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6042B" w14:textId="69F6624D" w:rsidR="0084109B" w:rsidRDefault="0084109B" w:rsidP="0084109B">
      <w:pPr>
        <w:pStyle w:val="BodyA"/>
        <w:widowControl w:val="0"/>
        <w:suppressAutoHyphens/>
        <w:jc w:val="center"/>
        <w:rPr>
          <w:rFonts w:ascii="Arial" w:eastAsia="Arial" w:hAnsi="Arial" w:cs="Arial"/>
          <w:b/>
          <w:bCs/>
          <w:sz w:val="36"/>
          <w:szCs w:val="36"/>
        </w:rPr>
      </w:pPr>
      <w:bookmarkStart w:id="0" w:name="_GoBack"/>
      <w:bookmarkEnd w:id="0"/>
      <w:r>
        <w:rPr>
          <w:rFonts w:ascii="Arial" w:hAnsi="Arial"/>
          <w:b/>
          <w:bCs/>
          <w:sz w:val="36"/>
          <w:szCs w:val="36"/>
        </w:rPr>
        <w:t>LA ADMINISTRACIÓN PORTUARIA INTEGRAL DE VER</w:t>
      </w:r>
      <w:r w:rsidR="00D0242A">
        <w:rPr>
          <w:rFonts w:ascii="Arial" w:hAnsi="Arial"/>
          <w:b/>
          <w:bCs/>
          <w:sz w:val="36"/>
          <w:szCs w:val="36"/>
        </w:rPr>
        <w:t>AC</w:t>
      </w:r>
      <w:r>
        <w:rPr>
          <w:rFonts w:ascii="Arial" w:hAnsi="Arial"/>
          <w:b/>
          <w:bCs/>
          <w:sz w:val="36"/>
          <w:szCs w:val="36"/>
        </w:rPr>
        <w:t>RUZ, S.A. DE C.V.</w:t>
      </w:r>
    </w:p>
    <w:p w14:paraId="668AC4B4" w14:textId="77777777" w:rsidR="0084109B" w:rsidRDefault="0084109B" w:rsidP="0084109B">
      <w:pPr>
        <w:pStyle w:val="BodyA"/>
        <w:widowControl w:val="0"/>
        <w:suppressAutoHyphens/>
        <w:jc w:val="center"/>
        <w:rPr>
          <w:rFonts w:ascii="Arial" w:eastAsia="Arial" w:hAnsi="Arial" w:cs="Arial"/>
          <w:sz w:val="36"/>
          <w:szCs w:val="36"/>
        </w:rPr>
      </w:pPr>
    </w:p>
    <w:p w14:paraId="74A91A7C" w14:textId="77777777" w:rsidR="0084109B" w:rsidRDefault="0084109B" w:rsidP="0084109B">
      <w:pPr>
        <w:pStyle w:val="BodyA"/>
        <w:widowControl w:val="0"/>
        <w:suppressAutoHyphens/>
        <w:jc w:val="center"/>
        <w:rPr>
          <w:rFonts w:ascii="Arial" w:eastAsia="Arial" w:hAnsi="Arial" w:cs="Arial"/>
          <w:sz w:val="36"/>
          <w:szCs w:val="36"/>
        </w:rPr>
      </w:pPr>
    </w:p>
    <w:p w14:paraId="1669F2DF" w14:textId="77777777" w:rsidR="0084109B" w:rsidRDefault="0084109B" w:rsidP="0084109B">
      <w:pPr>
        <w:pStyle w:val="BodyA"/>
        <w:widowControl w:val="0"/>
        <w:suppressAutoHyphens/>
        <w:jc w:val="center"/>
        <w:rPr>
          <w:rFonts w:ascii="Arial" w:eastAsia="Arial" w:hAnsi="Arial" w:cs="Arial"/>
          <w:sz w:val="36"/>
          <w:szCs w:val="36"/>
        </w:rPr>
      </w:pPr>
    </w:p>
    <w:p w14:paraId="7997172C" w14:textId="77777777" w:rsidR="0084109B" w:rsidRDefault="0084109B" w:rsidP="0084109B">
      <w:pPr>
        <w:pStyle w:val="BodyA"/>
        <w:widowControl w:val="0"/>
        <w:suppressAutoHyphens/>
        <w:jc w:val="center"/>
        <w:rPr>
          <w:rFonts w:ascii="Arial" w:eastAsia="Arial" w:hAnsi="Arial" w:cs="Arial"/>
          <w:sz w:val="36"/>
          <w:szCs w:val="36"/>
        </w:rPr>
      </w:pPr>
    </w:p>
    <w:p w14:paraId="3460DBBC" w14:textId="77777777" w:rsidR="0084109B" w:rsidRDefault="0084109B" w:rsidP="0084109B">
      <w:pPr>
        <w:pStyle w:val="BodyA"/>
        <w:widowControl w:val="0"/>
        <w:suppressAutoHyphens/>
        <w:jc w:val="center"/>
        <w:rPr>
          <w:rFonts w:ascii="Arial" w:eastAsia="Arial" w:hAnsi="Arial" w:cs="Arial"/>
          <w:sz w:val="36"/>
          <w:szCs w:val="36"/>
        </w:rPr>
      </w:pPr>
    </w:p>
    <w:p w14:paraId="02DA92BE" w14:textId="77777777" w:rsidR="0084109B" w:rsidRDefault="0084109B" w:rsidP="0084109B">
      <w:pPr>
        <w:pStyle w:val="BodyA"/>
        <w:widowControl w:val="0"/>
        <w:suppressAutoHyphens/>
        <w:jc w:val="center"/>
        <w:rPr>
          <w:rFonts w:ascii="Arial" w:eastAsia="Arial" w:hAnsi="Arial" w:cs="Arial"/>
          <w:sz w:val="36"/>
          <w:szCs w:val="36"/>
        </w:rPr>
      </w:pPr>
    </w:p>
    <w:p w14:paraId="163C3587" w14:textId="2EA1DA94" w:rsidR="0084109B" w:rsidRDefault="0084109B" w:rsidP="0084109B">
      <w:pPr>
        <w:pStyle w:val="BodyA"/>
        <w:widowControl w:val="0"/>
        <w:suppressAutoHyphens/>
        <w:jc w:val="both"/>
        <w:rPr>
          <w:rFonts w:ascii="Arial" w:eastAsia="Arial" w:hAnsi="Arial" w:cs="Arial"/>
          <w:b/>
          <w:bCs/>
          <w:sz w:val="36"/>
          <w:szCs w:val="36"/>
        </w:rPr>
      </w:pPr>
      <w:r>
        <w:rPr>
          <w:rFonts w:ascii="Arial" w:hAnsi="Arial"/>
          <w:b/>
          <w:bCs/>
          <w:sz w:val="36"/>
          <w:szCs w:val="36"/>
        </w:rPr>
        <w:t xml:space="preserve">EMITE LA CONVOCATORIA PARA LA LICITACIÓN </w:t>
      </w:r>
      <w:r w:rsidRPr="00F700A0">
        <w:rPr>
          <w:rFonts w:ascii="Arial" w:hAnsi="Arial"/>
          <w:b/>
          <w:bCs/>
          <w:sz w:val="36"/>
          <w:szCs w:val="36"/>
        </w:rPr>
        <w:t xml:space="preserve">PÚBLICA NACIONAL ELECTRÓNICA CONSOLIDADA NO. </w:t>
      </w:r>
      <w:bookmarkStart w:id="1" w:name="_Hlk4135463"/>
      <w:r w:rsidRPr="00F700A0">
        <w:rPr>
          <w:rFonts w:ascii="Arial" w:hAnsi="Arial"/>
          <w:b/>
          <w:bCs/>
          <w:color w:val="auto"/>
          <w:sz w:val="36"/>
          <w:szCs w:val="36"/>
        </w:rPr>
        <w:t xml:space="preserve">LA-009J3E001-E30-2019 </w:t>
      </w:r>
      <w:bookmarkEnd w:id="1"/>
      <w:r w:rsidRPr="00F700A0">
        <w:rPr>
          <w:rFonts w:ascii="Arial" w:hAnsi="Arial"/>
          <w:b/>
          <w:bCs/>
          <w:sz w:val="36"/>
          <w:szCs w:val="36"/>
        </w:rPr>
        <w:t xml:space="preserve">PARA EL ASEGURAMIENTO INTEGRAL DE BIENES </w:t>
      </w:r>
      <w:r w:rsidR="00D30D0F" w:rsidRPr="00F700A0">
        <w:rPr>
          <w:rFonts w:ascii="Arial" w:hAnsi="Arial"/>
          <w:b/>
          <w:bCs/>
          <w:sz w:val="36"/>
          <w:szCs w:val="36"/>
        </w:rPr>
        <w:t xml:space="preserve">MUEBLES, INMUEBLES Y OBRAS PORTUARIAS CONCESIONADAS A LAS </w:t>
      </w:r>
      <w:r w:rsidRPr="00F700A0">
        <w:rPr>
          <w:rFonts w:ascii="Arial" w:hAnsi="Arial"/>
          <w:b/>
          <w:bCs/>
          <w:sz w:val="36"/>
          <w:szCs w:val="36"/>
        </w:rPr>
        <w:t xml:space="preserve">ADMINISTRACIONES PORTUARIAS INTEGRALES </w:t>
      </w:r>
      <w:r w:rsidR="00D30D0F" w:rsidRPr="00F700A0">
        <w:rPr>
          <w:rFonts w:ascii="Arial" w:hAnsi="Arial"/>
          <w:b/>
          <w:bCs/>
          <w:sz w:val="36"/>
          <w:szCs w:val="36"/>
        </w:rPr>
        <w:t>CON VIGENCIA DEL 22 DE ABRIL DE 2019 AL 22 DE ABRIL DE 2020</w:t>
      </w:r>
      <w:r w:rsidRPr="00F700A0">
        <w:rPr>
          <w:rFonts w:ascii="Arial" w:hAnsi="Arial"/>
          <w:b/>
          <w:bCs/>
          <w:sz w:val="36"/>
          <w:szCs w:val="36"/>
        </w:rPr>
        <w:t>.</w:t>
      </w:r>
    </w:p>
    <w:p w14:paraId="1EDE3FDC" w14:textId="77777777" w:rsidR="0084109B" w:rsidRDefault="0084109B" w:rsidP="0084109B">
      <w:pPr>
        <w:pStyle w:val="BodyA"/>
        <w:widowControl w:val="0"/>
        <w:suppressAutoHyphens/>
        <w:jc w:val="center"/>
        <w:rPr>
          <w:rFonts w:ascii="Arial" w:eastAsia="Arial" w:hAnsi="Arial" w:cs="Arial"/>
          <w:sz w:val="36"/>
          <w:szCs w:val="36"/>
        </w:rPr>
      </w:pPr>
    </w:p>
    <w:p w14:paraId="4F448DCC" w14:textId="77777777" w:rsidR="0084109B" w:rsidRDefault="0084109B" w:rsidP="0084109B">
      <w:pPr>
        <w:pStyle w:val="BodyA"/>
        <w:widowControl w:val="0"/>
        <w:suppressAutoHyphens/>
        <w:jc w:val="center"/>
        <w:rPr>
          <w:rFonts w:ascii="Arial" w:eastAsia="Arial" w:hAnsi="Arial" w:cs="Arial"/>
          <w:sz w:val="36"/>
          <w:szCs w:val="36"/>
        </w:rPr>
      </w:pPr>
    </w:p>
    <w:p w14:paraId="1400B1C4" w14:textId="77777777" w:rsidR="0084109B" w:rsidRDefault="0084109B" w:rsidP="0084109B">
      <w:pPr>
        <w:pStyle w:val="BodyA"/>
        <w:widowControl w:val="0"/>
        <w:suppressAutoHyphens/>
        <w:jc w:val="center"/>
        <w:rPr>
          <w:rFonts w:ascii="Arial" w:eastAsia="Arial" w:hAnsi="Arial" w:cs="Arial"/>
          <w:sz w:val="36"/>
          <w:szCs w:val="36"/>
        </w:rPr>
      </w:pPr>
    </w:p>
    <w:p w14:paraId="79B059D5" w14:textId="77777777" w:rsidR="0084109B" w:rsidRDefault="0084109B" w:rsidP="0084109B">
      <w:pPr>
        <w:pStyle w:val="BodyA"/>
        <w:widowControl w:val="0"/>
        <w:suppressAutoHyphens/>
        <w:jc w:val="center"/>
        <w:rPr>
          <w:rFonts w:ascii="Arial" w:eastAsia="Arial" w:hAnsi="Arial" w:cs="Arial"/>
          <w:sz w:val="36"/>
          <w:szCs w:val="36"/>
        </w:rPr>
      </w:pPr>
    </w:p>
    <w:p w14:paraId="7D7331F7" w14:textId="77777777" w:rsidR="0084109B" w:rsidRDefault="0084109B" w:rsidP="0084109B">
      <w:pPr>
        <w:pStyle w:val="BodyA"/>
        <w:widowControl w:val="0"/>
        <w:suppressAutoHyphens/>
        <w:jc w:val="center"/>
        <w:rPr>
          <w:rFonts w:ascii="Arial" w:eastAsia="Arial" w:hAnsi="Arial" w:cs="Arial"/>
          <w:sz w:val="36"/>
          <w:szCs w:val="36"/>
        </w:rPr>
      </w:pPr>
    </w:p>
    <w:p w14:paraId="4750DF05" w14:textId="77777777" w:rsidR="0084109B" w:rsidRDefault="0084109B" w:rsidP="0084109B">
      <w:pPr>
        <w:pStyle w:val="BodyA"/>
        <w:widowControl w:val="0"/>
        <w:suppressAutoHyphens/>
        <w:jc w:val="center"/>
        <w:rPr>
          <w:rFonts w:ascii="Arial" w:eastAsia="Arial" w:hAnsi="Arial" w:cs="Arial"/>
          <w:sz w:val="36"/>
          <w:szCs w:val="36"/>
        </w:rPr>
      </w:pPr>
    </w:p>
    <w:p w14:paraId="04889A43" w14:textId="77777777" w:rsidR="0084109B" w:rsidRDefault="0084109B" w:rsidP="0084109B">
      <w:pPr>
        <w:pStyle w:val="BodyA"/>
        <w:widowControl w:val="0"/>
        <w:suppressAutoHyphens/>
        <w:jc w:val="center"/>
        <w:rPr>
          <w:rFonts w:ascii="Arial" w:eastAsia="Arial" w:hAnsi="Arial" w:cs="Arial"/>
          <w:sz w:val="36"/>
          <w:szCs w:val="36"/>
        </w:rPr>
      </w:pPr>
    </w:p>
    <w:p w14:paraId="0792AED8" w14:textId="77777777" w:rsidR="0084109B" w:rsidRDefault="0084109B" w:rsidP="0084109B">
      <w:pPr>
        <w:pStyle w:val="BodyA"/>
        <w:widowControl w:val="0"/>
        <w:suppressAutoHyphens/>
        <w:jc w:val="center"/>
        <w:rPr>
          <w:rFonts w:ascii="Arial" w:eastAsia="Arial" w:hAnsi="Arial" w:cs="Arial"/>
          <w:sz w:val="28"/>
          <w:szCs w:val="28"/>
        </w:rPr>
      </w:pPr>
    </w:p>
    <w:p w14:paraId="214A5848" w14:textId="77777777" w:rsidR="0084109B" w:rsidRDefault="0084109B" w:rsidP="0084109B">
      <w:pPr>
        <w:pStyle w:val="BodyA"/>
        <w:widowControl w:val="0"/>
        <w:suppressAutoHyphens/>
        <w:jc w:val="center"/>
        <w:rPr>
          <w:rFonts w:ascii="Arial" w:eastAsia="Arial" w:hAnsi="Arial" w:cs="Arial"/>
          <w:sz w:val="28"/>
          <w:szCs w:val="28"/>
        </w:rPr>
      </w:pPr>
    </w:p>
    <w:p w14:paraId="3C298465" w14:textId="77777777" w:rsidR="0084109B" w:rsidRDefault="0084109B" w:rsidP="0084109B">
      <w:pPr>
        <w:pStyle w:val="BodyA"/>
        <w:widowControl w:val="0"/>
        <w:suppressAutoHyphens/>
        <w:jc w:val="center"/>
        <w:rPr>
          <w:rFonts w:ascii="Arial" w:eastAsia="Arial" w:hAnsi="Arial" w:cs="Arial"/>
          <w:sz w:val="28"/>
          <w:szCs w:val="28"/>
        </w:rPr>
      </w:pPr>
    </w:p>
    <w:p w14:paraId="1FC8E00C" w14:textId="77777777" w:rsidR="0084109B" w:rsidRDefault="0084109B" w:rsidP="0084109B">
      <w:pPr>
        <w:pStyle w:val="BodyA"/>
        <w:widowControl w:val="0"/>
        <w:suppressAutoHyphens/>
        <w:rPr>
          <w:rFonts w:ascii="Arial" w:eastAsia="Arial" w:hAnsi="Arial" w:cs="Arial"/>
          <w:sz w:val="28"/>
          <w:szCs w:val="28"/>
        </w:rPr>
      </w:pPr>
    </w:p>
    <w:p w14:paraId="7847FF87" w14:textId="77777777" w:rsidR="0084109B" w:rsidRPr="008B463A" w:rsidRDefault="0084109B" w:rsidP="0084109B">
      <w:pPr>
        <w:pStyle w:val="BodyA"/>
        <w:widowControl w:val="0"/>
        <w:suppressAutoHyphens/>
        <w:jc w:val="right"/>
        <w:rPr>
          <w:rFonts w:ascii="Arial" w:eastAsia="Arial" w:hAnsi="Arial" w:cs="Arial"/>
          <w:color w:val="000000" w:themeColor="text1"/>
          <w:sz w:val="22"/>
          <w:szCs w:val="22"/>
        </w:rPr>
      </w:pPr>
      <w:r>
        <w:rPr>
          <w:rFonts w:ascii="Arial" w:hAnsi="Arial"/>
          <w:sz w:val="22"/>
          <w:szCs w:val="22"/>
        </w:rPr>
        <w:t xml:space="preserve">PUBLICADA EN EL </w:t>
      </w:r>
      <w:r w:rsidRPr="00BA0BD7">
        <w:rPr>
          <w:rFonts w:ascii="Arial" w:hAnsi="Arial"/>
          <w:b/>
          <w:sz w:val="22"/>
          <w:szCs w:val="22"/>
        </w:rPr>
        <w:t>SISTEMA COMPRANET</w:t>
      </w:r>
      <w:r>
        <w:rPr>
          <w:rFonts w:ascii="Arial" w:hAnsi="Arial"/>
          <w:sz w:val="22"/>
          <w:szCs w:val="22"/>
        </w:rPr>
        <w:t xml:space="preserve"> EL </w:t>
      </w:r>
      <w:r w:rsidRPr="008B463A">
        <w:rPr>
          <w:rFonts w:ascii="Arial" w:hAnsi="Arial"/>
          <w:b/>
          <w:color w:val="000000" w:themeColor="text1"/>
          <w:sz w:val="22"/>
          <w:szCs w:val="22"/>
        </w:rPr>
        <w:t>26 DE MARZO DE 2019</w:t>
      </w:r>
    </w:p>
    <w:p w14:paraId="7D22CFB5" w14:textId="77777777" w:rsidR="0084109B" w:rsidRPr="0084109B" w:rsidRDefault="0084109B" w:rsidP="0084109B">
      <w:pPr>
        <w:pStyle w:val="BodyA"/>
        <w:widowControl w:val="0"/>
        <w:suppressAutoHyphens/>
        <w:jc w:val="right"/>
        <w:rPr>
          <w:rFonts w:ascii="Arial" w:eastAsia="Arial" w:hAnsi="Arial" w:cs="Arial"/>
          <w:color w:val="000000" w:themeColor="text1"/>
        </w:rPr>
      </w:pPr>
      <w:r w:rsidRPr="008B463A">
        <w:rPr>
          <w:rFonts w:ascii="Arial" w:hAnsi="Arial"/>
          <w:color w:val="000000" w:themeColor="text1"/>
          <w:sz w:val="22"/>
          <w:szCs w:val="22"/>
        </w:rPr>
        <w:t>HTTPS://COMPRANET.FUNCIONPUBLICA.GOB.MX</w:t>
      </w:r>
      <w:r w:rsidRPr="008B463A">
        <w:rPr>
          <w:rFonts w:ascii="Arial" w:hAnsi="Arial"/>
          <w:color w:val="000000" w:themeColor="text1"/>
        </w:rPr>
        <w:t>/</w:t>
      </w:r>
    </w:p>
    <w:p w14:paraId="3B8741B9" w14:textId="77777777" w:rsidR="0084109B" w:rsidRDefault="0084109B" w:rsidP="0084109B">
      <w:pPr>
        <w:pStyle w:val="BodyA"/>
        <w:widowControl w:val="0"/>
        <w:suppressAutoHyphens/>
        <w:rPr>
          <w:rFonts w:ascii="Arial" w:eastAsia="Arial" w:hAnsi="Arial" w:cs="Arial"/>
          <w:sz w:val="12"/>
          <w:szCs w:val="12"/>
        </w:rPr>
      </w:pPr>
    </w:p>
    <w:tbl>
      <w:tblPr>
        <w:tblStyle w:val="TableNormal"/>
        <w:tblW w:w="10132"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504"/>
        <w:gridCol w:w="8628"/>
      </w:tblGrid>
      <w:tr w:rsidR="0084109B" w:rsidRPr="00592640" w14:paraId="0C469DA5" w14:textId="77777777" w:rsidTr="005520C8">
        <w:trPr>
          <w:trHeight w:val="350"/>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4EF1307F" w14:textId="77777777" w:rsidR="0084109B" w:rsidRDefault="0084109B" w:rsidP="005520C8">
            <w:pPr>
              <w:pStyle w:val="BodyA"/>
              <w:widowControl w:val="0"/>
              <w:suppressAutoHyphens/>
              <w:jc w:val="center"/>
            </w:pPr>
            <w:r>
              <w:rPr>
                <w:rFonts w:ascii="Arial" w:hAnsi="Arial"/>
                <w:b/>
                <w:bCs/>
                <w:sz w:val="18"/>
                <w:szCs w:val="18"/>
              </w:rPr>
              <w:t>Número</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vAlign w:val="center"/>
          </w:tcPr>
          <w:p w14:paraId="15DE4D42" w14:textId="77777777" w:rsidR="0084109B" w:rsidRDefault="0084109B" w:rsidP="005520C8">
            <w:pPr>
              <w:pStyle w:val="BodyA"/>
              <w:widowControl w:val="0"/>
              <w:suppressAutoHyphens/>
              <w:jc w:val="center"/>
            </w:pPr>
            <w:r>
              <w:rPr>
                <w:rFonts w:ascii="Arial" w:hAnsi="Arial"/>
                <w:b/>
                <w:bCs/>
                <w:sz w:val="18"/>
                <w:szCs w:val="18"/>
              </w:rPr>
              <w:t>En nombre de las Administraciones Portuarias Integrales:</w:t>
            </w:r>
          </w:p>
        </w:tc>
      </w:tr>
      <w:tr w:rsidR="0084109B" w:rsidRPr="00592640" w14:paraId="787BD18D" w14:textId="77777777" w:rsidTr="005520C8">
        <w:trPr>
          <w:trHeight w:val="214"/>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0C1A6D0E" w14:textId="77777777" w:rsidR="0084109B" w:rsidRDefault="0084109B" w:rsidP="005520C8">
            <w:pPr>
              <w:pStyle w:val="BodyA"/>
              <w:widowControl w:val="0"/>
              <w:suppressAutoHyphens/>
              <w:jc w:val="center"/>
            </w:pPr>
            <w:r>
              <w:rPr>
                <w:rFonts w:ascii="Arial" w:hAnsi="Arial"/>
                <w:sz w:val="18"/>
                <w:szCs w:val="18"/>
              </w:rPr>
              <w:t>1</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6CD668B5" w14:textId="77777777" w:rsidR="0084109B" w:rsidRDefault="0084109B" w:rsidP="005520C8">
            <w:pPr>
              <w:pStyle w:val="BodyA"/>
              <w:widowControl w:val="0"/>
              <w:suppressAutoHyphens/>
              <w:ind w:left="452"/>
              <w:jc w:val="both"/>
            </w:pPr>
            <w:r>
              <w:rPr>
                <w:rFonts w:ascii="Arial" w:hAnsi="Arial"/>
                <w:sz w:val="18"/>
                <w:szCs w:val="18"/>
              </w:rPr>
              <w:t>Administración Portuaria Integral de Ensenada, S.A. de C. V.</w:t>
            </w:r>
          </w:p>
        </w:tc>
      </w:tr>
      <w:tr w:rsidR="0084109B" w:rsidRPr="00592640" w14:paraId="4EA05EA1" w14:textId="77777777" w:rsidTr="005520C8">
        <w:trPr>
          <w:trHeight w:val="214"/>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4122FA58" w14:textId="77777777" w:rsidR="0084109B" w:rsidRDefault="0084109B" w:rsidP="005520C8">
            <w:pPr>
              <w:pStyle w:val="Textoindependiente2"/>
              <w:suppressAutoHyphens/>
              <w:ind w:right="0"/>
              <w:jc w:val="center"/>
            </w:pPr>
            <w:r>
              <w:rPr>
                <w:sz w:val="18"/>
                <w:szCs w:val="18"/>
              </w:rPr>
              <w:t>2</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75EAE000" w14:textId="77777777" w:rsidR="0084109B" w:rsidRDefault="0084109B" w:rsidP="005520C8">
            <w:pPr>
              <w:pStyle w:val="Textoindependiente2"/>
              <w:suppressAutoHyphens/>
              <w:ind w:left="452" w:right="0"/>
            </w:pPr>
            <w:r>
              <w:rPr>
                <w:sz w:val="18"/>
                <w:szCs w:val="18"/>
              </w:rPr>
              <w:t>Administración Portuaria Integral de Guaymas, S.A. de C. V.</w:t>
            </w:r>
          </w:p>
        </w:tc>
      </w:tr>
      <w:tr w:rsidR="0084109B" w:rsidRPr="00592640" w14:paraId="7C9DFC49" w14:textId="77777777" w:rsidTr="005520C8">
        <w:trPr>
          <w:trHeight w:val="219"/>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795B1F6D" w14:textId="77777777" w:rsidR="0084109B" w:rsidRDefault="0084109B" w:rsidP="005520C8">
            <w:pPr>
              <w:pStyle w:val="BodyA"/>
              <w:widowControl w:val="0"/>
              <w:suppressAutoHyphens/>
              <w:jc w:val="center"/>
            </w:pPr>
            <w:r>
              <w:rPr>
                <w:rFonts w:ascii="Arial" w:hAnsi="Arial"/>
                <w:sz w:val="18"/>
                <w:szCs w:val="18"/>
              </w:rPr>
              <w:t>3</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37D189BD" w14:textId="77777777" w:rsidR="0084109B" w:rsidRDefault="0084109B" w:rsidP="005520C8">
            <w:pPr>
              <w:pStyle w:val="BodyA"/>
              <w:widowControl w:val="0"/>
              <w:suppressAutoHyphens/>
              <w:ind w:left="452"/>
              <w:jc w:val="both"/>
            </w:pPr>
            <w:r>
              <w:rPr>
                <w:rFonts w:ascii="Arial" w:hAnsi="Arial"/>
                <w:sz w:val="18"/>
                <w:szCs w:val="18"/>
              </w:rPr>
              <w:t>Administración Portuaria Integral de Topolobampo, S.A. de C. V.</w:t>
            </w:r>
          </w:p>
        </w:tc>
      </w:tr>
      <w:tr w:rsidR="0084109B" w:rsidRPr="00592640" w14:paraId="1161D00B" w14:textId="77777777" w:rsidTr="005520C8">
        <w:trPr>
          <w:trHeight w:val="281"/>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53E47A8C" w14:textId="77777777" w:rsidR="0084109B" w:rsidRDefault="0084109B" w:rsidP="005520C8">
            <w:pPr>
              <w:pStyle w:val="BodyA"/>
              <w:widowControl w:val="0"/>
              <w:suppressAutoHyphens/>
              <w:jc w:val="center"/>
            </w:pPr>
            <w:r>
              <w:rPr>
                <w:rFonts w:ascii="Arial" w:hAnsi="Arial"/>
                <w:sz w:val="18"/>
                <w:szCs w:val="18"/>
              </w:rPr>
              <w:t>4</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7F3E3AC7" w14:textId="77777777" w:rsidR="0084109B" w:rsidRDefault="0084109B" w:rsidP="005520C8">
            <w:pPr>
              <w:pStyle w:val="BodyA"/>
              <w:widowControl w:val="0"/>
              <w:suppressAutoHyphens/>
              <w:ind w:left="452"/>
              <w:jc w:val="both"/>
            </w:pPr>
            <w:r>
              <w:rPr>
                <w:rFonts w:ascii="Arial" w:hAnsi="Arial"/>
                <w:sz w:val="18"/>
                <w:szCs w:val="18"/>
              </w:rPr>
              <w:t>Administración Portuaria Integral de Mazatlán, S.A. de C. V.</w:t>
            </w:r>
          </w:p>
        </w:tc>
      </w:tr>
      <w:tr w:rsidR="0084109B" w:rsidRPr="00592640" w14:paraId="487236A8" w14:textId="77777777" w:rsidTr="005520C8">
        <w:trPr>
          <w:trHeight w:val="214"/>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7076F143" w14:textId="77777777" w:rsidR="0084109B" w:rsidRDefault="0084109B" w:rsidP="005520C8">
            <w:pPr>
              <w:pStyle w:val="BodyA"/>
              <w:widowControl w:val="0"/>
              <w:suppressAutoHyphens/>
              <w:jc w:val="center"/>
            </w:pPr>
            <w:r>
              <w:rPr>
                <w:rFonts w:ascii="Arial" w:hAnsi="Arial"/>
                <w:sz w:val="18"/>
                <w:szCs w:val="18"/>
              </w:rPr>
              <w:t>5</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1E128B2E" w14:textId="77777777" w:rsidR="0084109B" w:rsidRDefault="0084109B" w:rsidP="005520C8">
            <w:pPr>
              <w:pStyle w:val="BodyA"/>
              <w:widowControl w:val="0"/>
              <w:suppressAutoHyphens/>
              <w:ind w:left="452"/>
              <w:jc w:val="both"/>
            </w:pPr>
            <w:r>
              <w:rPr>
                <w:rFonts w:ascii="Arial" w:hAnsi="Arial"/>
                <w:sz w:val="18"/>
                <w:szCs w:val="18"/>
              </w:rPr>
              <w:t>Administración Portuaria Integral de Manzanillo, S.A. de C. V.</w:t>
            </w:r>
          </w:p>
        </w:tc>
      </w:tr>
      <w:tr w:rsidR="0084109B" w:rsidRPr="00592640" w14:paraId="2848C4B4" w14:textId="77777777" w:rsidTr="005520C8">
        <w:trPr>
          <w:trHeight w:val="214"/>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60A7A7CA" w14:textId="77777777" w:rsidR="0084109B" w:rsidRDefault="0084109B" w:rsidP="005520C8">
            <w:pPr>
              <w:pStyle w:val="BodyA"/>
              <w:widowControl w:val="0"/>
              <w:suppressAutoHyphens/>
              <w:jc w:val="center"/>
            </w:pPr>
            <w:r>
              <w:rPr>
                <w:rFonts w:ascii="Arial" w:hAnsi="Arial"/>
                <w:sz w:val="18"/>
                <w:szCs w:val="18"/>
              </w:rPr>
              <w:t>6</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1ADCEBA4" w14:textId="77777777" w:rsidR="0084109B" w:rsidRDefault="0084109B" w:rsidP="005520C8">
            <w:pPr>
              <w:pStyle w:val="BodyA"/>
              <w:widowControl w:val="0"/>
              <w:suppressAutoHyphens/>
              <w:ind w:left="452"/>
              <w:jc w:val="both"/>
            </w:pPr>
            <w:r>
              <w:rPr>
                <w:rFonts w:ascii="Arial" w:hAnsi="Arial"/>
                <w:sz w:val="18"/>
                <w:szCs w:val="18"/>
              </w:rPr>
              <w:t>Administración Portuaria Integral Puerto Vallarta, S.A. de C. V.</w:t>
            </w:r>
          </w:p>
        </w:tc>
      </w:tr>
      <w:tr w:rsidR="0084109B" w:rsidRPr="00592640" w14:paraId="2BC98CCE" w14:textId="77777777" w:rsidTr="005520C8">
        <w:trPr>
          <w:trHeight w:val="226"/>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0AAEE3DE" w14:textId="77777777" w:rsidR="0084109B" w:rsidRDefault="0084109B" w:rsidP="005520C8">
            <w:pPr>
              <w:pStyle w:val="BodyA"/>
              <w:widowControl w:val="0"/>
              <w:suppressAutoHyphens/>
              <w:jc w:val="center"/>
            </w:pPr>
            <w:r>
              <w:rPr>
                <w:rFonts w:ascii="Arial" w:hAnsi="Arial"/>
                <w:sz w:val="18"/>
                <w:szCs w:val="18"/>
              </w:rPr>
              <w:t>7</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72687125" w14:textId="77777777" w:rsidR="0084109B" w:rsidRDefault="0084109B" w:rsidP="005520C8">
            <w:pPr>
              <w:pStyle w:val="BodyA"/>
              <w:widowControl w:val="0"/>
              <w:suppressAutoHyphens/>
              <w:ind w:left="452"/>
              <w:jc w:val="both"/>
            </w:pPr>
            <w:r>
              <w:rPr>
                <w:rFonts w:ascii="Arial" w:hAnsi="Arial"/>
                <w:sz w:val="18"/>
                <w:szCs w:val="18"/>
              </w:rPr>
              <w:t>Administración Portuaria Integral de Lázaro Cárdenas, S.A. de C. V.</w:t>
            </w:r>
          </w:p>
        </w:tc>
      </w:tr>
      <w:tr w:rsidR="0084109B" w:rsidRPr="00592640" w14:paraId="218A08AE" w14:textId="77777777" w:rsidTr="005520C8">
        <w:trPr>
          <w:trHeight w:val="261"/>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6E2B981F" w14:textId="77777777" w:rsidR="0084109B" w:rsidRDefault="0084109B" w:rsidP="005520C8">
            <w:pPr>
              <w:pStyle w:val="BodyA"/>
              <w:widowControl w:val="0"/>
              <w:suppressAutoHyphens/>
              <w:jc w:val="center"/>
            </w:pPr>
            <w:r>
              <w:rPr>
                <w:rFonts w:ascii="Arial" w:hAnsi="Arial"/>
                <w:sz w:val="18"/>
                <w:szCs w:val="18"/>
              </w:rPr>
              <w:t>8</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1977BC93" w14:textId="77777777" w:rsidR="0084109B" w:rsidRDefault="0084109B" w:rsidP="005520C8">
            <w:pPr>
              <w:pStyle w:val="BodyA"/>
              <w:widowControl w:val="0"/>
              <w:suppressAutoHyphens/>
              <w:ind w:left="452"/>
              <w:jc w:val="both"/>
            </w:pPr>
            <w:r>
              <w:rPr>
                <w:rFonts w:ascii="Arial" w:hAnsi="Arial"/>
                <w:sz w:val="18"/>
                <w:szCs w:val="18"/>
              </w:rPr>
              <w:t>Administración Portuaria Integral de Salina Cruz, S.A. de C. V.</w:t>
            </w:r>
          </w:p>
        </w:tc>
      </w:tr>
      <w:tr w:rsidR="0084109B" w:rsidRPr="00592640" w14:paraId="59D9AADC" w14:textId="77777777" w:rsidTr="005520C8">
        <w:trPr>
          <w:trHeight w:val="281"/>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477BB44E" w14:textId="77777777" w:rsidR="0084109B" w:rsidRDefault="0084109B" w:rsidP="005520C8">
            <w:pPr>
              <w:pStyle w:val="BodyA"/>
              <w:widowControl w:val="0"/>
              <w:suppressAutoHyphens/>
              <w:jc w:val="center"/>
            </w:pPr>
            <w:r>
              <w:rPr>
                <w:rFonts w:ascii="Arial" w:hAnsi="Arial"/>
                <w:sz w:val="18"/>
                <w:szCs w:val="18"/>
              </w:rPr>
              <w:t>9</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6FC0FDE8" w14:textId="77777777" w:rsidR="0084109B" w:rsidRDefault="0084109B" w:rsidP="005520C8">
            <w:pPr>
              <w:pStyle w:val="BodyA"/>
              <w:widowControl w:val="0"/>
              <w:suppressAutoHyphens/>
              <w:ind w:left="452"/>
              <w:jc w:val="both"/>
            </w:pPr>
            <w:r>
              <w:rPr>
                <w:rFonts w:ascii="Arial" w:hAnsi="Arial"/>
                <w:sz w:val="18"/>
                <w:szCs w:val="18"/>
              </w:rPr>
              <w:t>Administración Portuaria Integral de Puerto Madero, S.A. de C. V.</w:t>
            </w:r>
          </w:p>
        </w:tc>
      </w:tr>
      <w:tr w:rsidR="0084109B" w:rsidRPr="00592640" w14:paraId="00BB87EE" w14:textId="77777777" w:rsidTr="005520C8">
        <w:trPr>
          <w:trHeight w:val="214"/>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0E7CA440" w14:textId="77777777" w:rsidR="0084109B" w:rsidRDefault="0084109B" w:rsidP="005520C8">
            <w:pPr>
              <w:pStyle w:val="BodyA"/>
              <w:widowControl w:val="0"/>
              <w:suppressAutoHyphens/>
              <w:jc w:val="center"/>
            </w:pPr>
            <w:r>
              <w:rPr>
                <w:rFonts w:ascii="Arial" w:hAnsi="Arial"/>
                <w:sz w:val="18"/>
                <w:szCs w:val="18"/>
              </w:rPr>
              <w:t>10</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5EB5D50F" w14:textId="77777777" w:rsidR="0084109B" w:rsidRDefault="0084109B" w:rsidP="005520C8">
            <w:pPr>
              <w:pStyle w:val="BodyA"/>
              <w:widowControl w:val="0"/>
              <w:suppressAutoHyphens/>
              <w:ind w:left="452"/>
              <w:jc w:val="both"/>
            </w:pPr>
            <w:r>
              <w:rPr>
                <w:rFonts w:ascii="Arial" w:hAnsi="Arial"/>
                <w:sz w:val="18"/>
                <w:szCs w:val="18"/>
              </w:rPr>
              <w:t>Administración Portuaria Integral de Altamira, S.A. de C. V.</w:t>
            </w:r>
          </w:p>
        </w:tc>
      </w:tr>
      <w:tr w:rsidR="0084109B" w:rsidRPr="00592640" w14:paraId="6C9F7F73" w14:textId="77777777" w:rsidTr="005520C8">
        <w:trPr>
          <w:trHeight w:val="321"/>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355A6305" w14:textId="77777777" w:rsidR="0084109B" w:rsidRDefault="0084109B" w:rsidP="005520C8">
            <w:pPr>
              <w:pStyle w:val="BodyA"/>
              <w:widowControl w:val="0"/>
              <w:suppressAutoHyphens/>
              <w:jc w:val="center"/>
            </w:pPr>
            <w:r>
              <w:rPr>
                <w:rFonts w:ascii="Arial" w:hAnsi="Arial"/>
                <w:sz w:val="18"/>
                <w:szCs w:val="18"/>
              </w:rPr>
              <w:t>11</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67957B13" w14:textId="77777777" w:rsidR="0084109B" w:rsidRDefault="0084109B" w:rsidP="005520C8">
            <w:pPr>
              <w:pStyle w:val="BodyA"/>
              <w:widowControl w:val="0"/>
              <w:suppressAutoHyphens/>
              <w:ind w:left="452"/>
              <w:jc w:val="both"/>
            </w:pPr>
            <w:r>
              <w:rPr>
                <w:rFonts w:ascii="Arial" w:hAnsi="Arial"/>
                <w:sz w:val="18"/>
                <w:szCs w:val="18"/>
              </w:rPr>
              <w:t>Administración Portuaria Integral de Tampico, S.A. de C. V.</w:t>
            </w:r>
          </w:p>
        </w:tc>
      </w:tr>
      <w:tr w:rsidR="0084109B" w:rsidRPr="00592640" w14:paraId="15CF97C4" w14:textId="77777777" w:rsidTr="005520C8">
        <w:trPr>
          <w:trHeight w:val="214"/>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3DE94461" w14:textId="77777777" w:rsidR="0084109B" w:rsidRDefault="0084109B" w:rsidP="005520C8">
            <w:pPr>
              <w:pStyle w:val="BodyA"/>
              <w:widowControl w:val="0"/>
              <w:suppressAutoHyphens/>
              <w:jc w:val="center"/>
            </w:pPr>
            <w:r>
              <w:rPr>
                <w:rFonts w:ascii="Arial" w:hAnsi="Arial"/>
                <w:sz w:val="18"/>
                <w:szCs w:val="18"/>
              </w:rPr>
              <w:t>12</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38F122C4" w14:textId="77777777" w:rsidR="0084109B" w:rsidRDefault="0084109B" w:rsidP="005520C8">
            <w:pPr>
              <w:pStyle w:val="BodyA"/>
              <w:widowControl w:val="0"/>
              <w:suppressAutoHyphens/>
              <w:ind w:left="452"/>
              <w:jc w:val="both"/>
            </w:pPr>
            <w:r>
              <w:rPr>
                <w:rFonts w:ascii="Arial" w:hAnsi="Arial"/>
                <w:sz w:val="18"/>
                <w:szCs w:val="18"/>
              </w:rPr>
              <w:t>Administración Portuaria Integral de Tuxpan, S.A. de C. V.</w:t>
            </w:r>
          </w:p>
        </w:tc>
      </w:tr>
      <w:tr w:rsidR="0084109B" w:rsidRPr="00592640" w14:paraId="73F46F96" w14:textId="77777777" w:rsidTr="005520C8">
        <w:trPr>
          <w:trHeight w:val="333"/>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57FDF685" w14:textId="77777777" w:rsidR="0084109B" w:rsidRDefault="0084109B" w:rsidP="005520C8">
            <w:pPr>
              <w:pStyle w:val="Textoindependiente2"/>
              <w:suppressAutoHyphens/>
              <w:ind w:right="0"/>
              <w:jc w:val="center"/>
            </w:pPr>
            <w:r>
              <w:rPr>
                <w:sz w:val="18"/>
                <w:szCs w:val="18"/>
              </w:rPr>
              <w:t>13</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44E72E9F" w14:textId="77777777" w:rsidR="0084109B" w:rsidRDefault="0084109B" w:rsidP="005520C8">
            <w:pPr>
              <w:pStyle w:val="Textoindependiente2"/>
              <w:suppressAutoHyphens/>
              <w:ind w:left="452" w:right="0"/>
            </w:pPr>
            <w:r>
              <w:rPr>
                <w:sz w:val="18"/>
                <w:szCs w:val="18"/>
              </w:rPr>
              <w:t>Administración Portuaria Integral de Veracruz, S.A. de C. V.</w:t>
            </w:r>
          </w:p>
        </w:tc>
      </w:tr>
      <w:tr w:rsidR="0084109B" w:rsidRPr="00592640" w14:paraId="67695DCA" w14:textId="77777777" w:rsidTr="005520C8">
        <w:trPr>
          <w:trHeight w:val="269"/>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0369C7EE" w14:textId="77777777" w:rsidR="0084109B" w:rsidRDefault="0084109B" w:rsidP="005520C8">
            <w:pPr>
              <w:pStyle w:val="Textoindependiente2"/>
              <w:suppressAutoHyphens/>
              <w:ind w:right="0"/>
              <w:jc w:val="center"/>
            </w:pPr>
            <w:r>
              <w:rPr>
                <w:sz w:val="18"/>
                <w:szCs w:val="18"/>
              </w:rPr>
              <w:t>14</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0C27A173" w14:textId="77777777" w:rsidR="0084109B" w:rsidRDefault="0084109B" w:rsidP="005520C8">
            <w:pPr>
              <w:pStyle w:val="Textoindependiente2"/>
              <w:suppressAutoHyphens/>
              <w:ind w:left="452" w:right="0"/>
            </w:pPr>
            <w:r>
              <w:rPr>
                <w:sz w:val="18"/>
                <w:szCs w:val="18"/>
              </w:rPr>
              <w:t>Administración Portuaria Integral de Coatzacoalcos, S.A. de C. V.</w:t>
            </w:r>
          </w:p>
        </w:tc>
      </w:tr>
      <w:tr w:rsidR="0084109B" w:rsidRPr="00592640" w14:paraId="00D9A9BD" w14:textId="77777777" w:rsidTr="005520C8">
        <w:trPr>
          <w:trHeight w:val="275"/>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5040043F" w14:textId="77777777" w:rsidR="0084109B" w:rsidRDefault="0084109B" w:rsidP="005520C8">
            <w:pPr>
              <w:pStyle w:val="BodyA"/>
              <w:widowControl w:val="0"/>
              <w:suppressAutoHyphens/>
              <w:jc w:val="center"/>
            </w:pPr>
            <w:r>
              <w:rPr>
                <w:rFonts w:ascii="Arial" w:hAnsi="Arial"/>
                <w:sz w:val="18"/>
                <w:szCs w:val="18"/>
              </w:rPr>
              <w:t>15</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42EFB403" w14:textId="77777777" w:rsidR="0084109B" w:rsidRDefault="0084109B" w:rsidP="005520C8">
            <w:pPr>
              <w:pStyle w:val="BodyA"/>
              <w:widowControl w:val="0"/>
              <w:suppressAutoHyphens/>
              <w:ind w:left="452"/>
              <w:jc w:val="both"/>
            </w:pPr>
            <w:r>
              <w:rPr>
                <w:rFonts w:ascii="Arial" w:hAnsi="Arial"/>
                <w:sz w:val="18"/>
                <w:szCs w:val="18"/>
              </w:rPr>
              <w:t>Administración Portuaria Integral de Dos Bocas, S.A. de C. V.</w:t>
            </w:r>
          </w:p>
        </w:tc>
      </w:tr>
      <w:tr w:rsidR="0084109B" w:rsidRPr="00592640" w14:paraId="2C339840" w14:textId="77777777" w:rsidTr="005520C8">
        <w:trPr>
          <w:trHeight w:val="214"/>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3951788C" w14:textId="77777777" w:rsidR="0084109B" w:rsidRDefault="0084109B" w:rsidP="005520C8">
            <w:pPr>
              <w:pStyle w:val="BodyA"/>
              <w:widowControl w:val="0"/>
              <w:suppressAutoHyphens/>
              <w:jc w:val="center"/>
            </w:pPr>
            <w:r>
              <w:rPr>
                <w:rFonts w:ascii="Arial" w:hAnsi="Arial"/>
                <w:sz w:val="18"/>
                <w:szCs w:val="18"/>
              </w:rPr>
              <w:t>16</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058A783E" w14:textId="77777777" w:rsidR="0084109B" w:rsidRDefault="0084109B" w:rsidP="005520C8">
            <w:pPr>
              <w:pStyle w:val="BodyA"/>
              <w:widowControl w:val="0"/>
              <w:suppressAutoHyphens/>
              <w:ind w:left="452"/>
              <w:jc w:val="both"/>
            </w:pPr>
            <w:r>
              <w:rPr>
                <w:rFonts w:ascii="Arial" w:hAnsi="Arial"/>
                <w:sz w:val="18"/>
                <w:szCs w:val="18"/>
              </w:rPr>
              <w:t>Administración Portuaria Integral de Progreso, S.A. de C. V.</w:t>
            </w:r>
          </w:p>
        </w:tc>
      </w:tr>
      <w:tr w:rsidR="0084109B" w:rsidRPr="00592640" w14:paraId="05508FB0" w14:textId="77777777" w:rsidTr="005520C8">
        <w:trPr>
          <w:trHeight w:val="214"/>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52648BCB" w14:textId="77777777" w:rsidR="0084109B" w:rsidRDefault="0084109B" w:rsidP="005520C8">
            <w:pPr>
              <w:pStyle w:val="Textoindependiente2"/>
              <w:suppressAutoHyphens/>
              <w:ind w:right="0"/>
              <w:jc w:val="center"/>
            </w:pPr>
            <w:r>
              <w:rPr>
                <w:sz w:val="18"/>
                <w:szCs w:val="18"/>
              </w:rPr>
              <w:t>17</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7653BB97" w14:textId="77777777" w:rsidR="0084109B" w:rsidRDefault="0084109B" w:rsidP="005520C8">
            <w:pPr>
              <w:pStyle w:val="Textoindependiente2"/>
              <w:suppressAutoHyphens/>
              <w:ind w:left="452" w:right="0"/>
            </w:pPr>
            <w:r>
              <w:rPr>
                <w:sz w:val="18"/>
                <w:szCs w:val="18"/>
              </w:rPr>
              <w:t>Administración Portuaria Integral de Quintana Roo, S.A. de C. V. (API Invitada)</w:t>
            </w:r>
          </w:p>
        </w:tc>
      </w:tr>
      <w:tr w:rsidR="0084109B" w:rsidRPr="00592640" w14:paraId="1DB806D0" w14:textId="77777777" w:rsidTr="005520C8">
        <w:trPr>
          <w:trHeight w:val="360"/>
        </w:trPr>
        <w:tc>
          <w:tcPr>
            <w:tcW w:w="1504"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7EA501EA" w14:textId="77777777" w:rsidR="0084109B" w:rsidRDefault="0084109B" w:rsidP="005520C8">
            <w:pPr>
              <w:pStyle w:val="BodyA"/>
              <w:widowControl w:val="0"/>
              <w:suppressAutoHyphens/>
              <w:jc w:val="center"/>
            </w:pPr>
            <w:r>
              <w:rPr>
                <w:rFonts w:ascii="Arial" w:hAnsi="Arial"/>
                <w:sz w:val="18"/>
                <w:szCs w:val="18"/>
              </w:rPr>
              <w:t>18</w:t>
            </w:r>
          </w:p>
        </w:tc>
        <w:tc>
          <w:tcPr>
            <w:tcW w:w="8628"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1B4769F1" w14:textId="77777777" w:rsidR="0084109B" w:rsidRDefault="0084109B" w:rsidP="005520C8">
            <w:pPr>
              <w:pStyle w:val="BodyA"/>
              <w:widowControl w:val="0"/>
              <w:suppressAutoHyphens/>
              <w:ind w:left="452"/>
              <w:jc w:val="both"/>
            </w:pPr>
            <w:r>
              <w:rPr>
                <w:rFonts w:ascii="Arial" w:hAnsi="Arial"/>
                <w:sz w:val="18"/>
                <w:szCs w:val="18"/>
              </w:rPr>
              <w:t>Administración Portuaria Integral de Tamaulipas, S.A. de C. V. (API Invitada)</w:t>
            </w:r>
          </w:p>
        </w:tc>
      </w:tr>
    </w:tbl>
    <w:p w14:paraId="37EA1F3F" w14:textId="77777777" w:rsidR="0084109B" w:rsidRDefault="0084109B" w:rsidP="0084109B">
      <w:pPr>
        <w:pStyle w:val="BodyA"/>
        <w:widowControl w:val="0"/>
        <w:suppressAutoHyphens/>
        <w:ind w:left="2" w:hanging="2"/>
        <w:rPr>
          <w:rFonts w:ascii="Arial" w:eastAsia="Arial" w:hAnsi="Arial" w:cs="Arial"/>
          <w:sz w:val="12"/>
          <w:szCs w:val="12"/>
        </w:rPr>
      </w:pPr>
    </w:p>
    <w:p w14:paraId="2BBD8AE1" w14:textId="77777777" w:rsidR="0084109B" w:rsidRDefault="0084109B" w:rsidP="0084109B">
      <w:pPr>
        <w:pStyle w:val="BodyA"/>
        <w:widowControl w:val="0"/>
        <w:suppressAutoHyphens/>
        <w:ind w:left="6" w:hanging="6"/>
        <w:rPr>
          <w:rFonts w:ascii="Arial" w:eastAsia="Arial" w:hAnsi="Arial" w:cs="Arial"/>
          <w:sz w:val="12"/>
          <w:szCs w:val="12"/>
        </w:rPr>
      </w:pPr>
    </w:p>
    <w:p w14:paraId="2185AF29" w14:textId="77777777" w:rsidR="0084109B" w:rsidRDefault="0084109B" w:rsidP="0084109B">
      <w:pPr>
        <w:pStyle w:val="BodyA"/>
        <w:widowControl w:val="0"/>
        <w:suppressAutoHyphens/>
        <w:ind w:left="216" w:hanging="216"/>
        <w:rPr>
          <w:rFonts w:ascii="Arial" w:eastAsia="Arial" w:hAnsi="Arial" w:cs="Arial"/>
          <w:sz w:val="20"/>
          <w:szCs w:val="20"/>
        </w:rPr>
      </w:pPr>
    </w:p>
    <w:p w14:paraId="209D6E12" w14:textId="1BA30C97" w:rsidR="0084109B" w:rsidRDefault="0084109B" w:rsidP="0084109B">
      <w:pPr>
        <w:pStyle w:val="BodyB"/>
        <w:widowControl w:val="0"/>
        <w:suppressAutoHyphens/>
        <w:jc w:val="both"/>
        <w:rPr>
          <w:rFonts w:ascii="Arial" w:eastAsia="Arial" w:hAnsi="Arial" w:cs="Arial"/>
          <w:sz w:val="20"/>
          <w:szCs w:val="20"/>
        </w:rPr>
      </w:pPr>
      <w:r>
        <w:rPr>
          <w:rFonts w:ascii="Arial" w:hAnsi="Arial"/>
          <w:sz w:val="20"/>
          <w:szCs w:val="20"/>
        </w:rPr>
        <w:t>Conforme a los artículos</w:t>
      </w:r>
      <w:r w:rsidRPr="00DA174D">
        <w:rPr>
          <w:rFonts w:ascii="Arial" w:hAnsi="Arial"/>
          <w:color w:val="auto"/>
          <w:sz w:val="20"/>
          <w:szCs w:val="20"/>
        </w:rPr>
        <w:t xml:space="preserve"> 5, 13, </w:t>
      </w:r>
      <w:r w:rsidR="00D0242A" w:rsidRPr="00DA174D">
        <w:rPr>
          <w:rFonts w:ascii="Arial" w:hAnsi="Arial"/>
          <w:color w:val="auto"/>
          <w:sz w:val="20"/>
          <w:szCs w:val="20"/>
        </w:rPr>
        <w:t xml:space="preserve">17, </w:t>
      </w:r>
      <w:r w:rsidRPr="00DA174D">
        <w:rPr>
          <w:rFonts w:ascii="Arial" w:hAnsi="Arial"/>
          <w:color w:val="auto"/>
          <w:sz w:val="20"/>
          <w:szCs w:val="20"/>
        </w:rPr>
        <w:t xml:space="preserve">26 fracción l y 26 Bis fracción </w:t>
      </w:r>
      <w:proofErr w:type="spellStart"/>
      <w:r w:rsidRPr="00DA174D">
        <w:rPr>
          <w:rFonts w:ascii="Arial" w:hAnsi="Arial"/>
          <w:color w:val="auto"/>
          <w:sz w:val="20"/>
          <w:szCs w:val="20"/>
        </w:rPr>
        <w:t>lII</w:t>
      </w:r>
      <w:proofErr w:type="spellEnd"/>
      <w:r w:rsidRPr="00DA174D">
        <w:rPr>
          <w:rFonts w:ascii="Arial" w:hAnsi="Arial"/>
          <w:color w:val="auto"/>
          <w:sz w:val="20"/>
          <w:szCs w:val="20"/>
        </w:rPr>
        <w:t>, 27 y 28 fracción</w:t>
      </w:r>
      <w:r w:rsidR="00331AAE">
        <w:rPr>
          <w:rFonts w:ascii="Arial" w:hAnsi="Arial"/>
          <w:color w:val="auto"/>
          <w:sz w:val="20"/>
          <w:szCs w:val="20"/>
          <w:lang w:val="pt-PT"/>
        </w:rPr>
        <w:t xml:space="preserve"> l, 32 Segundo </w:t>
      </w:r>
      <w:r w:rsidR="00331AAE" w:rsidRPr="00DA174D">
        <w:rPr>
          <w:rFonts w:ascii="Arial" w:hAnsi="Arial"/>
          <w:color w:val="auto"/>
          <w:sz w:val="20"/>
          <w:szCs w:val="20"/>
        </w:rPr>
        <w:t>párrafo</w:t>
      </w:r>
      <w:r w:rsidR="00D0242A" w:rsidRPr="00DA174D">
        <w:rPr>
          <w:rFonts w:ascii="Arial" w:hAnsi="Arial"/>
          <w:color w:val="auto"/>
          <w:sz w:val="20"/>
          <w:szCs w:val="20"/>
        </w:rPr>
        <w:t>, 36, 36 bis y 37</w:t>
      </w:r>
      <w:r w:rsidRPr="00DA174D">
        <w:rPr>
          <w:rFonts w:ascii="Arial" w:hAnsi="Arial"/>
          <w:color w:val="auto"/>
          <w:sz w:val="20"/>
          <w:szCs w:val="20"/>
        </w:rPr>
        <w:t xml:space="preserve"> de La Ley </w:t>
      </w:r>
      <w:r>
        <w:rPr>
          <w:rFonts w:ascii="Arial" w:hAnsi="Arial"/>
          <w:sz w:val="20"/>
          <w:szCs w:val="20"/>
        </w:rPr>
        <w:t xml:space="preserve">de Adquisiciones, Arrendamientos y Servicios del Sector Publico, este procedimiento será ELECTRONICO de carácter nacional, podrán participar en forma electrónica, en la o las juntas de aclaraciones, en el acto de presentación y apertura de proposiciones y el acto de fallo; sólo podrán participar </w:t>
      </w:r>
      <w:r w:rsidRPr="007919EA">
        <w:rPr>
          <w:rFonts w:ascii="Arial" w:hAnsi="Arial"/>
          <w:b/>
          <w:sz w:val="20"/>
          <w:szCs w:val="20"/>
        </w:rPr>
        <w:t>LICITANTES</w:t>
      </w:r>
      <w:r>
        <w:rPr>
          <w:rFonts w:ascii="Arial" w:hAnsi="Arial"/>
          <w:sz w:val="20"/>
          <w:szCs w:val="20"/>
        </w:rPr>
        <w:t xml:space="preserve"> mexicanos. Para esta convocatoria no se recibirán proposiciones enviadas a través de servicio postal o de </w:t>
      </w:r>
      <w:r w:rsidR="00CD337C">
        <w:rPr>
          <w:rFonts w:ascii="Arial" w:hAnsi="Arial"/>
          <w:sz w:val="20"/>
          <w:szCs w:val="20"/>
        </w:rPr>
        <w:t>mensajería</w:t>
      </w:r>
      <w:r>
        <w:rPr>
          <w:rFonts w:ascii="Arial" w:hAnsi="Arial"/>
          <w:sz w:val="20"/>
          <w:szCs w:val="20"/>
          <w:lang w:val="it-IT"/>
        </w:rPr>
        <w:t>.</w:t>
      </w:r>
    </w:p>
    <w:p w14:paraId="52946887" w14:textId="77777777" w:rsidR="0084109B" w:rsidRDefault="0084109B" w:rsidP="0084109B">
      <w:pPr>
        <w:pStyle w:val="BodyB"/>
        <w:widowControl w:val="0"/>
        <w:suppressAutoHyphens/>
        <w:jc w:val="both"/>
        <w:rPr>
          <w:rFonts w:ascii="Arial" w:eastAsia="Arial" w:hAnsi="Arial" w:cs="Arial"/>
          <w:sz w:val="20"/>
          <w:szCs w:val="20"/>
        </w:rPr>
      </w:pPr>
    </w:p>
    <w:p w14:paraId="227AE188" w14:textId="77777777"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La participación de manera electrónica debe ser a través de CompraNet conforme al “Acuerdo por el que se establecen las disposiciones que se deberán observar para la utilización del Sistema Electrónico de Información Pública Gubernamental denominado Compra Net.”, publicado en el Diario Oficial de la Federación el 28 de junio de 2011.</w:t>
      </w:r>
    </w:p>
    <w:p w14:paraId="5F2AD3C1" w14:textId="77777777" w:rsidR="0084109B" w:rsidRDefault="0084109B" w:rsidP="0084109B">
      <w:pPr>
        <w:pStyle w:val="BodyA"/>
        <w:widowControl w:val="0"/>
        <w:suppressAutoHyphens/>
      </w:pPr>
      <w:r>
        <w:rPr>
          <w:rFonts w:ascii="Arial Unicode MS" w:hAnsi="Arial Unicode MS"/>
          <w:sz w:val="20"/>
          <w:szCs w:val="20"/>
        </w:rPr>
        <w:br w:type="column"/>
      </w:r>
    </w:p>
    <w:p w14:paraId="090A798B" w14:textId="77777777" w:rsidR="0084109B" w:rsidRDefault="0084109B" w:rsidP="00FC028E">
      <w:pPr>
        <w:pStyle w:val="BodyA"/>
        <w:widowControl w:val="0"/>
        <w:suppressAutoHyphens/>
        <w:rPr>
          <w:rFonts w:ascii="Arial" w:eastAsia="Arial" w:hAnsi="Arial" w:cs="Arial"/>
          <w:sz w:val="28"/>
          <w:szCs w:val="28"/>
        </w:rPr>
      </w:pPr>
      <w:proofErr w:type="spellStart"/>
      <w:r w:rsidRPr="00FC028E">
        <w:rPr>
          <w:rFonts w:ascii="Arial" w:hAnsi="Arial"/>
          <w:b/>
          <w:sz w:val="28"/>
          <w:szCs w:val="28"/>
          <w:lang w:val="en-US"/>
        </w:rPr>
        <w:t>Índice</w:t>
      </w:r>
      <w:proofErr w:type="spellEnd"/>
      <w:r w:rsidR="00FC028E">
        <w:rPr>
          <w:rFonts w:ascii="Arial" w:eastAsia="Arial" w:hAnsi="Arial" w:cs="Arial"/>
          <w:noProof/>
          <w:sz w:val="28"/>
          <w:szCs w:val="28"/>
          <w:lang w:val="es-MX"/>
        </w:rPr>
        <w:t>:</w:t>
      </w:r>
      <w:r>
        <w:rPr>
          <w:rFonts w:ascii="Arial" w:eastAsia="Arial" w:hAnsi="Arial" w:cs="Arial"/>
          <w:noProof/>
          <w:sz w:val="28"/>
          <w:szCs w:val="28"/>
          <w:lang w:val="es-MX"/>
        </w:rPr>
        <mc:AlternateContent>
          <mc:Choice Requires="wps">
            <w:drawing>
              <wp:inline distT="0" distB="0" distL="0" distR="0" wp14:anchorId="2858FA75" wp14:editId="788D1A31">
                <wp:extent cx="5943600" cy="19050"/>
                <wp:effectExtent l="0" t="0" r="0" b="0"/>
                <wp:docPr id="1073741827" name="officeArt object" descr="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7329973A" id="officeArt object" o:spid="_x0000_s1026" alt="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" fillcolor="#a0a0a0" stroked="f" strokeweight="1pt">
                <v:stroke miterlimit="4"/>
                <w10:anchorlock/>
              </v:rect>
            </w:pict>
          </mc:Fallback>
        </mc:AlternateContent>
      </w:r>
    </w:p>
    <w:p w14:paraId="71E58895" w14:textId="77777777" w:rsidR="0084109B" w:rsidRDefault="0084109B" w:rsidP="0084109B">
      <w:pPr>
        <w:pStyle w:val="BodyA"/>
        <w:widowControl w:val="0"/>
        <w:suppressAutoHyphens/>
        <w:rPr>
          <w:rFonts w:ascii="Arial" w:eastAsia="Arial" w:hAnsi="Arial" w:cs="Arial"/>
          <w:sz w:val="18"/>
          <w:szCs w:val="18"/>
        </w:rPr>
      </w:pPr>
    </w:p>
    <w:p w14:paraId="0DB5BA16"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Generalidades.</w:t>
      </w:r>
    </w:p>
    <w:p w14:paraId="0FB09E82"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Descripción de los servicios.</w:t>
      </w:r>
    </w:p>
    <w:p w14:paraId="05BDA3C4" w14:textId="77777777" w:rsidR="0084109B" w:rsidRDefault="0084109B" w:rsidP="0084109B">
      <w:pPr>
        <w:pStyle w:val="BodyA"/>
        <w:widowControl w:val="0"/>
        <w:numPr>
          <w:ilvl w:val="1"/>
          <w:numId w:val="2"/>
        </w:numPr>
        <w:suppressAutoHyphens/>
        <w:spacing w:before="120" w:after="120"/>
        <w:rPr>
          <w:rFonts w:ascii="Arial" w:eastAsia="Arial" w:hAnsi="Arial" w:cs="Arial"/>
          <w:sz w:val="18"/>
          <w:szCs w:val="18"/>
        </w:rPr>
      </w:pPr>
      <w:r>
        <w:rPr>
          <w:rFonts w:ascii="Arial" w:hAnsi="Arial"/>
          <w:sz w:val="18"/>
          <w:szCs w:val="18"/>
        </w:rPr>
        <w:t>Programa de Aseguramiento Integral de Bienes Muebles e Inmuebles y Obras Portuarias Concesionadas.</w:t>
      </w:r>
    </w:p>
    <w:p w14:paraId="57405511" w14:textId="77777777" w:rsidR="0084109B" w:rsidRDefault="0084109B" w:rsidP="0084109B">
      <w:pPr>
        <w:pStyle w:val="BodyA"/>
        <w:widowControl w:val="0"/>
        <w:numPr>
          <w:ilvl w:val="1"/>
          <w:numId w:val="2"/>
        </w:numPr>
        <w:suppressAutoHyphens/>
        <w:spacing w:before="120" w:after="120"/>
        <w:rPr>
          <w:rFonts w:ascii="Arial" w:eastAsia="Arial" w:hAnsi="Arial" w:cs="Arial"/>
          <w:sz w:val="18"/>
          <w:szCs w:val="18"/>
        </w:rPr>
      </w:pPr>
      <w:r>
        <w:rPr>
          <w:rFonts w:ascii="Arial" w:hAnsi="Arial"/>
          <w:sz w:val="18"/>
          <w:szCs w:val="18"/>
        </w:rPr>
        <w:t>Programa integral de aseguramiento.</w:t>
      </w:r>
    </w:p>
    <w:p w14:paraId="5A0C5639"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Impedimento para recibir proposiciones y contratar.</w:t>
      </w:r>
    </w:p>
    <w:p w14:paraId="2654BBE0"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Presentación conjunta de proposiciones.</w:t>
      </w:r>
    </w:p>
    <w:p w14:paraId="1BB83AD2"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Autorización para operar como compañía de seguros.</w:t>
      </w:r>
    </w:p>
    <w:p w14:paraId="05B557D8"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Requisitos que deben reunir los licitantes.</w:t>
      </w:r>
    </w:p>
    <w:p w14:paraId="18F7ACDF" w14:textId="77777777" w:rsidR="0084109B" w:rsidRDefault="0084109B" w:rsidP="0084109B">
      <w:pPr>
        <w:pStyle w:val="BodyA"/>
        <w:widowControl w:val="0"/>
        <w:numPr>
          <w:ilvl w:val="1"/>
          <w:numId w:val="2"/>
        </w:numPr>
        <w:suppressAutoHyphens/>
        <w:spacing w:before="120" w:after="120"/>
        <w:rPr>
          <w:rFonts w:ascii="Arial" w:eastAsia="Arial" w:hAnsi="Arial" w:cs="Arial"/>
          <w:sz w:val="18"/>
          <w:szCs w:val="18"/>
        </w:rPr>
      </w:pPr>
      <w:r>
        <w:rPr>
          <w:rFonts w:ascii="Arial" w:hAnsi="Arial"/>
          <w:sz w:val="18"/>
          <w:szCs w:val="18"/>
        </w:rPr>
        <w:t>Legales.</w:t>
      </w:r>
    </w:p>
    <w:p w14:paraId="70AFB1B6" w14:textId="77777777" w:rsidR="0084109B" w:rsidRDefault="0084109B" w:rsidP="0084109B">
      <w:pPr>
        <w:pStyle w:val="BodyA"/>
        <w:widowControl w:val="0"/>
        <w:numPr>
          <w:ilvl w:val="1"/>
          <w:numId w:val="2"/>
        </w:numPr>
        <w:suppressAutoHyphens/>
        <w:spacing w:before="120" w:after="120"/>
        <w:rPr>
          <w:rFonts w:ascii="Arial" w:eastAsia="Arial" w:hAnsi="Arial" w:cs="Arial"/>
          <w:sz w:val="18"/>
          <w:szCs w:val="18"/>
        </w:rPr>
      </w:pPr>
      <w:r>
        <w:rPr>
          <w:rFonts w:ascii="Arial" w:hAnsi="Arial"/>
          <w:sz w:val="18"/>
          <w:szCs w:val="18"/>
        </w:rPr>
        <w:t>Administrativos.</w:t>
      </w:r>
    </w:p>
    <w:p w14:paraId="1F4196FE" w14:textId="77777777" w:rsidR="0084109B" w:rsidRDefault="0084109B" w:rsidP="0084109B">
      <w:pPr>
        <w:pStyle w:val="BodyA"/>
        <w:widowControl w:val="0"/>
        <w:numPr>
          <w:ilvl w:val="1"/>
          <w:numId w:val="2"/>
        </w:numPr>
        <w:suppressAutoHyphens/>
        <w:spacing w:before="120" w:after="120"/>
        <w:rPr>
          <w:rFonts w:ascii="Arial" w:eastAsia="Arial" w:hAnsi="Arial" w:cs="Arial"/>
          <w:sz w:val="18"/>
          <w:szCs w:val="18"/>
        </w:rPr>
      </w:pPr>
      <w:r>
        <w:rPr>
          <w:rFonts w:ascii="Arial" w:hAnsi="Arial"/>
          <w:sz w:val="18"/>
          <w:szCs w:val="18"/>
        </w:rPr>
        <w:t>Financieros.</w:t>
      </w:r>
    </w:p>
    <w:p w14:paraId="324A5C20"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Vigencia y lugar de prestación de servicios.</w:t>
      </w:r>
    </w:p>
    <w:p w14:paraId="69BD06E6"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Moneda de cotización y forma de pago.</w:t>
      </w:r>
    </w:p>
    <w:p w14:paraId="13BE8624"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Impuestos y derechos.</w:t>
      </w:r>
    </w:p>
    <w:p w14:paraId="0F2CCBBA"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Patentes, marcas y derechos de autor.</w:t>
      </w:r>
    </w:p>
    <w:p w14:paraId="44905E56"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Confidencialidad.</w:t>
      </w:r>
    </w:p>
    <w:p w14:paraId="717FD2D2"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Forma de adjudicación.</w:t>
      </w:r>
    </w:p>
    <w:p w14:paraId="4FC7AA5D"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Acreditación de la personalidad de los licitantes.</w:t>
      </w:r>
    </w:p>
    <w:p w14:paraId="39DF972A"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Calendario de actividades de la licitación.</w:t>
      </w:r>
    </w:p>
    <w:p w14:paraId="51B6F6E1"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Junta de aclaraciones y apertura de proposiciones.</w:t>
      </w:r>
    </w:p>
    <w:p w14:paraId="732A00A8"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Acto de presentación y apertura de proposiciones.</w:t>
      </w:r>
    </w:p>
    <w:p w14:paraId="2D6834F4" w14:textId="77777777" w:rsidR="0084109B" w:rsidRDefault="0084109B" w:rsidP="0084109B">
      <w:pPr>
        <w:pStyle w:val="BodyA"/>
        <w:widowControl w:val="0"/>
        <w:numPr>
          <w:ilvl w:val="1"/>
          <w:numId w:val="2"/>
        </w:numPr>
        <w:suppressAutoHyphens/>
        <w:spacing w:before="120" w:after="120"/>
        <w:rPr>
          <w:rFonts w:ascii="Arial" w:eastAsia="Arial" w:hAnsi="Arial" w:cs="Arial"/>
          <w:sz w:val="18"/>
          <w:szCs w:val="18"/>
        </w:rPr>
      </w:pPr>
      <w:r>
        <w:rPr>
          <w:rFonts w:ascii="Arial" w:hAnsi="Arial"/>
          <w:sz w:val="18"/>
          <w:szCs w:val="18"/>
        </w:rPr>
        <w:t>Registro.</w:t>
      </w:r>
    </w:p>
    <w:p w14:paraId="11C43B4D" w14:textId="77777777" w:rsidR="0084109B" w:rsidRDefault="0084109B" w:rsidP="0084109B">
      <w:pPr>
        <w:pStyle w:val="BodyA"/>
        <w:widowControl w:val="0"/>
        <w:numPr>
          <w:ilvl w:val="1"/>
          <w:numId w:val="2"/>
        </w:numPr>
        <w:suppressAutoHyphens/>
        <w:spacing w:before="120" w:after="120"/>
        <w:rPr>
          <w:rFonts w:ascii="Arial" w:eastAsia="Arial" w:hAnsi="Arial" w:cs="Arial"/>
          <w:sz w:val="18"/>
          <w:szCs w:val="18"/>
        </w:rPr>
      </w:pPr>
      <w:r>
        <w:rPr>
          <w:rFonts w:ascii="Arial" w:hAnsi="Arial"/>
          <w:sz w:val="18"/>
          <w:szCs w:val="18"/>
        </w:rPr>
        <w:t>Presentación y apertura de proposiciones.</w:t>
      </w:r>
    </w:p>
    <w:p w14:paraId="3023B777" w14:textId="77777777" w:rsidR="0084109B" w:rsidRDefault="0084109B" w:rsidP="0084109B">
      <w:pPr>
        <w:pStyle w:val="BodyA"/>
        <w:widowControl w:val="0"/>
        <w:numPr>
          <w:ilvl w:val="1"/>
          <w:numId w:val="2"/>
        </w:numPr>
        <w:suppressAutoHyphens/>
        <w:spacing w:before="120" w:after="120"/>
        <w:rPr>
          <w:rFonts w:ascii="Arial" w:eastAsia="Arial" w:hAnsi="Arial" w:cs="Arial"/>
          <w:sz w:val="18"/>
          <w:szCs w:val="18"/>
        </w:rPr>
      </w:pPr>
      <w:r>
        <w:rPr>
          <w:rFonts w:ascii="Arial" w:hAnsi="Arial"/>
          <w:sz w:val="18"/>
          <w:szCs w:val="18"/>
        </w:rPr>
        <w:t>Firma del acta.</w:t>
      </w:r>
    </w:p>
    <w:p w14:paraId="65421670"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Criterios que se aplicaran para las evaluaciones.</w:t>
      </w:r>
    </w:p>
    <w:p w14:paraId="3363A818" w14:textId="77777777" w:rsidR="0084109B" w:rsidRPr="00DA174D" w:rsidRDefault="0084109B" w:rsidP="0084109B">
      <w:pPr>
        <w:pStyle w:val="BodyA"/>
        <w:widowControl w:val="0"/>
        <w:numPr>
          <w:ilvl w:val="0"/>
          <w:numId w:val="2"/>
        </w:numPr>
        <w:suppressAutoHyphens/>
        <w:spacing w:before="120" w:after="120"/>
        <w:rPr>
          <w:rFonts w:ascii="Arial" w:eastAsia="Arial" w:hAnsi="Arial" w:cs="Arial"/>
          <w:color w:val="auto"/>
          <w:sz w:val="18"/>
          <w:szCs w:val="18"/>
        </w:rPr>
      </w:pPr>
      <w:r w:rsidRPr="00DA174D">
        <w:rPr>
          <w:rFonts w:ascii="Arial" w:hAnsi="Arial"/>
          <w:color w:val="auto"/>
          <w:sz w:val="18"/>
          <w:szCs w:val="18"/>
        </w:rPr>
        <w:t>Adjudicación.</w:t>
      </w:r>
    </w:p>
    <w:p w14:paraId="11347FA8"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sidRPr="00DA174D">
        <w:rPr>
          <w:rFonts w:ascii="Arial" w:hAnsi="Arial"/>
          <w:color w:val="auto"/>
          <w:sz w:val="18"/>
          <w:szCs w:val="18"/>
        </w:rPr>
        <w:t>Fallo de la licitación</w:t>
      </w:r>
      <w:r>
        <w:rPr>
          <w:rFonts w:ascii="Arial" w:hAnsi="Arial"/>
          <w:sz w:val="18"/>
          <w:szCs w:val="18"/>
        </w:rPr>
        <w:t>.</w:t>
      </w:r>
    </w:p>
    <w:p w14:paraId="261208D4"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Suspensión temporal de la licitación.</w:t>
      </w:r>
    </w:p>
    <w:p w14:paraId="1CE97AB8"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Declaratoria de licitación desierta y cancelación total de la licitación.</w:t>
      </w:r>
    </w:p>
    <w:p w14:paraId="4415A62E" w14:textId="4583CAE3"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 xml:space="preserve">Entrega de las </w:t>
      </w:r>
      <w:r w:rsidR="00122632">
        <w:rPr>
          <w:rFonts w:ascii="Arial" w:hAnsi="Arial"/>
          <w:sz w:val="18"/>
          <w:szCs w:val="18"/>
        </w:rPr>
        <w:t>Póliza</w:t>
      </w:r>
      <w:r>
        <w:rPr>
          <w:rFonts w:ascii="Arial" w:hAnsi="Arial"/>
          <w:sz w:val="18"/>
          <w:szCs w:val="18"/>
        </w:rPr>
        <w:t>s de seguros.</w:t>
      </w:r>
    </w:p>
    <w:p w14:paraId="0D951B8A"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lastRenderedPageBreak/>
        <w:t>Instrucciones para elaborar y entregar las proposiciones.</w:t>
      </w:r>
    </w:p>
    <w:p w14:paraId="2C4E3508"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Controversias.</w:t>
      </w:r>
    </w:p>
    <w:p w14:paraId="4F553AB6"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Cancelación anticipada del contrato.</w:t>
      </w:r>
    </w:p>
    <w:p w14:paraId="13BA4AE9" w14:textId="06EDFF2B"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 xml:space="preserve">Cancelación de las </w:t>
      </w:r>
      <w:r w:rsidR="00122632">
        <w:rPr>
          <w:rFonts w:ascii="Arial" w:hAnsi="Arial"/>
          <w:sz w:val="18"/>
          <w:szCs w:val="18"/>
        </w:rPr>
        <w:t>Póliza</w:t>
      </w:r>
      <w:r>
        <w:rPr>
          <w:rFonts w:ascii="Arial" w:hAnsi="Arial"/>
          <w:sz w:val="18"/>
          <w:szCs w:val="18"/>
        </w:rPr>
        <w:t>s.</w:t>
      </w:r>
    </w:p>
    <w:p w14:paraId="6CD88A9C"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Inconformidades, penas convencionales y sanciones.</w:t>
      </w:r>
    </w:p>
    <w:p w14:paraId="4A4A64D4"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Tipo y modelo de contrato.</w:t>
      </w:r>
    </w:p>
    <w:p w14:paraId="230AF10F"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Nota de la OCDE.</w:t>
      </w:r>
    </w:p>
    <w:p w14:paraId="75CE9055"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Acceso a la información.</w:t>
      </w:r>
    </w:p>
    <w:p w14:paraId="1083FC73"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Encuesta (Programa de transparencia y combate a la corrupción).</w:t>
      </w:r>
    </w:p>
    <w:p w14:paraId="32788D16"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Causas de desechamiento.</w:t>
      </w:r>
    </w:p>
    <w:p w14:paraId="55C95F81"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Situaciones no previstas en la convocatoria.</w:t>
      </w:r>
    </w:p>
    <w:p w14:paraId="2961C1E3"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Otras consideraciones.</w:t>
      </w:r>
    </w:p>
    <w:p w14:paraId="2657FC21"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Garantías de Cumplimiento del Contrato</w:t>
      </w:r>
    </w:p>
    <w:p w14:paraId="18704F97" w14:textId="77777777" w:rsidR="0084109B" w:rsidRDefault="0084109B" w:rsidP="0084109B">
      <w:pPr>
        <w:pStyle w:val="BodyA"/>
        <w:widowControl w:val="0"/>
        <w:numPr>
          <w:ilvl w:val="0"/>
          <w:numId w:val="2"/>
        </w:numPr>
        <w:suppressAutoHyphens/>
        <w:spacing w:before="120" w:after="120"/>
        <w:rPr>
          <w:rFonts w:ascii="Arial" w:eastAsia="Arial" w:hAnsi="Arial" w:cs="Arial"/>
          <w:sz w:val="18"/>
          <w:szCs w:val="18"/>
        </w:rPr>
      </w:pPr>
      <w:r>
        <w:rPr>
          <w:rFonts w:ascii="Arial" w:hAnsi="Arial"/>
          <w:sz w:val="18"/>
          <w:szCs w:val="18"/>
        </w:rPr>
        <w:t>Tabla de Puntos y Porcentajes</w:t>
      </w:r>
    </w:p>
    <w:p w14:paraId="27A9FFEA" w14:textId="77777777" w:rsidR="0084109B" w:rsidRDefault="0084109B" w:rsidP="0084109B">
      <w:pPr>
        <w:pStyle w:val="BodyA"/>
        <w:widowControl w:val="0"/>
        <w:suppressAutoHyphens/>
        <w:rPr>
          <w:rFonts w:ascii="Arial" w:hAnsi="Arial"/>
          <w:sz w:val="28"/>
          <w:szCs w:val="28"/>
        </w:rPr>
      </w:pPr>
    </w:p>
    <w:p w14:paraId="3FCB865B" w14:textId="77777777" w:rsidR="0084109B" w:rsidRDefault="0084109B" w:rsidP="0084109B">
      <w:pPr>
        <w:pStyle w:val="BodyA"/>
        <w:widowControl w:val="0"/>
        <w:suppressAutoHyphens/>
        <w:rPr>
          <w:rFonts w:ascii="Arial" w:hAnsi="Arial"/>
          <w:sz w:val="28"/>
          <w:szCs w:val="28"/>
        </w:rPr>
      </w:pPr>
    </w:p>
    <w:p w14:paraId="7DEE1C6F" w14:textId="77777777" w:rsidR="0084109B" w:rsidRDefault="0084109B" w:rsidP="0084109B">
      <w:pPr>
        <w:pStyle w:val="BodyA"/>
        <w:widowControl w:val="0"/>
        <w:suppressAutoHyphens/>
        <w:rPr>
          <w:rFonts w:ascii="Arial" w:hAnsi="Arial"/>
          <w:sz w:val="28"/>
          <w:szCs w:val="28"/>
        </w:rPr>
      </w:pPr>
    </w:p>
    <w:p w14:paraId="32C5C430" w14:textId="77777777" w:rsidR="0084109B" w:rsidRDefault="0084109B" w:rsidP="0084109B">
      <w:pPr>
        <w:pStyle w:val="BodyA"/>
        <w:widowControl w:val="0"/>
        <w:suppressAutoHyphens/>
        <w:rPr>
          <w:rFonts w:ascii="Arial" w:hAnsi="Arial"/>
          <w:sz w:val="28"/>
          <w:szCs w:val="28"/>
        </w:rPr>
      </w:pPr>
    </w:p>
    <w:p w14:paraId="680434A2" w14:textId="77777777" w:rsidR="0084109B" w:rsidRDefault="0084109B" w:rsidP="0084109B">
      <w:pPr>
        <w:pStyle w:val="BodyA"/>
        <w:widowControl w:val="0"/>
        <w:suppressAutoHyphens/>
        <w:rPr>
          <w:rFonts w:ascii="Arial" w:hAnsi="Arial"/>
          <w:sz w:val="28"/>
          <w:szCs w:val="28"/>
        </w:rPr>
      </w:pPr>
    </w:p>
    <w:p w14:paraId="04642AD5" w14:textId="77777777" w:rsidR="0084109B" w:rsidRDefault="0084109B" w:rsidP="0084109B">
      <w:pPr>
        <w:pStyle w:val="BodyA"/>
        <w:widowControl w:val="0"/>
        <w:suppressAutoHyphens/>
        <w:rPr>
          <w:rFonts w:ascii="Arial" w:hAnsi="Arial"/>
          <w:sz w:val="28"/>
          <w:szCs w:val="28"/>
        </w:rPr>
      </w:pPr>
    </w:p>
    <w:p w14:paraId="11CBEA26" w14:textId="77777777" w:rsidR="0084109B" w:rsidRDefault="0084109B" w:rsidP="0084109B">
      <w:pPr>
        <w:pStyle w:val="BodyA"/>
        <w:widowControl w:val="0"/>
        <w:suppressAutoHyphens/>
        <w:rPr>
          <w:rFonts w:ascii="Arial" w:hAnsi="Arial"/>
          <w:sz w:val="28"/>
          <w:szCs w:val="28"/>
        </w:rPr>
      </w:pPr>
    </w:p>
    <w:p w14:paraId="56E27331" w14:textId="77777777" w:rsidR="0084109B" w:rsidRDefault="0084109B" w:rsidP="0084109B">
      <w:pPr>
        <w:pStyle w:val="BodyA"/>
        <w:widowControl w:val="0"/>
        <w:suppressAutoHyphens/>
        <w:rPr>
          <w:rFonts w:ascii="Arial" w:hAnsi="Arial"/>
          <w:sz w:val="28"/>
          <w:szCs w:val="28"/>
        </w:rPr>
      </w:pPr>
    </w:p>
    <w:p w14:paraId="486A1244" w14:textId="77777777" w:rsidR="0084109B" w:rsidRDefault="0084109B" w:rsidP="0084109B">
      <w:pPr>
        <w:pStyle w:val="BodyA"/>
        <w:widowControl w:val="0"/>
        <w:suppressAutoHyphens/>
        <w:rPr>
          <w:rFonts w:ascii="Arial" w:hAnsi="Arial"/>
          <w:sz w:val="28"/>
          <w:szCs w:val="28"/>
        </w:rPr>
      </w:pPr>
    </w:p>
    <w:p w14:paraId="284B9106" w14:textId="77777777" w:rsidR="0084109B" w:rsidRDefault="0084109B" w:rsidP="0084109B">
      <w:pPr>
        <w:pStyle w:val="BodyA"/>
        <w:widowControl w:val="0"/>
        <w:suppressAutoHyphens/>
        <w:rPr>
          <w:rFonts w:ascii="Arial" w:hAnsi="Arial"/>
          <w:sz w:val="28"/>
          <w:szCs w:val="28"/>
        </w:rPr>
      </w:pPr>
    </w:p>
    <w:p w14:paraId="7607503E" w14:textId="77777777" w:rsidR="0084109B" w:rsidRDefault="0084109B" w:rsidP="0084109B">
      <w:pPr>
        <w:pStyle w:val="BodyA"/>
        <w:widowControl w:val="0"/>
        <w:suppressAutoHyphens/>
        <w:rPr>
          <w:rFonts w:ascii="Arial" w:hAnsi="Arial"/>
          <w:sz w:val="28"/>
          <w:szCs w:val="28"/>
        </w:rPr>
      </w:pPr>
    </w:p>
    <w:p w14:paraId="119E5C27" w14:textId="77777777" w:rsidR="0084109B" w:rsidRDefault="0084109B" w:rsidP="0084109B">
      <w:pPr>
        <w:pStyle w:val="BodyA"/>
        <w:widowControl w:val="0"/>
        <w:suppressAutoHyphens/>
        <w:rPr>
          <w:rFonts w:ascii="Arial" w:hAnsi="Arial"/>
          <w:sz w:val="28"/>
          <w:szCs w:val="28"/>
        </w:rPr>
      </w:pPr>
    </w:p>
    <w:p w14:paraId="034200F0" w14:textId="77777777" w:rsidR="0084109B" w:rsidRDefault="0084109B" w:rsidP="0084109B">
      <w:pPr>
        <w:pStyle w:val="BodyA"/>
        <w:widowControl w:val="0"/>
        <w:suppressAutoHyphens/>
        <w:rPr>
          <w:rFonts w:ascii="Arial" w:hAnsi="Arial"/>
          <w:sz w:val="28"/>
          <w:szCs w:val="28"/>
        </w:rPr>
      </w:pPr>
    </w:p>
    <w:p w14:paraId="162AB694" w14:textId="77777777" w:rsidR="0084109B" w:rsidRDefault="0084109B" w:rsidP="0084109B">
      <w:pPr>
        <w:pStyle w:val="BodyA"/>
        <w:widowControl w:val="0"/>
        <w:suppressAutoHyphens/>
        <w:rPr>
          <w:rFonts w:ascii="Arial" w:hAnsi="Arial"/>
          <w:sz w:val="28"/>
          <w:szCs w:val="28"/>
        </w:rPr>
      </w:pPr>
    </w:p>
    <w:p w14:paraId="7FAB18DE" w14:textId="77777777" w:rsidR="0084109B" w:rsidRDefault="0084109B" w:rsidP="0084109B">
      <w:pPr>
        <w:pStyle w:val="BodyA"/>
        <w:widowControl w:val="0"/>
        <w:suppressAutoHyphens/>
        <w:rPr>
          <w:rFonts w:ascii="Arial" w:hAnsi="Arial"/>
          <w:sz w:val="28"/>
          <w:szCs w:val="28"/>
        </w:rPr>
      </w:pPr>
    </w:p>
    <w:p w14:paraId="61E5E9F8" w14:textId="77777777" w:rsidR="0084109B" w:rsidRDefault="0084109B" w:rsidP="0084109B">
      <w:pPr>
        <w:pStyle w:val="BodyA"/>
        <w:widowControl w:val="0"/>
        <w:suppressAutoHyphens/>
        <w:rPr>
          <w:rFonts w:ascii="Arial" w:hAnsi="Arial"/>
          <w:sz w:val="28"/>
          <w:szCs w:val="28"/>
        </w:rPr>
      </w:pPr>
    </w:p>
    <w:p w14:paraId="4C4DA988" w14:textId="77777777" w:rsidR="0084109B" w:rsidRDefault="0084109B" w:rsidP="0084109B">
      <w:pPr>
        <w:pStyle w:val="BodyA"/>
        <w:widowControl w:val="0"/>
        <w:suppressAutoHyphens/>
        <w:rPr>
          <w:rFonts w:ascii="Arial" w:hAnsi="Arial"/>
          <w:sz w:val="28"/>
          <w:szCs w:val="28"/>
        </w:rPr>
      </w:pPr>
    </w:p>
    <w:p w14:paraId="5A6DA976" w14:textId="77777777" w:rsidR="0084109B" w:rsidRDefault="0084109B" w:rsidP="0084109B">
      <w:pPr>
        <w:pStyle w:val="BodyA"/>
        <w:widowControl w:val="0"/>
        <w:suppressAutoHyphens/>
        <w:rPr>
          <w:rFonts w:ascii="Arial" w:hAnsi="Arial"/>
          <w:sz w:val="28"/>
          <w:szCs w:val="28"/>
        </w:rPr>
      </w:pPr>
    </w:p>
    <w:p w14:paraId="3C0AF2A7" w14:textId="77777777" w:rsidR="0084109B" w:rsidRDefault="0084109B" w:rsidP="0084109B">
      <w:pPr>
        <w:pStyle w:val="BodyA"/>
        <w:widowControl w:val="0"/>
        <w:suppressAutoHyphens/>
        <w:rPr>
          <w:rFonts w:ascii="Arial" w:hAnsi="Arial"/>
          <w:sz w:val="28"/>
          <w:szCs w:val="28"/>
        </w:rPr>
      </w:pPr>
    </w:p>
    <w:p w14:paraId="0B0BC1E5" w14:textId="77777777" w:rsidR="0084109B" w:rsidRDefault="0084109B" w:rsidP="0084109B">
      <w:pPr>
        <w:pStyle w:val="BodyA"/>
        <w:widowControl w:val="0"/>
        <w:suppressAutoHyphens/>
        <w:rPr>
          <w:rFonts w:ascii="Arial" w:hAnsi="Arial"/>
          <w:sz w:val="28"/>
          <w:szCs w:val="28"/>
        </w:rPr>
      </w:pPr>
    </w:p>
    <w:p w14:paraId="5D1A1DC5" w14:textId="77777777" w:rsidR="0084109B" w:rsidRDefault="0084109B" w:rsidP="0084109B">
      <w:pPr>
        <w:pStyle w:val="BodyA"/>
        <w:widowControl w:val="0"/>
        <w:suppressAutoHyphens/>
        <w:rPr>
          <w:rFonts w:ascii="Arial" w:hAnsi="Arial"/>
          <w:sz w:val="28"/>
          <w:szCs w:val="28"/>
        </w:rPr>
      </w:pPr>
    </w:p>
    <w:p w14:paraId="4DF4F584" w14:textId="02213C0A" w:rsidR="0084109B" w:rsidRDefault="0084109B" w:rsidP="0084109B">
      <w:pPr>
        <w:pStyle w:val="BodyA"/>
        <w:widowControl w:val="0"/>
        <w:suppressAutoHyphens/>
        <w:rPr>
          <w:rFonts w:ascii="Arial" w:eastAsia="Arial" w:hAnsi="Arial" w:cs="Arial"/>
          <w:sz w:val="18"/>
          <w:szCs w:val="18"/>
        </w:rPr>
      </w:pPr>
      <w:r w:rsidRPr="00FC028E">
        <w:rPr>
          <w:rFonts w:ascii="Arial" w:hAnsi="Arial"/>
          <w:b/>
          <w:sz w:val="28"/>
          <w:szCs w:val="28"/>
        </w:rPr>
        <w:lastRenderedPageBreak/>
        <w:t>Anexos</w:t>
      </w:r>
      <w:r w:rsidR="00FC028E">
        <w:rPr>
          <w:rFonts w:ascii="Arial" w:eastAsia="Arial" w:hAnsi="Arial" w:cs="Arial"/>
          <w:noProof/>
          <w:sz w:val="18"/>
          <w:szCs w:val="18"/>
          <w:lang w:val="es-MX"/>
        </w:rPr>
        <w:t>:</w:t>
      </w:r>
      <w:r>
        <w:rPr>
          <w:rFonts w:ascii="Arial" w:eastAsia="Arial" w:hAnsi="Arial" w:cs="Arial"/>
          <w:noProof/>
          <w:sz w:val="18"/>
          <w:szCs w:val="18"/>
          <w:lang w:val="es-MX"/>
        </w:rPr>
        <mc:AlternateContent>
          <mc:Choice Requires="wps">
            <w:drawing>
              <wp:inline distT="0" distB="0" distL="0" distR="0" wp14:anchorId="5832B2C6" wp14:editId="2C014234">
                <wp:extent cx="5943600" cy="1905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460EE690" id="officeArt object" o:spid="_x0000_s1026" alt="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" fillcolor="#a0a0a0" stroked="f" strokeweight="1pt">
                <v:stroke miterlimit="4"/>
                <w10:anchorlock/>
              </v:rect>
            </w:pict>
          </mc:Fallback>
        </mc:AlternateContent>
      </w:r>
      <w:r>
        <w:rPr>
          <w:rFonts w:ascii="Arial" w:eastAsia="Arial" w:hAnsi="Arial" w:cs="Arial"/>
          <w:sz w:val="18"/>
          <w:szCs w:val="18"/>
        </w:rPr>
        <w:br/>
      </w:r>
      <w:r w:rsidR="00D4321C" w:rsidRPr="00D4321C">
        <w:rPr>
          <w:rFonts w:ascii="Arial" w:eastAsia="Arial" w:hAnsi="Arial" w:cs="Arial"/>
          <w:b/>
          <w:sz w:val="18"/>
          <w:szCs w:val="18"/>
        </w:rPr>
        <w:t>Términos de Referencia</w:t>
      </w:r>
      <w:r w:rsidR="00D4321C">
        <w:rPr>
          <w:rFonts w:ascii="Arial" w:eastAsia="Arial" w:hAnsi="Arial" w:cs="Arial"/>
          <w:b/>
          <w:sz w:val="18"/>
          <w:szCs w:val="18"/>
        </w:rPr>
        <w:t>:</w:t>
      </w:r>
    </w:p>
    <w:p w14:paraId="497BB8D2" w14:textId="2D7B5196" w:rsidR="0084109B" w:rsidRPr="00DA174D" w:rsidRDefault="0084109B" w:rsidP="0084109B">
      <w:pPr>
        <w:pStyle w:val="BodyA"/>
        <w:widowControl w:val="0"/>
        <w:spacing w:before="120" w:after="120"/>
        <w:rPr>
          <w:rFonts w:ascii="Arial" w:eastAsia="Arial" w:hAnsi="Arial" w:cs="Arial"/>
          <w:b/>
          <w:color w:val="auto"/>
          <w:sz w:val="18"/>
          <w:szCs w:val="18"/>
        </w:rPr>
      </w:pPr>
      <w:r w:rsidRPr="00FE3513">
        <w:rPr>
          <w:rFonts w:ascii="Arial" w:hAnsi="Arial"/>
          <w:b/>
          <w:bCs/>
          <w:sz w:val="18"/>
          <w:szCs w:val="18"/>
        </w:rPr>
        <w:t>Anexo Técnico</w:t>
      </w:r>
      <w:r w:rsidRPr="00FE3513">
        <w:rPr>
          <w:rFonts w:ascii="Arial" w:eastAsia="Arial" w:hAnsi="Arial" w:cs="Arial"/>
          <w:b/>
          <w:bCs/>
          <w:i/>
          <w:iCs/>
          <w:sz w:val="18"/>
          <w:szCs w:val="18"/>
        </w:rPr>
        <w:tab/>
      </w:r>
      <w:r w:rsidRPr="00DA174D">
        <w:rPr>
          <w:rFonts w:ascii="Arial" w:hAnsi="Arial"/>
          <w:b/>
          <w:bCs/>
          <w:color w:val="auto"/>
          <w:sz w:val="18"/>
          <w:szCs w:val="18"/>
        </w:rPr>
        <w:t>Ramo 1</w:t>
      </w:r>
      <w:r w:rsidRPr="00DA174D">
        <w:rPr>
          <w:rFonts w:ascii="Arial" w:eastAsia="Arial" w:hAnsi="Arial" w:cs="Arial"/>
          <w:b/>
          <w:color w:val="auto"/>
          <w:sz w:val="18"/>
          <w:szCs w:val="18"/>
        </w:rPr>
        <w:tab/>
      </w:r>
      <w:r w:rsidR="00122632">
        <w:rPr>
          <w:rFonts w:ascii="Arial" w:eastAsia="Arial" w:hAnsi="Arial" w:cs="Arial"/>
          <w:b/>
          <w:color w:val="auto"/>
          <w:sz w:val="18"/>
          <w:szCs w:val="18"/>
        </w:rPr>
        <w:t>Póliza</w:t>
      </w:r>
      <w:r w:rsidRPr="00DA174D">
        <w:rPr>
          <w:rFonts w:ascii="Arial" w:hAnsi="Arial"/>
          <w:b/>
          <w:color w:val="auto"/>
          <w:sz w:val="18"/>
          <w:szCs w:val="18"/>
        </w:rPr>
        <w:t xml:space="preserve"> de Grandes Riesgos</w:t>
      </w:r>
      <w:r w:rsidR="00DA174D">
        <w:rPr>
          <w:rFonts w:ascii="Arial" w:hAnsi="Arial"/>
          <w:b/>
          <w:color w:val="auto"/>
          <w:sz w:val="18"/>
          <w:szCs w:val="18"/>
        </w:rPr>
        <w:t>.</w:t>
      </w:r>
    </w:p>
    <w:p w14:paraId="2A6E3166" w14:textId="62D344E6" w:rsidR="0084109B" w:rsidRPr="00DA174D" w:rsidRDefault="0084109B" w:rsidP="00DA174D">
      <w:pPr>
        <w:pStyle w:val="BodyA"/>
        <w:widowControl w:val="0"/>
        <w:spacing w:before="120" w:after="120"/>
        <w:ind w:left="708" w:firstLine="708"/>
        <w:rPr>
          <w:rFonts w:ascii="Arial" w:eastAsia="Arial" w:hAnsi="Arial" w:cs="Arial"/>
          <w:b/>
          <w:color w:val="auto"/>
          <w:sz w:val="18"/>
          <w:szCs w:val="18"/>
        </w:rPr>
      </w:pPr>
      <w:r w:rsidRPr="00DA174D">
        <w:rPr>
          <w:rFonts w:ascii="Arial" w:eastAsia="Arial" w:hAnsi="Arial" w:cs="Arial"/>
          <w:b/>
          <w:bCs/>
          <w:color w:val="auto"/>
          <w:sz w:val="18"/>
          <w:szCs w:val="18"/>
        </w:rPr>
        <w:t>Ramo 2</w:t>
      </w:r>
      <w:r w:rsidRPr="00DA174D">
        <w:rPr>
          <w:rFonts w:ascii="Arial" w:eastAsia="Arial" w:hAnsi="Arial" w:cs="Arial"/>
          <w:b/>
          <w:color w:val="auto"/>
          <w:sz w:val="18"/>
          <w:szCs w:val="18"/>
        </w:rPr>
        <w:tab/>
      </w:r>
      <w:r w:rsidR="00122632">
        <w:rPr>
          <w:rFonts w:ascii="Arial" w:eastAsia="Arial" w:hAnsi="Arial" w:cs="Arial"/>
          <w:b/>
          <w:color w:val="auto"/>
          <w:sz w:val="18"/>
          <w:szCs w:val="18"/>
        </w:rPr>
        <w:t>Póliza</w:t>
      </w:r>
      <w:r w:rsidRPr="00DA174D">
        <w:rPr>
          <w:rFonts w:ascii="Arial" w:hAnsi="Arial"/>
          <w:b/>
          <w:color w:val="auto"/>
          <w:sz w:val="18"/>
          <w:szCs w:val="18"/>
        </w:rPr>
        <w:t xml:space="preserve"> de Seguro Empresarial</w:t>
      </w:r>
      <w:r w:rsidR="00DA174D">
        <w:rPr>
          <w:rFonts w:ascii="Arial" w:hAnsi="Arial"/>
          <w:b/>
          <w:color w:val="auto"/>
          <w:sz w:val="18"/>
          <w:szCs w:val="18"/>
        </w:rPr>
        <w:t>.</w:t>
      </w:r>
    </w:p>
    <w:p w14:paraId="6069D91D" w14:textId="4EABC242" w:rsidR="0084109B" w:rsidRPr="00DA174D" w:rsidRDefault="0084109B" w:rsidP="00DA174D">
      <w:pPr>
        <w:pStyle w:val="BodyA"/>
        <w:widowControl w:val="0"/>
        <w:spacing w:before="120" w:after="120"/>
        <w:ind w:left="708" w:firstLine="708"/>
        <w:jc w:val="both"/>
        <w:rPr>
          <w:rFonts w:ascii="Arial" w:eastAsia="Arial" w:hAnsi="Arial" w:cs="Arial"/>
          <w:b/>
          <w:color w:val="auto"/>
          <w:sz w:val="18"/>
          <w:szCs w:val="18"/>
        </w:rPr>
      </w:pPr>
      <w:r w:rsidRPr="00DA174D">
        <w:rPr>
          <w:rFonts w:ascii="Arial" w:eastAsia="Arial" w:hAnsi="Arial" w:cs="Arial"/>
          <w:b/>
          <w:bCs/>
          <w:color w:val="auto"/>
          <w:sz w:val="18"/>
          <w:szCs w:val="18"/>
        </w:rPr>
        <w:t>Ramo 3</w:t>
      </w:r>
      <w:r w:rsidRPr="00DA174D">
        <w:rPr>
          <w:rFonts w:ascii="Arial" w:eastAsia="Arial" w:hAnsi="Arial" w:cs="Arial"/>
          <w:b/>
          <w:color w:val="auto"/>
          <w:sz w:val="18"/>
          <w:szCs w:val="18"/>
        </w:rPr>
        <w:tab/>
      </w:r>
      <w:r w:rsidR="00122632">
        <w:rPr>
          <w:rFonts w:ascii="Arial" w:eastAsia="Arial" w:hAnsi="Arial" w:cs="Arial"/>
          <w:b/>
          <w:color w:val="auto"/>
          <w:sz w:val="18"/>
          <w:szCs w:val="18"/>
        </w:rPr>
        <w:t>Póliza</w:t>
      </w:r>
      <w:r w:rsidRPr="00DA174D">
        <w:rPr>
          <w:rFonts w:ascii="Arial" w:hAnsi="Arial"/>
          <w:b/>
          <w:color w:val="auto"/>
          <w:sz w:val="18"/>
          <w:szCs w:val="18"/>
        </w:rPr>
        <w:t xml:space="preserve"> de Seguro de Responsabilidad Civil Social</w:t>
      </w:r>
      <w:r w:rsidR="00DA174D">
        <w:rPr>
          <w:rFonts w:ascii="Arial" w:hAnsi="Arial"/>
          <w:b/>
          <w:color w:val="auto"/>
          <w:sz w:val="18"/>
          <w:szCs w:val="18"/>
        </w:rPr>
        <w:t>.</w:t>
      </w:r>
    </w:p>
    <w:p w14:paraId="57BB1D2D" w14:textId="25EDC371" w:rsidR="0084109B" w:rsidRPr="00DA174D" w:rsidRDefault="0084109B" w:rsidP="00DA174D">
      <w:pPr>
        <w:pStyle w:val="BodyA"/>
        <w:widowControl w:val="0"/>
        <w:spacing w:before="120" w:after="120"/>
        <w:ind w:left="708" w:firstLine="708"/>
        <w:jc w:val="both"/>
        <w:rPr>
          <w:rFonts w:ascii="Arial" w:eastAsia="Arial" w:hAnsi="Arial" w:cs="Arial"/>
          <w:b/>
          <w:color w:val="auto"/>
          <w:sz w:val="18"/>
          <w:szCs w:val="18"/>
        </w:rPr>
      </w:pPr>
      <w:r w:rsidRPr="00DA174D">
        <w:rPr>
          <w:rFonts w:ascii="Arial" w:hAnsi="Arial"/>
          <w:b/>
          <w:bCs/>
          <w:color w:val="auto"/>
          <w:sz w:val="18"/>
          <w:szCs w:val="18"/>
        </w:rPr>
        <w:t>Ramo 4</w:t>
      </w:r>
      <w:r w:rsidRPr="00DA174D">
        <w:rPr>
          <w:rFonts w:ascii="Arial" w:eastAsia="Arial" w:hAnsi="Arial" w:cs="Arial"/>
          <w:b/>
          <w:color w:val="auto"/>
          <w:sz w:val="18"/>
          <w:szCs w:val="18"/>
        </w:rPr>
        <w:tab/>
      </w:r>
      <w:r w:rsidR="00122632">
        <w:rPr>
          <w:rFonts w:ascii="Arial" w:eastAsia="Arial" w:hAnsi="Arial" w:cs="Arial"/>
          <w:b/>
          <w:color w:val="auto"/>
          <w:sz w:val="18"/>
          <w:szCs w:val="18"/>
        </w:rPr>
        <w:t>Póliza</w:t>
      </w:r>
      <w:r w:rsidRPr="00DA174D">
        <w:rPr>
          <w:rFonts w:ascii="Arial" w:hAnsi="Arial"/>
          <w:b/>
          <w:color w:val="auto"/>
          <w:sz w:val="18"/>
          <w:szCs w:val="18"/>
        </w:rPr>
        <w:t xml:space="preserve"> de Seguro de Transporte y Embarcaciones Menores</w:t>
      </w:r>
      <w:r w:rsidR="00DA174D">
        <w:rPr>
          <w:rFonts w:ascii="Arial" w:hAnsi="Arial"/>
          <w:b/>
          <w:color w:val="auto"/>
          <w:sz w:val="18"/>
          <w:szCs w:val="18"/>
        </w:rPr>
        <w:t>.</w:t>
      </w:r>
    </w:p>
    <w:p w14:paraId="405B39EA" w14:textId="2B0E6544" w:rsidR="0084109B" w:rsidRPr="00DA174D" w:rsidRDefault="0084109B" w:rsidP="00DA174D">
      <w:pPr>
        <w:pStyle w:val="BodyA"/>
        <w:widowControl w:val="0"/>
        <w:spacing w:before="120" w:after="120"/>
        <w:ind w:left="708" w:firstLine="708"/>
        <w:jc w:val="both"/>
        <w:rPr>
          <w:rFonts w:ascii="Arial" w:eastAsia="Arial" w:hAnsi="Arial" w:cs="Arial"/>
          <w:b/>
          <w:color w:val="auto"/>
          <w:sz w:val="18"/>
          <w:szCs w:val="18"/>
        </w:rPr>
      </w:pPr>
      <w:r w:rsidRPr="00DA174D">
        <w:rPr>
          <w:rFonts w:ascii="Arial" w:hAnsi="Arial"/>
          <w:b/>
          <w:bCs/>
          <w:color w:val="auto"/>
          <w:sz w:val="18"/>
          <w:szCs w:val="18"/>
        </w:rPr>
        <w:t>Ramo 5</w:t>
      </w:r>
      <w:r w:rsidRPr="00DA174D">
        <w:rPr>
          <w:rFonts w:ascii="Arial" w:eastAsia="Arial" w:hAnsi="Arial" w:cs="Arial"/>
          <w:b/>
          <w:color w:val="auto"/>
          <w:sz w:val="18"/>
          <w:szCs w:val="18"/>
        </w:rPr>
        <w:tab/>
      </w:r>
      <w:r w:rsidR="00122632">
        <w:rPr>
          <w:rFonts w:ascii="Arial" w:eastAsia="Arial" w:hAnsi="Arial" w:cs="Arial"/>
          <w:b/>
          <w:color w:val="auto"/>
          <w:sz w:val="18"/>
          <w:szCs w:val="18"/>
        </w:rPr>
        <w:t>Póliza</w:t>
      </w:r>
      <w:r w:rsidRPr="00DA174D">
        <w:rPr>
          <w:rFonts w:ascii="Arial" w:hAnsi="Arial"/>
          <w:b/>
          <w:color w:val="auto"/>
          <w:sz w:val="18"/>
          <w:szCs w:val="18"/>
        </w:rPr>
        <w:t xml:space="preserve"> de Seguro de Automóviles</w:t>
      </w:r>
      <w:r w:rsidR="00DA174D">
        <w:rPr>
          <w:rFonts w:ascii="Arial" w:hAnsi="Arial"/>
          <w:b/>
          <w:color w:val="auto"/>
          <w:sz w:val="18"/>
          <w:szCs w:val="18"/>
        </w:rPr>
        <w:t>.</w:t>
      </w:r>
    </w:p>
    <w:p w14:paraId="06C99570" w14:textId="488E1CFC" w:rsidR="0084109B" w:rsidRPr="00DA174D" w:rsidRDefault="0084109B" w:rsidP="00DA174D">
      <w:pPr>
        <w:pStyle w:val="BodyA"/>
        <w:widowControl w:val="0"/>
        <w:spacing w:before="120" w:after="120"/>
        <w:ind w:left="708" w:firstLine="708"/>
        <w:jc w:val="both"/>
        <w:rPr>
          <w:rFonts w:ascii="Arial" w:eastAsia="Arial" w:hAnsi="Arial" w:cs="Arial"/>
          <w:b/>
          <w:bCs/>
          <w:color w:val="auto"/>
          <w:sz w:val="18"/>
          <w:szCs w:val="18"/>
        </w:rPr>
      </w:pPr>
      <w:r w:rsidRPr="00DA174D">
        <w:rPr>
          <w:rFonts w:ascii="Arial" w:hAnsi="Arial"/>
          <w:b/>
          <w:bCs/>
          <w:color w:val="auto"/>
          <w:sz w:val="18"/>
          <w:szCs w:val="18"/>
        </w:rPr>
        <w:t>Estándares de Servicio</w:t>
      </w:r>
      <w:r w:rsidR="00DA174D">
        <w:rPr>
          <w:rFonts w:ascii="Arial" w:hAnsi="Arial"/>
          <w:b/>
          <w:bCs/>
          <w:color w:val="auto"/>
          <w:sz w:val="18"/>
          <w:szCs w:val="18"/>
        </w:rPr>
        <w:t>.</w:t>
      </w:r>
    </w:p>
    <w:p w14:paraId="7E768B7A" w14:textId="0EFACCB0" w:rsidR="0084109B" w:rsidRPr="00DA174D" w:rsidRDefault="0084109B" w:rsidP="00DA174D">
      <w:pPr>
        <w:pStyle w:val="BodyA"/>
        <w:widowControl w:val="0"/>
        <w:spacing w:before="120" w:after="120"/>
        <w:ind w:left="708" w:firstLine="708"/>
        <w:jc w:val="both"/>
        <w:rPr>
          <w:rFonts w:ascii="Arial" w:eastAsia="Arial" w:hAnsi="Arial" w:cs="Arial"/>
          <w:b/>
          <w:bCs/>
          <w:color w:val="auto"/>
          <w:sz w:val="18"/>
          <w:szCs w:val="18"/>
        </w:rPr>
      </w:pPr>
      <w:r w:rsidRPr="00DA174D">
        <w:rPr>
          <w:rFonts w:ascii="Arial" w:eastAsia="Arial" w:hAnsi="Arial" w:cs="Arial"/>
          <w:b/>
          <w:bCs/>
          <w:color w:val="auto"/>
          <w:sz w:val="18"/>
          <w:szCs w:val="18"/>
        </w:rPr>
        <w:t>Relaci</w:t>
      </w:r>
      <w:r w:rsidRPr="00DA174D">
        <w:rPr>
          <w:rFonts w:ascii="Arial" w:hAnsi="Arial"/>
          <w:b/>
          <w:bCs/>
          <w:color w:val="auto"/>
          <w:sz w:val="18"/>
          <w:szCs w:val="18"/>
        </w:rPr>
        <w:t>ón de Automóviles</w:t>
      </w:r>
      <w:r w:rsidR="00DA174D">
        <w:rPr>
          <w:rFonts w:ascii="Arial" w:hAnsi="Arial"/>
          <w:b/>
          <w:bCs/>
          <w:color w:val="auto"/>
          <w:sz w:val="18"/>
          <w:szCs w:val="18"/>
        </w:rPr>
        <w:t>.</w:t>
      </w:r>
      <w:r w:rsidRPr="00DA174D">
        <w:rPr>
          <w:rFonts w:ascii="Arial" w:hAnsi="Arial"/>
          <w:b/>
          <w:bCs/>
          <w:color w:val="auto"/>
          <w:sz w:val="18"/>
          <w:szCs w:val="18"/>
        </w:rPr>
        <w:t xml:space="preserve"> </w:t>
      </w:r>
    </w:p>
    <w:p w14:paraId="24D1C474" w14:textId="77777777" w:rsidR="0084109B" w:rsidRDefault="0084109B" w:rsidP="0084109B">
      <w:pPr>
        <w:pStyle w:val="BodyA"/>
        <w:widowControl w:val="0"/>
        <w:spacing w:before="120" w:after="120"/>
        <w:rPr>
          <w:rFonts w:ascii="Arial" w:eastAsia="Arial" w:hAnsi="Arial" w:cs="Arial"/>
          <w:sz w:val="18"/>
          <w:szCs w:val="18"/>
        </w:rPr>
      </w:pPr>
      <w:r>
        <w:rPr>
          <w:rFonts w:ascii="Arial" w:hAnsi="Arial"/>
          <w:b/>
          <w:bCs/>
          <w:sz w:val="18"/>
          <w:szCs w:val="18"/>
        </w:rPr>
        <w:t>Anexo 2</w:t>
      </w:r>
      <w:r>
        <w:rPr>
          <w:rFonts w:ascii="Arial" w:eastAsia="Arial" w:hAnsi="Arial" w:cs="Arial"/>
          <w:sz w:val="18"/>
          <w:szCs w:val="18"/>
        </w:rPr>
        <w:tab/>
      </w:r>
      <w:r>
        <w:rPr>
          <w:rFonts w:ascii="Arial" w:eastAsia="Arial" w:hAnsi="Arial" w:cs="Arial"/>
          <w:sz w:val="18"/>
          <w:szCs w:val="18"/>
        </w:rPr>
        <w:tab/>
        <w:t>Relaci</w:t>
      </w:r>
      <w:r>
        <w:rPr>
          <w:rFonts w:ascii="Arial" w:hAnsi="Arial"/>
          <w:sz w:val="18"/>
          <w:szCs w:val="18"/>
        </w:rPr>
        <w:t>ón de domicilios fiscales.</w:t>
      </w:r>
    </w:p>
    <w:p w14:paraId="1E6A56CE" w14:textId="77777777"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3</w:t>
      </w:r>
      <w:r>
        <w:rPr>
          <w:rFonts w:ascii="Arial" w:eastAsia="Arial" w:hAnsi="Arial" w:cs="Arial"/>
          <w:sz w:val="18"/>
          <w:szCs w:val="18"/>
        </w:rPr>
        <w:tab/>
      </w:r>
      <w:r>
        <w:rPr>
          <w:rFonts w:ascii="Arial" w:eastAsia="Arial" w:hAnsi="Arial" w:cs="Arial"/>
          <w:sz w:val="18"/>
          <w:szCs w:val="18"/>
        </w:rPr>
        <w:tab/>
        <w:t>Formato para Acreditar la Personalidad del Licitante.</w:t>
      </w:r>
    </w:p>
    <w:p w14:paraId="7090ED4E" w14:textId="77777777"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4</w:t>
      </w:r>
      <w:r>
        <w:rPr>
          <w:rFonts w:ascii="Arial" w:eastAsia="Arial" w:hAnsi="Arial" w:cs="Arial"/>
          <w:b/>
          <w:bCs/>
          <w:sz w:val="18"/>
          <w:szCs w:val="18"/>
        </w:rPr>
        <w:tab/>
      </w:r>
      <w:r>
        <w:rPr>
          <w:rFonts w:ascii="Arial" w:eastAsia="Arial" w:hAnsi="Arial" w:cs="Arial"/>
          <w:b/>
          <w:bCs/>
          <w:sz w:val="18"/>
          <w:szCs w:val="18"/>
        </w:rPr>
        <w:tab/>
      </w:r>
      <w:r>
        <w:rPr>
          <w:rFonts w:ascii="Arial" w:hAnsi="Arial"/>
          <w:sz w:val="18"/>
          <w:szCs w:val="18"/>
        </w:rPr>
        <w:t>Formato Artículo 50 y 60 de la LAASSP.</w:t>
      </w:r>
    </w:p>
    <w:p w14:paraId="02ECCCB0" w14:textId="0C771368"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5</w:t>
      </w:r>
      <w:r>
        <w:rPr>
          <w:rFonts w:ascii="Arial" w:eastAsia="Arial" w:hAnsi="Arial" w:cs="Arial"/>
          <w:sz w:val="18"/>
          <w:szCs w:val="18"/>
        </w:rPr>
        <w:tab/>
      </w:r>
      <w:r>
        <w:rPr>
          <w:rFonts w:ascii="Arial" w:eastAsia="Arial" w:hAnsi="Arial" w:cs="Arial"/>
          <w:sz w:val="18"/>
          <w:szCs w:val="18"/>
        </w:rPr>
        <w:tab/>
        <w:t xml:space="preserve">Formato </w:t>
      </w:r>
      <w:r w:rsidRPr="00DA174D">
        <w:rPr>
          <w:rFonts w:ascii="Arial" w:eastAsia="Arial" w:hAnsi="Arial" w:cs="Arial"/>
          <w:color w:val="auto"/>
          <w:sz w:val="18"/>
          <w:szCs w:val="18"/>
        </w:rPr>
        <w:t xml:space="preserve">Ley </w:t>
      </w:r>
      <w:r w:rsidR="00D0242A" w:rsidRPr="00DA174D">
        <w:rPr>
          <w:rFonts w:ascii="Arial" w:eastAsia="Arial" w:hAnsi="Arial" w:cs="Arial"/>
          <w:color w:val="auto"/>
          <w:sz w:val="18"/>
          <w:szCs w:val="18"/>
        </w:rPr>
        <w:t>General</w:t>
      </w:r>
      <w:r w:rsidRPr="00DA174D">
        <w:rPr>
          <w:rFonts w:ascii="Arial" w:eastAsia="Arial" w:hAnsi="Arial" w:cs="Arial"/>
          <w:color w:val="auto"/>
          <w:sz w:val="18"/>
          <w:szCs w:val="18"/>
        </w:rPr>
        <w:t xml:space="preserve"> de Responsabilidades </w:t>
      </w:r>
      <w:r>
        <w:rPr>
          <w:rFonts w:ascii="Arial" w:eastAsia="Arial" w:hAnsi="Arial" w:cs="Arial"/>
          <w:sz w:val="18"/>
          <w:szCs w:val="18"/>
        </w:rPr>
        <w:t>Administrativas.</w:t>
      </w:r>
    </w:p>
    <w:p w14:paraId="51753F72" w14:textId="77777777"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6</w:t>
      </w:r>
      <w:r>
        <w:rPr>
          <w:rFonts w:ascii="Arial" w:eastAsia="Arial" w:hAnsi="Arial" w:cs="Arial"/>
          <w:sz w:val="18"/>
          <w:szCs w:val="18"/>
        </w:rPr>
        <w:tab/>
      </w:r>
      <w:r>
        <w:rPr>
          <w:rFonts w:ascii="Arial" w:eastAsia="Arial" w:hAnsi="Arial" w:cs="Arial"/>
          <w:sz w:val="18"/>
          <w:szCs w:val="18"/>
        </w:rPr>
        <w:tab/>
        <w:t>Formato para declarar contenido de la convocatoria.</w:t>
      </w:r>
    </w:p>
    <w:p w14:paraId="1A0FEB82" w14:textId="77777777"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7</w:t>
      </w:r>
      <w:r>
        <w:rPr>
          <w:rFonts w:ascii="Arial" w:eastAsia="Arial" w:hAnsi="Arial" w:cs="Arial"/>
          <w:sz w:val="18"/>
          <w:szCs w:val="18"/>
        </w:rPr>
        <w:tab/>
      </w:r>
      <w:r>
        <w:rPr>
          <w:rFonts w:ascii="Arial" w:eastAsia="Arial" w:hAnsi="Arial" w:cs="Arial"/>
          <w:sz w:val="18"/>
          <w:szCs w:val="18"/>
        </w:rPr>
        <w:tab/>
        <w:t>Relaci</w:t>
      </w:r>
      <w:r>
        <w:rPr>
          <w:rFonts w:ascii="Arial" w:hAnsi="Arial"/>
          <w:sz w:val="18"/>
          <w:szCs w:val="18"/>
        </w:rPr>
        <w:t>ón de documentos a presentar de las proposiciones.</w:t>
      </w:r>
    </w:p>
    <w:p w14:paraId="6FCAA4B4" w14:textId="77777777"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8</w:t>
      </w:r>
      <w:r>
        <w:rPr>
          <w:rFonts w:ascii="Arial" w:eastAsia="Arial" w:hAnsi="Arial" w:cs="Arial"/>
          <w:sz w:val="18"/>
          <w:szCs w:val="18"/>
        </w:rPr>
        <w:tab/>
      </w:r>
      <w:r>
        <w:rPr>
          <w:rFonts w:ascii="Arial" w:eastAsia="Arial" w:hAnsi="Arial" w:cs="Arial"/>
          <w:sz w:val="18"/>
          <w:szCs w:val="18"/>
        </w:rPr>
        <w:tab/>
        <w:t>Formato de acreditaci</w:t>
      </w:r>
      <w:r>
        <w:rPr>
          <w:rFonts w:ascii="Arial" w:hAnsi="Arial"/>
          <w:sz w:val="18"/>
          <w:szCs w:val="18"/>
        </w:rPr>
        <w:t>ón, cumplimiento de obligaciones fiscales.</w:t>
      </w:r>
    </w:p>
    <w:p w14:paraId="4C1D7C5C" w14:textId="77777777"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9</w:t>
      </w:r>
      <w:r>
        <w:rPr>
          <w:rFonts w:ascii="Arial" w:eastAsia="Arial" w:hAnsi="Arial" w:cs="Arial"/>
          <w:sz w:val="18"/>
          <w:szCs w:val="18"/>
        </w:rPr>
        <w:tab/>
      </w:r>
      <w:r>
        <w:rPr>
          <w:rFonts w:ascii="Arial" w:eastAsia="Arial" w:hAnsi="Arial" w:cs="Arial"/>
          <w:sz w:val="18"/>
          <w:szCs w:val="18"/>
        </w:rPr>
        <w:tab/>
        <w:t>Proposici</w:t>
      </w:r>
      <w:r>
        <w:rPr>
          <w:rFonts w:ascii="Arial" w:hAnsi="Arial"/>
          <w:sz w:val="18"/>
          <w:szCs w:val="18"/>
        </w:rPr>
        <w:t>ón económica precios unitarios.</w:t>
      </w:r>
    </w:p>
    <w:p w14:paraId="2238AFB6" w14:textId="468B26F2"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10</w:t>
      </w:r>
      <w:r>
        <w:rPr>
          <w:rFonts w:ascii="Arial" w:eastAsia="Arial" w:hAnsi="Arial" w:cs="Arial"/>
          <w:b/>
          <w:bCs/>
          <w:i/>
          <w:iCs/>
          <w:sz w:val="18"/>
          <w:szCs w:val="18"/>
        </w:rPr>
        <w:tab/>
      </w:r>
      <w:r>
        <w:rPr>
          <w:rFonts w:ascii="Arial" w:eastAsia="Arial" w:hAnsi="Arial" w:cs="Arial"/>
          <w:sz w:val="18"/>
          <w:szCs w:val="18"/>
        </w:rPr>
        <w:t>Formato propuesta econ</w:t>
      </w:r>
      <w:r>
        <w:rPr>
          <w:rFonts w:ascii="Arial" w:hAnsi="Arial"/>
          <w:sz w:val="18"/>
          <w:szCs w:val="18"/>
        </w:rPr>
        <w:t>ómica.</w:t>
      </w:r>
    </w:p>
    <w:p w14:paraId="73B9AE3C" w14:textId="6361F5CB"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11</w:t>
      </w:r>
      <w:r>
        <w:rPr>
          <w:rFonts w:ascii="Arial" w:hAnsi="Arial"/>
          <w:b/>
          <w:bCs/>
          <w:sz w:val="18"/>
          <w:szCs w:val="18"/>
        </w:rPr>
        <w:tab/>
      </w:r>
      <w:r>
        <w:rPr>
          <w:rFonts w:ascii="Arial" w:eastAsia="Arial" w:hAnsi="Arial" w:cs="Arial"/>
          <w:sz w:val="18"/>
          <w:szCs w:val="18"/>
        </w:rPr>
        <w:t>Carta de proposici</w:t>
      </w:r>
      <w:r>
        <w:rPr>
          <w:rFonts w:ascii="Arial" w:hAnsi="Arial"/>
          <w:sz w:val="18"/>
          <w:szCs w:val="18"/>
        </w:rPr>
        <w:t>ón.</w:t>
      </w:r>
    </w:p>
    <w:p w14:paraId="355E1AD3" w14:textId="401F4B75"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12</w:t>
      </w:r>
      <w:r>
        <w:rPr>
          <w:rFonts w:ascii="Arial" w:eastAsia="Arial" w:hAnsi="Arial" w:cs="Arial"/>
          <w:sz w:val="18"/>
          <w:szCs w:val="18"/>
        </w:rPr>
        <w:tab/>
        <w:t>Carta poder simple.</w:t>
      </w:r>
    </w:p>
    <w:p w14:paraId="7637E133" w14:textId="0B9E91C3"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13</w:t>
      </w:r>
      <w:r>
        <w:rPr>
          <w:rFonts w:ascii="Arial" w:eastAsia="Arial" w:hAnsi="Arial" w:cs="Arial"/>
          <w:sz w:val="18"/>
          <w:szCs w:val="18"/>
        </w:rPr>
        <w:tab/>
        <w:t>Carta compromiso para el pago de penalizaciones.</w:t>
      </w:r>
    </w:p>
    <w:p w14:paraId="58C7457B" w14:textId="5D4A998A"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14</w:t>
      </w:r>
      <w:r>
        <w:rPr>
          <w:rFonts w:ascii="Arial" w:hAnsi="Arial"/>
          <w:b/>
          <w:bCs/>
          <w:sz w:val="18"/>
          <w:szCs w:val="18"/>
        </w:rPr>
        <w:tab/>
      </w:r>
      <w:r>
        <w:rPr>
          <w:rFonts w:ascii="Arial" w:eastAsia="Arial" w:hAnsi="Arial" w:cs="Arial"/>
          <w:sz w:val="18"/>
          <w:szCs w:val="18"/>
        </w:rPr>
        <w:t>Formato Carta de declaraci</w:t>
      </w:r>
      <w:r>
        <w:rPr>
          <w:rFonts w:ascii="Arial" w:hAnsi="Arial"/>
          <w:sz w:val="18"/>
          <w:szCs w:val="18"/>
        </w:rPr>
        <w:t>ón de integridad.</w:t>
      </w:r>
    </w:p>
    <w:p w14:paraId="6FC16582" w14:textId="11F129B6"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15</w:t>
      </w:r>
      <w:r>
        <w:rPr>
          <w:rFonts w:ascii="Arial" w:eastAsia="Arial" w:hAnsi="Arial" w:cs="Arial"/>
          <w:sz w:val="18"/>
          <w:szCs w:val="18"/>
        </w:rPr>
        <w:tab/>
        <w:t>Formato Nacionalidad.</w:t>
      </w:r>
    </w:p>
    <w:p w14:paraId="696026A8" w14:textId="6BD9F824"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16</w:t>
      </w:r>
      <w:r>
        <w:rPr>
          <w:rFonts w:ascii="Arial" w:eastAsia="Arial" w:hAnsi="Arial" w:cs="Arial"/>
          <w:sz w:val="18"/>
          <w:szCs w:val="18"/>
        </w:rPr>
        <w:tab/>
        <w:t>Nota informativa OCDE.</w:t>
      </w:r>
    </w:p>
    <w:p w14:paraId="28B7F3BE" w14:textId="241172CB"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17</w:t>
      </w:r>
      <w:r>
        <w:rPr>
          <w:rFonts w:ascii="Arial" w:eastAsia="Arial" w:hAnsi="Arial" w:cs="Arial"/>
          <w:sz w:val="18"/>
          <w:szCs w:val="18"/>
        </w:rPr>
        <w:tab/>
        <w:t>Formato de identificaci</w:t>
      </w:r>
      <w:r>
        <w:rPr>
          <w:rFonts w:ascii="Arial" w:hAnsi="Arial"/>
          <w:sz w:val="18"/>
          <w:szCs w:val="18"/>
        </w:rPr>
        <w:t>ón de confidencialidad.</w:t>
      </w:r>
    </w:p>
    <w:p w14:paraId="340E8B67" w14:textId="4C6D9702"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18</w:t>
      </w:r>
      <w:r>
        <w:rPr>
          <w:rFonts w:ascii="Arial" w:hAnsi="Arial"/>
          <w:b/>
          <w:bCs/>
          <w:i/>
          <w:iCs/>
          <w:sz w:val="18"/>
          <w:szCs w:val="18"/>
        </w:rPr>
        <w:t xml:space="preserve"> </w:t>
      </w:r>
      <w:r>
        <w:rPr>
          <w:rFonts w:ascii="Arial" w:hAnsi="Arial"/>
          <w:b/>
          <w:bCs/>
          <w:i/>
          <w:iCs/>
          <w:sz w:val="18"/>
          <w:szCs w:val="18"/>
        </w:rPr>
        <w:tab/>
      </w:r>
      <w:r>
        <w:rPr>
          <w:rFonts w:ascii="Arial" w:eastAsia="Arial" w:hAnsi="Arial" w:cs="Arial"/>
          <w:sz w:val="18"/>
          <w:szCs w:val="18"/>
        </w:rPr>
        <w:t>Formato de encuesta de transparencia.</w:t>
      </w:r>
    </w:p>
    <w:p w14:paraId="2D06BDEB" w14:textId="23470996"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19</w:t>
      </w:r>
      <w:r>
        <w:rPr>
          <w:rFonts w:ascii="Arial" w:eastAsia="Arial" w:hAnsi="Arial" w:cs="Arial"/>
          <w:sz w:val="18"/>
          <w:szCs w:val="18"/>
        </w:rPr>
        <w:tab/>
        <w:t>Carta compromiso pago de siniestros.</w:t>
      </w:r>
    </w:p>
    <w:p w14:paraId="76B0AF7E" w14:textId="77477B82"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20</w:t>
      </w:r>
      <w:r>
        <w:rPr>
          <w:rFonts w:ascii="Arial" w:eastAsia="Arial" w:hAnsi="Arial" w:cs="Arial"/>
          <w:sz w:val="18"/>
          <w:szCs w:val="18"/>
        </w:rPr>
        <w:tab/>
        <w:t>Carta compromiso Coberturas.</w:t>
      </w:r>
    </w:p>
    <w:p w14:paraId="73496DC8" w14:textId="0C5A1707"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21</w:t>
      </w:r>
      <w:r>
        <w:rPr>
          <w:rFonts w:ascii="Arial" w:hAnsi="Arial"/>
          <w:b/>
          <w:bCs/>
          <w:sz w:val="18"/>
          <w:szCs w:val="18"/>
        </w:rPr>
        <w:tab/>
      </w:r>
      <w:r>
        <w:rPr>
          <w:rFonts w:ascii="Arial" w:eastAsia="Arial" w:hAnsi="Arial" w:cs="Arial"/>
          <w:sz w:val="18"/>
          <w:szCs w:val="18"/>
        </w:rPr>
        <w:t>Convenio de Pago en Especie.</w:t>
      </w:r>
    </w:p>
    <w:p w14:paraId="630578FB" w14:textId="77321120"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22</w:t>
      </w:r>
      <w:r>
        <w:rPr>
          <w:rFonts w:ascii="Arial" w:eastAsia="Arial" w:hAnsi="Arial" w:cs="Arial"/>
          <w:sz w:val="18"/>
          <w:szCs w:val="18"/>
        </w:rPr>
        <w:tab/>
        <w:t>Derechos de autor.</w:t>
      </w:r>
    </w:p>
    <w:p w14:paraId="63FF219A" w14:textId="56C7F18F" w:rsidR="0084109B" w:rsidRDefault="0084109B" w:rsidP="0084109B">
      <w:pPr>
        <w:pStyle w:val="BodyA"/>
        <w:widowControl w:val="0"/>
        <w:suppressAutoHyphens/>
        <w:spacing w:before="120" w:after="120"/>
        <w:rPr>
          <w:rFonts w:ascii="Arial" w:eastAsia="Arial" w:hAnsi="Arial" w:cs="Arial"/>
          <w:sz w:val="18"/>
          <w:szCs w:val="18"/>
        </w:rPr>
      </w:pPr>
      <w:r>
        <w:rPr>
          <w:rFonts w:ascii="Arial" w:hAnsi="Arial"/>
          <w:b/>
          <w:bCs/>
          <w:sz w:val="18"/>
          <w:szCs w:val="18"/>
        </w:rPr>
        <w:t>Anexo 23</w:t>
      </w:r>
      <w:r>
        <w:rPr>
          <w:rFonts w:ascii="Arial" w:eastAsia="Arial" w:hAnsi="Arial" w:cs="Arial"/>
          <w:sz w:val="18"/>
          <w:szCs w:val="18"/>
        </w:rPr>
        <w:tab/>
        <w:t>Modelo de contrato.</w:t>
      </w:r>
    </w:p>
    <w:p w14:paraId="4DB90AC7" w14:textId="4F8ADB62" w:rsidR="0084109B" w:rsidRDefault="0084109B" w:rsidP="0084109B">
      <w:pPr>
        <w:pStyle w:val="BodyA"/>
        <w:widowControl w:val="0"/>
        <w:spacing w:before="120" w:after="120"/>
        <w:rPr>
          <w:rFonts w:ascii="Arial" w:eastAsia="Arial" w:hAnsi="Arial" w:cs="Arial"/>
          <w:sz w:val="20"/>
          <w:szCs w:val="20"/>
        </w:rPr>
      </w:pPr>
      <w:r>
        <w:rPr>
          <w:rFonts w:ascii="Arial" w:hAnsi="Arial"/>
          <w:b/>
          <w:bCs/>
          <w:sz w:val="18"/>
          <w:szCs w:val="18"/>
        </w:rPr>
        <w:t>Anexo 24</w:t>
      </w:r>
      <w:r>
        <w:rPr>
          <w:rFonts w:ascii="Arial" w:hAnsi="Arial"/>
          <w:b/>
          <w:bCs/>
          <w:sz w:val="18"/>
          <w:szCs w:val="18"/>
        </w:rPr>
        <w:tab/>
      </w:r>
      <w:r>
        <w:rPr>
          <w:rFonts w:ascii="Arial" w:hAnsi="Arial"/>
          <w:sz w:val="18"/>
          <w:szCs w:val="18"/>
        </w:rPr>
        <w:t>Opinión de cumplimiento de obligaciones fiscales en materia de seguridad social.</w:t>
      </w:r>
      <w:r>
        <w:rPr>
          <w:rFonts w:ascii="Arial" w:eastAsia="Arial" w:hAnsi="Arial" w:cs="Arial"/>
          <w:b/>
          <w:bCs/>
          <w:sz w:val="18"/>
          <w:szCs w:val="18"/>
        </w:rPr>
        <w:br/>
      </w:r>
    </w:p>
    <w:p w14:paraId="4EDF5B78" w14:textId="77777777" w:rsidR="00FC028E" w:rsidRDefault="00FC028E" w:rsidP="0084109B">
      <w:pPr>
        <w:pStyle w:val="BodyA"/>
        <w:widowControl w:val="0"/>
        <w:suppressAutoHyphens/>
        <w:rPr>
          <w:rFonts w:ascii="Arial" w:hAnsi="Arial"/>
          <w:sz w:val="20"/>
          <w:szCs w:val="20"/>
        </w:rPr>
      </w:pPr>
    </w:p>
    <w:p w14:paraId="69C4E900" w14:textId="77777777" w:rsidR="0084109B" w:rsidRDefault="0084109B" w:rsidP="0084109B">
      <w:pPr>
        <w:pStyle w:val="BodyA"/>
        <w:widowControl w:val="0"/>
        <w:suppressAutoHyphens/>
        <w:rPr>
          <w:rFonts w:ascii="Arial" w:eastAsia="Arial" w:hAnsi="Arial" w:cs="Arial"/>
          <w:sz w:val="20"/>
          <w:szCs w:val="20"/>
        </w:rPr>
      </w:pPr>
      <w:r>
        <w:rPr>
          <w:rFonts w:ascii="Arial" w:hAnsi="Arial"/>
          <w:sz w:val="20"/>
          <w:szCs w:val="20"/>
        </w:rPr>
        <w:t>Definiciones.</w:t>
      </w:r>
      <w:r>
        <w:rPr>
          <w:rFonts w:ascii="Arial" w:hAnsi="Arial"/>
          <w:b/>
          <w:bCs/>
          <w:sz w:val="20"/>
          <w:szCs w:val="20"/>
        </w:rPr>
        <w:t xml:space="preserve"> </w:t>
      </w:r>
      <w:r>
        <w:rPr>
          <w:rFonts w:ascii="Arial" w:hAnsi="Arial"/>
          <w:sz w:val="20"/>
          <w:szCs w:val="20"/>
        </w:rPr>
        <w:t>Para efectos de la presente LICITACIÓN, se establecen las siguientes definiciones:</w:t>
      </w:r>
    </w:p>
    <w:p w14:paraId="422BA01B" w14:textId="77777777" w:rsidR="0084109B" w:rsidRDefault="0084109B" w:rsidP="0084109B">
      <w:pPr>
        <w:pStyle w:val="BodyA"/>
        <w:widowControl w:val="0"/>
        <w:suppressAutoHyphens/>
        <w:rPr>
          <w:rFonts w:ascii="Arial" w:eastAsia="Arial" w:hAnsi="Arial" w:cs="Arial"/>
          <w:sz w:val="20"/>
          <w:szCs w:val="20"/>
          <w:u w:val="single"/>
        </w:rPr>
      </w:pPr>
    </w:p>
    <w:tbl>
      <w:tblPr>
        <w:tblStyle w:val="TableNormal"/>
        <w:tblW w:w="94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410"/>
        <w:gridCol w:w="7088"/>
      </w:tblGrid>
      <w:tr w:rsidR="0084109B" w:rsidRPr="00592640" w14:paraId="7D872781" w14:textId="77777777" w:rsidTr="005520C8">
        <w:trPr>
          <w:trHeight w:val="6607"/>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1EAA165C" w14:textId="77777777" w:rsidR="0084109B" w:rsidRDefault="0084109B" w:rsidP="005520C8">
            <w:pPr>
              <w:pStyle w:val="Asuntodelcomentario"/>
              <w:widowControl w:val="0"/>
              <w:suppressAutoHyphens/>
              <w:spacing w:before="60"/>
            </w:pPr>
            <w:r>
              <w:rPr>
                <w:rFonts w:ascii="Arial" w:hAnsi="Arial"/>
              </w:rPr>
              <w:t>API</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7E288622" w14:textId="77777777" w:rsidR="0084109B" w:rsidRDefault="0084109B" w:rsidP="005520C8">
            <w:pPr>
              <w:pStyle w:val="Default"/>
              <w:widowControl w:val="0"/>
              <w:suppressAutoHyphens/>
              <w:rPr>
                <w:rFonts w:ascii="Arial" w:eastAsia="Arial" w:hAnsi="Arial" w:cs="Arial"/>
              </w:rPr>
            </w:pPr>
            <w:r>
              <w:rPr>
                <w:rFonts w:ascii="Arial" w:hAnsi="Arial"/>
              </w:rPr>
              <w:t>Administración Portuaria Integral de Ensenada, S.A. de C. V.</w:t>
            </w:r>
          </w:p>
          <w:p w14:paraId="73AEC7D3" w14:textId="77777777" w:rsidR="0084109B" w:rsidRDefault="0084109B" w:rsidP="005520C8">
            <w:pPr>
              <w:pStyle w:val="Default"/>
              <w:widowControl w:val="0"/>
              <w:suppressAutoHyphens/>
              <w:rPr>
                <w:rFonts w:ascii="Arial" w:eastAsia="Arial" w:hAnsi="Arial" w:cs="Arial"/>
              </w:rPr>
            </w:pPr>
            <w:r>
              <w:rPr>
                <w:rFonts w:ascii="Arial" w:hAnsi="Arial"/>
              </w:rPr>
              <w:t>Administración Portuaria Integral de Guaymas, S.A. de C. V.</w:t>
            </w:r>
          </w:p>
          <w:p w14:paraId="1334E510" w14:textId="77777777" w:rsidR="0084109B" w:rsidRDefault="0084109B" w:rsidP="005520C8">
            <w:pPr>
              <w:pStyle w:val="Default"/>
              <w:widowControl w:val="0"/>
              <w:suppressAutoHyphens/>
              <w:rPr>
                <w:rFonts w:ascii="Arial" w:eastAsia="Arial" w:hAnsi="Arial" w:cs="Arial"/>
              </w:rPr>
            </w:pPr>
            <w:r>
              <w:rPr>
                <w:rFonts w:ascii="Arial" w:hAnsi="Arial"/>
              </w:rPr>
              <w:t>Administración Portuaria Integral de Topolobampo, S.A. de C. V.</w:t>
            </w:r>
          </w:p>
          <w:p w14:paraId="6F445094" w14:textId="77777777" w:rsidR="0084109B" w:rsidRDefault="0084109B" w:rsidP="005520C8">
            <w:pPr>
              <w:pStyle w:val="Default"/>
              <w:widowControl w:val="0"/>
              <w:suppressAutoHyphens/>
              <w:rPr>
                <w:rFonts w:ascii="Arial" w:eastAsia="Arial" w:hAnsi="Arial" w:cs="Arial"/>
              </w:rPr>
            </w:pPr>
            <w:r>
              <w:rPr>
                <w:rFonts w:ascii="Arial" w:hAnsi="Arial"/>
              </w:rPr>
              <w:t>Administración Portuaria Integral de Mazatlán, S.A. de C. V.</w:t>
            </w:r>
          </w:p>
          <w:p w14:paraId="2AD43FB1" w14:textId="77777777" w:rsidR="0084109B" w:rsidRDefault="0084109B" w:rsidP="005520C8">
            <w:pPr>
              <w:pStyle w:val="Default"/>
              <w:widowControl w:val="0"/>
              <w:suppressAutoHyphens/>
              <w:rPr>
                <w:rFonts w:ascii="Arial" w:eastAsia="Arial" w:hAnsi="Arial" w:cs="Arial"/>
              </w:rPr>
            </w:pPr>
            <w:r>
              <w:rPr>
                <w:rFonts w:ascii="Arial" w:hAnsi="Arial"/>
              </w:rPr>
              <w:t>Administración Portuaria Integral de Manzanillo, S.A. de C. V.</w:t>
            </w:r>
          </w:p>
          <w:p w14:paraId="2B9C41F1" w14:textId="77777777" w:rsidR="0084109B" w:rsidRDefault="0084109B" w:rsidP="005520C8">
            <w:pPr>
              <w:pStyle w:val="Default"/>
              <w:widowControl w:val="0"/>
              <w:suppressAutoHyphens/>
              <w:rPr>
                <w:rFonts w:ascii="Arial" w:eastAsia="Arial" w:hAnsi="Arial" w:cs="Arial"/>
              </w:rPr>
            </w:pPr>
            <w:r>
              <w:rPr>
                <w:rFonts w:ascii="Arial" w:hAnsi="Arial"/>
              </w:rPr>
              <w:t>Administración Portuaria Integral de Puerto Vallarta, S.A. de C. V.</w:t>
            </w:r>
          </w:p>
          <w:p w14:paraId="249A8FD2" w14:textId="77777777" w:rsidR="0084109B" w:rsidRDefault="0084109B" w:rsidP="005520C8">
            <w:pPr>
              <w:pStyle w:val="Default"/>
              <w:widowControl w:val="0"/>
              <w:suppressAutoHyphens/>
              <w:rPr>
                <w:rFonts w:ascii="Arial" w:eastAsia="Arial" w:hAnsi="Arial" w:cs="Arial"/>
              </w:rPr>
            </w:pPr>
            <w:r>
              <w:rPr>
                <w:rFonts w:ascii="Arial" w:hAnsi="Arial"/>
              </w:rPr>
              <w:t>Administración Portuaria Integral de Lázaro Cárdenas, S.A. de C. V.</w:t>
            </w:r>
          </w:p>
          <w:p w14:paraId="588C39E3" w14:textId="77777777" w:rsidR="0084109B" w:rsidRDefault="0084109B" w:rsidP="005520C8">
            <w:pPr>
              <w:pStyle w:val="Default"/>
              <w:widowControl w:val="0"/>
              <w:suppressAutoHyphens/>
              <w:rPr>
                <w:rFonts w:ascii="Arial" w:eastAsia="Arial" w:hAnsi="Arial" w:cs="Arial"/>
              </w:rPr>
            </w:pPr>
            <w:r>
              <w:rPr>
                <w:rFonts w:ascii="Arial" w:hAnsi="Arial"/>
              </w:rPr>
              <w:t>Administración Portuaria Integral de Salina Cruz, S.A. de C. V.</w:t>
            </w:r>
          </w:p>
          <w:p w14:paraId="1695A810" w14:textId="77777777" w:rsidR="0084109B" w:rsidRDefault="0084109B" w:rsidP="005520C8">
            <w:pPr>
              <w:pStyle w:val="Default"/>
              <w:widowControl w:val="0"/>
              <w:suppressAutoHyphens/>
              <w:rPr>
                <w:rFonts w:ascii="Arial" w:eastAsia="Arial" w:hAnsi="Arial" w:cs="Arial"/>
              </w:rPr>
            </w:pPr>
            <w:r>
              <w:rPr>
                <w:rFonts w:ascii="Arial" w:hAnsi="Arial"/>
              </w:rPr>
              <w:t>Administración Portuaria Integral de Puerto Madero, S.A. de C. V.</w:t>
            </w:r>
          </w:p>
          <w:p w14:paraId="065D2530" w14:textId="77777777" w:rsidR="0084109B" w:rsidRDefault="0084109B" w:rsidP="005520C8">
            <w:pPr>
              <w:pStyle w:val="Default"/>
              <w:widowControl w:val="0"/>
              <w:suppressAutoHyphens/>
              <w:rPr>
                <w:rFonts w:ascii="Arial" w:eastAsia="Arial" w:hAnsi="Arial" w:cs="Arial"/>
              </w:rPr>
            </w:pPr>
            <w:r>
              <w:rPr>
                <w:rFonts w:ascii="Arial" w:hAnsi="Arial"/>
              </w:rPr>
              <w:t>Administración Portuaria Integral de Altamira, S.A. de C. V.</w:t>
            </w:r>
          </w:p>
          <w:p w14:paraId="3E685ED5" w14:textId="77777777" w:rsidR="0084109B" w:rsidRDefault="0084109B" w:rsidP="005520C8">
            <w:pPr>
              <w:pStyle w:val="Default"/>
              <w:widowControl w:val="0"/>
              <w:suppressAutoHyphens/>
              <w:rPr>
                <w:rFonts w:ascii="Arial" w:eastAsia="Arial" w:hAnsi="Arial" w:cs="Arial"/>
              </w:rPr>
            </w:pPr>
            <w:r>
              <w:rPr>
                <w:rFonts w:ascii="Arial" w:hAnsi="Arial"/>
              </w:rPr>
              <w:t>Administración Portuaria Integral de Tampico, S.A. de C. V.</w:t>
            </w:r>
          </w:p>
          <w:p w14:paraId="450AD44A" w14:textId="77777777" w:rsidR="0084109B" w:rsidRDefault="0084109B" w:rsidP="005520C8">
            <w:pPr>
              <w:pStyle w:val="Default"/>
              <w:widowControl w:val="0"/>
              <w:suppressAutoHyphens/>
              <w:rPr>
                <w:rFonts w:ascii="Arial" w:eastAsia="Arial" w:hAnsi="Arial" w:cs="Arial"/>
              </w:rPr>
            </w:pPr>
            <w:r>
              <w:rPr>
                <w:rFonts w:ascii="Arial" w:hAnsi="Arial"/>
              </w:rPr>
              <w:t>Administración Portuaria Integral de Tuxpan, S.A. de C. V.</w:t>
            </w:r>
          </w:p>
          <w:p w14:paraId="4B7EFC97" w14:textId="77777777" w:rsidR="0084109B" w:rsidRDefault="0084109B" w:rsidP="005520C8">
            <w:pPr>
              <w:pStyle w:val="Default"/>
              <w:widowControl w:val="0"/>
              <w:suppressAutoHyphens/>
              <w:rPr>
                <w:rFonts w:ascii="Arial" w:eastAsia="Arial" w:hAnsi="Arial" w:cs="Arial"/>
              </w:rPr>
            </w:pPr>
            <w:r>
              <w:rPr>
                <w:rFonts w:ascii="Arial" w:hAnsi="Arial"/>
              </w:rPr>
              <w:t>Administración Portuaria Integral de Veracruz, S.A. de C. V.</w:t>
            </w:r>
          </w:p>
          <w:p w14:paraId="61AD014C" w14:textId="77777777" w:rsidR="0084109B" w:rsidRDefault="0084109B" w:rsidP="005520C8">
            <w:pPr>
              <w:pStyle w:val="Default"/>
              <w:widowControl w:val="0"/>
              <w:suppressAutoHyphens/>
              <w:rPr>
                <w:rFonts w:ascii="Arial" w:eastAsia="Arial" w:hAnsi="Arial" w:cs="Arial"/>
              </w:rPr>
            </w:pPr>
            <w:r>
              <w:rPr>
                <w:rFonts w:ascii="Arial" w:hAnsi="Arial"/>
              </w:rPr>
              <w:t>Administración Portuaria Integral de Coatzacoalcos, S.A. de C. V.</w:t>
            </w:r>
          </w:p>
          <w:p w14:paraId="4517B5A6" w14:textId="77777777" w:rsidR="0084109B" w:rsidRDefault="0084109B" w:rsidP="005520C8">
            <w:pPr>
              <w:pStyle w:val="Default"/>
              <w:widowControl w:val="0"/>
              <w:suppressAutoHyphens/>
              <w:rPr>
                <w:rFonts w:ascii="Arial" w:eastAsia="Arial" w:hAnsi="Arial" w:cs="Arial"/>
              </w:rPr>
            </w:pPr>
            <w:r>
              <w:rPr>
                <w:rFonts w:ascii="Arial" w:hAnsi="Arial"/>
              </w:rPr>
              <w:t>Administración Portuaria Integral de Dos Bocas, S.A. de C. V.</w:t>
            </w:r>
          </w:p>
          <w:p w14:paraId="39A07081" w14:textId="77777777" w:rsidR="0084109B" w:rsidRDefault="0084109B" w:rsidP="005520C8">
            <w:pPr>
              <w:pStyle w:val="Default"/>
              <w:widowControl w:val="0"/>
              <w:suppressAutoHyphens/>
              <w:rPr>
                <w:rFonts w:ascii="Arial" w:eastAsia="Arial" w:hAnsi="Arial" w:cs="Arial"/>
              </w:rPr>
            </w:pPr>
            <w:r>
              <w:rPr>
                <w:rFonts w:ascii="Arial" w:hAnsi="Arial"/>
              </w:rPr>
              <w:t>Administración Portuaria Integral de Progreso, S.A. de C. V.</w:t>
            </w:r>
          </w:p>
          <w:p w14:paraId="5B08DE7A" w14:textId="77777777" w:rsidR="0084109B" w:rsidRPr="00A52564" w:rsidRDefault="0084109B" w:rsidP="005520C8">
            <w:pPr>
              <w:pStyle w:val="Default"/>
              <w:widowControl w:val="0"/>
              <w:suppressAutoHyphens/>
              <w:rPr>
                <w:rFonts w:ascii="Arial" w:eastAsia="Arial" w:hAnsi="Arial" w:cs="Arial"/>
                <w:sz w:val="18"/>
                <w:szCs w:val="18"/>
              </w:rPr>
            </w:pPr>
            <w:r w:rsidRPr="00A52564">
              <w:rPr>
                <w:rFonts w:ascii="Arial" w:hAnsi="Arial"/>
                <w:sz w:val="18"/>
                <w:szCs w:val="18"/>
              </w:rPr>
              <w:t xml:space="preserve">Administración Portuaria Integral de Quintana Roo, S.A. de C. V. (API Invitada) </w:t>
            </w:r>
          </w:p>
          <w:p w14:paraId="7E4BD172" w14:textId="77777777" w:rsidR="0084109B" w:rsidRPr="00A52564" w:rsidRDefault="0084109B" w:rsidP="005520C8">
            <w:pPr>
              <w:pStyle w:val="Default"/>
              <w:widowControl w:val="0"/>
              <w:suppressAutoHyphens/>
              <w:rPr>
                <w:rFonts w:ascii="Arial" w:eastAsia="Arial" w:hAnsi="Arial" w:cs="Arial"/>
                <w:sz w:val="18"/>
                <w:szCs w:val="18"/>
                <w:shd w:val="clear" w:color="auto" w:fill="FFFFFF"/>
              </w:rPr>
            </w:pPr>
            <w:r w:rsidRPr="00A52564">
              <w:rPr>
                <w:rFonts w:ascii="Arial" w:hAnsi="Arial"/>
                <w:sz w:val="18"/>
                <w:szCs w:val="18"/>
                <w:shd w:val="clear" w:color="auto" w:fill="FFFFFF"/>
              </w:rPr>
              <w:t>Administración Portuaria Integral de Tamaulipas, S.A. de C. V. (API Invitada)</w:t>
            </w:r>
          </w:p>
          <w:p w14:paraId="3DAF0E88" w14:textId="77777777" w:rsidR="0084109B" w:rsidRDefault="0084109B" w:rsidP="005520C8">
            <w:pPr>
              <w:pStyle w:val="Default"/>
              <w:widowControl w:val="0"/>
              <w:suppressAutoHyphens/>
              <w:rPr>
                <w:rFonts w:ascii="Arial" w:eastAsia="Arial" w:hAnsi="Arial" w:cs="Arial"/>
                <w:shd w:val="clear" w:color="auto" w:fill="FFFFFF"/>
              </w:rPr>
            </w:pPr>
          </w:p>
          <w:p w14:paraId="7FCD44A7" w14:textId="10DBC404" w:rsidR="0084109B" w:rsidRDefault="00DA174D" w:rsidP="005520C8">
            <w:pPr>
              <w:pStyle w:val="Default"/>
              <w:widowControl w:val="0"/>
              <w:suppressAutoHyphens/>
              <w:jc w:val="both"/>
              <w:rPr>
                <w:rFonts w:ascii="Arial" w:eastAsia="Arial" w:hAnsi="Arial" w:cs="Arial"/>
                <w:shd w:val="clear" w:color="auto" w:fill="FFFFFF"/>
              </w:rPr>
            </w:pPr>
            <w:r w:rsidRPr="00DA174D">
              <w:rPr>
                <w:rFonts w:ascii="Arial" w:hAnsi="Arial"/>
                <w:b/>
                <w:shd w:val="clear" w:color="auto" w:fill="FFFFFF"/>
              </w:rPr>
              <w:t>API Invitada:</w:t>
            </w:r>
            <w:r w:rsidR="0084109B" w:rsidRPr="00DA174D">
              <w:rPr>
                <w:rFonts w:ascii="Arial" w:hAnsi="Arial"/>
                <w:shd w:val="clear" w:color="auto" w:fill="FFFFFF"/>
              </w:rPr>
              <w:t xml:space="preserve"> </w:t>
            </w:r>
            <w:r w:rsidRPr="00DA174D">
              <w:rPr>
                <w:rFonts w:ascii="Arial" w:hAnsi="Arial"/>
                <w:shd w:val="clear" w:color="auto" w:fill="FFFFFF"/>
              </w:rPr>
              <w:t xml:space="preserve">Se refiere a </w:t>
            </w:r>
            <w:r w:rsidR="0084109B" w:rsidRPr="00DA174D">
              <w:rPr>
                <w:rFonts w:ascii="Arial" w:hAnsi="Arial"/>
                <w:shd w:val="clear" w:color="auto" w:fill="FFFFFF"/>
              </w:rPr>
              <w:t xml:space="preserve">que estas </w:t>
            </w:r>
            <w:r w:rsidRPr="00DA174D">
              <w:rPr>
                <w:rFonts w:ascii="Arial" w:hAnsi="Arial"/>
                <w:shd w:val="clear" w:color="auto" w:fill="FFFFFF"/>
              </w:rPr>
              <w:t>A</w:t>
            </w:r>
            <w:r w:rsidR="0084109B" w:rsidRPr="00DA174D">
              <w:rPr>
                <w:rFonts w:ascii="Arial" w:hAnsi="Arial"/>
                <w:shd w:val="clear" w:color="auto" w:fill="FFFFFF"/>
              </w:rPr>
              <w:t xml:space="preserve">dministradoras </w:t>
            </w:r>
            <w:r w:rsidRPr="00DA174D">
              <w:rPr>
                <w:rFonts w:ascii="Arial" w:hAnsi="Arial"/>
                <w:shd w:val="clear" w:color="auto" w:fill="FFFFFF"/>
              </w:rPr>
              <w:t>P</w:t>
            </w:r>
            <w:r w:rsidR="0084109B" w:rsidRPr="00DA174D">
              <w:rPr>
                <w:rFonts w:ascii="Arial" w:hAnsi="Arial"/>
                <w:shd w:val="clear" w:color="auto" w:fill="FFFFFF"/>
              </w:rPr>
              <w:t xml:space="preserve">ortuarias </w:t>
            </w:r>
            <w:r w:rsidRPr="00DA174D">
              <w:rPr>
                <w:rFonts w:ascii="Arial" w:hAnsi="Arial"/>
                <w:shd w:val="clear" w:color="auto" w:fill="FFFFFF"/>
              </w:rPr>
              <w:t>I</w:t>
            </w:r>
            <w:r w:rsidR="0084109B" w:rsidRPr="00DA174D">
              <w:rPr>
                <w:rFonts w:ascii="Arial" w:hAnsi="Arial"/>
                <w:shd w:val="clear" w:color="auto" w:fill="FFFFFF"/>
              </w:rPr>
              <w:t xml:space="preserve">ntegrales no están al mando de la </w:t>
            </w:r>
            <w:r w:rsidRPr="00DA174D">
              <w:rPr>
                <w:rFonts w:ascii="Arial" w:hAnsi="Arial"/>
                <w:shd w:val="clear" w:color="auto" w:fill="FFFFFF"/>
              </w:rPr>
              <w:t>C</w:t>
            </w:r>
            <w:r w:rsidR="0084109B" w:rsidRPr="00DA174D">
              <w:rPr>
                <w:rFonts w:ascii="Arial" w:hAnsi="Arial"/>
                <w:shd w:val="clear" w:color="auto" w:fill="FFFFFF"/>
              </w:rPr>
              <w:t xml:space="preserve">oordinación </w:t>
            </w:r>
            <w:r w:rsidRPr="00DA174D">
              <w:rPr>
                <w:rFonts w:ascii="Arial" w:hAnsi="Arial"/>
                <w:shd w:val="clear" w:color="auto" w:fill="FFFFFF"/>
              </w:rPr>
              <w:t>G</w:t>
            </w:r>
            <w:r w:rsidR="0084109B" w:rsidRPr="00DA174D">
              <w:rPr>
                <w:rFonts w:ascii="Arial" w:hAnsi="Arial"/>
                <w:shd w:val="clear" w:color="auto" w:fill="FFFFFF"/>
              </w:rPr>
              <w:t xml:space="preserve">eneral de </w:t>
            </w:r>
            <w:r w:rsidRPr="00DA174D">
              <w:rPr>
                <w:rFonts w:ascii="Arial" w:hAnsi="Arial"/>
                <w:shd w:val="clear" w:color="auto" w:fill="FFFFFF"/>
              </w:rPr>
              <w:t>P</w:t>
            </w:r>
            <w:r w:rsidR="0084109B" w:rsidRPr="00DA174D">
              <w:rPr>
                <w:rFonts w:ascii="Arial" w:hAnsi="Arial"/>
                <w:shd w:val="clear" w:color="auto" w:fill="FFFFFF"/>
              </w:rPr>
              <w:t xml:space="preserve">uertos y </w:t>
            </w:r>
            <w:r w:rsidRPr="00DA174D">
              <w:rPr>
                <w:rFonts w:ascii="Arial" w:hAnsi="Arial"/>
                <w:shd w:val="clear" w:color="auto" w:fill="FFFFFF"/>
              </w:rPr>
              <w:t>M</w:t>
            </w:r>
            <w:r w:rsidR="0084109B" w:rsidRPr="00DA174D">
              <w:rPr>
                <w:rFonts w:ascii="Arial" w:hAnsi="Arial"/>
                <w:shd w:val="clear" w:color="auto" w:fill="FFFFFF"/>
              </w:rPr>
              <w:t xml:space="preserve">arina </w:t>
            </w:r>
            <w:r w:rsidRPr="00DA174D">
              <w:rPr>
                <w:rFonts w:ascii="Arial" w:hAnsi="Arial"/>
                <w:shd w:val="clear" w:color="auto" w:fill="FFFFFF"/>
              </w:rPr>
              <w:t>M</w:t>
            </w:r>
            <w:r w:rsidR="0084109B" w:rsidRPr="00DA174D">
              <w:rPr>
                <w:rFonts w:ascii="Arial" w:hAnsi="Arial"/>
                <w:shd w:val="clear" w:color="auto" w:fill="FFFFFF"/>
              </w:rPr>
              <w:t>ercante</w:t>
            </w:r>
            <w:r w:rsidRPr="00DA174D">
              <w:rPr>
                <w:rFonts w:ascii="Arial" w:hAnsi="Arial"/>
                <w:shd w:val="clear" w:color="auto" w:fill="FFFFFF"/>
              </w:rPr>
              <w:t>,</w:t>
            </w:r>
            <w:r w:rsidR="0084109B" w:rsidRPr="00DA174D">
              <w:rPr>
                <w:rFonts w:ascii="Arial" w:hAnsi="Arial"/>
                <w:shd w:val="clear" w:color="auto" w:fill="FFFFFF"/>
              </w:rPr>
              <w:t xml:space="preserve"> sin </w:t>
            </w:r>
            <w:r w:rsidRPr="00DA174D">
              <w:rPr>
                <w:rFonts w:ascii="Arial" w:hAnsi="Arial"/>
                <w:shd w:val="clear" w:color="auto" w:fill="FFFFFF"/>
              </w:rPr>
              <w:t>embargo,</w:t>
            </w:r>
            <w:r w:rsidR="0084109B" w:rsidRPr="00DA174D">
              <w:rPr>
                <w:rFonts w:ascii="Arial" w:hAnsi="Arial"/>
                <w:shd w:val="clear" w:color="auto" w:fill="FFFFFF"/>
              </w:rPr>
              <w:t xml:space="preserve"> por compartir actividades y características se añadieron al </w:t>
            </w:r>
            <w:r w:rsidRPr="00DA174D">
              <w:rPr>
                <w:rFonts w:ascii="Arial" w:hAnsi="Arial"/>
                <w:shd w:val="clear" w:color="auto" w:fill="FFFFFF"/>
              </w:rPr>
              <w:t>P</w:t>
            </w:r>
            <w:r w:rsidR="0084109B" w:rsidRPr="00DA174D">
              <w:rPr>
                <w:rFonts w:ascii="Arial" w:hAnsi="Arial"/>
                <w:shd w:val="clear" w:color="auto" w:fill="FFFFFF"/>
              </w:rPr>
              <w:t xml:space="preserve">rograma de </w:t>
            </w:r>
            <w:r w:rsidRPr="00DA174D">
              <w:rPr>
                <w:rFonts w:ascii="Arial" w:hAnsi="Arial"/>
                <w:shd w:val="clear" w:color="auto" w:fill="FFFFFF"/>
              </w:rPr>
              <w:t>A</w:t>
            </w:r>
            <w:r w:rsidR="0084109B" w:rsidRPr="00DA174D">
              <w:rPr>
                <w:rFonts w:ascii="Arial" w:hAnsi="Arial"/>
                <w:shd w:val="clear" w:color="auto" w:fill="FFFFFF"/>
              </w:rPr>
              <w:t xml:space="preserve">seguramiento </w:t>
            </w:r>
            <w:r w:rsidRPr="00DA174D">
              <w:rPr>
                <w:rFonts w:ascii="Arial" w:hAnsi="Arial"/>
                <w:shd w:val="clear" w:color="auto" w:fill="FFFFFF"/>
              </w:rPr>
              <w:t>I</w:t>
            </w:r>
            <w:r w:rsidR="0084109B" w:rsidRPr="00DA174D">
              <w:rPr>
                <w:rFonts w:ascii="Arial" w:hAnsi="Arial"/>
                <w:shd w:val="clear" w:color="auto" w:fill="FFFFFF"/>
              </w:rPr>
              <w:t xml:space="preserve">ntegral de </w:t>
            </w:r>
            <w:r w:rsidRPr="00DA174D">
              <w:rPr>
                <w:rFonts w:ascii="Arial" w:hAnsi="Arial"/>
                <w:shd w:val="clear" w:color="auto" w:fill="FFFFFF"/>
              </w:rPr>
              <w:t>B</w:t>
            </w:r>
            <w:r w:rsidR="0084109B" w:rsidRPr="00DA174D">
              <w:rPr>
                <w:rFonts w:ascii="Arial" w:hAnsi="Arial"/>
                <w:shd w:val="clear" w:color="auto" w:fill="FFFFFF"/>
              </w:rPr>
              <w:t xml:space="preserve">ienes </w:t>
            </w:r>
            <w:r w:rsidRPr="00DA174D">
              <w:rPr>
                <w:rFonts w:ascii="Arial" w:hAnsi="Arial"/>
                <w:shd w:val="clear" w:color="auto" w:fill="FFFFFF"/>
              </w:rPr>
              <w:t>M</w:t>
            </w:r>
            <w:r w:rsidR="0084109B" w:rsidRPr="00DA174D">
              <w:rPr>
                <w:rFonts w:ascii="Arial" w:hAnsi="Arial"/>
                <w:shd w:val="clear" w:color="auto" w:fill="FFFFFF"/>
              </w:rPr>
              <w:t xml:space="preserve">uebles e </w:t>
            </w:r>
            <w:r w:rsidRPr="00DA174D">
              <w:rPr>
                <w:rFonts w:ascii="Arial" w:hAnsi="Arial"/>
                <w:shd w:val="clear" w:color="auto" w:fill="FFFFFF"/>
              </w:rPr>
              <w:t>I</w:t>
            </w:r>
            <w:r w:rsidR="0084109B" w:rsidRPr="00DA174D">
              <w:rPr>
                <w:rFonts w:ascii="Arial" w:hAnsi="Arial"/>
                <w:shd w:val="clear" w:color="auto" w:fill="FFFFFF"/>
              </w:rPr>
              <w:t>nmuebles.</w:t>
            </w:r>
          </w:p>
          <w:p w14:paraId="00CFC54A" w14:textId="77777777" w:rsidR="0084109B" w:rsidRDefault="0084109B" w:rsidP="005520C8">
            <w:pPr>
              <w:pStyle w:val="Default"/>
              <w:widowControl w:val="0"/>
              <w:suppressAutoHyphens/>
              <w:jc w:val="both"/>
              <w:rPr>
                <w:rFonts w:ascii="Arial" w:eastAsia="Arial" w:hAnsi="Arial" w:cs="Arial"/>
                <w:shd w:val="clear" w:color="auto" w:fill="FFFFFF"/>
              </w:rPr>
            </w:pPr>
          </w:p>
          <w:p w14:paraId="3DD05CDC" w14:textId="77777777" w:rsidR="0084109B" w:rsidRDefault="0084109B" w:rsidP="005520C8">
            <w:pPr>
              <w:pStyle w:val="Default"/>
              <w:widowControl w:val="0"/>
              <w:suppressAutoHyphens/>
              <w:jc w:val="both"/>
            </w:pPr>
            <w:r>
              <w:rPr>
                <w:rFonts w:ascii="Arial" w:hAnsi="Arial"/>
                <w:shd w:val="clear" w:color="auto" w:fill="FFFFFF"/>
              </w:rPr>
              <w:t>El listado de administradoras portuarias integrales con relación de domicilios e invitadas junto con el anexo 2 son las administradoras portuarias integrales que forman el programa integral.</w:t>
            </w:r>
          </w:p>
        </w:tc>
      </w:tr>
      <w:tr w:rsidR="0084109B" w:rsidRPr="00592640" w14:paraId="125CC534" w14:textId="77777777" w:rsidTr="005520C8">
        <w:trPr>
          <w:trHeight w:val="320"/>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45038563" w14:textId="77777777" w:rsidR="0084109B" w:rsidRDefault="0084109B" w:rsidP="005520C8">
            <w:pPr>
              <w:pStyle w:val="BodyA"/>
              <w:widowControl w:val="0"/>
              <w:suppressAutoHyphens/>
              <w:spacing w:before="60"/>
            </w:pPr>
            <w:r>
              <w:rPr>
                <w:rFonts w:ascii="Arial" w:hAnsi="Arial"/>
                <w:b/>
                <w:bCs/>
                <w:sz w:val="20"/>
                <w:szCs w:val="20"/>
              </w:rPr>
              <w:t>API CONVOCANTE</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3320F4D1" w14:textId="77777777" w:rsidR="0084109B" w:rsidRDefault="0084109B" w:rsidP="005520C8">
            <w:pPr>
              <w:pStyle w:val="Piedepgina"/>
              <w:widowControl w:val="0"/>
              <w:suppressAutoHyphens/>
              <w:spacing w:before="60"/>
              <w:jc w:val="both"/>
            </w:pPr>
            <w:r>
              <w:rPr>
                <w:rFonts w:ascii="Arial" w:hAnsi="Arial"/>
              </w:rPr>
              <w:t>Administración Portuaria Integral de Veracruz, S.A. de C. V.</w:t>
            </w:r>
          </w:p>
        </w:tc>
      </w:tr>
      <w:tr w:rsidR="0084109B" w:rsidRPr="00592640" w14:paraId="51D23DD6" w14:textId="77777777" w:rsidTr="005520C8">
        <w:trPr>
          <w:trHeight w:val="1763"/>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0C06161D" w14:textId="77777777" w:rsidR="0084109B" w:rsidRDefault="0084109B" w:rsidP="005520C8">
            <w:pPr>
              <w:pStyle w:val="Piedepgina"/>
              <w:widowControl w:val="0"/>
              <w:suppressAutoHyphens/>
              <w:spacing w:before="60"/>
            </w:pPr>
            <w:r>
              <w:rPr>
                <w:rFonts w:ascii="Arial" w:hAnsi="Arial"/>
                <w:b/>
                <w:bCs/>
              </w:rPr>
              <w:t>COMITÉ</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75679BD2" w14:textId="0982C892" w:rsidR="00F33530" w:rsidRDefault="0084109B" w:rsidP="008E750C">
            <w:pPr>
              <w:pStyle w:val="BodyA"/>
              <w:widowControl w:val="0"/>
              <w:suppressAutoHyphens/>
              <w:jc w:val="both"/>
              <w:rPr>
                <w:rFonts w:ascii="Arial" w:hAnsi="Arial"/>
                <w:color w:val="auto"/>
                <w:sz w:val="20"/>
                <w:szCs w:val="20"/>
              </w:rPr>
            </w:pPr>
            <w:r w:rsidRPr="00DA174D">
              <w:rPr>
                <w:rFonts w:ascii="Arial" w:hAnsi="Arial"/>
                <w:color w:val="auto"/>
                <w:sz w:val="20"/>
                <w:szCs w:val="20"/>
              </w:rPr>
              <w:t xml:space="preserve">El Comité de Consolidación está integrado por los servidores públicos que se mencionan en el Acta de la sesión de </w:t>
            </w:r>
            <w:r w:rsidRPr="00DA174D">
              <w:rPr>
                <w:rFonts w:ascii="Arial" w:hAnsi="Arial"/>
                <w:b/>
                <w:color w:val="auto"/>
                <w:sz w:val="20"/>
                <w:szCs w:val="20"/>
              </w:rPr>
              <w:t xml:space="preserve">instalación e integración del Comité, de fecha </w:t>
            </w:r>
            <w:r w:rsidR="00DA174D" w:rsidRPr="00DA174D">
              <w:rPr>
                <w:rFonts w:ascii="Arial" w:hAnsi="Arial"/>
                <w:b/>
                <w:color w:val="auto"/>
                <w:sz w:val="20"/>
                <w:szCs w:val="20"/>
              </w:rPr>
              <w:t>22</w:t>
            </w:r>
            <w:r w:rsidRPr="00DA174D">
              <w:rPr>
                <w:rFonts w:ascii="Arial" w:hAnsi="Arial"/>
                <w:b/>
                <w:color w:val="auto"/>
                <w:sz w:val="20"/>
                <w:szCs w:val="20"/>
              </w:rPr>
              <w:t xml:space="preserve"> de </w:t>
            </w:r>
            <w:r w:rsidR="00796CA5" w:rsidRPr="00DA174D">
              <w:rPr>
                <w:rFonts w:ascii="Arial" w:hAnsi="Arial"/>
                <w:b/>
                <w:color w:val="auto"/>
                <w:sz w:val="20"/>
                <w:szCs w:val="20"/>
              </w:rPr>
              <w:t>marzo</w:t>
            </w:r>
            <w:r w:rsidRPr="00DA174D">
              <w:rPr>
                <w:rFonts w:ascii="Arial" w:hAnsi="Arial"/>
                <w:b/>
                <w:color w:val="auto"/>
                <w:sz w:val="20"/>
                <w:szCs w:val="20"/>
              </w:rPr>
              <w:t xml:space="preserve"> de 2019</w:t>
            </w:r>
            <w:r w:rsidRPr="00DA174D">
              <w:rPr>
                <w:rFonts w:ascii="Arial" w:hAnsi="Arial"/>
                <w:color w:val="auto"/>
                <w:sz w:val="20"/>
                <w:szCs w:val="20"/>
              </w:rPr>
              <w:t xml:space="preserve">, </w:t>
            </w:r>
            <w:r w:rsidR="008E750C" w:rsidRPr="00DA174D">
              <w:rPr>
                <w:rFonts w:ascii="Arial" w:hAnsi="Arial"/>
                <w:color w:val="auto"/>
                <w:sz w:val="20"/>
                <w:szCs w:val="20"/>
              </w:rPr>
              <w:t xml:space="preserve">de conformidad con el </w:t>
            </w:r>
            <w:r w:rsidR="00DA174D" w:rsidRPr="00DA174D">
              <w:rPr>
                <w:rFonts w:ascii="Arial" w:hAnsi="Arial"/>
                <w:color w:val="auto"/>
                <w:sz w:val="20"/>
                <w:szCs w:val="20"/>
              </w:rPr>
              <w:t>artículo</w:t>
            </w:r>
            <w:r w:rsidR="008E750C" w:rsidRPr="00DA174D">
              <w:rPr>
                <w:rFonts w:ascii="Arial" w:hAnsi="Arial"/>
                <w:color w:val="auto"/>
                <w:sz w:val="20"/>
                <w:szCs w:val="20"/>
              </w:rPr>
              <w:t xml:space="preserve"> 13 del Reglamento de la Ley de Adquisiciones, Arrendamientos y Servicios del Sector Público</w:t>
            </w:r>
            <w:r w:rsidR="00F33530">
              <w:rPr>
                <w:rFonts w:ascii="Arial" w:hAnsi="Arial"/>
                <w:color w:val="auto"/>
                <w:sz w:val="20"/>
                <w:szCs w:val="20"/>
              </w:rPr>
              <w:t>.</w:t>
            </w:r>
          </w:p>
          <w:p w14:paraId="608B0F2E" w14:textId="3DD8F1A8" w:rsidR="0084109B" w:rsidRDefault="00F33530" w:rsidP="008E750C">
            <w:pPr>
              <w:pStyle w:val="BodyA"/>
              <w:widowControl w:val="0"/>
              <w:suppressAutoHyphens/>
              <w:jc w:val="both"/>
            </w:pPr>
            <w:r>
              <w:rPr>
                <w:rFonts w:ascii="Arial" w:hAnsi="Arial"/>
                <w:color w:val="auto"/>
                <w:sz w:val="20"/>
                <w:szCs w:val="20"/>
              </w:rPr>
              <w:t xml:space="preserve">Para coordinar el presente proceso de licitación pública y que </w:t>
            </w:r>
            <w:r w:rsidRPr="00DA174D">
              <w:rPr>
                <w:rFonts w:ascii="Arial" w:hAnsi="Arial"/>
                <w:color w:val="auto"/>
                <w:sz w:val="20"/>
                <w:szCs w:val="20"/>
              </w:rPr>
              <w:t xml:space="preserve">es presidido por la </w:t>
            </w:r>
            <w:r w:rsidR="0084109B" w:rsidRPr="00DA174D">
              <w:rPr>
                <w:rFonts w:ascii="Arial" w:hAnsi="Arial"/>
                <w:b/>
                <w:color w:val="auto"/>
                <w:sz w:val="20"/>
                <w:szCs w:val="20"/>
              </w:rPr>
              <w:t xml:space="preserve">C.P. Araceli Luna Murillo, Gerente de Administración y Finanzas y/o la Lic. Mónica Edith Espinosa Martínez Subgerente de Administración </w:t>
            </w:r>
            <w:r w:rsidR="008E750C" w:rsidRPr="00DA174D">
              <w:rPr>
                <w:rFonts w:ascii="Arial" w:hAnsi="Arial"/>
                <w:b/>
                <w:color w:val="auto"/>
                <w:sz w:val="20"/>
                <w:szCs w:val="20"/>
              </w:rPr>
              <w:t xml:space="preserve">ambas de la  </w:t>
            </w:r>
            <w:r w:rsidR="0084109B" w:rsidRPr="00DA174D">
              <w:rPr>
                <w:rFonts w:ascii="Arial" w:hAnsi="Arial"/>
                <w:b/>
                <w:color w:val="auto"/>
                <w:sz w:val="20"/>
                <w:szCs w:val="20"/>
              </w:rPr>
              <w:t>Administración Portuaria Integral de Veracruz, S.A. de C. V.</w:t>
            </w:r>
          </w:p>
        </w:tc>
      </w:tr>
      <w:tr w:rsidR="0084109B" w14:paraId="3618BC9C" w14:textId="77777777" w:rsidTr="005520C8">
        <w:trPr>
          <w:trHeight w:val="982"/>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099B2AB0" w14:textId="77777777" w:rsidR="0084109B" w:rsidRDefault="0084109B" w:rsidP="005520C8">
            <w:pPr>
              <w:pStyle w:val="BodyA"/>
              <w:widowControl w:val="0"/>
              <w:suppressAutoHyphens/>
              <w:spacing w:before="60"/>
            </w:pPr>
            <w:r>
              <w:rPr>
                <w:rFonts w:ascii="Arial" w:hAnsi="Arial"/>
                <w:b/>
                <w:bCs/>
                <w:sz w:val="20"/>
                <w:szCs w:val="20"/>
              </w:rPr>
              <w:t>CONTRATO</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20C163A7" w14:textId="63721A66" w:rsidR="0084109B" w:rsidRDefault="0084109B" w:rsidP="005520C8">
            <w:pPr>
              <w:pStyle w:val="Default"/>
              <w:widowControl w:val="0"/>
              <w:suppressAutoHyphens/>
            </w:pPr>
            <w:r>
              <w:rPr>
                <w:rFonts w:ascii="Arial" w:hAnsi="Arial"/>
              </w:rPr>
              <w:t xml:space="preserve">Para efectos de esta licitación se entenderá que el </w:t>
            </w:r>
            <w:r w:rsidRPr="00DA174D">
              <w:rPr>
                <w:rFonts w:ascii="Arial" w:hAnsi="Arial"/>
                <w:color w:val="auto"/>
              </w:rPr>
              <w:t xml:space="preserve">contrato son todas y cada una de las </w:t>
            </w:r>
            <w:r w:rsidR="00122632">
              <w:rPr>
                <w:rFonts w:ascii="Arial" w:hAnsi="Arial"/>
                <w:color w:val="auto"/>
              </w:rPr>
              <w:t>Póliza</w:t>
            </w:r>
            <w:r w:rsidRPr="00DA174D">
              <w:rPr>
                <w:rFonts w:ascii="Arial" w:hAnsi="Arial"/>
                <w:color w:val="auto"/>
              </w:rPr>
              <w:t xml:space="preserve">s que deberá entregar en tres originales el licitante ganador a cada una de las API, por cada uno de los tipos de </w:t>
            </w:r>
            <w:r w:rsidR="00122632">
              <w:rPr>
                <w:rFonts w:ascii="Arial" w:hAnsi="Arial"/>
                <w:color w:val="auto"/>
              </w:rPr>
              <w:t>Póliza</w:t>
            </w:r>
            <w:r w:rsidRPr="00DA174D">
              <w:rPr>
                <w:rFonts w:ascii="Arial" w:hAnsi="Arial"/>
                <w:color w:val="auto"/>
              </w:rPr>
              <w:t>s y el Contrato que se celebre con cada una de las API en términos de la LAASSP. (ANEXO 23)</w:t>
            </w:r>
          </w:p>
        </w:tc>
      </w:tr>
      <w:tr w:rsidR="0084109B" w:rsidRPr="00592640" w14:paraId="6528887E" w14:textId="77777777" w:rsidTr="005520C8">
        <w:trPr>
          <w:trHeight w:val="998"/>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6E087653" w14:textId="77777777" w:rsidR="0084109B" w:rsidRDefault="0084109B" w:rsidP="005520C8">
            <w:pPr>
              <w:pStyle w:val="BodyA"/>
              <w:widowControl w:val="0"/>
              <w:suppressAutoHyphens/>
              <w:spacing w:before="60"/>
            </w:pPr>
            <w:r>
              <w:rPr>
                <w:rFonts w:ascii="Arial" w:hAnsi="Arial"/>
                <w:b/>
                <w:bCs/>
                <w:sz w:val="20"/>
                <w:szCs w:val="20"/>
              </w:rPr>
              <w:lastRenderedPageBreak/>
              <w:t>CONVOCATORIA</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55B03D32" w14:textId="77777777" w:rsidR="0084109B" w:rsidRDefault="0084109B" w:rsidP="005520C8">
            <w:pPr>
              <w:pStyle w:val="BodyA"/>
              <w:widowControl w:val="0"/>
              <w:suppressAutoHyphens/>
              <w:jc w:val="both"/>
            </w:pPr>
            <w:r>
              <w:rPr>
                <w:rFonts w:ascii="Arial" w:hAnsi="Arial"/>
                <w:sz w:val="20"/>
                <w:szCs w:val="20"/>
              </w:rPr>
              <w:t xml:space="preserve">La presente Convocatoria de la </w:t>
            </w:r>
            <w:r>
              <w:rPr>
                <w:rFonts w:ascii="Arial" w:hAnsi="Arial"/>
                <w:b/>
                <w:bCs/>
                <w:sz w:val="20"/>
                <w:szCs w:val="20"/>
              </w:rPr>
              <w:t>LICITACIÓN</w:t>
            </w:r>
            <w:r>
              <w:rPr>
                <w:rFonts w:ascii="Arial" w:hAnsi="Arial"/>
                <w:sz w:val="20"/>
                <w:szCs w:val="20"/>
              </w:rPr>
              <w:t xml:space="preserve">, que incluye los </w:t>
            </w:r>
            <w:r>
              <w:rPr>
                <w:rFonts w:ascii="Arial" w:hAnsi="Arial"/>
                <w:b/>
                <w:bCs/>
                <w:sz w:val="20"/>
                <w:szCs w:val="20"/>
              </w:rPr>
              <w:t xml:space="preserve">TÉRMINOS DE REFERENCIA </w:t>
            </w:r>
            <w:r>
              <w:rPr>
                <w:rFonts w:ascii="Arial" w:hAnsi="Arial"/>
                <w:sz w:val="20"/>
                <w:szCs w:val="20"/>
              </w:rPr>
              <w:t>(especificaciones técnicas, términos y condiciones), sus anexos, y en su caso las modificaciones que se efectúen a este documento, derivadas de la Junta de Aclaraciones.</w:t>
            </w:r>
          </w:p>
        </w:tc>
      </w:tr>
      <w:tr w:rsidR="0084109B" w:rsidRPr="00592640" w14:paraId="1E62DCE6" w14:textId="77777777" w:rsidTr="005520C8">
        <w:trPr>
          <w:trHeight w:val="451"/>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5F09481A" w14:textId="77777777" w:rsidR="0084109B" w:rsidRDefault="0084109B" w:rsidP="005520C8">
            <w:pPr>
              <w:pStyle w:val="BodyA"/>
              <w:widowControl w:val="0"/>
              <w:suppressAutoHyphens/>
              <w:spacing w:before="60"/>
            </w:pPr>
            <w:r>
              <w:rPr>
                <w:rFonts w:ascii="Arial" w:hAnsi="Arial"/>
                <w:b/>
                <w:bCs/>
                <w:sz w:val="20"/>
                <w:szCs w:val="20"/>
              </w:rPr>
              <w:t>CNSF</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021FF0BB" w14:textId="77777777" w:rsidR="0084109B" w:rsidRDefault="0084109B" w:rsidP="005520C8">
            <w:pPr>
              <w:pStyle w:val="BodyA"/>
              <w:widowControl w:val="0"/>
              <w:suppressAutoHyphens/>
              <w:spacing w:before="60"/>
              <w:jc w:val="both"/>
            </w:pPr>
            <w:r>
              <w:rPr>
                <w:rFonts w:ascii="Arial" w:hAnsi="Arial"/>
                <w:sz w:val="20"/>
                <w:szCs w:val="20"/>
              </w:rPr>
              <w:t>Comisión Nacional de Seguros y Fianzas.</w:t>
            </w:r>
          </w:p>
        </w:tc>
      </w:tr>
      <w:tr w:rsidR="0084109B" w14:paraId="5EAAF916" w14:textId="77777777" w:rsidTr="005520C8">
        <w:trPr>
          <w:trHeight w:val="893"/>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51C1286A" w14:textId="4D782332" w:rsidR="0084109B" w:rsidRDefault="0084109B" w:rsidP="0092509A">
            <w:pPr>
              <w:pStyle w:val="BodyA"/>
              <w:widowControl w:val="0"/>
              <w:suppressAutoHyphens/>
              <w:spacing w:before="60"/>
            </w:pPr>
            <w:r>
              <w:rPr>
                <w:rFonts w:ascii="Arial" w:hAnsi="Arial"/>
                <w:b/>
                <w:bCs/>
                <w:sz w:val="20"/>
                <w:szCs w:val="20"/>
              </w:rPr>
              <w:t xml:space="preserve">DOMICILIO </w:t>
            </w:r>
            <w:r w:rsidR="0092509A">
              <w:rPr>
                <w:rFonts w:ascii="Arial" w:hAnsi="Arial"/>
                <w:b/>
                <w:bCs/>
                <w:sz w:val="20"/>
                <w:szCs w:val="20"/>
              </w:rPr>
              <w:t>DE LA CONVOCANTE</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7A385893" w14:textId="4C4D0486" w:rsidR="0084109B" w:rsidRDefault="0092509A" w:rsidP="0092509A">
            <w:pPr>
              <w:pStyle w:val="BodyA"/>
              <w:widowControl w:val="0"/>
              <w:suppressAutoHyphens/>
              <w:jc w:val="both"/>
            </w:pPr>
            <w:r>
              <w:rPr>
                <w:rFonts w:ascii="Arial" w:hAnsi="Arial"/>
                <w:color w:val="auto"/>
                <w:sz w:val="20"/>
                <w:szCs w:val="20"/>
              </w:rPr>
              <w:t>Av. Marina Mercante N° 210 Piso 6, Colonia Centro, Veracruz, Ver. C.P. 91700. Los eventos del presente procedimiento de contratación se realizarán en</w:t>
            </w:r>
            <w:r w:rsidR="0084109B" w:rsidRPr="00DA174D">
              <w:rPr>
                <w:rFonts w:ascii="Arial" w:hAnsi="Arial"/>
                <w:color w:val="auto"/>
                <w:sz w:val="20"/>
                <w:szCs w:val="20"/>
              </w:rPr>
              <w:t xml:space="preserve"> el domicilio </w:t>
            </w:r>
            <w:r w:rsidR="004C420D" w:rsidRPr="00DA174D">
              <w:rPr>
                <w:rFonts w:ascii="Arial" w:hAnsi="Arial"/>
                <w:color w:val="auto"/>
                <w:sz w:val="20"/>
                <w:szCs w:val="20"/>
              </w:rPr>
              <w:t xml:space="preserve">ubicado en Boulevard Adolfo López Mateos </w:t>
            </w:r>
            <w:r w:rsidR="00DA174D" w:rsidRPr="00DA174D">
              <w:rPr>
                <w:rFonts w:ascii="Arial" w:hAnsi="Arial"/>
                <w:color w:val="auto"/>
                <w:sz w:val="20"/>
                <w:szCs w:val="20"/>
              </w:rPr>
              <w:t>N</w:t>
            </w:r>
            <w:r w:rsidR="004C420D" w:rsidRPr="00DA174D">
              <w:rPr>
                <w:rFonts w:ascii="Arial" w:hAnsi="Arial"/>
                <w:color w:val="auto"/>
                <w:sz w:val="20"/>
                <w:szCs w:val="20"/>
              </w:rPr>
              <w:t xml:space="preserve">úmero 1990, </w:t>
            </w:r>
            <w:r w:rsidR="00DA174D" w:rsidRPr="00DA174D">
              <w:rPr>
                <w:rFonts w:ascii="Arial" w:hAnsi="Arial"/>
                <w:color w:val="auto"/>
                <w:sz w:val="20"/>
                <w:szCs w:val="20"/>
              </w:rPr>
              <w:t>C</w:t>
            </w:r>
            <w:r w:rsidR="004C420D" w:rsidRPr="00DA174D">
              <w:rPr>
                <w:rFonts w:ascii="Arial" w:hAnsi="Arial"/>
                <w:color w:val="auto"/>
                <w:sz w:val="20"/>
                <w:szCs w:val="20"/>
              </w:rPr>
              <w:t xml:space="preserve">olonia los Alpes Tlacopac, Alcaldía </w:t>
            </w:r>
            <w:r w:rsidRPr="00DA174D">
              <w:rPr>
                <w:rFonts w:ascii="Arial" w:hAnsi="Arial"/>
                <w:color w:val="auto"/>
                <w:sz w:val="20"/>
                <w:szCs w:val="20"/>
              </w:rPr>
              <w:t>Álvaro</w:t>
            </w:r>
            <w:r w:rsidR="004C420D" w:rsidRPr="00DA174D">
              <w:rPr>
                <w:rFonts w:ascii="Arial" w:hAnsi="Arial"/>
                <w:color w:val="auto"/>
                <w:sz w:val="20"/>
                <w:szCs w:val="20"/>
              </w:rPr>
              <w:t xml:space="preserve"> Obregón, </w:t>
            </w:r>
            <w:r w:rsidR="00DA174D" w:rsidRPr="00DA174D">
              <w:rPr>
                <w:rFonts w:ascii="Arial" w:hAnsi="Arial"/>
                <w:color w:val="auto"/>
                <w:sz w:val="20"/>
                <w:szCs w:val="20"/>
              </w:rPr>
              <w:t>C.P.</w:t>
            </w:r>
            <w:r w:rsidR="004C420D" w:rsidRPr="00DA174D">
              <w:rPr>
                <w:rFonts w:ascii="Arial" w:hAnsi="Arial"/>
                <w:color w:val="auto"/>
                <w:sz w:val="20"/>
                <w:szCs w:val="20"/>
              </w:rPr>
              <w:t xml:space="preserve"> 01010, Ciudad de México.</w:t>
            </w:r>
          </w:p>
        </w:tc>
      </w:tr>
      <w:tr w:rsidR="0084109B" w:rsidRPr="00592640" w14:paraId="010435D1" w14:textId="77777777" w:rsidTr="005520C8">
        <w:trPr>
          <w:trHeight w:val="2363"/>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60229A3B" w14:textId="77777777" w:rsidR="0084109B" w:rsidRDefault="0084109B" w:rsidP="005520C8">
            <w:pPr>
              <w:pStyle w:val="BodyA"/>
              <w:widowControl w:val="0"/>
              <w:suppressAutoHyphens/>
              <w:spacing w:before="60"/>
            </w:pPr>
            <w:r>
              <w:rPr>
                <w:rFonts w:ascii="Arial" w:hAnsi="Arial"/>
                <w:b/>
                <w:bCs/>
                <w:sz w:val="20"/>
                <w:szCs w:val="20"/>
              </w:rPr>
              <w:t xml:space="preserve">FENÓMENOS NATURALES </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2A83B016" w14:textId="77777777" w:rsidR="0084109B" w:rsidRDefault="0084109B" w:rsidP="005520C8">
            <w:pPr>
              <w:pStyle w:val="BodyA"/>
              <w:widowControl w:val="0"/>
              <w:suppressAutoHyphens/>
              <w:jc w:val="both"/>
              <w:rPr>
                <w:rFonts w:ascii="Arial" w:eastAsia="Arial" w:hAnsi="Arial" w:cs="Arial"/>
                <w:sz w:val="20"/>
                <w:szCs w:val="20"/>
              </w:rPr>
            </w:pPr>
            <w:r>
              <w:rPr>
                <w:rFonts w:ascii="Arial" w:hAnsi="Arial"/>
                <w:sz w:val="20"/>
                <w:szCs w:val="20"/>
              </w:rPr>
              <w:t>Son fenómenos que manifiesta la naturaleza de m</w:t>
            </w:r>
            <w:r w:rsidRPr="00DA174D">
              <w:rPr>
                <w:rFonts w:ascii="Arial" w:hAnsi="Arial"/>
                <w:color w:val="auto"/>
                <w:sz w:val="20"/>
                <w:szCs w:val="20"/>
              </w:rPr>
              <w:t>aneras diversas, señalando sin limitar:</w:t>
            </w:r>
          </w:p>
          <w:p w14:paraId="19070FFD" w14:textId="77777777" w:rsidR="0084109B" w:rsidRDefault="0084109B" w:rsidP="005520C8">
            <w:pPr>
              <w:pStyle w:val="BodyA"/>
              <w:widowControl w:val="0"/>
              <w:suppressAutoHyphens/>
              <w:jc w:val="both"/>
              <w:rPr>
                <w:rFonts w:ascii="Arial" w:eastAsia="Arial" w:hAnsi="Arial" w:cs="Arial"/>
                <w:sz w:val="20"/>
                <w:szCs w:val="20"/>
              </w:rPr>
            </w:pPr>
          </w:p>
          <w:p w14:paraId="3EFD2823" w14:textId="77777777" w:rsidR="0084109B" w:rsidRDefault="0084109B" w:rsidP="005520C8">
            <w:pPr>
              <w:pStyle w:val="BodyA"/>
              <w:widowControl w:val="0"/>
              <w:suppressAutoHyphens/>
              <w:jc w:val="both"/>
              <w:rPr>
                <w:rFonts w:ascii="Arial" w:eastAsia="Arial" w:hAnsi="Arial" w:cs="Arial"/>
                <w:sz w:val="20"/>
                <w:szCs w:val="20"/>
              </w:rPr>
            </w:pPr>
            <w:r>
              <w:rPr>
                <w:rFonts w:ascii="Arial" w:hAnsi="Arial"/>
                <w:sz w:val="20"/>
                <w:szCs w:val="20"/>
              </w:rPr>
              <w:t>Lluvia, lluvia ácida, mareas, marejadas, vientos, sismos, terremotos, géiseres, volcanes.</w:t>
            </w:r>
          </w:p>
          <w:p w14:paraId="10F9AEA5" w14:textId="77777777" w:rsidR="0084109B" w:rsidRDefault="0084109B" w:rsidP="005520C8">
            <w:pPr>
              <w:pStyle w:val="BodyA"/>
              <w:widowControl w:val="0"/>
              <w:suppressAutoHyphens/>
              <w:jc w:val="both"/>
              <w:rPr>
                <w:rFonts w:ascii="Arial" w:eastAsia="Arial" w:hAnsi="Arial" w:cs="Arial"/>
                <w:sz w:val="20"/>
                <w:szCs w:val="20"/>
              </w:rPr>
            </w:pPr>
          </w:p>
          <w:p w14:paraId="55ADA0F2" w14:textId="77777777" w:rsidR="0084109B" w:rsidRDefault="0084109B" w:rsidP="005520C8">
            <w:pPr>
              <w:pStyle w:val="BodyA"/>
              <w:widowControl w:val="0"/>
              <w:suppressAutoHyphens/>
              <w:jc w:val="both"/>
            </w:pPr>
            <w:r>
              <w:rPr>
                <w:rFonts w:ascii="Arial" w:hAnsi="Arial"/>
                <w:sz w:val="20"/>
                <w:szCs w:val="20"/>
              </w:rPr>
              <w:t xml:space="preserve">De igual forma, se pueden denominar desastres naturales: Tsunami, maremoto, lluvias prolongadas o intempestivas que traen inundaciones, ciclones, tornados y huracanes, cuya mejor expresión se denomina fenómenos naturales peligrosos. </w:t>
            </w:r>
          </w:p>
        </w:tc>
      </w:tr>
      <w:tr w:rsidR="0084109B" w14:paraId="3FFB0E61" w14:textId="77777777" w:rsidTr="005520C8">
        <w:trPr>
          <w:trHeight w:val="285"/>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1991347F" w14:textId="77777777" w:rsidR="0084109B" w:rsidRDefault="0084109B" w:rsidP="005520C8">
            <w:pPr>
              <w:pStyle w:val="BodyA"/>
              <w:widowControl w:val="0"/>
              <w:suppressAutoHyphens/>
              <w:spacing w:before="60"/>
            </w:pPr>
            <w:r>
              <w:rPr>
                <w:rFonts w:ascii="Arial" w:hAnsi="Arial"/>
                <w:b/>
                <w:bCs/>
                <w:sz w:val="20"/>
                <w:szCs w:val="20"/>
              </w:rPr>
              <w:t>IVA</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7297ADFF" w14:textId="77777777" w:rsidR="0084109B" w:rsidRDefault="0084109B" w:rsidP="005520C8">
            <w:pPr>
              <w:pStyle w:val="BodyA"/>
              <w:widowControl w:val="0"/>
              <w:suppressAutoHyphens/>
              <w:jc w:val="both"/>
            </w:pPr>
            <w:r>
              <w:rPr>
                <w:rFonts w:ascii="Arial" w:hAnsi="Arial"/>
                <w:sz w:val="20"/>
                <w:szCs w:val="20"/>
              </w:rPr>
              <w:t>Impuesto al Valor Agregado.</w:t>
            </w:r>
          </w:p>
        </w:tc>
      </w:tr>
      <w:tr w:rsidR="0084109B" w:rsidRPr="00592640" w14:paraId="137C9BCB" w14:textId="77777777" w:rsidTr="005520C8">
        <w:trPr>
          <w:trHeight w:val="235"/>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1D636F57" w14:textId="77777777" w:rsidR="0084109B" w:rsidRDefault="0084109B" w:rsidP="005520C8">
            <w:pPr>
              <w:pStyle w:val="Piedepgina"/>
              <w:widowControl w:val="0"/>
              <w:suppressAutoHyphens/>
              <w:spacing w:before="60"/>
            </w:pPr>
            <w:r>
              <w:rPr>
                <w:rFonts w:ascii="Arial" w:hAnsi="Arial"/>
                <w:b/>
                <w:bCs/>
              </w:rPr>
              <w:t>LAASSP</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0AB316C1" w14:textId="77777777" w:rsidR="0084109B" w:rsidRDefault="0084109B" w:rsidP="005520C8">
            <w:pPr>
              <w:pStyle w:val="BodyA"/>
              <w:widowControl w:val="0"/>
              <w:suppressAutoHyphens/>
              <w:spacing w:before="60"/>
              <w:jc w:val="both"/>
            </w:pPr>
            <w:r>
              <w:rPr>
                <w:rFonts w:ascii="Arial" w:hAnsi="Arial"/>
                <w:sz w:val="20"/>
                <w:szCs w:val="20"/>
              </w:rPr>
              <w:t xml:space="preserve">LEY de Adquisiciones, Arrendamientos y Servicios del Sector Público. </w:t>
            </w:r>
          </w:p>
        </w:tc>
      </w:tr>
      <w:tr w:rsidR="0084109B" w:rsidRPr="00592640" w14:paraId="3B07C2AF" w14:textId="77777777" w:rsidTr="005520C8">
        <w:trPr>
          <w:trHeight w:val="766"/>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2E717EA2" w14:textId="77777777" w:rsidR="0084109B" w:rsidRDefault="0084109B" w:rsidP="005520C8">
            <w:pPr>
              <w:pStyle w:val="BodyA"/>
              <w:widowControl w:val="0"/>
              <w:suppressAutoHyphens/>
              <w:spacing w:before="60"/>
            </w:pPr>
            <w:r>
              <w:rPr>
                <w:rFonts w:ascii="Arial" w:hAnsi="Arial"/>
                <w:b/>
                <w:bCs/>
                <w:sz w:val="20"/>
                <w:szCs w:val="20"/>
              </w:rPr>
              <w:t>LICITANTES</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5313D60E" w14:textId="77777777" w:rsidR="0084109B" w:rsidRDefault="0084109B" w:rsidP="005520C8">
            <w:pPr>
              <w:pStyle w:val="BodyA"/>
              <w:widowControl w:val="0"/>
              <w:suppressAutoHyphens/>
              <w:jc w:val="both"/>
            </w:pPr>
            <w:r>
              <w:rPr>
                <w:rFonts w:ascii="Arial" w:hAnsi="Arial"/>
                <w:sz w:val="20"/>
                <w:szCs w:val="20"/>
              </w:rPr>
              <w:t xml:space="preserve">Cada una de las personas morales nacionales que participen en la presente </w:t>
            </w:r>
            <w:r>
              <w:rPr>
                <w:rFonts w:ascii="Arial" w:hAnsi="Arial"/>
                <w:b/>
                <w:bCs/>
                <w:sz w:val="20"/>
                <w:szCs w:val="20"/>
              </w:rPr>
              <w:t>CONVOCATORIA,</w:t>
            </w:r>
            <w:r>
              <w:rPr>
                <w:rFonts w:ascii="Arial" w:hAnsi="Arial"/>
                <w:sz w:val="20"/>
                <w:szCs w:val="20"/>
              </w:rPr>
              <w:t xml:space="preserve"> que participen en la presente </w:t>
            </w:r>
            <w:r>
              <w:rPr>
                <w:rFonts w:ascii="Arial" w:hAnsi="Arial"/>
                <w:b/>
                <w:bCs/>
                <w:sz w:val="20"/>
                <w:szCs w:val="20"/>
              </w:rPr>
              <w:t xml:space="preserve">LICITACIÓN PUBLICA </w:t>
            </w:r>
            <w:r>
              <w:rPr>
                <w:rFonts w:ascii="Arial" w:hAnsi="Arial"/>
                <w:sz w:val="20"/>
                <w:szCs w:val="20"/>
              </w:rPr>
              <w:t>y se encuentren en aptitud de presentar proposición.</w:t>
            </w:r>
          </w:p>
        </w:tc>
      </w:tr>
      <w:tr w:rsidR="0084109B" w:rsidRPr="00592640" w14:paraId="7C8A1848" w14:textId="77777777" w:rsidTr="005520C8">
        <w:trPr>
          <w:trHeight w:val="1275"/>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33C4871F" w14:textId="77777777" w:rsidR="0084109B" w:rsidRDefault="0084109B" w:rsidP="005520C8">
            <w:pPr>
              <w:pStyle w:val="BodyA"/>
              <w:widowControl w:val="0"/>
              <w:suppressAutoHyphens/>
              <w:spacing w:before="60"/>
            </w:pPr>
            <w:r>
              <w:rPr>
                <w:rFonts w:ascii="Arial" w:hAnsi="Arial"/>
                <w:b/>
                <w:bCs/>
                <w:sz w:val="20"/>
                <w:szCs w:val="20"/>
              </w:rPr>
              <w:t>LINEAMIENTOS</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1580780C" w14:textId="7A73F74A" w:rsidR="0084109B" w:rsidRDefault="0084109B" w:rsidP="004C420D">
            <w:pPr>
              <w:pStyle w:val="BodyA"/>
              <w:widowControl w:val="0"/>
              <w:suppressAutoHyphens/>
              <w:spacing w:before="40" w:after="40"/>
              <w:jc w:val="both"/>
            </w:pPr>
            <w:r w:rsidRPr="00DA174D">
              <w:rPr>
                <w:rFonts w:ascii="Arial" w:hAnsi="Arial"/>
                <w:color w:val="auto"/>
                <w:sz w:val="20"/>
                <w:szCs w:val="20"/>
              </w:rPr>
              <w:t xml:space="preserve">Acuerdo por el que se </w:t>
            </w:r>
            <w:r w:rsidR="004C420D" w:rsidRPr="00DA174D">
              <w:rPr>
                <w:rFonts w:ascii="Arial" w:hAnsi="Arial"/>
                <w:color w:val="auto"/>
                <w:sz w:val="20"/>
                <w:szCs w:val="20"/>
              </w:rPr>
              <w:t xml:space="preserve">emiten diversos lineamientos en materia de adquisiciones, arrendamientos y servicios y de obras públicas y servicios relacionados con las mismas </w:t>
            </w:r>
            <w:r w:rsidRPr="00DA174D">
              <w:rPr>
                <w:rFonts w:ascii="Arial" w:hAnsi="Arial"/>
                <w:color w:val="auto"/>
                <w:sz w:val="20"/>
                <w:szCs w:val="20"/>
              </w:rPr>
              <w:t xml:space="preserve">Publicado en el Diario oficial de la Federación el </w:t>
            </w:r>
            <w:r w:rsidR="004C420D" w:rsidRPr="00DA174D">
              <w:rPr>
                <w:rFonts w:ascii="Arial" w:hAnsi="Arial"/>
                <w:color w:val="auto"/>
                <w:sz w:val="20"/>
                <w:szCs w:val="20"/>
              </w:rPr>
              <w:t>9 de septiembre de 2010</w:t>
            </w:r>
            <w:r w:rsidRPr="00DA174D">
              <w:rPr>
                <w:rFonts w:ascii="Arial" w:hAnsi="Arial"/>
                <w:color w:val="auto"/>
                <w:sz w:val="20"/>
                <w:szCs w:val="20"/>
              </w:rPr>
              <w:t>.</w:t>
            </w:r>
          </w:p>
        </w:tc>
      </w:tr>
      <w:tr w:rsidR="0084109B" w14:paraId="68AAC3FF" w14:textId="77777777" w:rsidTr="005520C8">
        <w:trPr>
          <w:trHeight w:val="618"/>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58D27DA3" w14:textId="77777777" w:rsidR="0084109B" w:rsidRDefault="0084109B" w:rsidP="005520C8">
            <w:pPr>
              <w:pStyle w:val="BodyA"/>
              <w:widowControl w:val="0"/>
              <w:suppressAutoHyphens/>
              <w:spacing w:before="60"/>
            </w:pPr>
            <w:r>
              <w:rPr>
                <w:rFonts w:ascii="Arial" w:hAnsi="Arial"/>
                <w:b/>
                <w:bCs/>
                <w:sz w:val="20"/>
                <w:szCs w:val="20"/>
              </w:rPr>
              <w:t>OBRAS CONCESIONADAS</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1E2ABD3E" w14:textId="77777777" w:rsidR="0084109B" w:rsidRPr="00DA174D" w:rsidRDefault="0084109B" w:rsidP="005520C8">
            <w:pPr>
              <w:pStyle w:val="BodyA"/>
              <w:widowControl w:val="0"/>
              <w:suppressAutoHyphens/>
              <w:spacing w:before="40" w:after="40"/>
              <w:jc w:val="both"/>
            </w:pPr>
            <w:r w:rsidRPr="00DA174D">
              <w:rPr>
                <w:rFonts w:ascii="Arial" w:hAnsi="Arial"/>
                <w:sz w:val="20"/>
                <w:szCs w:val="20"/>
              </w:rPr>
              <w:t>Obras Portuarias concesionadas por el Gobierno Federal a las Administraciones Portuarias Integrales. (API)</w:t>
            </w:r>
          </w:p>
        </w:tc>
      </w:tr>
      <w:tr w:rsidR="0084109B" w:rsidRPr="00592640" w14:paraId="21FD3980" w14:textId="77777777" w:rsidTr="005520C8">
        <w:trPr>
          <w:trHeight w:val="1143"/>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7A2DEA9F" w14:textId="5E8E6990" w:rsidR="0084109B" w:rsidRDefault="00122632" w:rsidP="005520C8">
            <w:pPr>
              <w:pStyle w:val="BodyA"/>
              <w:widowControl w:val="0"/>
              <w:suppressAutoHyphens/>
              <w:spacing w:before="60"/>
              <w:rPr>
                <w:rFonts w:ascii="Arial" w:eastAsia="Arial" w:hAnsi="Arial" w:cs="Arial"/>
                <w:b/>
                <w:bCs/>
                <w:sz w:val="20"/>
                <w:szCs w:val="20"/>
              </w:rPr>
            </w:pPr>
            <w:r>
              <w:rPr>
                <w:rFonts w:ascii="Arial" w:hAnsi="Arial"/>
                <w:b/>
                <w:bCs/>
                <w:sz w:val="20"/>
                <w:szCs w:val="20"/>
              </w:rPr>
              <w:t>PÓLIZA</w:t>
            </w:r>
            <w:r w:rsidR="0084109B">
              <w:rPr>
                <w:rFonts w:ascii="Arial" w:hAnsi="Arial"/>
                <w:b/>
                <w:bCs/>
                <w:sz w:val="20"/>
                <w:szCs w:val="20"/>
              </w:rPr>
              <w:t xml:space="preserve">S / </w:t>
            </w:r>
          </w:p>
          <w:p w14:paraId="4E8EBF8F" w14:textId="77777777" w:rsidR="0084109B" w:rsidRDefault="0084109B" w:rsidP="005520C8">
            <w:pPr>
              <w:pStyle w:val="BodyA"/>
              <w:widowControl w:val="0"/>
              <w:suppressAutoHyphens/>
              <w:spacing w:before="60"/>
            </w:pPr>
            <w:r>
              <w:rPr>
                <w:rFonts w:ascii="Arial" w:hAnsi="Arial"/>
                <w:b/>
                <w:bCs/>
                <w:sz w:val="20"/>
                <w:szCs w:val="20"/>
              </w:rPr>
              <w:t>CONTRATO DE SEGURO</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5557BD12" w14:textId="33F25FE6" w:rsidR="0084109B" w:rsidRDefault="0084109B" w:rsidP="005520C8">
            <w:pPr>
              <w:pStyle w:val="BodyA"/>
              <w:widowControl w:val="0"/>
              <w:suppressAutoHyphens/>
              <w:jc w:val="both"/>
            </w:pPr>
            <w:r>
              <w:rPr>
                <w:rFonts w:ascii="Arial" w:hAnsi="Arial"/>
                <w:sz w:val="20"/>
                <w:szCs w:val="20"/>
              </w:rPr>
              <w:t xml:space="preserve">El documento que el </w:t>
            </w:r>
            <w:r>
              <w:rPr>
                <w:rFonts w:ascii="Arial" w:hAnsi="Arial"/>
                <w:b/>
                <w:bCs/>
                <w:sz w:val="20"/>
                <w:szCs w:val="20"/>
              </w:rPr>
              <w:t>LICITANTE</w:t>
            </w:r>
            <w:r>
              <w:rPr>
                <w:rFonts w:ascii="Arial" w:hAnsi="Arial"/>
                <w:sz w:val="20"/>
                <w:szCs w:val="20"/>
              </w:rPr>
              <w:t xml:space="preserve"> ganador y adjudicatario deberá entregar a cada una de las </w:t>
            </w:r>
            <w:r>
              <w:rPr>
                <w:rFonts w:ascii="Arial" w:hAnsi="Arial"/>
                <w:b/>
                <w:bCs/>
                <w:sz w:val="20"/>
                <w:szCs w:val="20"/>
              </w:rPr>
              <w:t xml:space="preserve">API, en 1 tanto original y de manera electrónica por cada uno de los 5 ramos, </w:t>
            </w:r>
            <w:r>
              <w:rPr>
                <w:rFonts w:ascii="Arial" w:hAnsi="Arial"/>
                <w:sz w:val="20"/>
                <w:szCs w:val="20"/>
              </w:rPr>
              <w:t xml:space="preserve">en la que consten los derechos y obligaciones de las partes, con sujeción a los artículos 19 y 20 de la Ley sobre el Contrato de Seguro </w:t>
            </w:r>
            <w:r w:rsidRPr="00E53FF7">
              <w:rPr>
                <w:rFonts w:ascii="Arial" w:hAnsi="Arial"/>
                <w:color w:val="auto"/>
                <w:sz w:val="20"/>
                <w:szCs w:val="20"/>
              </w:rPr>
              <w:t>publicada el 31 de agosto</w:t>
            </w:r>
            <w:r w:rsidR="00132E26" w:rsidRPr="00E53FF7">
              <w:rPr>
                <w:rFonts w:ascii="Arial" w:hAnsi="Arial"/>
                <w:color w:val="auto"/>
                <w:sz w:val="20"/>
                <w:szCs w:val="20"/>
              </w:rPr>
              <w:t xml:space="preserve"> </w:t>
            </w:r>
            <w:r w:rsidR="00F64D2E" w:rsidRPr="00E53FF7">
              <w:rPr>
                <w:rFonts w:ascii="Arial" w:hAnsi="Arial"/>
                <w:color w:val="auto"/>
                <w:sz w:val="20"/>
                <w:szCs w:val="20"/>
              </w:rPr>
              <w:t>1935</w:t>
            </w:r>
            <w:r w:rsidRPr="00E53FF7">
              <w:rPr>
                <w:rFonts w:ascii="Arial" w:hAnsi="Arial"/>
                <w:color w:val="auto"/>
                <w:sz w:val="20"/>
                <w:szCs w:val="20"/>
              </w:rPr>
              <w:t xml:space="preserve">, última </w:t>
            </w:r>
            <w:r>
              <w:rPr>
                <w:rFonts w:ascii="Arial" w:hAnsi="Arial"/>
                <w:sz w:val="20"/>
                <w:szCs w:val="20"/>
              </w:rPr>
              <w:t>reforma el 04 de abril de 2013.</w:t>
            </w:r>
          </w:p>
        </w:tc>
      </w:tr>
      <w:tr w:rsidR="0084109B" w:rsidRPr="00592640" w14:paraId="122B49A6" w14:textId="77777777" w:rsidTr="005520C8">
        <w:trPr>
          <w:trHeight w:val="780"/>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0A93B4CD" w14:textId="77777777" w:rsidR="0084109B" w:rsidRDefault="0084109B" w:rsidP="005520C8">
            <w:pPr>
              <w:pStyle w:val="BodyA"/>
              <w:widowControl w:val="0"/>
              <w:suppressAutoHyphens/>
              <w:spacing w:before="60"/>
            </w:pPr>
            <w:r>
              <w:rPr>
                <w:rFonts w:ascii="Arial" w:hAnsi="Arial"/>
                <w:b/>
                <w:bCs/>
                <w:sz w:val="20"/>
                <w:szCs w:val="20"/>
              </w:rPr>
              <w:lastRenderedPageBreak/>
              <w:t>PROPOSICIÓN</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5F8BD305" w14:textId="77777777" w:rsidR="0084109B" w:rsidRDefault="0084109B" w:rsidP="005520C8">
            <w:pPr>
              <w:pStyle w:val="BodyA"/>
              <w:widowControl w:val="0"/>
              <w:suppressAutoHyphens/>
              <w:jc w:val="both"/>
            </w:pPr>
            <w:r>
              <w:rPr>
                <w:rFonts w:ascii="Arial" w:hAnsi="Arial"/>
                <w:sz w:val="20"/>
                <w:szCs w:val="20"/>
              </w:rPr>
              <w:t xml:space="preserve">La proposición que cada uno de los participantes presente en la </w:t>
            </w:r>
            <w:r>
              <w:rPr>
                <w:rFonts w:ascii="Arial" w:hAnsi="Arial"/>
                <w:b/>
                <w:bCs/>
                <w:sz w:val="20"/>
                <w:szCs w:val="20"/>
              </w:rPr>
              <w:t>LICITACIÓN</w:t>
            </w:r>
            <w:r>
              <w:rPr>
                <w:rFonts w:ascii="Arial" w:hAnsi="Arial"/>
                <w:sz w:val="20"/>
                <w:szCs w:val="20"/>
              </w:rPr>
              <w:t xml:space="preserve"> y que se integra por una </w:t>
            </w:r>
            <w:r>
              <w:rPr>
                <w:rFonts w:ascii="Arial" w:hAnsi="Arial"/>
                <w:b/>
                <w:bCs/>
                <w:sz w:val="20"/>
                <w:szCs w:val="20"/>
              </w:rPr>
              <w:t>PROPOSICIÓN TÉCNICA</w:t>
            </w:r>
            <w:r>
              <w:rPr>
                <w:rFonts w:ascii="Arial" w:hAnsi="Arial"/>
                <w:sz w:val="20"/>
                <w:szCs w:val="20"/>
              </w:rPr>
              <w:t xml:space="preserve"> y una </w:t>
            </w:r>
            <w:r>
              <w:rPr>
                <w:rFonts w:ascii="Arial" w:hAnsi="Arial"/>
                <w:b/>
                <w:bCs/>
                <w:sz w:val="20"/>
                <w:szCs w:val="20"/>
              </w:rPr>
              <w:t>PROPOSICIÓN ECONÓMICA</w:t>
            </w:r>
            <w:r>
              <w:rPr>
                <w:rFonts w:ascii="Arial" w:hAnsi="Arial"/>
                <w:sz w:val="20"/>
                <w:szCs w:val="20"/>
              </w:rPr>
              <w:t>.</w:t>
            </w:r>
          </w:p>
        </w:tc>
      </w:tr>
      <w:tr w:rsidR="0084109B" w:rsidRPr="00592640" w14:paraId="210CA423" w14:textId="77777777" w:rsidTr="005520C8">
        <w:trPr>
          <w:trHeight w:val="600"/>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21B52F30" w14:textId="77777777" w:rsidR="0084109B" w:rsidRDefault="0084109B" w:rsidP="005520C8">
            <w:pPr>
              <w:pStyle w:val="BodyA"/>
              <w:widowControl w:val="0"/>
              <w:suppressAutoHyphens/>
              <w:jc w:val="both"/>
              <w:rPr>
                <w:rFonts w:ascii="Arial" w:eastAsia="Arial" w:hAnsi="Arial" w:cs="Arial"/>
                <w:b/>
                <w:bCs/>
                <w:sz w:val="20"/>
                <w:szCs w:val="20"/>
              </w:rPr>
            </w:pPr>
            <w:r>
              <w:rPr>
                <w:rFonts w:ascii="Arial" w:hAnsi="Arial"/>
                <w:b/>
                <w:bCs/>
                <w:sz w:val="20"/>
                <w:szCs w:val="20"/>
              </w:rPr>
              <w:t>PRESTADOR</w:t>
            </w:r>
          </w:p>
          <w:p w14:paraId="3EDFFBA9" w14:textId="77777777" w:rsidR="0084109B" w:rsidRDefault="0084109B" w:rsidP="005520C8">
            <w:pPr>
              <w:pStyle w:val="Piedepgina"/>
              <w:widowControl w:val="0"/>
              <w:suppressAutoHyphens/>
              <w:spacing w:before="60"/>
            </w:pPr>
            <w:r>
              <w:rPr>
                <w:rFonts w:ascii="Arial" w:hAnsi="Arial"/>
                <w:b/>
                <w:bCs/>
              </w:rPr>
              <w:t>DE SERVICIOS</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31C65737" w14:textId="77777777" w:rsidR="0084109B" w:rsidRDefault="0084109B" w:rsidP="005520C8">
            <w:pPr>
              <w:pStyle w:val="BodyA"/>
              <w:widowControl w:val="0"/>
              <w:suppressAutoHyphens/>
              <w:jc w:val="both"/>
            </w:pPr>
            <w:r>
              <w:rPr>
                <w:rFonts w:ascii="Arial" w:hAnsi="Arial"/>
                <w:b/>
                <w:bCs/>
                <w:sz w:val="20"/>
                <w:szCs w:val="20"/>
              </w:rPr>
              <w:t>LICITANTE</w:t>
            </w:r>
            <w:r>
              <w:rPr>
                <w:rFonts w:ascii="Arial" w:hAnsi="Arial"/>
                <w:sz w:val="20"/>
                <w:szCs w:val="20"/>
              </w:rPr>
              <w:t xml:space="preserve"> al que se le adjudique el contrato de la </w:t>
            </w:r>
            <w:r>
              <w:rPr>
                <w:rFonts w:ascii="Arial" w:hAnsi="Arial"/>
                <w:b/>
                <w:bCs/>
                <w:sz w:val="20"/>
                <w:szCs w:val="20"/>
              </w:rPr>
              <w:t>LICITACIÓN.</w:t>
            </w:r>
          </w:p>
        </w:tc>
      </w:tr>
      <w:tr w:rsidR="0084109B" w:rsidRPr="00592640" w14:paraId="1BC96209" w14:textId="77777777" w:rsidTr="005520C8">
        <w:trPr>
          <w:trHeight w:val="471"/>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7D018D4E" w14:textId="77777777" w:rsidR="0084109B" w:rsidRDefault="0084109B" w:rsidP="005520C8">
            <w:pPr>
              <w:pStyle w:val="Piedepgina"/>
              <w:widowControl w:val="0"/>
              <w:suppressAutoHyphens/>
              <w:spacing w:before="60"/>
              <w:jc w:val="both"/>
            </w:pPr>
            <w:r>
              <w:rPr>
                <w:rFonts w:ascii="Arial" w:hAnsi="Arial"/>
                <w:b/>
                <w:bCs/>
              </w:rPr>
              <w:t>REGLAMENTO</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3F96EB30" w14:textId="77777777" w:rsidR="0084109B" w:rsidRDefault="0084109B" w:rsidP="005520C8">
            <w:pPr>
              <w:pStyle w:val="BodyA"/>
              <w:widowControl w:val="0"/>
              <w:suppressAutoHyphens/>
              <w:jc w:val="both"/>
            </w:pPr>
            <w:r>
              <w:rPr>
                <w:rFonts w:ascii="Arial" w:hAnsi="Arial"/>
                <w:sz w:val="20"/>
                <w:szCs w:val="20"/>
              </w:rPr>
              <w:t>Reglamento de la LAASSP de Adquisiciones, Arrendamientos y Servicios del Sector Público.</w:t>
            </w:r>
          </w:p>
        </w:tc>
      </w:tr>
      <w:tr w:rsidR="0084109B" w:rsidRPr="00592640" w14:paraId="14CA1913" w14:textId="77777777" w:rsidTr="005520C8">
        <w:trPr>
          <w:trHeight w:val="1118"/>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17C2C5B2" w14:textId="77777777" w:rsidR="0084109B" w:rsidRDefault="0084109B" w:rsidP="005520C8">
            <w:pPr>
              <w:pStyle w:val="BodyA"/>
              <w:widowControl w:val="0"/>
              <w:suppressAutoHyphens/>
              <w:spacing w:before="60"/>
              <w:jc w:val="both"/>
              <w:rPr>
                <w:rFonts w:ascii="Arial" w:eastAsia="Arial" w:hAnsi="Arial" w:cs="Arial"/>
                <w:b/>
                <w:bCs/>
                <w:sz w:val="20"/>
                <w:szCs w:val="20"/>
              </w:rPr>
            </w:pPr>
            <w:r>
              <w:rPr>
                <w:rFonts w:ascii="Arial" w:hAnsi="Arial"/>
                <w:b/>
                <w:bCs/>
                <w:sz w:val="20"/>
                <w:szCs w:val="20"/>
              </w:rPr>
              <w:t xml:space="preserve">SERVICIOS DE </w:t>
            </w:r>
          </w:p>
          <w:p w14:paraId="2626E9A6" w14:textId="77777777" w:rsidR="0084109B" w:rsidRDefault="0084109B" w:rsidP="005520C8">
            <w:pPr>
              <w:pStyle w:val="BodyA"/>
              <w:widowControl w:val="0"/>
              <w:suppressAutoHyphens/>
              <w:spacing w:before="60"/>
              <w:jc w:val="both"/>
            </w:pPr>
            <w:r>
              <w:rPr>
                <w:rFonts w:ascii="Arial" w:hAnsi="Arial"/>
                <w:b/>
                <w:bCs/>
                <w:sz w:val="20"/>
                <w:szCs w:val="20"/>
              </w:rPr>
              <w:t>ASEGURAMIENTO</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3DDE50AF" w14:textId="4BA58C2F" w:rsidR="0084109B" w:rsidRDefault="0084109B" w:rsidP="005520C8">
            <w:pPr>
              <w:pStyle w:val="BodyA"/>
              <w:widowControl w:val="0"/>
              <w:suppressAutoHyphens/>
              <w:spacing w:before="60"/>
              <w:jc w:val="both"/>
            </w:pPr>
            <w:r>
              <w:rPr>
                <w:rFonts w:ascii="Arial" w:hAnsi="Arial"/>
                <w:sz w:val="20"/>
                <w:szCs w:val="20"/>
              </w:rPr>
              <w:t>Los servicios</w:t>
            </w:r>
            <w:r>
              <w:rPr>
                <w:rFonts w:ascii="Arial" w:hAnsi="Arial"/>
                <w:b/>
                <w:bCs/>
                <w:sz w:val="20"/>
                <w:szCs w:val="20"/>
              </w:rPr>
              <w:t xml:space="preserve"> </w:t>
            </w:r>
            <w:r>
              <w:rPr>
                <w:rFonts w:ascii="Arial" w:hAnsi="Arial"/>
                <w:sz w:val="20"/>
                <w:szCs w:val="20"/>
              </w:rPr>
              <w:t>que, con motivo del aseguramiento integral de los</w:t>
            </w:r>
            <w:r>
              <w:rPr>
                <w:rFonts w:ascii="Arial" w:hAnsi="Arial"/>
                <w:b/>
                <w:bCs/>
                <w:sz w:val="20"/>
                <w:szCs w:val="20"/>
              </w:rPr>
              <w:t xml:space="preserve"> Bienes Muebles, Inmuebles y Obras Portuarias Concesionadas </w:t>
            </w:r>
            <w:r>
              <w:rPr>
                <w:rFonts w:ascii="Arial" w:hAnsi="Arial"/>
                <w:sz w:val="20"/>
                <w:szCs w:val="20"/>
              </w:rPr>
              <w:t xml:space="preserve">de las </w:t>
            </w:r>
            <w:r>
              <w:rPr>
                <w:rFonts w:ascii="Arial" w:hAnsi="Arial"/>
                <w:b/>
                <w:bCs/>
                <w:sz w:val="20"/>
                <w:szCs w:val="20"/>
              </w:rPr>
              <w:t>API</w:t>
            </w:r>
            <w:r>
              <w:rPr>
                <w:rFonts w:ascii="Arial" w:hAnsi="Arial"/>
                <w:sz w:val="20"/>
                <w:szCs w:val="20"/>
              </w:rPr>
              <w:t xml:space="preserve">, el </w:t>
            </w:r>
            <w:r>
              <w:rPr>
                <w:rFonts w:ascii="Arial" w:hAnsi="Arial"/>
                <w:b/>
                <w:bCs/>
                <w:sz w:val="20"/>
                <w:szCs w:val="20"/>
              </w:rPr>
              <w:t xml:space="preserve">licitante ganador </w:t>
            </w:r>
            <w:r>
              <w:rPr>
                <w:rFonts w:ascii="Arial" w:hAnsi="Arial"/>
                <w:sz w:val="20"/>
                <w:szCs w:val="20"/>
              </w:rPr>
              <w:t xml:space="preserve">deberá proporcionar a las mismas, en los términos y con sujeción a los </w:t>
            </w:r>
            <w:r>
              <w:rPr>
                <w:rFonts w:ascii="Arial" w:hAnsi="Arial"/>
                <w:b/>
                <w:bCs/>
                <w:sz w:val="20"/>
                <w:szCs w:val="20"/>
              </w:rPr>
              <w:t>TÉRMINOS DE REFERENCIA,</w:t>
            </w:r>
            <w:r>
              <w:rPr>
                <w:rFonts w:ascii="Arial" w:hAnsi="Arial"/>
                <w:sz w:val="20"/>
                <w:szCs w:val="20"/>
              </w:rPr>
              <w:t xml:space="preserve"> con base en las </w:t>
            </w:r>
            <w:r w:rsidR="00122632">
              <w:rPr>
                <w:rFonts w:ascii="Arial" w:hAnsi="Arial"/>
                <w:b/>
                <w:bCs/>
                <w:sz w:val="20"/>
                <w:szCs w:val="20"/>
              </w:rPr>
              <w:t>PÓLIZA</w:t>
            </w:r>
            <w:r>
              <w:rPr>
                <w:rFonts w:ascii="Arial" w:hAnsi="Arial"/>
                <w:b/>
                <w:bCs/>
                <w:sz w:val="20"/>
                <w:szCs w:val="20"/>
              </w:rPr>
              <w:t>S</w:t>
            </w:r>
            <w:r w:rsidR="00E53FF7">
              <w:rPr>
                <w:rFonts w:ascii="Arial" w:hAnsi="Arial"/>
                <w:b/>
                <w:bCs/>
                <w:sz w:val="20"/>
                <w:szCs w:val="20"/>
              </w:rPr>
              <w:t xml:space="preserve"> </w:t>
            </w:r>
            <w:r>
              <w:rPr>
                <w:rFonts w:ascii="Arial" w:hAnsi="Arial"/>
                <w:b/>
                <w:bCs/>
                <w:sz w:val="20"/>
                <w:szCs w:val="20"/>
              </w:rPr>
              <w:t>/</w:t>
            </w:r>
            <w:r w:rsidR="00E53FF7">
              <w:rPr>
                <w:rFonts w:ascii="Arial" w:hAnsi="Arial"/>
                <w:b/>
                <w:bCs/>
                <w:sz w:val="20"/>
                <w:szCs w:val="20"/>
              </w:rPr>
              <w:t xml:space="preserve"> </w:t>
            </w:r>
            <w:r>
              <w:rPr>
                <w:rFonts w:ascii="Arial" w:hAnsi="Arial"/>
                <w:b/>
                <w:bCs/>
                <w:sz w:val="20"/>
                <w:szCs w:val="20"/>
              </w:rPr>
              <w:t>CONTRATOS.</w:t>
            </w:r>
            <w:r w:rsidR="00336607">
              <w:rPr>
                <w:rFonts w:ascii="Arial" w:hAnsi="Arial"/>
                <w:b/>
                <w:bCs/>
                <w:sz w:val="20"/>
                <w:szCs w:val="20"/>
              </w:rPr>
              <w:t xml:space="preserve"> </w:t>
            </w:r>
            <w:r w:rsidR="00336607" w:rsidRPr="00E53FF7">
              <w:rPr>
                <w:rFonts w:ascii="Arial" w:hAnsi="Arial"/>
                <w:b/>
                <w:bCs/>
                <w:sz w:val="20"/>
                <w:szCs w:val="20"/>
              </w:rPr>
              <w:t>(</w:t>
            </w:r>
            <w:r w:rsidR="00E53FF7" w:rsidRPr="00E53FF7">
              <w:rPr>
                <w:rFonts w:ascii="Arial" w:hAnsi="Arial"/>
                <w:b/>
                <w:bCs/>
                <w:sz w:val="20"/>
                <w:szCs w:val="20"/>
              </w:rPr>
              <w:t>E</w:t>
            </w:r>
            <w:r w:rsidR="00336607" w:rsidRPr="00E53FF7">
              <w:rPr>
                <w:rFonts w:ascii="Arial" w:hAnsi="Arial"/>
                <w:b/>
                <w:bCs/>
                <w:sz w:val="20"/>
                <w:szCs w:val="20"/>
              </w:rPr>
              <w:t xml:space="preserve">l </w:t>
            </w:r>
            <w:r w:rsidR="00E53FF7" w:rsidRPr="00E53FF7">
              <w:rPr>
                <w:rFonts w:ascii="Arial" w:hAnsi="Arial"/>
                <w:b/>
                <w:bCs/>
                <w:sz w:val="20"/>
                <w:szCs w:val="20"/>
              </w:rPr>
              <w:t>A</w:t>
            </w:r>
            <w:r w:rsidR="00336607" w:rsidRPr="00E53FF7">
              <w:rPr>
                <w:rFonts w:ascii="Arial" w:hAnsi="Arial"/>
                <w:b/>
                <w:bCs/>
                <w:sz w:val="20"/>
                <w:szCs w:val="20"/>
              </w:rPr>
              <w:t xml:space="preserve">seguramiento </w:t>
            </w:r>
            <w:r w:rsidR="00E53FF7" w:rsidRPr="00E53FF7">
              <w:rPr>
                <w:rFonts w:ascii="Arial" w:hAnsi="Arial"/>
                <w:b/>
                <w:bCs/>
                <w:sz w:val="20"/>
                <w:szCs w:val="20"/>
              </w:rPr>
              <w:t>I</w:t>
            </w:r>
            <w:r w:rsidR="00336607" w:rsidRPr="00E53FF7">
              <w:rPr>
                <w:rFonts w:ascii="Arial" w:hAnsi="Arial"/>
                <w:b/>
                <w:bCs/>
                <w:sz w:val="20"/>
                <w:szCs w:val="20"/>
              </w:rPr>
              <w:t xml:space="preserve">ntegral, incluye los 5 </w:t>
            </w:r>
            <w:r w:rsidR="00E71F5E" w:rsidRPr="00E53FF7">
              <w:rPr>
                <w:rFonts w:ascii="Arial" w:hAnsi="Arial"/>
                <w:b/>
                <w:bCs/>
                <w:sz w:val="20"/>
                <w:szCs w:val="20"/>
              </w:rPr>
              <w:t>r</w:t>
            </w:r>
            <w:r w:rsidR="00336607" w:rsidRPr="00E53FF7">
              <w:rPr>
                <w:rFonts w:ascii="Arial" w:hAnsi="Arial"/>
                <w:b/>
                <w:bCs/>
                <w:sz w:val="20"/>
                <w:szCs w:val="20"/>
              </w:rPr>
              <w:t>amos</w:t>
            </w:r>
            <w:r w:rsidR="00E53FF7" w:rsidRPr="00E53FF7">
              <w:rPr>
                <w:rFonts w:ascii="Arial" w:hAnsi="Arial"/>
                <w:b/>
                <w:bCs/>
                <w:sz w:val="20"/>
                <w:szCs w:val="20"/>
              </w:rPr>
              <w:t xml:space="preserve"> indicados en la presente Licitación</w:t>
            </w:r>
            <w:r w:rsidR="00E53FF7">
              <w:rPr>
                <w:rFonts w:ascii="Arial" w:hAnsi="Arial"/>
                <w:b/>
                <w:bCs/>
                <w:sz w:val="20"/>
                <w:szCs w:val="20"/>
              </w:rPr>
              <w:t xml:space="preserve"> aplicables a las 16 API Federales y 2 Invitadas</w:t>
            </w:r>
            <w:r w:rsidR="00E53FF7" w:rsidRPr="00E53FF7">
              <w:rPr>
                <w:rFonts w:ascii="Arial" w:hAnsi="Arial"/>
                <w:b/>
                <w:bCs/>
                <w:sz w:val="20"/>
                <w:szCs w:val="20"/>
              </w:rPr>
              <w:t>).</w:t>
            </w:r>
          </w:p>
        </w:tc>
      </w:tr>
      <w:tr w:rsidR="0084109B" w14:paraId="0B0580B1" w14:textId="77777777" w:rsidTr="005520C8">
        <w:trPr>
          <w:trHeight w:val="305"/>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2830BD07" w14:textId="77777777" w:rsidR="0084109B" w:rsidRDefault="0084109B" w:rsidP="005520C8">
            <w:pPr>
              <w:pStyle w:val="BodyA"/>
              <w:widowControl w:val="0"/>
              <w:suppressAutoHyphens/>
              <w:spacing w:before="60"/>
              <w:jc w:val="both"/>
            </w:pPr>
            <w:r>
              <w:rPr>
                <w:rFonts w:ascii="Arial" w:hAnsi="Arial"/>
                <w:b/>
                <w:bCs/>
                <w:sz w:val="20"/>
                <w:szCs w:val="20"/>
              </w:rPr>
              <w:t>SAT</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70D08830" w14:textId="77777777" w:rsidR="0084109B" w:rsidRDefault="0084109B" w:rsidP="005520C8">
            <w:pPr>
              <w:pStyle w:val="BodyA"/>
              <w:widowControl w:val="0"/>
              <w:suppressAutoHyphens/>
              <w:spacing w:before="60"/>
              <w:jc w:val="both"/>
            </w:pPr>
            <w:r>
              <w:rPr>
                <w:rFonts w:ascii="Arial" w:hAnsi="Arial"/>
                <w:sz w:val="20"/>
                <w:szCs w:val="20"/>
              </w:rPr>
              <w:t>Sistema de Administración Tributaria.</w:t>
            </w:r>
          </w:p>
        </w:tc>
      </w:tr>
      <w:tr w:rsidR="0084109B" w:rsidRPr="00592640" w14:paraId="51C5DC36" w14:textId="77777777" w:rsidTr="005520C8">
        <w:trPr>
          <w:trHeight w:val="393"/>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6D26C577" w14:textId="77777777" w:rsidR="0084109B" w:rsidRDefault="0084109B" w:rsidP="005520C8">
            <w:pPr>
              <w:pStyle w:val="BodyA"/>
              <w:widowControl w:val="0"/>
              <w:suppressAutoHyphens/>
              <w:spacing w:before="60"/>
            </w:pPr>
            <w:r w:rsidRPr="00E53FF7">
              <w:rPr>
                <w:rFonts w:ascii="Arial" w:hAnsi="Arial"/>
                <w:b/>
                <w:bCs/>
                <w:sz w:val="20"/>
                <w:szCs w:val="20"/>
              </w:rPr>
              <w:t>S</w:t>
            </w:r>
            <w:r w:rsidR="00E71F5E" w:rsidRPr="00E53FF7">
              <w:rPr>
                <w:rFonts w:ascii="Arial" w:hAnsi="Arial"/>
                <w:b/>
                <w:bCs/>
                <w:sz w:val="20"/>
                <w:szCs w:val="20"/>
              </w:rPr>
              <w:t>EFUPU</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037244CB" w14:textId="77777777" w:rsidR="0084109B" w:rsidRDefault="0084109B" w:rsidP="005520C8">
            <w:pPr>
              <w:pStyle w:val="BodyA"/>
              <w:widowControl w:val="0"/>
              <w:suppressAutoHyphens/>
              <w:spacing w:before="60"/>
              <w:jc w:val="both"/>
            </w:pPr>
            <w:r>
              <w:rPr>
                <w:rFonts w:ascii="Arial" w:hAnsi="Arial"/>
                <w:sz w:val="20"/>
                <w:szCs w:val="20"/>
              </w:rPr>
              <w:t>Secretaría de la Función Pública.</w:t>
            </w:r>
          </w:p>
        </w:tc>
      </w:tr>
      <w:tr w:rsidR="0084109B" w:rsidRPr="00592640" w14:paraId="4BCF7C0C" w14:textId="77777777" w:rsidTr="005520C8">
        <w:trPr>
          <w:trHeight w:val="389"/>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2E9DF3DC" w14:textId="77777777" w:rsidR="0084109B" w:rsidRDefault="0084109B" w:rsidP="005520C8">
            <w:pPr>
              <w:pStyle w:val="BodyA"/>
              <w:widowControl w:val="0"/>
              <w:suppressAutoHyphens/>
              <w:spacing w:before="60"/>
              <w:jc w:val="both"/>
            </w:pPr>
            <w:r>
              <w:rPr>
                <w:rFonts w:ascii="Arial" w:hAnsi="Arial"/>
                <w:b/>
                <w:bCs/>
                <w:sz w:val="20"/>
                <w:szCs w:val="20"/>
              </w:rPr>
              <w:t>SHCP</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7CA11C81" w14:textId="77777777" w:rsidR="0084109B" w:rsidRDefault="0084109B" w:rsidP="005520C8">
            <w:pPr>
              <w:pStyle w:val="BodyA"/>
              <w:widowControl w:val="0"/>
              <w:suppressAutoHyphens/>
              <w:spacing w:before="60"/>
              <w:jc w:val="both"/>
            </w:pPr>
            <w:r>
              <w:rPr>
                <w:rFonts w:ascii="Arial" w:hAnsi="Arial"/>
                <w:sz w:val="20"/>
                <w:szCs w:val="20"/>
              </w:rPr>
              <w:t>Secretaría de Hacienda y Crédito Público.</w:t>
            </w:r>
          </w:p>
        </w:tc>
      </w:tr>
      <w:tr w:rsidR="0084109B" w:rsidRPr="00592640" w14:paraId="3E1A0B7F" w14:textId="77777777" w:rsidTr="005520C8">
        <w:trPr>
          <w:trHeight w:val="593"/>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71D6A382" w14:textId="77777777" w:rsidR="0084109B" w:rsidRDefault="0084109B" w:rsidP="005520C8">
            <w:pPr>
              <w:pStyle w:val="BodyA"/>
              <w:widowControl w:val="0"/>
              <w:suppressAutoHyphens/>
              <w:spacing w:before="60"/>
            </w:pPr>
            <w:r>
              <w:rPr>
                <w:rFonts w:ascii="Arial" w:hAnsi="Arial"/>
                <w:b/>
                <w:bCs/>
                <w:sz w:val="20"/>
                <w:szCs w:val="20"/>
              </w:rPr>
              <w:t>TÉRMINOS DE REFERENCIA</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524BB98C" w14:textId="77777777" w:rsidR="0084109B" w:rsidRDefault="0084109B" w:rsidP="005520C8">
            <w:pPr>
              <w:pStyle w:val="BodyA"/>
              <w:widowControl w:val="0"/>
              <w:suppressAutoHyphens/>
              <w:spacing w:before="60"/>
              <w:jc w:val="both"/>
            </w:pPr>
            <w:r>
              <w:rPr>
                <w:rFonts w:ascii="Arial" w:hAnsi="Arial"/>
                <w:sz w:val="20"/>
                <w:szCs w:val="20"/>
              </w:rPr>
              <w:t xml:space="preserve">El documento que se agrega como </w:t>
            </w:r>
            <w:r>
              <w:rPr>
                <w:rFonts w:ascii="Arial" w:hAnsi="Arial"/>
                <w:b/>
                <w:bCs/>
                <w:sz w:val="20"/>
                <w:szCs w:val="20"/>
              </w:rPr>
              <w:t>ANEXO TÉCNICO</w:t>
            </w:r>
            <w:r>
              <w:rPr>
                <w:rFonts w:ascii="Arial" w:hAnsi="Arial"/>
                <w:sz w:val="20"/>
                <w:szCs w:val="20"/>
              </w:rPr>
              <w:t xml:space="preserve"> de la </w:t>
            </w:r>
            <w:r w:rsidRPr="00AD28E0">
              <w:rPr>
                <w:rFonts w:ascii="Arial" w:hAnsi="Arial"/>
                <w:sz w:val="20"/>
                <w:szCs w:val="20"/>
              </w:rPr>
              <w:t xml:space="preserve">presente </w:t>
            </w:r>
            <w:r w:rsidRPr="00AD28E0">
              <w:rPr>
                <w:rFonts w:ascii="Arial" w:hAnsi="Arial"/>
                <w:bCs/>
                <w:sz w:val="20"/>
                <w:szCs w:val="20"/>
              </w:rPr>
              <w:t>y</w:t>
            </w:r>
            <w:r>
              <w:rPr>
                <w:rFonts w:ascii="Arial" w:hAnsi="Arial"/>
                <w:sz w:val="20"/>
                <w:szCs w:val="20"/>
              </w:rPr>
              <w:t xml:space="preserve"> que contiene la descripción y alcance de los </w:t>
            </w:r>
            <w:r>
              <w:rPr>
                <w:rFonts w:ascii="Arial" w:hAnsi="Arial"/>
                <w:b/>
                <w:bCs/>
                <w:sz w:val="20"/>
                <w:szCs w:val="20"/>
              </w:rPr>
              <w:t>SERVICIOS ASEGURAMIENTO.</w:t>
            </w:r>
          </w:p>
        </w:tc>
      </w:tr>
      <w:tr w:rsidR="0084109B" w:rsidRPr="00592640" w14:paraId="5F23847D" w14:textId="77777777" w:rsidTr="005520C8">
        <w:trPr>
          <w:trHeight w:val="4240"/>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0837E699" w14:textId="77777777" w:rsidR="0084109B" w:rsidRDefault="0084109B" w:rsidP="005520C8">
            <w:pPr>
              <w:pStyle w:val="BodyA"/>
              <w:widowControl w:val="0"/>
              <w:suppressAutoHyphens/>
              <w:spacing w:before="60"/>
            </w:pPr>
            <w:r>
              <w:rPr>
                <w:rFonts w:ascii="Arial" w:hAnsi="Arial"/>
                <w:b/>
                <w:bCs/>
                <w:sz w:val="20"/>
                <w:szCs w:val="20"/>
              </w:rPr>
              <w:t>UMA</w:t>
            </w:r>
          </w:p>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63963ECA" w14:textId="77777777" w:rsidR="0084109B" w:rsidRDefault="0084109B" w:rsidP="005520C8">
            <w:pPr>
              <w:pStyle w:val="BodyA"/>
              <w:widowControl w:val="0"/>
              <w:suppressAutoHyphens/>
              <w:spacing w:before="60"/>
              <w:jc w:val="both"/>
              <w:rPr>
                <w:rFonts w:ascii="Arial" w:eastAsia="Arial" w:hAnsi="Arial" w:cs="Arial"/>
                <w:sz w:val="20"/>
                <w:szCs w:val="20"/>
              </w:rPr>
            </w:pPr>
            <w:r>
              <w:rPr>
                <w:rFonts w:ascii="Arial" w:hAnsi="Arial"/>
                <w:sz w:val="20"/>
                <w:szCs w:val="20"/>
              </w:rPr>
              <w:t>La Unidad de Medida y Actualización (UMA) es la referencia económica en pesos para determinar la cuantía del pago de las obligaciones y supuestos previstos en las leyes federales, de las entidades federativas y de la Ciudad de México, así como en las disposiciones jurídicas que emanen de todas las anteriores.</w:t>
            </w:r>
            <w:r>
              <w:rPr>
                <w:rFonts w:ascii="Arial Unicode MS" w:hAnsi="Arial Unicode MS"/>
                <w:sz w:val="20"/>
                <w:szCs w:val="20"/>
              </w:rPr>
              <w:br/>
            </w:r>
            <w:r>
              <w:rPr>
                <w:rFonts w:ascii="Arial Unicode MS" w:hAnsi="Arial Unicode MS"/>
                <w:sz w:val="20"/>
                <w:szCs w:val="20"/>
              </w:rPr>
              <w:br/>
            </w:r>
            <w:r>
              <w:rPr>
                <w:rFonts w:ascii="Arial" w:hAnsi="Arial"/>
                <w:sz w:val="20"/>
                <w:szCs w:val="20"/>
              </w:rPr>
              <w:t>La desvinculación o desindexación del salario mínimo como unidad de cálculo o referencia obliga a crear una unidad de cálculo o unidad de referencia, a este nuevo concepto ha sido llamado Unidad de Medida y Actualización (UMA).</w:t>
            </w:r>
          </w:p>
          <w:p w14:paraId="15F3C8F7" w14:textId="77777777" w:rsidR="0084109B" w:rsidRDefault="0084109B" w:rsidP="005520C8">
            <w:pPr>
              <w:pStyle w:val="BodyA"/>
              <w:widowControl w:val="0"/>
              <w:suppressAutoHyphens/>
              <w:spacing w:before="60"/>
              <w:rPr>
                <w:rFonts w:ascii="Arial" w:eastAsia="Arial" w:hAnsi="Arial" w:cs="Arial"/>
                <w:sz w:val="20"/>
                <w:szCs w:val="20"/>
              </w:rPr>
            </w:pPr>
          </w:p>
          <w:p w14:paraId="44716FB1" w14:textId="77777777" w:rsidR="0084109B" w:rsidRPr="00185166" w:rsidRDefault="0084109B" w:rsidP="005520C8">
            <w:pPr>
              <w:pStyle w:val="BodyA"/>
              <w:widowControl w:val="0"/>
              <w:suppressAutoHyphens/>
              <w:spacing w:before="60"/>
              <w:jc w:val="both"/>
              <w:rPr>
                <w:rFonts w:ascii="Arial" w:eastAsia="Arial" w:hAnsi="Arial" w:cs="Arial"/>
                <w:sz w:val="20"/>
                <w:szCs w:val="20"/>
              </w:rPr>
            </w:pPr>
            <w:r>
              <w:rPr>
                <w:rFonts w:ascii="Arial" w:hAnsi="Arial"/>
                <w:sz w:val="20"/>
                <w:szCs w:val="20"/>
              </w:rPr>
              <w:t xml:space="preserve">El valor mensual de la UMA se </w:t>
            </w:r>
            <w:r w:rsidRPr="00185166">
              <w:rPr>
                <w:rFonts w:ascii="Arial" w:hAnsi="Arial" w:cs="Arial"/>
                <w:sz w:val="20"/>
                <w:szCs w:val="20"/>
              </w:rPr>
              <w:t>calcula multiplicando su valor diario por 30.4 veces y su valor anual se calcula multiplicando su valor mensual por 12.</w:t>
            </w:r>
          </w:p>
          <w:p w14:paraId="4ED6A979" w14:textId="77777777" w:rsidR="0084109B" w:rsidRPr="00185166" w:rsidRDefault="0084109B" w:rsidP="005520C8">
            <w:pPr>
              <w:pStyle w:val="BodyB"/>
              <w:widowControl w:val="0"/>
              <w:tabs>
                <w:tab w:val="left" w:pos="708"/>
                <w:tab w:val="left" w:pos="1416"/>
                <w:tab w:val="left" w:pos="2124"/>
                <w:tab w:val="left" w:pos="2832"/>
                <w:tab w:val="left" w:pos="3540"/>
                <w:tab w:val="left" w:pos="4248"/>
                <w:tab w:val="left" w:pos="4956"/>
                <w:tab w:val="left" w:pos="5664"/>
                <w:tab w:val="left" w:pos="6372"/>
                <w:tab w:val="left" w:pos="7080"/>
              </w:tabs>
              <w:suppressAutoHyphens/>
              <w:jc w:val="center"/>
              <w:rPr>
                <w:rFonts w:ascii="Arial" w:eastAsia="Arial Narrow" w:hAnsi="Arial" w:cs="Arial"/>
                <w:sz w:val="20"/>
                <w:szCs w:val="20"/>
              </w:rPr>
            </w:pPr>
          </w:p>
          <w:p w14:paraId="1C306E6F" w14:textId="77777777" w:rsidR="0084109B" w:rsidRPr="00185166" w:rsidRDefault="0084109B" w:rsidP="005520C8">
            <w:pPr>
              <w:pStyle w:val="BodyB"/>
              <w:widowControl w:val="0"/>
              <w:tabs>
                <w:tab w:val="left" w:pos="708"/>
                <w:tab w:val="left" w:pos="1416"/>
                <w:tab w:val="left" w:pos="2124"/>
                <w:tab w:val="left" w:pos="2832"/>
                <w:tab w:val="left" w:pos="3540"/>
                <w:tab w:val="left" w:pos="4248"/>
                <w:tab w:val="left" w:pos="4956"/>
                <w:tab w:val="left" w:pos="5664"/>
                <w:tab w:val="left" w:pos="6372"/>
                <w:tab w:val="left" w:pos="7080"/>
              </w:tabs>
              <w:suppressAutoHyphens/>
              <w:jc w:val="center"/>
              <w:rPr>
                <w:rFonts w:ascii="Arial" w:eastAsia="Arial Narrow" w:hAnsi="Arial" w:cs="Arial"/>
                <w:b/>
                <w:bCs/>
                <w:sz w:val="20"/>
                <w:szCs w:val="20"/>
              </w:rPr>
            </w:pPr>
            <w:r w:rsidRPr="00185166">
              <w:rPr>
                <w:rFonts w:ascii="Arial" w:hAnsi="Arial" w:cs="Arial"/>
                <w:b/>
                <w:bCs/>
                <w:sz w:val="20"/>
                <w:szCs w:val="20"/>
              </w:rPr>
              <w:t>Valor diario</w:t>
            </w:r>
            <w:r>
              <w:rPr>
                <w:rFonts w:ascii="Arial" w:hAnsi="Arial" w:cs="Arial"/>
                <w:b/>
                <w:bCs/>
                <w:sz w:val="20"/>
                <w:szCs w:val="20"/>
              </w:rPr>
              <w:t xml:space="preserve">   </w:t>
            </w:r>
            <w:r w:rsidRPr="00185166">
              <w:rPr>
                <w:rFonts w:ascii="Arial" w:hAnsi="Arial" w:cs="Arial"/>
                <w:b/>
                <w:bCs/>
                <w:sz w:val="20"/>
                <w:szCs w:val="20"/>
              </w:rPr>
              <w:t>x</w:t>
            </w:r>
            <w:r>
              <w:rPr>
                <w:rFonts w:ascii="Arial" w:hAnsi="Arial" w:cs="Arial"/>
                <w:b/>
                <w:bCs/>
                <w:sz w:val="20"/>
                <w:szCs w:val="20"/>
              </w:rPr>
              <w:t xml:space="preserve">    </w:t>
            </w:r>
            <w:r w:rsidRPr="00185166">
              <w:rPr>
                <w:rFonts w:ascii="Arial" w:hAnsi="Arial" w:cs="Arial"/>
                <w:b/>
                <w:bCs/>
                <w:sz w:val="20"/>
                <w:szCs w:val="20"/>
              </w:rPr>
              <w:t>Mensual</w:t>
            </w:r>
            <w:r w:rsidRPr="00185166">
              <w:rPr>
                <w:rFonts w:ascii="Arial" w:hAnsi="Arial" w:cs="Arial"/>
                <w:b/>
                <w:bCs/>
                <w:sz w:val="20"/>
                <w:szCs w:val="20"/>
              </w:rPr>
              <w:tab/>
            </w:r>
            <w:r>
              <w:rPr>
                <w:rFonts w:ascii="Arial" w:hAnsi="Arial" w:cs="Arial"/>
                <w:b/>
                <w:bCs/>
                <w:sz w:val="20"/>
                <w:szCs w:val="20"/>
              </w:rPr>
              <w:t xml:space="preserve">    </w:t>
            </w:r>
            <w:r w:rsidRPr="00185166">
              <w:rPr>
                <w:rFonts w:ascii="Arial" w:hAnsi="Arial" w:cs="Arial"/>
                <w:b/>
                <w:bCs/>
                <w:sz w:val="20"/>
                <w:szCs w:val="20"/>
              </w:rPr>
              <w:t>Anual</w:t>
            </w:r>
          </w:p>
          <w:p w14:paraId="09096C3F" w14:textId="77777777" w:rsidR="0084109B" w:rsidRDefault="0084109B" w:rsidP="005520C8">
            <w:pPr>
              <w:pStyle w:val="BodyB"/>
              <w:widowControl w:val="0"/>
              <w:tabs>
                <w:tab w:val="left" w:pos="708"/>
                <w:tab w:val="left" w:pos="1416"/>
                <w:tab w:val="left" w:pos="2124"/>
                <w:tab w:val="left" w:pos="2832"/>
                <w:tab w:val="left" w:pos="3540"/>
                <w:tab w:val="left" w:pos="4248"/>
                <w:tab w:val="left" w:pos="4956"/>
                <w:tab w:val="left" w:pos="5664"/>
                <w:tab w:val="left" w:pos="6372"/>
                <w:tab w:val="left" w:pos="7080"/>
              </w:tabs>
              <w:suppressAutoHyphens/>
              <w:jc w:val="center"/>
              <w:rPr>
                <w:rFonts w:ascii="Arial Narrow" w:hAnsi="Arial Narrow"/>
              </w:rPr>
            </w:pPr>
            <w:r w:rsidRPr="00185166">
              <w:rPr>
                <w:rFonts w:ascii="Arial" w:hAnsi="Arial" w:cs="Arial"/>
                <w:b/>
                <w:bCs/>
                <w:sz w:val="20"/>
                <w:szCs w:val="20"/>
              </w:rPr>
              <w:t>(</w:t>
            </w:r>
            <w:r w:rsidRPr="00185166">
              <w:rPr>
                <w:rFonts w:ascii="Arial" w:hAnsi="Arial" w:cs="Arial"/>
                <w:sz w:val="20"/>
                <w:szCs w:val="20"/>
              </w:rPr>
              <w:t>$8</w:t>
            </w:r>
            <w:r>
              <w:rPr>
                <w:rFonts w:ascii="Arial" w:hAnsi="Arial" w:cs="Arial"/>
                <w:sz w:val="20"/>
                <w:szCs w:val="20"/>
              </w:rPr>
              <w:t>4</w:t>
            </w:r>
            <w:r w:rsidRPr="00185166">
              <w:rPr>
                <w:rFonts w:ascii="Arial" w:hAnsi="Arial" w:cs="Arial"/>
                <w:sz w:val="20"/>
                <w:szCs w:val="20"/>
              </w:rPr>
              <w:t>.</w:t>
            </w:r>
            <w:r>
              <w:rPr>
                <w:rFonts w:ascii="Arial" w:hAnsi="Arial" w:cs="Arial"/>
                <w:sz w:val="20"/>
                <w:szCs w:val="20"/>
              </w:rPr>
              <w:t>49</w:t>
            </w:r>
            <w:r w:rsidRPr="00185166">
              <w:rPr>
                <w:rFonts w:ascii="Arial" w:hAnsi="Arial" w:cs="Arial"/>
                <w:sz w:val="20"/>
                <w:szCs w:val="20"/>
              </w:rPr>
              <w:t>) x (30.4</w:t>
            </w:r>
            <w:proofErr w:type="gramStart"/>
            <w:r w:rsidRPr="00185166">
              <w:rPr>
                <w:rFonts w:ascii="Arial" w:hAnsi="Arial" w:cs="Arial"/>
                <w:sz w:val="20"/>
                <w:szCs w:val="20"/>
              </w:rPr>
              <w:t xml:space="preserve">) </w:t>
            </w:r>
            <w:r>
              <w:rPr>
                <w:rFonts w:ascii="Arial" w:hAnsi="Arial" w:cs="Arial"/>
                <w:sz w:val="20"/>
                <w:szCs w:val="20"/>
              </w:rPr>
              <w:t xml:space="preserve"> </w:t>
            </w:r>
            <w:r w:rsidRPr="00185166">
              <w:rPr>
                <w:rFonts w:ascii="Arial" w:hAnsi="Arial" w:cs="Arial"/>
                <w:sz w:val="20"/>
                <w:szCs w:val="20"/>
              </w:rPr>
              <w:t>=</w:t>
            </w:r>
            <w:proofErr w:type="gramEnd"/>
            <w:r w:rsidRPr="00185166">
              <w:rPr>
                <w:rFonts w:ascii="Arial" w:hAnsi="Arial" w:cs="Arial"/>
                <w:sz w:val="20"/>
                <w:szCs w:val="20"/>
              </w:rPr>
              <w:t xml:space="preserve"> </w:t>
            </w:r>
            <w:r>
              <w:rPr>
                <w:rFonts w:ascii="Arial" w:hAnsi="Arial" w:cs="Arial"/>
                <w:sz w:val="20"/>
                <w:szCs w:val="20"/>
              </w:rPr>
              <w:t xml:space="preserve"> </w:t>
            </w:r>
            <w:r w:rsidRPr="00185166">
              <w:rPr>
                <w:rFonts w:ascii="Arial" w:hAnsi="Arial" w:cs="Arial"/>
                <w:sz w:val="20"/>
                <w:szCs w:val="20"/>
              </w:rPr>
              <w:t>$2,5</w:t>
            </w:r>
            <w:r>
              <w:rPr>
                <w:rFonts w:ascii="Arial" w:hAnsi="Arial" w:cs="Arial"/>
                <w:sz w:val="20"/>
                <w:szCs w:val="20"/>
              </w:rPr>
              <w:t>8</w:t>
            </w:r>
            <w:r w:rsidRPr="00185166">
              <w:rPr>
                <w:rFonts w:ascii="Arial" w:hAnsi="Arial" w:cs="Arial"/>
                <w:sz w:val="20"/>
                <w:szCs w:val="20"/>
              </w:rPr>
              <w:t>0.</w:t>
            </w:r>
            <w:r>
              <w:rPr>
                <w:rFonts w:ascii="Arial" w:hAnsi="Arial" w:cs="Arial"/>
                <w:sz w:val="20"/>
                <w:szCs w:val="20"/>
              </w:rPr>
              <w:t>49</w:t>
            </w:r>
            <w:r w:rsidRPr="00185166">
              <w:rPr>
                <w:rFonts w:ascii="Arial" w:hAnsi="Arial" w:cs="Arial"/>
                <w:sz w:val="20"/>
                <w:szCs w:val="20"/>
              </w:rPr>
              <w:tab/>
              <w:t xml:space="preserve">      $</w:t>
            </w:r>
            <w:r>
              <w:rPr>
                <w:rFonts w:ascii="Arial" w:hAnsi="Arial" w:cs="Arial"/>
                <w:sz w:val="20"/>
                <w:szCs w:val="20"/>
              </w:rPr>
              <w:t>30</w:t>
            </w:r>
            <w:r w:rsidRPr="00185166">
              <w:rPr>
                <w:rFonts w:ascii="Arial" w:hAnsi="Arial" w:cs="Arial"/>
                <w:sz w:val="20"/>
                <w:szCs w:val="20"/>
              </w:rPr>
              <w:t>,</w:t>
            </w:r>
            <w:r>
              <w:rPr>
                <w:rFonts w:ascii="Arial" w:hAnsi="Arial" w:cs="Arial"/>
                <w:sz w:val="20"/>
                <w:szCs w:val="20"/>
              </w:rPr>
              <w:t>821</w:t>
            </w:r>
            <w:r w:rsidRPr="00185166">
              <w:rPr>
                <w:rFonts w:ascii="Arial" w:hAnsi="Arial" w:cs="Arial"/>
                <w:sz w:val="20"/>
                <w:szCs w:val="20"/>
              </w:rPr>
              <w:t>.</w:t>
            </w:r>
            <w:r>
              <w:rPr>
                <w:rFonts w:ascii="Arial" w:hAnsi="Arial" w:cs="Arial"/>
                <w:sz w:val="20"/>
                <w:szCs w:val="20"/>
              </w:rPr>
              <w:t>95</w:t>
            </w:r>
            <w:r>
              <w:rPr>
                <w:rFonts w:ascii="Arial Narrow" w:hAnsi="Arial Narrow"/>
              </w:rPr>
              <w:t xml:space="preserve">  </w:t>
            </w:r>
          </w:p>
          <w:p w14:paraId="498A7125" w14:textId="77777777" w:rsidR="0084109B" w:rsidRDefault="0084109B" w:rsidP="005520C8">
            <w:pPr>
              <w:pStyle w:val="BodyB"/>
              <w:widowControl w:val="0"/>
              <w:tabs>
                <w:tab w:val="left" w:pos="708"/>
                <w:tab w:val="left" w:pos="1416"/>
                <w:tab w:val="left" w:pos="2124"/>
                <w:tab w:val="left" w:pos="2832"/>
                <w:tab w:val="left" w:pos="3540"/>
                <w:tab w:val="left" w:pos="4248"/>
                <w:tab w:val="left" w:pos="4956"/>
                <w:tab w:val="left" w:pos="5664"/>
                <w:tab w:val="left" w:pos="6372"/>
                <w:tab w:val="left" w:pos="7080"/>
              </w:tabs>
              <w:suppressAutoHyphens/>
              <w:jc w:val="center"/>
            </w:pPr>
            <w:r>
              <w:rPr>
                <w:rFonts w:ascii="Arial Narrow" w:hAnsi="Arial Narrow"/>
              </w:rPr>
              <w:t xml:space="preserve">   </w:t>
            </w:r>
          </w:p>
        </w:tc>
      </w:tr>
      <w:tr w:rsidR="0084109B" w:rsidRPr="00592640" w14:paraId="15EED848" w14:textId="77777777" w:rsidTr="005520C8">
        <w:trPr>
          <w:trHeight w:val="620"/>
        </w:trPr>
        <w:tc>
          <w:tcPr>
            <w:tcW w:w="2410"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709E8666" w14:textId="77777777" w:rsidR="0084109B" w:rsidRPr="00991F12" w:rsidRDefault="0084109B" w:rsidP="005520C8"/>
        </w:tc>
        <w:tc>
          <w:tcPr>
            <w:tcW w:w="7088"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0C96F2D7" w14:textId="77777777" w:rsidR="0084109B" w:rsidRPr="00991F12" w:rsidRDefault="0084109B" w:rsidP="005520C8"/>
        </w:tc>
      </w:tr>
    </w:tbl>
    <w:p w14:paraId="06EC0226" w14:textId="77777777" w:rsidR="0084109B" w:rsidRDefault="0084109B" w:rsidP="0084109B">
      <w:pPr>
        <w:pStyle w:val="BodyA"/>
        <w:widowControl w:val="0"/>
        <w:suppressAutoHyphens/>
        <w:rPr>
          <w:rFonts w:ascii="Arial" w:eastAsia="Arial" w:hAnsi="Arial" w:cs="Arial"/>
          <w:sz w:val="20"/>
          <w:szCs w:val="20"/>
        </w:rPr>
      </w:pPr>
    </w:p>
    <w:p w14:paraId="271B23EE" w14:textId="77777777" w:rsidR="0084109B" w:rsidRDefault="0084109B" w:rsidP="0084109B">
      <w:pPr>
        <w:pStyle w:val="BodyA"/>
        <w:widowControl w:val="0"/>
        <w:suppressAutoHyphens/>
        <w:rPr>
          <w:rFonts w:ascii="Arial" w:eastAsia="Arial" w:hAnsi="Arial" w:cs="Arial"/>
          <w:sz w:val="18"/>
          <w:szCs w:val="18"/>
        </w:rPr>
      </w:pPr>
      <w:r w:rsidRPr="00D009CF">
        <w:rPr>
          <w:rFonts w:ascii="Arial" w:hAnsi="Arial"/>
          <w:b/>
          <w:sz w:val="20"/>
          <w:szCs w:val="20"/>
        </w:rPr>
        <w:t>Nombre o razón social de las API</w:t>
      </w:r>
      <w:r w:rsidR="00D009CF" w:rsidRPr="00D009CF">
        <w:rPr>
          <w:rFonts w:ascii="Arial" w:hAnsi="Arial"/>
          <w:b/>
          <w:sz w:val="20"/>
          <w:szCs w:val="20"/>
        </w:rPr>
        <w:t>:</w:t>
      </w:r>
      <w:r>
        <w:rPr>
          <w:rFonts w:ascii="Arial" w:eastAsia="Arial" w:hAnsi="Arial" w:cs="Arial"/>
          <w:noProof/>
          <w:sz w:val="18"/>
          <w:szCs w:val="18"/>
          <w:lang w:val="es-MX"/>
        </w:rPr>
        <mc:AlternateContent>
          <mc:Choice Requires="wps">
            <w:drawing>
              <wp:inline distT="0" distB="0" distL="0" distR="0" wp14:anchorId="47558A6D" wp14:editId="37AC40A7">
                <wp:extent cx="5943600" cy="19050"/>
                <wp:effectExtent l="0" t="0" r="0" b="0"/>
                <wp:docPr id="1073741830" name="officeArt object" descr="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1063BDBF" id="officeArt object" o:spid="_x0000_s1026" alt="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" fillcolor="#a0a0a0" stroked="f" strokeweight="1pt">
                <v:stroke miterlimit="4"/>
                <w10:anchorlock/>
              </v:rect>
            </w:pict>
          </mc:Fallback>
        </mc:AlternateContent>
      </w:r>
    </w:p>
    <w:p w14:paraId="573E16CF" w14:textId="77777777" w:rsidR="0084109B" w:rsidRDefault="0084109B" w:rsidP="0084109B">
      <w:pPr>
        <w:pStyle w:val="BodyA"/>
        <w:widowControl w:val="0"/>
        <w:suppressAutoHyphens/>
        <w:rPr>
          <w:rFonts w:ascii="Arial" w:eastAsia="Arial" w:hAnsi="Arial" w:cs="Arial"/>
        </w:rPr>
      </w:pPr>
    </w:p>
    <w:tbl>
      <w:tblPr>
        <w:tblStyle w:val="TableNormal"/>
        <w:tblW w:w="9574"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421"/>
        <w:gridCol w:w="8153"/>
      </w:tblGrid>
      <w:tr w:rsidR="0084109B" w14:paraId="5F02F95B" w14:textId="77777777" w:rsidTr="005520C8">
        <w:trPr>
          <w:trHeight w:val="352"/>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03FDE9A1" w14:textId="77777777" w:rsidR="0084109B" w:rsidRDefault="0084109B" w:rsidP="005520C8">
            <w:pPr>
              <w:pStyle w:val="BodyA"/>
              <w:widowControl w:val="0"/>
              <w:suppressAutoHyphens/>
              <w:jc w:val="center"/>
            </w:pPr>
            <w:r>
              <w:rPr>
                <w:rFonts w:ascii="Arial" w:hAnsi="Arial"/>
                <w:b/>
                <w:bCs/>
                <w:sz w:val="18"/>
                <w:szCs w:val="18"/>
              </w:rPr>
              <w:t>Número</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vAlign w:val="center"/>
          </w:tcPr>
          <w:p w14:paraId="3EF88494" w14:textId="77777777" w:rsidR="0084109B" w:rsidRDefault="0084109B" w:rsidP="005520C8">
            <w:pPr>
              <w:pStyle w:val="BodyA"/>
              <w:widowControl w:val="0"/>
              <w:suppressAutoHyphens/>
              <w:jc w:val="center"/>
            </w:pPr>
            <w:r>
              <w:rPr>
                <w:rFonts w:ascii="Arial" w:hAnsi="Arial"/>
                <w:b/>
                <w:bCs/>
                <w:sz w:val="18"/>
                <w:szCs w:val="18"/>
              </w:rPr>
              <w:t>API</w:t>
            </w:r>
          </w:p>
        </w:tc>
      </w:tr>
      <w:tr w:rsidR="0084109B" w:rsidRPr="00592640" w14:paraId="479CD78B" w14:textId="77777777" w:rsidTr="005520C8">
        <w:trPr>
          <w:trHeight w:val="326"/>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1024FEDD" w14:textId="77777777" w:rsidR="0084109B" w:rsidRDefault="0084109B" w:rsidP="005520C8">
            <w:pPr>
              <w:pStyle w:val="BodyA"/>
              <w:widowControl w:val="0"/>
              <w:suppressAutoHyphens/>
              <w:jc w:val="center"/>
            </w:pPr>
            <w:r>
              <w:rPr>
                <w:rFonts w:ascii="Arial" w:hAnsi="Arial"/>
                <w:sz w:val="18"/>
                <w:szCs w:val="18"/>
              </w:rPr>
              <w:t>1</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76521FDA" w14:textId="77777777" w:rsidR="0084109B" w:rsidRDefault="0084109B" w:rsidP="005520C8">
            <w:pPr>
              <w:pStyle w:val="BodyA"/>
              <w:widowControl w:val="0"/>
              <w:suppressAutoHyphens/>
              <w:ind w:left="452"/>
              <w:jc w:val="both"/>
            </w:pPr>
            <w:r>
              <w:rPr>
                <w:rFonts w:ascii="Arial" w:hAnsi="Arial"/>
                <w:sz w:val="18"/>
                <w:szCs w:val="18"/>
              </w:rPr>
              <w:t>Administración Portuaria Integral de Ensenada, S.A. de C. V.</w:t>
            </w:r>
          </w:p>
        </w:tc>
      </w:tr>
      <w:tr w:rsidR="0084109B" w:rsidRPr="00592640" w14:paraId="0B30D989" w14:textId="77777777" w:rsidTr="005520C8">
        <w:trPr>
          <w:trHeight w:val="322"/>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6705D852" w14:textId="77777777" w:rsidR="0084109B" w:rsidRDefault="0084109B" w:rsidP="005520C8">
            <w:pPr>
              <w:pStyle w:val="Textoindependiente2"/>
              <w:suppressAutoHyphens/>
              <w:ind w:right="0"/>
              <w:jc w:val="center"/>
            </w:pPr>
            <w:r>
              <w:rPr>
                <w:sz w:val="18"/>
                <w:szCs w:val="18"/>
              </w:rPr>
              <w:t>2</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6648A00C" w14:textId="77777777" w:rsidR="0084109B" w:rsidRDefault="0084109B" w:rsidP="005520C8">
            <w:pPr>
              <w:pStyle w:val="Textoindependiente2"/>
              <w:suppressAutoHyphens/>
              <w:ind w:left="452" w:right="0"/>
            </w:pPr>
            <w:r>
              <w:rPr>
                <w:sz w:val="18"/>
                <w:szCs w:val="18"/>
              </w:rPr>
              <w:t>Administración Portuaria Integral de Guaymas, S.A. de C. V.</w:t>
            </w:r>
          </w:p>
        </w:tc>
      </w:tr>
      <w:tr w:rsidR="0084109B" w:rsidRPr="00592640" w14:paraId="3BEAC6FC" w14:textId="77777777" w:rsidTr="005520C8">
        <w:trPr>
          <w:trHeight w:val="322"/>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6C1602D5" w14:textId="77777777" w:rsidR="0084109B" w:rsidRDefault="0084109B" w:rsidP="005520C8">
            <w:pPr>
              <w:pStyle w:val="BodyA"/>
              <w:widowControl w:val="0"/>
              <w:suppressAutoHyphens/>
              <w:jc w:val="center"/>
            </w:pPr>
            <w:r>
              <w:rPr>
                <w:rFonts w:ascii="Arial" w:hAnsi="Arial"/>
                <w:sz w:val="18"/>
                <w:szCs w:val="18"/>
              </w:rPr>
              <w:t>3</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237789B6" w14:textId="77777777" w:rsidR="0084109B" w:rsidRDefault="0084109B" w:rsidP="005520C8">
            <w:pPr>
              <w:pStyle w:val="BodyA"/>
              <w:widowControl w:val="0"/>
              <w:suppressAutoHyphens/>
              <w:ind w:left="452"/>
              <w:jc w:val="both"/>
            </w:pPr>
            <w:r>
              <w:rPr>
                <w:rFonts w:ascii="Arial" w:hAnsi="Arial"/>
                <w:sz w:val="18"/>
                <w:szCs w:val="18"/>
              </w:rPr>
              <w:t>Administración Portuaria Integral de Topolobampo, S.A. de C. V.</w:t>
            </w:r>
          </w:p>
        </w:tc>
      </w:tr>
      <w:tr w:rsidR="0084109B" w:rsidRPr="00592640" w14:paraId="0F54CB48" w14:textId="77777777" w:rsidTr="005520C8">
        <w:trPr>
          <w:trHeight w:val="322"/>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38E09068" w14:textId="77777777" w:rsidR="0084109B" w:rsidRDefault="0084109B" w:rsidP="005520C8">
            <w:pPr>
              <w:pStyle w:val="BodyA"/>
              <w:widowControl w:val="0"/>
              <w:suppressAutoHyphens/>
              <w:jc w:val="center"/>
            </w:pPr>
            <w:r>
              <w:rPr>
                <w:rFonts w:ascii="Arial" w:hAnsi="Arial"/>
                <w:sz w:val="18"/>
                <w:szCs w:val="18"/>
              </w:rPr>
              <w:t>4</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1A10BDF9" w14:textId="77777777" w:rsidR="0084109B" w:rsidRDefault="0084109B" w:rsidP="005520C8">
            <w:pPr>
              <w:pStyle w:val="BodyA"/>
              <w:widowControl w:val="0"/>
              <w:suppressAutoHyphens/>
              <w:ind w:left="452"/>
              <w:jc w:val="both"/>
            </w:pPr>
            <w:r>
              <w:rPr>
                <w:rFonts w:ascii="Arial" w:hAnsi="Arial"/>
                <w:sz w:val="18"/>
                <w:szCs w:val="18"/>
              </w:rPr>
              <w:t>Administración Portuaria Integral de Mazatlán, S.A. de C. V.</w:t>
            </w:r>
          </w:p>
        </w:tc>
      </w:tr>
      <w:tr w:rsidR="0084109B" w:rsidRPr="00592640" w14:paraId="3EA73664" w14:textId="77777777" w:rsidTr="005520C8">
        <w:trPr>
          <w:trHeight w:val="322"/>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43074A1F" w14:textId="77777777" w:rsidR="0084109B" w:rsidRDefault="0084109B" w:rsidP="005520C8">
            <w:pPr>
              <w:pStyle w:val="BodyA"/>
              <w:widowControl w:val="0"/>
              <w:suppressAutoHyphens/>
              <w:jc w:val="center"/>
            </w:pPr>
            <w:r>
              <w:rPr>
                <w:rFonts w:ascii="Arial" w:hAnsi="Arial"/>
                <w:sz w:val="18"/>
                <w:szCs w:val="18"/>
              </w:rPr>
              <w:t>5</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09B34D40" w14:textId="77777777" w:rsidR="0084109B" w:rsidRDefault="0084109B" w:rsidP="005520C8">
            <w:pPr>
              <w:pStyle w:val="BodyA"/>
              <w:widowControl w:val="0"/>
              <w:suppressAutoHyphens/>
              <w:ind w:left="452"/>
              <w:jc w:val="both"/>
            </w:pPr>
            <w:r>
              <w:rPr>
                <w:rFonts w:ascii="Arial" w:hAnsi="Arial"/>
                <w:sz w:val="18"/>
                <w:szCs w:val="18"/>
              </w:rPr>
              <w:t>Administración Portuaria Integral de Manzanillo, S.A. de C. V.</w:t>
            </w:r>
          </w:p>
        </w:tc>
      </w:tr>
      <w:tr w:rsidR="0084109B" w:rsidRPr="00592640" w14:paraId="7B991A23" w14:textId="77777777" w:rsidTr="005520C8">
        <w:trPr>
          <w:trHeight w:val="322"/>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2FDE5F43" w14:textId="77777777" w:rsidR="0084109B" w:rsidRDefault="0084109B" w:rsidP="005520C8">
            <w:pPr>
              <w:pStyle w:val="BodyA"/>
              <w:widowControl w:val="0"/>
              <w:suppressAutoHyphens/>
              <w:jc w:val="center"/>
            </w:pPr>
            <w:r>
              <w:rPr>
                <w:rFonts w:ascii="Arial" w:hAnsi="Arial"/>
                <w:sz w:val="18"/>
                <w:szCs w:val="18"/>
              </w:rPr>
              <w:t>6</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00F96B61" w14:textId="77777777" w:rsidR="0084109B" w:rsidRDefault="0084109B" w:rsidP="005520C8">
            <w:pPr>
              <w:pStyle w:val="BodyA"/>
              <w:widowControl w:val="0"/>
              <w:suppressAutoHyphens/>
              <w:ind w:left="452"/>
              <w:jc w:val="both"/>
            </w:pPr>
            <w:r>
              <w:rPr>
                <w:rFonts w:ascii="Arial" w:hAnsi="Arial"/>
                <w:sz w:val="18"/>
                <w:szCs w:val="18"/>
              </w:rPr>
              <w:t>Administración Portuaria Integral Puerto Vallarta, S.A. de C. V.</w:t>
            </w:r>
          </w:p>
        </w:tc>
      </w:tr>
      <w:tr w:rsidR="0084109B" w:rsidRPr="00592640" w14:paraId="0621B5E0" w14:textId="77777777" w:rsidTr="005520C8">
        <w:trPr>
          <w:trHeight w:val="322"/>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3B8CAFDF" w14:textId="77777777" w:rsidR="0084109B" w:rsidRDefault="0084109B" w:rsidP="005520C8">
            <w:pPr>
              <w:pStyle w:val="BodyA"/>
              <w:widowControl w:val="0"/>
              <w:suppressAutoHyphens/>
              <w:jc w:val="center"/>
            </w:pPr>
            <w:r>
              <w:rPr>
                <w:rFonts w:ascii="Arial" w:hAnsi="Arial"/>
                <w:sz w:val="18"/>
                <w:szCs w:val="18"/>
              </w:rPr>
              <w:t>7</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1F43C678" w14:textId="77777777" w:rsidR="0084109B" w:rsidRDefault="0084109B" w:rsidP="005520C8">
            <w:pPr>
              <w:pStyle w:val="BodyA"/>
              <w:widowControl w:val="0"/>
              <w:suppressAutoHyphens/>
              <w:ind w:left="452"/>
              <w:jc w:val="both"/>
            </w:pPr>
            <w:r>
              <w:rPr>
                <w:rFonts w:ascii="Arial" w:hAnsi="Arial"/>
                <w:sz w:val="18"/>
                <w:szCs w:val="18"/>
              </w:rPr>
              <w:t>Administración Portuaria Integral de Lázaro Cárdenas, S.A. de C. V.</w:t>
            </w:r>
          </w:p>
        </w:tc>
      </w:tr>
      <w:tr w:rsidR="0084109B" w:rsidRPr="00592640" w14:paraId="490D1011" w14:textId="77777777" w:rsidTr="005520C8">
        <w:trPr>
          <w:trHeight w:val="322"/>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564B0267" w14:textId="77777777" w:rsidR="0084109B" w:rsidRDefault="0084109B" w:rsidP="005520C8">
            <w:pPr>
              <w:pStyle w:val="BodyA"/>
              <w:widowControl w:val="0"/>
              <w:suppressAutoHyphens/>
              <w:jc w:val="center"/>
            </w:pPr>
            <w:r>
              <w:rPr>
                <w:rFonts w:ascii="Arial" w:hAnsi="Arial"/>
                <w:sz w:val="18"/>
                <w:szCs w:val="18"/>
              </w:rPr>
              <w:t>8</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16A813D2" w14:textId="77777777" w:rsidR="0084109B" w:rsidRDefault="0084109B" w:rsidP="005520C8">
            <w:pPr>
              <w:pStyle w:val="BodyA"/>
              <w:widowControl w:val="0"/>
              <w:suppressAutoHyphens/>
              <w:ind w:left="452"/>
              <w:jc w:val="both"/>
            </w:pPr>
            <w:r>
              <w:rPr>
                <w:rFonts w:ascii="Arial" w:hAnsi="Arial"/>
                <w:sz w:val="18"/>
                <w:szCs w:val="18"/>
              </w:rPr>
              <w:t>Administración Portuaria Integral de Salina Cruz, S.A. de C. V.</w:t>
            </w:r>
          </w:p>
        </w:tc>
      </w:tr>
      <w:tr w:rsidR="0084109B" w:rsidRPr="00592640" w14:paraId="2AE87221" w14:textId="77777777" w:rsidTr="005520C8">
        <w:trPr>
          <w:trHeight w:val="322"/>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152E3F89" w14:textId="77777777" w:rsidR="0084109B" w:rsidRDefault="0084109B" w:rsidP="005520C8">
            <w:pPr>
              <w:pStyle w:val="BodyA"/>
              <w:widowControl w:val="0"/>
              <w:suppressAutoHyphens/>
              <w:jc w:val="center"/>
            </w:pPr>
            <w:r>
              <w:rPr>
                <w:rFonts w:ascii="Arial" w:hAnsi="Arial"/>
                <w:sz w:val="18"/>
                <w:szCs w:val="18"/>
              </w:rPr>
              <w:t>9</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2A4818B4" w14:textId="77777777" w:rsidR="0084109B" w:rsidRDefault="0084109B" w:rsidP="005520C8">
            <w:pPr>
              <w:pStyle w:val="BodyA"/>
              <w:widowControl w:val="0"/>
              <w:suppressAutoHyphens/>
              <w:ind w:left="452"/>
              <w:jc w:val="both"/>
            </w:pPr>
            <w:r>
              <w:rPr>
                <w:rFonts w:ascii="Arial" w:hAnsi="Arial"/>
                <w:sz w:val="18"/>
                <w:szCs w:val="18"/>
              </w:rPr>
              <w:t>Administración Portuaria Integral de Puerto Madero, S.A. de C. V.</w:t>
            </w:r>
          </w:p>
        </w:tc>
      </w:tr>
      <w:tr w:rsidR="0084109B" w:rsidRPr="00592640" w14:paraId="0E4217D4" w14:textId="77777777" w:rsidTr="005520C8">
        <w:trPr>
          <w:trHeight w:val="322"/>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326F336E" w14:textId="77777777" w:rsidR="0084109B" w:rsidRDefault="0084109B" w:rsidP="005520C8">
            <w:pPr>
              <w:pStyle w:val="BodyA"/>
              <w:widowControl w:val="0"/>
              <w:suppressAutoHyphens/>
              <w:jc w:val="center"/>
            </w:pPr>
            <w:r>
              <w:rPr>
                <w:rFonts w:ascii="Arial" w:hAnsi="Arial"/>
                <w:sz w:val="18"/>
                <w:szCs w:val="18"/>
              </w:rPr>
              <w:t>10</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6F14DBD3" w14:textId="77777777" w:rsidR="0084109B" w:rsidRDefault="0084109B" w:rsidP="005520C8">
            <w:pPr>
              <w:pStyle w:val="BodyA"/>
              <w:widowControl w:val="0"/>
              <w:suppressAutoHyphens/>
              <w:ind w:left="452"/>
              <w:jc w:val="both"/>
            </w:pPr>
            <w:r>
              <w:rPr>
                <w:rFonts w:ascii="Arial" w:hAnsi="Arial"/>
                <w:sz w:val="18"/>
                <w:szCs w:val="18"/>
              </w:rPr>
              <w:t>Administración Portuaria Integral de Altamira, S.A. de C. V.</w:t>
            </w:r>
          </w:p>
        </w:tc>
      </w:tr>
      <w:tr w:rsidR="0084109B" w:rsidRPr="00592640" w14:paraId="056E8729" w14:textId="77777777" w:rsidTr="005520C8">
        <w:trPr>
          <w:trHeight w:val="322"/>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1898E254" w14:textId="77777777" w:rsidR="0084109B" w:rsidRDefault="0084109B" w:rsidP="005520C8">
            <w:pPr>
              <w:pStyle w:val="BodyA"/>
              <w:widowControl w:val="0"/>
              <w:suppressAutoHyphens/>
              <w:jc w:val="center"/>
            </w:pPr>
            <w:r>
              <w:rPr>
                <w:rFonts w:ascii="Arial" w:hAnsi="Arial"/>
                <w:sz w:val="18"/>
                <w:szCs w:val="18"/>
              </w:rPr>
              <w:t>11</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3C2F80D7" w14:textId="77777777" w:rsidR="0084109B" w:rsidRDefault="0084109B" w:rsidP="005520C8">
            <w:pPr>
              <w:pStyle w:val="BodyA"/>
              <w:widowControl w:val="0"/>
              <w:suppressAutoHyphens/>
              <w:ind w:left="452"/>
              <w:jc w:val="both"/>
            </w:pPr>
            <w:r>
              <w:rPr>
                <w:rFonts w:ascii="Arial" w:hAnsi="Arial"/>
                <w:sz w:val="18"/>
                <w:szCs w:val="18"/>
              </w:rPr>
              <w:t>Administración Portuaria Integral de Tampico, S.A. de C. V.</w:t>
            </w:r>
          </w:p>
        </w:tc>
      </w:tr>
      <w:tr w:rsidR="0084109B" w:rsidRPr="00592640" w14:paraId="1AE40835" w14:textId="77777777" w:rsidTr="005520C8">
        <w:trPr>
          <w:trHeight w:val="322"/>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7C43D535" w14:textId="77777777" w:rsidR="0084109B" w:rsidRDefault="0084109B" w:rsidP="005520C8">
            <w:pPr>
              <w:pStyle w:val="BodyA"/>
              <w:widowControl w:val="0"/>
              <w:suppressAutoHyphens/>
              <w:jc w:val="center"/>
            </w:pPr>
            <w:r>
              <w:rPr>
                <w:rFonts w:ascii="Arial" w:hAnsi="Arial"/>
                <w:sz w:val="18"/>
                <w:szCs w:val="18"/>
              </w:rPr>
              <w:t>12</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51573DA0" w14:textId="77777777" w:rsidR="0084109B" w:rsidRDefault="0084109B" w:rsidP="005520C8">
            <w:pPr>
              <w:pStyle w:val="BodyA"/>
              <w:widowControl w:val="0"/>
              <w:suppressAutoHyphens/>
              <w:ind w:left="452"/>
              <w:jc w:val="both"/>
            </w:pPr>
            <w:r>
              <w:rPr>
                <w:rFonts w:ascii="Arial" w:hAnsi="Arial"/>
                <w:sz w:val="18"/>
                <w:szCs w:val="18"/>
              </w:rPr>
              <w:t>Administración Portuaria Integral de Tuxpan, S.A. de C. V.</w:t>
            </w:r>
          </w:p>
        </w:tc>
      </w:tr>
      <w:tr w:rsidR="0084109B" w:rsidRPr="00592640" w14:paraId="7C8E22D6" w14:textId="77777777" w:rsidTr="005520C8">
        <w:trPr>
          <w:trHeight w:val="322"/>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391B8E01" w14:textId="77777777" w:rsidR="0084109B" w:rsidRDefault="0084109B" w:rsidP="005520C8">
            <w:pPr>
              <w:pStyle w:val="Textoindependiente2"/>
              <w:suppressAutoHyphens/>
              <w:ind w:right="0"/>
              <w:jc w:val="center"/>
            </w:pPr>
            <w:r>
              <w:rPr>
                <w:sz w:val="18"/>
                <w:szCs w:val="18"/>
              </w:rPr>
              <w:t>13</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71239167" w14:textId="77777777" w:rsidR="0084109B" w:rsidRDefault="0084109B" w:rsidP="005520C8">
            <w:pPr>
              <w:pStyle w:val="Textoindependiente2"/>
              <w:suppressAutoHyphens/>
              <w:ind w:left="452" w:right="0"/>
            </w:pPr>
            <w:r>
              <w:rPr>
                <w:sz w:val="18"/>
                <w:szCs w:val="18"/>
              </w:rPr>
              <w:t>Administración Portuaria Integral de Veracruz, S.A. de C. V.</w:t>
            </w:r>
          </w:p>
        </w:tc>
      </w:tr>
      <w:tr w:rsidR="0084109B" w:rsidRPr="00592640" w14:paraId="44AAB743" w14:textId="77777777" w:rsidTr="005520C8">
        <w:trPr>
          <w:trHeight w:val="322"/>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73DB66D9" w14:textId="77777777" w:rsidR="0084109B" w:rsidRDefault="0084109B" w:rsidP="005520C8">
            <w:pPr>
              <w:pStyle w:val="Textoindependiente2"/>
              <w:suppressAutoHyphens/>
              <w:ind w:right="0"/>
              <w:jc w:val="center"/>
            </w:pPr>
            <w:r>
              <w:rPr>
                <w:sz w:val="18"/>
                <w:szCs w:val="18"/>
              </w:rPr>
              <w:t>14</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43057D75" w14:textId="77777777" w:rsidR="0084109B" w:rsidRDefault="0084109B" w:rsidP="005520C8">
            <w:pPr>
              <w:pStyle w:val="Textoindependiente2"/>
              <w:suppressAutoHyphens/>
              <w:ind w:left="452" w:right="0"/>
            </w:pPr>
            <w:r>
              <w:rPr>
                <w:sz w:val="18"/>
                <w:szCs w:val="18"/>
              </w:rPr>
              <w:t>Administración Portuaria Integral de Coatzacoalcos, S.A. de C. V.</w:t>
            </w:r>
          </w:p>
        </w:tc>
      </w:tr>
      <w:tr w:rsidR="0084109B" w:rsidRPr="00592640" w14:paraId="6203FDFA" w14:textId="77777777" w:rsidTr="005520C8">
        <w:trPr>
          <w:trHeight w:val="322"/>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6445634C" w14:textId="77777777" w:rsidR="0084109B" w:rsidRDefault="0084109B" w:rsidP="005520C8">
            <w:pPr>
              <w:pStyle w:val="BodyA"/>
              <w:widowControl w:val="0"/>
              <w:suppressAutoHyphens/>
              <w:jc w:val="center"/>
            </w:pPr>
            <w:r>
              <w:rPr>
                <w:rFonts w:ascii="Arial" w:hAnsi="Arial"/>
                <w:sz w:val="18"/>
                <w:szCs w:val="18"/>
              </w:rPr>
              <w:t>15</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54FF5245" w14:textId="77777777" w:rsidR="0084109B" w:rsidRDefault="0084109B" w:rsidP="005520C8">
            <w:pPr>
              <w:pStyle w:val="BodyA"/>
              <w:widowControl w:val="0"/>
              <w:suppressAutoHyphens/>
              <w:ind w:left="452"/>
              <w:jc w:val="both"/>
            </w:pPr>
            <w:r>
              <w:rPr>
                <w:rFonts w:ascii="Arial" w:hAnsi="Arial"/>
                <w:sz w:val="18"/>
                <w:szCs w:val="18"/>
              </w:rPr>
              <w:t>Administración Portuaria Integral de Dos Bocas, S.A. de C. V.</w:t>
            </w:r>
          </w:p>
        </w:tc>
      </w:tr>
      <w:tr w:rsidR="0084109B" w:rsidRPr="00592640" w14:paraId="10B73A73" w14:textId="77777777" w:rsidTr="005520C8">
        <w:trPr>
          <w:trHeight w:val="322"/>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4E3342A6" w14:textId="77777777" w:rsidR="0084109B" w:rsidRDefault="0084109B" w:rsidP="005520C8">
            <w:pPr>
              <w:pStyle w:val="BodyA"/>
              <w:widowControl w:val="0"/>
              <w:suppressAutoHyphens/>
              <w:jc w:val="center"/>
            </w:pPr>
            <w:r>
              <w:rPr>
                <w:rFonts w:ascii="Arial" w:hAnsi="Arial"/>
                <w:sz w:val="18"/>
                <w:szCs w:val="18"/>
              </w:rPr>
              <w:t>16</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1F90CA8D" w14:textId="77777777" w:rsidR="0084109B" w:rsidRDefault="0084109B" w:rsidP="005520C8">
            <w:pPr>
              <w:pStyle w:val="BodyA"/>
              <w:widowControl w:val="0"/>
              <w:suppressAutoHyphens/>
              <w:ind w:left="452"/>
              <w:jc w:val="both"/>
            </w:pPr>
            <w:r>
              <w:rPr>
                <w:rFonts w:ascii="Arial" w:hAnsi="Arial"/>
                <w:sz w:val="18"/>
                <w:szCs w:val="18"/>
              </w:rPr>
              <w:t>Administración Portuaria Integral de Progreso, S.A. de C. V.</w:t>
            </w:r>
          </w:p>
        </w:tc>
      </w:tr>
      <w:tr w:rsidR="0084109B" w:rsidRPr="00592640" w14:paraId="6AEDCF3B" w14:textId="77777777" w:rsidTr="005520C8">
        <w:trPr>
          <w:trHeight w:val="344"/>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6049FC3B" w14:textId="77777777" w:rsidR="0084109B" w:rsidRDefault="0084109B" w:rsidP="005520C8">
            <w:pPr>
              <w:pStyle w:val="Textoindependiente2"/>
              <w:suppressAutoHyphens/>
              <w:ind w:right="0"/>
              <w:jc w:val="center"/>
            </w:pPr>
            <w:r>
              <w:rPr>
                <w:sz w:val="18"/>
                <w:szCs w:val="18"/>
              </w:rPr>
              <w:t>17</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115E54F4" w14:textId="77777777" w:rsidR="0084109B" w:rsidRDefault="0084109B" w:rsidP="005520C8">
            <w:pPr>
              <w:pStyle w:val="Textoindependiente2"/>
              <w:suppressAutoHyphens/>
              <w:ind w:left="452" w:right="0"/>
            </w:pPr>
            <w:r>
              <w:rPr>
                <w:sz w:val="18"/>
                <w:szCs w:val="18"/>
              </w:rPr>
              <w:t>Administración Portuaria Integral de Quintana Roo, S.A. de C. V. (API Invitada)</w:t>
            </w:r>
          </w:p>
        </w:tc>
      </w:tr>
      <w:tr w:rsidR="0084109B" w:rsidRPr="00592640" w14:paraId="43383752" w14:textId="77777777" w:rsidTr="005520C8">
        <w:trPr>
          <w:trHeight w:val="362"/>
        </w:trPr>
        <w:tc>
          <w:tcPr>
            <w:tcW w:w="1421" w:type="dxa"/>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vAlign w:val="center"/>
          </w:tcPr>
          <w:p w14:paraId="40340C49" w14:textId="77777777" w:rsidR="0084109B" w:rsidRDefault="0084109B" w:rsidP="005520C8">
            <w:pPr>
              <w:pStyle w:val="BodyA"/>
              <w:widowControl w:val="0"/>
              <w:suppressAutoHyphens/>
              <w:jc w:val="center"/>
            </w:pPr>
            <w:r>
              <w:rPr>
                <w:rFonts w:ascii="Arial" w:hAnsi="Arial"/>
                <w:sz w:val="18"/>
                <w:szCs w:val="18"/>
              </w:rPr>
              <w:t>18</w:t>
            </w:r>
          </w:p>
        </w:tc>
        <w:tc>
          <w:tcPr>
            <w:tcW w:w="8153" w:type="dxa"/>
            <w:tcBorders>
              <w:top w:val="single" w:sz="4" w:space="0" w:color="595959"/>
              <w:left w:val="single" w:sz="4" w:space="0" w:color="595959"/>
              <w:bottom w:val="single" w:sz="4" w:space="0" w:color="595959"/>
              <w:right w:val="nil"/>
            </w:tcBorders>
            <w:shd w:val="clear" w:color="auto" w:fill="auto"/>
            <w:tcMar>
              <w:top w:w="80" w:type="dxa"/>
              <w:left w:w="532" w:type="dxa"/>
              <w:bottom w:w="80" w:type="dxa"/>
              <w:right w:w="80" w:type="dxa"/>
            </w:tcMar>
            <w:vAlign w:val="center"/>
          </w:tcPr>
          <w:p w14:paraId="27C81E1E" w14:textId="77777777" w:rsidR="0084109B" w:rsidRDefault="0084109B" w:rsidP="005520C8">
            <w:pPr>
              <w:pStyle w:val="BodyA"/>
              <w:widowControl w:val="0"/>
              <w:suppressAutoHyphens/>
              <w:ind w:left="452"/>
              <w:jc w:val="both"/>
            </w:pPr>
            <w:r>
              <w:rPr>
                <w:rFonts w:ascii="Arial" w:hAnsi="Arial"/>
                <w:sz w:val="18"/>
                <w:szCs w:val="18"/>
              </w:rPr>
              <w:t>Administración Portuaria Integral de Tamaulipas, S.A. de C. V. (API Invitada)</w:t>
            </w:r>
          </w:p>
        </w:tc>
      </w:tr>
    </w:tbl>
    <w:p w14:paraId="5EAF1722" w14:textId="77777777" w:rsidR="0084109B" w:rsidRDefault="0084109B" w:rsidP="0084109B">
      <w:pPr>
        <w:pStyle w:val="BodyA"/>
        <w:widowControl w:val="0"/>
        <w:suppressAutoHyphens/>
        <w:ind w:left="432" w:hanging="432"/>
        <w:rPr>
          <w:rFonts w:ascii="Arial" w:eastAsia="Arial" w:hAnsi="Arial" w:cs="Arial"/>
        </w:rPr>
      </w:pPr>
    </w:p>
    <w:p w14:paraId="086DD61D" w14:textId="77777777" w:rsidR="0084109B" w:rsidRDefault="0084109B" w:rsidP="0084109B">
      <w:pPr>
        <w:pStyle w:val="Prrafodelista"/>
        <w:widowControl w:val="0"/>
        <w:numPr>
          <w:ilvl w:val="0"/>
          <w:numId w:val="4"/>
        </w:numPr>
        <w:suppressAutoHyphens/>
        <w:jc w:val="both"/>
        <w:rPr>
          <w:rFonts w:ascii="Arial" w:eastAsia="Arial" w:hAnsi="Arial" w:cs="Arial"/>
          <w:b/>
          <w:bCs/>
          <w:sz w:val="20"/>
          <w:szCs w:val="20"/>
        </w:rPr>
      </w:pPr>
      <w:r>
        <w:rPr>
          <w:rFonts w:ascii="Arial" w:hAnsi="Arial"/>
          <w:b/>
          <w:bCs/>
          <w:sz w:val="20"/>
          <w:szCs w:val="20"/>
        </w:rPr>
        <w:t>GENERALIDADES</w:t>
      </w:r>
    </w:p>
    <w:p w14:paraId="78BBD34D" w14:textId="77777777" w:rsidR="0084109B" w:rsidRDefault="0084109B" w:rsidP="0084109B">
      <w:pPr>
        <w:pStyle w:val="Prrafodelista"/>
        <w:widowControl w:val="0"/>
        <w:suppressAutoHyphens/>
        <w:ind w:left="284"/>
        <w:jc w:val="both"/>
        <w:rPr>
          <w:rFonts w:ascii="Arial" w:eastAsia="Arial" w:hAnsi="Arial" w:cs="Arial"/>
          <w:sz w:val="20"/>
          <w:szCs w:val="20"/>
        </w:rPr>
      </w:pPr>
    </w:p>
    <w:p w14:paraId="58A6223A" w14:textId="0E135BC9" w:rsidR="0084109B" w:rsidRDefault="0084109B" w:rsidP="0084109B">
      <w:pPr>
        <w:pStyle w:val="Prrafodelista"/>
        <w:widowControl w:val="0"/>
        <w:suppressAutoHyphens/>
        <w:ind w:left="284"/>
        <w:jc w:val="both"/>
        <w:rPr>
          <w:rFonts w:ascii="Arial" w:eastAsia="Arial" w:hAnsi="Arial" w:cs="Arial"/>
          <w:sz w:val="20"/>
          <w:szCs w:val="20"/>
        </w:rPr>
      </w:pPr>
      <w:r>
        <w:rPr>
          <w:rFonts w:ascii="Arial" w:hAnsi="Arial"/>
          <w:sz w:val="20"/>
          <w:szCs w:val="20"/>
        </w:rPr>
        <w:t xml:space="preserve">La Secretaria de Comunicaciones y Transportes a través de la Coordinación General de Puertos y Marina Mercante le corresponde la regulación, construcción uso aprovechamiento del Sistema Portuario Nacional para apoyar a los sectores económicos estratégicos del país, así como fomentar el desarrollo de la Marina Mercante y del Cabotaje en este contexto la actividad portuaria resulta estratégica para nuestro país. Dentro de la normatividad vigente se establece que anualmente se deberán asegurar adecuada y satisfactoriamente sus bienes patrimoniales y su infraestructura ante los riesgos a que están expuestos los bienes  y valores de su propiedad o bajo su responsabilidad legal, así como aquellos que sean inherentes a su operación y funcionamiento, mediante un Programa integral de Aseguramiento para cubrir los riesgos contra el efecto económico adverso, que provoca un acontecimiento súbito, accidental, imprevisto, violento, fortuito y catastrófico que se pudiera presentar en las instalaciones y en los bienes, es por ello que se realiza la contratación de los servicios de su Programa de Aseguramiento Integral </w:t>
      </w:r>
      <w:r w:rsidRPr="00E53FF7">
        <w:rPr>
          <w:rFonts w:ascii="Arial" w:hAnsi="Arial"/>
          <w:sz w:val="20"/>
          <w:szCs w:val="20"/>
        </w:rPr>
        <w:t>de sus Bienes Muebles e Inmuebles y Obras Portuarias que se tienen concesiona</w:t>
      </w:r>
      <w:r w:rsidR="007801E4" w:rsidRPr="00E53FF7">
        <w:rPr>
          <w:rFonts w:ascii="Arial" w:hAnsi="Arial"/>
          <w:sz w:val="20"/>
          <w:szCs w:val="20"/>
        </w:rPr>
        <w:t>das</w:t>
      </w:r>
      <w:r w:rsidRPr="00E53FF7">
        <w:rPr>
          <w:rFonts w:ascii="Arial" w:hAnsi="Arial"/>
          <w:sz w:val="20"/>
          <w:szCs w:val="20"/>
        </w:rPr>
        <w:t xml:space="preserve"> a través  de las 16  Administraciones Portuarias Integrales</w:t>
      </w:r>
      <w:r w:rsidR="00E53FF7" w:rsidRPr="00E53FF7">
        <w:rPr>
          <w:rFonts w:ascii="Arial" w:hAnsi="Arial"/>
          <w:sz w:val="20"/>
          <w:szCs w:val="20"/>
        </w:rPr>
        <w:t xml:space="preserve"> y 2 API Estatales</w:t>
      </w:r>
      <w:r w:rsidRPr="00E53FF7">
        <w:rPr>
          <w:rFonts w:ascii="Arial" w:hAnsi="Arial"/>
          <w:sz w:val="20"/>
          <w:szCs w:val="20"/>
        </w:rPr>
        <w:t>.</w:t>
      </w:r>
      <w:r w:rsidR="00336607" w:rsidRPr="00E53FF7">
        <w:rPr>
          <w:rFonts w:ascii="Arial" w:hAnsi="Arial"/>
          <w:sz w:val="20"/>
          <w:szCs w:val="20"/>
        </w:rPr>
        <w:t xml:space="preserve"> (18</w:t>
      </w:r>
      <w:r w:rsidR="00E53FF7" w:rsidRPr="00E53FF7">
        <w:rPr>
          <w:rFonts w:ascii="Arial" w:hAnsi="Arial"/>
          <w:sz w:val="20"/>
          <w:szCs w:val="20"/>
        </w:rPr>
        <w:t xml:space="preserve"> API en total</w:t>
      </w:r>
      <w:r w:rsidR="00336607" w:rsidRPr="00E53FF7">
        <w:rPr>
          <w:rFonts w:ascii="Arial" w:hAnsi="Arial"/>
          <w:sz w:val="20"/>
          <w:szCs w:val="20"/>
        </w:rPr>
        <w:t>)</w:t>
      </w:r>
      <w:r w:rsidR="00E53FF7" w:rsidRPr="00E53FF7">
        <w:rPr>
          <w:rFonts w:ascii="Arial" w:hAnsi="Arial"/>
          <w:sz w:val="20"/>
          <w:szCs w:val="20"/>
        </w:rPr>
        <w:t>.</w:t>
      </w:r>
    </w:p>
    <w:p w14:paraId="787BE6DB" w14:textId="77777777" w:rsidR="0084109B" w:rsidRDefault="0084109B" w:rsidP="0084109B">
      <w:pPr>
        <w:pStyle w:val="Prrafodelista"/>
        <w:widowControl w:val="0"/>
        <w:suppressAutoHyphens/>
        <w:ind w:left="284"/>
        <w:jc w:val="both"/>
        <w:rPr>
          <w:rFonts w:ascii="Arial" w:eastAsia="Arial" w:hAnsi="Arial" w:cs="Arial"/>
          <w:sz w:val="20"/>
          <w:szCs w:val="20"/>
        </w:rPr>
      </w:pPr>
    </w:p>
    <w:p w14:paraId="44544CF4" w14:textId="15541EF0" w:rsidR="0084109B" w:rsidRDefault="0084109B" w:rsidP="0084109B">
      <w:pPr>
        <w:pStyle w:val="Prrafodelista"/>
        <w:widowControl w:val="0"/>
        <w:suppressAutoHyphens/>
        <w:ind w:left="284"/>
        <w:jc w:val="both"/>
        <w:rPr>
          <w:rFonts w:ascii="Arial" w:eastAsia="Arial" w:hAnsi="Arial" w:cs="Arial"/>
          <w:sz w:val="20"/>
          <w:szCs w:val="20"/>
        </w:rPr>
      </w:pPr>
      <w:r>
        <w:rPr>
          <w:rFonts w:ascii="Arial" w:hAnsi="Arial"/>
          <w:sz w:val="20"/>
          <w:szCs w:val="20"/>
        </w:rPr>
        <w:t xml:space="preserve">EL SISTEMA PORTUARIO NACIONAL está integrado por 117 puertos y terminales habilitadas a </w:t>
      </w:r>
      <w:r w:rsidRPr="00E53FF7">
        <w:rPr>
          <w:rFonts w:ascii="Arial" w:hAnsi="Arial"/>
          <w:sz w:val="20"/>
          <w:szCs w:val="20"/>
        </w:rPr>
        <w:t xml:space="preserve">lo largo de 11.122 Km de costas: 71 de los puertos y terminales están concesionados en 25 API. </w:t>
      </w:r>
      <w:r w:rsidRPr="00E53FF7">
        <w:rPr>
          <w:rFonts w:ascii="Arial" w:hAnsi="Arial"/>
          <w:b/>
          <w:bCs/>
          <w:sz w:val="20"/>
          <w:szCs w:val="20"/>
          <w:u w:val="single"/>
        </w:rPr>
        <w:t>De estas 16 están a cargo de la SCT (Coordinación General de Puertos y Marina Mercante</w:t>
      </w:r>
      <w:r w:rsidR="00E53FF7" w:rsidRPr="00E53FF7">
        <w:rPr>
          <w:rFonts w:ascii="Arial" w:hAnsi="Arial"/>
          <w:b/>
          <w:bCs/>
          <w:sz w:val="20"/>
          <w:szCs w:val="20"/>
          <w:u w:val="single"/>
        </w:rPr>
        <w:t xml:space="preserve">), </w:t>
      </w:r>
      <w:r w:rsidR="00E53FF7" w:rsidRPr="00E53FF7">
        <w:rPr>
          <w:rFonts w:ascii="Arial" w:hAnsi="Arial"/>
          <w:sz w:val="20"/>
          <w:szCs w:val="20"/>
        </w:rPr>
        <w:t>2</w:t>
      </w:r>
      <w:r w:rsidRPr="00E53FF7">
        <w:rPr>
          <w:rFonts w:ascii="Arial" w:hAnsi="Arial"/>
          <w:sz w:val="20"/>
          <w:szCs w:val="20"/>
        </w:rPr>
        <w:t xml:space="preserve"> a cargo FONATUR,</w:t>
      </w:r>
      <w:r w:rsidR="00E53FF7">
        <w:rPr>
          <w:rFonts w:ascii="Arial" w:hAnsi="Arial"/>
          <w:sz w:val="20"/>
          <w:szCs w:val="20"/>
        </w:rPr>
        <w:t xml:space="preserve"> </w:t>
      </w:r>
      <w:r w:rsidRPr="00E53FF7">
        <w:rPr>
          <w:rFonts w:ascii="Arial" w:hAnsi="Arial"/>
          <w:sz w:val="20"/>
          <w:szCs w:val="20"/>
        </w:rPr>
        <w:t>6 son estatales y 1 privada. En cuanto a la autoridad marítima, ésta se conforma por 103 Capitanías de Puerto.</w:t>
      </w:r>
    </w:p>
    <w:p w14:paraId="71190DF8" w14:textId="77777777" w:rsidR="0084109B" w:rsidRDefault="0084109B" w:rsidP="0084109B">
      <w:pPr>
        <w:pStyle w:val="Prrafodelista"/>
        <w:widowControl w:val="0"/>
        <w:suppressAutoHyphens/>
        <w:ind w:left="284"/>
        <w:jc w:val="both"/>
        <w:rPr>
          <w:rFonts w:ascii="Arial" w:eastAsia="Arial" w:hAnsi="Arial" w:cs="Arial"/>
          <w:sz w:val="20"/>
          <w:szCs w:val="20"/>
        </w:rPr>
      </w:pPr>
    </w:p>
    <w:p w14:paraId="6939E16C" w14:textId="7EDC47A0" w:rsidR="0084109B" w:rsidRDefault="0084109B" w:rsidP="0084109B">
      <w:pPr>
        <w:pStyle w:val="BodyA"/>
        <w:widowControl w:val="0"/>
        <w:suppressAutoHyphens/>
        <w:ind w:left="284"/>
        <w:jc w:val="both"/>
        <w:rPr>
          <w:rFonts w:ascii="Arial" w:eastAsia="Arial" w:hAnsi="Arial" w:cs="Arial"/>
          <w:sz w:val="20"/>
          <w:szCs w:val="20"/>
        </w:rPr>
      </w:pPr>
      <w:r>
        <w:rPr>
          <w:rFonts w:ascii="Arial" w:hAnsi="Arial"/>
          <w:sz w:val="20"/>
          <w:szCs w:val="20"/>
        </w:rPr>
        <w:t>Los Puertos estratégicos administrados por las API más importantes de carga son los de: Altamira, Veracruz, Manzanillo y Lázaro Cárden</w:t>
      </w:r>
      <w:r w:rsidRPr="00E40FAB">
        <w:rPr>
          <w:rFonts w:ascii="Arial" w:hAnsi="Arial"/>
          <w:sz w:val="20"/>
          <w:szCs w:val="20"/>
        </w:rPr>
        <w:t>as. El Programas Sectorial de Comunicaciones y Transportes y el Programa Nacional de Infraestructura 2014-2018 en el rubro de Infraestructura del Sector Portuario contempla como prioridades: Promover dos sistemas portuarios integrales: el del Golfo de México y el del Pacífico,</w:t>
      </w:r>
      <w:r w:rsidR="00E53FF7" w:rsidRPr="00E40FAB">
        <w:rPr>
          <w:rFonts w:ascii="Arial" w:hAnsi="Arial"/>
          <w:sz w:val="20"/>
          <w:szCs w:val="20"/>
        </w:rPr>
        <w:t xml:space="preserve"> </w:t>
      </w:r>
      <w:r w:rsidRPr="00E40FAB">
        <w:rPr>
          <w:rFonts w:ascii="Arial" w:hAnsi="Arial"/>
          <w:sz w:val="20"/>
          <w:szCs w:val="20"/>
        </w:rPr>
        <w:t>en donde los puertos  por seguridad de navegación y protección requieren de la contratación de aseguramiento</w:t>
      </w:r>
      <w:r>
        <w:rPr>
          <w:rFonts w:ascii="Arial" w:hAnsi="Arial"/>
          <w:sz w:val="20"/>
          <w:szCs w:val="20"/>
        </w:rPr>
        <w:t xml:space="preserve">  que se encuentren en condiciones óptimas con las coberturas adecuadas de seguros, que amparen los bienes muebles e inmuebles bajo un esquema de aseguramiento integral.</w:t>
      </w:r>
    </w:p>
    <w:p w14:paraId="6C89CFA9" w14:textId="77777777" w:rsidR="0084109B" w:rsidRDefault="0084109B" w:rsidP="0084109B">
      <w:pPr>
        <w:pStyle w:val="BodyA"/>
        <w:widowControl w:val="0"/>
        <w:suppressAutoHyphens/>
        <w:ind w:left="360"/>
        <w:jc w:val="both"/>
        <w:rPr>
          <w:rFonts w:ascii="Arial" w:eastAsia="Arial" w:hAnsi="Arial" w:cs="Arial"/>
          <w:sz w:val="20"/>
          <w:szCs w:val="20"/>
        </w:rPr>
      </w:pPr>
    </w:p>
    <w:p w14:paraId="7DF08804" w14:textId="77777777" w:rsidR="0084109B" w:rsidRDefault="0084109B" w:rsidP="0084109B">
      <w:pPr>
        <w:pStyle w:val="BodyA"/>
        <w:widowControl w:val="0"/>
        <w:suppressAutoHyphens/>
        <w:ind w:left="360"/>
        <w:jc w:val="both"/>
        <w:rPr>
          <w:rFonts w:ascii="Arial" w:eastAsia="Arial" w:hAnsi="Arial" w:cs="Arial"/>
          <w:sz w:val="20"/>
          <w:szCs w:val="20"/>
        </w:rPr>
      </w:pPr>
    </w:p>
    <w:p w14:paraId="0F9F0AF3" w14:textId="77777777" w:rsidR="0084109B" w:rsidRDefault="0084109B" w:rsidP="0084109B">
      <w:pPr>
        <w:pStyle w:val="BodyA"/>
        <w:widowControl w:val="0"/>
        <w:suppressAutoHyphens/>
        <w:ind w:left="360"/>
        <w:jc w:val="both"/>
        <w:rPr>
          <w:rFonts w:ascii="Arial" w:eastAsia="Arial" w:hAnsi="Arial" w:cs="Arial"/>
          <w:sz w:val="20"/>
          <w:szCs w:val="20"/>
        </w:rPr>
      </w:pPr>
    </w:p>
    <w:p w14:paraId="6373CBBD" w14:textId="77777777" w:rsidR="0084109B" w:rsidRDefault="0084109B" w:rsidP="0084109B">
      <w:pPr>
        <w:pStyle w:val="BodyA"/>
        <w:widowControl w:val="0"/>
        <w:suppressAutoHyphens/>
        <w:ind w:left="360"/>
        <w:jc w:val="both"/>
        <w:rPr>
          <w:rFonts w:ascii="Arial" w:eastAsia="Arial" w:hAnsi="Arial" w:cs="Arial"/>
          <w:sz w:val="20"/>
          <w:szCs w:val="20"/>
        </w:rPr>
      </w:pPr>
    </w:p>
    <w:p w14:paraId="6C5C0C17" w14:textId="77777777" w:rsidR="0084109B" w:rsidRDefault="0084109B" w:rsidP="0084109B">
      <w:pPr>
        <w:pStyle w:val="BodyA"/>
        <w:widowControl w:val="0"/>
        <w:suppressAutoHyphens/>
        <w:ind w:left="360"/>
        <w:jc w:val="both"/>
        <w:rPr>
          <w:rFonts w:ascii="Arial" w:eastAsia="Arial" w:hAnsi="Arial" w:cs="Arial"/>
          <w:sz w:val="20"/>
          <w:szCs w:val="20"/>
        </w:rPr>
      </w:pPr>
    </w:p>
    <w:p w14:paraId="2248C6EB" w14:textId="77777777" w:rsidR="0084109B" w:rsidRDefault="0084109B" w:rsidP="0084109B">
      <w:pPr>
        <w:pStyle w:val="BodyA"/>
        <w:widowControl w:val="0"/>
        <w:suppressAutoHyphens/>
        <w:ind w:left="360"/>
        <w:jc w:val="both"/>
        <w:rPr>
          <w:rFonts w:ascii="Arial" w:eastAsia="Arial" w:hAnsi="Arial" w:cs="Arial"/>
          <w:sz w:val="20"/>
          <w:szCs w:val="20"/>
        </w:rPr>
      </w:pPr>
    </w:p>
    <w:p w14:paraId="5D03E2E3" w14:textId="77777777" w:rsidR="0084109B" w:rsidRDefault="0084109B" w:rsidP="0084109B">
      <w:pPr>
        <w:pStyle w:val="BodyA"/>
        <w:widowControl w:val="0"/>
        <w:suppressAutoHyphens/>
        <w:ind w:left="360"/>
        <w:jc w:val="both"/>
        <w:rPr>
          <w:rFonts w:ascii="Arial" w:eastAsia="Arial" w:hAnsi="Arial" w:cs="Arial"/>
          <w:sz w:val="20"/>
          <w:szCs w:val="20"/>
        </w:rPr>
      </w:pPr>
    </w:p>
    <w:p w14:paraId="7923FD2C" w14:textId="77777777" w:rsidR="0084109B" w:rsidRDefault="0084109B" w:rsidP="0084109B">
      <w:pPr>
        <w:pStyle w:val="BodyA"/>
        <w:widowControl w:val="0"/>
        <w:suppressAutoHyphens/>
        <w:ind w:left="360"/>
        <w:jc w:val="both"/>
        <w:rPr>
          <w:rFonts w:ascii="Arial" w:eastAsia="Arial" w:hAnsi="Arial" w:cs="Arial"/>
          <w:sz w:val="20"/>
          <w:szCs w:val="20"/>
        </w:rPr>
      </w:pPr>
    </w:p>
    <w:p w14:paraId="74B47199" w14:textId="77777777" w:rsidR="0084109B" w:rsidRDefault="0084109B" w:rsidP="0084109B">
      <w:pPr>
        <w:pStyle w:val="BodyA"/>
        <w:widowControl w:val="0"/>
        <w:suppressAutoHyphens/>
        <w:ind w:left="360"/>
        <w:jc w:val="both"/>
        <w:rPr>
          <w:rFonts w:ascii="Arial" w:eastAsia="Arial" w:hAnsi="Arial" w:cs="Arial"/>
          <w:sz w:val="20"/>
          <w:szCs w:val="20"/>
        </w:rPr>
      </w:pPr>
    </w:p>
    <w:p w14:paraId="4976FB15" w14:textId="77777777" w:rsidR="0084109B" w:rsidRDefault="0084109B" w:rsidP="0084109B">
      <w:pPr>
        <w:pStyle w:val="BodyA"/>
        <w:widowControl w:val="0"/>
        <w:suppressAutoHyphens/>
        <w:ind w:left="360"/>
        <w:jc w:val="both"/>
        <w:rPr>
          <w:rFonts w:ascii="Arial" w:eastAsia="Arial" w:hAnsi="Arial" w:cs="Arial"/>
          <w:sz w:val="20"/>
          <w:szCs w:val="20"/>
        </w:rPr>
      </w:pPr>
    </w:p>
    <w:p w14:paraId="748B423F" w14:textId="77777777" w:rsidR="0084109B" w:rsidRDefault="0084109B" w:rsidP="0084109B">
      <w:pPr>
        <w:pStyle w:val="BodyA"/>
        <w:widowControl w:val="0"/>
        <w:suppressAutoHyphens/>
        <w:ind w:left="360"/>
        <w:jc w:val="both"/>
        <w:rPr>
          <w:rFonts w:ascii="Arial" w:eastAsia="Arial" w:hAnsi="Arial" w:cs="Arial"/>
          <w:sz w:val="20"/>
          <w:szCs w:val="20"/>
        </w:rPr>
      </w:pPr>
    </w:p>
    <w:p w14:paraId="1D796120" w14:textId="77777777" w:rsidR="0084109B" w:rsidRDefault="0084109B" w:rsidP="0084109B">
      <w:pPr>
        <w:pStyle w:val="BodyA"/>
        <w:widowControl w:val="0"/>
        <w:suppressAutoHyphens/>
        <w:ind w:left="360"/>
        <w:jc w:val="both"/>
        <w:rPr>
          <w:rFonts w:ascii="Arial" w:eastAsia="Arial" w:hAnsi="Arial" w:cs="Arial"/>
          <w:sz w:val="20"/>
          <w:szCs w:val="20"/>
        </w:rPr>
      </w:pPr>
    </w:p>
    <w:p w14:paraId="548FD460" w14:textId="77777777" w:rsidR="0084109B" w:rsidRDefault="0084109B" w:rsidP="0084109B">
      <w:pPr>
        <w:pStyle w:val="BodyA"/>
        <w:widowControl w:val="0"/>
        <w:suppressAutoHyphens/>
        <w:ind w:left="360"/>
        <w:jc w:val="both"/>
        <w:rPr>
          <w:rFonts w:ascii="Arial" w:eastAsia="Arial" w:hAnsi="Arial" w:cs="Arial"/>
          <w:sz w:val="20"/>
          <w:szCs w:val="20"/>
        </w:rPr>
      </w:pPr>
    </w:p>
    <w:p w14:paraId="2CD35938" w14:textId="77777777" w:rsidR="0084109B" w:rsidRDefault="0084109B" w:rsidP="00882823">
      <w:pPr>
        <w:pStyle w:val="BodyA"/>
        <w:widowControl w:val="0"/>
        <w:suppressAutoHyphens/>
        <w:jc w:val="both"/>
        <w:rPr>
          <w:rFonts w:ascii="Arial" w:eastAsia="Arial" w:hAnsi="Arial" w:cs="Arial"/>
          <w:sz w:val="20"/>
          <w:szCs w:val="20"/>
        </w:rPr>
      </w:pPr>
    </w:p>
    <w:p w14:paraId="431273DD" w14:textId="77777777" w:rsidR="0084109B" w:rsidRDefault="0084109B" w:rsidP="0084109B">
      <w:pPr>
        <w:pStyle w:val="BodyA"/>
        <w:widowControl w:val="0"/>
        <w:suppressAutoHyphens/>
        <w:jc w:val="center"/>
        <w:rPr>
          <w:rFonts w:ascii="Arial" w:eastAsia="Arial" w:hAnsi="Arial" w:cs="Arial"/>
          <w:sz w:val="18"/>
          <w:szCs w:val="18"/>
        </w:rPr>
      </w:pPr>
      <w:r>
        <w:rPr>
          <w:rFonts w:ascii="Arial" w:hAnsi="Arial"/>
          <w:b/>
          <w:bCs/>
          <w:sz w:val="20"/>
          <w:szCs w:val="20"/>
        </w:rPr>
        <w:t>Sistema Portuario Nacional. Mapa de localización</w:t>
      </w:r>
      <w:r>
        <w:rPr>
          <w:rFonts w:ascii="Arial" w:eastAsia="Arial" w:hAnsi="Arial" w:cs="Arial"/>
          <w:noProof/>
          <w:sz w:val="18"/>
          <w:szCs w:val="18"/>
          <w:lang w:val="es-MX"/>
        </w:rPr>
        <mc:AlternateContent>
          <mc:Choice Requires="wps">
            <w:drawing>
              <wp:inline distT="0" distB="0" distL="0" distR="0" wp14:anchorId="66392454" wp14:editId="3933864E">
                <wp:extent cx="5943600" cy="19050"/>
                <wp:effectExtent l="0" t="0" r="0" b="0"/>
                <wp:docPr id="1073741831" name="officeArt object" descr="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1F5C1DBF" id="officeArt object" o:spid="_x0000_s1026" alt="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" fillcolor="#a0a0a0" stroked="f" strokeweight="1pt">
                <v:stroke miterlimit="4"/>
                <w10:anchorlock/>
              </v:rect>
            </w:pict>
          </mc:Fallback>
        </mc:AlternateContent>
      </w:r>
    </w:p>
    <w:p w14:paraId="35F3B9CE" w14:textId="77777777" w:rsidR="0084109B" w:rsidRDefault="0084109B" w:rsidP="0084109B">
      <w:pPr>
        <w:pStyle w:val="BodyA"/>
        <w:widowControl w:val="0"/>
        <w:suppressAutoHyphens/>
        <w:ind w:left="1134"/>
        <w:jc w:val="both"/>
        <w:rPr>
          <w:rFonts w:ascii="Arial" w:eastAsia="Arial" w:hAnsi="Arial" w:cs="Arial"/>
          <w:sz w:val="20"/>
          <w:szCs w:val="20"/>
        </w:rPr>
      </w:pPr>
    </w:p>
    <w:p w14:paraId="622BE97A" w14:textId="77777777" w:rsidR="0084109B" w:rsidRDefault="00882823" w:rsidP="0084109B">
      <w:pPr>
        <w:pStyle w:val="BodyA"/>
        <w:widowControl w:val="0"/>
        <w:suppressAutoHyphens/>
        <w:jc w:val="center"/>
        <w:rPr>
          <w:rFonts w:ascii="Arial" w:eastAsia="Arial" w:hAnsi="Arial" w:cs="Arial"/>
          <w:sz w:val="20"/>
          <w:szCs w:val="20"/>
        </w:rPr>
      </w:pPr>
      <w:r>
        <w:rPr>
          <w:noProof/>
          <w:lang w:val="es-MX"/>
        </w:rPr>
        <w:lastRenderedPageBreak/>
        <w:drawing>
          <wp:inline distT="0" distB="0" distL="0" distR="0" wp14:anchorId="08B4255F" wp14:editId="020A687C">
            <wp:extent cx="5612130" cy="3718560"/>
            <wp:effectExtent l="0" t="0" r="7620" b="0"/>
            <wp:docPr id="1" name="Imagen 1" descr="Resultado de imagen para Sistema Portuari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Sistema Portuario Nacional"/>
                    <pic:cNvPicPr>
                      <a:picLocks noChangeAspect="1" noChangeArrowheads="1"/>
                    </pic:cNvPicPr>
                  </pic:nvPicPr>
                  <pic:blipFill rotWithShape="1">
                    <a:blip r:embed="rId8">
                      <a:extLst>
                        <a:ext uri="{28A0092B-C50C-407E-A947-70E740481C1C}">
                          <a14:useLocalDpi xmlns:a14="http://schemas.microsoft.com/office/drawing/2010/main" val="0"/>
                        </a:ext>
                      </a:extLst>
                    </a:blip>
                    <a:srcRect b="11661"/>
                    <a:stretch/>
                  </pic:blipFill>
                  <pic:spPr bwMode="auto">
                    <a:xfrm>
                      <a:off x="0" y="0"/>
                      <a:ext cx="5612130" cy="3718560"/>
                    </a:xfrm>
                    <a:prstGeom prst="rect">
                      <a:avLst/>
                    </a:prstGeom>
                    <a:noFill/>
                    <a:ln>
                      <a:noFill/>
                    </a:ln>
                    <a:extLst>
                      <a:ext uri="{53640926-AAD7-44D8-BBD7-CCE9431645EC}">
                        <a14:shadowObscured xmlns:a14="http://schemas.microsoft.com/office/drawing/2010/main"/>
                      </a:ext>
                    </a:extLst>
                  </pic:spPr>
                </pic:pic>
              </a:graphicData>
            </a:graphic>
          </wp:inline>
        </w:drawing>
      </w:r>
    </w:p>
    <w:p w14:paraId="49A8DEC3" w14:textId="77777777" w:rsidR="00882823" w:rsidRDefault="00882823" w:rsidP="0084109B">
      <w:pPr>
        <w:pStyle w:val="BodyA"/>
        <w:widowControl w:val="0"/>
        <w:suppressAutoHyphens/>
        <w:ind w:left="284"/>
        <w:jc w:val="both"/>
        <w:rPr>
          <w:rFonts w:ascii="Arial" w:hAnsi="Arial"/>
          <w:sz w:val="20"/>
          <w:szCs w:val="20"/>
        </w:rPr>
      </w:pPr>
    </w:p>
    <w:p w14:paraId="6E76B8D4" w14:textId="6D1CE1AE" w:rsidR="0084109B" w:rsidRDefault="0084109B" w:rsidP="0084109B">
      <w:pPr>
        <w:pStyle w:val="BodyA"/>
        <w:widowControl w:val="0"/>
        <w:suppressAutoHyphens/>
        <w:ind w:left="284"/>
        <w:jc w:val="both"/>
        <w:rPr>
          <w:rFonts w:ascii="Arial" w:hAnsi="Arial"/>
          <w:sz w:val="20"/>
          <w:szCs w:val="20"/>
        </w:rPr>
      </w:pPr>
      <w:r>
        <w:rPr>
          <w:rFonts w:ascii="Arial" w:hAnsi="Arial"/>
          <w:sz w:val="20"/>
          <w:szCs w:val="20"/>
        </w:rPr>
        <w:t xml:space="preserve">Las Administraciones Portuarias Integrales de Ensenada, Guaymas, Topolobampo, Mazatlán, Manzanillo, Puerto Vallarta, Lázaro Cárdenas, Salina Cruz, Puerto Madero, Altamira, Tampico, Tuxpan, Veracruz, Coatzacoalcos, Dos Bocas, Progreso, Quintana Roo y Tamaulipas, todas ellas, S.A. de C. V., en coordinación con el Comité de Consolidación constituido para tal efecto y en cumplimiento de las disposiciones que establecen los artículos 134 de la Constitución Política de los Estados Unidos Mexicanos, los artículos 25, 26, fracción I, 26 bis fracción I, 28 fracción I, 29, 30, 32, 33 Bis, 34, 35 y 48 de la  LAASSP, el artículo 13 de su REGLAMENTO y los LINEAMIENTOS, con domicilio oficial para efectos de la presente Licitación Pública Nacional Electrónica Consolidada </w:t>
      </w:r>
      <w:r w:rsidR="007501D1">
        <w:rPr>
          <w:rFonts w:ascii="Arial" w:hAnsi="Arial"/>
          <w:color w:val="auto"/>
          <w:sz w:val="20"/>
          <w:szCs w:val="20"/>
        </w:rPr>
        <w:t>Av. Marina Mercante N° 210 Piso 6, Colonia Centro, Veracruz, Ver. C.P. 91700. Los eventos del presente procedimiento de contratación se realizarán en</w:t>
      </w:r>
      <w:r w:rsidR="007501D1" w:rsidRPr="00DA174D">
        <w:rPr>
          <w:rFonts w:ascii="Arial" w:hAnsi="Arial"/>
          <w:color w:val="auto"/>
          <w:sz w:val="20"/>
          <w:szCs w:val="20"/>
        </w:rPr>
        <w:t xml:space="preserve"> el domicilio ubicado en Boulevard Adolfo López Mateos Número 1990, Colonia los Alpes Tlacopac, Alcaldía Álvaro Obregón, C.P.</w:t>
      </w:r>
      <w:r w:rsidR="007501D1">
        <w:rPr>
          <w:rFonts w:ascii="Arial" w:hAnsi="Arial"/>
          <w:color w:val="auto"/>
          <w:sz w:val="20"/>
          <w:szCs w:val="20"/>
        </w:rPr>
        <w:t xml:space="preserve"> 01010, Ciudad de México</w:t>
      </w:r>
      <w:r>
        <w:rPr>
          <w:rFonts w:ascii="Arial" w:hAnsi="Arial"/>
          <w:sz w:val="20"/>
          <w:szCs w:val="20"/>
        </w:rPr>
        <w:t xml:space="preserve">, celebran la </w:t>
      </w:r>
      <w:r w:rsidR="00E40FAB" w:rsidRPr="00E40FAB">
        <w:rPr>
          <w:rFonts w:ascii="Arial" w:hAnsi="Arial"/>
          <w:b/>
          <w:sz w:val="20"/>
          <w:szCs w:val="20"/>
        </w:rPr>
        <w:t xml:space="preserve">LICITACIÓN PUBLICA PÚBLICA NACIONAL ELECTRÓNICA </w:t>
      </w:r>
      <w:r w:rsidRPr="00E40FAB">
        <w:rPr>
          <w:rFonts w:ascii="Arial" w:hAnsi="Arial"/>
          <w:b/>
          <w:bCs/>
          <w:sz w:val="22"/>
          <w:szCs w:val="22"/>
        </w:rPr>
        <w:t xml:space="preserve">No. LA-009J3E001-E30-2019 </w:t>
      </w:r>
      <w:r w:rsidR="00E40FAB" w:rsidRPr="00E40FAB">
        <w:rPr>
          <w:rFonts w:ascii="Arial" w:hAnsi="Arial"/>
          <w:b/>
          <w:sz w:val="20"/>
          <w:szCs w:val="20"/>
        </w:rPr>
        <w:t xml:space="preserve">CON EL FIN DE EFECTUAR LA </w:t>
      </w:r>
      <w:r w:rsidRPr="00E40FAB">
        <w:rPr>
          <w:rFonts w:ascii="Arial" w:hAnsi="Arial"/>
          <w:b/>
          <w:bCs/>
          <w:sz w:val="20"/>
          <w:szCs w:val="20"/>
        </w:rPr>
        <w:t>CONTRATACIÓN</w:t>
      </w:r>
      <w:r w:rsidR="007501D1">
        <w:rPr>
          <w:rFonts w:ascii="Arial" w:hAnsi="Arial"/>
          <w:b/>
          <w:bCs/>
          <w:sz w:val="20"/>
          <w:szCs w:val="20"/>
        </w:rPr>
        <w:t xml:space="preserve"> DEL</w:t>
      </w:r>
      <w:r w:rsidRPr="00E40FAB">
        <w:rPr>
          <w:rFonts w:ascii="Arial" w:hAnsi="Arial"/>
          <w:b/>
          <w:bCs/>
          <w:sz w:val="20"/>
          <w:szCs w:val="20"/>
        </w:rPr>
        <w:t xml:space="preserve"> </w:t>
      </w:r>
      <w:r w:rsidR="007501D1" w:rsidRPr="007501D1">
        <w:rPr>
          <w:rFonts w:ascii="Arial" w:hAnsi="Arial"/>
          <w:b/>
          <w:sz w:val="20"/>
          <w:szCs w:val="20"/>
        </w:rPr>
        <w:t>ASEGURAMIENTO INTEGRAL DE BIENES MUEBLES, INMUEBLES Y OBRAS PORTUARIAS CONCESIONADAS A LAS ADMINISTRACIONES PORTUARIAS INTEGRALES CON VIGENCIA DEL 22 DE ABRIL DE 2019 AL 22 DE ABRIL DE 2020.</w:t>
      </w:r>
      <w:r w:rsidRPr="007501D1">
        <w:rPr>
          <w:rFonts w:ascii="Arial" w:hAnsi="Arial"/>
          <w:b/>
          <w:sz w:val="20"/>
          <w:szCs w:val="20"/>
        </w:rPr>
        <w:t>,</w:t>
      </w:r>
      <w:r w:rsidR="00E40FAB" w:rsidRPr="00E40FAB">
        <w:rPr>
          <w:rFonts w:ascii="Arial" w:hAnsi="Arial"/>
          <w:sz w:val="20"/>
          <w:szCs w:val="20"/>
        </w:rPr>
        <w:t xml:space="preserve"> </w:t>
      </w:r>
      <w:r w:rsidRPr="00E40FAB">
        <w:rPr>
          <w:rFonts w:ascii="Arial" w:hAnsi="Arial"/>
          <w:sz w:val="20"/>
          <w:szCs w:val="20"/>
        </w:rPr>
        <w:t>se</w:t>
      </w:r>
      <w:r>
        <w:rPr>
          <w:rFonts w:ascii="Arial" w:hAnsi="Arial"/>
          <w:sz w:val="20"/>
          <w:szCs w:val="20"/>
        </w:rPr>
        <w:t xml:space="preserve"> designará una sola compañía o participación conjunta para todos los riesgos motivo de la presente licitación de acuerdo a las condiciones aquí presentadas PARA EL PERIODO COMPRENDIDO DEL 22 DE ABRIL DE 2019 AL 22 DE ABRIL DE 2020, de acuerdo a la siguiente:</w:t>
      </w:r>
    </w:p>
    <w:p w14:paraId="080AAFF9" w14:textId="5018D2CE" w:rsidR="00796CA5" w:rsidRDefault="00796CA5" w:rsidP="0084109B">
      <w:pPr>
        <w:pStyle w:val="BodyA"/>
        <w:widowControl w:val="0"/>
        <w:suppressAutoHyphens/>
        <w:ind w:left="284"/>
        <w:jc w:val="both"/>
        <w:rPr>
          <w:rFonts w:ascii="Arial" w:hAnsi="Arial"/>
          <w:sz w:val="20"/>
          <w:szCs w:val="20"/>
        </w:rPr>
      </w:pPr>
    </w:p>
    <w:p w14:paraId="635C0C57" w14:textId="6A5FEFD2" w:rsidR="00796CA5" w:rsidRDefault="00796CA5" w:rsidP="0084109B">
      <w:pPr>
        <w:pStyle w:val="BodyA"/>
        <w:widowControl w:val="0"/>
        <w:suppressAutoHyphens/>
        <w:ind w:left="284"/>
        <w:jc w:val="both"/>
        <w:rPr>
          <w:rFonts w:ascii="Arial" w:hAnsi="Arial"/>
          <w:sz w:val="20"/>
          <w:szCs w:val="20"/>
        </w:rPr>
      </w:pPr>
    </w:p>
    <w:p w14:paraId="7D804532" w14:textId="77777777" w:rsidR="00796CA5" w:rsidRDefault="00796CA5" w:rsidP="0084109B">
      <w:pPr>
        <w:pStyle w:val="BodyA"/>
        <w:widowControl w:val="0"/>
        <w:suppressAutoHyphens/>
        <w:ind w:left="284"/>
        <w:jc w:val="both"/>
        <w:rPr>
          <w:rFonts w:ascii="Arial" w:hAnsi="Arial"/>
          <w:sz w:val="20"/>
          <w:szCs w:val="20"/>
        </w:rPr>
      </w:pPr>
    </w:p>
    <w:p w14:paraId="15F53BE8" w14:textId="77777777" w:rsidR="0084109B" w:rsidRDefault="0084109B" w:rsidP="0084109B">
      <w:pPr>
        <w:pStyle w:val="BodyA"/>
        <w:widowControl w:val="0"/>
        <w:numPr>
          <w:ilvl w:val="0"/>
          <w:numId w:val="7"/>
        </w:numPr>
        <w:suppressAutoHyphens/>
        <w:jc w:val="both"/>
        <w:rPr>
          <w:rFonts w:ascii="Arial" w:eastAsia="Arial" w:hAnsi="Arial" w:cs="Arial"/>
          <w:b/>
          <w:bCs/>
          <w:sz w:val="20"/>
          <w:szCs w:val="20"/>
        </w:rPr>
      </w:pPr>
      <w:r>
        <w:rPr>
          <w:rFonts w:ascii="Arial" w:hAnsi="Arial"/>
          <w:b/>
          <w:bCs/>
          <w:sz w:val="20"/>
          <w:szCs w:val="20"/>
        </w:rPr>
        <w:lastRenderedPageBreak/>
        <w:t>OBJETO Y ALCANCE DE LA LICITACION.</w:t>
      </w:r>
    </w:p>
    <w:p w14:paraId="7C07F18B" w14:textId="77777777" w:rsidR="0084109B" w:rsidRDefault="0084109B" w:rsidP="0084109B">
      <w:pPr>
        <w:pStyle w:val="BodyA"/>
        <w:widowControl w:val="0"/>
        <w:suppressAutoHyphens/>
        <w:jc w:val="both"/>
        <w:rPr>
          <w:rFonts w:ascii="Arial" w:eastAsia="Arial" w:hAnsi="Arial" w:cs="Arial"/>
          <w:b/>
          <w:bCs/>
          <w:sz w:val="20"/>
          <w:szCs w:val="20"/>
        </w:rPr>
      </w:pPr>
    </w:p>
    <w:p w14:paraId="57CA5F86" w14:textId="77777777" w:rsidR="0084109B" w:rsidRPr="00683A00" w:rsidRDefault="0084109B" w:rsidP="0084109B">
      <w:pPr>
        <w:pStyle w:val="BodyA"/>
        <w:widowControl w:val="0"/>
        <w:suppressAutoHyphens/>
        <w:jc w:val="both"/>
        <w:rPr>
          <w:rFonts w:ascii="Arial" w:eastAsia="Arial" w:hAnsi="Arial" w:cs="Arial"/>
          <w:b/>
          <w:bCs/>
          <w:sz w:val="18"/>
          <w:szCs w:val="18"/>
        </w:rPr>
      </w:pPr>
      <w:r w:rsidRPr="00683A00">
        <w:rPr>
          <w:rFonts w:ascii="Arial" w:eastAsia="Arial" w:hAnsi="Arial" w:cs="Arial"/>
          <w:b/>
          <w:bCs/>
          <w:sz w:val="18"/>
          <w:szCs w:val="18"/>
        </w:rPr>
        <w:t>NOMBRE DE LA CONVOCANTE: ADMINISTRACIÓN PORTUARIA INTEGRAL DE VERACRUZ, S.A. DE C.V.</w:t>
      </w:r>
    </w:p>
    <w:p w14:paraId="09BF859A"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13752A55" w14:textId="0F8467FE" w:rsidR="0084109B" w:rsidRPr="00E40FAB" w:rsidRDefault="0084109B" w:rsidP="0084109B">
      <w:pPr>
        <w:pStyle w:val="BodyA"/>
        <w:widowControl w:val="0"/>
        <w:suppressAutoHyphens/>
        <w:jc w:val="both"/>
        <w:rPr>
          <w:rFonts w:ascii="Arial" w:eastAsia="Arial" w:hAnsi="Arial" w:cs="Arial"/>
          <w:bCs/>
          <w:color w:val="auto"/>
          <w:sz w:val="20"/>
          <w:szCs w:val="20"/>
        </w:rPr>
      </w:pPr>
      <w:r w:rsidRPr="00E40FAB">
        <w:rPr>
          <w:rFonts w:ascii="Arial" w:eastAsia="Arial" w:hAnsi="Arial" w:cs="Arial"/>
          <w:bCs/>
          <w:color w:val="auto"/>
          <w:sz w:val="20"/>
          <w:szCs w:val="20"/>
        </w:rPr>
        <w:t xml:space="preserve">En observancia al artículo 134, de la Constitución Política de los Estados Unidos Mexicanos, y de conformidad con los artículos </w:t>
      </w:r>
      <w:r w:rsidR="00D0242A" w:rsidRPr="00E40FAB">
        <w:rPr>
          <w:rFonts w:ascii="Arial" w:eastAsia="Arial" w:hAnsi="Arial" w:cs="Arial"/>
          <w:bCs/>
          <w:color w:val="auto"/>
          <w:sz w:val="20"/>
          <w:szCs w:val="20"/>
        </w:rPr>
        <w:t>17,v</w:t>
      </w:r>
      <w:r w:rsidRPr="00E40FAB">
        <w:rPr>
          <w:rFonts w:ascii="Arial" w:eastAsia="Arial" w:hAnsi="Arial" w:cs="Arial"/>
          <w:bCs/>
          <w:color w:val="auto"/>
          <w:sz w:val="20"/>
          <w:szCs w:val="20"/>
        </w:rPr>
        <w:t>26 fracción I, 26 Bis fracción III, fracción I, 27, 28, fracción I, 29, 30, 32, 33 Bis, 34, 35</w:t>
      </w:r>
      <w:r w:rsidR="00D0242A" w:rsidRPr="00E40FAB">
        <w:rPr>
          <w:rFonts w:ascii="Arial" w:eastAsia="Arial" w:hAnsi="Arial" w:cs="Arial"/>
          <w:bCs/>
          <w:color w:val="auto"/>
          <w:sz w:val="20"/>
          <w:szCs w:val="20"/>
        </w:rPr>
        <w:t>, 36, 36 Bis, 37</w:t>
      </w:r>
      <w:r w:rsidRPr="00E40FAB">
        <w:rPr>
          <w:rFonts w:ascii="Arial" w:eastAsia="Arial" w:hAnsi="Arial" w:cs="Arial"/>
          <w:bCs/>
          <w:color w:val="auto"/>
          <w:sz w:val="20"/>
          <w:szCs w:val="20"/>
        </w:rPr>
        <w:t xml:space="preserve"> y 48, fracción II de la Ley de Adquisiciones, Arrendamientos y Servicios del Sector Público (LAASSP), su Reglamento, las Políticas, Bases, Lineamientos y Programas Generales que regulen los convenios, contratos, pedidos o acuerdos en materia de Adquisiciones, Arrendamientos y Prestación de Servicios, se integra e instala el Comité de Consolidación</w:t>
      </w:r>
      <w:r w:rsidR="00336607" w:rsidRPr="00E40FAB">
        <w:rPr>
          <w:rFonts w:ascii="Arial" w:eastAsia="Arial" w:hAnsi="Arial" w:cs="Arial"/>
          <w:bCs/>
          <w:color w:val="auto"/>
          <w:sz w:val="20"/>
          <w:szCs w:val="20"/>
        </w:rPr>
        <w:t xml:space="preserve"> (Comité Técnico de Consolidación)</w:t>
      </w:r>
      <w:r w:rsidRPr="00E40FAB">
        <w:rPr>
          <w:rFonts w:ascii="Arial" w:eastAsia="Arial" w:hAnsi="Arial" w:cs="Arial"/>
          <w:bCs/>
          <w:color w:val="auto"/>
          <w:sz w:val="20"/>
          <w:szCs w:val="20"/>
        </w:rPr>
        <w:t xml:space="preserve">, responsable de la coordinación y conducción de la CONVOCATORIA PARA LA LICITACIÓN PÚBLICA NACIONAL ELECTRÓNICA CONSOLIDADA NO. </w:t>
      </w:r>
      <w:r w:rsidRPr="00E40FAB">
        <w:rPr>
          <w:rFonts w:ascii="Arial" w:eastAsia="Arial" w:hAnsi="Arial" w:cs="Arial"/>
          <w:b/>
          <w:bCs/>
          <w:color w:val="auto"/>
          <w:sz w:val="20"/>
          <w:szCs w:val="20"/>
        </w:rPr>
        <w:t>LA-009J3E001-E30-2019</w:t>
      </w:r>
      <w:r w:rsidRPr="00E40FAB">
        <w:rPr>
          <w:rFonts w:ascii="Arial" w:eastAsia="Arial" w:hAnsi="Arial" w:cs="Arial"/>
          <w:bCs/>
          <w:color w:val="auto"/>
          <w:sz w:val="20"/>
          <w:szCs w:val="20"/>
        </w:rPr>
        <w:t xml:space="preserve"> PARA EL AS</w:t>
      </w:r>
      <w:r w:rsidR="00DD52A8">
        <w:rPr>
          <w:rFonts w:ascii="Arial" w:eastAsia="Arial" w:hAnsi="Arial" w:cs="Arial"/>
          <w:bCs/>
          <w:color w:val="auto"/>
          <w:sz w:val="20"/>
          <w:szCs w:val="20"/>
        </w:rPr>
        <w:t xml:space="preserve">EGURAMIENTO INTEGRAL DE BIENES MUEBLES, INMUEBLES Y OBRAS PORTUARIAS CONCESIONADAS A LAS ADMINISTRACIONES PORTUARIAS </w:t>
      </w:r>
      <w:r w:rsidRPr="00E40FAB">
        <w:rPr>
          <w:rFonts w:ascii="Arial" w:eastAsia="Arial" w:hAnsi="Arial" w:cs="Arial"/>
          <w:bCs/>
          <w:color w:val="auto"/>
          <w:sz w:val="20"/>
          <w:szCs w:val="20"/>
        </w:rPr>
        <w:t xml:space="preserve">INTEGRALES </w:t>
      </w:r>
      <w:r w:rsidR="004C420D" w:rsidRPr="00E40FAB">
        <w:rPr>
          <w:rFonts w:ascii="Arial" w:eastAsia="Arial" w:hAnsi="Arial" w:cs="Arial"/>
          <w:bCs/>
          <w:color w:val="auto"/>
          <w:sz w:val="20"/>
          <w:szCs w:val="20"/>
        </w:rPr>
        <w:t>CON VIGENCIA DEL 22 DE ABRIL DE 2019 AL 22 DE ABRIL DE 2020</w:t>
      </w:r>
      <w:r w:rsidRPr="00E40FAB">
        <w:rPr>
          <w:rFonts w:ascii="Arial" w:eastAsia="Arial" w:hAnsi="Arial" w:cs="Arial"/>
          <w:bCs/>
          <w:color w:val="auto"/>
          <w:sz w:val="20"/>
          <w:szCs w:val="20"/>
        </w:rPr>
        <w:t>.</w:t>
      </w:r>
    </w:p>
    <w:p w14:paraId="10E5BA00"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581D518A" w14:textId="7501FDCE" w:rsidR="0084109B" w:rsidRPr="00ED5708" w:rsidRDefault="0084109B" w:rsidP="0084109B">
      <w:pPr>
        <w:pStyle w:val="BodyA"/>
        <w:widowControl w:val="0"/>
        <w:suppressAutoHyphens/>
        <w:jc w:val="both"/>
        <w:rPr>
          <w:rFonts w:ascii="Arial" w:eastAsia="Arial" w:hAnsi="Arial" w:cs="Arial"/>
          <w:bCs/>
          <w:sz w:val="20"/>
          <w:szCs w:val="20"/>
        </w:rPr>
      </w:pPr>
      <w:r w:rsidRPr="00ED5708">
        <w:rPr>
          <w:rFonts w:ascii="Arial" w:eastAsia="Arial" w:hAnsi="Arial" w:cs="Arial"/>
          <w:bCs/>
          <w:sz w:val="20"/>
          <w:szCs w:val="20"/>
        </w:rPr>
        <w:t xml:space="preserve">En su carácter de </w:t>
      </w:r>
      <w:r w:rsidRPr="00E40FAB">
        <w:rPr>
          <w:rFonts w:ascii="Arial" w:eastAsia="Arial" w:hAnsi="Arial" w:cs="Arial"/>
          <w:bCs/>
          <w:sz w:val="20"/>
          <w:szCs w:val="20"/>
        </w:rPr>
        <w:t>CONVOCANTE</w:t>
      </w:r>
      <w:r w:rsidR="00336607" w:rsidRPr="00E40FAB">
        <w:rPr>
          <w:rFonts w:ascii="Arial" w:eastAsia="Arial" w:hAnsi="Arial" w:cs="Arial"/>
          <w:bCs/>
          <w:sz w:val="20"/>
          <w:szCs w:val="20"/>
        </w:rPr>
        <w:t xml:space="preserve">, por exhorto </w:t>
      </w:r>
      <w:r w:rsidR="00E40FAB" w:rsidRPr="00E40FAB">
        <w:rPr>
          <w:rFonts w:ascii="Arial" w:eastAsia="Arial" w:hAnsi="Arial" w:cs="Arial"/>
          <w:bCs/>
          <w:sz w:val="20"/>
          <w:szCs w:val="20"/>
        </w:rPr>
        <w:t>de y</w:t>
      </w:r>
      <w:r w:rsidRPr="00E40FAB">
        <w:rPr>
          <w:rFonts w:ascii="Arial" w:eastAsia="Arial" w:hAnsi="Arial" w:cs="Arial"/>
          <w:bCs/>
          <w:sz w:val="20"/>
          <w:szCs w:val="20"/>
        </w:rPr>
        <w:t xml:space="preserve"> designada por la</w:t>
      </w:r>
      <w:r w:rsidRPr="00ED5708">
        <w:rPr>
          <w:rFonts w:ascii="Arial" w:eastAsia="Arial" w:hAnsi="Arial" w:cs="Arial"/>
          <w:bCs/>
          <w:sz w:val="20"/>
          <w:szCs w:val="20"/>
        </w:rPr>
        <w:t xml:space="preserve"> Dirección General de </w:t>
      </w:r>
      <w:r>
        <w:rPr>
          <w:rFonts w:ascii="Arial" w:eastAsia="Arial" w:hAnsi="Arial" w:cs="Arial"/>
          <w:bCs/>
          <w:sz w:val="20"/>
          <w:szCs w:val="20"/>
        </w:rPr>
        <w:t>Fomento y Administración Portuaria</w:t>
      </w:r>
      <w:r w:rsidRPr="00ED5708">
        <w:rPr>
          <w:rFonts w:ascii="Arial" w:eastAsia="Arial" w:hAnsi="Arial" w:cs="Arial"/>
          <w:bCs/>
          <w:sz w:val="20"/>
          <w:szCs w:val="20"/>
        </w:rPr>
        <w:t xml:space="preserve">, la Administración Portuaria Integral de </w:t>
      </w:r>
      <w:r>
        <w:rPr>
          <w:rFonts w:ascii="Arial" w:eastAsia="Arial" w:hAnsi="Arial" w:cs="Arial"/>
          <w:bCs/>
          <w:sz w:val="20"/>
          <w:szCs w:val="20"/>
        </w:rPr>
        <w:t>Veracruz</w:t>
      </w:r>
      <w:r w:rsidRPr="00ED5708">
        <w:rPr>
          <w:rFonts w:ascii="Arial" w:eastAsia="Arial" w:hAnsi="Arial" w:cs="Arial"/>
          <w:bCs/>
          <w:sz w:val="20"/>
          <w:szCs w:val="20"/>
        </w:rPr>
        <w:t>, S.A. de C.V., con domicilio fiscal en</w:t>
      </w:r>
      <w:r>
        <w:rPr>
          <w:rFonts w:ascii="Arial" w:hAnsi="Arial"/>
          <w:bCs/>
          <w:sz w:val="20"/>
          <w:szCs w:val="20"/>
        </w:rPr>
        <w:t xml:space="preserve">: </w:t>
      </w:r>
      <w:r w:rsidRPr="000C0CEB">
        <w:rPr>
          <w:rFonts w:ascii="Arial" w:hAnsi="Arial"/>
          <w:bCs/>
          <w:sz w:val="20"/>
          <w:szCs w:val="20"/>
        </w:rPr>
        <w:t>Marina Mercante 210, centro, 91700 Veracruz, Ver.</w:t>
      </w:r>
      <w:r>
        <w:rPr>
          <w:rFonts w:ascii="Arial" w:hAnsi="Arial"/>
          <w:bCs/>
          <w:sz w:val="20"/>
          <w:szCs w:val="20"/>
        </w:rPr>
        <w:t xml:space="preserve"> </w:t>
      </w:r>
      <w:r w:rsidRPr="000C0CEB">
        <w:rPr>
          <w:rFonts w:ascii="Arial" w:hAnsi="Arial"/>
          <w:bCs/>
          <w:sz w:val="20"/>
          <w:szCs w:val="20"/>
        </w:rPr>
        <w:t>Tel</w:t>
      </w:r>
      <w:r>
        <w:rPr>
          <w:rFonts w:ascii="Arial" w:hAnsi="Arial"/>
          <w:bCs/>
          <w:sz w:val="20"/>
          <w:szCs w:val="20"/>
        </w:rPr>
        <w:t>.</w:t>
      </w:r>
      <w:r w:rsidRPr="000C0CEB">
        <w:rPr>
          <w:rFonts w:ascii="Arial" w:hAnsi="Arial"/>
          <w:bCs/>
          <w:sz w:val="20"/>
          <w:szCs w:val="20"/>
        </w:rPr>
        <w:t>: 01 229 932 0088</w:t>
      </w:r>
      <w:r w:rsidRPr="00ED5708">
        <w:rPr>
          <w:rFonts w:ascii="Arial" w:eastAsia="Arial" w:hAnsi="Arial" w:cs="Arial"/>
          <w:bCs/>
          <w:sz w:val="20"/>
          <w:szCs w:val="20"/>
        </w:rPr>
        <w:t>, y correos electrónicos</w:t>
      </w:r>
      <w:r>
        <w:rPr>
          <w:rFonts w:ascii="Arial" w:eastAsia="Arial" w:hAnsi="Arial" w:cs="Arial"/>
          <w:bCs/>
          <w:sz w:val="20"/>
          <w:szCs w:val="20"/>
        </w:rPr>
        <w:t xml:space="preserve">: </w:t>
      </w:r>
      <w:hyperlink r:id="rId9" w:history="1">
        <w:r w:rsidRPr="005B59B5">
          <w:rPr>
            <w:rStyle w:val="Hipervnculo"/>
            <w:rFonts w:ascii="Arial" w:eastAsia="Arial" w:hAnsi="Arial" w:cs="Arial"/>
            <w:bCs/>
            <w:sz w:val="20"/>
            <w:szCs w:val="20"/>
          </w:rPr>
          <w:t>aluna@puertodeveracruz.com.mx</w:t>
        </w:r>
      </w:hyperlink>
      <w:r>
        <w:rPr>
          <w:rFonts w:ascii="Arial" w:eastAsia="Arial" w:hAnsi="Arial" w:cs="Arial"/>
          <w:bCs/>
          <w:sz w:val="20"/>
          <w:szCs w:val="20"/>
        </w:rPr>
        <w:t xml:space="preserve"> y/o </w:t>
      </w:r>
      <w:hyperlink r:id="rId10" w:history="1">
        <w:r w:rsidRPr="005B59B5">
          <w:rPr>
            <w:rStyle w:val="Hipervnculo"/>
            <w:rFonts w:ascii="Arial" w:eastAsia="Arial" w:hAnsi="Arial" w:cs="Arial"/>
            <w:bCs/>
            <w:sz w:val="20"/>
            <w:szCs w:val="20"/>
          </w:rPr>
          <w:t>mespinosa@puertodeveracruz.com.mx</w:t>
        </w:r>
      </w:hyperlink>
      <w:r>
        <w:rPr>
          <w:rFonts w:ascii="Arial" w:eastAsia="Arial" w:hAnsi="Arial" w:cs="Arial"/>
          <w:bCs/>
          <w:sz w:val="20"/>
          <w:szCs w:val="20"/>
        </w:rPr>
        <w:t xml:space="preserve"> </w:t>
      </w:r>
    </w:p>
    <w:p w14:paraId="77CDF62B" w14:textId="77777777" w:rsidR="0084109B" w:rsidRPr="00ED5708" w:rsidRDefault="0084109B" w:rsidP="0084109B">
      <w:pPr>
        <w:pStyle w:val="BodyA"/>
        <w:widowControl w:val="0"/>
        <w:suppressAutoHyphens/>
        <w:jc w:val="both"/>
        <w:rPr>
          <w:rFonts w:ascii="Arial" w:eastAsia="Arial" w:hAnsi="Arial" w:cs="Arial"/>
          <w:b/>
          <w:bCs/>
          <w:sz w:val="20"/>
          <w:szCs w:val="20"/>
        </w:rPr>
      </w:pPr>
    </w:p>
    <w:p w14:paraId="3369C410" w14:textId="77777777" w:rsidR="0084109B" w:rsidRPr="00ED5708" w:rsidRDefault="0084109B" w:rsidP="0084109B">
      <w:pPr>
        <w:pStyle w:val="BodyA"/>
        <w:widowControl w:val="0"/>
        <w:suppressAutoHyphens/>
        <w:jc w:val="both"/>
        <w:rPr>
          <w:rFonts w:ascii="Arial" w:eastAsia="Arial" w:hAnsi="Arial" w:cs="Arial"/>
          <w:b/>
          <w:bCs/>
          <w:sz w:val="20"/>
          <w:szCs w:val="20"/>
        </w:rPr>
      </w:pPr>
      <w:r w:rsidRPr="00ED5708">
        <w:rPr>
          <w:rFonts w:ascii="Arial" w:eastAsia="Arial" w:hAnsi="Arial" w:cs="Arial"/>
          <w:b/>
          <w:bCs/>
          <w:sz w:val="20"/>
          <w:szCs w:val="20"/>
        </w:rPr>
        <w:t>OBTENCIÓN DE LA CONVOCATORIA A LA LICITACIÓN PÚBLICA.</w:t>
      </w:r>
    </w:p>
    <w:p w14:paraId="7B9357C6"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5E9B4F73" w14:textId="77777777" w:rsidR="0084109B" w:rsidRPr="00ED5708" w:rsidRDefault="0084109B" w:rsidP="0084109B">
      <w:pPr>
        <w:pStyle w:val="BodyA"/>
        <w:widowControl w:val="0"/>
        <w:suppressAutoHyphens/>
        <w:jc w:val="both"/>
        <w:rPr>
          <w:rFonts w:ascii="Arial" w:eastAsia="Arial" w:hAnsi="Arial" w:cs="Arial"/>
          <w:bCs/>
          <w:sz w:val="20"/>
          <w:szCs w:val="20"/>
        </w:rPr>
      </w:pPr>
      <w:r w:rsidRPr="00ED5708">
        <w:rPr>
          <w:rFonts w:ascii="Arial" w:eastAsia="Arial" w:hAnsi="Arial" w:cs="Arial"/>
          <w:bCs/>
          <w:sz w:val="20"/>
          <w:szCs w:val="20"/>
        </w:rPr>
        <w:t>Esta licitación conforme a los medios que se utilizaran será ELECTRÓNICA de acuerdo al Artículo 26 Bis fracción II, en la cual exclusivamente se permitirá la participación de los licitantes a través de CompraNet, se utilizarán medios de identificación electrónica, las comunicaciones producirán los efectos que señala el artículo 27 de la Ley.</w:t>
      </w:r>
    </w:p>
    <w:p w14:paraId="0743C6D2"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4E2F2A2C" w14:textId="77777777" w:rsidR="0084109B" w:rsidRPr="00ED5708" w:rsidRDefault="0084109B" w:rsidP="0084109B">
      <w:pPr>
        <w:pStyle w:val="BodyA"/>
        <w:widowControl w:val="0"/>
        <w:suppressAutoHyphens/>
        <w:jc w:val="both"/>
        <w:rPr>
          <w:rFonts w:ascii="Arial" w:eastAsia="Arial" w:hAnsi="Arial" w:cs="Arial"/>
          <w:bCs/>
          <w:sz w:val="20"/>
          <w:szCs w:val="20"/>
        </w:rPr>
      </w:pPr>
      <w:r w:rsidRPr="00ED5708">
        <w:rPr>
          <w:rFonts w:ascii="Arial" w:eastAsia="Arial" w:hAnsi="Arial" w:cs="Arial"/>
          <w:bCs/>
          <w:sz w:val="20"/>
          <w:szCs w:val="20"/>
        </w:rPr>
        <w:t xml:space="preserve">Es requisito indispensable la obtención de la CONVOCATORIA y el registro del concursante para participar en la presente licitación. </w:t>
      </w:r>
    </w:p>
    <w:p w14:paraId="0271C98F"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624E11D1" w14:textId="77777777" w:rsidR="0084109B" w:rsidRPr="00ED5708" w:rsidRDefault="0084109B" w:rsidP="0084109B">
      <w:pPr>
        <w:pStyle w:val="BodyA"/>
        <w:widowControl w:val="0"/>
        <w:suppressAutoHyphens/>
        <w:jc w:val="both"/>
        <w:rPr>
          <w:rFonts w:ascii="Arial" w:eastAsia="Arial" w:hAnsi="Arial" w:cs="Arial"/>
          <w:bCs/>
          <w:sz w:val="20"/>
          <w:szCs w:val="20"/>
        </w:rPr>
      </w:pPr>
      <w:r w:rsidRPr="00ED5708">
        <w:rPr>
          <w:rFonts w:ascii="Arial" w:eastAsia="Arial" w:hAnsi="Arial" w:cs="Arial"/>
          <w:bCs/>
          <w:sz w:val="20"/>
          <w:szCs w:val="20"/>
        </w:rPr>
        <w:t>La CONVOCATORIA se puede obtener de forma gratuita de la siguiente forma:</w:t>
      </w:r>
    </w:p>
    <w:p w14:paraId="680E78D6"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0E3E8888" w14:textId="2E526D81" w:rsidR="0084109B" w:rsidRPr="00ED5708" w:rsidRDefault="0084109B" w:rsidP="0084109B">
      <w:pPr>
        <w:pStyle w:val="BodyA"/>
        <w:widowControl w:val="0"/>
        <w:suppressAutoHyphens/>
        <w:jc w:val="both"/>
        <w:rPr>
          <w:rFonts w:ascii="Arial" w:eastAsia="Arial" w:hAnsi="Arial" w:cs="Arial"/>
          <w:bCs/>
          <w:sz w:val="20"/>
          <w:szCs w:val="20"/>
        </w:rPr>
      </w:pPr>
      <w:bookmarkStart w:id="2" w:name="_Hlk4415974"/>
      <w:r w:rsidRPr="00ED5708">
        <w:rPr>
          <w:rFonts w:ascii="Arial" w:eastAsia="Arial" w:hAnsi="Arial" w:cs="Arial"/>
          <w:bCs/>
          <w:sz w:val="20"/>
          <w:szCs w:val="20"/>
        </w:rPr>
        <w:t xml:space="preserve">A través del </w:t>
      </w:r>
      <w:r w:rsidRPr="00ED5708">
        <w:rPr>
          <w:rFonts w:ascii="Arial" w:eastAsia="Arial" w:hAnsi="Arial" w:cs="Arial"/>
          <w:b/>
          <w:bCs/>
          <w:sz w:val="20"/>
          <w:szCs w:val="20"/>
        </w:rPr>
        <w:t>SISTEMA COMPRANET</w:t>
      </w:r>
      <w:r w:rsidRPr="00ED5708">
        <w:rPr>
          <w:rFonts w:ascii="Arial" w:eastAsia="Arial" w:hAnsi="Arial" w:cs="Arial"/>
          <w:bCs/>
          <w:sz w:val="20"/>
          <w:szCs w:val="20"/>
        </w:rPr>
        <w:t xml:space="preserve"> de la </w:t>
      </w:r>
      <w:r w:rsidR="00222416">
        <w:rPr>
          <w:rFonts w:ascii="Arial" w:eastAsia="Arial" w:hAnsi="Arial" w:cs="Arial"/>
          <w:bCs/>
          <w:sz w:val="20"/>
          <w:szCs w:val="20"/>
        </w:rPr>
        <w:t>SEFUPU</w:t>
      </w:r>
      <w:r w:rsidRPr="00ED5708">
        <w:rPr>
          <w:rFonts w:ascii="Arial" w:eastAsia="Arial" w:hAnsi="Arial" w:cs="Arial"/>
          <w:bCs/>
          <w:sz w:val="20"/>
          <w:szCs w:val="20"/>
        </w:rPr>
        <w:t>, en la dirección electrónica de Internet (https://CompraNet.funcionpublica.gob.mx).</w:t>
      </w:r>
    </w:p>
    <w:bookmarkEnd w:id="2"/>
    <w:p w14:paraId="10087445"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2F612AA6" w14:textId="77777777" w:rsidR="0084109B" w:rsidRPr="00ED5708" w:rsidRDefault="0084109B" w:rsidP="0084109B">
      <w:pPr>
        <w:pStyle w:val="BodyA"/>
        <w:widowControl w:val="0"/>
        <w:suppressAutoHyphens/>
        <w:jc w:val="both"/>
        <w:rPr>
          <w:rFonts w:ascii="Arial" w:eastAsia="Arial" w:hAnsi="Arial" w:cs="Arial"/>
          <w:b/>
          <w:bCs/>
          <w:sz w:val="20"/>
          <w:szCs w:val="20"/>
        </w:rPr>
      </w:pPr>
      <w:r w:rsidRPr="00ED5708">
        <w:rPr>
          <w:rFonts w:ascii="Arial" w:eastAsia="Arial" w:hAnsi="Arial" w:cs="Arial"/>
          <w:b/>
          <w:bCs/>
          <w:sz w:val="20"/>
          <w:szCs w:val="20"/>
        </w:rPr>
        <w:t>REGISTRO DE LICITANTES.</w:t>
      </w:r>
    </w:p>
    <w:p w14:paraId="3DADE2E5"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52E634B2" w14:textId="36645520" w:rsidR="0084109B" w:rsidRPr="00ED5708" w:rsidRDefault="0084109B" w:rsidP="0084109B">
      <w:pPr>
        <w:pStyle w:val="BodyA"/>
        <w:widowControl w:val="0"/>
        <w:suppressAutoHyphens/>
        <w:jc w:val="both"/>
        <w:rPr>
          <w:rFonts w:ascii="Arial" w:eastAsia="Arial" w:hAnsi="Arial" w:cs="Arial"/>
          <w:bCs/>
          <w:sz w:val="20"/>
          <w:szCs w:val="20"/>
        </w:rPr>
      </w:pPr>
      <w:r w:rsidRPr="00ED5708">
        <w:rPr>
          <w:rFonts w:ascii="Arial" w:eastAsia="Arial" w:hAnsi="Arial" w:cs="Arial"/>
          <w:bCs/>
          <w:sz w:val="20"/>
          <w:szCs w:val="20"/>
        </w:rPr>
        <w:t>De conformidad con el artículo 33 Bis de la LEY (</w:t>
      </w:r>
      <w:r w:rsidRPr="00E40FAB">
        <w:rPr>
          <w:rFonts w:ascii="Arial" w:eastAsia="Arial" w:hAnsi="Arial" w:cs="Arial"/>
          <w:bCs/>
          <w:color w:val="auto"/>
          <w:sz w:val="20"/>
          <w:szCs w:val="20"/>
        </w:rPr>
        <w:t xml:space="preserve">LAASSP), será </w:t>
      </w:r>
      <w:r w:rsidRPr="00ED5708">
        <w:rPr>
          <w:rFonts w:ascii="Arial" w:eastAsia="Arial" w:hAnsi="Arial" w:cs="Arial"/>
          <w:bCs/>
          <w:sz w:val="20"/>
          <w:szCs w:val="20"/>
        </w:rPr>
        <w:t xml:space="preserve">necesario que los interesados envíen mínimo con tres días de anticipación y máximo veinticuatro horas antes a la junta de aclaraciones un escrito simple, bajo protesta de decir verdad, que contenga los datos que actualmente están contenidos en el artículo </w:t>
      </w:r>
      <w:r w:rsidR="009F6B89">
        <w:rPr>
          <w:rFonts w:ascii="Arial" w:eastAsia="Arial" w:hAnsi="Arial" w:cs="Arial"/>
          <w:bCs/>
          <w:sz w:val="20"/>
          <w:szCs w:val="20"/>
        </w:rPr>
        <w:t>48</w:t>
      </w:r>
      <w:r w:rsidRPr="00ED5708">
        <w:rPr>
          <w:rFonts w:ascii="Arial" w:eastAsia="Arial" w:hAnsi="Arial" w:cs="Arial"/>
          <w:bCs/>
          <w:sz w:val="20"/>
          <w:szCs w:val="20"/>
        </w:rPr>
        <w:t>, fracción V del REGLAMENTO.</w:t>
      </w:r>
    </w:p>
    <w:p w14:paraId="648071C5"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2E997BFE" w14:textId="77777777" w:rsidR="0084109B" w:rsidRPr="00ED5708" w:rsidRDefault="0084109B" w:rsidP="0084109B">
      <w:pPr>
        <w:pStyle w:val="BodyA"/>
        <w:widowControl w:val="0"/>
        <w:suppressAutoHyphens/>
        <w:jc w:val="both"/>
        <w:rPr>
          <w:rFonts w:ascii="Arial" w:eastAsia="Arial" w:hAnsi="Arial" w:cs="Arial"/>
          <w:bCs/>
          <w:sz w:val="20"/>
          <w:szCs w:val="20"/>
        </w:rPr>
      </w:pPr>
      <w:r w:rsidRPr="00ED5708">
        <w:rPr>
          <w:rFonts w:ascii="Arial" w:eastAsia="Arial" w:hAnsi="Arial" w:cs="Arial"/>
          <w:bCs/>
          <w:sz w:val="20"/>
          <w:szCs w:val="20"/>
        </w:rPr>
        <w:t>Dicho escrito deberá estar dirigido a</w:t>
      </w:r>
      <w:r>
        <w:rPr>
          <w:rFonts w:ascii="Arial" w:eastAsia="Arial" w:hAnsi="Arial" w:cs="Arial"/>
          <w:bCs/>
          <w:sz w:val="20"/>
          <w:szCs w:val="20"/>
        </w:rPr>
        <w:t xml:space="preserve"> </w:t>
      </w:r>
      <w:r w:rsidRPr="00ED5708">
        <w:rPr>
          <w:rFonts w:ascii="Arial" w:eastAsia="Arial" w:hAnsi="Arial" w:cs="Arial"/>
          <w:bCs/>
          <w:sz w:val="20"/>
          <w:szCs w:val="20"/>
        </w:rPr>
        <w:t>l</w:t>
      </w:r>
      <w:r>
        <w:rPr>
          <w:rFonts w:ascii="Arial" w:eastAsia="Arial" w:hAnsi="Arial" w:cs="Arial"/>
          <w:bCs/>
          <w:sz w:val="20"/>
          <w:szCs w:val="20"/>
        </w:rPr>
        <w:t>a</w:t>
      </w:r>
      <w:r w:rsidRPr="00ED5708">
        <w:rPr>
          <w:rFonts w:ascii="Arial" w:eastAsia="Arial" w:hAnsi="Arial" w:cs="Arial"/>
          <w:bCs/>
          <w:sz w:val="20"/>
          <w:szCs w:val="20"/>
        </w:rPr>
        <w:t xml:space="preserve"> </w:t>
      </w:r>
      <w:r w:rsidRPr="009B7141">
        <w:rPr>
          <w:rFonts w:ascii="Arial" w:eastAsia="Arial" w:hAnsi="Arial" w:cs="Arial"/>
          <w:b/>
          <w:bCs/>
          <w:sz w:val="20"/>
          <w:szCs w:val="20"/>
        </w:rPr>
        <w:t>C.P. ARACELI LUNA MURILLO, GERENTE DE ADMINISTRACION Y FINANZAS, de la API VERACRUZ</w:t>
      </w:r>
      <w:r w:rsidRPr="00ED5708">
        <w:rPr>
          <w:rFonts w:ascii="Arial" w:eastAsia="Arial" w:hAnsi="Arial" w:cs="Arial"/>
          <w:bCs/>
          <w:sz w:val="20"/>
          <w:szCs w:val="20"/>
        </w:rPr>
        <w:t xml:space="preserve"> y deberá ser enviado vía correo electrónico a las siguientes direcciones: </w:t>
      </w:r>
      <w:hyperlink r:id="rId11" w:history="1">
        <w:r w:rsidRPr="009B7141">
          <w:rPr>
            <w:rStyle w:val="Hipervnculo"/>
            <w:rFonts w:ascii="Arial" w:eastAsia="Arial" w:hAnsi="Arial" w:cs="Arial"/>
            <w:b/>
            <w:bCs/>
            <w:sz w:val="20"/>
            <w:szCs w:val="20"/>
          </w:rPr>
          <w:t>aluna@puertodeveracruz.com.mx</w:t>
        </w:r>
      </w:hyperlink>
      <w:r>
        <w:rPr>
          <w:rFonts w:ascii="Arial" w:eastAsia="Arial" w:hAnsi="Arial" w:cs="Arial"/>
          <w:bCs/>
          <w:sz w:val="20"/>
          <w:szCs w:val="20"/>
        </w:rPr>
        <w:t xml:space="preserve"> y </w:t>
      </w:r>
      <w:hyperlink r:id="rId12" w:history="1">
        <w:r w:rsidRPr="009B7141">
          <w:rPr>
            <w:rStyle w:val="Hipervnculo"/>
            <w:rFonts w:ascii="Arial" w:eastAsia="Arial" w:hAnsi="Arial" w:cs="Arial"/>
            <w:b/>
            <w:bCs/>
            <w:sz w:val="20"/>
            <w:szCs w:val="20"/>
          </w:rPr>
          <w:t>mespinosa@puertodeveracruz.com.mx</w:t>
        </w:r>
      </w:hyperlink>
      <w:r>
        <w:rPr>
          <w:rFonts w:ascii="Arial" w:eastAsia="Arial" w:hAnsi="Arial" w:cs="Arial"/>
          <w:bCs/>
          <w:sz w:val="20"/>
          <w:szCs w:val="20"/>
        </w:rPr>
        <w:t xml:space="preserve"> mínimo 24</w:t>
      </w:r>
      <w:r w:rsidRPr="00ED5708">
        <w:rPr>
          <w:rFonts w:ascii="Arial" w:eastAsia="Arial" w:hAnsi="Arial" w:cs="Arial"/>
          <w:bCs/>
          <w:sz w:val="20"/>
          <w:szCs w:val="20"/>
        </w:rPr>
        <w:t xml:space="preserve"> horas antes de la celebración de la Junta de </w:t>
      </w:r>
      <w:r>
        <w:rPr>
          <w:rFonts w:ascii="Arial" w:eastAsia="Arial" w:hAnsi="Arial" w:cs="Arial"/>
          <w:bCs/>
          <w:sz w:val="20"/>
          <w:szCs w:val="20"/>
        </w:rPr>
        <w:t>A</w:t>
      </w:r>
      <w:r w:rsidRPr="00ED5708">
        <w:rPr>
          <w:rFonts w:ascii="Arial" w:eastAsia="Arial" w:hAnsi="Arial" w:cs="Arial"/>
          <w:bCs/>
          <w:sz w:val="20"/>
          <w:szCs w:val="20"/>
        </w:rPr>
        <w:t xml:space="preserve">claraciones. En este escrito su firmante deberá manifestar, bajo protesta de decir verdad, que </w:t>
      </w:r>
      <w:r w:rsidRPr="00ED5708">
        <w:rPr>
          <w:rFonts w:ascii="Arial" w:eastAsia="Arial" w:hAnsi="Arial" w:cs="Arial"/>
          <w:bCs/>
          <w:sz w:val="20"/>
          <w:szCs w:val="20"/>
        </w:rPr>
        <w:lastRenderedPageBreak/>
        <w:t>cuenta con facultades suficientes para comprometerse por sí o por su representada.</w:t>
      </w:r>
    </w:p>
    <w:p w14:paraId="5136888D"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34217BCA" w14:textId="77777777" w:rsidR="0084109B" w:rsidRPr="00ED5708" w:rsidRDefault="0084109B" w:rsidP="0084109B">
      <w:pPr>
        <w:pStyle w:val="BodyA"/>
        <w:widowControl w:val="0"/>
        <w:suppressAutoHyphens/>
        <w:jc w:val="both"/>
        <w:rPr>
          <w:rFonts w:ascii="Arial" w:eastAsia="Arial" w:hAnsi="Arial" w:cs="Arial"/>
          <w:bCs/>
          <w:sz w:val="20"/>
          <w:szCs w:val="20"/>
        </w:rPr>
      </w:pPr>
      <w:r w:rsidRPr="00ED5708">
        <w:rPr>
          <w:rFonts w:ascii="Arial" w:eastAsia="Arial" w:hAnsi="Arial" w:cs="Arial"/>
          <w:bCs/>
          <w:sz w:val="20"/>
          <w:szCs w:val="20"/>
        </w:rPr>
        <w:t xml:space="preserve">I. </w:t>
      </w:r>
      <w:r w:rsidRPr="00ED5708">
        <w:rPr>
          <w:rFonts w:ascii="Arial" w:eastAsia="Arial" w:hAnsi="Arial" w:cs="Arial"/>
          <w:bCs/>
          <w:sz w:val="20"/>
          <w:szCs w:val="20"/>
        </w:rPr>
        <w:tab/>
        <w:t>Del Licitante: clave del registro federal de contribuyentes; nombre, domicilio, correo electrónico donde se le podrán notificar las actas derivadas de la presente licitación,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0396C3D0" w14:textId="77777777" w:rsidR="0084109B" w:rsidRPr="00ED5708" w:rsidRDefault="0084109B" w:rsidP="0084109B">
      <w:pPr>
        <w:pStyle w:val="BodyA"/>
        <w:widowControl w:val="0"/>
        <w:suppressAutoHyphens/>
        <w:jc w:val="both"/>
        <w:rPr>
          <w:rFonts w:ascii="Arial" w:eastAsia="Arial" w:hAnsi="Arial" w:cs="Arial"/>
          <w:b/>
          <w:bCs/>
          <w:sz w:val="20"/>
          <w:szCs w:val="20"/>
        </w:rPr>
      </w:pPr>
    </w:p>
    <w:p w14:paraId="49E2A45B" w14:textId="77777777" w:rsidR="0084109B" w:rsidRPr="00ED5708" w:rsidRDefault="0084109B" w:rsidP="0084109B">
      <w:pPr>
        <w:pStyle w:val="BodyA"/>
        <w:widowControl w:val="0"/>
        <w:suppressAutoHyphens/>
        <w:jc w:val="both"/>
        <w:rPr>
          <w:rFonts w:ascii="Arial" w:eastAsia="Arial" w:hAnsi="Arial" w:cs="Arial"/>
          <w:bCs/>
          <w:sz w:val="20"/>
          <w:szCs w:val="20"/>
        </w:rPr>
      </w:pPr>
      <w:r w:rsidRPr="00ED5708">
        <w:rPr>
          <w:rFonts w:ascii="Arial" w:eastAsia="Arial" w:hAnsi="Arial" w:cs="Arial"/>
          <w:bCs/>
          <w:sz w:val="20"/>
          <w:szCs w:val="20"/>
        </w:rPr>
        <w:t>II.</w:t>
      </w:r>
      <w:r w:rsidRPr="00ED5708">
        <w:rPr>
          <w:rFonts w:ascii="Arial" w:eastAsia="Arial" w:hAnsi="Arial" w:cs="Arial"/>
          <w:bCs/>
          <w:sz w:val="20"/>
          <w:szCs w:val="20"/>
        </w:rPr>
        <w:tab/>
        <w:t>Del representante del licitante: número y fecha de las escrituras públicas en las que le fueron otorgadas las facultades para suscribir la propuesta, señalando nombre, número y circunscripción del notario o fedatario público que las protocolizó.</w:t>
      </w:r>
    </w:p>
    <w:p w14:paraId="16C80DD4"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13C73E88" w14:textId="77777777" w:rsidR="0084109B" w:rsidRPr="00ED5708" w:rsidRDefault="0084109B" w:rsidP="0084109B">
      <w:pPr>
        <w:pStyle w:val="BodyA"/>
        <w:widowControl w:val="0"/>
        <w:suppressAutoHyphens/>
        <w:jc w:val="both"/>
        <w:rPr>
          <w:rFonts w:ascii="Arial" w:eastAsia="Arial" w:hAnsi="Arial" w:cs="Arial"/>
          <w:bCs/>
          <w:sz w:val="20"/>
          <w:szCs w:val="20"/>
        </w:rPr>
      </w:pPr>
      <w:r w:rsidRPr="00ED5708">
        <w:rPr>
          <w:rFonts w:ascii="Arial" w:eastAsia="Arial" w:hAnsi="Arial" w:cs="Arial"/>
          <w:bCs/>
          <w:sz w:val="20"/>
          <w:szCs w:val="20"/>
        </w:rPr>
        <w:t xml:space="preserve">En caso de NO recibir dicho escrito en el período establecido en párrafos anteriores para la Junta de Aclaraciones, los licitantes que deseen participar en la LICITACIÓN PUBLICA NACIONAL ELECTRÓNICA CONSOLIDADA No. </w:t>
      </w:r>
      <w:r>
        <w:rPr>
          <w:rFonts w:ascii="Arial" w:eastAsia="Arial" w:hAnsi="Arial" w:cs="Arial"/>
          <w:b/>
          <w:bCs/>
          <w:color w:val="000000" w:themeColor="text1"/>
          <w:sz w:val="20"/>
          <w:szCs w:val="20"/>
        </w:rPr>
        <w:t>LA-009J3E001-E30-2019</w:t>
      </w:r>
      <w:r w:rsidRPr="00ED5708">
        <w:rPr>
          <w:rFonts w:ascii="Arial" w:eastAsia="Arial" w:hAnsi="Arial" w:cs="Arial"/>
          <w:bCs/>
          <w:sz w:val="20"/>
          <w:szCs w:val="20"/>
        </w:rPr>
        <w:t>, deberán entregar el oficio antes mencionado como parte de su propuesta técnica, dentro del apartado de Documentación Legal sin embargo NO recibirán respuesta por parte de LA CONVOCANTE a las preguntas realizadas.</w:t>
      </w:r>
    </w:p>
    <w:p w14:paraId="5DB6A9F1"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43A267C7" w14:textId="77777777" w:rsidR="0084109B" w:rsidRPr="00ED5708" w:rsidRDefault="0084109B" w:rsidP="0084109B">
      <w:pPr>
        <w:pStyle w:val="BodyA"/>
        <w:widowControl w:val="0"/>
        <w:suppressAutoHyphens/>
        <w:jc w:val="both"/>
        <w:rPr>
          <w:rFonts w:ascii="Arial" w:eastAsia="Arial" w:hAnsi="Arial" w:cs="Arial"/>
          <w:b/>
          <w:bCs/>
          <w:sz w:val="20"/>
          <w:szCs w:val="20"/>
        </w:rPr>
      </w:pPr>
      <w:r w:rsidRPr="00ED5708">
        <w:rPr>
          <w:rFonts w:ascii="Arial" w:eastAsia="Arial" w:hAnsi="Arial" w:cs="Arial"/>
          <w:b/>
          <w:bCs/>
          <w:sz w:val="20"/>
          <w:szCs w:val="20"/>
        </w:rPr>
        <w:t>TIPO Y NÚMERO DE LICITACION ASIGNADO POR EL SISTEMA COMPRANET.</w:t>
      </w:r>
    </w:p>
    <w:p w14:paraId="48742658" w14:textId="77777777" w:rsidR="0084109B" w:rsidRPr="00ED5708" w:rsidRDefault="0084109B" w:rsidP="0084109B">
      <w:pPr>
        <w:pStyle w:val="BodyA"/>
        <w:widowControl w:val="0"/>
        <w:suppressAutoHyphens/>
        <w:jc w:val="both"/>
        <w:rPr>
          <w:rFonts w:ascii="Arial" w:eastAsia="Arial" w:hAnsi="Arial" w:cs="Arial"/>
          <w:b/>
          <w:bCs/>
          <w:sz w:val="20"/>
          <w:szCs w:val="20"/>
        </w:rPr>
      </w:pPr>
    </w:p>
    <w:p w14:paraId="2AEFCAC6" w14:textId="77777777" w:rsidR="0084109B" w:rsidRPr="00ED5708" w:rsidRDefault="0084109B" w:rsidP="0084109B">
      <w:pPr>
        <w:pStyle w:val="BodyA"/>
        <w:widowControl w:val="0"/>
        <w:suppressAutoHyphens/>
        <w:jc w:val="center"/>
        <w:rPr>
          <w:rFonts w:ascii="Arial" w:eastAsia="Arial" w:hAnsi="Arial" w:cs="Arial"/>
          <w:b/>
          <w:bCs/>
          <w:sz w:val="20"/>
          <w:szCs w:val="20"/>
        </w:rPr>
      </w:pPr>
      <w:r w:rsidRPr="00ED5708">
        <w:rPr>
          <w:rFonts w:ascii="Arial" w:eastAsia="Arial" w:hAnsi="Arial" w:cs="Arial"/>
          <w:b/>
          <w:bCs/>
          <w:sz w:val="20"/>
          <w:szCs w:val="20"/>
        </w:rPr>
        <w:t>LICITACIÓN PÚBLICA NACIONAL ELECTRÓNICA CONSOLIDADA</w:t>
      </w:r>
    </w:p>
    <w:p w14:paraId="4C42C860" w14:textId="77777777" w:rsidR="0084109B" w:rsidRPr="009B7141" w:rsidRDefault="0084109B" w:rsidP="0084109B">
      <w:pPr>
        <w:pStyle w:val="BodyA"/>
        <w:widowControl w:val="0"/>
        <w:suppressAutoHyphens/>
        <w:jc w:val="center"/>
        <w:rPr>
          <w:rFonts w:ascii="Arial" w:eastAsia="Arial" w:hAnsi="Arial" w:cs="Arial"/>
          <w:b/>
          <w:bCs/>
          <w:color w:val="000000" w:themeColor="text1"/>
          <w:sz w:val="20"/>
          <w:szCs w:val="20"/>
        </w:rPr>
      </w:pPr>
      <w:r w:rsidRPr="009B7141">
        <w:rPr>
          <w:rFonts w:ascii="Arial" w:eastAsia="Arial" w:hAnsi="Arial" w:cs="Arial"/>
          <w:b/>
          <w:bCs/>
          <w:color w:val="000000" w:themeColor="text1"/>
          <w:sz w:val="20"/>
          <w:szCs w:val="20"/>
        </w:rPr>
        <w:t xml:space="preserve">No. </w:t>
      </w:r>
      <w:r>
        <w:rPr>
          <w:rFonts w:ascii="Arial" w:eastAsia="Arial" w:hAnsi="Arial" w:cs="Arial"/>
          <w:b/>
          <w:bCs/>
          <w:color w:val="000000" w:themeColor="text1"/>
          <w:sz w:val="20"/>
          <w:szCs w:val="20"/>
        </w:rPr>
        <w:t>LA-009J3E001-E30-2019</w:t>
      </w:r>
    </w:p>
    <w:p w14:paraId="390DD86D"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6334A75C" w14:textId="74223178" w:rsidR="0084109B" w:rsidRPr="00796CA5" w:rsidRDefault="0084109B" w:rsidP="00796CA5">
      <w:pPr>
        <w:keepLines/>
        <w:jc w:val="both"/>
        <w:rPr>
          <w:rFonts w:ascii="Arial" w:eastAsia="Arial" w:hAnsi="Arial" w:cs="Arial"/>
          <w:bCs/>
          <w:color w:val="000000"/>
          <w:sz w:val="20"/>
          <w:szCs w:val="20"/>
          <w:u w:color="000000"/>
          <w:bdr w:val="nil"/>
          <w:lang w:val="es-ES_tradnl"/>
        </w:rPr>
      </w:pPr>
      <w:r w:rsidRPr="00796CA5">
        <w:rPr>
          <w:rFonts w:ascii="Arial" w:eastAsia="Arial" w:hAnsi="Arial" w:cs="Arial"/>
          <w:bCs/>
          <w:color w:val="000000"/>
          <w:sz w:val="20"/>
          <w:szCs w:val="20"/>
          <w:u w:color="000000"/>
          <w:bdr w:val="nil"/>
          <w:lang w:val="es-ES_tradnl"/>
        </w:rPr>
        <w:t>Cuyo objeto es LA CONTRATACIÓN</w:t>
      </w:r>
      <w:r w:rsidR="008C6F80" w:rsidRPr="00796CA5">
        <w:rPr>
          <w:rFonts w:ascii="Arial" w:eastAsia="Arial" w:hAnsi="Arial" w:cs="Arial"/>
          <w:bCs/>
          <w:color w:val="000000"/>
          <w:sz w:val="20"/>
          <w:szCs w:val="20"/>
          <w:u w:color="000000"/>
          <w:bdr w:val="nil"/>
          <w:lang w:val="es-ES_tradnl"/>
        </w:rPr>
        <w:t xml:space="preserve"> DEL</w:t>
      </w:r>
      <w:r w:rsidRPr="00796CA5">
        <w:rPr>
          <w:rFonts w:ascii="Arial" w:eastAsia="Arial" w:hAnsi="Arial" w:cs="Arial"/>
          <w:bCs/>
          <w:color w:val="000000"/>
          <w:sz w:val="20"/>
          <w:szCs w:val="20"/>
          <w:u w:color="000000"/>
          <w:bdr w:val="nil"/>
          <w:lang w:val="es-ES_tradnl"/>
        </w:rPr>
        <w:t xml:space="preserve"> </w:t>
      </w:r>
      <w:r w:rsidR="008C6F80" w:rsidRPr="00796CA5">
        <w:rPr>
          <w:rFonts w:ascii="Arial" w:eastAsia="Arial" w:hAnsi="Arial" w:cs="Arial"/>
          <w:bCs/>
          <w:color w:val="000000"/>
          <w:sz w:val="20"/>
          <w:szCs w:val="20"/>
          <w:u w:color="000000"/>
          <w:bdr w:val="nil"/>
          <w:lang w:val="es-ES_tradnl"/>
        </w:rPr>
        <w:t>ASEGURAMIENTO INTEGRAL DE BIENES MUEBLES, INMUEBLES Y OBRAS PORTUARIAS CONCESIONADAS A LAS ADMINISTRACIONES PORTUARIAS INTEGRALES CON VIGENCIA DEL 22 DE ABRIL DE 2019 AL 22 DE ABRIL DE 2020.</w:t>
      </w:r>
    </w:p>
    <w:p w14:paraId="7605657C"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481349EC" w14:textId="32C446CD" w:rsidR="0084109B" w:rsidRPr="00ED5708" w:rsidRDefault="00A05E3E" w:rsidP="0084109B">
      <w:pPr>
        <w:pStyle w:val="BodyA"/>
        <w:widowControl w:val="0"/>
        <w:suppressAutoHyphens/>
        <w:jc w:val="both"/>
        <w:rPr>
          <w:rFonts w:ascii="Arial" w:eastAsia="Arial" w:hAnsi="Arial" w:cs="Arial"/>
          <w:b/>
          <w:bCs/>
          <w:sz w:val="20"/>
          <w:szCs w:val="20"/>
        </w:rPr>
      </w:pPr>
      <w:r>
        <w:rPr>
          <w:rFonts w:ascii="Arial" w:eastAsia="Arial" w:hAnsi="Arial" w:cs="Arial"/>
          <w:b/>
          <w:bCs/>
          <w:sz w:val="20"/>
          <w:szCs w:val="20"/>
        </w:rPr>
        <w:t>SUFICIENCIA PRESUPUESTAL</w:t>
      </w:r>
      <w:r w:rsidR="0084109B" w:rsidRPr="00ED5708">
        <w:rPr>
          <w:rFonts w:ascii="Arial" w:eastAsia="Arial" w:hAnsi="Arial" w:cs="Arial"/>
          <w:b/>
          <w:bCs/>
          <w:sz w:val="20"/>
          <w:szCs w:val="20"/>
        </w:rPr>
        <w:t>.</w:t>
      </w:r>
    </w:p>
    <w:p w14:paraId="2707B096"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01C85675" w14:textId="70D639CA" w:rsidR="00A05E3E" w:rsidRPr="00796CA5" w:rsidRDefault="00A05E3E" w:rsidP="00A05E3E">
      <w:pPr>
        <w:keepLines/>
        <w:jc w:val="both"/>
        <w:rPr>
          <w:rFonts w:ascii="Arial" w:eastAsia="Arial" w:hAnsi="Arial" w:cs="Arial"/>
          <w:bCs/>
          <w:color w:val="000000"/>
          <w:sz w:val="20"/>
          <w:szCs w:val="20"/>
          <w:u w:color="000000"/>
          <w:bdr w:val="nil"/>
          <w:lang w:val="es-ES_tradnl"/>
        </w:rPr>
      </w:pPr>
      <w:r w:rsidRPr="00796CA5">
        <w:rPr>
          <w:rFonts w:ascii="Arial" w:eastAsia="Arial" w:hAnsi="Arial" w:cs="Arial"/>
          <w:bCs/>
          <w:color w:val="000000"/>
          <w:sz w:val="20"/>
          <w:szCs w:val="20"/>
          <w:u w:color="000000"/>
          <w:bdr w:val="nil"/>
          <w:lang w:val="es-ES_tradnl"/>
        </w:rPr>
        <w:t xml:space="preserve">Se cuenta con suficiencia presupuestal autorizada por la Secretaria de Hacienda y Crédito Público para el ejercicio 2019, de conformidad con el Oficio 307-A.-0076, de fecha 14 de enero de 2019, para celebrar la contratación del SERVICIO motivo de esta LICITACIÓN. </w:t>
      </w:r>
    </w:p>
    <w:p w14:paraId="6D0E39C4" w14:textId="41A03750" w:rsidR="0084109B" w:rsidRPr="00ED5708" w:rsidRDefault="0084109B" w:rsidP="0084109B">
      <w:pPr>
        <w:pStyle w:val="BodyA"/>
        <w:widowControl w:val="0"/>
        <w:suppressAutoHyphens/>
        <w:jc w:val="both"/>
        <w:rPr>
          <w:rFonts w:ascii="Arial" w:eastAsia="Arial" w:hAnsi="Arial" w:cs="Arial"/>
          <w:bCs/>
          <w:sz w:val="20"/>
          <w:szCs w:val="20"/>
        </w:rPr>
      </w:pPr>
    </w:p>
    <w:p w14:paraId="661DA21A" w14:textId="77777777" w:rsidR="0084109B" w:rsidRPr="00ED5708" w:rsidRDefault="0084109B" w:rsidP="0084109B">
      <w:pPr>
        <w:pStyle w:val="BodyA"/>
        <w:widowControl w:val="0"/>
        <w:suppressAutoHyphens/>
        <w:jc w:val="both"/>
        <w:rPr>
          <w:rFonts w:ascii="Arial" w:eastAsia="Arial" w:hAnsi="Arial" w:cs="Arial"/>
          <w:b/>
          <w:bCs/>
          <w:sz w:val="20"/>
          <w:szCs w:val="20"/>
        </w:rPr>
      </w:pPr>
      <w:r w:rsidRPr="00ED5708">
        <w:rPr>
          <w:rFonts w:ascii="Arial" w:eastAsia="Arial" w:hAnsi="Arial" w:cs="Arial"/>
          <w:b/>
          <w:bCs/>
          <w:sz w:val="20"/>
          <w:szCs w:val="20"/>
        </w:rPr>
        <w:t>IDIOMA PARA PRESENTAR PROPOSICIONES.</w:t>
      </w:r>
    </w:p>
    <w:p w14:paraId="19E0AC8B"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5B4815F4" w14:textId="77777777" w:rsidR="0084109B" w:rsidRPr="00F317DF" w:rsidRDefault="0084109B" w:rsidP="0084109B">
      <w:pPr>
        <w:pStyle w:val="BodyA"/>
        <w:widowControl w:val="0"/>
        <w:suppressAutoHyphens/>
        <w:jc w:val="both"/>
        <w:rPr>
          <w:rFonts w:ascii="Arial" w:eastAsia="Arial" w:hAnsi="Arial" w:cs="Arial"/>
          <w:b/>
          <w:bCs/>
          <w:sz w:val="20"/>
          <w:szCs w:val="20"/>
        </w:rPr>
      </w:pPr>
      <w:r w:rsidRPr="00ED5708">
        <w:rPr>
          <w:rFonts w:ascii="Arial" w:eastAsia="Arial" w:hAnsi="Arial" w:cs="Arial"/>
          <w:bCs/>
          <w:sz w:val="20"/>
          <w:szCs w:val="20"/>
        </w:rPr>
        <w:t xml:space="preserve">Los LICITANTES deberán presentar sus propuestas y documentos inherentes a las mismas en idioma español y en papel membretado de la empresa dirigido a la </w:t>
      </w:r>
      <w:r w:rsidRPr="009B7141">
        <w:rPr>
          <w:rFonts w:ascii="Arial" w:eastAsia="Arial" w:hAnsi="Arial" w:cs="Arial"/>
          <w:b/>
          <w:bCs/>
          <w:color w:val="000000" w:themeColor="text1"/>
          <w:sz w:val="20"/>
          <w:szCs w:val="20"/>
        </w:rPr>
        <w:t>ADMINISTRACION PORTUARIA INTEGRAL DE VERACRUZ, S.A. DE C.V.</w:t>
      </w:r>
    </w:p>
    <w:p w14:paraId="777F1A16"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6218C623" w14:textId="77777777" w:rsidR="0084109B" w:rsidRPr="00ED5708" w:rsidRDefault="0084109B" w:rsidP="0084109B">
      <w:pPr>
        <w:pStyle w:val="BodyA"/>
        <w:widowControl w:val="0"/>
        <w:suppressAutoHyphens/>
        <w:jc w:val="both"/>
        <w:rPr>
          <w:rFonts w:ascii="Arial" w:eastAsia="Arial" w:hAnsi="Arial" w:cs="Arial"/>
          <w:bCs/>
          <w:sz w:val="20"/>
          <w:szCs w:val="20"/>
        </w:rPr>
      </w:pPr>
      <w:r w:rsidRPr="00ED5708">
        <w:rPr>
          <w:rFonts w:ascii="Arial" w:eastAsia="Arial" w:hAnsi="Arial" w:cs="Arial"/>
          <w:bCs/>
          <w:sz w:val="20"/>
          <w:szCs w:val="20"/>
        </w:rPr>
        <w:t>En caso de que se requieran anexos técnicos, folletos, catálogos y/o fotografías, instructivos o manuales de uso para corroborar las especificaciones, características y calidad del servicio, éstos podrán presentarse en el idioma del país de origen, acompañados de una traducción simple al español.</w:t>
      </w:r>
    </w:p>
    <w:p w14:paraId="6B760833" w14:textId="2F0B6B30" w:rsidR="0084109B" w:rsidRDefault="0084109B" w:rsidP="0084109B">
      <w:pPr>
        <w:pStyle w:val="BodyA"/>
        <w:widowControl w:val="0"/>
        <w:suppressAutoHyphens/>
        <w:jc w:val="both"/>
        <w:rPr>
          <w:rFonts w:ascii="Arial" w:eastAsia="Arial" w:hAnsi="Arial" w:cs="Arial"/>
          <w:bCs/>
          <w:sz w:val="20"/>
          <w:szCs w:val="20"/>
        </w:rPr>
      </w:pPr>
    </w:p>
    <w:p w14:paraId="641BCFC0" w14:textId="77777777" w:rsidR="00796CA5" w:rsidRPr="00ED5708" w:rsidRDefault="00796CA5" w:rsidP="0084109B">
      <w:pPr>
        <w:pStyle w:val="BodyA"/>
        <w:widowControl w:val="0"/>
        <w:suppressAutoHyphens/>
        <w:jc w:val="both"/>
        <w:rPr>
          <w:rFonts w:ascii="Arial" w:eastAsia="Arial" w:hAnsi="Arial" w:cs="Arial"/>
          <w:bCs/>
          <w:sz w:val="20"/>
          <w:szCs w:val="20"/>
        </w:rPr>
      </w:pPr>
    </w:p>
    <w:p w14:paraId="2A25846A" w14:textId="77777777" w:rsidR="0084109B" w:rsidRPr="00ED5708" w:rsidRDefault="0084109B" w:rsidP="0084109B">
      <w:pPr>
        <w:pStyle w:val="BodyA"/>
        <w:widowControl w:val="0"/>
        <w:suppressAutoHyphens/>
        <w:jc w:val="both"/>
        <w:rPr>
          <w:rFonts w:ascii="Arial" w:eastAsia="Arial" w:hAnsi="Arial" w:cs="Arial"/>
          <w:b/>
          <w:bCs/>
          <w:sz w:val="20"/>
          <w:szCs w:val="20"/>
        </w:rPr>
      </w:pPr>
      <w:r w:rsidRPr="00ED5708">
        <w:rPr>
          <w:rFonts w:ascii="Arial" w:eastAsia="Arial" w:hAnsi="Arial" w:cs="Arial"/>
          <w:b/>
          <w:bCs/>
          <w:sz w:val="20"/>
          <w:szCs w:val="20"/>
        </w:rPr>
        <w:lastRenderedPageBreak/>
        <w:t>CARÁCTER DE LA LICITACIÓN PÚBLICA NACIONAL ELECTRÓNICA CONSOLIDADA.</w:t>
      </w:r>
    </w:p>
    <w:p w14:paraId="7C55A1F5" w14:textId="77777777" w:rsidR="0084109B" w:rsidRPr="00ED5708" w:rsidRDefault="0084109B" w:rsidP="0084109B">
      <w:pPr>
        <w:pStyle w:val="BodyA"/>
        <w:widowControl w:val="0"/>
        <w:suppressAutoHyphens/>
        <w:jc w:val="both"/>
        <w:rPr>
          <w:rFonts w:ascii="Arial" w:eastAsia="Arial" w:hAnsi="Arial" w:cs="Arial"/>
          <w:bCs/>
          <w:sz w:val="20"/>
          <w:szCs w:val="20"/>
        </w:rPr>
      </w:pPr>
    </w:p>
    <w:p w14:paraId="7C3330D5" w14:textId="77777777" w:rsidR="0084109B" w:rsidRPr="00886F50" w:rsidRDefault="0084109B" w:rsidP="0084109B">
      <w:pPr>
        <w:pStyle w:val="BodyA"/>
        <w:widowControl w:val="0"/>
        <w:suppressAutoHyphens/>
        <w:jc w:val="both"/>
        <w:rPr>
          <w:rFonts w:ascii="Arial" w:eastAsia="Arial" w:hAnsi="Arial" w:cs="Arial"/>
          <w:bCs/>
          <w:sz w:val="20"/>
          <w:szCs w:val="20"/>
        </w:rPr>
      </w:pPr>
      <w:r w:rsidRPr="00ED5708">
        <w:rPr>
          <w:rFonts w:ascii="Arial" w:eastAsia="Arial" w:hAnsi="Arial" w:cs="Arial"/>
          <w:bCs/>
          <w:sz w:val="20"/>
          <w:szCs w:val="20"/>
        </w:rPr>
        <w:t xml:space="preserve">El carácter de esta CONVOCATORIA A LA LICITACIÓN PÚBLICA NACIONAL ELECTRÓNICA </w:t>
      </w:r>
      <w:r w:rsidRPr="00E40FAB">
        <w:rPr>
          <w:rFonts w:ascii="Arial" w:eastAsia="Arial" w:hAnsi="Arial" w:cs="Arial"/>
          <w:bCs/>
          <w:sz w:val="20"/>
          <w:szCs w:val="20"/>
        </w:rPr>
        <w:t>CONSOLIDADA será Nacional, en la cual</w:t>
      </w:r>
      <w:r w:rsidRPr="00ED5708">
        <w:rPr>
          <w:rFonts w:ascii="Arial" w:eastAsia="Arial" w:hAnsi="Arial" w:cs="Arial"/>
          <w:bCs/>
          <w:sz w:val="20"/>
          <w:szCs w:val="20"/>
        </w:rPr>
        <w:t xml:space="preserve"> únicamente podrán participar personas de nacionalidad mexicana.</w:t>
      </w:r>
    </w:p>
    <w:p w14:paraId="52E54CE5" w14:textId="77777777" w:rsidR="0084109B" w:rsidRDefault="0084109B" w:rsidP="0084109B">
      <w:pPr>
        <w:pStyle w:val="BodyA"/>
        <w:widowControl w:val="0"/>
        <w:suppressAutoHyphens/>
        <w:jc w:val="both"/>
        <w:rPr>
          <w:rFonts w:ascii="Arial" w:eastAsia="Arial" w:hAnsi="Arial" w:cs="Arial"/>
          <w:b/>
          <w:bCs/>
          <w:sz w:val="20"/>
          <w:szCs w:val="20"/>
        </w:rPr>
      </w:pPr>
    </w:p>
    <w:p w14:paraId="41C3CE39" w14:textId="77777777" w:rsidR="0084109B" w:rsidRDefault="0084109B" w:rsidP="0084109B">
      <w:pPr>
        <w:pStyle w:val="BodyA"/>
        <w:widowControl w:val="0"/>
        <w:suppressAutoHyphens/>
        <w:ind w:left="284"/>
        <w:jc w:val="both"/>
        <w:rPr>
          <w:rFonts w:ascii="Arial" w:eastAsia="Arial" w:hAnsi="Arial" w:cs="Arial"/>
          <w:b/>
          <w:bCs/>
          <w:sz w:val="20"/>
          <w:szCs w:val="20"/>
        </w:rPr>
      </w:pPr>
      <w:r>
        <w:rPr>
          <w:rFonts w:ascii="Arial" w:hAnsi="Arial"/>
          <w:b/>
          <w:bCs/>
          <w:sz w:val="20"/>
          <w:szCs w:val="20"/>
        </w:rPr>
        <w:t>2.1. DESCRIPCION GENÉRICA DE LOS SERVICIOS.</w:t>
      </w:r>
    </w:p>
    <w:p w14:paraId="0FCB432B" w14:textId="77777777" w:rsidR="0084109B" w:rsidRDefault="0084109B" w:rsidP="0084109B">
      <w:pPr>
        <w:pStyle w:val="BodyA"/>
        <w:widowControl w:val="0"/>
        <w:suppressAutoHyphens/>
        <w:jc w:val="both"/>
        <w:rPr>
          <w:rFonts w:ascii="Arial" w:eastAsia="Arial" w:hAnsi="Arial" w:cs="Arial"/>
          <w:b/>
          <w:bCs/>
          <w:sz w:val="20"/>
          <w:szCs w:val="20"/>
        </w:rPr>
      </w:pPr>
    </w:p>
    <w:p w14:paraId="03DC6FAA" w14:textId="066B7D05" w:rsidR="0084109B" w:rsidRDefault="0084109B" w:rsidP="0084109B">
      <w:pPr>
        <w:pStyle w:val="Prrafodelista"/>
        <w:widowControl w:val="0"/>
        <w:suppressAutoHyphens/>
        <w:ind w:left="709"/>
        <w:jc w:val="both"/>
        <w:rPr>
          <w:rFonts w:ascii="Arial" w:eastAsia="Arial" w:hAnsi="Arial" w:cs="Arial"/>
          <w:sz w:val="20"/>
          <w:szCs w:val="20"/>
        </w:rPr>
      </w:pPr>
      <w:r>
        <w:rPr>
          <w:rFonts w:ascii="Arial" w:hAnsi="Arial"/>
          <w:sz w:val="20"/>
          <w:szCs w:val="20"/>
        </w:rPr>
        <w:t xml:space="preserve">El servicio consiste en que el licitante que resulte adjudicado se obliga mediante una prima pagada por la </w:t>
      </w:r>
      <w:r w:rsidRPr="00E40FAB">
        <w:rPr>
          <w:rFonts w:ascii="Arial" w:hAnsi="Arial"/>
          <w:sz w:val="20"/>
          <w:szCs w:val="20"/>
        </w:rPr>
        <w:t>convocante a resarcir un daño o a pagar una suma de dinero al verificarse cualquier eventualidad prevista en el contrato que se derive del presente procedimiento licitatorio</w:t>
      </w:r>
      <w:r w:rsidR="00E40FAB" w:rsidRPr="00E40FAB">
        <w:rPr>
          <w:rFonts w:ascii="Arial" w:hAnsi="Arial"/>
          <w:sz w:val="20"/>
          <w:szCs w:val="20"/>
        </w:rPr>
        <w:t xml:space="preserve"> </w:t>
      </w:r>
      <w:r w:rsidR="007801E4" w:rsidRPr="00E40FAB">
        <w:rPr>
          <w:rFonts w:ascii="Arial" w:hAnsi="Arial"/>
          <w:sz w:val="20"/>
          <w:szCs w:val="20"/>
        </w:rPr>
        <w:t>en los términos de esta licitación y que derivarán en el contrato que se suscriba</w:t>
      </w:r>
      <w:r w:rsidR="00E40FAB" w:rsidRPr="00E40FAB">
        <w:rPr>
          <w:rFonts w:ascii="Arial" w:hAnsi="Arial"/>
          <w:sz w:val="20"/>
          <w:szCs w:val="20"/>
        </w:rPr>
        <w:t>.</w:t>
      </w:r>
    </w:p>
    <w:p w14:paraId="3AB47239" w14:textId="77777777" w:rsidR="0084109B" w:rsidRDefault="0084109B" w:rsidP="0084109B">
      <w:pPr>
        <w:pStyle w:val="Prrafodelista"/>
        <w:widowControl w:val="0"/>
        <w:suppressAutoHyphens/>
        <w:ind w:left="709"/>
        <w:jc w:val="both"/>
        <w:rPr>
          <w:rFonts w:ascii="Arial" w:eastAsia="Arial" w:hAnsi="Arial" w:cs="Arial"/>
          <w:sz w:val="20"/>
          <w:szCs w:val="20"/>
        </w:rPr>
      </w:pPr>
    </w:p>
    <w:p w14:paraId="378EC7A7" w14:textId="2A13C225" w:rsidR="0084109B" w:rsidRDefault="0084109B" w:rsidP="0084109B">
      <w:pPr>
        <w:pStyle w:val="Prrafodelista"/>
        <w:widowControl w:val="0"/>
        <w:suppressAutoHyphens/>
        <w:ind w:left="709"/>
        <w:jc w:val="both"/>
        <w:rPr>
          <w:rFonts w:ascii="Arial" w:eastAsia="Arial" w:hAnsi="Arial" w:cs="Arial"/>
          <w:sz w:val="20"/>
          <w:szCs w:val="20"/>
        </w:rPr>
      </w:pPr>
      <w:r w:rsidRPr="00E40FAB">
        <w:rPr>
          <w:rFonts w:ascii="Arial" w:hAnsi="Arial"/>
          <w:sz w:val="20"/>
          <w:szCs w:val="20"/>
        </w:rPr>
        <w:t>En el “</w:t>
      </w:r>
      <w:r w:rsidR="00E40FAB" w:rsidRPr="00E40FAB">
        <w:rPr>
          <w:rFonts w:ascii="Arial" w:hAnsi="Arial"/>
          <w:sz w:val="20"/>
          <w:szCs w:val="20"/>
        </w:rPr>
        <w:t>A</w:t>
      </w:r>
      <w:r w:rsidRPr="00E40FAB">
        <w:rPr>
          <w:rFonts w:ascii="Arial" w:hAnsi="Arial"/>
          <w:sz w:val="20"/>
          <w:szCs w:val="20"/>
        </w:rPr>
        <w:t xml:space="preserve">nexo </w:t>
      </w:r>
      <w:r w:rsidR="00E40FAB" w:rsidRPr="00E40FAB">
        <w:rPr>
          <w:rFonts w:ascii="Arial" w:hAnsi="Arial"/>
          <w:sz w:val="20"/>
          <w:szCs w:val="20"/>
        </w:rPr>
        <w:t>T</w:t>
      </w:r>
      <w:r w:rsidRPr="00E40FAB">
        <w:rPr>
          <w:rFonts w:ascii="Arial" w:hAnsi="Arial"/>
          <w:sz w:val="20"/>
          <w:szCs w:val="20"/>
        </w:rPr>
        <w:t>écnico” se presentan los conceptos, características y especificaciones de los Bienes Patrimoniales y riesgos asegurables que serán cubiertos mediante la adjudicación del servicio objeto de esta Licitación Pública Nacional Electrónica.</w:t>
      </w:r>
    </w:p>
    <w:p w14:paraId="7B8E2E6D" w14:textId="77777777" w:rsidR="0084109B" w:rsidRDefault="0084109B" w:rsidP="0084109B">
      <w:pPr>
        <w:pStyle w:val="Prrafodelista"/>
        <w:widowControl w:val="0"/>
        <w:suppressAutoHyphens/>
        <w:ind w:left="709"/>
        <w:jc w:val="both"/>
        <w:rPr>
          <w:rFonts w:ascii="Arial" w:eastAsia="Arial" w:hAnsi="Arial" w:cs="Arial"/>
          <w:sz w:val="20"/>
          <w:szCs w:val="20"/>
        </w:rPr>
      </w:pPr>
    </w:p>
    <w:p w14:paraId="189806DC" w14:textId="77777777" w:rsidR="0084109B" w:rsidRPr="00F63539" w:rsidRDefault="0084109B" w:rsidP="00F63539">
      <w:pPr>
        <w:pStyle w:val="Prrafodelista"/>
        <w:widowControl w:val="0"/>
        <w:suppressAutoHyphens/>
        <w:ind w:left="709"/>
        <w:jc w:val="both"/>
        <w:rPr>
          <w:rFonts w:ascii="Arial" w:hAnsi="Arial"/>
          <w:sz w:val="20"/>
          <w:szCs w:val="20"/>
        </w:rPr>
      </w:pPr>
      <w:r>
        <w:rPr>
          <w:rFonts w:ascii="Arial" w:hAnsi="Arial"/>
          <w:sz w:val="20"/>
          <w:szCs w:val="20"/>
        </w:rPr>
        <w:t xml:space="preserve">La presente licitación consta de 5 ramos descritos en el </w:t>
      </w:r>
      <w:r>
        <w:rPr>
          <w:rFonts w:ascii="Arial" w:hAnsi="Arial"/>
          <w:b/>
          <w:sz w:val="20"/>
          <w:szCs w:val="20"/>
        </w:rPr>
        <w:t>ANEXO TÉCNICO</w:t>
      </w:r>
      <w:r>
        <w:rPr>
          <w:rFonts w:ascii="Arial" w:hAnsi="Arial"/>
          <w:sz w:val="20"/>
          <w:szCs w:val="20"/>
        </w:rPr>
        <w:t xml:space="preserve"> que se refieren a la contratación de los siguientes servicios:</w:t>
      </w:r>
    </w:p>
    <w:p w14:paraId="1B4BD1C2" w14:textId="77777777" w:rsidR="0084109B" w:rsidRDefault="0084109B" w:rsidP="0084109B">
      <w:pPr>
        <w:pStyle w:val="Prrafodelista"/>
        <w:widowControl w:val="0"/>
        <w:suppressAutoHyphens/>
        <w:ind w:left="709"/>
        <w:jc w:val="both"/>
        <w:rPr>
          <w:rFonts w:ascii="Arial" w:eastAsia="Arial" w:hAnsi="Arial" w:cs="Arial"/>
          <w:sz w:val="20"/>
          <w:szCs w:val="20"/>
        </w:rPr>
      </w:pPr>
    </w:p>
    <w:p w14:paraId="46BABCEB" w14:textId="77777777" w:rsidR="0084109B" w:rsidRDefault="0084109B" w:rsidP="0084109B">
      <w:pPr>
        <w:pStyle w:val="Prrafodelista"/>
        <w:widowControl w:val="0"/>
        <w:suppressAutoHyphens/>
        <w:ind w:left="709"/>
        <w:jc w:val="both"/>
        <w:rPr>
          <w:rFonts w:ascii="Arial" w:eastAsia="Arial" w:hAnsi="Arial" w:cs="Arial"/>
          <w:sz w:val="18"/>
          <w:szCs w:val="18"/>
        </w:rPr>
      </w:pPr>
    </w:p>
    <w:tbl>
      <w:tblPr>
        <w:tblStyle w:val="TableNormal"/>
        <w:tblW w:w="86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696"/>
        <w:gridCol w:w="6951"/>
      </w:tblGrid>
      <w:tr w:rsidR="0084109B" w14:paraId="26D077FB" w14:textId="77777777" w:rsidTr="005520C8">
        <w:trPr>
          <w:trHeight w:val="375"/>
          <w:jc w:val="center"/>
        </w:trPr>
        <w:tc>
          <w:tcPr>
            <w:tcW w:w="1696" w:type="dxa"/>
            <w:tcBorders>
              <w:top w:val="single" w:sz="4" w:space="0" w:color="808080"/>
              <w:left w:val="nil"/>
              <w:bottom w:val="single" w:sz="4" w:space="0" w:color="808080"/>
              <w:right w:val="single" w:sz="4" w:space="0" w:color="808080"/>
            </w:tcBorders>
            <w:shd w:val="clear" w:color="auto" w:fill="C0C0C0"/>
            <w:tcMar>
              <w:top w:w="80" w:type="dxa"/>
              <w:left w:w="80" w:type="dxa"/>
              <w:bottom w:w="80" w:type="dxa"/>
              <w:right w:w="80" w:type="dxa"/>
            </w:tcMar>
          </w:tcPr>
          <w:p w14:paraId="04EE5B1E" w14:textId="77777777" w:rsidR="0084109B" w:rsidRDefault="0084109B" w:rsidP="005520C8">
            <w:pPr>
              <w:pStyle w:val="Body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center"/>
              <w:rPr>
                <w:rFonts w:ascii="Arial" w:eastAsia="Arial" w:hAnsi="Arial" w:cs="Arial"/>
                <w:b/>
                <w:bCs/>
                <w:sz w:val="16"/>
                <w:szCs w:val="16"/>
              </w:rPr>
            </w:pPr>
            <w:r>
              <w:rPr>
                <w:rFonts w:ascii="Arial" w:hAnsi="Arial"/>
                <w:b/>
                <w:bCs/>
                <w:sz w:val="16"/>
                <w:szCs w:val="16"/>
              </w:rPr>
              <w:t>SUBPARTIDAS</w:t>
            </w:r>
          </w:p>
          <w:p w14:paraId="472A35E9" w14:textId="77777777" w:rsidR="0084109B" w:rsidRDefault="0084109B" w:rsidP="005520C8">
            <w:pPr>
              <w:pStyle w:val="Body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center"/>
            </w:pPr>
            <w:r>
              <w:rPr>
                <w:rFonts w:ascii="Arial" w:hAnsi="Arial"/>
                <w:b/>
                <w:bCs/>
                <w:sz w:val="16"/>
                <w:szCs w:val="16"/>
              </w:rPr>
              <w:t>(RAMOS)</w:t>
            </w:r>
          </w:p>
        </w:tc>
        <w:tc>
          <w:tcPr>
            <w:tcW w:w="6951" w:type="dxa"/>
            <w:tcBorders>
              <w:top w:val="single" w:sz="4" w:space="0" w:color="808080"/>
              <w:left w:val="single" w:sz="4" w:space="0" w:color="808080"/>
              <w:bottom w:val="single" w:sz="4" w:space="0" w:color="808080"/>
              <w:right w:val="nil"/>
            </w:tcBorders>
            <w:shd w:val="clear" w:color="auto" w:fill="C0C0C0"/>
            <w:tcMar>
              <w:top w:w="80" w:type="dxa"/>
              <w:left w:w="80" w:type="dxa"/>
              <w:bottom w:w="80" w:type="dxa"/>
              <w:right w:w="80" w:type="dxa"/>
            </w:tcMar>
          </w:tcPr>
          <w:p w14:paraId="39630556" w14:textId="77777777" w:rsidR="0084109B" w:rsidRDefault="0084109B" w:rsidP="005520C8">
            <w:pPr>
              <w:pStyle w:val="Body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center"/>
            </w:pPr>
            <w:r>
              <w:rPr>
                <w:rFonts w:ascii="Arial" w:hAnsi="Arial"/>
                <w:b/>
                <w:bCs/>
                <w:sz w:val="16"/>
                <w:szCs w:val="16"/>
              </w:rPr>
              <w:t>DESCRIPCIÓN</w:t>
            </w:r>
          </w:p>
        </w:tc>
      </w:tr>
      <w:tr w:rsidR="0084109B" w:rsidRPr="00592640" w14:paraId="5B8A92FD" w14:textId="77777777" w:rsidTr="005520C8">
        <w:trPr>
          <w:trHeight w:val="397"/>
          <w:jc w:val="center"/>
        </w:trPr>
        <w:tc>
          <w:tcPr>
            <w:tcW w:w="1696" w:type="dxa"/>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26979374" w14:textId="77777777" w:rsidR="0084109B" w:rsidRDefault="0084109B" w:rsidP="005520C8">
            <w:pPr>
              <w:pStyle w:val="Body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center"/>
            </w:pPr>
            <w:r>
              <w:rPr>
                <w:rFonts w:ascii="Arial" w:hAnsi="Arial"/>
                <w:b/>
                <w:bCs/>
                <w:sz w:val="16"/>
                <w:szCs w:val="16"/>
              </w:rPr>
              <w:t>1</w:t>
            </w:r>
          </w:p>
        </w:tc>
        <w:tc>
          <w:tcPr>
            <w:tcW w:w="6951"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tcPr>
          <w:p w14:paraId="2000969E" w14:textId="774ADAA9" w:rsidR="0084109B" w:rsidRDefault="00122632" w:rsidP="005520C8">
            <w:pPr>
              <w:pStyle w:val="Body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both"/>
              <w:rPr>
                <w:rFonts w:ascii="Arial" w:eastAsia="Arial" w:hAnsi="Arial" w:cs="Arial"/>
                <w:b/>
                <w:bCs/>
                <w:sz w:val="16"/>
                <w:szCs w:val="16"/>
              </w:rPr>
            </w:pPr>
            <w:r>
              <w:rPr>
                <w:rFonts w:ascii="Arial" w:hAnsi="Arial"/>
                <w:b/>
                <w:bCs/>
                <w:sz w:val="16"/>
                <w:szCs w:val="16"/>
              </w:rPr>
              <w:t>PÓLIZA</w:t>
            </w:r>
            <w:r w:rsidR="0084109B">
              <w:rPr>
                <w:rFonts w:ascii="Arial" w:hAnsi="Arial"/>
                <w:b/>
                <w:bCs/>
                <w:sz w:val="16"/>
                <w:szCs w:val="16"/>
              </w:rPr>
              <w:t xml:space="preserve"> DE GRANDES RIESGOS:  </w:t>
            </w:r>
          </w:p>
          <w:p w14:paraId="519EFE32" w14:textId="77777777" w:rsidR="0084109B" w:rsidRDefault="0084109B" w:rsidP="005520C8">
            <w:pPr>
              <w:pStyle w:val="Body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both"/>
            </w:pPr>
            <w:r>
              <w:rPr>
                <w:rFonts w:ascii="Arial" w:hAnsi="Arial"/>
                <w:b/>
                <w:bCs/>
                <w:sz w:val="16"/>
                <w:szCs w:val="16"/>
              </w:rPr>
              <w:t>EDIFICIOS, OBRAS PORTUARIAS Y SEÑALAMIENTOS MARÍTIMOS.</w:t>
            </w:r>
          </w:p>
        </w:tc>
      </w:tr>
      <w:tr w:rsidR="0084109B" w14:paraId="4D540BF6" w14:textId="77777777" w:rsidTr="005520C8">
        <w:trPr>
          <w:trHeight w:val="291"/>
          <w:jc w:val="center"/>
        </w:trPr>
        <w:tc>
          <w:tcPr>
            <w:tcW w:w="1696" w:type="dxa"/>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6E35D10B" w14:textId="77777777" w:rsidR="0084109B" w:rsidRDefault="0084109B" w:rsidP="005520C8">
            <w:pPr>
              <w:pStyle w:val="Body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center"/>
            </w:pPr>
            <w:r>
              <w:rPr>
                <w:rFonts w:ascii="Arial" w:hAnsi="Arial"/>
                <w:b/>
                <w:bCs/>
                <w:sz w:val="16"/>
                <w:szCs w:val="16"/>
              </w:rPr>
              <w:t>2</w:t>
            </w:r>
          </w:p>
        </w:tc>
        <w:tc>
          <w:tcPr>
            <w:tcW w:w="6951"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tcPr>
          <w:p w14:paraId="21A18ABC" w14:textId="373C3CD1" w:rsidR="0084109B" w:rsidRDefault="00122632" w:rsidP="005520C8">
            <w:pPr>
              <w:pStyle w:val="Body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both"/>
            </w:pPr>
            <w:r>
              <w:rPr>
                <w:rFonts w:ascii="Arial" w:hAnsi="Arial"/>
                <w:b/>
                <w:bCs/>
                <w:sz w:val="16"/>
                <w:szCs w:val="16"/>
              </w:rPr>
              <w:t>PÓLIZA</w:t>
            </w:r>
            <w:r w:rsidR="0084109B">
              <w:rPr>
                <w:rFonts w:ascii="Arial" w:hAnsi="Arial"/>
                <w:b/>
                <w:bCs/>
                <w:sz w:val="16"/>
                <w:szCs w:val="16"/>
              </w:rPr>
              <w:t xml:space="preserve"> DE SEGURO EMPRESARIAL.</w:t>
            </w:r>
          </w:p>
        </w:tc>
      </w:tr>
      <w:tr w:rsidR="0084109B" w14:paraId="78F0900A" w14:textId="77777777" w:rsidTr="005520C8">
        <w:trPr>
          <w:trHeight w:val="195"/>
          <w:jc w:val="center"/>
        </w:trPr>
        <w:tc>
          <w:tcPr>
            <w:tcW w:w="1696" w:type="dxa"/>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2C5BC904" w14:textId="77777777" w:rsidR="0084109B" w:rsidRDefault="0084109B" w:rsidP="005520C8">
            <w:pPr>
              <w:pStyle w:val="Body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center"/>
            </w:pPr>
            <w:r>
              <w:rPr>
                <w:rFonts w:ascii="Arial" w:hAnsi="Arial"/>
                <w:b/>
                <w:bCs/>
                <w:sz w:val="16"/>
                <w:szCs w:val="16"/>
              </w:rPr>
              <w:t>3</w:t>
            </w:r>
          </w:p>
        </w:tc>
        <w:tc>
          <w:tcPr>
            <w:tcW w:w="6951"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tcPr>
          <w:p w14:paraId="583B6077" w14:textId="23E403BB" w:rsidR="0084109B" w:rsidRDefault="00122632" w:rsidP="005520C8">
            <w:pPr>
              <w:pStyle w:val="Body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both"/>
            </w:pPr>
            <w:r>
              <w:rPr>
                <w:rFonts w:ascii="Arial" w:hAnsi="Arial"/>
                <w:b/>
                <w:bCs/>
                <w:sz w:val="16"/>
                <w:szCs w:val="16"/>
              </w:rPr>
              <w:t>PÓLIZA</w:t>
            </w:r>
            <w:r w:rsidR="0084109B">
              <w:rPr>
                <w:rFonts w:ascii="Arial" w:hAnsi="Arial"/>
                <w:b/>
                <w:bCs/>
                <w:sz w:val="16"/>
                <w:szCs w:val="16"/>
              </w:rPr>
              <w:t xml:space="preserve"> DE RESPONSABILIDAD CIVIL.</w:t>
            </w:r>
          </w:p>
        </w:tc>
      </w:tr>
      <w:tr w:rsidR="0084109B" w14:paraId="05FAB416" w14:textId="77777777" w:rsidTr="005520C8">
        <w:trPr>
          <w:trHeight w:val="375"/>
          <w:jc w:val="center"/>
        </w:trPr>
        <w:tc>
          <w:tcPr>
            <w:tcW w:w="1696" w:type="dxa"/>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3FD2D588" w14:textId="77777777" w:rsidR="0084109B" w:rsidRDefault="0084109B" w:rsidP="005520C8">
            <w:pPr>
              <w:pStyle w:val="Body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center"/>
            </w:pPr>
            <w:r>
              <w:rPr>
                <w:rFonts w:ascii="Arial" w:hAnsi="Arial"/>
                <w:b/>
                <w:bCs/>
                <w:sz w:val="16"/>
                <w:szCs w:val="16"/>
              </w:rPr>
              <w:t>4</w:t>
            </w:r>
          </w:p>
        </w:tc>
        <w:tc>
          <w:tcPr>
            <w:tcW w:w="6951"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tcPr>
          <w:p w14:paraId="16568CAA" w14:textId="46DFEF34" w:rsidR="0084109B" w:rsidRDefault="00122632" w:rsidP="005520C8">
            <w:pPr>
              <w:pStyle w:val="Body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both"/>
              <w:rPr>
                <w:rFonts w:ascii="Arial" w:eastAsia="Arial" w:hAnsi="Arial" w:cs="Arial"/>
                <w:b/>
                <w:bCs/>
                <w:sz w:val="16"/>
                <w:szCs w:val="16"/>
              </w:rPr>
            </w:pPr>
            <w:r>
              <w:rPr>
                <w:rFonts w:ascii="Arial" w:hAnsi="Arial"/>
                <w:b/>
                <w:bCs/>
                <w:sz w:val="16"/>
                <w:szCs w:val="16"/>
              </w:rPr>
              <w:t>PÓLIZA</w:t>
            </w:r>
            <w:r w:rsidR="0084109B">
              <w:rPr>
                <w:rFonts w:ascii="Arial" w:hAnsi="Arial"/>
                <w:b/>
                <w:bCs/>
                <w:sz w:val="16"/>
                <w:szCs w:val="16"/>
              </w:rPr>
              <w:t xml:space="preserve"> DE TRANSPORTES CARGA Y EMBARCACIONES MENORES.</w:t>
            </w:r>
          </w:p>
          <w:p w14:paraId="115F0976" w14:textId="77777777" w:rsidR="0084109B" w:rsidRDefault="0084109B" w:rsidP="005520C8">
            <w:pPr>
              <w:pStyle w:val="Body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both"/>
            </w:pPr>
            <w:r>
              <w:rPr>
                <w:rFonts w:ascii="Arial" w:hAnsi="Arial"/>
                <w:b/>
                <w:bCs/>
                <w:sz w:val="16"/>
                <w:szCs w:val="16"/>
              </w:rPr>
              <w:t>(OPERATIVAS / TRABAJO)</w:t>
            </w:r>
          </w:p>
        </w:tc>
      </w:tr>
      <w:tr w:rsidR="0084109B" w14:paraId="542DBBEC" w14:textId="77777777" w:rsidTr="005520C8">
        <w:trPr>
          <w:trHeight w:val="1044"/>
          <w:jc w:val="center"/>
        </w:trPr>
        <w:tc>
          <w:tcPr>
            <w:tcW w:w="1696" w:type="dxa"/>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7DDB56A7" w14:textId="77777777" w:rsidR="0084109B" w:rsidRDefault="0084109B" w:rsidP="005520C8">
            <w:pPr>
              <w:pStyle w:val="Body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center"/>
            </w:pPr>
            <w:r>
              <w:rPr>
                <w:rFonts w:ascii="Arial" w:hAnsi="Arial"/>
                <w:b/>
                <w:bCs/>
                <w:sz w:val="16"/>
                <w:szCs w:val="16"/>
              </w:rPr>
              <w:t>5</w:t>
            </w:r>
          </w:p>
        </w:tc>
        <w:tc>
          <w:tcPr>
            <w:tcW w:w="6951"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tcPr>
          <w:p w14:paraId="62983A61" w14:textId="4B6B9C6F" w:rsidR="0084109B" w:rsidRDefault="00122632" w:rsidP="005520C8">
            <w:pPr>
              <w:pStyle w:val="Body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both"/>
            </w:pPr>
            <w:r>
              <w:rPr>
                <w:rFonts w:ascii="Arial" w:hAnsi="Arial"/>
                <w:b/>
                <w:bCs/>
                <w:sz w:val="16"/>
                <w:szCs w:val="16"/>
              </w:rPr>
              <w:t>PÓLIZA</w:t>
            </w:r>
            <w:r w:rsidR="0084109B">
              <w:rPr>
                <w:rFonts w:ascii="Arial" w:hAnsi="Arial"/>
                <w:b/>
                <w:bCs/>
                <w:sz w:val="16"/>
                <w:szCs w:val="16"/>
              </w:rPr>
              <w:t xml:space="preserve"> DE AUTOMÓVILES:</w:t>
            </w:r>
          </w:p>
          <w:p w14:paraId="050482DE" w14:textId="77777777" w:rsidR="0084109B" w:rsidRDefault="0084109B" w:rsidP="005520C8">
            <w:pPr>
              <w:pStyle w:val="Prrafodelista"/>
              <w:widowControl w:val="0"/>
              <w:numPr>
                <w:ilvl w:val="0"/>
                <w:numId w:val="8"/>
              </w:numPr>
              <w:suppressAutoHyphens/>
              <w:jc w:val="both"/>
              <w:rPr>
                <w:rFonts w:ascii="Arial" w:hAnsi="Arial"/>
                <w:b/>
                <w:bCs/>
                <w:sz w:val="16"/>
                <w:szCs w:val="16"/>
              </w:rPr>
            </w:pPr>
            <w:r>
              <w:rPr>
                <w:rFonts w:ascii="Arial" w:hAnsi="Arial"/>
                <w:b/>
                <w:bCs/>
                <w:sz w:val="16"/>
                <w:szCs w:val="16"/>
              </w:rPr>
              <w:t>AUTOMÓVILES.</w:t>
            </w:r>
          </w:p>
          <w:p w14:paraId="191D3A25" w14:textId="77777777" w:rsidR="0084109B" w:rsidRDefault="0084109B" w:rsidP="005520C8">
            <w:pPr>
              <w:pStyle w:val="BodyA"/>
              <w:widowControl w:val="0"/>
              <w:numPr>
                <w:ilvl w:val="0"/>
                <w:numId w:val="8"/>
              </w:numPr>
              <w:suppressAutoHyphens/>
              <w:jc w:val="both"/>
              <w:rPr>
                <w:rFonts w:ascii="Arial" w:hAnsi="Arial"/>
                <w:b/>
                <w:bCs/>
                <w:sz w:val="16"/>
                <w:szCs w:val="16"/>
              </w:rPr>
            </w:pPr>
            <w:r>
              <w:rPr>
                <w:rFonts w:ascii="Arial" w:hAnsi="Arial"/>
                <w:b/>
                <w:bCs/>
                <w:sz w:val="16"/>
                <w:szCs w:val="16"/>
              </w:rPr>
              <w:t>CAMIONES DE CARGA.</w:t>
            </w:r>
          </w:p>
          <w:p w14:paraId="114C5976" w14:textId="77777777" w:rsidR="0084109B" w:rsidRDefault="0084109B" w:rsidP="005520C8">
            <w:pPr>
              <w:pStyle w:val="BodyA"/>
              <w:widowControl w:val="0"/>
              <w:numPr>
                <w:ilvl w:val="0"/>
                <w:numId w:val="8"/>
              </w:numPr>
              <w:suppressAutoHyphens/>
              <w:jc w:val="both"/>
              <w:rPr>
                <w:rFonts w:ascii="Arial" w:hAnsi="Arial"/>
                <w:b/>
                <w:bCs/>
                <w:sz w:val="16"/>
                <w:szCs w:val="16"/>
              </w:rPr>
            </w:pPr>
            <w:r>
              <w:rPr>
                <w:rFonts w:ascii="Arial" w:hAnsi="Arial"/>
                <w:b/>
                <w:bCs/>
                <w:sz w:val="16"/>
                <w:szCs w:val="16"/>
              </w:rPr>
              <w:t>AUTOBUSES, RESPONSABILIDAD CIVIL VIAJERO.</w:t>
            </w:r>
          </w:p>
          <w:p w14:paraId="3910CA4D" w14:textId="77777777" w:rsidR="0084109B" w:rsidRDefault="0084109B" w:rsidP="005520C8">
            <w:pPr>
              <w:pStyle w:val="BodyA"/>
              <w:widowControl w:val="0"/>
              <w:numPr>
                <w:ilvl w:val="0"/>
                <w:numId w:val="8"/>
              </w:numPr>
              <w:suppressAutoHyphens/>
              <w:jc w:val="both"/>
              <w:rPr>
                <w:rFonts w:ascii="Arial" w:hAnsi="Arial"/>
                <w:b/>
                <w:bCs/>
                <w:sz w:val="16"/>
                <w:szCs w:val="16"/>
              </w:rPr>
            </w:pPr>
            <w:r>
              <w:rPr>
                <w:rFonts w:ascii="Arial" w:hAnsi="Arial"/>
                <w:b/>
                <w:bCs/>
                <w:sz w:val="16"/>
                <w:szCs w:val="16"/>
              </w:rPr>
              <w:t>MOTOCICLETAS.</w:t>
            </w:r>
          </w:p>
        </w:tc>
      </w:tr>
    </w:tbl>
    <w:p w14:paraId="798F1F4D" w14:textId="77777777" w:rsidR="0084109B" w:rsidRDefault="0084109B" w:rsidP="0084109B">
      <w:pPr>
        <w:pStyle w:val="Prrafodelista"/>
        <w:widowControl w:val="0"/>
        <w:suppressAutoHyphens/>
        <w:ind w:left="0"/>
        <w:jc w:val="center"/>
        <w:rPr>
          <w:rFonts w:ascii="Arial" w:eastAsia="Arial" w:hAnsi="Arial" w:cs="Arial"/>
          <w:sz w:val="18"/>
          <w:szCs w:val="18"/>
        </w:rPr>
      </w:pPr>
    </w:p>
    <w:p w14:paraId="02B0D39F" w14:textId="77777777" w:rsidR="0084109B" w:rsidRDefault="0084109B" w:rsidP="0084109B">
      <w:pPr>
        <w:pStyle w:val="Prrafodelista"/>
        <w:widowControl w:val="0"/>
        <w:suppressAutoHyphens/>
        <w:ind w:left="0"/>
        <w:jc w:val="center"/>
        <w:rPr>
          <w:rFonts w:ascii="Arial" w:eastAsia="Arial" w:hAnsi="Arial" w:cs="Arial"/>
          <w:sz w:val="18"/>
          <w:szCs w:val="18"/>
        </w:rPr>
      </w:pPr>
    </w:p>
    <w:p w14:paraId="54B33DF9" w14:textId="77777777" w:rsidR="0084109B" w:rsidRDefault="0084109B" w:rsidP="0084109B">
      <w:pPr>
        <w:pStyle w:val="BodyA"/>
        <w:widowControl w:val="0"/>
        <w:numPr>
          <w:ilvl w:val="0"/>
          <w:numId w:val="9"/>
        </w:numPr>
        <w:suppressAutoHyphens/>
        <w:jc w:val="both"/>
        <w:rPr>
          <w:rFonts w:ascii="Arial" w:eastAsia="Arial" w:hAnsi="Arial" w:cs="Arial"/>
          <w:b/>
          <w:bCs/>
          <w:sz w:val="20"/>
          <w:szCs w:val="20"/>
        </w:rPr>
      </w:pPr>
      <w:r>
        <w:rPr>
          <w:rFonts w:ascii="Arial" w:hAnsi="Arial"/>
          <w:b/>
          <w:bCs/>
          <w:sz w:val="20"/>
          <w:szCs w:val="20"/>
        </w:rPr>
        <w:t>IMPEDIMENTO PARA RECIBIR PROPOSICIÓN Y CONTRATAR.</w:t>
      </w:r>
    </w:p>
    <w:p w14:paraId="7B5D50AC" w14:textId="77777777" w:rsidR="0084109B" w:rsidRDefault="0084109B" w:rsidP="0084109B">
      <w:pPr>
        <w:pStyle w:val="BodyA"/>
        <w:widowControl w:val="0"/>
        <w:suppressAutoHyphens/>
        <w:jc w:val="both"/>
        <w:rPr>
          <w:rFonts w:ascii="Arial" w:eastAsia="Arial" w:hAnsi="Arial" w:cs="Arial"/>
          <w:sz w:val="20"/>
          <w:szCs w:val="20"/>
        </w:rPr>
      </w:pPr>
    </w:p>
    <w:p w14:paraId="45ECD7D0" w14:textId="530BD9F6"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Conforme a lo establecido en los artículos 50 y 60 penúltimo párrafo de la </w:t>
      </w:r>
      <w:r>
        <w:rPr>
          <w:rFonts w:ascii="Arial" w:hAnsi="Arial"/>
          <w:b/>
          <w:bCs/>
          <w:sz w:val="20"/>
          <w:szCs w:val="20"/>
        </w:rPr>
        <w:t>LAASSP</w:t>
      </w:r>
      <w:r>
        <w:rPr>
          <w:rFonts w:ascii="Arial" w:hAnsi="Arial"/>
          <w:sz w:val="20"/>
          <w:szCs w:val="20"/>
        </w:rPr>
        <w:t xml:space="preserve"> se prohíbe a las dependencias y entidades recibir proposición o celebrar contrato alguno con las personas físicas o morales que se encuentren en alguno de los supuestos previstos en tales artículos.</w:t>
      </w:r>
    </w:p>
    <w:p w14:paraId="2A200DD2" w14:textId="77777777" w:rsidR="0084109B" w:rsidRDefault="0084109B" w:rsidP="0084109B">
      <w:pPr>
        <w:pStyle w:val="BodyA"/>
        <w:widowControl w:val="0"/>
        <w:suppressAutoHyphens/>
        <w:ind w:left="720"/>
        <w:jc w:val="both"/>
        <w:rPr>
          <w:rFonts w:ascii="Arial" w:eastAsia="Arial" w:hAnsi="Arial" w:cs="Arial"/>
          <w:sz w:val="20"/>
          <w:szCs w:val="20"/>
        </w:rPr>
      </w:pPr>
    </w:p>
    <w:p w14:paraId="2ABF012A" w14:textId="4A1B351C"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Los participantes en la presente </w:t>
      </w:r>
      <w:r>
        <w:rPr>
          <w:rFonts w:ascii="Arial" w:hAnsi="Arial"/>
          <w:b/>
          <w:bCs/>
          <w:sz w:val="20"/>
          <w:szCs w:val="20"/>
        </w:rPr>
        <w:t>LICITACIÓN</w:t>
      </w:r>
      <w:r>
        <w:rPr>
          <w:rFonts w:ascii="Arial" w:hAnsi="Arial"/>
          <w:sz w:val="20"/>
          <w:szCs w:val="20"/>
        </w:rPr>
        <w:t xml:space="preserve"> deberán presentar manifestación escrita, </w:t>
      </w:r>
      <w:r>
        <w:rPr>
          <w:rFonts w:ascii="Arial" w:hAnsi="Arial"/>
          <w:b/>
          <w:bCs/>
          <w:sz w:val="20"/>
          <w:szCs w:val="20"/>
        </w:rPr>
        <w:t>Anexos 4 y 5,</w:t>
      </w:r>
      <w:r>
        <w:rPr>
          <w:rFonts w:ascii="Arial" w:hAnsi="Arial"/>
          <w:sz w:val="20"/>
          <w:szCs w:val="20"/>
        </w:rPr>
        <w:t xml:space="preserve"> bajo protesta de decir verdad, de no encontrarse en alguno de los supuestos previstos en los artículos, 50 y 60 penúltimo párrafo de la </w:t>
      </w:r>
      <w:r>
        <w:rPr>
          <w:rFonts w:ascii="Arial" w:hAnsi="Arial"/>
          <w:b/>
          <w:bCs/>
          <w:sz w:val="20"/>
          <w:szCs w:val="20"/>
        </w:rPr>
        <w:t>LAASSP</w:t>
      </w:r>
      <w:r>
        <w:rPr>
          <w:rFonts w:ascii="Arial" w:hAnsi="Arial"/>
          <w:sz w:val="20"/>
          <w:szCs w:val="20"/>
        </w:rPr>
        <w:t xml:space="preserve"> y la fracción IX del artículo 49 de la Ley General de Responsabilidades Administrativas.</w:t>
      </w:r>
    </w:p>
    <w:p w14:paraId="7C9C73DB" w14:textId="77777777" w:rsidR="0084109B" w:rsidRDefault="0084109B" w:rsidP="0084109B">
      <w:pPr>
        <w:pStyle w:val="BodyA"/>
        <w:widowControl w:val="0"/>
        <w:suppressAutoHyphens/>
        <w:ind w:left="720"/>
        <w:jc w:val="both"/>
        <w:rPr>
          <w:rFonts w:ascii="Arial" w:eastAsia="Arial" w:hAnsi="Arial" w:cs="Arial"/>
          <w:sz w:val="20"/>
          <w:szCs w:val="20"/>
        </w:rPr>
      </w:pPr>
    </w:p>
    <w:p w14:paraId="1915A354"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La falsedad en la manifestación a que se refiere este numeral será sancionada en los términos del Título Quinto de la </w:t>
      </w:r>
      <w:r>
        <w:rPr>
          <w:rFonts w:ascii="Arial" w:hAnsi="Arial"/>
          <w:b/>
          <w:bCs/>
          <w:sz w:val="20"/>
          <w:szCs w:val="20"/>
        </w:rPr>
        <w:t>LAASSP</w:t>
      </w:r>
      <w:r>
        <w:rPr>
          <w:rFonts w:ascii="Arial" w:hAnsi="Arial"/>
          <w:sz w:val="20"/>
          <w:szCs w:val="20"/>
        </w:rPr>
        <w:t>.</w:t>
      </w:r>
    </w:p>
    <w:p w14:paraId="6E279046" w14:textId="77777777" w:rsidR="0084109B" w:rsidRDefault="0084109B" w:rsidP="0084109B">
      <w:pPr>
        <w:pStyle w:val="BodyA"/>
        <w:widowControl w:val="0"/>
        <w:suppressAutoHyphens/>
        <w:ind w:left="720"/>
        <w:jc w:val="both"/>
        <w:rPr>
          <w:rFonts w:ascii="Arial" w:eastAsia="Arial" w:hAnsi="Arial" w:cs="Arial"/>
          <w:sz w:val="20"/>
          <w:szCs w:val="20"/>
        </w:rPr>
      </w:pPr>
    </w:p>
    <w:p w14:paraId="7ED6C78F" w14:textId="77777777" w:rsidR="0084109B" w:rsidRDefault="0084109B" w:rsidP="0084109B">
      <w:pPr>
        <w:pStyle w:val="BodyA"/>
        <w:widowControl w:val="0"/>
        <w:suppressAutoHyphens/>
        <w:ind w:left="720"/>
        <w:jc w:val="both"/>
        <w:rPr>
          <w:rFonts w:ascii="Arial" w:eastAsia="Arial" w:hAnsi="Arial" w:cs="Arial"/>
          <w:b/>
          <w:bCs/>
          <w:sz w:val="20"/>
          <w:szCs w:val="20"/>
        </w:rPr>
      </w:pPr>
      <w:r>
        <w:rPr>
          <w:rFonts w:ascii="Arial" w:hAnsi="Arial"/>
          <w:b/>
          <w:bCs/>
          <w:sz w:val="20"/>
          <w:szCs w:val="20"/>
        </w:rPr>
        <w:t>La omisión por parte de los LICITANTES de la entrega de los Anexos 4 y 5, referidos en este numeral será motivo para desechar su proposición.</w:t>
      </w:r>
    </w:p>
    <w:p w14:paraId="10B2BC27" w14:textId="77777777" w:rsidR="0084109B" w:rsidRDefault="0084109B" w:rsidP="0084109B">
      <w:pPr>
        <w:pStyle w:val="BodyA"/>
        <w:widowControl w:val="0"/>
        <w:suppressAutoHyphens/>
        <w:ind w:left="720"/>
        <w:jc w:val="both"/>
        <w:rPr>
          <w:rFonts w:ascii="Arial" w:eastAsia="Arial" w:hAnsi="Arial" w:cs="Arial"/>
          <w:sz w:val="20"/>
          <w:szCs w:val="20"/>
        </w:rPr>
      </w:pPr>
    </w:p>
    <w:p w14:paraId="33E8D9BE" w14:textId="04EA88B2"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Asimismo, si de la información y documentación con que cuente </w:t>
      </w:r>
      <w:r w:rsidRPr="00955A67">
        <w:rPr>
          <w:rFonts w:ascii="Arial" w:hAnsi="Arial"/>
          <w:sz w:val="20"/>
          <w:szCs w:val="20"/>
        </w:rPr>
        <w:t xml:space="preserve">la </w:t>
      </w:r>
      <w:r w:rsidRPr="00955A67">
        <w:rPr>
          <w:rFonts w:ascii="Arial" w:hAnsi="Arial"/>
          <w:b/>
          <w:bCs/>
          <w:sz w:val="20"/>
          <w:szCs w:val="20"/>
        </w:rPr>
        <w:t>S</w:t>
      </w:r>
      <w:r w:rsidR="00955A67" w:rsidRPr="00955A67">
        <w:rPr>
          <w:rFonts w:ascii="Arial" w:hAnsi="Arial"/>
          <w:b/>
          <w:bCs/>
          <w:sz w:val="20"/>
          <w:szCs w:val="20"/>
        </w:rPr>
        <w:t>E</w:t>
      </w:r>
      <w:r w:rsidRPr="00955A67">
        <w:rPr>
          <w:rFonts w:ascii="Arial" w:hAnsi="Arial"/>
          <w:b/>
          <w:bCs/>
          <w:sz w:val="20"/>
          <w:szCs w:val="20"/>
        </w:rPr>
        <w:t>F</w:t>
      </w:r>
      <w:r w:rsidR="00955A67" w:rsidRPr="00955A67">
        <w:rPr>
          <w:rFonts w:ascii="Arial" w:hAnsi="Arial"/>
          <w:b/>
          <w:bCs/>
          <w:sz w:val="20"/>
          <w:szCs w:val="20"/>
        </w:rPr>
        <w:t>U</w:t>
      </w:r>
      <w:r w:rsidRPr="00955A67">
        <w:rPr>
          <w:rFonts w:ascii="Arial" w:hAnsi="Arial"/>
          <w:b/>
          <w:bCs/>
          <w:sz w:val="20"/>
          <w:szCs w:val="20"/>
        </w:rPr>
        <w:t>P</w:t>
      </w:r>
      <w:r w:rsidR="00955A67" w:rsidRPr="00955A67">
        <w:rPr>
          <w:rFonts w:ascii="Arial" w:hAnsi="Arial"/>
          <w:b/>
          <w:bCs/>
          <w:sz w:val="20"/>
          <w:szCs w:val="20"/>
        </w:rPr>
        <w:t>U</w:t>
      </w:r>
      <w:r w:rsidRPr="00955A67">
        <w:rPr>
          <w:rFonts w:ascii="Arial" w:hAnsi="Arial"/>
          <w:sz w:val="20"/>
          <w:szCs w:val="20"/>
        </w:rPr>
        <w:t xml:space="preserve"> se desprende</w:t>
      </w:r>
      <w:r>
        <w:rPr>
          <w:rFonts w:ascii="Arial" w:hAnsi="Arial"/>
          <w:sz w:val="20"/>
          <w:szCs w:val="20"/>
        </w:rPr>
        <w:t xml:space="preserve"> que el </w:t>
      </w:r>
      <w:r>
        <w:rPr>
          <w:rFonts w:ascii="Arial" w:hAnsi="Arial"/>
          <w:b/>
          <w:bCs/>
          <w:sz w:val="20"/>
          <w:szCs w:val="20"/>
        </w:rPr>
        <w:t>LICITANTE</w:t>
      </w:r>
      <w:r>
        <w:rPr>
          <w:rFonts w:ascii="Arial" w:hAnsi="Arial"/>
          <w:sz w:val="20"/>
          <w:szCs w:val="20"/>
        </w:rPr>
        <w:t xml:space="preserve"> ganador y adjudicatario del </w:t>
      </w:r>
      <w:r>
        <w:rPr>
          <w:rFonts w:ascii="Arial" w:hAnsi="Arial"/>
          <w:b/>
          <w:bCs/>
          <w:sz w:val="20"/>
          <w:szCs w:val="20"/>
        </w:rPr>
        <w:t>CONTRATO</w:t>
      </w:r>
      <w:r>
        <w:rPr>
          <w:rFonts w:ascii="Arial" w:hAnsi="Arial"/>
          <w:sz w:val="20"/>
          <w:szCs w:val="20"/>
        </w:rPr>
        <w:t xml:space="preserve"> pretende evadir los efectos de la inhabilitación, las </w:t>
      </w:r>
      <w:r>
        <w:rPr>
          <w:rFonts w:ascii="Arial" w:hAnsi="Arial"/>
          <w:b/>
          <w:bCs/>
          <w:sz w:val="20"/>
          <w:szCs w:val="20"/>
        </w:rPr>
        <w:t>API</w:t>
      </w:r>
      <w:r>
        <w:rPr>
          <w:rFonts w:ascii="Arial" w:hAnsi="Arial"/>
          <w:sz w:val="20"/>
          <w:szCs w:val="20"/>
        </w:rPr>
        <w:t xml:space="preserve"> se abstendrán de firmar los contratos correspondientes, haciendo del conocimiento de la </w:t>
      </w:r>
      <w:r>
        <w:rPr>
          <w:rFonts w:ascii="Arial" w:hAnsi="Arial"/>
          <w:b/>
          <w:bCs/>
          <w:sz w:val="20"/>
          <w:szCs w:val="20"/>
        </w:rPr>
        <w:t>S</w:t>
      </w:r>
      <w:r w:rsidR="00955A67">
        <w:rPr>
          <w:rFonts w:ascii="Arial" w:hAnsi="Arial"/>
          <w:b/>
          <w:bCs/>
          <w:sz w:val="20"/>
          <w:szCs w:val="20"/>
        </w:rPr>
        <w:t>E</w:t>
      </w:r>
      <w:r>
        <w:rPr>
          <w:rFonts w:ascii="Arial" w:hAnsi="Arial"/>
          <w:b/>
          <w:bCs/>
          <w:sz w:val="20"/>
          <w:szCs w:val="20"/>
        </w:rPr>
        <w:t>F</w:t>
      </w:r>
      <w:r w:rsidR="00222416">
        <w:rPr>
          <w:rFonts w:ascii="Arial" w:hAnsi="Arial"/>
          <w:b/>
          <w:bCs/>
          <w:sz w:val="20"/>
          <w:szCs w:val="20"/>
        </w:rPr>
        <w:t>U</w:t>
      </w:r>
      <w:r>
        <w:rPr>
          <w:rFonts w:ascii="Arial" w:hAnsi="Arial"/>
          <w:b/>
          <w:bCs/>
          <w:sz w:val="20"/>
          <w:szCs w:val="20"/>
        </w:rPr>
        <w:t>P</w:t>
      </w:r>
      <w:r w:rsidR="00955A67">
        <w:rPr>
          <w:rFonts w:ascii="Arial" w:hAnsi="Arial"/>
          <w:b/>
          <w:bCs/>
          <w:sz w:val="20"/>
          <w:szCs w:val="20"/>
        </w:rPr>
        <w:t>U</w:t>
      </w:r>
      <w:r>
        <w:rPr>
          <w:rFonts w:ascii="Arial" w:hAnsi="Arial"/>
          <w:b/>
          <w:bCs/>
          <w:sz w:val="20"/>
          <w:szCs w:val="20"/>
        </w:rPr>
        <w:t xml:space="preserve"> </w:t>
      </w:r>
      <w:r>
        <w:rPr>
          <w:rFonts w:ascii="Arial" w:hAnsi="Arial"/>
          <w:sz w:val="20"/>
          <w:szCs w:val="20"/>
        </w:rPr>
        <w:t xml:space="preserve">tal situación, a efecto de que se proceda de acuerdo con lo dispuesto por el Título Quinto de la </w:t>
      </w:r>
      <w:r>
        <w:rPr>
          <w:rFonts w:ascii="Arial" w:hAnsi="Arial"/>
          <w:b/>
          <w:bCs/>
          <w:sz w:val="20"/>
          <w:szCs w:val="20"/>
        </w:rPr>
        <w:t>LAASSP</w:t>
      </w:r>
      <w:r>
        <w:rPr>
          <w:rFonts w:ascii="Arial" w:hAnsi="Arial"/>
          <w:sz w:val="20"/>
          <w:szCs w:val="20"/>
        </w:rPr>
        <w:t>.</w:t>
      </w:r>
    </w:p>
    <w:p w14:paraId="06F622FF" w14:textId="77777777" w:rsidR="0084109B" w:rsidRDefault="0084109B" w:rsidP="0084109B">
      <w:pPr>
        <w:pStyle w:val="BodyA"/>
        <w:widowControl w:val="0"/>
        <w:suppressAutoHyphens/>
        <w:jc w:val="both"/>
        <w:rPr>
          <w:rFonts w:ascii="Arial" w:eastAsia="Arial" w:hAnsi="Arial" w:cs="Arial"/>
          <w:sz w:val="20"/>
          <w:szCs w:val="20"/>
        </w:rPr>
      </w:pPr>
    </w:p>
    <w:p w14:paraId="2BA9435D"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PRESENTACIÓN CONJUNTA DE PROPOSICIONES.</w:t>
      </w:r>
    </w:p>
    <w:p w14:paraId="178A1F81" w14:textId="77777777" w:rsidR="0084109B" w:rsidRDefault="0084109B" w:rsidP="0084109B">
      <w:pPr>
        <w:pStyle w:val="BodyA"/>
        <w:widowControl w:val="0"/>
        <w:suppressAutoHyphens/>
        <w:jc w:val="both"/>
        <w:rPr>
          <w:rFonts w:ascii="Arial" w:eastAsia="Arial" w:hAnsi="Arial" w:cs="Arial"/>
          <w:sz w:val="20"/>
          <w:szCs w:val="20"/>
        </w:rPr>
      </w:pPr>
    </w:p>
    <w:p w14:paraId="28E74DBD"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De conformidad con el tercer párrafo del artículo 34 de la </w:t>
      </w:r>
      <w:r>
        <w:rPr>
          <w:rFonts w:ascii="Arial" w:hAnsi="Arial"/>
          <w:b/>
          <w:bCs/>
          <w:sz w:val="20"/>
          <w:szCs w:val="20"/>
        </w:rPr>
        <w:t>LAASSP</w:t>
      </w:r>
      <w:r>
        <w:rPr>
          <w:rFonts w:ascii="Arial" w:hAnsi="Arial"/>
          <w:sz w:val="20"/>
          <w:szCs w:val="20"/>
        </w:rPr>
        <w:t xml:space="preserve"> y 44 de su </w:t>
      </w:r>
      <w:r>
        <w:rPr>
          <w:rFonts w:ascii="Arial" w:hAnsi="Arial"/>
          <w:b/>
          <w:bCs/>
          <w:sz w:val="20"/>
          <w:szCs w:val="20"/>
        </w:rPr>
        <w:t>REGLAMENTO</w:t>
      </w:r>
      <w:r>
        <w:rPr>
          <w:rFonts w:ascii="Arial" w:hAnsi="Arial"/>
          <w:sz w:val="20"/>
          <w:szCs w:val="20"/>
        </w:rPr>
        <w:t xml:space="preserve">, dos o más personas morales, podrán presentar conjuntamente su </w:t>
      </w:r>
      <w:r>
        <w:rPr>
          <w:rFonts w:ascii="Arial" w:hAnsi="Arial"/>
          <w:b/>
          <w:bCs/>
          <w:sz w:val="20"/>
          <w:szCs w:val="20"/>
        </w:rPr>
        <w:t xml:space="preserve">PROPOSICIÓN </w:t>
      </w:r>
      <w:r>
        <w:rPr>
          <w:rFonts w:ascii="Arial" w:hAnsi="Arial"/>
          <w:sz w:val="20"/>
          <w:szCs w:val="20"/>
        </w:rPr>
        <w:t xml:space="preserve">en la </w:t>
      </w:r>
      <w:r>
        <w:rPr>
          <w:rFonts w:ascii="Arial" w:hAnsi="Arial"/>
          <w:b/>
          <w:bCs/>
          <w:sz w:val="20"/>
          <w:szCs w:val="20"/>
        </w:rPr>
        <w:t>LICITACIÓN</w:t>
      </w:r>
      <w:r>
        <w:rPr>
          <w:rFonts w:ascii="Arial" w:hAnsi="Arial"/>
          <w:sz w:val="20"/>
          <w:szCs w:val="20"/>
        </w:rPr>
        <w:t xml:space="preserve">, sin necesidad de constituir una sociedad, o nueva sociedad en caso de personas morales, siempre que se establezca con precisión y a satisfacción de las </w:t>
      </w:r>
      <w:r>
        <w:rPr>
          <w:rFonts w:ascii="Arial" w:hAnsi="Arial"/>
          <w:b/>
          <w:bCs/>
          <w:sz w:val="20"/>
          <w:szCs w:val="20"/>
        </w:rPr>
        <w:t>API</w:t>
      </w:r>
      <w:r>
        <w:rPr>
          <w:rFonts w:ascii="Arial" w:hAnsi="Arial"/>
          <w:sz w:val="20"/>
          <w:szCs w:val="20"/>
        </w:rPr>
        <w:t xml:space="preserve"> que:</w:t>
      </w:r>
    </w:p>
    <w:p w14:paraId="4C9E1623" w14:textId="77777777" w:rsidR="0084109B" w:rsidRDefault="0084109B" w:rsidP="0084109B">
      <w:pPr>
        <w:pStyle w:val="BodyA"/>
        <w:widowControl w:val="0"/>
        <w:suppressAutoHyphens/>
        <w:jc w:val="both"/>
        <w:rPr>
          <w:rFonts w:ascii="Arial" w:eastAsia="Arial" w:hAnsi="Arial" w:cs="Arial"/>
          <w:b/>
          <w:bCs/>
          <w:sz w:val="20"/>
          <w:szCs w:val="20"/>
        </w:rPr>
      </w:pPr>
    </w:p>
    <w:p w14:paraId="67C42BAE" w14:textId="77777777" w:rsidR="0084109B" w:rsidRDefault="0084109B" w:rsidP="0084109B">
      <w:pPr>
        <w:pStyle w:val="BodyA"/>
        <w:widowControl w:val="0"/>
        <w:suppressAutoHyphens/>
        <w:ind w:left="1276" w:hanging="567"/>
        <w:jc w:val="both"/>
        <w:rPr>
          <w:rFonts w:ascii="Arial" w:eastAsia="Arial" w:hAnsi="Arial" w:cs="Arial"/>
          <w:b/>
          <w:bCs/>
          <w:sz w:val="20"/>
          <w:szCs w:val="20"/>
        </w:rPr>
      </w:pPr>
      <w:r>
        <w:rPr>
          <w:rFonts w:ascii="Arial" w:hAnsi="Arial"/>
          <w:b/>
          <w:bCs/>
          <w:sz w:val="20"/>
          <w:szCs w:val="20"/>
        </w:rPr>
        <w:t>4.1</w:t>
      </w:r>
      <w:r>
        <w:rPr>
          <w:rFonts w:ascii="Arial" w:eastAsia="Arial" w:hAnsi="Arial" w:cs="Arial"/>
          <w:sz w:val="20"/>
          <w:szCs w:val="20"/>
        </w:rPr>
        <w:tab/>
        <w:t>Ninguno de los interesados en agruparse se encuentren en alguno de los supuestos que establecen los art</w:t>
      </w:r>
      <w:r>
        <w:rPr>
          <w:rFonts w:ascii="Arial" w:hAnsi="Arial"/>
          <w:sz w:val="20"/>
          <w:szCs w:val="20"/>
        </w:rPr>
        <w:t xml:space="preserve">ículos, 50 y 60 penúltimo párrafo de la </w:t>
      </w:r>
      <w:r>
        <w:rPr>
          <w:rFonts w:ascii="Arial" w:hAnsi="Arial"/>
          <w:b/>
          <w:bCs/>
          <w:sz w:val="20"/>
          <w:szCs w:val="20"/>
        </w:rPr>
        <w:t xml:space="preserve">LAASSP, todos deberán presentar los Anexos 4 y 5, en caso de no hacerlo alguno de los participantes en el convenio de colaboración conjunta será motivo para desechar la proposición que presenten. </w:t>
      </w:r>
    </w:p>
    <w:p w14:paraId="6BCCB2C9" w14:textId="77777777" w:rsidR="0084109B" w:rsidRDefault="0084109B" w:rsidP="0084109B">
      <w:pPr>
        <w:pStyle w:val="BodyA"/>
        <w:widowControl w:val="0"/>
        <w:suppressAutoHyphens/>
        <w:ind w:left="1276" w:hanging="567"/>
        <w:jc w:val="both"/>
        <w:rPr>
          <w:rFonts w:ascii="Arial" w:eastAsia="Arial" w:hAnsi="Arial" w:cs="Arial"/>
          <w:b/>
          <w:bCs/>
          <w:sz w:val="20"/>
          <w:szCs w:val="20"/>
        </w:rPr>
      </w:pPr>
    </w:p>
    <w:p w14:paraId="26F3BD89" w14:textId="77777777" w:rsidR="0084109B" w:rsidRDefault="0084109B" w:rsidP="0084109B">
      <w:pPr>
        <w:pStyle w:val="BodyA"/>
        <w:widowControl w:val="0"/>
        <w:suppressAutoHyphens/>
        <w:ind w:left="1276" w:hanging="567"/>
        <w:jc w:val="both"/>
        <w:rPr>
          <w:rFonts w:ascii="Arial" w:eastAsia="Arial" w:hAnsi="Arial" w:cs="Arial"/>
          <w:b/>
          <w:bCs/>
          <w:sz w:val="20"/>
          <w:szCs w:val="20"/>
        </w:rPr>
      </w:pPr>
      <w:r>
        <w:rPr>
          <w:rFonts w:ascii="Arial" w:hAnsi="Arial"/>
          <w:b/>
          <w:bCs/>
          <w:sz w:val="20"/>
          <w:szCs w:val="20"/>
        </w:rPr>
        <w:t>4.2</w:t>
      </w:r>
      <w:r>
        <w:rPr>
          <w:rFonts w:ascii="Arial" w:hAnsi="Arial"/>
          <w:b/>
          <w:bCs/>
          <w:sz w:val="20"/>
          <w:szCs w:val="20"/>
        </w:rPr>
        <w:tab/>
      </w:r>
      <w:r>
        <w:rPr>
          <w:rFonts w:ascii="Arial" w:hAnsi="Arial"/>
          <w:sz w:val="20"/>
          <w:szCs w:val="20"/>
        </w:rPr>
        <w:t xml:space="preserve">Cualquiera de los integrantes de la agrupación, podrá presentar el escrito mediante el cual manifieste su interés en participar en la junta de aclaraciones y en el procedimiento de contratación; </w:t>
      </w:r>
    </w:p>
    <w:p w14:paraId="6FBAF5A0" w14:textId="77777777" w:rsidR="0084109B" w:rsidRDefault="0084109B" w:rsidP="0084109B">
      <w:pPr>
        <w:pStyle w:val="BodyA"/>
        <w:widowControl w:val="0"/>
        <w:suppressAutoHyphens/>
        <w:ind w:left="1276" w:hanging="567"/>
        <w:jc w:val="both"/>
        <w:rPr>
          <w:rFonts w:ascii="Arial" w:eastAsia="Arial" w:hAnsi="Arial" w:cs="Arial"/>
          <w:sz w:val="20"/>
          <w:szCs w:val="20"/>
        </w:rPr>
      </w:pPr>
    </w:p>
    <w:p w14:paraId="726DF88D" w14:textId="77777777" w:rsidR="0084109B" w:rsidRDefault="0084109B" w:rsidP="0084109B">
      <w:pPr>
        <w:pStyle w:val="BodyA"/>
        <w:widowControl w:val="0"/>
        <w:suppressAutoHyphens/>
        <w:ind w:left="1276" w:hanging="567"/>
        <w:jc w:val="both"/>
        <w:rPr>
          <w:rFonts w:ascii="Arial" w:eastAsia="Arial" w:hAnsi="Arial" w:cs="Arial"/>
          <w:sz w:val="20"/>
          <w:szCs w:val="20"/>
        </w:rPr>
      </w:pPr>
      <w:r>
        <w:rPr>
          <w:rFonts w:ascii="Arial" w:hAnsi="Arial"/>
          <w:b/>
          <w:bCs/>
          <w:sz w:val="20"/>
          <w:szCs w:val="20"/>
        </w:rPr>
        <w:t>4.3</w:t>
      </w:r>
      <w:r>
        <w:rPr>
          <w:rFonts w:ascii="Arial" w:hAnsi="Arial"/>
          <w:b/>
          <w:bCs/>
          <w:sz w:val="20"/>
          <w:szCs w:val="20"/>
        </w:rPr>
        <w:tab/>
      </w:r>
      <w:r>
        <w:rPr>
          <w:rFonts w:ascii="Arial" w:hAnsi="Arial"/>
          <w:sz w:val="20"/>
          <w:szCs w:val="20"/>
        </w:rPr>
        <w:t xml:space="preserve">Todas las personas que integren el grupo del </w:t>
      </w:r>
      <w:r>
        <w:rPr>
          <w:rFonts w:ascii="Arial" w:hAnsi="Arial"/>
          <w:b/>
          <w:bCs/>
          <w:sz w:val="20"/>
          <w:szCs w:val="20"/>
        </w:rPr>
        <w:t>LICITANTE</w:t>
      </w:r>
      <w:r>
        <w:rPr>
          <w:rFonts w:ascii="Arial" w:hAnsi="Arial"/>
          <w:sz w:val="20"/>
          <w:szCs w:val="20"/>
        </w:rPr>
        <w:t xml:space="preserve"> deben celebrar entre ellas, un convenio en los términos de la legislación aplicable, en el que deberán establecerse, con precisión, los siguientes aspectos:</w:t>
      </w:r>
    </w:p>
    <w:p w14:paraId="7FE53C1E" w14:textId="77777777" w:rsidR="0084109B" w:rsidRDefault="0084109B" w:rsidP="0084109B">
      <w:pPr>
        <w:pStyle w:val="BodyA"/>
        <w:widowControl w:val="0"/>
        <w:suppressAutoHyphens/>
        <w:ind w:left="720" w:hanging="720"/>
        <w:jc w:val="both"/>
        <w:rPr>
          <w:rFonts w:ascii="Arial" w:eastAsia="Arial" w:hAnsi="Arial" w:cs="Arial"/>
          <w:sz w:val="20"/>
          <w:szCs w:val="20"/>
        </w:rPr>
      </w:pPr>
    </w:p>
    <w:p w14:paraId="184057B1" w14:textId="77777777" w:rsidR="0084109B" w:rsidRDefault="0084109B" w:rsidP="0084109B">
      <w:pPr>
        <w:pStyle w:val="BodyA"/>
        <w:widowControl w:val="0"/>
        <w:numPr>
          <w:ilvl w:val="0"/>
          <w:numId w:val="11"/>
        </w:numPr>
        <w:suppressAutoHyphens/>
        <w:jc w:val="both"/>
        <w:rPr>
          <w:rFonts w:ascii="Arial" w:eastAsia="Arial" w:hAnsi="Arial" w:cs="Arial"/>
          <w:sz w:val="20"/>
          <w:szCs w:val="20"/>
        </w:rPr>
      </w:pPr>
      <w:r>
        <w:rPr>
          <w:rFonts w:ascii="Arial" w:hAnsi="Arial"/>
          <w:sz w:val="20"/>
          <w:szCs w:val="20"/>
        </w:rPr>
        <w:t xml:space="preserve">Nombre, domicilio y </w:t>
      </w:r>
      <w:r w:rsidR="00E71F5E" w:rsidRPr="00222416">
        <w:rPr>
          <w:rFonts w:ascii="Arial" w:hAnsi="Arial"/>
          <w:sz w:val="20"/>
          <w:szCs w:val="20"/>
        </w:rPr>
        <w:t>R</w:t>
      </w:r>
      <w:r w:rsidRPr="00222416">
        <w:rPr>
          <w:rFonts w:ascii="Arial" w:hAnsi="Arial"/>
          <w:sz w:val="20"/>
          <w:szCs w:val="20"/>
        </w:rPr>
        <w:t>egistro</w:t>
      </w:r>
      <w:r>
        <w:rPr>
          <w:rFonts w:ascii="Arial" w:hAnsi="Arial"/>
          <w:sz w:val="20"/>
          <w:szCs w:val="20"/>
        </w:rPr>
        <w:t xml:space="preserve"> Federal de Contribuyentes de las personas integrantes del grupo, identificando, en su caso,</w:t>
      </w:r>
      <w:r w:rsidR="00F63539">
        <w:rPr>
          <w:rFonts w:ascii="Arial" w:hAnsi="Arial"/>
          <w:sz w:val="20"/>
          <w:szCs w:val="20"/>
        </w:rPr>
        <w:t xml:space="preserve"> </w:t>
      </w:r>
      <w:r>
        <w:rPr>
          <w:rFonts w:ascii="Arial" w:hAnsi="Arial"/>
          <w:sz w:val="20"/>
          <w:szCs w:val="20"/>
        </w:rPr>
        <w:t>los datos de las escrituras públicas con las que se acreditan su existencia legal, sus reformas y los nombres de los socios que aparezcan en las mismas;</w:t>
      </w:r>
    </w:p>
    <w:p w14:paraId="7770E076" w14:textId="77777777" w:rsidR="0084109B" w:rsidRDefault="0084109B" w:rsidP="0084109B">
      <w:pPr>
        <w:pStyle w:val="BodyA"/>
        <w:widowControl w:val="0"/>
        <w:suppressAutoHyphens/>
        <w:ind w:left="1701"/>
        <w:jc w:val="both"/>
        <w:rPr>
          <w:rFonts w:ascii="Arial" w:eastAsia="Arial" w:hAnsi="Arial" w:cs="Arial"/>
          <w:sz w:val="20"/>
          <w:szCs w:val="20"/>
        </w:rPr>
      </w:pPr>
    </w:p>
    <w:p w14:paraId="406013CA" w14:textId="77777777" w:rsidR="0084109B" w:rsidRDefault="0084109B" w:rsidP="0084109B">
      <w:pPr>
        <w:pStyle w:val="BodyA"/>
        <w:widowControl w:val="0"/>
        <w:suppressAutoHyphens/>
        <w:ind w:left="1701" w:hanging="425"/>
        <w:jc w:val="both"/>
        <w:rPr>
          <w:rFonts w:ascii="Arial" w:eastAsia="Arial" w:hAnsi="Arial" w:cs="Arial"/>
          <w:sz w:val="20"/>
          <w:szCs w:val="20"/>
        </w:rPr>
      </w:pPr>
      <w:r>
        <w:rPr>
          <w:rFonts w:ascii="Arial" w:hAnsi="Arial"/>
          <w:sz w:val="20"/>
          <w:szCs w:val="20"/>
        </w:rPr>
        <w:t>b)</w:t>
      </w:r>
      <w:r>
        <w:rPr>
          <w:rFonts w:ascii="Arial" w:hAnsi="Arial"/>
          <w:sz w:val="20"/>
          <w:szCs w:val="20"/>
        </w:rPr>
        <w:tab/>
        <w:t>Nombre y domicilio de los representantes de cada una de las personas agrupadas, identificando, en su caso, los datos de las escrituras públicas y/o poderes, con las que acreditan las facultades de representación;</w:t>
      </w:r>
    </w:p>
    <w:p w14:paraId="40E40F37" w14:textId="77777777" w:rsidR="0084109B" w:rsidRDefault="0084109B" w:rsidP="0084109B">
      <w:pPr>
        <w:pStyle w:val="BodyA"/>
        <w:widowControl w:val="0"/>
        <w:suppressAutoHyphens/>
        <w:ind w:left="1701" w:hanging="425"/>
        <w:jc w:val="both"/>
        <w:rPr>
          <w:rFonts w:ascii="Arial" w:eastAsia="Arial" w:hAnsi="Arial" w:cs="Arial"/>
          <w:sz w:val="20"/>
          <w:szCs w:val="20"/>
        </w:rPr>
      </w:pPr>
    </w:p>
    <w:p w14:paraId="08287ADD" w14:textId="77777777" w:rsidR="0084109B" w:rsidRDefault="0084109B" w:rsidP="0084109B">
      <w:pPr>
        <w:pStyle w:val="BodyA"/>
        <w:widowControl w:val="0"/>
        <w:suppressAutoHyphens/>
        <w:ind w:left="1701" w:hanging="425"/>
        <w:jc w:val="both"/>
        <w:rPr>
          <w:rFonts w:ascii="Arial" w:eastAsia="Arial" w:hAnsi="Arial" w:cs="Arial"/>
          <w:sz w:val="20"/>
          <w:szCs w:val="20"/>
        </w:rPr>
      </w:pPr>
      <w:r>
        <w:rPr>
          <w:rFonts w:ascii="Arial" w:hAnsi="Arial"/>
          <w:sz w:val="20"/>
          <w:szCs w:val="20"/>
        </w:rPr>
        <w:t>c)</w:t>
      </w:r>
      <w:r>
        <w:rPr>
          <w:rFonts w:ascii="Arial" w:hAnsi="Arial"/>
          <w:sz w:val="20"/>
          <w:szCs w:val="20"/>
        </w:rPr>
        <w:tab/>
        <w:t>La designación de un representante común, otorgándole poder amplio y suficiente, para atender todo lo relacionado con la proposición en el proceso de licitación, mismo que firmará la proposición;</w:t>
      </w:r>
    </w:p>
    <w:p w14:paraId="13FE2783" w14:textId="77777777" w:rsidR="0084109B" w:rsidRDefault="0084109B" w:rsidP="0084109B">
      <w:pPr>
        <w:pStyle w:val="BodyA"/>
        <w:widowControl w:val="0"/>
        <w:suppressAutoHyphens/>
        <w:ind w:left="1701" w:hanging="425"/>
        <w:jc w:val="both"/>
        <w:rPr>
          <w:rFonts w:ascii="Arial" w:eastAsia="Arial" w:hAnsi="Arial" w:cs="Arial"/>
          <w:b/>
          <w:bCs/>
          <w:sz w:val="20"/>
          <w:szCs w:val="20"/>
        </w:rPr>
      </w:pPr>
    </w:p>
    <w:p w14:paraId="183E7B0C" w14:textId="77777777" w:rsidR="0084109B" w:rsidRDefault="0084109B" w:rsidP="0084109B">
      <w:pPr>
        <w:pStyle w:val="BodyA"/>
        <w:widowControl w:val="0"/>
        <w:suppressAutoHyphens/>
        <w:ind w:left="1701" w:hanging="425"/>
        <w:jc w:val="both"/>
        <w:rPr>
          <w:rFonts w:ascii="Arial" w:eastAsia="Arial" w:hAnsi="Arial" w:cs="Arial"/>
          <w:b/>
          <w:bCs/>
          <w:sz w:val="20"/>
          <w:szCs w:val="20"/>
        </w:rPr>
      </w:pPr>
      <w:r>
        <w:rPr>
          <w:rFonts w:ascii="Arial" w:hAnsi="Arial"/>
          <w:sz w:val="20"/>
          <w:szCs w:val="20"/>
        </w:rPr>
        <w:t>d)</w:t>
      </w:r>
      <w:r>
        <w:rPr>
          <w:rFonts w:ascii="Arial" w:hAnsi="Arial"/>
          <w:sz w:val="20"/>
          <w:szCs w:val="20"/>
        </w:rPr>
        <w:tab/>
      </w:r>
      <w:r w:rsidRPr="00222416">
        <w:rPr>
          <w:rFonts w:ascii="Arial" w:hAnsi="Arial"/>
          <w:sz w:val="20"/>
          <w:szCs w:val="20"/>
        </w:rPr>
        <w:t xml:space="preserve">Establecer con precisión y a satisfacción de las </w:t>
      </w:r>
      <w:r w:rsidRPr="00222416">
        <w:rPr>
          <w:rFonts w:ascii="Arial" w:hAnsi="Arial"/>
          <w:b/>
          <w:bCs/>
          <w:sz w:val="20"/>
          <w:szCs w:val="20"/>
        </w:rPr>
        <w:t>API</w:t>
      </w:r>
      <w:r w:rsidRPr="00222416">
        <w:rPr>
          <w:rFonts w:ascii="Arial" w:hAnsi="Arial"/>
          <w:sz w:val="20"/>
          <w:szCs w:val="20"/>
        </w:rPr>
        <w:t xml:space="preserve">, la descripción de los </w:t>
      </w:r>
      <w:r w:rsidRPr="00222416">
        <w:rPr>
          <w:rFonts w:ascii="Arial" w:hAnsi="Arial"/>
          <w:b/>
          <w:bCs/>
          <w:sz w:val="20"/>
          <w:szCs w:val="20"/>
        </w:rPr>
        <w:t xml:space="preserve">Ramos </w:t>
      </w:r>
      <w:r w:rsidRPr="00222416">
        <w:rPr>
          <w:rFonts w:ascii="Arial" w:hAnsi="Arial"/>
          <w:b/>
          <w:bCs/>
          <w:sz w:val="20"/>
          <w:szCs w:val="20"/>
        </w:rPr>
        <w:lastRenderedPageBreak/>
        <w:t>del Seguro</w:t>
      </w:r>
      <w:r w:rsidRPr="00222416">
        <w:rPr>
          <w:rFonts w:ascii="Arial" w:hAnsi="Arial"/>
          <w:sz w:val="20"/>
          <w:szCs w:val="20"/>
        </w:rPr>
        <w:t xml:space="preserve"> en su papel membretado, que corresponderá cubrir a cada persona moral que integre la agrupación, </w:t>
      </w:r>
      <w:r w:rsidRPr="00222416">
        <w:rPr>
          <w:rFonts w:ascii="Arial" w:hAnsi="Arial"/>
          <w:b/>
          <w:bCs/>
          <w:sz w:val="20"/>
          <w:szCs w:val="20"/>
        </w:rPr>
        <w:t>así como la manera en que se les exigirá el cumplimiento de las obligaciones</w:t>
      </w:r>
      <w:r w:rsidRPr="00222416">
        <w:rPr>
          <w:rFonts w:ascii="Arial" w:hAnsi="Arial"/>
          <w:sz w:val="20"/>
          <w:szCs w:val="20"/>
        </w:rPr>
        <w:t>;</w:t>
      </w:r>
      <w:r>
        <w:rPr>
          <w:rFonts w:ascii="Arial" w:hAnsi="Arial"/>
          <w:sz w:val="20"/>
          <w:szCs w:val="20"/>
        </w:rPr>
        <w:t xml:space="preserve"> </w:t>
      </w:r>
    </w:p>
    <w:p w14:paraId="30034684" w14:textId="77777777" w:rsidR="0084109B" w:rsidRDefault="0084109B" w:rsidP="0084109B">
      <w:pPr>
        <w:pStyle w:val="BodyA"/>
        <w:widowControl w:val="0"/>
        <w:suppressAutoHyphens/>
        <w:ind w:left="1701" w:hanging="425"/>
        <w:jc w:val="both"/>
        <w:rPr>
          <w:rFonts w:ascii="Arial" w:eastAsia="Arial" w:hAnsi="Arial" w:cs="Arial"/>
          <w:b/>
          <w:bCs/>
          <w:sz w:val="20"/>
          <w:szCs w:val="20"/>
        </w:rPr>
      </w:pPr>
    </w:p>
    <w:p w14:paraId="08B4F08D" w14:textId="77777777" w:rsidR="0084109B" w:rsidRDefault="0084109B" w:rsidP="0084109B">
      <w:pPr>
        <w:pStyle w:val="BodyA"/>
        <w:widowControl w:val="0"/>
        <w:suppressAutoHyphens/>
        <w:ind w:left="1701" w:hanging="425"/>
        <w:jc w:val="both"/>
        <w:rPr>
          <w:rFonts w:ascii="Arial" w:eastAsia="Arial" w:hAnsi="Arial" w:cs="Arial"/>
          <w:sz w:val="20"/>
          <w:szCs w:val="20"/>
        </w:rPr>
      </w:pPr>
      <w:r>
        <w:rPr>
          <w:rFonts w:ascii="Arial" w:hAnsi="Arial"/>
          <w:sz w:val="20"/>
          <w:szCs w:val="20"/>
        </w:rPr>
        <w:t>e)</w:t>
      </w:r>
      <w:r>
        <w:rPr>
          <w:rFonts w:ascii="Arial" w:hAnsi="Arial"/>
          <w:sz w:val="20"/>
          <w:szCs w:val="20"/>
        </w:rPr>
        <w:tab/>
        <w:t>La estipulación expresa de que cada uno de los firmantes en su papel membretado, quedará obligado en forma conjunta y solidaria con los demás integrantes, para comprometerse por cualquier responsabilidad derivada del fallo de la licitación.</w:t>
      </w:r>
    </w:p>
    <w:p w14:paraId="207D0659" w14:textId="77777777" w:rsidR="0084109B" w:rsidRDefault="0084109B" w:rsidP="0084109B">
      <w:pPr>
        <w:pStyle w:val="BodyA"/>
        <w:widowControl w:val="0"/>
        <w:suppressAutoHyphens/>
        <w:ind w:left="1701"/>
        <w:jc w:val="both"/>
        <w:rPr>
          <w:rFonts w:ascii="Arial" w:eastAsia="Arial" w:hAnsi="Arial" w:cs="Arial"/>
          <w:sz w:val="20"/>
          <w:szCs w:val="20"/>
        </w:rPr>
      </w:pPr>
    </w:p>
    <w:p w14:paraId="776955DA" w14:textId="77777777" w:rsidR="0084109B" w:rsidRDefault="0084109B" w:rsidP="0084109B">
      <w:pPr>
        <w:pStyle w:val="BodyA"/>
        <w:widowControl w:val="0"/>
        <w:suppressAutoHyphens/>
        <w:ind w:left="1701"/>
        <w:jc w:val="both"/>
        <w:rPr>
          <w:rFonts w:ascii="Arial" w:eastAsia="Arial" w:hAnsi="Arial" w:cs="Arial"/>
          <w:sz w:val="20"/>
          <w:szCs w:val="20"/>
        </w:rPr>
      </w:pPr>
      <w:r>
        <w:rPr>
          <w:rFonts w:ascii="Arial" w:hAnsi="Arial"/>
          <w:sz w:val="20"/>
          <w:szCs w:val="20"/>
        </w:rPr>
        <w:t>En este supuesto las proposiciones deberán estar firmadas por el representante común que para el efecto haya sido designado por el grupo de personas.</w:t>
      </w:r>
    </w:p>
    <w:p w14:paraId="1F0F7E04" w14:textId="77777777" w:rsidR="0084109B" w:rsidRDefault="0084109B" w:rsidP="0084109B">
      <w:pPr>
        <w:pStyle w:val="BodyA"/>
        <w:widowControl w:val="0"/>
        <w:suppressAutoHyphens/>
        <w:ind w:left="720" w:hanging="720"/>
        <w:jc w:val="both"/>
        <w:rPr>
          <w:rFonts w:ascii="Arial" w:eastAsia="Arial" w:hAnsi="Arial" w:cs="Arial"/>
          <w:b/>
          <w:bCs/>
          <w:sz w:val="20"/>
          <w:szCs w:val="20"/>
        </w:rPr>
      </w:pPr>
    </w:p>
    <w:p w14:paraId="30620FA2" w14:textId="77777777" w:rsidR="0084109B" w:rsidRDefault="0084109B" w:rsidP="0084109B">
      <w:pPr>
        <w:pStyle w:val="BodyA"/>
        <w:widowControl w:val="0"/>
        <w:suppressAutoHyphens/>
        <w:ind w:left="1276" w:hanging="567"/>
        <w:jc w:val="both"/>
        <w:rPr>
          <w:rFonts w:ascii="Arial" w:eastAsia="Arial" w:hAnsi="Arial" w:cs="Arial"/>
          <w:sz w:val="20"/>
          <w:szCs w:val="20"/>
        </w:rPr>
      </w:pPr>
      <w:r>
        <w:rPr>
          <w:rFonts w:ascii="Arial" w:hAnsi="Arial"/>
          <w:b/>
          <w:bCs/>
          <w:sz w:val="20"/>
          <w:szCs w:val="20"/>
        </w:rPr>
        <w:t>4.4</w:t>
      </w:r>
      <w:r>
        <w:rPr>
          <w:rFonts w:ascii="Arial" w:eastAsia="Arial" w:hAnsi="Arial" w:cs="Arial"/>
          <w:sz w:val="20"/>
          <w:szCs w:val="20"/>
        </w:rPr>
        <w:tab/>
        <w:t xml:space="preserve">Ninguno de los </w:t>
      </w:r>
      <w:r>
        <w:rPr>
          <w:rFonts w:ascii="Arial" w:hAnsi="Arial"/>
          <w:b/>
          <w:bCs/>
          <w:sz w:val="20"/>
          <w:szCs w:val="20"/>
        </w:rPr>
        <w:t>LICITANTES</w:t>
      </w:r>
      <w:r>
        <w:rPr>
          <w:rFonts w:ascii="Arial" w:hAnsi="Arial"/>
          <w:sz w:val="20"/>
          <w:szCs w:val="20"/>
        </w:rPr>
        <w:t xml:space="preserve"> que se agrupen, podrá contar con miembros de otro u otros </w:t>
      </w:r>
      <w:r>
        <w:rPr>
          <w:rFonts w:ascii="Arial" w:hAnsi="Arial"/>
          <w:b/>
          <w:bCs/>
          <w:sz w:val="20"/>
          <w:szCs w:val="20"/>
        </w:rPr>
        <w:t>LICITANTES</w:t>
      </w:r>
      <w:r>
        <w:rPr>
          <w:rFonts w:ascii="Arial" w:hAnsi="Arial"/>
          <w:sz w:val="20"/>
          <w:szCs w:val="20"/>
        </w:rPr>
        <w:t xml:space="preserve"> o formar parte de otro consorcio o tener interés o participación accionaria o de cualquier otro tipo en las empresas </w:t>
      </w:r>
      <w:r>
        <w:rPr>
          <w:rFonts w:ascii="Arial" w:hAnsi="Arial"/>
          <w:b/>
          <w:bCs/>
          <w:sz w:val="20"/>
          <w:szCs w:val="20"/>
        </w:rPr>
        <w:t>LICITANTES</w:t>
      </w:r>
      <w:r>
        <w:rPr>
          <w:rFonts w:ascii="Arial" w:hAnsi="Arial"/>
          <w:sz w:val="20"/>
          <w:szCs w:val="20"/>
        </w:rPr>
        <w:t xml:space="preserve"> o ser miembro de otro consorcio o estar vinculado entre sí por algún socio o asociado común.</w:t>
      </w:r>
    </w:p>
    <w:p w14:paraId="3CFE8BD3" w14:textId="77777777" w:rsidR="0084109B" w:rsidRDefault="0084109B" w:rsidP="0084109B">
      <w:pPr>
        <w:pStyle w:val="BodyA"/>
        <w:widowControl w:val="0"/>
        <w:suppressAutoHyphens/>
        <w:ind w:left="1276" w:hanging="567"/>
        <w:jc w:val="both"/>
        <w:rPr>
          <w:rFonts w:ascii="Arial" w:eastAsia="Arial" w:hAnsi="Arial" w:cs="Arial"/>
          <w:sz w:val="20"/>
          <w:szCs w:val="20"/>
        </w:rPr>
      </w:pPr>
    </w:p>
    <w:p w14:paraId="0C46EC8E" w14:textId="77777777" w:rsidR="0084109B" w:rsidRDefault="0084109B" w:rsidP="0084109B">
      <w:pPr>
        <w:pStyle w:val="BodyA"/>
        <w:widowControl w:val="0"/>
        <w:suppressAutoHyphens/>
        <w:ind w:left="720" w:hanging="11"/>
        <w:jc w:val="both"/>
        <w:rPr>
          <w:rFonts w:ascii="Arial" w:eastAsia="Arial" w:hAnsi="Arial" w:cs="Arial"/>
          <w:sz w:val="20"/>
          <w:szCs w:val="20"/>
        </w:rPr>
      </w:pPr>
      <w:r>
        <w:rPr>
          <w:rFonts w:ascii="Arial" w:eastAsia="Arial" w:hAnsi="Arial" w:cs="Arial"/>
          <w:sz w:val="20"/>
          <w:szCs w:val="20"/>
        </w:rPr>
        <w:tab/>
        <w:t>El incumplimiento de lo dispuesto en los numerales 4, 4.1, 4.2 ,4.3 y 4.4 ser</w:t>
      </w:r>
      <w:r>
        <w:rPr>
          <w:rFonts w:ascii="Arial" w:hAnsi="Arial"/>
          <w:sz w:val="20"/>
          <w:szCs w:val="20"/>
        </w:rPr>
        <w:t xml:space="preserve">á causa para desechar la proposición del </w:t>
      </w:r>
      <w:r w:rsidRPr="00B47CA4">
        <w:rPr>
          <w:rFonts w:ascii="Arial" w:hAnsi="Arial"/>
          <w:b/>
          <w:sz w:val="20"/>
          <w:szCs w:val="20"/>
        </w:rPr>
        <w:t>LICITANTE</w:t>
      </w:r>
      <w:r>
        <w:rPr>
          <w:rFonts w:ascii="Arial" w:hAnsi="Arial"/>
          <w:sz w:val="20"/>
          <w:szCs w:val="20"/>
        </w:rPr>
        <w:t>.</w:t>
      </w:r>
    </w:p>
    <w:p w14:paraId="17EDC154" w14:textId="77777777" w:rsidR="0084109B" w:rsidRDefault="0084109B" w:rsidP="0084109B">
      <w:pPr>
        <w:pStyle w:val="BodyA"/>
        <w:widowControl w:val="0"/>
        <w:suppressAutoHyphens/>
        <w:jc w:val="both"/>
        <w:rPr>
          <w:rFonts w:ascii="Arial" w:eastAsia="Arial" w:hAnsi="Arial" w:cs="Arial"/>
          <w:sz w:val="20"/>
          <w:szCs w:val="20"/>
        </w:rPr>
      </w:pPr>
    </w:p>
    <w:p w14:paraId="171E80C5" w14:textId="77777777" w:rsidR="0084109B" w:rsidRDefault="0084109B" w:rsidP="0084109B">
      <w:pPr>
        <w:pStyle w:val="BodyA"/>
        <w:widowControl w:val="0"/>
        <w:numPr>
          <w:ilvl w:val="0"/>
          <w:numId w:val="12"/>
        </w:numPr>
        <w:suppressAutoHyphens/>
        <w:jc w:val="both"/>
        <w:rPr>
          <w:rFonts w:ascii="Arial" w:eastAsia="Arial" w:hAnsi="Arial" w:cs="Arial"/>
          <w:b/>
          <w:bCs/>
          <w:sz w:val="20"/>
          <w:szCs w:val="20"/>
        </w:rPr>
      </w:pPr>
      <w:r>
        <w:rPr>
          <w:rFonts w:ascii="Arial" w:hAnsi="Arial"/>
          <w:b/>
          <w:bCs/>
          <w:sz w:val="20"/>
          <w:szCs w:val="20"/>
        </w:rPr>
        <w:t>AUTORIZACIÓN PARA OPERAR COMO COMPAÑÍA DE SEGUROS.</w:t>
      </w:r>
    </w:p>
    <w:p w14:paraId="083EC376" w14:textId="77777777" w:rsidR="0084109B" w:rsidRDefault="0084109B" w:rsidP="0084109B">
      <w:pPr>
        <w:pStyle w:val="BodyA"/>
        <w:widowControl w:val="0"/>
        <w:suppressAutoHyphens/>
        <w:jc w:val="both"/>
        <w:rPr>
          <w:rFonts w:ascii="Arial" w:eastAsia="Arial" w:hAnsi="Arial" w:cs="Arial"/>
          <w:sz w:val="20"/>
          <w:szCs w:val="20"/>
        </w:rPr>
      </w:pPr>
    </w:p>
    <w:p w14:paraId="6ADD3AB0"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La Convocante verificará que las Empresas Participantes estén registradas y autorizadas para operar todos los Riesgos y Ramos del Seguro descritos en la presente convocatoria, propósito de esta Licitación ante la CNSF. Será motivo de descalificación automática el comprobarse que no estén registradas ante las autoridades previamente mencionadas. No se acepta la participación de intermediarios o Agentes de Seguros.</w:t>
      </w:r>
    </w:p>
    <w:p w14:paraId="44217450" w14:textId="77777777" w:rsidR="0084109B" w:rsidRDefault="0084109B" w:rsidP="0084109B">
      <w:pPr>
        <w:pStyle w:val="BodyA"/>
        <w:widowControl w:val="0"/>
        <w:suppressAutoHyphens/>
        <w:ind w:left="720"/>
        <w:jc w:val="both"/>
        <w:rPr>
          <w:rFonts w:ascii="Arial" w:eastAsia="Arial" w:hAnsi="Arial" w:cs="Arial"/>
          <w:sz w:val="20"/>
          <w:szCs w:val="20"/>
        </w:rPr>
      </w:pPr>
    </w:p>
    <w:p w14:paraId="5277FD00"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En caso de participación conjunta, todos los participantes que formen el consorcio deberán de tener la autorización de la CNSF mencionada en el párrafo anterior.</w:t>
      </w:r>
    </w:p>
    <w:p w14:paraId="6031BDF8" w14:textId="77777777" w:rsidR="0084109B" w:rsidRDefault="0084109B" w:rsidP="0084109B">
      <w:pPr>
        <w:pStyle w:val="BodyA"/>
        <w:widowControl w:val="0"/>
        <w:suppressAutoHyphens/>
        <w:jc w:val="both"/>
        <w:rPr>
          <w:rFonts w:ascii="Arial" w:eastAsia="Arial" w:hAnsi="Arial" w:cs="Arial"/>
          <w:b/>
          <w:bCs/>
          <w:sz w:val="20"/>
          <w:szCs w:val="20"/>
        </w:rPr>
      </w:pPr>
    </w:p>
    <w:p w14:paraId="6F51AC2E"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REQUISITOS QUE DEBEN REUNIR LOS LICITANTES.</w:t>
      </w:r>
    </w:p>
    <w:p w14:paraId="2B475FCA" w14:textId="77777777" w:rsidR="0084109B" w:rsidRDefault="0084109B" w:rsidP="0084109B">
      <w:pPr>
        <w:pStyle w:val="BodyA"/>
        <w:widowControl w:val="0"/>
        <w:suppressAutoHyphens/>
        <w:jc w:val="both"/>
        <w:rPr>
          <w:rFonts w:ascii="Arial" w:eastAsia="Arial" w:hAnsi="Arial" w:cs="Arial"/>
          <w:sz w:val="20"/>
          <w:szCs w:val="20"/>
        </w:rPr>
      </w:pPr>
    </w:p>
    <w:p w14:paraId="6C32A49E" w14:textId="2F9F8F37" w:rsidR="0084109B" w:rsidRDefault="0084109B" w:rsidP="0084109B">
      <w:pPr>
        <w:pStyle w:val="BodyA"/>
        <w:widowControl w:val="0"/>
        <w:suppressAutoHyphens/>
        <w:ind w:left="1276" w:hanging="568"/>
        <w:jc w:val="both"/>
        <w:rPr>
          <w:rFonts w:ascii="Arial" w:eastAsia="Arial" w:hAnsi="Arial" w:cs="Arial"/>
          <w:sz w:val="20"/>
          <w:szCs w:val="20"/>
        </w:rPr>
      </w:pPr>
      <w:r>
        <w:rPr>
          <w:rFonts w:ascii="Arial" w:hAnsi="Arial"/>
          <w:b/>
          <w:bCs/>
          <w:sz w:val="20"/>
          <w:szCs w:val="20"/>
        </w:rPr>
        <w:t>6.1</w:t>
      </w:r>
      <w:r>
        <w:rPr>
          <w:rFonts w:ascii="Arial" w:hAnsi="Arial"/>
          <w:b/>
          <w:bCs/>
          <w:sz w:val="20"/>
          <w:szCs w:val="20"/>
        </w:rPr>
        <w:tab/>
      </w:r>
      <w:r>
        <w:rPr>
          <w:rFonts w:ascii="Arial" w:hAnsi="Arial"/>
          <w:sz w:val="20"/>
          <w:szCs w:val="20"/>
        </w:rPr>
        <w:t xml:space="preserve">Los </w:t>
      </w:r>
      <w:r>
        <w:rPr>
          <w:rFonts w:ascii="Arial" w:hAnsi="Arial"/>
          <w:b/>
          <w:bCs/>
          <w:sz w:val="20"/>
          <w:szCs w:val="20"/>
        </w:rPr>
        <w:t>LICITANTES</w:t>
      </w:r>
      <w:r>
        <w:rPr>
          <w:rFonts w:ascii="Arial" w:hAnsi="Arial"/>
          <w:sz w:val="20"/>
          <w:szCs w:val="20"/>
        </w:rPr>
        <w:t xml:space="preserve"> deberán acreditar ser de nacionalidad mexicana, estar constituidos conforme a las Leyes mexicanas (</w:t>
      </w:r>
      <w:r w:rsidR="00222416">
        <w:rPr>
          <w:rFonts w:ascii="Arial" w:hAnsi="Arial"/>
          <w:sz w:val="20"/>
          <w:szCs w:val="20"/>
        </w:rPr>
        <w:t>P</w:t>
      </w:r>
      <w:r>
        <w:rPr>
          <w:rFonts w:ascii="Arial" w:hAnsi="Arial"/>
          <w:sz w:val="20"/>
          <w:szCs w:val="20"/>
        </w:rPr>
        <w:t xml:space="preserve">ersonas </w:t>
      </w:r>
      <w:r w:rsidR="00222416">
        <w:rPr>
          <w:rFonts w:ascii="Arial" w:hAnsi="Arial"/>
          <w:sz w:val="20"/>
          <w:szCs w:val="20"/>
        </w:rPr>
        <w:t>M</w:t>
      </w:r>
      <w:r>
        <w:rPr>
          <w:rFonts w:ascii="Arial" w:hAnsi="Arial"/>
          <w:sz w:val="20"/>
          <w:szCs w:val="20"/>
        </w:rPr>
        <w:t>orales)</w:t>
      </w:r>
      <w:r w:rsidR="00222416">
        <w:rPr>
          <w:rFonts w:ascii="Arial" w:hAnsi="Arial"/>
          <w:sz w:val="20"/>
          <w:szCs w:val="20"/>
        </w:rPr>
        <w:t xml:space="preserve"> </w:t>
      </w:r>
      <w:r>
        <w:rPr>
          <w:rFonts w:ascii="Arial" w:hAnsi="Arial"/>
          <w:sz w:val="20"/>
          <w:szCs w:val="20"/>
        </w:rPr>
        <w:t xml:space="preserve">y estar debidamente capacitados, jurídica y técnicamente, para cumplir con todas y cada una de las obligaciones contenidas en la presente, en los </w:t>
      </w:r>
      <w:r>
        <w:rPr>
          <w:rFonts w:ascii="Arial" w:hAnsi="Arial"/>
          <w:b/>
          <w:bCs/>
          <w:sz w:val="20"/>
          <w:szCs w:val="20"/>
        </w:rPr>
        <w:t xml:space="preserve">TÉRMINOS DE REFERENCIA </w:t>
      </w:r>
      <w:r>
        <w:rPr>
          <w:rFonts w:ascii="Arial" w:hAnsi="Arial"/>
          <w:sz w:val="20"/>
          <w:szCs w:val="20"/>
        </w:rPr>
        <w:t xml:space="preserve">y cuya actividad preponderante u objeto social sea el Aseguramiento de Bienes en el Ramo de Daños, reservándose el </w:t>
      </w:r>
      <w:r>
        <w:rPr>
          <w:rFonts w:ascii="Arial" w:hAnsi="Arial"/>
          <w:b/>
          <w:bCs/>
          <w:sz w:val="20"/>
          <w:szCs w:val="20"/>
        </w:rPr>
        <w:t>COMITÉ</w:t>
      </w:r>
      <w:r>
        <w:rPr>
          <w:rFonts w:ascii="Arial" w:hAnsi="Arial"/>
          <w:sz w:val="20"/>
          <w:szCs w:val="20"/>
        </w:rPr>
        <w:t xml:space="preserve"> el derecho de constatar la veracidad de su experiencia </w:t>
      </w:r>
      <w:r>
        <w:rPr>
          <w:rFonts w:ascii="Arial" w:hAnsi="Arial"/>
          <w:b/>
          <w:bCs/>
          <w:sz w:val="20"/>
          <w:szCs w:val="20"/>
        </w:rPr>
        <w:t>(Anexo 14).</w:t>
      </w:r>
    </w:p>
    <w:p w14:paraId="6DE2323D" w14:textId="77777777" w:rsidR="0084109B" w:rsidRDefault="0084109B" w:rsidP="0084109B">
      <w:pPr>
        <w:pStyle w:val="BodyA"/>
        <w:widowControl w:val="0"/>
        <w:suppressAutoHyphens/>
        <w:jc w:val="both"/>
        <w:rPr>
          <w:rFonts w:ascii="Arial" w:eastAsia="Arial" w:hAnsi="Arial" w:cs="Arial"/>
          <w:b/>
          <w:bCs/>
          <w:sz w:val="20"/>
          <w:szCs w:val="20"/>
        </w:rPr>
      </w:pPr>
    </w:p>
    <w:p w14:paraId="19AE3D48" w14:textId="77777777" w:rsidR="0084109B" w:rsidRDefault="0084109B" w:rsidP="0084109B">
      <w:pPr>
        <w:pStyle w:val="BodyA"/>
        <w:widowControl w:val="0"/>
        <w:suppressAutoHyphens/>
        <w:ind w:left="2127" w:hanging="851"/>
        <w:jc w:val="both"/>
        <w:rPr>
          <w:rFonts w:ascii="Arial" w:hAnsi="Arial"/>
          <w:sz w:val="20"/>
          <w:szCs w:val="20"/>
        </w:rPr>
      </w:pPr>
      <w:r>
        <w:rPr>
          <w:rFonts w:ascii="Arial" w:hAnsi="Arial"/>
          <w:b/>
          <w:bCs/>
          <w:sz w:val="20"/>
          <w:szCs w:val="20"/>
        </w:rPr>
        <w:t>6.1.1</w:t>
      </w:r>
      <w:r>
        <w:rPr>
          <w:rFonts w:ascii="Arial" w:hAnsi="Arial"/>
          <w:b/>
          <w:bCs/>
          <w:sz w:val="20"/>
          <w:szCs w:val="20"/>
        </w:rPr>
        <w:tab/>
      </w:r>
      <w:r>
        <w:rPr>
          <w:rFonts w:ascii="Arial" w:hAnsi="Arial"/>
          <w:sz w:val="20"/>
          <w:szCs w:val="20"/>
        </w:rPr>
        <w:t>El</w:t>
      </w:r>
      <w:r>
        <w:rPr>
          <w:rFonts w:ascii="Arial" w:hAnsi="Arial"/>
          <w:b/>
          <w:bCs/>
          <w:sz w:val="20"/>
          <w:szCs w:val="20"/>
        </w:rPr>
        <w:t xml:space="preserve"> LICITANTE</w:t>
      </w:r>
      <w:r>
        <w:rPr>
          <w:rFonts w:ascii="Arial" w:hAnsi="Arial"/>
          <w:sz w:val="20"/>
          <w:szCs w:val="20"/>
        </w:rPr>
        <w:t xml:space="preserve"> deberá presentar original y copia, para su cotejo, del recibo que emite COMPRANET de manifestación de </w:t>
      </w:r>
      <w:r w:rsidR="00F63539">
        <w:rPr>
          <w:rFonts w:ascii="Arial" w:hAnsi="Arial"/>
          <w:sz w:val="20"/>
          <w:szCs w:val="20"/>
        </w:rPr>
        <w:t>interés,</w:t>
      </w:r>
      <w:r>
        <w:rPr>
          <w:rFonts w:ascii="Arial" w:hAnsi="Arial"/>
          <w:sz w:val="20"/>
          <w:szCs w:val="20"/>
        </w:rPr>
        <w:t xml:space="preserve"> así como el escrito mediante el cual ratifique su interés de participar en la presente Convocatoria, de lo contrario no se admitirá su participación en la Junta de Aclaraciones o en el Acto de Presentación y Apertura de Proposiciones.</w:t>
      </w:r>
      <w:r>
        <w:rPr>
          <w:rFonts w:ascii="Arial" w:hAnsi="Arial"/>
          <w:b/>
          <w:bCs/>
          <w:sz w:val="20"/>
          <w:szCs w:val="20"/>
        </w:rPr>
        <w:t xml:space="preserve"> </w:t>
      </w:r>
      <w:r>
        <w:rPr>
          <w:rFonts w:ascii="Arial" w:hAnsi="Arial"/>
          <w:sz w:val="20"/>
          <w:szCs w:val="20"/>
        </w:rPr>
        <w:t xml:space="preserve">Como se establece en el artículo 45 del REGLAMENTO de la </w:t>
      </w:r>
      <w:r>
        <w:rPr>
          <w:rFonts w:ascii="Arial" w:hAnsi="Arial"/>
          <w:b/>
          <w:bCs/>
          <w:sz w:val="20"/>
          <w:szCs w:val="20"/>
        </w:rPr>
        <w:t>LAASSP</w:t>
      </w:r>
      <w:r>
        <w:rPr>
          <w:rFonts w:ascii="Arial" w:hAnsi="Arial"/>
          <w:sz w:val="20"/>
          <w:szCs w:val="20"/>
        </w:rPr>
        <w:t xml:space="preserve"> si el escrito señalado en este Artículo no se presenta se permitirá el acceso a la Junta de Aclaraciones a la persona que los solicite, en calidad de observador </w:t>
      </w:r>
      <w:r>
        <w:rPr>
          <w:rFonts w:ascii="Arial" w:hAnsi="Arial"/>
          <w:sz w:val="20"/>
          <w:szCs w:val="20"/>
        </w:rPr>
        <w:lastRenderedPageBreak/>
        <w:t xml:space="preserve">en términos del penúltimo párrafo del Artículo 26 de la </w:t>
      </w:r>
      <w:r>
        <w:rPr>
          <w:rFonts w:ascii="Arial" w:hAnsi="Arial"/>
          <w:b/>
          <w:bCs/>
          <w:sz w:val="20"/>
          <w:szCs w:val="20"/>
        </w:rPr>
        <w:t>LAASSP</w:t>
      </w:r>
      <w:r>
        <w:rPr>
          <w:rFonts w:ascii="Arial" w:hAnsi="Arial"/>
          <w:sz w:val="20"/>
          <w:szCs w:val="20"/>
        </w:rPr>
        <w:t>.</w:t>
      </w:r>
    </w:p>
    <w:p w14:paraId="4C71B505" w14:textId="77777777" w:rsidR="00F63539" w:rsidRDefault="00F63539" w:rsidP="0084109B">
      <w:pPr>
        <w:pStyle w:val="BodyA"/>
        <w:widowControl w:val="0"/>
        <w:suppressAutoHyphens/>
        <w:ind w:left="2127" w:hanging="851"/>
        <w:jc w:val="both"/>
        <w:rPr>
          <w:rFonts w:ascii="Arial" w:eastAsia="Arial" w:hAnsi="Arial" w:cs="Arial"/>
          <w:sz w:val="20"/>
          <w:szCs w:val="20"/>
        </w:rPr>
      </w:pPr>
    </w:p>
    <w:p w14:paraId="413A4DB1" w14:textId="77777777" w:rsidR="0084109B" w:rsidRDefault="0084109B" w:rsidP="0084109B">
      <w:pPr>
        <w:pStyle w:val="BodyA"/>
        <w:widowControl w:val="0"/>
        <w:suppressAutoHyphens/>
        <w:ind w:left="720"/>
        <w:jc w:val="both"/>
        <w:rPr>
          <w:rFonts w:ascii="Arial" w:eastAsia="Arial" w:hAnsi="Arial" w:cs="Arial"/>
          <w:b/>
          <w:bCs/>
          <w:sz w:val="20"/>
          <w:szCs w:val="20"/>
        </w:rPr>
      </w:pPr>
    </w:p>
    <w:p w14:paraId="74C36713" w14:textId="4C7DC464" w:rsidR="0084109B" w:rsidRDefault="0084109B" w:rsidP="0084109B">
      <w:pPr>
        <w:pStyle w:val="BodyA"/>
        <w:widowControl w:val="0"/>
        <w:suppressAutoHyphens/>
        <w:ind w:left="1276"/>
        <w:jc w:val="both"/>
        <w:rPr>
          <w:rFonts w:ascii="Arial" w:eastAsia="Arial" w:hAnsi="Arial" w:cs="Arial"/>
          <w:sz w:val="20"/>
          <w:szCs w:val="20"/>
        </w:rPr>
      </w:pPr>
      <w:r>
        <w:rPr>
          <w:rFonts w:ascii="Arial" w:hAnsi="Arial"/>
          <w:b/>
          <w:bCs/>
          <w:sz w:val="20"/>
          <w:szCs w:val="20"/>
        </w:rPr>
        <w:t xml:space="preserve">De igual forma, debe presentar debidamente requisitados, en hoja membretada del licitante, los Anexos: 1, 2, 3, 4, 5, 6, </w:t>
      </w:r>
      <w:r w:rsidRPr="00222416">
        <w:rPr>
          <w:rFonts w:ascii="Arial" w:hAnsi="Arial"/>
          <w:b/>
          <w:bCs/>
          <w:color w:val="auto"/>
          <w:sz w:val="20"/>
          <w:szCs w:val="20"/>
        </w:rPr>
        <w:t xml:space="preserve">7, 8, 9, 10, </w:t>
      </w:r>
      <w:r w:rsidR="00F64D2E" w:rsidRPr="00222416">
        <w:rPr>
          <w:rFonts w:ascii="Arial" w:hAnsi="Arial"/>
          <w:b/>
          <w:bCs/>
          <w:color w:val="auto"/>
          <w:sz w:val="20"/>
          <w:szCs w:val="20"/>
        </w:rPr>
        <w:t xml:space="preserve">11, </w:t>
      </w:r>
      <w:r w:rsidRPr="00222416">
        <w:rPr>
          <w:rFonts w:ascii="Arial" w:hAnsi="Arial"/>
          <w:b/>
          <w:bCs/>
          <w:color w:val="auto"/>
          <w:sz w:val="20"/>
          <w:szCs w:val="20"/>
        </w:rPr>
        <w:t xml:space="preserve">12, 13, 14, </w:t>
      </w:r>
      <w:r w:rsidR="00F64D2E" w:rsidRPr="00222416">
        <w:rPr>
          <w:rFonts w:ascii="Arial" w:hAnsi="Arial"/>
          <w:b/>
          <w:bCs/>
          <w:color w:val="auto"/>
          <w:sz w:val="20"/>
          <w:szCs w:val="20"/>
        </w:rPr>
        <w:t xml:space="preserve">15, 16, </w:t>
      </w:r>
      <w:r w:rsidRPr="00222416">
        <w:rPr>
          <w:rFonts w:ascii="Arial" w:hAnsi="Arial"/>
          <w:b/>
          <w:bCs/>
          <w:color w:val="auto"/>
          <w:sz w:val="20"/>
          <w:szCs w:val="20"/>
        </w:rPr>
        <w:t xml:space="preserve">17, 18, 19, 20, 21, 22, 23 </w:t>
      </w:r>
      <w:r w:rsidR="00796CA5">
        <w:rPr>
          <w:rFonts w:ascii="Arial" w:hAnsi="Arial"/>
          <w:b/>
          <w:bCs/>
          <w:color w:val="auto"/>
          <w:sz w:val="20"/>
          <w:szCs w:val="20"/>
        </w:rPr>
        <w:t>y</w:t>
      </w:r>
      <w:r w:rsidRPr="00222416">
        <w:rPr>
          <w:rFonts w:ascii="Arial" w:hAnsi="Arial"/>
          <w:b/>
          <w:bCs/>
          <w:color w:val="auto"/>
          <w:sz w:val="20"/>
          <w:szCs w:val="20"/>
        </w:rPr>
        <w:t xml:space="preserve"> 24 el no presentar alguno de los anexos listados será causa para desechar la proposición del LICITANTE.</w:t>
      </w:r>
    </w:p>
    <w:p w14:paraId="075633B3" w14:textId="77777777" w:rsidR="0084109B" w:rsidRDefault="0084109B" w:rsidP="0084109B">
      <w:pPr>
        <w:pStyle w:val="BodyA"/>
        <w:widowControl w:val="0"/>
        <w:suppressAutoHyphens/>
        <w:ind w:left="720"/>
        <w:jc w:val="both"/>
        <w:rPr>
          <w:rFonts w:ascii="Arial" w:eastAsia="Arial" w:hAnsi="Arial" w:cs="Arial"/>
          <w:b/>
          <w:bCs/>
          <w:sz w:val="20"/>
          <w:szCs w:val="20"/>
        </w:rPr>
      </w:pPr>
      <w:r>
        <w:rPr>
          <w:rFonts w:ascii="Arial" w:hAnsi="Arial"/>
          <w:b/>
          <w:bCs/>
          <w:sz w:val="20"/>
          <w:szCs w:val="20"/>
        </w:rPr>
        <w:t xml:space="preserve">  </w:t>
      </w:r>
    </w:p>
    <w:p w14:paraId="110A0DCE" w14:textId="77777777" w:rsidR="0084109B" w:rsidRDefault="0084109B" w:rsidP="0084109B">
      <w:pPr>
        <w:pStyle w:val="BodyA"/>
        <w:widowControl w:val="0"/>
        <w:suppressAutoHyphens/>
        <w:ind w:left="1276"/>
        <w:jc w:val="both"/>
        <w:rPr>
          <w:rFonts w:ascii="Arial" w:eastAsia="Arial" w:hAnsi="Arial" w:cs="Arial"/>
          <w:sz w:val="20"/>
          <w:szCs w:val="20"/>
        </w:rPr>
      </w:pPr>
      <w:r>
        <w:rPr>
          <w:rFonts w:ascii="Arial" w:hAnsi="Arial"/>
          <w:sz w:val="20"/>
          <w:szCs w:val="20"/>
        </w:rPr>
        <w:t xml:space="preserve">De conformidad con lo dispuesto por el Artículo 39, fracción VIII inciso F del </w:t>
      </w:r>
      <w:r>
        <w:rPr>
          <w:rFonts w:ascii="Arial" w:hAnsi="Arial"/>
          <w:b/>
          <w:bCs/>
          <w:sz w:val="20"/>
          <w:szCs w:val="20"/>
        </w:rPr>
        <w:t>REGLAMENTO de la</w:t>
      </w:r>
      <w:r>
        <w:rPr>
          <w:rFonts w:ascii="Arial" w:hAnsi="Arial"/>
          <w:sz w:val="20"/>
          <w:szCs w:val="20"/>
        </w:rPr>
        <w:t xml:space="preserve"> </w:t>
      </w:r>
      <w:r>
        <w:rPr>
          <w:rFonts w:ascii="Arial" w:hAnsi="Arial"/>
          <w:b/>
          <w:bCs/>
          <w:sz w:val="20"/>
          <w:szCs w:val="20"/>
        </w:rPr>
        <w:t>LAASSP,</w:t>
      </w:r>
      <w:r>
        <w:rPr>
          <w:rFonts w:ascii="Arial" w:hAnsi="Arial"/>
          <w:sz w:val="20"/>
          <w:szCs w:val="20"/>
        </w:rPr>
        <w:t xml:space="preserve"> el </w:t>
      </w:r>
      <w:r>
        <w:rPr>
          <w:rFonts w:ascii="Arial" w:hAnsi="Arial"/>
          <w:b/>
          <w:bCs/>
          <w:sz w:val="20"/>
          <w:szCs w:val="20"/>
        </w:rPr>
        <w:t xml:space="preserve">ANEXO TÉCNICO </w:t>
      </w:r>
      <w:r>
        <w:rPr>
          <w:rFonts w:ascii="Arial" w:hAnsi="Arial"/>
          <w:sz w:val="20"/>
          <w:szCs w:val="20"/>
        </w:rPr>
        <w:t xml:space="preserve">de esta </w:t>
      </w:r>
      <w:r>
        <w:rPr>
          <w:rFonts w:ascii="Arial" w:hAnsi="Arial"/>
          <w:b/>
          <w:bCs/>
          <w:sz w:val="20"/>
          <w:szCs w:val="20"/>
        </w:rPr>
        <w:t>CONVOCATORIA</w:t>
      </w:r>
      <w:r>
        <w:rPr>
          <w:rFonts w:ascii="Arial" w:hAnsi="Arial"/>
          <w:sz w:val="20"/>
          <w:szCs w:val="20"/>
        </w:rPr>
        <w:t xml:space="preserve"> contiene el formato en el que se señalan los documentos requeridos para participar en la licitación, los cuales se anotan en los párrafos siguientes para su correlación.</w:t>
      </w:r>
    </w:p>
    <w:p w14:paraId="49C05F04" w14:textId="77777777" w:rsidR="0084109B" w:rsidRDefault="0084109B" w:rsidP="0084109B">
      <w:pPr>
        <w:pStyle w:val="BodyA"/>
        <w:widowControl w:val="0"/>
        <w:suppressAutoHyphens/>
        <w:jc w:val="both"/>
        <w:rPr>
          <w:rFonts w:ascii="Arial" w:eastAsia="Arial" w:hAnsi="Arial" w:cs="Arial"/>
          <w:b/>
          <w:bCs/>
          <w:sz w:val="20"/>
          <w:szCs w:val="20"/>
        </w:rPr>
      </w:pPr>
    </w:p>
    <w:p w14:paraId="740A0BB8" w14:textId="77777777" w:rsidR="0084109B" w:rsidRDefault="0084109B" w:rsidP="0084109B">
      <w:pPr>
        <w:pStyle w:val="BodyA"/>
        <w:widowControl w:val="0"/>
        <w:suppressAutoHyphens/>
        <w:ind w:left="1276" w:hanging="568"/>
        <w:jc w:val="both"/>
        <w:rPr>
          <w:rFonts w:ascii="Arial" w:eastAsia="Arial" w:hAnsi="Arial" w:cs="Arial"/>
          <w:b/>
          <w:bCs/>
          <w:sz w:val="20"/>
          <w:szCs w:val="20"/>
        </w:rPr>
      </w:pPr>
      <w:r>
        <w:rPr>
          <w:rFonts w:ascii="Arial" w:hAnsi="Arial"/>
          <w:b/>
          <w:bCs/>
          <w:sz w:val="20"/>
          <w:szCs w:val="20"/>
        </w:rPr>
        <w:t>6.2</w:t>
      </w:r>
      <w:r>
        <w:rPr>
          <w:rFonts w:ascii="Arial" w:hAnsi="Arial"/>
          <w:b/>
          <w:bCs/>
          <w:sz w:val="20"/>
          <w:szCs w:val="20"/>
        </w:rPr>
        <w:tab/>
        <w:t>LEGALES.</w:t>
      </w:r>
    </w:p>
    <w:p w14:paraId="407087EE" w14:textId="77777777" w:rsidR="0084109B" w:rsidRDefault="0084109B" w:rsidP="0084109B">
      <w:pPr>
        <w:pStyle w:val="BodyA"/>
        <w:widowControl w:val="0"/>
        <w:suppressAutoHyphens/>
        <w:ind w:left="393"/>
        <w:jc w:val="both"/>
        <w:rPr>
          <w:rFonts w:ascii="Arial" w:eastAsia="Arial" w:hAnsi="Arial" w:cs="Arial"/>
          <w:b/>
          <w:bCs/>
          <w:sz w:val="20"/>
          <w:szCs w:val="20"/>
        </w:rPr>
      </w:pPr>
    </w:p>
    <w:p w14:paraId="381B997E" w14:textId="3C944116" w:rsidR="0084109B" w:rsidRDefault="0084109B" w:rsidP="0084109B">
      <w:pPr>
        <w:pStyle w:val="BodyA"/>
        <w:widowControl w:val="0"/>
        <w:suppressAutoHyphens/>
        <w:ind w:left="2127" w:hanging="851"/>
        <w:jc w:val="both"/>
        <w:rPr>
          <w:rFonts w:ascii="Arial" w:eastAsia="Arial" w:hAnsi="Arial" w:cs="Arial"/>
          <w:b/>
          <w:bCs/>
          <w:sz w:val="20"/>
          <w:szCs w:val="20"/>
        </w:rPr>
      </w:pPr>
      <w:r>
        <w:rPr>
          <w:rFonts w:ascii="Arial" w:hAnsi="Arial"/>
          <w:b/>
          <w:bCs/>
          <w:sz w:val="20"/>
          <w:szCs w:val="20"/>
        </w:rPr>
        <w:t>6.2.1.</w:t>
      </w:r>
      <w:r>
        <w:rPr>
          <w:rFonts w:ascii="Arial" w:hAnsi="Arial"/>
          <w:b/>
          <w:bCs/>
          <w:sz w:val="20"/>
          <w:szCs w:val="20"/>
        </w:rPr>
        <w:tab/>
      </w:r>
      <w:r>
        <w:rPr>
          <w:rFonts w:ascii="Arial" w:hAnsi="Arial"/>
          <w:sz w:val="20"/>
          <w:szCs w:val="20"/>
        </w:rPr>
        <w:t xml:space="preserve">Los </w:t>
      </w:r>
      <w:r>
        <w:rPr>
          <w:rFonts w:ascii="Arial" w:hAnsi="Arial"/>
          <w:b/>
          <w:bCs/>
          <w:sz w:val="20"/>
          <w:szCs w:val="20"/>
        </w:rPr>
        <w:t>LICITANTES</w:t>
      </w:r>
      <w:r>
        <w:rPr>
          <w:rFonts w:ascii="Arial" w:hAnsi="Arial"/>
          <w:sz w:val="20"/>
          <w:szCs w:val="20"/>
        </w:rPr>
        <w:t xml:space="preserve"> acreditarán su personalidad en el acto de presentación y apertura de proposiciones con el formato del </w:t>
      </w:r>
      <w:r>
        <w:rPr>
          <w:rFonts w:ascii="Arial" w:hAnsi="Arial"/>
          <w:b/>
          <w:bCs/>
          <w:sz w:val="20"/>
          <w:szCs w:val="20"/>
        </w:rPr>
        <w:t xml:space="preserve">Anexo 3, </w:t>
      </w:r>
      <w:r>
        <w:rPr>
          <w:rFonts w:ascii="Arial" w:hAnsi="Arial"/>
          <w:sz w:val="20"/>
          <w:szCs w:val="20"/>
        </w:rPr>
        <w:t xml:space="preserve">en la inteligencia de que el </w:t>
      </w:r>
      <w:r w:rsidRPr="00222416">
        <w:rPr>
          <w:rFonts w:ascii="Arial" w:hAnsi="Arial"/>
          <w:b/>
          <w:bCs/>
          <w:sz w:val="20"/>
          <w:szCs w:val="20"/>
        </w:rPr>
        <w:t>LICITANTE ADJUDICADO</w:t>
      </w:r>
      <w:r w:rsidRPr="00222416">
        <w:rPr>
          <w:rFonts w:ascii="Arial" w:hAnsi="Arial"/>
          <w:sz w:val="20"/>
          <w:szCs w:val="20"/>
        </w:rPr>
        <w:t>, en</w:t>
      </w:r>
      <w:r>
        <w:rPr>
          <w:rFonts w:ascii="Arial" w:hAnsi="Arial"/>
          <w:sz w:val="20"/>
          <w:szCs w:val="20"/>
        </w:rPr>
        <w:t xml:space="preserve"> el momento de entregar las cartas cobertura, deberá presentar original o copia certificada, para su cotejo, de los documentos con los que acredite su existencia legal, las facultades de su representante legal y su acreditación como empresa aseguradora.</w:t>
      </w:r>
    </w:p>
    <w:p w14:paraId="15DC3D0F" w14:textId="77777777" w:rsidR="0084109B" w:rsidRDefault="0084109B" w:rsidP="0084109B">
      <w:pPr>
        <w:pStyle w:val="BodyA"/>
        <w:widowControl w:val="0"/>
        <w:suppressAutoHyphens/>
        <w:ind w:firstLine="1417"/>
        <w:jc w:val="both"/>
        <w:rPr>
          <w:rFonts w:ascii="Arial" w:eastAsia="Arial" w:hAnsi="Arial" w:cs="Arial"/>
          <w:sz w:val="20"/>
          <w:szCs w:val="20"/>
        </w:rPr>
      </w:pPr>
    </w:p>
    <w:p w14:paraId="3D1F2A76" w14:textId="27FF0A31" w:rsidR="0084109B" w:rsidRPr="00F64D2E" w:rsidRDefault="0084109B" w:rsidP="0084109B">
      <w:pPr>
        <w:pStyle w:val="BodyA"/>
        <w:widowControl w:val="0"/>
        <w:suppressAutoHyphens/>
        <w:ind w:left="2127" w:hanging="851"/>
        <w:jc w:val="both"/>
        <w:rPr>
          <w:rFonts w:ascii="Arial" w:eastAsia="Arial" w:hAnsi="Arial" w:cs="Arial"/>
          <w:color w:val="FF0000"/>
          <w:sz w:val="20"/>
          <w:szCs w:val="20"/>
        </w:rPr>
      </w:pPr>
      <w:r>
        <w:rPr>
          <w:rFonts w:ascii="Arial" w:hAnsi="Arial"/>
          <w:b/>
          <w:bCs/>
          <w:sz w:val="20"/>
          <w:szCs w:val="20"/>
        </w:rPr>
        <w:t>6.2.2.</w:t>
      </w:r>
      <w:r>
        <w:rPr>
          <w:rFonts w:ascii="Arial" w:eastAsia="Arial" w:hAnsi="Arial" w:cs="Arial"/>
          <w:sz w:val="20"/>
          <w:szCs w:val="20"/>
        </w:rPr>
        <w:tab/>
      </w:r>
      <w:r w:rsidRPr="00222416">
        <w:rPr>
          <w:rFonts w:ascii="Arial" w:eastAsia="Arial" w:hAnsi="Arial" w:cs="Arial"/>
          <w:color w:val="auto"/>
          <w:sz w:val="20"/>
          <w:szCs w:val="20"/>
        </w:rPr>
        <w:t xml:space="preserve">Las proposiciones las debe firmar digitalmente el representante legal del </w:t>
      </w:r>
      <w:r w:rsidRPr="00222416">
        <w:rPr>
          <w:rFonts w:ascii="Arial" w:hAnsi="Arial"/>
          <w:b/>
          <w:bCs/>
          <w:color w:val="auto"/>
          <w:sz w:val="20"/>
          <w:szCs w:val="20"/>
        </w:rPr>
        <w:t>LICITANTE</w:t>
      </w:r>
      <w:r w:rsidRPr="00222416">
        <w:rPr>
          <w:rFonts w:ascii="Arial" w:hAnsi="Arial"/>
          <w:color w:val="auto"/>
          <w:sz w:val="20"/>
          <w:szCs w:val="20"/>
        </w:rPr>
        <w:t>, éste debe estar facultado para esos efectos ante fedatario público</w:t>
      </w:r>
      <w:r w:rsidR="00F64D2E" w:rsidRPr="00222416">
        <w:rPr>
          <w:rFonts w:ascii="Arial" w:hAnsi="Arial"/>
          <w:color w:val="auto"/>
          <w:sz w:val="20"/>
          <w:szCs w:val="20"/>
        </w:rPr>
        <w:t xml:space="preserve"> de conformidad con la presentación del </w:t>
      </w:r>
      <w:r w:rsidR="00222416" w:rsidRPr="00222416">
        <w:rPr>
          <w:rFonts w:ascii="Arial" w:hAnsi="Arial"/>
          <w:color w:val="auto"/>
          <w:sz w:val="20"/>
          <w:szCs w:val="20"/>
        </w:rPr>
        <w:t>A</w:t>
      </w:r>
      <w:r w:rsidR="00F64D2E" w:rsidRPr="00222416">
        <w:rPr>
          <w:rFonts w:ascii="Arial" w:hAnsi="Arial"/>
          <w:color w:val="auto"/>
          <w:sz w:val="20"/>
          <w:szCs w:val="20"/>
        </w:rPr>
        <w:t xml:space="preserve">nexo </w:t>
      </w:r>
      <w:r w:rsidR="00222416" w:rsidRPr="00222416">
        <w:rPr>
          <w:rFonts w:ascii="Arial" w:hAnsi="Arial"/>
          <w:color w:val="auto"/>
          <w:sz w:val="20"/>
          <w:szCs w:val="20"/>
        </w:rPr>
        <w:t xml:space="preserve">No. </w:t>
      </w:r>
      <w:r w:rsidR="00F64D2E" w:rsidRPr="00222416">
        <w:rPr>
          <w:rFonts w:ascii="Arial" w:hAnsi="Arial"/>
          <w:color w:val="auto"/>
          <w:sz w:val="20"/>
          <w:szCs w:val="20"/>
        </w:rPr>
        <w:t>3.</w:t>
      </w:r>
      <w:r w:rsidRPr="00222416">
        <w:rPr>
          <w:rFonts w:ascii="Arial" w:hAnsi="Arial"/>
          <w:color w:val="auto"/>
          <w:sz w:val="20"/>
          <w:szCs w:val="20"/>
        </w:rPr>
        <w:t xml:space="preserve"> </w:t>
      </w:r>
    </w:p>
    <w:p w14:paraId="6FACCBAD" w14:textId="77777777" w:rsidR="0084109B" w:rsidRDefault="0084109B" w:rsidP="0084109B">
      <w:pPr>
        <w:pStyle w:val="BodyA"/>
        <w:widowControl w:val="0"/>
        <w:suppressAutoHyphens/>
        <w:ind w:left="2127"/>
        <w:jc w:val="both"/>
        <w:rPr>
          <w:rFonts w:ascii="Arial" w:eastAsia="Arial" w:hAnsi="Arial" w:cs="Arial"/>
          <w:sz w:val="20"/>
          <w:szCs w:val="20"/>
        </w:rPr>
      </w:pPr>
    </w:p>
    <w:p w14:paraId="530EB1BE" w14:textId="77777777" w:rsidR="0084109B" w:rsidRDefault="0084109B" w:rsidP="0084109B">
      <w:pPr>
        <w:pStyle w:val="BodyA"/>
        <w:widowControl w:val="0"/>
        <w:suppressAutoHyphens/>
        <w:ind w:left="2127"/>
        <w:jc w:val="both"/>
        <w:rPr>
          <w:rFonts w:ascii="Arial" w:eastAsia="Arial" w:hAnsi="Arial" w:cs="Arial"/>
          <w:sz w:val="20"/>
          <w:szCs w:val="20"/>
        </w:rPr>
      </w:pPr>
      <w:r>
        <w:rPr>
          <w:rFonts w:ascii="Arial" w:hAnsi="Arial"/>
          <w:sz w:val="20"/>
          <w:szCs w:val="20"/>
        </w:rPr>
        <w:t>La presentación de las proposiciones será de manera electrónica.</w:t>
      </w:r>
    </w:p>
    <w:p w14:paraId="75C5B6A3" w14:textId="77777777" w:rsidR="0084109B" w:rsidRDefault="0084109B" w:rsidP="0084109B">
      <w:pPr>
        <w:pStyle w:val="BodyA"/>
        <w:widowControl w:val="0"/>
        <w:suppressAutoHyphens/>
        <w:ind w:left="1417"/>
        <w:jc w:val="both"/>
        <w:rPr>
          <w:rFonts w:ascii="Arial" w:eastAsia="Arial" w:hAnsi="Arial" w:cs="Arial"/>
          <w:sz w:val="20"/>
          <w:szCs w:val="20"/>
        </w:rPr>
      </w:pPr>
    </w:p>
    <w:p w14:paraId="3CFC8BA4" w14:textId="77777777" w:rsidR="0084109B" w:rsidRDefault="0084109B" w:rsidP="0084109B">
      <w:pPr>
        <w:pStyle w:val="BodyA"/>
        <w:widowControl w:val="0"/>
        <w:suppressAutoHyphens/>
        <w:ind w:left="2127" w:hanging="851"/>
        <w:jc w:val="both"/>
        <w:rPr>
          <w:rFonts w:ascii="Arial" w:eastAsia="Arial" w:hAnsi="Arial" w:cs="Arial"/>
          <w:sz w:val="20"/>
          <w:szCs w:val="20"/>
        </w:rPr>
      </w:pPr>
      <w:r>
        <w:rPr>
          <w:rFonts w:ascii="Arial" w:hAnsi="Arial"/>
          <w:b/>
          <w:bCs/>
          <w:sz w:val="20"/>
          <w:szCs w:val="20"/>
        </w:rPr>
        <w:t>6.2.3.</w:t>
      </w:r>
      <w:r>
        <w:rPr>
          <w:rFonts w:ascii="Arial" w:eastAsia="Arial" w:hAnsi="Arial" w:cs="Arial"/>
          <w:sz w:val="20"/>
          <w:szCs w:val="20"/>
        </w:rPr>
        <w:tab/>
        <w:t xml:space="preserve">El </w:t>
      </w:r>
      <w:r>
        <w:rPr>
          <w:rFonts w:ascii="Arial" w:hAnsi="Arial"/>
          <w:b/>
          <w:bCs/>
          <w:sz w:val="20"/>
          <w:szCs w:val="20"/>
        </w:rPr>
        <w:t>LICITANTE</w:t>
      </w:r>
      <w:r>
        <w:rPr>
          <w:rFonts w:ascii="Arial" w:hAnsi="Arial"/>
          <w:sz w:val="20"/>
          <w:szCs w:val="20"/>
        </w:rPr>
        <w:t xml:space="preserve"> deberá INTEGRAR EN EL </w:t>
      </w:r>
      <w:r w:rsidRPr="00BA0BD7">
        <w:rPr>
          <w:rFonts w:ascii="Arial" w:hAnsi="Arial"/>
          <w:b/>
          <w:sz w:val="20"/>
          <w:szCs w:val="20"/>
        </w:rPr>
        <w:t>SISTEMA COMPRANET</w:t>
      </w:r>
      <w:r>
        <w:rPr>
          <w:rFonts w:ascii="Arial" w:hAnsi="Arial"/>
          <w:sz w:val="20"/>
          <w:szCs w:val="20"/>
        </w:rPr>
        <w:t xml:space="preserve"> copia de la identificación oficial con fotografía y firma, (credencial para votar, pasaporte o cartilla del servicio militar nacional), de quien firma la proposición a efectos de corroborar que está facultado para hacerlo.</w:t>
      </w:r>
    </w:p>
    <w:p w14:paraId="3F85F94E" w14:textId="77777777" w:rsidR="0084109B" w:rsidRDefault="0084109B" w:rsidP="0084109B">
      <w:pPr>
        <w:pStyle w:val="BodyA"/>
        <w:widowControl w:val="0"/>
        <w:suppressAutoHyphens/>
        <w:ind w:left="2127" w:hanging="851"/>
        <w:jc w:val="both"/>
        <w:rPr>
          <w:rFonts w:ascii="Arial" w:eastAsia="Arial" w:hAnsi="Arial" w:cs="Arial"/>
          <w:sz w:val="20"/>
          <w:szCs w:val="20"/>
        </w:rPr>
      </w:pPr>
    </w:p>
    <w:p w14:paraId="11BA004D" w14:textId="77777777" w:rsidR="0084109B" w:rsidRDefault="0084109B" w:rsidP="0084109B">
      <w:pPr>
        <w:pStyle w:val="BodyA"/>
        <w:widowControl w:val="0"/>
        <w:suppressAutoHyphens/>
        <w:ind w:left="2127" w:hanging="851"/>
        <w:jc w:val="both"/>
        <w:rPr>
          <w:rFonts w:ascii="Arial" w:eastAsia="Arial" w:hAnsi="Arial" w:cs="Arial"/>
          <w:b/>
          <w:bCs/>
          <w:sz w:val="20"/>
          <w:szCs w:val="20"/>
        </w:rPr>
      </w:pPr>
      <w:r>
        <w:rPr>
          <w:rFonts w:ascii="Arial" w:hAnsi="Arial"/>
          <w:b/>
          <w:bCs/>
          <w:sz w:val="20"/>
          <w:szCs w:val="20"/>
        </w:rPr>
        <w:t>6.2.4.</w:t>
      </w:r>
      <w:r>
        <w:rPr>
          <w:rFonts w:ascii="Arial" w:eastAsia="Arial" w:hAnsi="Arial" w:cs="Arial"/>
          <w:sz w:val="20"/>
          <w:szCs w:val="20"/>
        </w:rPr>
        <w:tab/>
        <w:t xml:space="preserve">Escrito en el que el </w:t>
      </w:r>
      <w:r>
        <w:rPr>
          <w:rFonts w:ascii="Arial" w:hAnsi="Arial"/>
          <w:b/>
          <w:bCs/>
          <w:sz w:val="20"/>
          <w:szCs w:val="20"/>
        </w:rPr>
        <w:t>LICITANTE</w:t>
      </w:r>
      <w:r>
        <w:rPr>
          <w:rFonts w:ascii="Arial" w:hAnsi="Arial"/>
          <w:sz w:val="20"/>
          <w:szCs w:val="20"/>
        </w:rPr>
        <w:t xml:space="preserve"> manifieste que conoce y acepta el contenido de la </w:t>
      </w:r>
      <w:r>
        <w:rPr>
          <w:rFonts w:ascii="Arial" w:hAnsi="Arial"/>
          <w:b/>
          <w:bCs/>
          <w:sz w:val="20"/>
          <w:szCs w:val="20"/>
        </w:rPr>
        <w:t>CONVOCATORIA</w:t>
      </w:r>
      <w:r>
        <w:rPr>
          <w:rFonts w:ascii="Arial" w:hAnsi="Arial"/>
          <w:sz w:val="20"/>
          <w:szCs w:val="20"/>
        </w:rPr>
        <w:t xml:space="preserve"> y sus </w:t>
      </w:r>
      <w:r>
        <w:rPr>
          <w:rFonts w:ascii="Arial" w:hAnsi="Arial"/>
          <w:b/>
          <w:bCs/>
          <w:sz w:val="20"/>
          <w:szCs w:val="20"/>
        </w:rPr>
        <w:t>ANEXOS, TÉRMINOS DE REFERENCIA y JUNTA DE ACLARACIONES</w:t>
      </w:r>
      <w:r>
        <w:rPr>
          <w:rFonts w:ascii="Arial" w:hAnsi="Arial"/>
          <w:sz w:val="20"/>
          <w:szCs w:val="20"/>
        </w:rPr>
        <w:t xml:space="preserve"> y las condiciones establecidas en las mismas, así como de las modificaciones a tales documentos que en su caso se deriven de la Junta de Aclaraciones, de acuerdo al texto del </w:t>
      </w:r>
      <w:r>
        <w:rPr>
          <w:rFonts w:ascii="Arial" w:hAnsi="Arial"/>
          <w:b/>
          <w:bCs/>
          <w:sz w:val="20"/>
          <w:szCs w:val="20"/>
        </w:rPr>
        <w:t>(Anexo 6)</w:t>
      </w:r>
      <w:r>
        <w:rPr>
          <w:rFonts w:ascii="Arial" w:hAnsi="Arial"/>
          <w:sz w:val="20"/>
          <w:szCs w:val="20"/>
        </w:rPr>
        <w:t xml:space="preserve">. Del mismo modo debe presentar la carta de aceptación de aplicación de penas convencionales </w:t>
      </w:r>
      <w:r>
        <w:rPr>
          <w:rFonts w:ascii="Arial" w:hAnsi="Arial"/>
          <w:b/>
          <w:bCs/>
          <w:sz w:val="20"/>
          <w:szCs w:val="20"/>
        </w:rPr>
        <w:t>(Anexo 13).</w:t>
      </w:r>
    </w:p>
    <w:p w14:paraId="27AA5115" w14:textId="77777777" w:rsidR="0084109B" w:rsidRDefault="0084109B" w:rsidP="0084109B">
      <w:pPr>
        <w:pStyle w:val="BodyA"/>
        <w:widowControl w:val="0"/>
        <w:suppressAutoHyphens/>
        <w:ind w:left="2127" w:hanging="851"/>
        <w:jc w:val="both"/>
        <w:rPr>
          <w:rFonts w:ascii="Arial" w:eastAsia="Arial" w:hAnsi="Arial" w:cs="Arial"/>
          <w:sz w:val="20"/>
          <w:szCs w:val="20"/>
        </w:rPr>
      </w:pPr>
    </w:p>
    <w:p w14:paraId="4BF55491" w14:textId="77777777" w:rsidR="0084109B" w:rsidRDefault="0084109B" w:rsidP="0084109B">
      <w:pPr>
        <w:pStyle w:val="BodyA"/>
        <w:widowControl w:val="0"/>
        <w:suppressAutoHyphens/>
        <w:ind w:left="2127" w:hanging="851"/>
        <w:jc w:val="both"/>
        <w:rPr>
          <w:rFonts w:ascii="Arial" w:eastAsia="Arial" w:hAnsi="Arial" w:cs="Arial"/>
          <w:b/>
          <w:bCs/>
          <w:sz w:val="20"/>
          <w:szCs w:val="20"/>
        </w:rPr>
      </w:pPr>
      <w:r>
        <w:rPr>
          <w:rFonts w:ascii="Arial" w:hAnsi="Arial"/>
          <w:b/>
          <w:bCs/>
          <w:sz w:val="20"/>
          <w:szCs w:val="20"/>
        </w:rPr>
        <w:t>6.2.5.</w:t>
      </w:r>
      <w:r>
        <w:rPr>
          <w:rFonts w:ascii="Arial" w:eastAsia="Arial" w:hAnsi="Arial" w:cs="Arial"/>
          <w:sz w:val="20"/>
          <w:szCs w:val="20"/>
        </w:rPr>
        <w:tab/>
        <w:t>Presentar manifestaci</w:t>
      </w:r>
      <w:r>
        <w:rPr>
          <w:rFonts w:ascii="Arial" w:hAnsi="Arial"/>
          <w:sz w:val="20"/>
          <w:szCs w:val="20"/>
        </w:rPr>
        <w:t xml:space="preserve">ón escrita de no encontrarse en ninguno de los supuestos señalados en los artículos 50 y 60 penúltimo párrafo de la </w:t>
      </w:r>
      <w:r>
        <w:rPr>
          <w:rFonts w:ascii="Arial" w:hAnsi="Arial"/>
          <w:b/>
          <w:bCs/>
          <w:sz w:val="20"/>
          <w:szCs w:val="20"/>
        </w:rPr>
        <w:t>LAASSP (Anexo 4).</w:t>
      </w:r>
    </w:p>
    <w:p w14:paraId="1DBA1286" w14:textId="77777777" w:rsidR="0084109B" w:rsidRDefault="0084109B" w:rsidP="0084109B">
      <w:pPr>
        <w:pStyle w:val="BodyA"/>
        <w:widowControl w:val="0"/>
        <w:suppressAutoHyphens/>
        <w:ind w:left="2127" w:hanging="851"/>
        <w:jc w:val="both"/>
        <w:rPr>
          <w:rFonts w:ascii="Arial" w:eastAsia="Arial" w:hAnsi="Arial" w:cs="Arial"/>
          <w:b/>
          <w:bCs/>
          <w:sz w:val="20"/>
          <w:szCs w:val="20"/>
        </w:rPr>
      </w:pPr>
    </w:p>
    <w:p w14:paraId="06655BFA" w14:textId="4A01560B" w:rsidR="0084109B" w:rsidRDefault="0084109B" w:rsidP="0084109B">
      <w:pPr>
        <w:pStyle w:val="BodyA"/>
        <w:widowControl w:val="0"/>
        <w:suppressAutoHyphens/>
        <w:ind w:left="2127" w:hanging="851"/>
        <w:jc w:val="both"/>
        <w:rPr>
          <w:rFonts w:ascii="Arial" w:eastAsia="Arial" w:hAnsi="Arial" w:cs="Arial"/>
          <w:sz w:val="20"/>
          <w:szCs w:val="20"/>
        </w:rPr>
      </w:pPr>
      <w:r>
        <w:rPr>
          <w:rFonts w:ascii="Arial" w:hAnsi="Arial"/>
          <w:b/>
          <w:bCs/>
          <w:sz w:val="20"/>
          <w:szCs w:val="20"/>
        </w:rPr>
        <w:t>6.2.6.</w:t>
      </w:r>
      <w:r>
        <w:rPr>
          <w:rFonts w:ascii="Arial" w:hAnsi="Arial"/>
          <w:b/>
          <w:bCs/>
          <w:sz w:val="20"/>
          <w:szCs w:val="20"/>
        </w:rPr>
        <w:tab/>
      </w:r>
      <w:r>
        <w:rPr>
          <w:rFonts w:ascii="Arial" w:hAnsi="Arial"/>
          <w:sz w:val="20"/>
          <w:szCs w:val="20"/>
        </w:rPr>
        <w:t xml:space="preserve">No podrán participar en la presente </w:t>
      </w:r>
      <w:r>
        <w:rPr>
          <w:rFonts w:ascii="Arial" w:hAnsi="Arial"/>
          <w:b/>
          <w:bCs/>
          <w:sz w:val="20"/>
          <w:szCs w:val="20"/>
        </w:rPr>
        <w:t>LICITACIÓN</w:t>
      </w:r>
      <w:r>
        <w:rPr>
          <w:rFonts w:ascii="Arial" w:hAnsi="Arial"/>
          <w:sz w:val="20"/>
          <w:szCs w:val="20"/>
        </w:rPr>
        <w:t xml:space="preserve">, las personas físicas y morales inhabilitadas por resolución de la </w:t>
      </w:r>
      <w:r w:rsidR="00222416">
        <w:rPr>
          <w:rFonts w:ascii="Arial" w:hAnsi="Arial"/>
          <w:b/>
          <w:bCs/>
          <w:sz w:val="20"/>
          <w:szCs w:val="20"/>
        </w:rPr>
        <w:t>SEFUPU</w:t>
      </w:r>
      <w:r>
        <w:rPr>
          <w:rFonts w:ascii="Arial" w:hAnsi="Arial"/>
          <w:sz w:val="20"/>
          <w:szCs w:val="20"/>
        </w:rPr>
        <w:t xml:space="preserve">, en los términos de la </w:t>
      </w:r>
      <w:r>
        <w:rPr>
          <w:rFonts w:ascii="Arial" w:hAnsi="Arial"/>
          <w:b/>
          <w:bCs/>
          <w:sz w:val="20"/>
          <w:szCs w:val="20"/>
        </w:rPr>
        <w:t>LAASSP</w:t>
      </w:r>
      <w:r>
        <w:rPr>
          <w:rFonts w:ascii="Arial" w:hAnsi="Arial"/>
          <w:sz w:val="20"/>
          <w:szCs w:val="20"/>
        </w:rPr>
        <w:t xml:space="preserve">. Los </w:t>
      </w:r>
      <w:r w:rsidRPr="00B47CA4">
        <w:rPr>
          <w:rFonts w:ascii="Arial" w:hAnsi="Arial"/>
          <w:b/>
          <w:sz w:val="20"/>
          <w:szCs w:val="20"/>
        </w:rPr>
        <w:t xml:space="preserve">licitantes </w:t>
      </w:r>
      <w:r>
        <w:rPr>
          <w:rFonts w:ascii="Arial" w:hAnsi="Arial"/>
          <w:sz w:val="20"/>
          <w:szCs w:val="20"/>
        </w:rPr>
        <w:t xml:space="preserve">deberán presentar carta bajo protesta de decir verdad firmada por el apoderado legal, en el que se anote que no se </w:t>
      </w:r>
      <w:r>
        <w:rPr>
          <w:rFonts w:ascii="Arial" w:hAnsi="Arial"/>
          <w:sz w:val="20"/>
          <w:szCs w:val="20"/>
        </w:rPr>
        <w:lastRenderedPageBreak/>
        <w:t>encuentran inhabilitados por resolución de la Secretar</w:t>
      </w:r>
      <w:r w:rsidR="00222416">
        <w:rPr>
          <w:rFonts w:ascii="Arial" w:hAnsi="Arial"/>
          <w:sz w:val="20"/>
          <w:szCs w:val="20"/>
        </w:rPr>
        <w:t>í</w:t>
      </w:r>
      <w:r>
        <w:rPr>
          <w:rFonts w:ascii="Arial" w:hAnsi="Arial"/>
          <w:sz w:val="20"/>
          <w:szCs w:val="20"/>
        </w:rPr>
        <w:t xml:space="preserve">a de la Función Pública, en los términos de la </w:t>
      </w:r>
      <w:r>
        <w:rPr>
          <w:rFonts w:ascii="Arial" w:hAnsi="Arial"/>
          <w:b/>
          <w:bCs/>
          <w:sz w:val="20"/>
          <w:szCs w:val="20"/>
        </w:rPr>
        <w:t>LAASSP</w:t>
      </w:r>
      <w:r>
        <w:rPr>
          <w:rFonts w:ascii="Arial" w:hAnsi="Arial"/>
          <w:sz w:val="20"/>
          <w:szCs w:val="20"/>
        </w:rPr>
        <w:t xml:space="preserve">. La entidad se reserva el derecho de verificar el estado de inhabilitación en cualquier momento ante la </w:t>
      </w:r>
      <w:r w:rsidR="00222416">
        <w:rPr>
          <w:rFonts w:ascii="Arial" w:hAnsi="Arial"/>
          <w:b/>
          <w:bCs/>
          <w:sz w:val="20"/>
          <w:szCs w:val="20"/>
        </w:rPr>
        <w:t>SEFUPU</w:t>
      </w:r>
      <w:r>
        <w:rPr>
          <w:rFonts w:ascii="Arial" w:hAnsi="Arial"/>
          <w:sz w:val="20"/>
          <w:szCs w:val="20"/>
        </w:rPr>
        <w:t>. (Así mismo en la carta deberá señalar que no tiene o cuenta o conoce de notificación o aviso de algún procedimiento de rescisión de contrato. El no cumplir este requisito es motivo de desechamiento de su propuesta.</w:t>
      </w:r>
    </w:p>
    <w:p w14:paraId="79862942" w14:textId="77777777" w:rsidR="0084109B" w:rsidRDefault="0084109B" w:rsidP="0084109B">
      <w:pPr>
        <w:pStyle w:val="BodyA"/>
        <w:widowControl w:val="0"/>
        <w:suppressAutoHyphens/>
        <w:ind w:left="1417"/>
        <w:jc w:val="both"/>
        <w:rPr>
          <w:rFonts w:ascii="Arial" w:eastAsia="Arial" w:hAnsi="Arial" w:cs="Arial"/>
          <w:b/>
          <w:bCs/>
          <w:sz w:val="20"/>
          <w:szCs w:val="20"/>
        </w:rPr>
      </w:pPr>
    </w:p>
    <w:p w14:paraId="2AE9C5F5" w14:textId="77777777" w:rsidR="0084109B" w:rsidRDefault="0084109B" w:rsidP="0084109B">
      <w:pPr>
        <w:pStyle w:val="BodyA"/>
        <w:widowControl w:val="0"/>
        <w:suppressAutoHyphens/>
        <w:ind w:left="2127" w:hanging="851"/>
        <w:jc w:val="both"/>
        <w:rPr>
          <w:rFonts w:ascii="Arial" w:eastAsia="Arial" w:hAnsi="Arial" w:cs="Arial"/>
          <w:b/>
          <w:bCs/>
          <w:sz w:val="20"/>
          <w:szCs w:val="20"/>
        </w:rPr>
      </w:pPr>
      <w:r>
        <w:rPr>
          <w:rFonts w:ascii="Arial" w:hAnsi="Arial"/>
          <w:b/>
          <w:bCs/>
          <w:sz w:val="20"/>
          <w:szCs w:val="20"/>
        </w:rPr>
        <w:t>6.2.7.</w:t>
      </w:r>
      <w:r>
        <w:rPr>
          <w:rFonts w:ascii="Arial" w:eastAsia="Arial" w:hAnsi="Arial" w:cs="Arial"/>
          <w:sz w:val="20"/>
          <w:szCs w:val="20"/>
        </w:rPr>
        <w:tab/>
        <w:t>Presentar manifestaci</w:t>
      </w:r>
      <w:r>
        <w:rPr>
          <w:rFonts w:ascii="Arial" w:hAnsi="Arial"/>
          <w:sz w:val="20"/>
          <w:szCs w:val="20"/>
        </w:rPr>
        <w:t xml:space="preserve">ón escrita en la que señale, bajo protesta de decir verdad, que no se encuentra en los supuestos del artículo en la fracción IX del artículo 49 de la Ley General de Responsabilidades Administrativas de los Servidores Públicos, según formato del </w:t>
      </w:r>
      <w:r>
        <w:rPr>
          <w:rFonts w:ascii="Arial" w:hAnsi="Arial"/>
          <w:b/>
          <w:bCs/>
          <w:sz w:val="20"/>
          <w:szCs w:val="20"/>
        </w:rPr>
        <w:t>(Anexo 5).</w:t>
      </w:r>
    </w:p>
    <w:p w14:paraId="655C20F1" w14:textId="77777777" w:rsidR="0084109B" w:rsidRDefault="0084109B" w:rsidP="0084109B">
      <w:pPr>
        <w:pStyle w:val="BodyA"/>
        <w:widowControl w:val="0"/>
        <w:suppressAutoHyphens/>
        <w:ind w:left="2127" w:hanging="851"/>
        <w:jc w:val="both"/>
        <w:rPr>
          <w:rFonts w:ascii="Arial" w:eastAsia="Arial" w:hAnsi="Arial" w:cs="Arial"/>
          <w:b/>
          <w:bCs/>
          <w:sz w:val="20"/>
          <w:szCs w:val="20"/>
        </w:rPr>
      </w:pPr>
    </w:p>
    <w:p w14:paraId="1A68AEB2" w14:textId="77777777" w:rsidR="0084109B" w:rsidRDefault="0084109B" w:rsidP="0084109B">
      <w:pPr>
        <w:pStyle w:val="BodyA"/>
        <w:widowControl w:val="0"/>
        <w:suppressAutoHyphens/>
        <w:ind w:left="2127" w:hanging="851"/>
        <w:jc w:val="both"/>
        <w:rPr>
          <w:rFonts w:ascii="Arial" w:eastAsia="Arial" w:hAnsi="Arial" w:cs="Arial"/>
          <w:b/>
          <w:bCs/>
          <w:sz w:val="20"/>
          <w:szCs w:val="20"/>
        </w:rPr>
      </w:pPr>
      <w:r>
        <w:rPr>
          <w:rFonts w:ascii="Arial" w:hAnsi="Arial"/>
          <w:b/>
          <w:bCs/>
          <w:sz w:val="20"/>
          <w:szCs w:val="20"/>
        </w:rPr>
        <w:t>6.2.8.</w:t>
      </w:r>
      <w:r>
        <w:rPr>
          <w:rFonts w:ascii="Arial" w:eastAsia="Arial" w:hAnsi="Arial" w:cs="Arial"/>
          <w:sz w:val="20"/>
          <w:szCs w:val="20"/>
        </w:rPr>
        <w:tab/>
        <w:t xml:space="preserve">Los </w:t>
      </w:r>
      <w:r>
        <w:rPr>
          <w:rFonts w:ascii="Arial" w:hAnsi="Arial"/>
          <w:b/>
          <w:bCs/>
          <w:sz w:val="20"/>
          <w:szCs w:val="20"/>
        </w:rPr>
        <w:t>LICITANTES</w:t>
      </w:r>
      <w:r>
        <w:rPr>
          <w:rFonts w:ascii="Arial" w:hAnsi="Arial"/>
          <w:sz w:val="20"/>
          <w:szCs w:val="20"/>
        </w:rPr>
        <w:t xml:space="preserve"> deberán entregar, junto con la proposición, el escrito mediante el cual manifiesten su interés de participar en la presente </w:t>
      </w:r>
      <w:r>
        <w:rPr>
          <w:rFonts w:ascii="Arial" w:hAnsi="Arial"/>
          <w:b/>
          <w:bCs/>
          <w:sz w:val="20"/>
          <w:szCs w:val="20"/>
        </w:rPr>
        <w:t>CONVOCATORIA</w:t>
      </w:r>
      <w:r>
        <w:rPr>
          <w:rFonts w:ascii="Arial" w:hAnsi="Arial"/>
          <w:sz w:val="20"/>
          <w:szCs w:val="20"/>
        </w:rPr>
        <w:t xml:space="preserve"> fundamentado en el artículo 29 fracción VI de la </w:t>
      </w:r>
      <w:r>
        <w:rPr>
          <w:rFonts w:ascii="Arial" w:hAnsi="Arial"/>
          <w:b/>
          <w:bCs/>
          <w:sz w:val="20"/>
          <w:szCs w:val="20"/>
        </w:rPr>
        <w:t>LAASSP</w:t>
      </w:r>
      <w:r>
        <w:rPr>
          <w:rFonts w:ascii="Arial" w:hAnsi="Arial"/>
          <w:sz w:val="20"/>
          <w:szCs w:val="20"/>
        </w:rPr>
        <w:t>.</w:t>
      </w:r>
    </w:p>
    <w:p w14:paraId="3D02A0C8" w14:textId="77777777" w:rsidR="0084109B" w:rsidRDefault="0084109B" w:rsidP="0084109B">
      <w:pPr>
        <w:pStyle w:val="BodyA"/>
        <w:widowControl w:val="0"/>
        <w:suppressAutoHyphens/>
        <w:ind w:left="2127" w:hanging="851"/>
        <w:jc w:val="both"/>
        <w:rPr>
          <w:rFonts w:ascii="Arial" w:eastAsia="Arial" w:hAnsi="Arial" w:cs="Arial"/>
          <w:b/>
          <w:bCs/>
          <w:sz w:val="20"/>
          <w:szCs w:val="20"/>
        </w:rPr>
      </w:pPr>
    </w:p>
    <w:p w14:paraId="28DEE263" w14:textId="77777777" w:rsidR="0084109B" w:rsidRDefault="0084109B" w:rsidP="0084109B">
      <w:pPr>
        <w:pStyle w:val="BodyA"/>
        <w:widowControl w:val="0"/>
        <w:suppressAutoHyphens/>
        <w:ind w:left="2127" w:hanging="851"/>
        <w:jc w:val="both"/>
        <w:rPr>
          <w:rFonts w:ascii="Arial" w:eastAsia="Arial" w:hAnsi="Arial" w:cs="Arial"/>
          <w:b/>
          <w:bCs/>
          <w:sz w:val="20"/>
          <w:szCs w:val="20"/>
        </w:rPr>
      </w:pPr>
      <w:r>
        <w:rPr>
          <w:rFonts w:ascii="Arial" w:hAnsi="Arial"/>
          <w:b/>
          <w:bCs/>
          <w:sz w:val="20"/>
          <w:szCs w:val="20"/>
        </w:rPr>
        <w:t>6.2.9.</w:t>
      </w:r>
      <w:r>
        <w:rPr>
          <w:rFonts w:ascii="Arial" w:eastAsia="Arial" w:hAnsi="Arial" w:cs="Arial"/>
          <w:sz w:val="20"/>
          <w:szCs w:val="20"/>
        </w:rPr>
        <w:tab/>
        <w:t>Presentar declaraci</w:t>
      </w:r>
      <w:r>
        <w:rPr>
          <w:rFonts w:ascii="Arial" w:hAnsi="Arial"/>
          <w:sz w:val="20"/>
          <w:szCs w:val="20"/>
        </w:rPr>
        <w:t xml:space="preserve">ón de integridad en la que se manifieste que por sí mismos o a través de interpósita persona se abstendrán de adoptar conductas para que los servidores públicos induzcan o alteren las evaluaciones de las proposiciones, el resultado del procedimiento u otros aspectos que otorguen condiciones más ventajosas con relación a los demás participantes, con fundamento en los artículos 29 fracción IX de la LAASSP y en el artículo 39, fracción VI inciso F del </w:t>
      </w:r>
      <w:r>
        <w:rPr>
          <w:rFonts w:ascii="Arial" w:hAnsi="Arial"/>
          <w:b/>
          <w:bCs/>
          <w:sz w:val="20"/>
          <w:szCs w:val="20"/>
        </w:rPr>
        <w:t>REGLAMENTO de la LAASSP. (ANEXO 14)</w:t>
      </w:r>
    </w:p>
    <w:p w14:paraId="099FBF9E" w14:textId="77777777" w:rsidR="0084109B" w:rsidRDefault="0084109B" w:rsidP="0084109B">
      <w:pPr>
        <w:pStyle w:val="BodyA"/>
        <w:widowControl w:val="0"/>
        <w:suppressAutoHyphens/>
        <w:ind w:left="2127" w:hanging="851"/>
        <w:jc w:val="both"/>
        <w:rPr>
          <w:rFonts w:ascii="Arial" w:eastAsia="Arial" w:hAnsi="Arial" w:cs="Arial"/>
          <w:strike/>
          <w:sz w:val="20"/>
          <w:szCs w:val="20"/>
        </w:rPr>
      </w:pPr>
    </w:p>
    <w:p w14:paraId="5086C718" w14:textId="5A568F93" w:rsidR="0084109B" w:rsidRPr="004C0815" w:rsidRDefault="0084109B" w:rsidP="0084109B">
      <w:pPr>
        <w:pStyle w:val="BodyA"/>
        <w:widowControl w:val="0"/>
        <w:suppressAutoHyphens/>
        <w:ind w:left="2127" w:hanging="851"/>
        <w:jc w:val="both"/>
        <w:rPr>
          <w:rFonts w:ascii="Arial" w:hAnsi="Arial"/>
          <w:b/>
          <w:color w:val="FF0000"/>
          <w:sz w:val="20"/>
          <w:szCs w:val="20"/>
        </w:rPr>
      </w:pPr>
      <w:r>
        <w:rPr>
          <w:rFonts w:ascii="Arial" w:hAnsi="Arial"/>
          <w:b/>
          <w:bCs/>
          <w:sz w:val="20"/>
          <w:szCs w:val="20"/>
        </w:rPr>
        <w:t>6.2.10</w:t>
      </w:r>
      <w:r>
        <w:rPr>
          <w:rFonts w:ascii="Arial" w:eastAsia="Arial" w:hAnsi="Arial" w:cs="Arial"/>
          <w:sz w:val="20"/>
          <w:szCs w:val="20"/>
        </w:rPr>
        <w:tab/>
      </w:r>
      <w:r w:rsidRPr="00F317DF">
        <w:rPr>
          <w:rFonts w:ascii="Arial" w:eastAsia="Arial" w:hAnsi="Arial" w:cs="Arial"/>
          <w:b/>
          <w:color w:val="auto"/>
          <w:sz w:val="20"/>
          <w:szCs w:val="20"/>
        </w:rPr>
        <w:t xml:space="preserve">Los </w:t>
      </w:r>
      <w:r w:rsidRPr="00F317DF">
        <w:rPr>
          <w:rFonts w:ascii="Arial" w:hAnsi="Arial"/>
          <w:b/>
          <w:bCs/>
          <w:color w:val="auto"/>
          <w:sz w:val="20"/>
          <w:szCs w:val="20"/>
        </w:rPr>
        <w:t>LICITANTES</w:t>
      </w:r>
      <w:r w:rsidRPr="00F317DF">
        <w:rPr>
          <w:rFonts w:ascii="Arial" w:hAnsi="Arial"/>
          <w:b/>
          <w:color w:val="auto"/>
          <w:sz w:val="20"/>
          <w:szCs w:val="20"/>
        </w:rPr>
        <w:t xml:space="preserve"> deberán presentar cartas soporte de reaseguro en donde se demuestre que se cuenta con por lo menos el 70% de soporte; dicha carta deberá contar con datos específicos como nombre, teléfono, y firma del reasegurador, a fin de que la convocante esté en condiciones de corroborar dicha información, lo anterior aplica para el Seguro de Grandes Riesgos, Infraestructura, y Obras Portuarias Concesionadas a las Administraciones Portuarias Integrales y Responsabilidad Civil. El no cumplir con este punto es motivo de desechamiento de la propuesta.</w:t>
      </w:r>
    </w:p>
    <w:p w14:paraId="5D90D47C" w14:textId="77777777" w:rsidR="0084109B" w:rsidRDefault="0084109B" w:rsidP="0084109B">
      <w:pPr>
        <w:pStyle w:val="BodyA"/>
        <w:widowControl w:val="0"/>
        <w:suppressAutoHyphens/>
        <w:jc w:val="both"/>
        <w:rPr>
          <w:rFonts w:ascii="Arial" w:eastAsia="Arial" w:hAnsi="Arial" w:cs="Arial"/>
          <w:sz w:val="20"/>
          <w:szCs w:val="20"/>
        </w:rPr>
      </w:pPr>
    </w:p>
    <w:p w14:paraId="1834810D" w14:textId="77777777" w:rsidR="0084109B" w:rsidRPr="001B5195" w:rsidRDefault="0084109B" w:rsidP="0084109B">
      <w:pPr>
        <w:pStyle w:val="BodyA"/>
        <w:widowControl w:val="0"/>
        <w:suppressAutoHyphens/>
        <w:ind w:left="2127" w:hanging="851"/>
        <w:jc w:val="both"/>
        <w:rPr>
          <w:rFonts w:ascii="Arial" w:eastAsia="Arial" w:hAnsi="Arial" w:cs="Arial"/>
          <w:sz w:val="20"/>
          <w:szCs w:val="20"/>
        </w:rPr>
      </w:pPr>
      <w:r>
        <w:rPr>
          <w:rFonts w:ascii="Arial" w:hAnsi="Arial"/>
          <w:b/>
          <w:bCs/>
          <w:sz w:val="20"/>
          <w:szCs w:val="20"/>
        </w:rPr>
        <w:t>6.2.11.</w:t>
      </w:r>
      <w:r>
        <w:rPr>
          <w:rFonts w:ascii="Arial" w:eastAsia="Arial" w:hAnsi="Arial" w:cs="Arial"/>
          <w:sz w:val="20"/>
          <w:szCs w:val="20"/>
        </w:rPr>
        <w:tab/>
      </w:r>
      <w:r w:rsidRPr="001B5195">
        <w:rPr>
          <w:rFonts w:ascii="Arial" w:hAnsi="Arial"/>
          <w:sz w:val="20"/>
          <w:szCs w:val="20"/>
        </w:rPr>
        <w:t xml:space="preserve">Los </w:t>
      </w:r>
      <w:r w:rsidRPr="001B5195">
        <w:rPr>
          <w:rFonts w:ascii="Arial" w:hAnsi="Arial"/>
          <w:b/>
          <w:sz w:val="20"/>
          <w:szCs w:val="20"/>
        </w:rPr>
        <w:t>LICITANTES</w:t>
      </w:r>
      <w:r w:rsidRPr="001B5195">
        <w:rPr>
          <w:rFonts w:ascii="Arial" w:hAnsi="Arial"/>
          <w:sz w:val="20"/>
          <w:szCs w:val="20"/>
        </w:rPr>
        <w:t xml:space="preserve"> deberán presentar carta bajo protesta de decir verdad en caso de utilizar intermediario de reaseguro donde se indique que dicha empresa no cuenta con una sentencia dictada por la autoridad competente con alguna aseguradora en México o Agente de Seguros o Reasegurador que afecte la solvencia de la propuesta.</w:t>
      </w:r>
    </w:p>
    <w:p w14:paraId="314787B2" w14:textId="77777777" w:rsidR="0084109B" w:rsidRPr="00017605" w:rsidRDefault="0084109B" w:rsidP="0084109B">
      <w:pPr>
        <w:pStyle w:val="BodyA"/>
        <w:widowControl w:val="0"/>
        <w:suppressAutoHyphens/>
        <w:ind w:left="2127" w:hanging="851"/>
        <w:jc w:val="both"/>
        <w:rPr>
          <w:rFonts w:ascii="Arial" w:eastAsia="Arial" w:hAnsi="Arial" w:cs="Arial"/>
          <w:sz w:val="20"/>
          <w:szCs w:val="20"/>
          <w:highlight w:val="green"/>
        </w:rPr>
      </w:pPr>
    </w:p>
    <w:p w14:paraId="202D8571" w14:textId="58332442" w:rsidR="0084109B" w:rsidRDefault="0084109B" w:rsidP="0084109B">
      <w:pPr>
        <w:pStyle w:val="BodyA"/>
        <w:widowControl w:val="0"/>
        <w:suppressAutoHyphens/>
        <w:ind w:left="2127" w:hanging="851"/>
        <w:jc w:val="both"/>
        <w:rPr>
          <w:rFonts w:ascii="Arial Unicode MS" w:hAnsi="Arial Unicode MS"/>
          <w:sz w:val="20"/>
          <w:szCs w:val="20"/>
        </w:rPr>
      </w:pPr>
      <w:r w:rsidRPr="001B5195">
        <w:rPr>
          <w:rFonts w:ascii="Arial" w:hAnsi="Arial"/>
          <w:b/>
          <w:bCs/>
          <w:sz w:val="20"/>
          <w:szCs w:val="20"/>
        </w:rPr>
        <w:t>6.2.12.</w:t>
      </w:r>
      <w:r w:rsidRPr="001B5195">
        <w:rPr>
          <w:rFonts w:ascii="Arial" w:hAnsi="Arial"/>
          <w:b/>
          <w:bCs/>
          <w:sz w:val="20"/>
          <w:szCs w:val="20"/>
        </w:rPr>
        <w:tab/>
      </w:r>
      <w:r w:rsidRPr="001B5195">
        <w:rPr>
          <w:rFonts w:ascii="Arial" w:hAnsi="Arial"/>
          <w:sz w:val="20"/>
          <w:szCs w:val="20"/>
        </w:rPr>
        <w:t xml:space="preserve">Los </w:t>
      </w:r>
      <w:r w:rsidRPr="001B5195">
        <w:rPr>
          <w:rFonts w:ascii="Arial" w:hAnsi="Arial"/>
          <w:b/>
          <w:bCs/>
          <w:sz w:val="20"/>
          <w:szCs w:val="20"/>
        </w:rPr>
        <w:t xml:space="preserve">LICITANTES </w:t>
      </w:r>
      <w:r w:rsidRPr="001B5195">
        <w:rPr>
          <w:rFonts w:ascii="Arial" w:hAnsi="Arial"/>
          <w:sz w:val="20"/>
          <w:szCs w:val="20"/>
        </w:rPr>
        <w:t xml:space="preserve">deberán presentar firma bajo protesta de decir verdad firmada por el representante legal de la empresa intermediaria de reaseguro donde se indique que no cuentan con notificación </w:t>
      </w:r>
      <w:r w:rsidRPr="00222416">
        <w:rPr>
          <w:rFonts w:ascii="Arial" w:hAnsi="Arial"/>
          <w:sz w:val="20"/>
          <w:szCs w:val="20"/>
        </w:rPr>
        <w:t xml:space="preserve">de </w:t>
      </w:r>
      <w:r w:rsidR="00222416" w:rsidRPr="00222416">
        <w:rPr>
          <w:rFonts w:ascii="Arial" w:hAnsi="Arial"/>
          <w:sz w:val="20"/>
          <w:szCs w:val="20"/>
        </w:rPr>
        <w:t>recesión</w:t>
      </w:r>
      <w:r w:rsidRPr="00222416">
        <w:rPr>
          <w:rFonts w:ascii="Arial" w:hAnsi="Arial"/>
          <w:sz w:val="20"/>
          <w:szCs w:val="20"/>
        </w:rPr>
        <w:t xml:space="preserve"> o cancelación</w:t>
      </w:r>
      <w:r w:rsidRPr="001B5195">
        <w:rPr>
          <w:rFonts w:ascii="Arial" w:hAnsi="Arial"/>
          <w:sz w:val="20"/>
          <w:szCs w:val="20"/>
        </w:rPr>
        <w:t xml:space="preserve"> de contrato con entidades pertenecientes al sector público por parte de una aseguradora en los últimos </w:t>
      </w:r>
      <w:r w:rsidRPr="001B5195">
        <w:rPr>
          <w:rFonts w:ascii="Arial" w:hAnsi="Arial"/>
          <w:b/>
          <w:sz w:val="20"/>
          <w:szCs w:val="20"/>
        </w:rPr>
        <w:t>CINCO</w:t>
      </w:r>
      <w:r w:rsidRPr="001B5195">
        <w:rPr>
          <w:rFonts w:ascii="Arial" w:hAnsi="Arial"/>
          <w:sz w:val="20"/>
          <w:szCs w:val="20"/>
        </w:rPr>
        <w:t xml:space="preserve"> años.</w:t>
      </w:r>
      <w:r>
        <w:rPr>
          <w:rFonts w:ascii="Arial" w:hAnsi="Arial"/>
          <w:sz w:val="20"/>
          <w:szCs w:val="20"/>
        </w:rPr>
        <w:t xml:space="preserve"> </w:t>
      </w:r>
    </w:p>
    <w:p w14:paraId="0D65085C" w14:textId="77777777" w:rsidR="0084109B" w:rsidRDefault="0084109B" w:rsidP="0084109B">
      <w:pPr>
        <w:pStyle w:val="BodyA"/>
        <w:widowControl w:val="0"/>
        <w:suppressAutoHyphens/>
        <w:ind w:left="2127" w:hanging="851"/>
        <w:jc w:val="both"/>
        <w:rPr>
          <w:rFonts w:ascii="Arial" w:eastAsia="Arial" w:hAnsi="Arial" w:cs="Arial"/>
          <w:sz w:val="20"/>
          <w:szCs w:val="20"/>
        </w:rPr>
      </w:pPr>
    </w:p>
    <w:p w14:paraId="77FE6FC2" w14:textId="43281B5F" w:rsidR="0084109B" w:rsidRPr="001B5195" w:rsidRDefault="0084109B" w:rsidP="0084109B">
      <w:pPr>
        <w:pStyle w:val="BodyA"/>
        <w:widowControl w:val="0"/>
        <w:suppressAutoHyphens/>
        <w:ind w:left="2127" w:hanging="851"/>
        <w:jc w:val="both"/>
        <w:rPr>
          <w:rFonts w:ascii="Arial" w:eastAsia="Arial" w:hAnsi="Arial" w:cs="Arial"/>
          <w:sz w:val="20"/>
          <w:szCs w:val="20"/>
        </w:rPr>
      </w:pPr>
      <w:r>
        <w:rPr>
          <w:rFonts w:ascii="Arial" w:hAnsi="Arial"/>
          <w:b/>
          <w:bCs/>
          <w:sz w:val="20"/>
          <w:szCs w:val="20"/>
        </w:rPr>
        <w:t>6.2.13.</w:t>
      </w:r>
      <w:r>
        <w:rPr>
          <w:rFonts w:ascii="Arial" w:hAnsi="Arial"/>
          <w:b/>
          <w:bCs/>
          <w:sz w:val="20"/>
          <w:szCs w:val="20"/>
        </w:rPr>
        <w:tab/>
      </w:r>
      <w:r w:rsidRPr="001B5195">
        <w:rPr>
          <w:rFonts w:ascii="Arial" w:hAnsi="Arial"/>
          <w:sz w:val="20"/>
          <w:szCs w:val="20"/>
        </w:rPr>
        <w:t xml:space="preserve">Los </w:t>
      </w:r>
      <w:r w:rsidRPr="001B5195">
        <w:rPr>
          <w:rFonts w:ascii="Arial" w:hAnsi="Arial"/>
          <w:b/>
          <w:bCs/>
          <w:sz w:val="20"/>
          <w:szCs w:val="20"/>
        </w:rPr>
        <w:t>LICITANTES</w:t>
      </w:r>
      <w:r w:rsidRPr="001B5195">
        <w:rPr>
          <w:rFonts w:ascii="Arial" w:hAnsi="Arial"/>
          <w:sz w:val="20"/>
          <w:szCs w:val="20"/>
        </w:rPr>
        <w:t xml:space="preserve"> deberán presentar la opinión de cumplimiento de </w:t>
      </w:r>
      <w:r w:rsidRPr="001B5195">
        <w:rPr>
          <w:rFonts w:ascii="Arial" w:hAnsi="Arial"/>
          <w:sz w:val="20"/>
          <w:szCs w:val="20"/>
        </w:rPr>
        <w:lastRenderedPageBreak/>
        <w:t>obligaciones fiscales en materia de seguridad social expedida por dicha dependencia,</w:t>
      </w:r>
      <w:r w:rsidR="00222416">
        <w:rPr>
          <w:rFonts w:ascii="Arial" w:hAnsi="Arial"/>
          <w:sz w:val="20"/>
          <w:szCs w:val="20"/>
        </w:rPr>
        <w:t xml:space="preserve"> </w:t>
      </w:r>
      <w:r w:rsidR="00222416" w:rsidRPr="001B5195">
        <w:rPr>
          <w:rFonts w:ascii="Arial" w:hAnsi="Arial"/>
          <w:sz w:val="20"/>
          <w:szCs w:val="20"/>
        </w:rPr>
        <w:t>de acuerdo con el</w:t>
      </w:r>
      <w:r w:rsidRPr="001B5195">
        <w:rPr>
          <w:rFonts w:ascii="Arial" w:hAnsi="Arial"/>
          <w:sz w:val="20"/>
          <w:szCs w:val="20"/>
        </w:rPr>
        <w:t xml:space="preserve"> ACUERDO</w:t>
      </w:r>
      <w:r w:rsidR="00222416">
        <w:rPr>
          <w:rFonts w:ascii="Arial" w:hAnsi="Arial"/>
          <w:sz w:val="20"/>
          <w:szCs w:val="20"/>
        </w:rPr>
        <w:t xml:space="preserve"> </w:t>
      </w:r>
      <w:r w:rsidRPr="001B5195">
        <w:rPr>
          <w:rFonts w:ascii="Arial" w:hAnsi="Arial"/>
          <w:sz w:val="20"/>
          <w:szCs w:val="20"/>
        </w:rPr>
        <w:t xml:space="preserve">ACDO.SA1.HCT.101214/281.P.DIR y su Anexo Único, dictado por el H. Consejo Técnico, relativo a las Reglas para la obtención de la opinión de cumplimiento de obligaciones fiscales en materia de seguridad social, publicado el 27 de </w:t>
      </w:r>
      <w:r w:rsidR="00F63539" w:rsidRPr="001B5195">
        <w:rPr>
          <w:rFonts w:ascii="Arial" w:hAnsi="Arial"/>
          <w:sz w:val="20"/>
          <w:szCs w:val="20"/>
        </w:rPr>
        <w:t>febrero</w:t>
      </w:r>
      <w:r w:rsidRPr="001B5195">
        <w:rPr>
          <w:rFonts w:ascii="Arial" w:hAnsi="Arial"/>
          <w:sz w:val="20"/>
          <w:szCs w:val="20"/>
        </w:rPr>
        <w:t xml:space="preserve"> de 2015 en el Diario Oficial de la Federación (</w:t>
      </w:r>
      <w:r w:rsidRPr="001B5195">
        <w:rPr>
          <w:rFonts w:ascii="Arial" w:hAnsi="Arial"/>
          <w:b/>
          <w:sz w:val="20"/>
          <w:szCs w:val="20"/>
        </w:rPr>
        <w:t>Anexo 24</w:t>
      </w:r>
      <w:r w:rsidRPr="001B5195">
        <w:rPr>
          <w:rFonts w:ascii="Arial" w:hAnsi="Arial"/>
          <w:sz w:val="20"/>
          <w:szCs w:val="20"/>
        </w:rPr>
        <w:t>).</w:t>
      </w:r>
    </w:p>
    <w:p w14:paraId="77126A79" w14:textId="77777777" w:rsidR="0084109B" w:rsidRPr="001B5195" w:rsidRDefault="0084109B" w:rsidP="0084109B">
      <w:pPr>
        <w:pStyle w:val="BodyA"/>
        <w:widowControl w:val="0"/>
        <w:suppressAutoHyphens/>
        <w:ind w:left="2127" w:hanging="851"/>
        <w:jc w:val="both"/>
        <w:rPr>
          <w:rFonts w:ascii="Arial" w:eastAsia="Arial" w:hAnsi="Arial" w:cs="Arial"/>
          <w:sz w:val="20"/>
          <w:szCs w:val="20"/>
        </w:rPr>
      </w:pPr>
    </w:p>
    <w:p w14:paraId="188B8DAF" w14:textId="77777777" w:rsidR="0084109B" w:rsidRPr="001B5195" w:rsidRDefault="0084109B" w:rsidP="0084109B">
      <w:pPr>
        <w:pStyle w:val="BodyA"/>
        <w:ind w:left="2127" w:hanging="851"/>
        <w:jc w:val="both"/>
        <w:rPr>
          <w:rFonts w:ascii="Arial" w:eastAsia="Arial" w:hAnsi="Arial" w:cs="Arial"/>
          <w:b/>
          <w:bCs/>
          <w:sz w:val="20"/>
          <w:szCs w:val="20"/>
        </w:rPr>
      </w:pPr>
      <w:r w:rsidRPr="001B5195">
        <w:rPr>
          <w:rFonts w:ascii="Arial" w:hAnsi="Arial"/>
          <w:b/>
          <w:bCs/>
          <w:sz w:val="20"/>
          <w:szCs w:val="20"/>
        </w:rPr>
        <w:t>6.2.14.</w:t>
      </w:r>
      <w:r w:rsidRPr="001B5195">
        <w:rPr>
          <w:rFonts w:ascii="Arial" w:hAnsi="Arial"/>
          <w:sz w:val="20"/>
          <w:szCs w:val="20"/>
        </w:rPr>
        <w:t xml:space="preserve">   Los </w:t>
      </w:r>
      <w:r w:rsidRPr="001B5195">
        <w:rPr>
          <w:rFonts w:ascii="Arial" w:hAnsi="Arial"/>
          <w:b/>
          <w:bCs/>
          <w:sz w:val="20"/>
          <w:szCs w:val="20"/>
        </w:rPr>
        <w:t>LICITANTES</w:t>
      </w:r>
      <w:r w:rsidRPr="001B5195">
        <w:rPr>
          <w:rFonts w:ascii="Arial" w:hAnsi="Arial"/>
          <w:sz w:val="20"/>
          <w:szCs w:val="20"/>
        </w:rPr>
        <w:t xml:space="preserve"> deberán presentar Declaración </w:t>
      </w:r>
      <w:r>
        <w:rPr>
          <w:rFonts w:ascii="Arial" w:hAnsi="Arial"/>
          <w:sz w:val="20"/>
          <w:szCs w:val="20"/>
        </w:rPr>
        <w:t>F</w:t>
      </w:r>
      <w:r w:rsidRPr="001B5195">
        <w:rPr>
          <w:rFonts w:ascii="Arial" w:hAnsi="Arial"/>
          <w:sz w:val="20"/>
          <w:szCs w:val="20"/>
        </w:rPr>
        <w:t>iscal anual del ejercicio</w:t>
      </w:r>
      <w:r w:rsidRPr="00E84732">
        <w:rPr>
          <w:rFonts w:ascii="Arial" w:hAnsi="Arial"/>
          <w:color w:val="auto"/>
          <w:sz w:val="20"/>
          <w:szCs w:val="20"/>
        </w:rPr>
        <w:t xml:space="preserve"> </w:t>
      </w:r>
      <w:r w:rsidRPr="00E84732">
        <w:rPr>
          <w:rFonts w:ascii="Arial" w:hAnsi="Arial"/>
          <w:b/>
          <w:color w:val="auto"/>
          <w:sz w:val="20"/>
          <w:szCs w:val="20"/>
        </w:rPr>
        <w:t>2018</w:t>
      </w:r>
      <w:r w:rsidRPr="00E84732">
        <w:rPr>
          <w:rFonts w:ascii="Arial" w:hAnsi="Arial"/>
          <w:color w:val="auto"/>
          <w:sz w:val="20"/>
          <w:szCs w:val="20"/>
        </w:rPr>
        <w:t xml:space="preserve"> </w:t>
      </w:r>
      <w:r w:rsidRPr="001B5195">
        <w:rPr>
          <w:rFonts w:ascii="Arial" w:hAnsi="Arial"/>
          <w:sz w:val="20"/>
          <w:szCs w:val="20"/>
        </w:rPr>
        <w:t>(copi</w:t>
      </w:r>
      <w:r>
        <w:rPr>
          <w:rFonts w:ascii="Arial" w:hAnsi="Arial"/>
          <w:sz w:val="20"/>
          <w:szCs w:val="20"/>
        </w:rPr>
        <w:t xml:space="preserve">a </w:t>
      </w:r>
      <w:r w:rsidRPr="001B5195">
        <w:rPr>
          <w:rFonts w:ascii="Arial" w:hAnsi="Arial"/>
          <w:sz w:val="20"/>
          <w:szCs w:val="20"/>
        </w:rPr>
        <w:t>simple legible).</w:t>
      </w:r>
    </w:p>
    <w:p w14:paraId="3CC73171" w14:textId="77777777" w:rsidR="0084109B" w:rsidRPr="001B5195" w:rsidRDefault="0084109B" w:rsidP="0084109B">
      <w:pPr>
        <w:pStyle w:val="BodyA"/>
        <w:ind w:left="2127" w:hanging="851"/>
        <w:jc w:val="both"/>
        <w:rPr>
          <w:rFonts w:ascii="Arial" w:eastAsia="Arial" w:hAnsi="Arial" w:cs="Arial"/>
          <w:b/>
          <w:bCs/>
          <w:sz w:val="20"/>
          <w:szCs w:val="20"/>
        </w:rPr>
      </w:pPr>
    </w:p>
    <w:p w14:paraId="40C07EBD" w14:textId="77777777" w:rsidR="0084109B" w:rsidRDefault="0084109B" w:rsidP="0084109B">
      <w:pPr>
        <w:pStyle w:val="BodyA"/>
        <w:ind w:left="2127" w:hanging="851"/>
        <w:jc w:val="both"/>
        <w:rPr>
          <w:rFonts w:ascii="Arial" w:eastAsia="Arial" w:hAnsi="Arial" w:cs="Arial"/>
          <w:b/>
          <w:bCs/>
          <w:sz w:val="20"/>
          <w:szCs w:val="20"/>
        </w:rPr>
      </w:pPr>
      <w:r w:rsidRPr="001B5195">
        <w:rPr>
          <w:rFonts w:ascii="Arial" w:hAnsi="Arial"/>
          <w:b/>
          <w:bCs/>
          <w:sz w:val="20"/>
          <w:szCs w:val="20"/>
        </w:rPr>
        <w:t>6.2.15.</w:t>
      </w:r>
      <w:r w:rsidRPr="001B5195">
        <w:rPr>
          <w:rFonts w:ascii="Arial" w:hAnsi="Arial"/>
          <w:b/>
          <w:bCs/>
          <w:sz w:val="20"/>
          <w:szCs w:val="20"/>
        </w:rPr>
        <w:tab/>
      </w:r>
      <w:r w:rsidRPr="001B5195">
        <w:rPr>
          <w:rFonts w:ascii="Arial" w:hAnsi="Arial"/>
          <w:sz w:val="20"/>
          <w:szCs w:val="20"/>
        </w:rPr>
        <w:t xml:space="preserve">Los </w:t>
      </w:r>
      <w:r w:rsidRPr="001B5195">
        <w:rPr>
          <w:rFonts w:ascii="Arial" w:hAnsi="Arial"/>
          <w:b/>
          <w:bCs/>
          <w:sz w:val="20"/>
          <w:szCs w:val="20"/>
        </w:rPr>
        <w:t>LICITANTES</w:t>
      </w:r>
      <w:r w:rsidRPr="001B5195">
        <w:rPr>
          <w:rFonts w:ascii="Arial" w:hAnsi="Arial"/>
          <w:sz w:val="20"/>
          <w:szCs w:val="20"/>
        </w:rPr>
        <w:t xml:space="preserve"> deberán presentar la última </w:t>
      </w:r>
      <w:r>
        <w:rPr>
          <w:rFonts w:ascii="Arial" w:hAnsi="Arial"/>
          <w:sz w:val="20"/>
          <w:szCs w:val="20"/>
        </w:rPr>
        <w:t>D</w:t>
      </w:r>
      <w:r w:rsidRPr="001B5195">
        <w:rPr>
          <w:rFonts w:ascii="Arial" w:hAnsi="Arial"/>
          <w:sz w:val="20"/>
          <w:szCs w:val="20"/>
        </w:rPr>
        <w:t xml:space="preserve">eclaración </w:t>
      </w:r>
      <w:r>
        <w:rPr>
          <w:rFonts w:ascii="Arial" w:hAnsi="Arial"/>
          <w:sz w:val="20"/>
          <w:szCs w:val="20"/>
        </w:rPr>
        <w:t>F</w:t>
      </w:r>
      <w:r w:rsidRPr="001B5195">
        <w:rPr>
          <w:rFonts w:ascii="Arial" w:hAnsi="Arial"/>
          <w:sz w:val="20"/>
          <w:szCs w:val="20"/>
        </w:rPr>
        <w:t>iscal provisional del Impuesto Sobre la Renta.</w:t>
      </w:r>
    </w:p>
    <w:p w14:paraId="33CAE576" w14:textId="77777777" w:rsidR="0084109B" w:rsidRDefault="0084109B" w:rsidP="0084109B">
      <w:pPr>
        <w:pStyle w:val="BodyA"/>
        <w:widowControl w:val="0"/>
        <w:suppressAutoHyphens/>
        <w:jc w:val="both"/>
        <w:rPr>
          <w:rFonts w:ascii="Arial" w:eastAsia="Arial" w:hAnsi="Arial" w:cs="Arial"/>
          <w:sz w:val="20"/>
          <w:szCs w:val="20"/>
        </w:rPr>
      </w:pPr>
    </w:p>
    <w:p w14:paraId="09D1C0AE" w14:textId="77777777" w:rsidR="0084109B" w:rsidRDefault="0084109B" w:rsidP="0084109B">
      <w:pPr>
        <w:pStyle w:val="BodyA"/>
        <w:widowControl w:val="0"/>
        <w:suppressAutoHyphens/>
        <w:ind w:left="1276" w:hanging="568"/>
        <w:jc w:val="both"/>
        <w:rPr>
          <w:rFonts w:ascii="Arial" w:eastAsia="Arial" w:hAnsi="Arial" w:cs="Arial"/>
          <w:b/>
          <w:bCs/>
          <w:sz w:val="20"/>
          <w:szCs w:val="20"/>
        </w:rPr>
      </w:pPr>
      <w:r>
        <w:rPr>
          <w:rFonts w:ascii="Arial" w:hAnsi="Arial"/>
          <w:b/>
          <w:bCs/>
          <w:sz w:val="20"/>
          <w:szCs w:val="20"/>
        </w:rPr>
        <w:t>6.3</w:t>
      </w:r>
      <w:r>
        <w:rPr>
          <w:rFonts w:ascii="Arial" w:hAnsi="Arial"/>
          <w:b/>
          <w:bCs/>
          <w:sz w:val="20"/>
          <w:szCs w:val="20"/>
        </w:rPr>
        <w:tab/>
        <w:t>ADMINISTRATIVOS.</w:t>
      </w:r>
    </w:p>
    <w:p w14:paraId="4ED97A66" w14:textId="77777777" w:rsidR="0084109B" w:rsidRDefault="0084109B" w:rsidP="0084109B">
      <w:pPr>
        <w:pStyle w:val="BodyA"/>
        <w:widowControl w:val="0"/>
        <w:suppressAutoHyphens/>
        <w:jc w:val="both"/>
        <w:rPr>
          <w:rFonts w:ascii="Arial" w:eastAsia="Arial" w:hAnsi="Arial" w:cs="Arial"/>
          <w:b/>
          <w:bCs/>
          <w:sz w:val="20"/>
          <w:szCs w:val="20"/>
        </w:rPr>
      </w:pPr>
    </w:p>
    <w:p w14:paraId="083974D3" w14:textId="77777777" w:rsidR="0084109B" w:rsidRDefault="0084109B" w:rsidP="0084109B">
      <w:pPr>
        <w:pStyle w:val="BodyA"/>
        <w:widowControl w:val="0"/>
        <w:suppressAutoHyphens/>
        <w:ind w:left="2127" w:hanging="851"/>
        <w:jc w:val="both"/>
        <w:rPr>
          <w:rFonts w:ascii="Arial" w:eastAsia="Arial" w:hAnsi="Arial" w:cs="Arial"/>
          <w:b/>
          <w:bCs/>
          <w:sz w:val="20"/>
          <w:szCs w:val="20"/>
        </w:rPr>
      </w:pPr>
      <w:r>
        <w:rPr>
          <w:rFonts w:ascii="Arial" w:hAnsi="Arial"/>
          <w:b/>
          <w:bCs/>
          <w:sz w:val="20"/>
          <w:szCs w:val="20"/>
        </w:rPr>
        <w:t>6.3.1.</w:t>
      </w:r>
      <w:r>
        <w:rPr>
          <w:rFonts w:ascii="Arial" w:eastAsia="Arial" w:hAnsi="Arial" w:cs="Arial"/>
          <w:sz w:val="20"/>
          <w:szCs w:val="20"/>
        </w:rPr>
        <w:tab/>
        <w:t>Directorio de personal autorizado para atender los compromisos que resulten del contrato y de las sucursales en el interior de la Rep</w:t>
      </w:r>
      <w:r>
        <w:rPr>
          <w:rFonts w:ascii="Arial" w:hAnsi="Arial"/>
          <w:sz w:val="20"/>
          <w:szCs w:val="20"/>
        </w:rPr>
        <w:t xml:space="preserve">ública Mexicana, por área, de la compañía de seguros que prestará los servicios a las </w:t>
      </w:r>
      <w:r>
        <w:rPr>
          <w:rFonts w:ascii="Arial" w:hAnsi="Arial"/>
          <w:b/>
          <w:bCs/>
          <w:sz w:val="20"/>
          <w:szCs w:val="20"/>
        </w:rPr>
        <w:t>API</w:t>
      </w:r>
      <w:r>
        <w:rPr>
          <w:rFonts w:ascii="Arial" w:hAnsi="Arial"/>
          <w:sz w:val="20"/>
          <w:szCs w:val="20"/>
        </w:rPr>
        <w:t xml:space="preserve">, proporcionando nombres, teléfonos, fax y correo electrónico del personal que atenderá a las </w:t>
      </w:r>
      <w:r>
        <w:rPr>
          <w:rFonts w:ascii="Arial" w:hAnsi="Arial"/>
          <w:b/>
          <w:bCs/>
          <w:sz w:val="20"/>
          <w:szCs w:val="20"/>
        </w:rPr>
        <w:t>API</w:t>
      </w:r>
      <w:r>
        <w:rPr>
          <w:rFonts w:ascii="Arial" w:hAnsi="Arial"/>
          <w:sz w:val="20"/>
          <w:szCs w:val="20"/>
        </w:rPr>
        <w:t xml:space="preserve"> directamente.</w:t>
      </w:r>
    </w:p>
    <w:p w14:paraId="1F4366FF" w14:textId="77777777" w:rsidR="0084109B" w:rsidRDefault="0084109B" w:rsidP="0084109B">
      <w:pPr>
        <w:pStyle w:val="BodyA"/>
        <w:widowControl w:val="0"/>
        <w:suppressAutoHyphens/>
        <w:ind w:left="2127" w:hanging="851"/>
        <w:jc w:val="both"/>
        <w:rPr>
          <w:rFonts w:ascii="Arial" w:eastAsia="Arial" w:hAnsi="Arial" w:cs="Arial"/>
          <w:b/>
          <w:bCs/>
          <w:sz w:val="20"/>
          <w:szCs w:val="20"/>
        </w:rPr>
      </w:pPr>
    </w:p>
    <w:p w14:paraId="77D2FBC8" w14:textId="63BADAD7" w:rsidR="0084109B" w:rsidRDefault="0084109B" w:rsidP="0084109B">
      <w:pPr>
        <w:pStyle w:val="BodyA"/>
        <w:widowControl w:val="0"/>
        <w:suppressAutoHyphens/>
        <w:ind w:left="2127" w:hanging="851"/>
        <w:jc w:val="both"/>
        <w:rPr>
          <w:rFonts w:ascii="Arial" w:eastAsia="Arial" w:hAnsi="Arial" w:cs="Arial"/>
          <w:sz w:val="20"/>
          <w:szCs w:val="20"/>
        </w:rPr>
      </w:pPr>
      <w:r>
        <w:rPr>
          <w:rFonts w:ascii="Arial" w:hAnsi="Arial"/>
          <w:b/>
          <w:bCs/>
          <w:sz w:val="20"/>
          <w:szCs w:val="20"/>
        </w:rPr>
        <w:t>6.3.2.</w:t>
      </w:r>
      <w:r>
        <w:rPr>
          <w:rFonts w:ascii="Arial" w:eastAsia="Arial" w:hAnsi="Arial" w:cs="Arial"/>
          <w:sz w:val="20"/>
          <w:szCs w:val="20"/>
        </w:rPr>
        <w:tab/>
        <w:t xml:space="preserve">Presentar condiciones y textos de las </w:t>
      </w:r>
      <w:r w:rsidR="00122632">
        <w:rPr>
          <w:rFonts w:ascii="Arial" w:eastAsia="Arial" w:hAnsi="Arial" w:cs="Arial"/>
          <w:sz w:val="20"/>
          <w:szCs w:val="20"/>
        </w:rPr>
        <w:t>Póliza</w:t>
      </w:r>
      <w:r>
        <w:rPr>
          <w:rFonts w:ascii="Arial" w:hAnsi="Arial"/>
          <w:sz w:val="20"/>
          <w:szCs w:val="20"/>
        </w:rPr>
        <w:t xml:space="preserve">s a cotizar, sin precios y que incluyan las características señaladas en el </w:t>
      </w:r>
      <w:r>
        <w:rPr>
          <w:rFonts w:ascii="Arial" w:hAnsi="Arial"/>
          <w:b/>
          <w:bCs/>
          <w:sz w:val="20"/>
          <w:szCs w:val="20"/>
        </w:rPr>
        <w:t xml:space="preserve">Anexo Técnico </w:t>
      </w:r>
      <w:r>
        <w:rPr>
          <w:rFonts w:ascii="Arial" w:hAnsi="Arial"/>
          <w:sz w:val="20"/>
          <w:szCs w:val="20"/>
        </w:rPr>
        <w:t>Se deberán incluir de forma obligatoria sus cláusulas generales autorizadas por la CNSF, pero tendrán prelación las condiciones de esta licitación establecidas en el anexo técnico y junta de aclaraciones.</w:t>
      </w:r>
    </w:p>
    <w:p w14:paraId="74121BDE" w14:textId="77777777" w:rsidR="0084109B" w:rsidRDefault="0084109B" w:rsidP="0084109B">
      <w:pPr>
        <w:pStyle w:val="BodyA"/>
        <w:widowControl w:val="0"/>
        <w:suppressAutoHyphens/>
        <w:ind w:left="2127" w:hanging="851"/>
        <w:jc w:val="both"/>
        <w:rPr>
          <w:rFonts w:ascii="Arial" w:eastAsia="Arial" w:hAnsi="Arial" w:cs="Arial"/>
          <w:sz w:val="20"/>
          <w:szCs w:val="20"/>
        </w:rPr>
      </w:pPr>
    </w:p>
    <w:p w14:paraId="75C4095C" w14:textId="153E443D" w:rsidR="0084109B" w:rsidRDefault="0084109B" w:rsidP="0084109B">
      <w:pPr>
        <w:pStyle w:val="BodyA"/>
        <w:widowControl w:val="0"/>
        <w:suppressAutoHyphens/>
        <w:ind w:left="2127" w:hanging="851"/>
        <w:jc w:val="both"/>
        <w:rPr>
          <w:rFonts w:ascii="Arial" w:eastAsia="Arial" w:hAnsi="Arial" w:cs="Arial"/>
          <w:sz w:val="20"/>
          <w:szCs w:val="20"/>
        </w:rPr>
      </w:pPr>
      <w:r>
        <w:rPr>
          <w:rFonts w:ascii="Arial" w:hAnsi="Arial"/>
          <w:b/>
          <w:bCs/>
          <w:sz w:val="20"/>
          <w:szCs w:val="20"/>
        </w:rPr>
        <w:t>6.3.3.</w:t>
      </w:r>
      <w:r>
        <w:rPr>
          <w:rFonts w:ascii="Arial" w:hAnsi="Arial"/>
          <w:b/>
          <w:bCs/>
          <w:sz w:val="20"/>
          <w:szCs w:val="20"/>
        </w:rPr>
        <w:tab/>
      </w:r>
      <w:r>
        <w:rPr>
          <w:rFonts w:ascii="Arial" w:hAnsi="Arial"/>
          <w:sz w:val="20"/>
          <w:szCs w:val="20"/>
        </w:rPr>
        <w:t xml:space="preserve">Establecer en la proposición técnica la documentación que solicitarán (por Ramo y por Riesgo cubierto) para la integración de los expedientes para el reclamo de los siniestros, la cual formará parte integrante de las </w:t>
      </w:r>
      <w:r w:rsidR="00122632">
        <w:rPr>
          <w:rFonts w:ascii="Arial" w:hAnsi="Arial"/>
          <w:sz w:val="20"/>
          <w:szCs w:val="20"/>
        </w:rPr>
        <w:t>Póliza</w:t>
      </w:r>
      <w:r>
        <w:rPr>
          <w:rFonts w:ascii="Arial" w:hAnsi="Arial"/>
          <w:sz w:val="20"/>
          <w:szCs w:val="20"/>
        </w:rPr>
        <w:t xml:space="preserve">s, incluyendo el procedimiento de qué hacer en caso de siniestro para cada ramo asegurado. Dicha información debe ser homologada por la aseguradora y no se aceptará uno por cada ajustador. Los listados de documentación serán enunciativos mas no limitativos sin embargo desde el momento de envío de la documentación solicitada al 100% por el ASEGURADO con o sin confirmación de recepción de la aseguradora se empezarán a contar los días pertinentes establecidos en los estándares de servicio para la solicitud de documentación adicional, en caso de no cumplir con los tiempos establecidos se aplicará la sanción determinada. </w:t>
      </w:r>
    </w:p>
    <w:p w14:paraId="7CA7F60B" w14:textId="77777777" w:rsidR="0084109B" w:rsidRDefault="0084109B" w:rsidP="0084109B">
      <w:pPr>
        <w:pStyle w:val="BodyA"/>
        <w:widowControl w:val="0"/>
        <w:suppressAutoHyphens/>
        <w:ind w:left="2127" w:hanging="851"/>
        <w:jc w:val="both"/>
        <w:rPr>
          <w:rFonts w:ascii="Arial" w:eastAsia="Arial" w:hAnsi="Arial" w:cs="Arial"/>
          <w:sz w:val="20"/>
          <w:szCs w:val="20"/>
        </w:rPr>
      </w:pPr>
    </w:p>
    <w:p w14:paraId="52970C4A" w14:textId="29A12F7C" w:rsidR="0084109B" w:rsidRDefault="0084109B" w:rsidP="0084109B">
      <w:pPr>
        <w:pStyle w:val="BodyA"/>
        <w:widowControl w:val="0"/>
        <w:suppressAutoHyphens/>
        <w:ind w:left="2127"/>
        <w:jc w:val="both"/>
        <w:rPr>
          <w:rFonts w:ascii="Arial" w:eastAsia="Arial" w:hAnsi="Arial" w:cs="Arial"/>
          <w:sz w:val="20"/>
          <w:szCs w:val="20"/>
        </w:rPr>
      </w:pPr>
      <w:r>
        <w:rPr>
          <w:rFonts w:ascii="Arial" w:hAnsi="Arial"/>
          <w:sz w:val="20"/>
          <w:szCs w:val="20"/>
        </w:rPr>
        <w:t>La documentación que se presente será enunciativa mas no limitativa, lo anterior con base en la Ley Sobre el Contrato de Seguro en su Artículo 69.- "</w:t>
      </w:r>
      <w:r>
        <w:rPr>
          <w:rFonts w:ascii="Arial" w:hAnsi="Arial"/>
          <w:i/>
          <w:iCs/>
          <w:sz w:val="20"/>
          <w:szCs w:val="20"/>
        </w:rPr>
        <w:t xml:space="preserve">La empresa aseguradora tendrá el derecho de exigir del asegurado o beneficiario toda clase de informaciones sobre los hechos relacionados con el siniestro y por los cuales puedan determinarse las circunstancias de su realización y las consecuencias </w:t>
      </w:r>
      <w:r w:rsidR="00EB6F94">
        <w:rPr>
          <w:rFonts w:ascii="Arial" w:hAnsi="Arial"/>
          <w:i/>
          <w:iCs/>
          <w:sz w:val="20"/>
          <w:szCs w:val="20"/>
        </w:rPr>
        <w:t>de este</w:t>
      </w:r>
      <w:r>
        <w:rPr>
          <w:rFonts w:ascii="Arial" w:hAnsi="Arial"/>
          <w:sz w:val="20"/>
          <w:szCs w:val="20"/>
        </w:rPr>
        <w:t xml:space="preserve">.” Sin embargo, se establece en los estándares de servicio la pronta revisión de los ajustadores para solicitar información adicional de lo contrario se procederá al ajuste con la </w:t>
      </w:r>
      <w:r>
        <w:rPr>
          <w:rFonts w:ascii="Arial" w:hAnsi="Arial"/>
          <w:sz w:val="20"/>
          <w:szCs w:val="20"/>
        </w:rPr>
        <w:lastRenderedPageBreak/>
        <w:t>información solicitada en los listados iniciales.</w:t>
      </w:r>
    </w:p>
    <w:p w14:paraId="07BF5C50" w14:textId="77777777" w:rsidR="0084109B" w:rsidRDefault="0084109B" w:rsidP="0084109B">
      <w:pPr>
        <w:pStyle w:val="BodyA"/>
        <w:widowControl w:val="0"/>
        <w:suppressAutoHyphens/>
        <w:ind w:left="2127" w:hanging="851"/>
        <w:jc w:val="both"/>
        <w:rPr>
          <w:rFonts w:ascii="Arial" w:eastAsia="Arial" w:hAnsi="Arial" w:cs="Arial"/>
          <w:b/>
          <w:bCs/>
          <w:sz w:val="20"/>
          <w:szCs w:val="20"/>
        </w:rPr>
      </w:pPr>
    </w:p>
    <w:p w14:paraId="53450BFA" w14:textId="77777777" w:rsidR="0084109B" w:rsidRDefault="0084109B" w:rsidP="0084109B">
      <w:pPr>
        <w:pStyle w:val="BodyA"/>
        <w:widowControl w:val="0"/>
        <w:suppressAutoHyphens/>
        <w:ind w:left="2127" w:hanging="851"/>
        <w:jc w:val="both"/>
        <w:rPr>
          <w:rFonts w:ascii="Arial" w:eastAsia="Arial" w:hAnsi="Arial" w:cs="Arial"/>
          <w:b/>
          <w:bCs/>
          <w:sz w:val="20"/>
          <w:szCs w:val="20"/>
        </w:rPr>
      </w:pPr>
      <w:r>
        <w:rPr>
          <w:rFonts w:ascii="Arial" w:hAnsi="Arial"/>
          <w:b/>
          <w:bCs/>
          <w:sz w:val="20"/>
          <w:szCs w:val="20"/>
        </w:rPr>
        <w:t>6.3.4.</w:t>
      </w:r>
      <w:r>
        <w:rPr>
          <w:rFonts w:ascii="Arial" w:eastAsia="Arial" w:hAnsi="Arial" w:cs="Arial"/>
          <w:sz w:val="20"/>
          <w:szCs w:val="20"/>
        </w:rPr>
        <w:tab/>
      </w:r>
      <w:r>
        <w:rPr>
          <w:rFonts w:ascii="Arial" w:hAnsi="Arial"/>
          <w:sz w:val="20"/>
          <w:szCs w:val="20"/>
        </w:rPr>
        <w:t xml:space="preserve">Presentar carta compromiso en la que se indique que una vez integrados los expedientes, la carta convenio deberá ser enviada en un período no mayor a 10 días y el pago de las indemnizaciones de siniestros no excederá de 20 (veinte) días naturales de acuerdo con los Estándares de Servicio (descritos en el </w:t>
      </w:r>
      <w:r w:rsidRPr="003F6245">
        <w:rPr>
          <w:rFonts w:ascii="Arial" w:hAnsi="Arial"/>
          <w:b/>
          <w:sz w:val="20"/>
          <w:szCs w:val="20"/>
        </w:rPr>
        <w:t>ANEXO TÉCNICO</w:t>
      </w:r>
      <w:r>
        <w:rPr>
          <w:rFonts w:ascii="Arial" w:hAnsi="Arial"/>
          <w:sz w:val="20"/>
          <w:szCs w:val="20"/>
        </w:rPr>
        <w:t xml:space="preserve">, en la parte correspondiente a la “Estándares de Servicio”) una vez comprobada su procedencia. De no suceder así se aplicará una </w:t>
      </w:r>
      <w:r w:rsidRPr="003F6245">
        <w:rPr>
          <w:rFonts w:ascii="Arial Negrita" w:hAnsi="Arial Negrita"/>
          <w:b/>
          <w:caps/>
          <w:sz w:val="20"/>
          <w:szCs w:val="20"/>
        </w:rPr>
        <w:t>pena convencional del 2%</w:t>
      </w:r>
      <w:r>
        <w:rPr>
          <w:rFonts w:ascii="Arial" w:hAnsi="Arial"/>
          <w:sz w:val="20"/>
          <w:szCs w:val="20"/>
        </w:rPr>
        <w:t xml:space="preserve"> de la prima pagada a favor de la API en cuestión, por cada día hábil que pase sin recibir el documento. Referirse al punto 27.2 para la definición de la </w:t>
      </w:r>
      <w:r w:rsidRPr="003F6245">
        <w:rPr>
          <w:rFonts w:ascii="Arial Negrita" w:hAnsi="Arial Negrita"/>
          <w:b/>
          <w:caps/>
          <w:sz w:val="20"/>
          <w:szCs w:val="20"/>
        </w:rPr>
        <w:t>pena convencional</w:t>
      </w:r>
      <w:r>
        <w:rPr>
          <w:rFonts w:ascii="Arial" w:hAnsi="Arial"/>
          <w:sz w:val="20"/>
          <w:szCs w:val="20"/>
        </w:rPr>
        <w:t>.</w:t>
      </w:r>
      <w:r>
        <w:rPr>
          <w:rFonts w:ascii="Arial" w:eastAsia="Arial" w:hAnsi="Arial" w:cs="Arial"/>
          <w:b/>
          <w:bCs/>
          <w:sz w:val="20"/>
          <w:szCs w:val="20"/>
        </w:rPr>
        <w:br/>
      </w:r>
    </w:p>
    <w:p w14:paraId="1AE96863" w14:textId="014E1A95" w:rsidR="0084109B" w:rsidRDefault="0084109B" w:rsidP="0084109B">
      <w:pPr>
        <w:pStyle w:val="BodyA"/>
        <w:widowControl w:val="0"/>
        <w:suppressAutoHyphens/>
        <w:ind w:left="2127" w:hanging="851"/>
        <w:jc w:val="both"/>
        <w:rPr>
          <w:rFonts w:ascii="Arial" w:eastAsia="Arial" w:hAnsi="Arial" w:cs="Arial"/>
          <w:sz w:val="20"/>
          <w:szCs w:val="20"/>
        </w:rPr>
      </w:pPr>
      <w:r>
        <w:rPr>
          <w:rFonts w:ascii="Arial" w:hAnsi="Arial"/>
          <w:b/>
          <w:bCs/>
          <w:sz w:val="20"/>
          <w:szCs w:val="20"/>
        </w:rPr>
        <w:t>6.3.5.</w:t>
      </w:r>
      <w:r>
        <w:rPr>
          <w:rFonts w:ascii="Arial" w:hAnsi="Arial"/>
          <w:b/>
          <w:bCs/>
          <w:sz w:val="20"/>
          <w:szCs w:val="20"/>
        </w:rPr>
        <w:tab/>
      </w:r>
      <w:r>
        <w:rPr>
          <w:rFonts w:ascii="Arial" w:hAnsi="Arial"/>
          <w:sz w:val="20"/>
          <w:szCs w:val="20"/>
        </w:rPr>
        <w:t xml:space="preserve">Carta compromiso en la que, de resultar ganador, se comprometa a entregar en el </w:t>
      </w:r>
      <w:r>
        <w:rPr>
          <w:rFonts w:ascii="Arial" w:hAnsi="Arial"/>
          <w:b/>
          <w:bCs/>
          <w:sz w:val="20"/>
          <w:szCs w:val="20"/>
        </w:rPr>
        <w:t>DOMICILIO OFICIAL a la</w:t>
      </w:r>
      <w:r w:rsidRPr="00EB3B90">
        <w:rPr>
          <w:rFonts w:ascii="Arial" w:hAnsi="Arial"/>
          <w:b/>
          <w:bCs/>
          <w:color w:val="000000" w:themeColor="text1"/>
          <w:sz w:val="20"/>
          <w:szCs w:val="20"/>
        </w:rPr>
        <w:t xml:space="preserve"> C.P. ARACELI LUNA MURILLO,</w:t>
      </w:r>
      <w:r w:rsidRPr="00EB3B90">
        <w:rPr>
          <w:rFonts w:ascii="Arial" w:hAnsi="Arial"/>
          <w:color w:val="000000" w:themeColor="text1"/>
          <w:sz w:val="20"/>
          <w:szCs w:val="20"/>
        </w:rPr>
        <w:t xml:space="preserve"> a más tardar el 1</w:t>
      </w:r>
      <w:r w:rsidR="00127D49">
        <w:rPr>
          <w:rFonts w:ascii="Arial" w:hAnsi="Arial"/>
          <w:color w:val="000000" w:themeColor="text1"/>
          <w:sz w:val="20"/>
          <w:szCs w:val="20"/>
        </w:rPr>
        <w:t>9</w:t>
      </w:r>
      <w:r w:rsidRPr="00EB3B90">
        <w:rPr>
          <w:rFonts w:ascii="Arial" w:hAnsi="Arial"/>
          <w:color w:val="000000" w:themeColor="text1"/>
          <w:sz w:val="20"/>
          <w:szCs w:val="20"/>
        </w:rPr>
        <w:t xml:space="preserve"> de abril de 2019 </w:t>
      </w:r>
      <w:r>
        <w:rPr>
          <w:rFonts w:ascii="Arial" w:hAnsi="Arial"/>
          <w:sz w:val="20"/>
          <w:szCs w:val="20"/>
        </w:rPr>
        <w:t xml:space="preserve">después del fallo que se realizará el </w:t>
      </w:r>
      <w:r w:rsidRPr="00EB3B90">
        <w:rPr>
          <w:rFonts w:ascii="Arial" w:hAnsi="Arial"/>
          <w:color w:val="000000" w:themeColor="text1"/>
          <w:sz w:val="20"/>
          <w:szCs w:val="20"/>
        </w:rPr>
        <w:t>día 1</w:t>
      </w:r>
      <w:r w:rsidR="00127D49">
        <w:rPr>
          <w:rFonts w:ascii="Arial" w:hAnsi="Arial"/>
          <w:color w:val="000000" w:themeColor="text1"/>
          <w:sz w:val="20"/>
          <w:szCs w:val="20"/>
        </w:rPr>
        <w:t>7</w:t>
      </w:r>
      <w:r w:rsidRPr="00EB3B90">
        <w:rPr>
          <w:rFonts w:ascii="Arial" w:hAnsi="Arial"/>
          <w:color w:val="000000" w:themeColor="text1"/>
          <w:sz w:val="20"/>
          <w:szCs w:val="20"/>
        </w:rPr>
        <w:t xml:space="preserve"> de abril de 2019 a las 11:00 horas</w:t>
      </w:r>
      <w:r>
        <w:rPr>
          <w:rFonts w:ascii="Arial" w:hAnsi="Arial"/>
          <w:sz w:val="20"/>
          <w:szCs w:val="20"/>
        </w:rPr>
        <w:t xml:space="preserve">, las </w:t>
      </w:r>
      <w:r>
        <w:rPr>
          <w:rFonts w:ascii="Arial" w:hAnsi="Arial"/>
          <w:b/>
          <w:bCs/>
          <w:sz w:val="20"/>
          <w:szCs w:val="20"/>
        </w:rPr>
        <w:t>CARTAS-COBERTURA</w:t>
      </w:r>
      <w:r>
        <w:rPr>
          <w:rFonts w:ascii="Arial" w:hAnsi="Arial"/>
          <w:sz w:val="20"/>
          <w:szCs w:val="20"/>
        </w:rPr>
        <w:t xml:space="preserve"> individualizadas para cada </w:t>
      </w:r>
      <w:r>
        <w:rPr>
          <w:rFonts w:ascii="Arial" w:hAnsi="Arial"/>
          <w:b/>
          <w:bCs/>
          <w:sz w:val="20"/>
          <w:szCs w:val="20"/>
        </w:rPr>
        <w:t>API</w:t>
      </w:r>
      <w:r>
        <w:rPr>
          <w:rFonts w:ascii="Arial" w:hAnsi="Arial"/>
          <w:sz w:val="20"/>
          <w:szCs w:val="20"/>
        </w:rPr>
        <w:t xml:space="preserve">, en la que asuma la responsabilidad del Aseguramiento en los términos acordados en la presente </w:t>
      </w:r>
      <w:r>
        <w:rPr>
          <w:rFonts w:ascii="Arial" w:hAnsi="Arial"/>
          <w:b/>
          <w:bCs/>
          <w:sz w:val="20"/>
          <w:szCs w:val="20"/>
        </w:rPr>
        <w:t>LICITACIÓN</w:t>
      </w:r>
      <w:r>
        <w:rPr>
          <w:rFonts w:ascii="Arial" w:hAnsi="Arial"/>
          <w:sz w:val="20"/>
          <w:szCs w:val="20"/>
        </w:rPr>
        <w:t xml:space="preserve">. </w:t>
      </w:r>
    </w:p>
    <w:p w14:paraId="07566D65" w14:textId="77777777" w:rsidR="0084109B" w:rsidRDefault="0084109B" w:rsidP="0084109B">
      <w:pPr>
        <w:pStyle w:val="BodyA"/>
        <w:widowControl w:val="0"/>
        <w:suppressAutoHyphens/>
        <w:ind w:left="2127" w:hanging="851"/>
        <w:jc w:val="both"/>
        <w:rPr>
          <w:rFonts w:ascii="Arial" w:eastAsia="Arial" w:hAnsi="Arial" w:cs="Arial"/>
          <w:sz w:val="20"/>
          <w:szCs w:val="20"/>
        </w:rPr>
      </w:pPr>
    </w:p>
    <w:p w14:paraId="19AF5D7D" w14:textId="77777777" w:rsidR="0084109B" w:rsidRDefault="0084109B" w:rsidP="0084109B">
      <w:pPr>
        <w:pStyle w:val="BodyA"/>
        <w:widowControl w:val="0"/>
        <w:suppressAutoHyphens/>
        <w:ind w:left="2127" w:hanging="851"/>
        <w:jc w:val="both"/>
        <w:rPr>
          <w:rFonts w:ascii="Arial" w:eastAsia="Arial" w:hAnsi="Arial" w:cs="Arial"/>
          <w:sz w:val="20"/>
          <w:szCs w:val="20"/>
        </w:rPr>
      </w:pPr>
      <w:r>
        <w:rPr>
          <w:rFonts w:ascii="Arial" w:hAnsi="Arial"/>
          <w:b/>
          <w:bCs/>
          <w:sz w:val="20"/>
          <w:szCs w:val="20"/>
        </w:rPr>
        <w:t>6.3.6.</w:t>
      </w:r>
      <w:r>
        <w:rPr>
          <w:rFonts w:ascii="Arial" w:eastAsia="Arial" w:hAnsi="Arial" w:cs="Arial"/>
          <w:sz w:val="20"/>
          <w:szCs w:val="20"/>
        </w:rPr>
        <w:tab/>
        <w:t xml:space="preserve">Carta en donde establezca el </w:t>
      </w:r>
      <w:r>
        <w:rPr>
          <w:rFonts w:ascii="Arial" w:hAnsi="Arial"/>
          <w:b/>
          <w:bCs/>
          <w:sz w:val="20"/>
          <w:szCs w:val="20"/>
        </w:rPr>
        <w:t>LICITANTE</w:t>
      </w:r>
      <w:r>
        <w:rPr>
          <w:rFonts w:ascii="Arial" w:hAnsi="Arial"/>
          <w:sz w:val="20"/>
          <w:szCs w:val="20"/>
        </w:rPr>
        <w:t xml:space="preserve"> su nacionalidad y carta en donde se haga constar que los Seguros propuestos serán expedidos y administrados por una Aseguradora Mexicana </w:t>
      </w:r>
      <w:r>
        <w:rPr>
          <w:rFonts w:ascii="Arial" w:hAnsi="Arial"/>
          <w:b/>
          <w:bCs/>
          <w:sz w:val="20"/>
          <w:szCs w:val="20"/>
        </w:rPr>
        <w:t>(Anexo 15</w:t>
      </w:r>
      <w:r>
        <w:rPr>
          <w:rFonts w:ascii="Arial" w:hAnsi="Arial"/>
          <w:sz w:val="20"/>
          <w:szCs w:val="20"/>
        </w:rPr>
        <w:t>), ambos requisitos se establecen por el carácter nacional de la licitación.</w:t>
      </w:r>
    </w:p>
    <w:p w14:paraId="77A234D0" w14:textId="77777777" w:rsidR="0084109B" w:rsidRDefault="0084109B" w:rsidP="0084109B">
      <w:pPr>
        <w:pStyle w:val="BodyA"/>
        <w:widowControl w:val="0"/>
        <w:suppressAutoHyphens/>
        <w:ind w:left="2127" w:hanging="851"/>
        <w:jc w:val="both"/>
        <w:rPr>
          <w:rFonts w:ascii="Arial" w:eastAsia="Arial" w:hAnsi="Arial" w:cs="Arial"/>
          <w:sz w:val="20"/>
          <w:szCs w:val="20"/>
        </w:rPr>
      </w:pPr>
    </w:p>
    <w:p w14:paraId="24D0F671" w14:textId="77777777" w:rsidR="0084109B" w:rsidRDefault="0084109B" w:rsidP="0084109B">
      <w:pPr>
        <w:pStyle w:val="BodyA"/>
        <w:widowControl w:val="0"/>
        <w:suppressAutoHyphens/>
        <w:ind w:left="2127" w:hanging="851"/>
        <w:jc w:val="both"/>
        <w:rPr>
          <w:rFonts w:ascii="Arial" w:eastAsia="Arial" w:hAnsi="Arial" w:cs="Arial"/>
          <w:sz w:val="20"/>
          <w:szCs w:val="20"/>
        </w:rPr>
      </w:pPr>
      <w:r>
        <w:rPr>
          <w:rFonts w:ascii="Arial" w:hAnsi="Arial"/>
          <w:b/>
          <w:bCs/>
          <w:sz w:val="20"/>
          <w:szCs w:val="20"/>
        </w:rPr>
        <w:t>6.3.7.</w:t>
      </w:r>
      <w:r>
        <w:rPr>
          <w:rFonts w:ascii="Arial" w:eastAsia="Arial" w:hAnsi="Arial" w:cs="Arial"/>
          <w:sz w:val="20"/>
          <w:szCs w:val="20"/>
        </w:rPr>
        <w:tab/>
        <w:t xml:space="preserve">Los </w:t>
      </w:r>
      <w:r>
        <w:rPr>
          <w:rFonts w:ascii="Arial" w:hAnsi="Arial"/>
          <w:b/>
          <w:bCs/>
          <w:sz w:val="20"/>
          <w:szCs w:val="20"/>
        </w:rPr>
        <w:t>LICITANTES</w:t>
      </w:r>
      <w:r>
        <w:rPr>
          <w:rFonts w:ascii="Arial" w:hAnsi="Arial"/>
          <w:sz w:val="20"/>
          <w:szCs w:val="20"/>
        </w:rPr>
        <w:t xml:space="preserve">, no deberán tener casos pendientes de resolver a favor de las API, ocasionados por omisión, negligencia o incumplimiento que le sean imputables, mediante lo siguiente: escrito </w:t>
      </w:r>
      <w:r>
        <w:rPr>
          <w:rFonts w:ascii="Arial" w:hAnsi="Arial"/>
          <w:b/>
          <w:bCs/>
          <w:sz w:val="20"/>
          <w:szCs w:val="20"/>
        </w:rPr>
        <w:t>BAJO PROTESTA DE DECIR VERDAD</w:t>
      </w:r>
      <w:r>
        <w:rPr>
          <w:rFonts w:ascii="Arial" w:hAnsi="Arial"/>
          <w:sz w:val="20"/>
          <w:szCs w:val="20"/>
        </w:rPr>
        <w:t xml:space="preserve"> que no se tiene ningún caso pendiente de resolver a favor de las </w:t>
      </w:r>
      <w:r>
        <w:rPr>
          <w:rFonts w:ascii="Arial" w:hAnsi="Arial"/>
          <w:b/>
          <w:bCs/>
          <w:sz w:val="20"/>
          <w:szCs w:val="20"/>
        </w:rPr>
        <w:t>API</w:t>
      </w:r>
      <w:r>
        <w:rPr>
          <w:rFonts w:ascii="Arial" w:hAnsi="Arial"/>
          <w:sz w:val="20"/>
          <w:szCs w:val="20"/>
        </w:rPr>
        <w:t xml:space="preserve">, ocasionados por omisión, negligencia o incumplimiento que le sean imputables a la aseguradora, el mismo debe de venir en original y firmado por el representante legal indicando que no tiene adeudos de información, de reportes de siniestralidad, pago de penalización, de incumplimiento en el servicio, o de pago de siniestros terminados de documentar pendiente por cubrir a las </w:t>
      </w:r>
      <w:r>
        <w:rPr>
          <w:rFonts w:ascii="Arial" w:hAnsi="Arial"/>
          <w:b/>
          <w:bCs/>
          <w:sz w:val="20"/>
          <w:szCs w:val="20"/>
        </w:rPr>
        <w:t>API</w:t>
      </w:r>
      <w:r>
        <w:rPr>
          <w:rFonts w:ascii="Arial" w:hAnsi="Arial"/>
          <w:sz w:val="20"/>
          <w:szCs w:val="20"/>
        </w:rPr>
        <w:t>.  Deberá integrarlo en su propuesta y será motivo de evaluación, el no cumplir con este requisito o de encontrarse falsedad en la declaración será causa de desechamiento.</w:t>
      </w:r>
    </w:p>
    <w:p w14:paraId="7F8B0FA9" w14:textId="77777777" w:rsidR="0084109B" w:rsidRDefault="0084109B" w:rsidP="0084109B">
      <w:pPr>
        <w:pStyle w:val="BodyA"/>
        <w:widowControl w:val="0"/>
        <w:suppressAutoHyphens/>
        <w:ind w:left="2127" w:hanging="851"/>
        <w:jc w:val="both"/>
        <w:rPr>
          <w:rFonts w:ascii="Arial" w:eastAsia="Arial" w:hAnsi="Arial" w:cs="Arial"/>
          <w:sz w:val="20"/>
          <w:szCs w:val="20"/>
        </w:rPr>
      </w:pPr>
    </w:p>
    <w:p w14:paraId="14E4B298" w14:textId="77777777" w:rsidR="0084109B" w:rsidRDefault="0084109B" w:rsidP="0084109B">
      <w:pPr>
        <w:pStyle w:val="BodyBA"/>
        <w:widowControl w:val="0"/>
        <w:suppressAutoHyphens/>
        <w:ind w:left="2127" w:hanging="851"/>
        <w:jc w:val="both"/>
        <w:rPr>
          <w:rFonts w:ascii="Arial" w:eastAsia="Arial" w:hAnsi="Arial" w:cs="Arial"/>
          <w:sz w:val="20"/>
          <w:szCs w:val="20"/>
        </w:rPr>
      </w:pPr>
      <w:r>
        <w:rPr>
          <w:rFonts w:ascii="Arial" w:hAnsi="Arial"/>
          <w:b/>
          <w:bCs/>
          <w:sz w:val="20"/>
          <w:szCs w:val="20"/>
        </w:rPr>
        <w:t>6.3.8.</w:t>
      </w:r>
      <w:r>
        <w:rPr>
          <w:rFonts w:ascii="Arial" w:eastAsia="Arial" w:hAnsi="Arial" w:cs="Arial"/>
          <w:sz w:val="20"/>
          <w:szCs w:val="20"/>
        </w:rPr>
        <w:tab/>
      </w:r>
      <w:r w:rsidRPr="00EB6F94">
        <w:rPr>
          <w:rFonts w:ascii="Arial" w:eastAsia="Arial" w:hAnsi="Arial" w:cs="Arial"/>
          <w:sz w:val="20"/>
          <w:szCs w:val="20"/>
        </w:rPr>
        <w:t>Ser</w:t>
      </w:r>
      <w:r w:rsidRPr="00EB6F94">
        <w:rPr>
          <w:rFonts w:ascii="Arial" w:hAnsi="Arial"/>
          <w:sz w:val="20"/>
          <w:szCs w:val="20"/>
        </w:rPr>
        <w:t xml:space="preserve">á necesario que las compañías aseguradoras </w:t>
      </w:r>
      <w:r w:rsidRPr="00EB6F94">
        <w:rPr>
          <w:rFonts w:ascii="Arial" w:hAnsi="Arial"/>
          <w:b/>
          <w:bCs/>
          <w:sz w:val="20"/>
          <w:szCs w:val="20"/>
        </w:rPr>
        <w:t>LICITANTES</w:t>
      </w:r>
      <w:r w:rsidRPr="00EB6F94">
        <w:rPr>
          <w:rFonts w:ascii="Arial" w:hAnsi="Arial"/>
          <w:sz w:val="20"/>
          <w:szCs w:val="20"/>
        </w:rPr>
        <w:t xml:space="preserve"> cuenten con una capacidad automática de reaseguro en Incendio no menor a</w:t>
      </w:r>
      <w:r w:rsidRPr="00EB6F94">
        <w:rPr>
          <w:rFonts w:ascii="Arial" w:hAnsi="Arial"/>
          <w:b/>
          <w:bCs/>
          <w:sz w:val="20"/>
          <w:szCs w:val="20"/>
        </w:rPr>
        <w:t xml:space="preserve"> $50 millones de USD</w:t>
      </w:r>
      <w:r w:rsidRPr="00EB6F94">
        <w:rPr>
          <w:rFonts w:ascii="Arial" w:hAnsi="Arial"/>
          <w:sz w:val="20"/>
          <w:szCs w:val="20"/>
        </w:rPr>
        <w:t xml:space="preserve"> o su equivalente en otras monedas al cierre </w:t>
      </w:r>
      <w:r w:rsidRPr="00EB6F94">
        <w:rPr>
          <w:rFonts w:ascii="Arial" w:hAnsi="Arial"/>
          <w:color w:val="000000" w:themeColor="text1"/>
          <w:sz w:val="20"/>
          <w:szCs w:val="20"/>
        </w:rPr>
        <w:t>del año 2018; será motivo de descalificación el no cumplir con lo indicado en este apartado.</w:t>
      </w:r>
      <w:r w:rsidRPr="00EB3B90">
        <w:rPr>
          <w:rFonts w:ascii="Arial" w:hAnsi="Arial"/>
          <w:color w:val="000000" w:themeColor="text1"/>
          <w:sz w:val="20"/>
          <w:szCs w:val="20"/>
        </w:rPr>
        <w:t xml:space="preserve"> Para cumplir con lo anterior, la compañía </w:t>
      </w:r>
      <w:r w:rsidRPr="00EB3B90">
        <w:rPr>
          <w:rFonts w:ascii="Arial" w:hAnsi="Arial"/>
          <w:b/>
          <w:color w:val="000000" w:themeColor="text1"/>
          <w:sz w:val="20"/>
          <w:szCs w:val="20"/>
        </w:rPr>
        <w:t>LICITANTE</w:t>
      </w:r>
      <w:r w:rsidRPr="00EB3B90">
        <w:rPr>
          <w:rFonts w:ascii="Arial" w:hAnsi="Arial"/>
          <w:color w:val="000000" w:themeColor="text1"/>
          <w:sz w:val="20"/>
          <w:szCs w:val="20"/>
        </w:rPr>
        <w:t xml:space="preserve"> deberá anexar a su propuesta, escrito bajo protesta de decir verdad indicando la capacidad automática de reaseguro en Incendio con la que contaba al mes de diciembre de </w:t>
      </w:r>
      <w:r w:rsidRPr="00EB3B90">
        <w:rPr>
          <w:rFonts w:ascii="Arial" w:hAnsi="Arial"/>
          <w:bCs/>
          <w:color w:val="000000" w:themeColor="text1"/>
          <w:sz w:val="20"/>
          <w:szCs w:val="20"/>
        </w:rPr>
        <w:t>2018</w:t>
      </w:r>
      <w:r w:rsidRPr="00EB3B90">
        <w:rPr>
          <w:rFonts w:ascii="Arial" w:hAnsi="Arial"/>
          <w:color w:val="000000" w:themeColor="text1"/>
          <w:sz w:val="20"/>
          <w:szCs w:val="20"/>
        </w:rPr>
        <w:t>. También debe incluir copia simple de los contratos automáticos de reaseguro firmados por los reasegurado</w:t>
      </w:r>
      <w:r w:rsidRPr="000B1E10">
        <w:rPr>
          <w:rFonts w:ascii="Arial" w:hAnsi="Arial"/>
          <w:sz w:val="20"/>
          <w:szCs w:val="20"/>
        </w:rPr>
        <w:t>res y carátula de resumen de cómo se integran dicho límite de manera que se pueda corroborar la capacidad indicada.</w:t>
      </w:r>
    </w:p>
    <w:p w14:paraId="24A42FC9" w14:textId="77777777" w:rsidR="0084109B" w:rsidRDefault="0084109B" w:rsidP="0084109B">
      <w:pPr>
        <w:pStyle w:val="BodyBA"/>
        <w:widowControl w:val="0"/>
        <w:suppressAutoHyphens/>
        <w:ind w:left="2127" w:hanging="851"/>
        <w:jc w:val="both"/>
        <w:rPr>
          <w:rFonts w:ascii="Arial" w:eastAsia="Arial" w:hAnsi="Arial" w:cs="Arial"/>
          <w:sz w:val="20"/>
          <w:szCs w:val="20"/>
        </w:rPr>
      </w:pPr>
    </w:p>
    <w:p w14:paraId="49C9FF32" w14:textId="77777777" w:rsidR="0084109B" w:rsidRDefault="0084109B" w:rsidP="0084109B">
      <w:pPr>
        <w:pStyle w:val="BodyBA"/>
        <w:widowControl w:val="0"/>
        <w:suppressAutoHyphens/>
        <w:ind w:left="2127" w:hanging="851"/>
        <w:jc w:val="both"/>
        <w:rPr>
          <w:rFonts w:ascii="Arial" w:eastAsia="Arial" w:hAnsi="Arial" w:cs="Arial"/>
          <w:sz w:val="20"/>
          <w:szCs w:val="20"/>
        </w:rPr>
      </w:pPr>
      <w:r>
        <w:rPr>
          <w:rFonts w:ascii="Arial" w:hAnsi="Arial"/>
          <w:b/>
          <w:bCs/>
          <w:sz w:val="20"/>
          <w:szCs w:val="20"/>
        </w:rPr>
        <w:lastRenderedPageBreak/>
        <w:t>6.3.9.</w:t>
      </w:r>
      <w:r>
        <w:rPr>
          <w:rFonts w:ascii="Arial" w:eastAsia="Arial" w:hAnsi="Arial" w:cs="Arial"/>
          <w:sz w:val="20"/>
          <w:szCs w:val="20"/>
        </w:rPr>
        <w:tab/>
      </w:r>
      <w:r w:rsidRPr="00F63539">
        <w:rPr>
          <w:rFonts w:ascii="Arial" w:eastAsia="Arial" w:hAnsi="Arial" w:cs="Arial"/>
          <w:sz w:val="18"/>
          <w:szCs w:val="18"/>
        </w:rPr>
        <w:t xml:space="preserve">El </w:t>
      </w:r>
      <w:r w:rsidRPr="00F63539">
        <w:rPr>
          <w:rFonts w:ascii="Arial" w:eastAsia="Arial" w:hAnsi="Arial" w:cs="Arial"/>
          <w:b/>
          <w:sz w:val="18"/>
          <w:szCs w:val="18"/>
        </w:rPr>
        <w:t>LICITANTE</w:t>
      </w:r>
      <w:r w:rsidRPr="00F63539">
        <w:rPr>
          <w:rFonts w:ascii="Arial" w:eastAsia="Arial" w:hAnsi="Arial" w:cs="Arial"/>
          <w:sz w:val="18"/>
          <w:szCs w:val="18"/>
        </w:rPr>
        <w:t xml:space="preserve"> deber</w:t>
      </w:r>
      <w:r w:rsidRPr="00F63539">
        <w:rPr>
          <w:rFonts w:ascii="Arial" w:hAnsi="Arial"/>
          <w:sz w:val="18"/>
          <w:szCs w:val="18"/>
        </w:rPr>
        <w:t xml:space="preserve">á presentar copia del documento que acredite que cuenta con una calificación mínima o superior a </w:t>
      </w:r>
      <w:r w:rsidRPr="00F63539">
        <w:rPr>
          <w:rFonts w:ascii="Arial" w:hAnsi="Arial"/>
          <w:b/>
          <w:bCs/>
          <w:sz w:val="18"/>
          <w:szCs w:val="18"/>
        </w:rPr>
        <w:t>“</w:t>
      </w:r>
      <w:proofErr w:type="spellStart"/>
      <w:r w:rsidRPr="00F63539">
        <w:rPr>
          <w:rFonts w:ascii="Arial" w:hAnsi="Arial"/>
          <w:b/>
          <w:bCs/>
          <w:sz w:val="18"/>
          <w:szCs w:val="18"/>
        </w:rPr>
        <w:t>mxBBB</w:t>
      </w:r>
      <w:proofErr w:type="spellEnd"/>
      <w:r w:rsidRPr="00F63539">
        <w:rPr>
          <w:rFonts w:ascii="Arial" w:hAnsi="Arial"/>
          <w:b/>
          <w:bCs/>
          <w:sz w:val="18"/>
          <w:szCs w:val="18"/>
        </w:rPr>
        <w:t>+”</w:t>
      </w:r>
      <w:r w:rsidRPr="00F63539">
        <w:rPr>
          <w:rFonts w:ascii="Arial" w:hAnsi="Arial"/>
          <w:sz w:val="18"/>
          <w:szCs w:val="18"/>
        </w:rPr>
        <w:t xml:space="preserve"> otorgada por alguna de las siguientes agencias calificadoras: Standard &amp; </w:t>
      </w:r>
      <w:proofErr w:type="spellStart"/>
      <w:r w:rsidRPr="00F63539">
        <w:rPr>
          <w:rFonts w:ascii="Arial" w:hAnsi="Arial"/>
          <w:sz w:val="18"/>
          <w:szCs w:val="18"/>
        </w:rPr>
        <w:t>Poors</w:t>
      </w:r>
      <w:proofErr w:type="spellEnd"/>
      <w:r w:rsidRPr="00F63539">
        <w:rPr>
          <w:rFonts w:ascii="Arial" w:hAnsi="Arial"/>
          <w:sz w:val="18"/>
          <w:szCs w:val="18"/>
        </w:rPr>
        <w:t xml:space="preserve">, A.M. </w:t>
      </w:r>
      <w:proofErr w:type="spellStart"/>
      <w:r w:rsidRPr="00F63539">
        <w:rPr>
          <w:rFonts w:ascii="Arial" w:hAnsi="Arial"/>
          <w:sz w:val="18"/>
          <w:szCs w:val="18"/>
        </w:rPr>
        <w:t>Best</w:t>
      </w:r>
      <w:proofErr w:type="spellEnd"/>
      <w:r w:rsidRPr="00F63539">
        <w:rPr>
          <w:rFonts w:ascii="Arial" w:hAnsi="Arial"/>
          <w:sz w:val="18"/>
          <w:szCs w:val="18"/>
        </w:rPr>
        <w:t xml:space="preserve">, </w:t>
      </w:r>
      <w:proofErr w:type="spellStart"/>
      <w:r w:rsidRPr="00F63539">
        <w:rPr>
          <w:rFonts w:ascii="Arial" w:hAnsi="Arial"/>
          <w:sz w:val="18"/>
          <w:szCs w:val="18"/>
        </w:rPr>
        <w:t>Moody</w:t>
      </w:r>
      <w:proofErr w:type="spellEnd"/>
      <w:r w:rsidRPr="00F63539">
        <w:rPr>
          <w:rFonts w:ascii="Arial" w:hAnsi="Arial"/>
          <w:sz w:val="18"/>
          <w:szCs w:val="18"/>
        </w:rPr>
        <w:t>’</w:t>
      </w:r>
      <w:r w:rsidRPr="00F63539">
        <w:rPr>
          <w:rFonts w:ascii="Arial" w:hAnsi="Arial"/>
          <w:sz w:val="18"/>
          <w:szCs w:val="18"/>
          <w:lang w:val="pt-PT"/>
        </w:rPr>
        <w:t>s o Fitch, vigente. Ser</w:t>
      </w:r>
      <w:r w:rsidRPr="00F63539">
        <w:rPr>
          <w:rFonts w:ascii="Arial" w:hAnsi="Arial"/>
          <w:sz w:val="18"/>
          <w:szCs w:val="18"/>
        </w:rPr>
        <w:t>á motivo de descalificación el no cumplir</w:t>
      </w:r>
      <w:r w:rsidR="00F63539" w:rsidRPr="00F63539">
        <w:rPr>
          <w:rFonts w:ascii="Arial" w:hAnsi="Arial"/>
          <w:sz w:val="18"/>
          <w:szCs w:val="18"/>
        </w:rPr>
        <w:t>.</w:t>
      </w:r>
      <w:r w:rsidRPr="00F63539">
        <w:rPr>
          <w:rFonts w:ascii="Arial" w:hAnsi="Arial"/>
          <w:sz w:val="18"/>
          <w:szCs w:val="18"/>
        </w:rPr>
        <w:t xml:space="preserve"> con lo indicado en este apartado.</w:t>
      </w:r>
    </w:p>
    <w:p w14:paraId="654FFE73" w14:textId="77777777" w:rsidR="0084109B" w:rsidRDefault="0084109B" w:rsidP="0084109B">
      <w:pPr>
        <w:pStyle w:val="BodyA"/>
        <w:widowControl w:val="0"/>
        <w:suppressAutoHyphens/>
        <w:ind w:left="1276" w:hanging="568"/>
        <w:jc w:val="both"/>
        <w:rPr>
          <w:rFonts w:ascii="Arial" w:eastAsia="Arial" w:hAnsi="Arial" w:cs="Arial"/>
          <w:b/>
          <w:bCs/>
          <w:sz w:val="20"/>
          <w:szCs w:val="20"/>
        </w:rPr>
      </w:pPr>
    </w:p>
    <w:p w14:paraId="48E16116" w14:textId="77777777" w:rsidR="0084109B" w:rsidRDefault="0084109B" w:rsidP="0084109B">
      <w:pPr>
        <w:pStyle w:val="BodyA"/>
        <w:widowControl w:val="0"/>
        <w:suppressAutoHyphens/>
        <w:ind w:left="1276" w:hanging="568"/>
        <w:jc w:val="both"/>
        <w:rPr>
          <w:rFonts w:ascii="Arial" w:eastAsia="Arial" w:hAnsi="Arial" w:cs="Arial"/>
          <w:b/>
          <w:bCs/>
          <w:sz w:val="20"/>
          <w:szCs w:val="20"/>
        </w:rPr>
      </w:pPr>
      <w:r>
        <w:rPr>
          <w:rFonts w:ascii="Arial" w:hAnsi="Arial"/>
          <w:b/>
          <w:bCs/>
          <w:sz w:val="20"/>
          <w:szCs w:val="20"/>
        </w:rPr>
        <w:t>6.4</w:t>
      </w:r>
      <w:r>
        <w:rPr>
          <w:rFonts w:ascii="Arial" w:hAnsi="Arial"/>
          <w:b/>
          <w:bCs/>
          <w:sz w:val="20"/>
          <w:szCs w:val="20"/>
        </w:rPr>
        <w:tab/>
        <w:t>FINANCIEROS.</w:t>
      </w:r>
    </w:p>
    <w:p w14:paraId="095664A2" w14:textId="77777777" w:rsidR="0084109B" w:rsidRDefault="0084109B" w:rsidP="0084109B">
      <w:pPr>
        <w:pStyle w:val="BodyA"/>
        <w:widowControl w:val="0"/>
        <w:suppressAutoHyphens/>
        <w:jc w:val="both"/>
        <w:rPr>
          <w:rFonts w:ascii="Arial" w:eastAsia="Arial" w:hAnsi="Arial" w:cs="Arial"/>
          <w:b/>
          <w:bCs/>
          <w:sz w:val="20"/>
          <w:szCs w:val="20"/>
        </w:rPr>
      </w:pPr>
    </w:p>
    <w:p w14:paraId="525F53F2" w14:textId="77777777" w:rsidR="0084109B" w:rsidRDefault="0084109B" w:rsidP="0084109B">
      <w:pPr>
        <w:pStyle w:val="BodyA"/>
        <w:widowControl w:val="0"/>
        <w:suppressAutoHyphens/>
        <w:ind w:left="2127" w:hanging="851"/>
        <w:jc w:val="both"/>
        <w:rPr>
          <w:rFonts w:ascii="Arial" w:eastAsia="Arial" w:hAnsi="Arial" w:cs="Arial"/>
          <w:b/>
          <w:bCs/>
          <w:sz w:val="20"/>
          <w:szCs w:val="20"/>
        </w:rPr>
      </w:pPr>
      <w:r>
        <w:rPr>
          <w:rFonts w:ascii="Arial" w:hAnsi="Arial"/>
          <w:b/>
          <w:bCs/>
          <w:sz w:val="20"/>
          <w:szCs w:val="20"/>
        </w:rPr>
        <w:t>6.4.1.</w:t>
      </w:r>
      <w:r>
        <w:rPr>
          <w:rFonts w:ascii="Arial" w:eastAsia="Arial" w:hAnsi="Arial" w:cs="Arial"/>
          <w:sz w:val="20"/>
          <w:szCs w:val="20"/>
        </w:rPr>
        <w:tab/>
        <w:t xml:space="preserve">El </w:t>
      </w:r>
      <w:r w:rsidRPr="00B47CA4">
        <w:rPr>
          <w:rFonts w:ascii="Arial" w:eastAsia="Arial" w:hAnsi="Arial" w:cs="Arial"/>
          <w:b/>
          <w:sz w:val="20"/>
          <w:szCs w:val="20"/>
        </w:rPr>
        <w:t>LICITANTE</w:t>
      </w:r>
      <w:r>
        <w:rPr>
          <w:rFonts w:ascii="Arial" w:eastAsia="Arial" w:hAnsi="Arial" w:cs="Arial"/>
          <w:sz w:val="20"/>
          <w:szCs w:val="20"/>
        </w:rPr>
        <w:t xml:space="preserve"> que resulte adjudicado deber</w:t>
      </w:r>
      <w:r>
        <w:rPr>
          <w:rFonts w:ascii="Arial" w:hAnsi="Arial"/>
          <w:sz w:val="20"/>
          <w:szCs w:val="20"/>
        </w:rPr>
        <w:t xml:space="preserve">á obtener y presentar el documento en el que se emita la opinión favorable del </w:t>
      </w:r>
      <w:r w:rsidRPr="0006769F">
        <w:rPr>
          <w:rFonts w:ascii="Arial" w:hAnsi="Arial"/>
          <w:b/>
          <w:sz w:val="20"/>
          <w:szCs w:val="20"/>
        </w:rPr>
        <w:t>SAT</w:t>
      </w:r>
      <w:r>
        <w:rPr>
          <w:rFonts w:ascii="Arial" w:hAnsi="Arial"/>
          <w:sz w:val="20"/>
          <w:szCs w:val="20"/>
        </w:rPr>
        <w:t xml:space="preserve"> respecto del cumplimiento de sus obligaciones fiscales. La fecha de emisión de este documento deberá estar dentro de los treinta días inmediatos anteriores a la fecha programada para la formalización del contrato, esto con fundamento en el Artículo 32D del Código Fiscal de la Federación.</w:t>
      </w:r>
    </w:p>
    <w:p w14:paraId="2E24547D" w14:textId="77777777" w:rsidR="0084109B" w:rsidRDefault="0084109B" w:rsidP="0084109B">
      <w:pPr>
        <w:pStyle w:val="BodyA"/>
        <w:widowControl w:val="0"/>
        <w:suppressAutoHyphens/>
        <w:ind w:left="1417"/>
        <w:jc w:val="both"/>
        <w:rPr>
          <w:rFonts w:ascii="Arial" w:eastAsia="Arial" w:hAnsi="Arial" w:cs="Arial"/>
          <w:sz w:val="20"/>
          <w:szCs w:val="20"/>
        </w:rPr>
      </w:pPr>
    </w:p>
    <w:p w14:paraId="42CA16A0" w14:textId="77777777" w:rsidR="0084109B" w:rsidRDefault="0084109B" w:rsidP="0084109B">
      <w:pPr>
        <w:pStyle w:val="BodyA"/>
        <w:widowControl w:val="0"/>
        <w:suppressAutoHyphens/>
        <w:ind w:left="2127"/>
        <w:jc w:val="both"/>
        <w:rPr>
          <w:rFonts w:ascii="Arial" w:eastAsia="Arial" w:hAnsi="Arial" w:cs="Arial"/>
          <w:sz w:val="20"/>
          <w:szCs w:val="20"/>
        </w:rPr>
      </w:pPr>
      <w:r>
        <w:rPr>
          <w:rFonts w:ascii="Arial" w:hAnsi="Arial"/>
          <w:sz w:val="20"/>
          <w:szCs w:val="20"/>
        </w:rPr>
        <w:t xml:space="preserve">Para evitar contratiempos, se recomienda a todos los </w:t>
      </w:r>
      <w:r>
        <w:rPr>
          <w:rFonts w:ascii="Arial" w:hAnsi="Arial"/>
          <w:b/>
          <w:bCs/>
          <w:sz w:val="20"/>
          <w:szCs w:val="20"/>
        </w:rPr>
        <w:t>LICITANTES</w:t>
      </w:r>
      <w:r>
        <w:rPr>
          <w:rFonts w:ascii="Arial" w:hAnsi="Arial"/>
          <w:sz w:val="20"/>
          <w:szCs w:val="20"/>
        </w:rPr>
        <w:t xml:space="preserve"> que obtengan el documento lo más pronto posible, de tal manera que quien resulte adjudicado tenga cubierto este requisito indispensable para poder firmar el contrato.</w:t>
      </w:r>
    </w:p>
    <w:p w14:paraId="5DD2E272" w14:textId="77777777" w:rsidR="0084109B" w:rsidRDefault="0084109B" w:rsidP="0084109B">
      <w:pPr>
        <w:pStyle w:val="BodyA"/>
        <w:widowControl w:val="0"/>
        <w:suppressAutoHyphens/>
        <w:ind w:left="1417"/>
        <w:jc w:val="both"/>
        <w:rPr>
          <w:rFonts w:ascii="Arial" w:eastAsia="Arial" w:hAnsi="Arial" w:cs="Arial"/>
          <w:sz w:val="20"/>
          <w:szCs w:val="20"/>
        </w:rPr>
      </w:pPr>
    </w:p>
    <w:p w14:paraId="7E4625F2" w14:textId="77777777" w:rsidR="0084109B" w:rsidRDefault="0084109B" w:rsidP="0084109B">
      <w:pPr>
        <w:pStyle w:val="BodyA"/>
        <w:widowControl w:val="0"/>
        <w:suppressAutoHyphens/>
        <w:ind w:left="2127" w:hanging="851"/>
        <w:jc w:val="both"/>
        <w:rPr>
          <w:rFonts w:ascii="Arial" w:eastAsia="Arial" w:hAnsi="Arial" w:cs="Arial"/>
          <w:sz w:val="20"/>
          <w:szCs w:val="20"/>
        </w:rPr>
      </w:pPr>
      <w:r>
        <w:rPr>
          <w:rFonts w:ascii="Arial" w:hAnsi="Arial"/>
          <w:b/>
          <w:bCs/>
          <w:sz w:val="20"/>
          <w:szCs w:val="20"/>
        </w:rPr>
        <w:t>6.4.2.</w:t>
      </w:r>
      <w:r>
        <w:rPr>
          <w:rFonts w:ascii="Arial" w:eastAsia="Arial" w:hAnsi="Arial" w:cs="Arial"/>
          <w:sz w:val="20"/>
          <w:szCs w:val="20"/>
        </w:rPr>
        <w:tab/>
        <w:t>Trat</w:t>
      </w:r>
      <w:r>
        <w:rPr>
          <w:rFonts w:ascii="Arial" w:hAnsi="Arial"/>
          <w:sz w:val="20"/>
          <w:szCs w:val="20"/>
        </w:rPr>
        <w:t xml:space="preserve">ándose de las proposiciones conjuntas previstas en los artículos 34 de la LEY de </w:t>
      </w:r>
      <w:r>
        <w:rPr>
          <w:rFonts w:ascii="Arial" w:hAnsi="Arial"/>
          <w:b/>
          <w:bCs/>
          <w:sz w:val="20"/>
          <w:szCs w:val="20"/>
        </w:rPr>
        <w:t>LAASSP</w:t>
      </w:r>
      <w:r>
        <w:rPr>
          <w:rFonts w:ascii="Arial" w:hAnsi="Arial"/>
          <w:sz w:val="20"/>
          <w:szCs w:val="20"/>
        </w:rPr>
        <w:t>, se deberá presentar el documento a que se hace referencia en el párrafo anterior, por cada una de las obligadas en dicha proposición.</w:t>
      </w:r>
    </w:p>
    <w:p w14:paraId="642AC2C0" w14:textId="77777777" w:rsidR="0084109B" w:rsidRDefault="0084109B" w:rsidP="0084109B">
      <w:pPr>
        <w:pStyle w:val="BodyA"/>
        <w:widowControl w:val="0"/>
        <w:suppressAutoHyphens/>
        <w:ind w:left="1417"/>
        <w:jc w:val="both"/>
        <w:rPr>
          <w:rFonts w:ascii="Arial" w:eastAsia="Arial" w:hAnsi="Arial" w:cs="Arial"/>
          <w:sz w:val="20"/>
          <w:szCs w:val="20"/>
        </w:rPr>
      </w:pPr>
    </w:p>
    <w:p w14:paraId="577E3A1B" w14:textId="77777777" w:rsidR="0084109B" w:rsidRDefault="0084109B" w:rsidP="0084109B">
      <w:pPr>
        <w:pStyle w:val="BodyA"/>
        <w:widowControl w:val="0"/>
        <w:suppressAutoHyphens/>
        <w:ind w:left="2127" w:hanging="851"/>
        <w:jc w:val="both"/>
        <w:rPr>
          <w:rFonts w:ascii="Arial" w:eastAsia="Arial" w:hAnsi="Arial" w:cs="Arial"/>
          <w:sz w:val="20"/>
          <w:szCs w:val="20"/>
          <w:u w:color="FF0000"/>
        </w:rPr>
      </w:pPr>
      <w:r>
        <w:rPr>
          <w:rFonts w:ascii="Arial" w:hAnsi="Arial"/>
          <w:b/>
          <w:bCs/>
          <w:sz w:val="20"/>
          <w:szCs w:val="20"/>
        </w:rPr>
        <w:t>6.4.3.</w:t>
      </w:r>
      <w:r>
        <w:rPr>
          <w:rFonts w:ascii="Arial" w:eastAsia="Arial" w:hAnsi="Arial" w:cs="Arial"/>
          <w:sz w:val="20"/>
          <w:szCs w:val="20"/>
        </w:rPr>
        <w:tab/>
        <w:t>Copia de la identificaci</w:t>
      </w:r>
      <w:r>
        <w:rPr>
          <w:rFonts w:ascii="Arial" w:hAnsi="Arial"/>
          <w:sz w:val="20"/>
          <w:szCs w:val="20"/>
        </w:rPr>
        <w:t xml:space="preserve">ón oficial de la persona que firma las proposiciones para verificar que las proposiciones técnica y económica, las firma la persona autorizada para ello. La identificación oficial con fotografía deberá ser: </w:t>
      </w:r>
      <w:r>
        <w:rPr>
          <w:rFonts w:ascii="Arial" w:hAnsi="Arial"/>
          <w:b/>
          <w:bCs/>
          <w:sz w:val="20"/>
          <w:szCs w:val="20"/>
        </w:rPr>
        <w:t xml:space="preserve">CREDENCIAL </w:t>
      </w:r>
      <w:r w:rsidRPr="00EB6F94">
        <w:rPr>
          <w:rFonts w:ascii="Arial" w:hAnsi="Arial"/>
          <w:b/>
          <w:bCs/>
          <w:sz w:val="20"/>
          <w:szCs w:val="20"/>
        </w:rPr>
        <w:t>DEL IFE</w:t>
      </w:r>
      <w:r>
        <w:rPr>
          <w:rFonts w:ascii="Arial" w:hAnsi="Arial"/>
          <w:b/>
          <w:bCs/>
          <w:sz w:val="20"/>
          <w:szCs w:val="20"/>
        </w:rPr>
        <w:t xml:space="preserve"> O DEL INE, PASAPORTE VIGENTE, CÉDULA PROFESIONAL Y/O CARTILLA DEL SERVICIO MILITAR NACIONAL.</w:t>
      </w:r>
    </w:p>
    <w:p w14:paraId="20880F67" w14:textId="77777777" w:rsidR="0084109B" w:rsidRDefault="0084109B" w:rsidP="0084109B">
      <w:pPr>
        <w:pStyle w:val="BodyA"/>
        <w:widowControl w:val="0"/>
        <w:suppressAutoHyphens/>
        <w:ind w:left="2127" w:hanging="851"/>
        <w:jc w:val="both"/>
        <w:rPr>
          <w:rFonts w:ascii="Arial" w:eastAsia="Arial" w:hAnsi="Arial" w:cs="Arial"/>
          <w:sz w:val="20"/>
          <w:szCs w:val="20"/>
        </w:rPr>
      </w:pPr>
    </w:p>
    <w:p w14:paraId="1EC3A3FC" w14:textId="77777777" w:rsidR="0084109B" w:rsidRDefault="0084109B" w:rsidP="0084109B">
      <w:pPr>
        <w:pStyle w:val="BodyA"/>
        <w:widowControl w:val="0"/>
        <w:suppressAutoHyphens/>
        <w:ind w:left="2127" w:hanging="851"/>
        <w:jc w:val="both"/>
        <w:rPr>
          <w:rFonts w:ascii="Arial" w:eastAsia="Arial" w:hAnsi="Arial" w:cs="Arial"/>
          <w:sz w:val="20"/>
          <w:szCs w:val="20"/>
        </w:rPr>
      </w:pPr>
      <w:r>
        <w:rPr>
          <w:rFonts w:ascii="Arial" w:hAnsi="Arial"/>
          <w:b/>
          <w:bCs/>
          <w:sz w:val="20"/>
          <w:szCs w:val="20"/>
        </w:rPr>
        <w:t>6.4.4.</w:t>
      </w:r>
      <w:r>
        <w:rPr>
          <w:rFonts w:ascii="Arial" w:eastAsia="Arial" w:hAnsi="Arial" w:cs="Arial"/>
          <w:sz w:val="20"/>
          <w:szCs w:val="20"/>
        </w:rPr>
        <w:tab/>
        <w:t>Presentar por escrito y en papel membretado carta compromiso en la que especifique que la empresa asumir</w:t>
      </w:r>
      <w:r>
        <w:rPr>
          <w:rFonts w:ascii="Arial" w:hAnsi="Arial"/>
          <w:sz w:val="20"/>
          <w:szCs w:val="20"/>
        </w:rPr>
        <w:t>á la responsabilidad total que resulte, en el caso de que infrinja patentes, marcas o viole el registro de derecho de autor.</w:t>
      </w:r>
    </w:p>
    <w:p w14:paraId="5276AB8D" w14:textId="77777777" w:rsidR="0084109B" w:rsidRDefault="0084109B" w:rsidP="0084109B">
      <w:pPr>
        <w:pStyle w:val="BodyA"/>
        <w:widowControl w:val="0"/>
        <w:suppressAutoHyphens/>
        <w:ind w:left="2127" w:hanging="851"/>
        <w:jc w:val="both"/>
        <w:rPr>
          <w:rFonts w:ascii="Arial" w:eastAsia="Arial" w:hAnsi="Arial" w:cs="Arial"/>
          <w:sz w:val="20"/>
          <w:szCs w:val="20"/>
        </w:rPr>
      </w:pPr>
    </w:p>
    <w:p w14:paraId="2DA0121F" w14:textId="3A2D0714" w:rsidR="0084109B" w:rsidRDefault="0084109B" w:rsidP="0084109B">
      <w:pPr>
        <w:pStyle w:val="Prrafodelista"/>
        <w:widowControl w:val="0"/>
        <w:suppressAutoHyphens/>
        <w:ind w:left="2127" w:hanging="851"/>
        <w:jc w:val="both"/>
        <w:rPr>
          <w:rFonts w:ascii="Arial" w:eastAsia="Arial" w:hAnsi="Arial" w:cs="Arial"/>
          <w:sz w:val="20"/>
          <w:szCs w:val="20"/>
        </w:rPr>
      </w:pPr>
      <w:r>
        <w:rPr>
          <w:rFonts w:ascii="Arial" w:hAnsi="Arial"/>
          <w:b/>
          <w:bCs/>
          <w:sz w:val="20"/>
          <w:szCs w:val="20"/>
        </w:rPr>
        <w:t>6.4.5.</w:t>
      </w:r>
      <w:r>
        <w:rPr>
          <w:rFonts w:ascii="Arial" w:eastAsia="Arial" w:hAnsi="Arial" w:cs="Arial"/>
          <w:sz w:val="20"/>
          <w:szCs w:val="20"/>
        </w:rPr>
        <w:tab/>
      </w:r>
      <w:r w:rsidRPr="00EB6F94">
        <w:rPr>
          <w:rFonts w:ascii="Arial" w:eastAsia="Arial" w:hAnsi="Arial" w:cs="Arial"/>
          <w:sz w:val="20"/>
          <w:szCs w:val="20"/>
        </w:rPr>
        <w:t xml:space="preserve">El </w:t>
      </w:r>
      <w:r w:rsidRPr="00EB6F94">
        <w:rPr>
          <w:rFonts w:ascii="Arial" w:hAnsi="Arial"/>
          <w:b/>
          <w:bCs/>
          <w:sz w:val="20"/>
          <w:szCs w:val="20"/>
        </w:rPr>
        <w:t>LICITANTE</w:t>
      </w:r>
      <w:r w:rsidRPr="00EB6F94">
        <w:rPr>
          <w:rFonts w:ascii="Arial" w:hAnsi="Arial"/>
          <w:sz w:val="20"/>
          <w:szCs w:val="20"/>
        </w:rPr>
        <w:t xml:space="preserve"> deberá comprobar que cuenta con un capital social pagado mínimo de </w:t>
      </w:r>
      <w:r w:rsidRPr="00EB6F94">
        <w:rPr>
          <w:rFonts w:ascii="Arial" w:hAnsi="Arial"/>
          <w:color w:val="000000" w:themeColor="text1"/>
          <w:sz w:val="20"/>
          <w:szCs w:val="20"/>
        </w:rPr>
        <w:t>$500,000,000.00 M.N., mediante la presentación de la última información presentada a la CNSF (3er. Trimestre de 2018)</w:t>
      </w:r>
      <w:r w:rsidR="00EB6F94" w:rsidRPr="00EB6F94">
        <w:rPr>
          <w:rFonts w:ascii="Arial" w:hAnsi="Arial"/>
          <w:color w:val="000000" w:themeColor="text1"/>
          <w:sz w:val="20"/>
          <w:szCs w:val="20"/>
        </w:rPr>
        <w:t xml:space="preserve"> </w:t>
      </w:r>
      <w:r w:rsidRPr="00EB6F94">
        <w:rPr>
          <w:rFonts w:ascii="Arial" w:hAnsi="Arial"/>
          <w:color w:val="000000" w:themeColor="text1"/>
          <w:sz w:val="20"/>
          <w:szCs w:val="20"/>
        </w:rPr>
        <w:t xml:space="preserve">o </w:t>
      </w:r>
      <w:r w:rsidRPr="00EB6F94">
        <w:rPr>
          <w:rFonts w:ascii="Arial" w:hAnsi="Arial"/>
          <w:sz w:val="20"/>
          <w:szCs w:val="20"/>
        </w:rPr>
        <w:t xml:space="preserve">del apartado del cuadernillo del SIIF a la misma fecha. En caso de participación conjunta los capitales de las empresas NO serán sumados. Cada </w:t>
      </w:r>
      <w:r w:rsidRPr="00EB6F94">
        <w:rPr>
          <w:rFonts w:ascii="Arial" w:hAnsi="Arial"/>
          <w:b/>
          <w:sz w:val="20"/>
          <w:szCs w:val="20"/>
        </w:rPr>
        <w:t>LICITANTE</w:t>
      </w:r>
      <w:r w:rsidRPr="00EB6F94">
        <w:rPr>
          <w:rFonts w:ascii="Arial" w:hAnsi="Arial"/>
          <w:sz w:val="20"/>
          <w:szCs w:val="20"/>
        </w:rPr>
        <w:t xml:space="preserve"> deberá cumplir en forma individual el capital social solicitado.</w:t>
      </w:r>
    </w:p>
    <w:p w14:paraId="70E3F731" w14:textId="77777777" w:rsidR="0084109B" w:rsidRDefault="0084109B" w:rsidP="0084109B">
      <w:pPr>
        <w:pStyle w:val="BodyA"/>
        <w:widowControl w:val="0"/>
        <w:suppressAutoHyphens/>
        <w:ind w:left="2127" w:hanging="851"/>
        <w:jc w:val="both"/>
        <w:rPr>
          <w:rFonts w:ascii="Arial" w:eastAsia="Arial" w:hAnsi="Arial" w:cs="Arial"/>
          <w:sz w:val="20"/>
          <w:szCs w:val="20"/>
        </w:rPr>
      </w:pPr>
    </w:p>
    <w:p w14:paraId="748EFB06" w14:textId="6D489061" w:rsidR="0084109B" w:rsidRDefault="0084109B" w:rsidP="0084109B">
      <w:pPr>
        <w:pStyle w:val="BodyA"/>
        <w:widowControl w:val="0"/>
        <w:suppressAutoHyphens/>
        <w:ind w:left="2127" w:hanging="851"/>
        <w:jc w:val="both"/>
        <w:rPr>
          <w:rFonts w:ascii="Arial" w:eastAsia="Arial" w:hAnsi="Arial" w:cs="Arial"/>
          <w:sz w:val="20"/>
          <w:szCs w:val="20"/>
        </w:rPr>
      </w:pPr>
      <w:r>
        <w:rPr>
          <w:rFonts w:ascii="Arial" w:hAnsi="Arial"/>
          <w:b/>
          <w:bCs/>
          <w:sz w:val="20"/>
          <w:szCs w:val="20"/>
        </w:rPr>
        <w:t>6.4.6.</w:t>
      </w:r>
      <w:r>
        <w:rPr>
          <w:rFonts w:ascii="Arial" w:eastAsia="Arial" w:hAnsi="Arial" w:cs="Arial"/>
          <w:sz w:val="20"/>
          <w:szCs w:val="20"/>
        </w:rPr>
        <w:tab/>
      </w:r>
      <w:r w:rsidRPr="000B1E10">
        <w:rPr>
          <w:rFonts w:ascii="Arial" w:hAnsi="Arial"/>
          <w:sz w:val="20"/>
          <w:szCs w:val="20"/>
        </w:rPr>
        <w:t xml:space="preserve">El </w:t>
      </w:r>
      <w:r w:rsidRPr="000B1E10">
        <w:rPr>
          <w:rFonts w:ascii="Arial" w:hAnsi="Arial"/>
          <w:b/>
          <w:bCs/>
          <w:sz w:val="20"/>
          <w:szCs w:val="20"/>
        </w:rPr>
        <w:t>LICITANTE</w:t>
      </w:r>
      <w:r w:rsidRPr="000B1E10">
        <w:rPr>
          <w:rFonts w:ascii="Arial" w:hAnsi="Arial"/>
          <w:sz w:val="20"/>
          <w:szCs w:val="20"/>
        </w:rPr>
        <w:t xml:space="preserve"> deberá presentar los documentos y/o escritos indicados en la </w:t>
      </w:r>
      <w:r w:rsidRPr="000B1E10">
        <w:rPr>
          <w:rFonts w:ascii="Arial" w:hAnsi="Arial"/>
          <w:b/>
          <w:bCs/>
          <w:sz w:val="20"/>
          <w:szCs w:val="20"/>
        </w:rPr>
        <w:t>“Tabla de Puntos y Porcentajes”</w:t>
      </w:r>
      <w:r w:rsidRPr="000B1E10">
        <w:rPr>
          <w:rFonts w:ascii="Arial" w:hAnsi="Arial"/>
          <w:sz w:val="20"/>
          <w:szCs w:val="20"/>
        </w:rPr>
        <w:t xml:space="preserve">, descrita en el </w:t>
      </w:r>
      <w:r w:rsidRPr="000B1E10">
        <w:rPr>
          <w:rFonts w:ascii="Arial" w:hAnsi="Arial"/>
          <w:b/>
          <w:bCs/>
          <w:sz w:val="20"/>
          <w:szCs w:val="20"/>
        </w:rPr>
        <w:t>NUMERA</w:t>
      </w:r>
      <w:r w:rsidRPr="00EB6F94">
        <w:rPr>
          <w:rFonts w:ascii="Arial" w:hAnsi="Arial"/>
          <w:b/>
          <w:bCs/>
          <w:color w:val="auto"/>
          <w:sz w:val="20"/>
          <w:szCs w:val="20"/>
        </w:rPr>
        <w:t>L 17</w:t>
      </w:r>
      <w:r w:rsidR="00F64D2E" w:rsidRPr="00EB6F94">
        <w:rPr>
          <w:rFonts w:ascii="Arial" w:hAnsi="Arial"/>
          <w:b/>
          <w:bCs/>
          <w:color w:val="auto"/>
          <w:sz w:val="20"/>
          <w:szCs w:val="20"/>
        </w:rPr>
        <w:t xml:space="preserve"> y 18</w:t>
      </w:r>
      <w:r w:rsidRPr="00EB6F94">
        <w:rPr>
          <w:rFonts w:ascii="Arial" w:hAnsi="Arial"/>
          <w:b/>
          <w:bCs/>
          <w:color w:val="auto"/>
          <w:sz w:val="20"/>
          <w:szCs w:val="20"/>
        </w:rPr>
        <w:t xml:space="preserve"> </w:t>
      </w:r>
      <w:r w:rsidRPr="00EB6F94">
        <w:rPr>
          <w:rFonts w:ascii="Arial" w:hAnsi="Arial"/>
          <w:color w:val="auto"/>
          <w:sz w:val="20"/>
          <w:szCs w:val="20"/>
        </w:rPr>
        <w:t>ya que de no presentarse en su totalidad será motivo de descalificación.</w:t>
      </w:r>
    </w:p>
    <w:p w14:paraId="2C41087F" w14:textId="77777777" w:rsidR="0084109B" w:rsidRDefault="0084109B" w:rsidP="0084109B">
      <w:pPr>
        <w:pStyle w:val="BodyA"/>
        <w:widowControl w:val="0"/>
        <w:suppressAutoHyphens/>
        <w:ind w:left="2127" w:hanging="851"/>
        <w:jc w:val="both"/>
        <w:rPr>
          <w:rFonts w:ascii="Arial" w:eastAsia="Arial" w:hAnsi="Arial" w:cs="Arial"/>
          <w:b/>
          <w:bCs/>
          <w:sz w:val="20"/>
          <w:szCs w:val="20"/>
        </w:rPr>
      </w:pPr>
    </w:p>
    <w:p w14:paraId="55EFB897" w14:textId="704BBD6F" w:rsidR="0084109B" w:rsidRPr="009E0692" w:rsidRDefault="0084109B" w:rsidP="0084109B">
      <w:pPr>
        <w:pStyle w:val="BodyA"/>
        <w:widowControl w:val="0"/>
        <w:suppressAutoHyphens/>
        <w:ind w:left="2127" w:hanging="851"/>
        <w:jc w:val="both"/>
        <w:rPr>
          <w:rFonts w:ascii="Arial Unicode MS" w:hAnsi="Arial Unicode MS"/>
          <w:color w:val="auto"/>
          <w:sz w:val="20"/>
          <w:szCs w:val="20"/>
        </w:rPr>
      </w:pPr>
      <w:r w:rsidRPr="004F723A">
        <w:rPr>
          <w:rFonts w:ascii="Arial" w:hAnsi="Arial"/>
          <w:b/>
          <w:bCs/>
          <w:color w:val="auto"/>
          <w:sz w:val="20"/>
          <w:szCs w:val="20"/>
        </w:rPr>
        <w:t>6.4.7.</w:t>
      </w:r>
      <w:r w:rsidRPr="004F723A">
        <w:rPr>
          <w:rFonts w:ascii="Arial" w:hAnsi="Arial"/>
          <w:b/>
          <w:bCs/>
          <w:color w:val="auto"/>
          <w:sz w:val="20"/>
          <w:szCs w:val="20"/>
        </w:rPr>
        <w:tab/>
      </w:r>
      <w:r w:rsidRPr="004F723A">
        <w:rPr>
          <w:rFonts w:ascii="Arial" w:hAnsi="Arial"/>
          <w:b/>
          <w:color w:val="auto"/>
          <w:sz w:val="20"/>
          <w:szCs w:val="20"/>
        </w:rPr>
        <w:t xml:space="preserve">Los </w:t>
      </w:r>
      <w:r w:rsidRPr="004F723A">
        <w:rPr>
          <w:rFonts w:ascii="Arial" w:hAnsi="Arial"/>
          <w:b/>
          <w:bCs/>
          <w:color w:val="auto"/>
          <w:sz w:val="20"/>
          <w:szCs w:val="20"/>
        </w:rPr>
        <w:t>LICITANTES</w:t>
      </w:r>
      <w:r w:rsidRPr="004F723A">
        <w:rPr>
          <w:rFonts w:ascii="Arial" w:hAnsi="Arial"/>
          <w:b/>
          <w:color w:val="auto"/>
          <w:sz w:val="20"/>
          <w:szCs w:val="20"/>
        </w:rPr>
        <w:t xml:space="preserve"> </w:t>
      </w:r>
      <w:r w:rsidRPr="009E0692">
        <w:rPr>
          <w:rFonts w:ascii="Arial" w:hAnsi="Arial"/>
          <w:color w:val="auto"/>
          <w:sz w:val="20"/>
          <w:szCs w:val="20"/>
        </w:rPr>
        <w:t xml:space="preserve">en caso de utilizar intermediarios de reaseguro deberán integrar como parte de su propuesta, escrito firmado por el representante legal del intermediario, en el que certifique </w:t>
      </w:r>
      <w:r w:rsidRPr="00EB6F94">
        <w:rPr>
          <w:rFonts w:ascii="Arial" w:hAnsi="Arial"/>
          <w:color w:val="auto"/>
          <w:sz w:val="20"/>
          <w:szCs w:val="20"/>
        </w:rPr>
        <w:t xml:space="preserve">que la firma tiene una experiencia </w:t>
      </w:r>
      <w:r w:rsidRPr="00EB6F94">
        <w:rPr>
          <w:rFonts w:ascii="Arial" w:hAnsi="Arial"/>
          <w:color w:val="auto"/>
          <w:sz w:val="20"/>
          <w:szCs w:val="20"/>
        </w:rPr>
        <w:lastRenderedPageBreak/>
        <w:t xml:space="preserve">mínima de 10 años en la colocación de negocios con el mercado internacional, y que el 100% de su capital es </w:t>
      </w:r>
      <w:r w:rsidR="00EB6F94" w:rsidRPr="00EB6F94">
        <w:rPr>
          <w:rFonts w:ascii="Arial" w:hAnsi="Arial"/>
          <w:color w:val="auto"/>
          <w:sz w:val="20"/>
          <w:szCs w:val="20"/>
        </w:rPr>
        <w:t>mexicano</w:t>
      </w:r>
      <w:r w:rsidRPr="00EB6F94">
        <w:rPr>
          <w:rFonts w:ascii="Arial" w:hAnsi="Arial"/>
          <w:color w:val="auto"/>
          <w:sz w:val="20"/>
          <w:szCs w:val="20"/>
        </w:rPr>
        <w:t>. Deberá</w:t>
      </w:r>
      <w:r w:rsidRPr="009E0692">
        <w:rPr>
          <w:rFonts w:ascii="Arial" w:hAnsi="Arial"/>
          <w:color w:val="auto"/>
          <w:sz w:val="20"/>
          <w:szCs w:val="20"/>
        </w:rPr>
        <w:t xml:space="preserve"> presentar la autorización definitiva emitida por la Comisión Nacional de Seguros y Fianzas donde se autoriza operar como intermediario de reaseguro. El no cumplir con este punto es motivo de desechamiento de la propuesta.</w:t>
      </w:r>
    </w:p>
    <w:p w14:paraId="68896B7E" w14:textId="77777777" w:rsidR="0084109B" w:rsidRDefault="0084109B" w:rsidP="0084109B">
      <w:pPr>
        <w:pStyle w:val="BodyA"/>
        <w:widowControl w:val="0"/>
        <w:suppressAutoHyphens/>
        <w:ind w:left="2127" w:hanging="851"/>
        <w:jc w:val="both"/>
        <w:rPr>
          <w:rFonts w:ascii="Arial" w:eastAsia="Arial" w:hAnsi="Arial" w:cs="Arial"/>
          <w:sz w:val="20"/>
          <w:szCs w:val="20"/>
        </w:rPr>
      </w:pPr>
    </w:p>
    <w:p w14:paraId="7AEDBD87" w14:textId="14CD5E98" w:rsidR="0084109B" w:rsidRPr="009E0692" w:rsidRDefault="0084109B" w:rsidP="0084109B">
      <w:pPr>
        <w:pStyle w:val="BodyA"/>
        <w:widowControl w:val="0"/>
        <w:suppressAutoHyphens/>
        <w:ind w:left="2127" w:hanging="851"/>
        <w:jc w:val="both"/>
        <w:rPr>
          <w:rFonts w:ascii="Arial" w:hAnsi="Arial"/>
          <w:color w:val="000000" w:themeColor="text1"/>
          <w:sz w:val="20"/>
          <w:szCs w:val="20"/>
        </w:rPr>
      </w:pPr>
      <w:r>
        <w:rPr>
          <w:rFonts w:ascii="Arial" w:hAnsi="Arial"/>
          <w:b/>
          <w:bCs/>
          <w:sz w:val="20"/>
          <w:szCs w:val="20"/>
        </w:rPr>
        <w:t>6.4.8.</w:t>
      </w:r>
      <w:r>
        <w:rPr>
          <w:rFonts w:ascii="Arial" w:hAnsi="Arial"/>
          <w:b/>
          <w:bCs/>
          <w:sz w:val="20"/>
          <w:szCs w:val="20"/>
        </w:rPr>
        <w:tab/>
      </w:r>
      <w:r w:rsidRPr="009E0692">
        <w:rPr>
          <w:rFonts w:ascii="Arial" w:hAnsi="Arial"/>
          <w:color w:val="000000" w:themeColor="text1"/>
          <w:sz w:val="20"/>
          <w:szCs w:val="20"/>
        </w:rPr>
        <w:t xml:space="preserve">Los </w:t>
      </w:r>
      <w:r w:rsidRPr="009E0692">
        <w:rPr>
          <w:rFonts w:ascii="Arial" w:hAnsi="Arial"/>
          <w:b/>
          <w:bCs/>
          <w:color w:val="000000" w:themeColor="text1"/>
          <w:sz w:val="20"/>
          <w:szCs w:val="20"/>
        </w:rPr>
        <w:t>LICITANTES</w:t>
      </w:r>
      <w:r w:rsidRPr="009E0692">
        <w:rPr>
          <w:rFonts w:ascii="Arial" w:hAnsi="Arial"/>
          <w:color w:val="000000" w:themeColor="text1"/>
          <w:sz w:val="20"/>
          <w:szCs w:val="20"/>
        </w:rPr>
        <w:t xml:space="preserve"> en caso de utilizar un Intermediario de reaseguro deberán integrar como parte de su propuesta, carátula de la </w:t>
      </w:r>
      <w:r w:rsidR="00122632">
        <w:rPr>
          <w:rFonts w:ascii="Arial" w:hAnsi="Arial"/>
          <w:color w:val="000000" w:themeColor="text1"/>
          <w:sz w:val="20"/>
          <w:szCs w:val="20"/>
        </w:rPr>
        <w:t>Póliza</w:t>
      </w:r>
      <w:r w:rsidRPr="009E0692">
        <w:rPr>
          <w:rFonts w:ascii="Arial" w:hAnsi="Arial"/>
          <w:color w:val="000000" w:themeColor="text1"/>
          <w:sz w:val="20"/>
          <w:szCs w:val="20"/>
        </w:rPr>
        <w:t xml:space="preserve"> de errores y omisiones emitida por una Compañía Aseguradora diferente a la proponente y esta se encuentre vigente, por un monto mínimo de </w:t>
      </w:r>
      <w:r w:rsidRPr="00EB6F94">
        <w:rPr>
          <w:rFonts w:ascii="Arial" w:hAnsi="Arial"/>
          <w:b/>
          <w:color w:val="000000" w:themeColor="text1"/>
          <w:sz w:val="20"/>
          <w:szCs w:val="20"/>
        </w:rPr>
        <w:t>$50,000,000.00 USD</w:t>
      </w:r>
      <w:r w:rsidRPr="00EB6F94">
        <w:rPr>
          <w:rFonts w:ascii="Arial" w:hAnsi="Arial"/>
          <w:color w:val="000000" w:themeColor="text1"/>
          <w:sz w:val="20"/>
          <w:szCs w:val="20"/>
        </w:rPr>
        <w:t xml:space="preserve"> vigente a la fecha del acto de presentación de propuestas técnica y económica.</w:t>
      </w:r>
    </w:p>
    <w:p w14:paraId="0D8CCE72" w14:textId="77777777" w:rsidR="0084109B" w:rsidRPr="009E0692" w:rsidRDefault="0084109B" w:rsidP="0084109B">
      <w:pPr>
        <w:pStyle w:val="BodyA"/>
        <w:widowControl w:val="0"/>
        <w:suppressAutoHyphens/>
        <w:ind w:left="2127"/>
        <w:jc w:val="both"/>
        <w:rPr>
          <w:rFonts w:ascii="Arial" w:eastAsia="Arial" w:hAnsi="Arial" w:cs="Arial"/>
          <w:color w:val="000000" w:themeColor="text1"/>
          <w:sz w:val="20"/>
          <w:szCs w:val="20"/>
        </w:rPr>
      </w:pPr>
      <w:r w:rsidRPr="009E0692">
        <w:rPr>
          <w:rFonts w:ascii="Arial" w:hAnsi="Arial"/>
          <w:b/>
          <w:color w:val="000000" w:themeColor="text1"/>
          <w:sz w:val="20"/>
          <w:szCs w:val="20"/>
        </w:rPr>
        <w:t>El no cumplir con este punto es motivo de desechamiento de la propuesta.</w:t>
      </w:r>
    </w:p>
    <w:p w14:paraId="6DD89C31" w14:textId="77777777" w:rsidR="0084109B" w:rsidRDefault="0084109B" w:rsidP="0084109B">
      <w:pPr>
        <w:pStyle w:val="BodyA"/>
        <w:widowControl w:val="0"/>
        <w:suppressAutoHyphens/>
        <w:ind w:left="2127" w:hanging="851"/>
        <w:jc w:val="both"/>
        <w:rPr>
          <w:rFonts w:ascii="Arial" w:eastAsia="Arial" w:hAnsi="Arial" w:cs="Arial"/>
          <w:b/>
          <w:bCs/>
          <w:sz w:val="20"/>
          <w:szCs w:val="20"/>
        </w:rPr>
      </w:pPr>
    </w:p>
    <w:p w14:paraId="29ECE728"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VIGENCIA Y LUGAR DE PRESTACIÓN DE LOS SERVICIOS.</w:t>
      </w:r>
    </w:p>
    <w:p w14:paraId="006CBDFB" w14:textId="77777777" w:rsidR="0084109B" w:rsidRDefault="0084109B" w:rsidP="0084109B">
      <w:pPr>
        <w:pStyle w:val="BodyA"/>
        <w:widowControl w:val="0"/>
        <w:suppressAutoHyphens/>
        <w:jc w:val="both"/>
        <w:rPr>
          <w:rFonts w:ascii="Arial" w:eastAsia="Arial" w:hAnsi="Arial" w:cs="Arial"/>
          <w:b/>
          <w:bCs/>
          <w:sz w:val="20"/>
          <w:szCs w:val="20"/>
        </w:rPr>
      </w:pPr>
    </w:p>
    <w:p w14:paraId="66C0EE7E" w14:textId="77777777" w:rsidR="0084109B" w:rsidRDefault="0084109B" w:rsidP="0084109B">
      <w:pPr>
        <w:pStyle w:val="BodyA"/>
        <w:widowControl w:val="0"/>
        <w:suppressAutoHyphens/>
        <w:ind w:left="1276" w:hanging="568"/>
        <w:jc w:val="both"/>
        <w:rPr>
          <w:rFonts w:ascii="Arial" w:eastAsia="Arial" w:hAnsi="Arial" w:cs="Arial"/>
          <w:b/>
          <w:bCs/>
          <w:sz w:val="20"/>
          <w:szCs w:val="20"/>
        </w:rPr>
      </w:pPr>
      <w:r>
        <w:rPr>
          <w:rFonts w:ascii="Arial" w:hAnsi="Arial"/>
          <w:b/>
          <w:bCs/>
          <w:sz w:val="20"/>
          <w:szCs w:val="20"/>
        </w:rPr>
        <w:t>7.1</w:t>
      </w:r>
      <w:r>
        <w:rPr>
          <w:rFonts w:ascii="Arial" w:hAnsi="Arial"/>
          <w:b/>
          <w:bCs/>
          <w:sz w:val="20"/>
          <w:szCs w:val="20"/>
        </w:rPr>
        <w:tab/>
        <w:t>VIGENCIA DE LOS SERVICIOS.</w:t>
      </w:r>
    </w:p>
    <w:p w14:paraId="128A4D57" w14:textId="77777777" w:rsidR="0084109B" w:rsidRDefault="0084109B" w:rsidP="0084109B">
      <w:pPr>
        <w:pStyle w:val="BodyA"/>
        <w:widowControl w:val="0"/>
        <w:suppressAutoHyphens/>
        <w:jc w:val="both"/>
        <w:rPr>
          <w:rFonts w:ascii="Arial" w:eastAsia="Arial" w:hAnsi="Arial" w:cs="Arial"/>
          <w:b/>
          <w:bCs/>
          <w:sz w:val="20"/>
          <w:szCs w:val="20"/>
        </w:rPr>
      </w:pPr>
    </w:p>
    <w:p w14:paraId="5EC5C152" w14:textId="3B20662B" w:rsidR="0084109B" w:rsidRPr="009E0692" w:rsidRDefault="0084109B" w:rsidP="0084109B">
      <w:pPr>
        <w:pStyle w:val="BodyA"/>
        <w:widowControl w:val="0"/>
        <w:suppressAutoHyphens/>
        <w:ind w:left="1276" w:firstLine="1"/>
        <w:jc w:val="both"/>
        <w:rPr>
          <w:rFonts w:ascii="Arial" w:eastAsia="Arial" w:hAnsi="Arial" w:cs="Arial"/>
          <w:color w:val="000000" w:themeColor="text1"/>
          <w:sz w:val="20"/>
          <w:szCs w:val="20"/>
        </w:rPr>
      </w:pPr>
      <w:r w:rsidRPr="009E0692">
        <w:rPr>
          <w:rFonts w:ascii="Arial" w:hAnsi="Arial"/>
          <w:color w:val="000000" w:themeColor="text1"/>
          <w:sz w:val="20"/>
          <w:szCs w:val="20"/>
        </w:rPr>
        <w:t xml:space="preserve">Las </w:t>
      </w:r>
      <w:r w:rsidR="00122632">
        <w:rPr>
          <w:rFonts w:ascii="Arial" w:hAnsi="Arial"/>
          <w:b/>
          <w:bCs/>
          <w:color w:val="000000" w:themeColor="text1"/>
          <w:sz w:val="20"/>
          <w:szCs w:val="20"/>
        </w:rPr>
        <w:t>PÓLIZA</w:t>
      </w:r>
      <w:r w:rsidRPr="009E0692">
        <w:rPr>
          <w:rFonts w:ascii="Arial" w:hAnsi="Arial"/>
          <w:b/>
          <w:bCs/>
          <w:color w:val="000000" w:themeColor="text1"/>
          <w:sz w:val="20"/>
          <w:szCs w:val="20"/>
        </w:rPr>
        <w:t>S</w:t>
      </w:r>
      <w:r w:rsidRPr="009E0692">
        <w:rPr>
          <w:rFonts w:ascii="Arial" w:hAnsi="Arial"/>
          <w:color w:val="000000" w:themeColor="text1"/>
          <w:sz w:val="20"/>
          <w:szCs w:val="20"/>
        </w:rPr>
        <w:t xml:space="preserve"> de seguros que cubrirán el </w:t>
      </w:r>
      <w:r w:rsidRPr="009E0692">
        <w:rPr>
          <w:rFonts w:ascii="Arial" w:hAnsi="Arial"/>
          <w:b/>
          <w:bCs/>
          <w:color w:val="000000" w:themeColor="text1"/>
          <w:sz w:val="20"/>
          <w:szCs w:val="20"/>
        </w:rPr>
        <w:t>PROGRAMA INTEGRAL DE ASEGURAMIENTO DE LOS SEGUROS</w:t>
      </w:r>
      <w:r w:rsidRPr="009E0692">
        <w:rPr>
          <w:rFonts w:ascii="Arial" w:hAnsi="Arial"/>
          <w:color w:val="000000" w:themeColor="text1"/>
          <w:sz w:val="20"/>
          <w:szCs w:val="20"/>
        </w:rPr>
        <w:t xml:space="preserve"> de </w:t>
      </w:r>
      <w:r w:rsidRPr="009E0692">
        <w:rPr>
          <w:rFonts w:ascii="Arial" w:hAnsi="Arial"/>
          <w:b/>
          <w:bCs/>
          <w:color w:val="000000" w:themeColor="text1"/>
          <w:sz w:val="20"/>
          <w:szCs w:val="20"/>
        </w:rPr>
        <w:t xml:space="preserve">BIENES MUEBLES, INMUEBLES Y OBRAS PORTUARIAS CONCESIONADAS, </w:t>
      </w:r>
      <w:r w:rsidRPr="009E0692">
        <w:rPr>
          <w:rFonts w:ascii="Arial" w:hAnsi="Arial"/>
          <w:color w:val="000000" w:themeColor="text1"/>
          <w:sz w:val="20"/>
          <w:szCs w:val="20"/>
        </w:rPr>
        <w:t xml:space="preserve">deben iniciar su vigencia a las 12:00 horas del día 22 de abril del año 2019 y terminarán a las 12:00 horas del día 22 de abril del año 2020. El </w:t>
      </w:r>
      <w:r w:rsidRPr="009E0692">
        <w:rPr>
          <w:rFonts w:ascii="Arial" w:hAnsi="Arial"/>
          <w:b/>
          <w:color w:val="000000" w:themeColor="text1"/>
          <w:sz w:val="20"/>
          <w:szCs w:val="20"/>
        </w:rPr>
        <w:t>LICITANTE</w:t>
      </w:r>
      <w:r w:rsidRPr="009E0692">
        <w:rPr>
          <w:rFonts w:ascii="Arial" w:hAnsi="Arial"/>
          <w:color w:val="000000" w:themeColor="text1"/>
          <w:sz w:val="20"/>
          <w:szCs w:val="20"/>
        </w:rPr>
        <w:t xml:space="preserve"> al que se le adjudique el CONTRATO debe proporcionar sus servicios sin interrupción durante la vigencia de las </w:t>
      </w:r>
      <w:r w:rsidR="00122632">
        <w:rPr>
          <w:rFonts w:ascii="Arial" w:hAnsi="Arial"/>
          <w:color w:val="000000" w:themeColor="text1"/>
          <w:sz w:val="20"/>
          <w:szCs w:val="20"/>
        </w:rPr>
        <w:t>Póliza</w:t>
      </w:r>
      <w:r w:rsidRPr="009E0692">
        <w:rPr>
          <w:rFonts w:ascii="Arial" w:hAnsi="Arial"/>
          <w:color w:val="000000" w:themeColor="text1"/>
          <w:sz w:val="20"/>
          <w:szCs w:val="20"/>
        </w:rPr>
        <w:t xml:space="preserve">s de aseguramiento cubriendo los días del periodo contratado; es decir, para los efectos de la vigencia de las </w:t>
      </w:r>
      <w:r w:rsidR="00122632">
        <w:rPr>
          <w:rFonts w:ascii="Arial" w:hAnsi="Arial"/>
          <w:color w:val="000000" w:themeColor="text1"/>
          <w:sz w:val="20"/>
          <w:szCs w:val="20"/>
        </w:rPr>
        <w:t>PÓLIZA</w:t>
      </w:r>
      <w:r w:rsidRPr="009E0692">
        <w:rPr>
          <w:rFonts w:ascii="Arial" w:hAnsi="Arial"/>
          <w:color w:val="000000" w:themeColor="text1"/>
          <w:sz w:val="20"/>
          <w:szCs w:val="20"/>
        </w:rPr>
        <w:t>S, todos los días serán considerados hábiles.</w:t>
      </w:r>
    </w:p>
    <w:p w14:paraId="639641E6" w14:textId="77777777" w:rsidR="0084109B" w:rsidRDefault="0084109B" w:rsidP="0084109B">
      <w:pPr>
        <w:pStyle w:val="BodyA"/>
        <w:widowControl w:val="0"/>
        <w:suppressAutoHyphens/>
        <w:jc w:val="both"/>
        <w:rPr>
          <w:rFonts w:ascii="Arial" w:eastAsia="Arial" w:hAnsi="Arial" w:cs="Arial"/>
          <w:b/>
          <w:bCs/>
          <w:sz w:val="20"/>
          <w:szCs w:val="20"/>
        </w:rPr>
      </w:pPr>
    </w:p>
    <w:p w14:paraId="166B0FF7" w14:textId="77777777" w:rsidR="0084109B" w:rsidRDefault="0084109B" w:rsidP="0084109B">
      <w:pPr>
        <w:pStyle w:val="BodyA"/>
        <w:widowControl w:val="0"/>
        <w:suppressAutoHyphens/>
        <w:ind w:left="1276" w:hanging="568"/>
        <w:jc w:val="both"/>
        <w:rPr>
          <w:rFonts w:ascii="Arial" w:eastAsia="Arial" w:hAnsi="Arial" w:cs="Arial"/>
          <w:b/>
          <w:bCs/>
          <w:sz w:val="20"/>
          <w:szCs w:val="20"/>
        </w:rPr>
      </w:pPr>
      <w:r>
        <w:rPr>
          <w:rFonts w:ascii="Arial" w:hAnsi="Arial"/>
          <w:b/>
          <w:bCs/>
          <w:sz w:val="20"/>
          <w:szCs w:val="20"/>
        </w:rPr>
        <w:t>7.2</w:t>
      </w:r>
      <w:r>
        <w:rPr>
          <w:rFonts w:ascii="Arial" w:hAnsi="Arial"/>
          <w:b/>
          <w:bCs/>
          <w:sz w:val="20"/>
          <w:szCs w:val="20"/>
        </w:rPr>
        <w:tab/>
        <w:t>LUGAR DE PRESTACIÓN DE LOS SERVICIOS.</w:t>
      </w:r>
    </w:p>
    <w:p w14:paraId="2450306D" w14:textId="77777777" w:rsidR="0084109B" w:rsidRDefault="0084109B" w:rsidP="0084109B">
      <w:pPr>
        <w:pStyle w:val="BodyA"/>
        <w:widowControl w:val="0"/>
        <w:suppressAutoHyphens/>
        <w:ind w:left="397"/>
        <w:jc w:val="both"/>
        <w:rPr>
          <w:rFonts w:ascii="Arial" w:eastAsia="Arial" w:hAnsi="Arial" w:cs="Arial"/>
          <w:sz w:val="20"/>
          <w:szCs w:val="20"/>
        </w:rPr>
      </w:pPr>
    </w:p>
    <w:p w14:paraId="335E9A31" w14:textId="77777777" w:rsidR="0084109B" w:rsidRDefault="0084109B" w:rsidP="0084109B">
      <w:pPr>
        <w:pStyle w:val="BodyA"/>
        <w:widowControl w:val="0"/>
        <w:suppressAutoHyphens/>
        <w:ind w:left="1276" w:firstLine="1"/>
        <w:jc w:val="both"/>
        <w:rPr>
          <w:rFonts w:ascii="Arial" w:eastAsia="Arial" w:hAnsi="Arial" w:cs="Arial"/>
          <w:sz w:val="20"/>
          <w:szCs w:val="20"/>
        </w:rPr>
      </w:pPr>
      <w:r>
        <w:rPr>
          <w:rFonts w:ascii="Arial" w:hAnsi="Arial"/>
          <w:sz w:val="20"/>
          <w:szCs w:val="20"/>
        </w:rPr>
        <w:t xml:space="preserve">El servicio se prestará en los domicilios de cada una de las </w:t>
      </w:r>
      <w:r>
        <w:rPr>
          <w:rFonts w:ascii="Arial" w:hAnsi="Arial"/>
          <w:b/>
          <w:bCs/>
          <w:sz w:val="20"/>
          <w:szCs w:val="20"/>
        </w:rPr>
        <w:t xml:space="preserve">API </w:t>
      </w:r>
      <w:r>
        <w:rPr>
          <w:rFonts w:ascii="Arial" w:hAnsi="Arial"/>
          <w:sz w:val="20"/>
          <w:szCs w:val="20"/>
        </w:rPr>
        <w:t>señalados en el</w:t>
      </w:r>
      <w:r>
        <w:rPr>
          <w:rFonts w:ascii="Arial" w:hAnsi="Arial"/>
          <w:b/>
          <w:bCs/>
          <w:sz w:val="20"/>
          <w:szCs w:val="20"/>
        </w:rPr>
        <w:t xml:space="preserve"> (ANEXO 2),</w:t>
      </w:r>
      <w:r>
        <w:rPr>
          <w:rFonts w:ascii="Arial" w:hAnsi="Arial"/>
          <w:sz w:val="20"/>
          <w:szCs w:val="20"/>
        </w:rPr>
        <w:t xml:space="preserve"> o en los lugares en que a juicio de éstas se requieran del Sistema Portuario Nacional de acuerdo con los litorales en que se encuentran ubicadas:</w:t>
      </w:r>
    </w:p>
    <w:p w14:paraId="4F4E2669" w14:textId="77777777" w:rsidR="0084109B" w:rsidRDefault="0084109B" w:rsidP="0084109B">
      <w:pPr>
        <w:pStyle w:val="BodyA"/>
        <w:widowControl w:val="0"/>
        <w:suppressAutoHyphens/>
        <w:ind w:left="709" w:firstLine="1"/>
        <w:jc w:val="both"/>
        <w:rPr>
          <w:rFonts w:ascii="Arial" w:eastAsia="Arial" w:hAnsi="Arial" w:cs="Arial"/>
          <w:sz w:val="20"/>
          <w:szCs w:val="20"/>
        </w:rPr>
      </w:pPr>
    </w:p>
    <w:p w14:paraId="04247778" w14:textId="77777777" w:rsidR="0084109B" w:rsidRDefault="0084109B" w:rsidP="0084109B">
      <w:pPr>
        <w:pStyle w:val="BodyA"/>
        <w:widowControl w:val="0"/>
        <w:suppressAutoHyphens/>
        <w:ind w:left="1276"/>
        <w:jc w:val="both"/>
        <w:rPr>
          <w:rFonts w:ascii="Arial" w:eastAsia="Arial" w:hAnsi="Arial" w:cs="Arial"/>
          <w:b/>
          <w:bCs/>
          <w:sz w:val="20"/>
          <w:szCs w:val="20"/>
        </w:rPr>
      </w:pPr>
      <w:r>
        <w:rPr>
          <w:rFonts w:ascii="Arial" w:hAnsi="Arial"/>
          <w:b/>
          <w:bCs/>
          <w:sz w:val="20"/>
          <w:szCs w:val="20"/>
        </w:rPr>
        <w:t>API Litoral (Pacífico / Istmo):</w:t>
      </w:r>
    </w:p>
    <w:p w14:paraId="0607EA99" w14:textId="0B126D6F" w:rsidR="0084109B" w:rsidRPr="00C63402" w:rsidRDefault="0084109B" w:rsidP="0084109B">
      <w:pPr>
        <w:pStyle w:val="BodyA"/>
        <w:widowControl w:val="0"/>
        <w:suppressAutoHyphens/>
        <w:ind w:left="1276"/>
        <w:jc w:val="both"/>
        <w:rPr>
          <w:rFonts w:ascii="Arial" w:hAnsi="Arial"/>
          <w:b/>
          <w:bCs/>
          <w:color w:val="FF0000"/>
          <w:sz w:val="20"/>
          <w:szCs w:val="20"/>
        </w:rPr>
      </w:pPr>
      <w:r>
        <w:rPr>
          <w:rFonts w:ascii="Arial" w:hAnsi="Arial"/>
          <w:b/>
          <w:bCs/>
          <w:sz w:val="20"/>
          <w:szCs w:val="20"/>
        </w:rPr>
        <w:t>Ensenada, Guaymas, Topolobampo, Mazatlán, Puerto Vallarta, Manzanillo, Lázaro Cárdenas, Salina Cruz y Puerto Madero.</w:t>
      </w:r>
      <w:r w:rsidR="00F64D2E">
        <w:rPr>
          <w:rFonts w:ascii="Arial" w:hAnsi="Arial"/>
          <w:b/>
          <w:bCs/>
          <w:sz w:val="20"/>
          <w:szCs w:val="20"/>
        </w:rPr>
        <w:t xml:space="preserve"> </w:t>
      </w:r>
    </w:p>
    <w:p w14:paraId="78BFA54D" w14:textId="77777777" w:rsidR="0084109B" w:rsidRDefault="0084109B" w:rsidP="00F63539">
      <w:pPr>
        <w:pStyle w:val="BodyA"/>
        <w:widowControl w:val="0"/>
        <w:suppressAutoHyphens/>
        <w:jc w:val="both"/>
        <w:rPr>
          <w:rFonts w:ascii="Arial" w:eastAsia="Arial" w:hAnsi="Arial" w:cs="Arial"/>
          <w:b/>
          <w:bCs/>
          <w:sz w:val="20"/>
          <w:szCs w:val="20"/>
        </w:rPr>
      </w:pPr>
    </w:p>
    <w:p w14:paraId="6B35843D" w14:textId="77777777" w:rsidR="0084109B" w:rsidRPr="00FD7AE6" w:rsidRDefault="0084109B" w:rsidP="0084109B">
      <w:pPr>
        <w:pStyle w:val="BodyA"/>
        <w:widowControl w:val="0"/>
        <w:suppressAutoHyphens/>
        <w:ind w:left="1276"/>
        <w:jc w:val="both"/>
        <w:rPr>
          <w:rFonts w:ascii="Arial" w:eastAsia="Arial" w:hAnsi="Arial" w:cs="Arial"/>
          <w:b/>
          <w:bCs/>
          <w:color w:val="auto"/>
          <w:sz w:val="20"/>
          <w:szCs w:val="20"/>
        </w:rPr>
      </w:pPr>
      <w:r w:rsidRPr="00FD7AE6">
        <w:rPr>
          <w:rFonts w:ascii="Arial" w:hAnsi="Arial"/>
          <w:b/>
          <w:bCs/>
          <w:color w:val="auto"/>
          <w:sz w:val="20"/>
          <w:szCs w:val="20"/>
        </w:rPr>
        <w:t>API Litoral (Golfo / Caribe):</w:t>
      </w:r>
    </w:p>
    <w:p w14:paraId="7F1F0F5E" w14:textId="6DDEAD02" w:rsidR="0084109B" w:rsidRPr="00FD7AE6" w:rsidRDefault="0084109B" w:rsidP="0084109B">
      <w:pPr>
        <w:pStyle w:val="BodyA"/>
        <w:widowControl w:val="0"/>
        <w:suppressAutoHyphens/>
        <w:ind w:left="1276"/>
        <w:jc w:val="both"/>
        <w:rPr>
          <w:rFonts w:ascii="Arial" w:eastAsia="Arial" w:hAnsi="Arial" w:cs="Arial"/>
          <w:b/>
          <w:bCs/>
          <w:color w:val="auto"/>
          <w:sz w:val="20"/>
          <w:szCs w:val="20"/>
        </w:rPr>
      </w:pPr>
      <w:r w:rsidRPr="00FD7AE6">
        <w:rPr>
          <w:rFonts w:ascii="Arial" w:hAnsi="Arial"/>
          <w:b/>
          <w:bCs/>
          <w:color w:val="auto"/>
          <w:sz w:val="20"/>
          <w:szCs w:val="20"/>
        </w:rPr>
        <w:t>Tamaulipas, Altamira, Tampico, Tuxpan, Veracruz, Coatzacoalcos, Dos Bocas, Progreso y Quintana R</w:t>
      </w:r>
      <w:r w:rsidR="00FD7AE6" w:rsidRPr="00FD7AE6">
        <w:rPr>
          <w:rFonts w:ascii="Arial" w:hAnsi="Arial"/>
          <w:b/>
          <w:bCs/>
          <w:color w:val="auto"/>
          <w:sz w:val="20"/>
          <w:szCs w:val="20"/>
        </w:rPr>
        <w:t>oo</w:t>
      </w:r>
      <w:r w:rsidRPr="00FD7AE6">
        <w:rPr>
          <w:rFonts w:ascii="Arial" w:hAnsi="Arial"/>
          <w:b/>
          <w:bCs/>
          <w:color w:val="auto"/>
          <w:sz w:val="20"/>
          <w:szCs w:val="20"/>
        </w:rPr>
        <w:t>.</w:t>
      </w:r>
    </w:p>
    <w:p w14:paraId="659D890D" w14:textId="77777777" w:rsidR="0084109B" w:rsidRDefault="0084109B" w:rsidP="0084109B">
      <w:pPr>
        <w:pStyle w:val="BodyA"/>
        <w:widowControl w:val="0"/>
        <w:suppressAutoHyphens/>
        <w:ind w:left="709" w:firstLine="1"/>
        <w:jc w:val="both"/>
        <w:rPr>
          <w:rFonts w:ascii="Arial" w:eastAsia="Arial" w:hAnsi="Arial" w:cs="Arial"/>
          <w:sz w:val="20"/>
          <w:szCs w:val="20"/>
        </w:rPr>
      </w:pPr>
    </w:p>
    <w:p w14:paraId="679F93F5"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MONEDA, CONDICIONES DE PRECIO DE COTIZACIÓN Y FORMA DE PAGO.</w:t>
      </w:r>
    </w:p>
    <w:p w14:paraId="6FFC0ED8" w14:textId="77777777" w:rsidR="0084109B" w:rsidRDefault="0084109B" w:rsidP="0084109B">
      <w:pPr>
        <w:pStyle w:val="BodyA"/>
        <w:widowControl w:val="0"/>
        <w:suppressAutoHyphens/>
        <w:jc w:val="both"/>
        <w:rPr>
          <w:rFonts w:ascii="Arial" w:eastAsia="Arial" w:hAnsi="Arial" w:cs="Arial"/>
          <w:b/>
          <w:bCs/>
          <w:sz w:val="20"/>
          <w:szCs w:val="20"/>
        </w:rPr>
      </w:pPr>
    </w:p>
    <w:p w14:paraId="33D26370" w14:textId="77777777" w:rsidR="0084109B" w:rsidRDefault="0084109B" w:rsidP="0084109B">
      <w:pPr>
        <w:pStyle w:val="BodyA"/>
        <w:widowControl w:val="0"/>
        <w:suppressAutoHyphens/>
        <w:ind w:left="1276" w:hanging="567"/>
        <w:jc w:val="both"/>
        <w:rPr>
          <w:rFonts w:ascii="Arial" w:eastAsia="Arial" w:hAnsi="Arial" w:cs="Arial"/>
          <w:b/>
          <w:bCs/>
          <w:sz w:val="20"/>
          <w:szCs w:val="20"/>
        </w:rPr>
      </w:pPr>
      <w:r>
        <w:rPr>
          <w:rFonts w:ascii="Arial" w:hAnsi="Arial"/>
          <w:b/>
          <w:bCs/>
          <w:sz w:val="20"/>
          <w:szCs w:val="20"/>
        </w:rPr>
        <w:t>8.1</w:t>
      </w:r>
      <w:r>
        <w:rPr>
          <w:rFonts w:ascii="Arial" w:hAnsi="Arial"/>
          <w:b/>
          <w:bCs/>
          <w:sz w:val="20"/>
          <w:szCs w:val="20"/>
        </w:rPr>
        <w:tab/>
        <w:t xml:space="preserve">MONEDA DE COTIZACIÓN Y FORMAS DE PAGO. </w:t>
      </w:r>
    </w:p>
    <w:p w14:paraId="293D99FA" w14:textId="77777777" w:rsidR="0084109B" w:rsidRDefault="0084109B" w:rsidP="0084109B">
      <w:pPr>
        <w:pStyle w:val="BodyA"/>
        <w:widowControl w:val="0"/>
        <w:suppressAutoHyphens/>
        <w:ind w:left="2127" w:hanging="851"/>
        <w:jc w:val="both"/>
        <w:rPr>
          <w:rFonts w:ascii="Arial" w:eastAsia="Arial" w:hAnsi="Arial" w:cs="Arial"/>
          <w:sz w:val="20"/>
          <w:szCs w:val="20"/>
        </w:rPr>
      </w:pPr>
    </w:p>
    <w:p w14:paraId="3B48E0F1" w14:textId="77777777" w:rsidR="0084109B" w:rsidRPr="00FD7AE6" w:rsidRDefault="0084109B" w:rsidP="0084109B">
      <w:pPr>
        <w:pStyle w:val="BodyA"/>
        <w:widowControl w:val="0"/>
        <w:suppressAutoHyphens/>
        <w:ind w:left="1276"/>
        <w:jc w:val="both"/>
        <w:rPr>
          <w:rFonts w:ascii="Arial" w:eastAsia="Arial" w:hAnsi="Arial" w:cs="Arial"/>
          <w:sz w:val="18"/>
          <w:szCs w:val="18"/>
        </w:rPr>
      </w:pPr>
      <w:r w:rsidRPr="00FD7AE6">
        <w:rPr>
          <w:rFonts w:ascii="Arial" w:hAnsi="Arial"/>
          <w:sz w:val="18"/>
          <w:szCs w:val="18"/>
        </w:rPr>
        <w:t xml:space="preserve">Se debe cotizar en Moneda Nacional y Dólares de los Estados Unidos de Norteamérica, sin incluir en dicho precio el </w:t>
      </w:r>
      <w:r w:rsidRPr="00FD7AE6">
        <w:rPr>
          <w:rFonts w:ascii="Arial" w:hAnsi="Arial"/>
          <w:b/>
          <w:sz w:val="18"/>
          <w:szCs w:val="18"/>
        </w:rPr>
        <w:t>IVA</w:t>
      </w:r>
      <w:r w:rsidRPr="00FD7AE6">
        <w:rPr>
          <w:rFonts w:ascii="Arial" w:hAnsi="Arial"/>
          <w:sz w:val="18"/>
          <w:szCs w:val="18"/>
        </w:rPr>
        <w:t xml:space="preserve"> determinado conforme a las leyes impositivas mexicanas.</w:t>
      </w:r>
    </w:p>
    <w:p w14:paraId="75EA3E36" w14:textId="3C34D5BB" w:rsidR="0084109B" w:rsidRDefault="0084109B" w:rsidP="0084109B">
      <w:pPr>
        <w:pStyle w:val="BodyA"/>
        <w:widowControl w:val="0"/>
        <w:suppressAutoHyphens/>
        <w:ind w:left="2127" w:hanging="851"/>
        <w:jc w:val="both"/>
        <w:rPr>
          <w:rFonts w:ascii="Arial" w:eastAsia="Arial" w:hAnsi="Arial" w:cs="Arial"/>
          <w:sz w:val="20"/>
          <w:szCs w:val="20"/>
        </w:rPr>
      </w:pPr>
    </w:p>
    <w:p w14:paraId="69E0F99D" w14:textId="759B7DD2" w:rsidR="00D471D4" w:rsidRDefault="00D471D4" w:rsidP="00D471D4">
      <w:pPr>
        <w:pStyle w:val="BodyA"/>
        <w:widowControl w:val="0"/>
        <w:suppressAutoHyphens/>
        <w:ind w:left="2127" w:hanging="851"/>
        <w:jc w:val="both"/>
        <w:rPr>
          <w:rFonts w:ascii="Arial" w:eastAsia="Arial" w:hAnsi="Arial" w:cs="Arial"/>
          <w:sz w:val="20"/>
          <w:szCs w:val="20"/>
        </w:rPr>
      </w:pPr>
      <w:r>
        <w:rPr>
          <w:rFonts w:ascii="Arial" w:eastAsia="Arial" w:hAnsi="Arial" w:cs="Arial"/>
          <w:sz w:val="20"/>
          <w:szCs w:val="20"/>
        </w:rPr>
        <w:t xml:space="preserve">Para cotización de los Ramos 1 y 4 en la propuesta económica se tomará para efectos </w:t>
      </w:r>
      <w:r>
        <w:rPr>
          <w:rFonts w:ascii="Arial" w:eastAsia="Arial" w:hAnsi="Arial" w:cs="Arial"/>
          <w:sz w:val="20"/>
          <w:szCs w:val="20"/>
        </w:rPr>
        <w:lastRenderedPageBreak/>
        <w:t>comparativos el tipo de cambio publicado en el Diario Oficial de la Federación del día del Acto de Presentación y Apertura de Proposiciones.</w:t>
      </w:r>
    </w:p>
    <w:p w14:paraId="68CB75B0" w14:textId="77777777" w:rsidR="00D471D4" w:rsidRDefault="00D471D4" w:rsidP="00D471D4">
      <w:pPr>
        <w:pStyle w:val="BodyA"/>
        <w:widowControl w:val="0"/>
        <w:suppressAutoHyphens/>
        <w:ind w:left="2127" w:hanging="851"/>
        <w:jc w:val="both"/>
        <w:rPr>
          <w:rFonts w:ascii="Arial" w:hAnsi="Arial"/>
          <w:sz w:val="20"/>
          <w:szCs w:val="20"/>
          <w:highlight w:val="yellow"/>
        </w:rPr>
      </w:pPr>
    </w:p>
    <w:p w14:paraId="1B4F8C2B" w14:textId="5BE6EA2A" w:rsidR="0084109B" w:rsidRDefault="00D471D4" w:rsidP="0084109B">
      <w:pPr>
        <w:pStyle w:val="BodyBA"/>
        <w:widowControl w:val="0"/>
        <w:suppressAutoHyphens/>
        <w:ind w:left="1276"/>
        <w:jc w:val="both"/>
        <w:rPr>
          <w:rFonts w:ascii="Arial" w:eastAsia="Arial" w:hAnsi="Arial" w:cs="Arial"/>
          <w:sz w:val="20"/>
          <w:szCs w:val="20"/>
        </w:rPr>
      </w:pPr>
      <w:r>
        <w:rPr>
          <w:rFonts w:ascii="Arial" w:eastAsia="Arial" w:hAnsi="Arial" w:cs="Arial"/>
          <w:sz w:val="20"/>
          <w:szCs w:val="20"/>
        </w:rPr>
        <w:t xml:space="preserve">Para efectos de pago de las API para los Ramos 1 y 4 se estará a lo dictado en el artículo 8 de la Ley Monetaria que a la letra dice: </w:t>
      </w:r>
      <w:r w:rsidRPr="00D471D4">
        <w:rPr>
          <w:rFonts w:ascii="Arial" w:eastAsia="Arial" w:hAnsi="Arial" w:cs="Arial"/>
          <w:i/>
          <w:sz w:val="20"/>
          <w:szCs w:val="20"/>
        </w:rPr>
        <w:t>“Las obligaciones de pago en moneda extranjera contraídas dentro o fuera de la República para ser cumplidas en ésta, se solventarán entregando el equivalente en moneda nacional, al tipo de cambio que rija en el lugar y fecha en que se haga el pago”</w:t>
      </w:r>
      <w:r w:rsidR="00FA08FA" w:rsidRPr="00D471D4">
        <w:rPr>
          <w:rFonts w:ascii="Arial" w:eastAsia="Arial" w:hAnsi="Arial" w:cs="Arial"/>
          <w:i/>
          <w:sz w:val="20"/>
          <w:szCs w:val="20"/>
        </w:rPr>
        <w:t>.</w:t>
      </w:r>
      <w:r w:rsidR="00FA08FA" w:rsidRPr="00D471D4">
        <w:rPr>
          <w:rFonts w:ascii="Arial" w:eastAsia="Arial" w:hAnsi="Arial" w:cs="Arial"/>
          <w:sz w:val="20"/>
          <w:szCs w:val="20"/>
        </w:rPr>
        <w:t xml:space="preserve"> </w:t>
      </w:r>
      <w:r w:rsidR="0084109B" w:rsidRPr="00D471D4">
        <w:rPr>
          <w:rFonts w:ascii="Arial" w:eastAsia="Arial" w:hAnsi="Arial" w:cs="Arial"/>
          <w:sz w:val="20"/>
          <w:szCs w:val="20"/>
        </w:rPr>
        <w:t xml:space="preserve">Para los ramos 2, 3, 5 </w:t>
      </w:r>
      <w:r w:rsidRPr="00D471D4">
        <w:rPr>
          <w:rFonts w:ascii="Arial" w:eastAsia="Arial" w:hAnsi="Arial" w:cs="Arial"/>
          <w:sz w:val="20"/>
          <w:szCs w:val="20"/>
        </w:rPr>
        <w:t>el pago se efectuará</w:t>
      </w:r>
      <w:r w:rsidR="0084109B" w:rsidRPr="00D471D4">
        <w:rPr>
          <w:rFonts w:ascii="Arial" w:eastAsia="Arial" w:hAnsi="Arial" w:cs="Arial"/>
          <w:sz w:val="20"/>
          <w:szCs w:val="20"/>
        </w:rPr>
        <w:t xml:space="preserve"> en moneda nacional.</w:t>
      </w:r>
      <w:r w:rsidR="0084109B">
        <w:rPr>
          <w:rFonts w:ascii="Arial" w:hAnsi="Arial"/>
          <w:sz w:val="20"/>
          <w:szCs w:val="20"/>
        </w:rPr>
        <w:t xml:space="preserve"> El </w:t>
      </w:r>
      <w:r w:rsidR="0084109B" w:rsidRPr="00B47CA4">
        <w:rPr>
          <w:rFonts w:ascii="Arial" w:hAnsi="Arial"/>
          <w:b/>
          <w:sz w:val="20"/>
          <w:szCs w:val="20"/>
        </w:rPr>
        <w:t>LICITANTE</w:t>
      </w:r>
      <w:r w:rsidR="0084109B">
        <w:rPr>
          <w:rFonts w:ascii="Arial" w:hAnsi="Arial"/>
          <w:sz w:val="20"/>
          <w:szCs w:val="20"/>
        </w:rPr>
        <w:t xml:space="preserve"> adjudicado deberá presentar toda la documentación comprobatoria, contrato, estado de cuenta y carta expedida por la Institución bancaria, en la que acredite la existencia de la cuenta bancaria a su nombre para efectuar los depósitos correspondientes al pago de prima por los servicios prestados.</w:t>
      </w:r>
    </w:p>
    <w:p w14:paraId="55C10B23" w14:textId="77777777" w:rsidR="0084109B" w:rsidRDefault="0084109B" w:rsidP="0084109B">
      <w:pPr>
        <w:pStyle w:val="BodyBA"/>
        <w:widowControl w:val="0"/>
        <w:suppressAutoHyphens/>
        <w:ind w:left="1276"/>
        <w:jc w:val="both"/>
        <w:rPr>
          <w:rFonts w:ascii="Arial" w:eastAsia="Arial" w:hAnsi="Arial" w:cs="Arial"/>
          <w:sz w:val="20"/>
          <w:szCs w:val="20"/>
        </w:rPr>
      </w:pPr>
    </w:p>
    <w:p w14:paraId="69D51C6C" w14:textId="28B2BFC7" w:rsidR="0084109B" w:rsidRPr="00FD7AE6" w:rsidRDefault="0084109B" w:rsidP="00FD7AE6">
      <w:pPr>
        <w:pStyle w:val="BodyA"/>
        <w:widowControl w:val="0"/>
        <w:numPr>
          <w:ilvl w:val="0"/>
          <w:numId w:val="17"/>
        </w:numPr>
        <w:suppressAutoHyphens/>
        <w:jc w:val="both"/>
        <w:rPr>
          <w:rFonts w:ascii="Arial" w:eastAsia="Arial" w:hAnsi="Arial" w:cs="Arial"/>
          <w:color w:val="auto"/>
          <w:sz w:val="20"/>
          <w:szCs w:val="20"/>
        </w:rPr>
      </w:pPr>
      <w:r w:rsidRPr="00FD7AE6">
        <w:rPr>
          <w:rFonts w:ascii="Arial" w:hAnsi="Arial"/>
          <w:color w:val="auto"/>
          <w:sz w:val="20"/>
          <w:szCs w:val="20"/>
        </w:rPr>
        <w:t xml:space="preserve">El procedimiento de pago se efectuará a través de transferencia electrónica a la cuenta bancaria </w:t>
      </w:r>
      <w:r w:rsidR="002D1D66" w:rsidRPr="00FD7AE6">
        <w:rPr>
          <w:rFonts w:ascii="Arial" w:hAnsi="Arial"/>
          <w:color w:val="auto"/>
          <w:sz w:val="20"/>
          <w:szCs w:val="20"/>
        </w:rPr>
        <w:t xml:space="preserve">del PROVEEDOR, razón por la que debe presentar carta en la que especifique el número de cuenta del </w:t>
      </w:r>
      <w:r w:rsidR="002D1D66" w:rsidRPr="00FD7AE6">
        <w:rPr>
          <w:rFonts w:ascii="Arial" w:hAnsi="Arial"/>
          <w:b/>
          <w:color w:val="auto"/>
          <w:sz w:val="20"/>
          <w:szCs w:val="20"/>
        </w:rPr>
        <w:t>PROVEEDOR,</w:t>
      </w:r>
      <w:r w:rsidR="002D1D66" w:rsidRPr="00FD7AE6">
        <w:rPr>
          <w:rFonts w:ascii="Arial" w:hAnsi="Arial"/>
          <w:color w:val="auto"/>
          <w:sz w:val="20"/>
          <w:szCs w:val="20"/>
        </w:rPr>
        <w:t xml:space="preserve"> Banco, Clabe Interbancaria (18 dígitos) y Sucursal, al cual se le deberá realizar el pago correspondiente.</w:t>
      </w:r>
    </w:p>
    <w:p w14:paraId="2FB04BDA" w14:textId="77777777" w:rsidR="0084109B" w:rsidRDefault="0084109B" w:rsidP="0084109B">
      <w:pPr>
        <w:pStyle w:val="BodyBA"/>
        <w:widowControl w:val="0"/>
        <w:suppressAutoHyphens/>
        <w:ind w:left="1276"/>
        <w:jc w:val="both"/>
        <w:rPr>
          <w:rFonts w:ascii="Arial" w:eastAsia="Arial" w:hAnsi="Arial" w:cs="Arial"/>
          <w:sz w:val="20"/>
          <w:szCs w:val="20"/>
        </w:rPr>
      </w:pPr>
    </w:p>
    <w:p w14:paraId="195AC443" w14:textId="77777777" w:rsidR="0084109B" w:rsidRDefault="0084109B" w:rsidP="0084109B">
      <w:pPr>
        <w:pStyle w:val="BodyBA"/>
        <w:widowControl w:val="0"/>
        <w:suppressAutoHyphens/>
        <w:ind w:left="1276"/>
        <w:jc w:val="both"/>
        <w:rPr>
          <w:rFonts w:ascii="Arial" w:eastAsia="Arial" w:hAnsi="Arial" w:cs="Arial"/>
          <w:sz w:val="20"/>
          <w:szCs w:val="20"/>
        </w:rPr>
      </w:pPr>
      <w:r>
        <w:rPr>
          <w:rFonts w:ascii="Arial" w:hAnsi="Arial"/>
          <w:sz w:val="20"/>
          <w:szCs w:val="20"/>
        </w:rPr>
        <w:t xml:space="preserve">Tratándose de pagos en exceso que haya recibido el </w:t>
      </w:r>
      <w:r w:rsidRPr="00B47CA4">
        <w:rPr>
          <w:rFonts w:ascii="Arial" w:hAnsi="Arial"/>
          <w:b/>
          <w:sz w:val="20"/>
          <w:szCs w:val="20"/>
        </w:rPr>
        <w:t>LICITANTE</w:t>
      </w:r>
      <w:r>
        <w:rPr>
          <w:rFonts w:ascii="Arial" w:hAnsi="Arial"/>
          <w:sz w:val="20"/>
          <w:szCs w:val="20"/>
        </w:rPr>
        <w:t xml:space="preserve"> adjudicado, ésta deberá de reintegrar las cantidades pagadas en exceso, más los intereses correspondientes, conforme a la tasa que será igual a la establecida por la ley de ingresos de la federación en un período de no más de 3 meses a partir de la recepción y confirmación del pago de la prima total al 100%.</w:t>
      </w:r>
    </w:p>
    <w:p w14:paraId="4A27FE8E" w14:textId="77777777" w:rsidR="0084109B" w:rsidRDefault="0084109B" w:rsidP="0084109B">
      <w:pPr>
        <w:pStyle w:val="BodyBA"/>
        <w:widowControl w:val="0"/>
        <w:suppressAutoHyphens/>
        <w:ind w:left="1276"/>
        <w:jc w:val="both"/>
        <w:rPr>
          <w:rFonts w:ascii="Arial" w:eastAsia="Arial" w:hAnsi="Arial" w:cs="Arial"/>
          <w:sz w:val="20"/>
          <w:szCs w:val="20"/>
        </w:rPr>
      </w:pPr>
    </w:p>
    <w:p w14:paraId="7B5D5A9C" w14:textId="77777777" w:rsidR="0084109B" w:rsidRDefault="0084109B" w:rsidP="0084109B">
      <w:pPr>
        <w:pStyle w:val="BodyBAA"/>
        <w:widowControl w:val="0"/>
        <w:suppressAutoHyphens/>
        <w:ind w:left="1276"/>
        <w:jc w:val="both"/>
        <w:rPr>
          <w:rFonts w:ascii="Arial" w:eastAsia="Arial" w:hAnsi="Arial" w:cs="Arial"/>
          <w:sz w:val="20"/>
          <w:szCs w:val="20"/>
        </w:rPr>
      </w:pPr>
      <w:r w:rsidRPr="00FD7AE6">
        <w:rPr>
          <w:rFonts w:ascii="Arial" w:hAnsi="Arial"/>
          <w:sz w:val="20"/>
          <w:szCs w:val="20"/>
        </w:rPr>
        <w:t xml:space="preserve">Para la valuación de siniestros se debe considerar que los valores que se proporcionarán en la Junta de Aclaraciones serán a Valor de Reposición al 100%, entendiendo el mismo como la suma que se requerirá para reparar, remplazar o reinstalar el bien afectado a dejarlo en condiciones similares, sin ningún tipo de menoscabo a las que se encontraban antes de ocurrir el evento, sin considerar deducción por depreciación alguna. En caso de bienes o servicios cotizados o adquiridos en moneda extranjera, el valor de reposición se considerará incluyendo los impuestos y derechos aplicables y la indemnización se deberá cubrir al tipo de cambio de la fecha de pago al proveedor o a las </w:t>
      </w:r>
      <w:r w:rsidRPr="00FD7AE6">
        <w:rPr>
          <w:rFonts w:ascii="Arial" w:hAnsi="Arial"/>
          <w:b/>
          <w:sz w:val="20"/>
          <w:szCs w:val="20"/>
        </w:rPr>
        <w:t>API</w:t>
      </w:r>
      <w:r w:rsidRPr="00FD7AE6">
        <w:rPr>
          <w:rFonts w:ascii="Arial" w:hAnsi="Arial"/>
          <w:sz w:val="20"/>
          <w:szCs w:val="20"/>
        </w:rPr>
        <w:t>. Esta condición tiene prelación sobre la Ley del Contrato del Seguro.</w:t>
      </w:r>
    </w:p>
    <w:p w14:paraId="476A0862" w14:textId="77777777" w:rsidR="0084109B" w:rsidRDefault="0084109B" w:rsidP="0084109B">
      <w:pPr>
        <w:pStyle w:val="BodyA"/>
        <w:widowControl w:val="0"/>
        <w:suppressAutoHyphens/>
        <w:ind w:left="1276" w:hanging="567"/>
        <w:jc w:val="both"/>
        <w:rPr>
          <w:rFonts w:ascii="Arial" w:eastAsia="Arial" w:hAnsi="Arial" w:cs="Arial"/>
          <w:b/>
          <w:bCs/>
          <w:sz w:val="20"/>
          <w:szCs w:val="20"/>
        </w:rPr>
      </w:pPr>
    </w:p>
    <w:p w14:paraId="49D07F3A" w14:textId="257749B1" w:rsidR="0084109B" w:rsidRDefault="0084109B" w:rsidP="0084109B">
      <w:pPr>
        <w:pStyle w:val="BodyA"/>
        <w:widowControl w:val="0"/>
        <w:suppressAutoHyphens/>
        <w:ind w:left="1276" w:hanging="567"/>
        <w:jc w:val="both"/>
        <w:rPr>
          <w:rFonts w:ascii="Arial" w:eastAsia="Arial" w:hAnsi="Arial" w:cs="Arial"/>
          <w:b/>
          <w:bCs/>
          <w:sz w:val="20"/>
          <w:szCs w:val="20"/>
        </w:rPr>
      </w:pPr>
      <w:r>
        <w:rPr>
          <w:rFonts w:ascii="Arial" w:hAnsi="Arial"/>
          <w:b/>
          <w:bCs/>
          <w:sz w:val="20"/>
          <w:szCs w:val="20"/>
        </w:rPr>
        <w:t>8.2</w:t>
      </w:r>
      <w:r>
        <w:rPr>
          <w:rFonts w:ascii="Arial" w:hAnsi="Arial"/>
          <w:b/>
          <w:bCs/>
          <w:sz w:val="20"/>
          <w:szCs w:val="20"/>
        </w:rPr>
        <w:tab/>
        <w:t xml:space="preserve">CONDICIONES DE PRECIO DE LAS </w:t>
      </w:r>
      <w:r w:rsidR="00122632">
        <w:rPr>
          <w:rFonts w:ascii="Arial" w:hAnsi="Arial"/>
          <w:b/>
          <w:bCs/>
          <w:sz w:val="20"/>
          <w:szCs w:val="20"/>
        </w:rPr>
        <w:t>PÓLIZA</w:t>
      </w:r>
      <w:r>
        <w:rPr>
          <w:rFonts w:ascii="Arial" w:hAnsi="Arial"/>
          <w:b/>
          <w:bCs/>
          <w:sz w:val="20"/>
          <w:szCs w:val="20"/>
        </w:rPr>
        <w:t>S DE SEGUROS.</w:t>
      </w:r>
    </w:p>
    <w:p w14:paraId="5EADB5ED" w14:textId="77777777" w:rsidR="0084109B" w:rsidRDefault="0084109B" w:rsidP="0084109B">
      <w:pPr>
        <w:pStyle w:val="BodyA"/>
        <w:widowControl w:val="0"/>
        <w:suppressAutoHyphens/>
        <w:ind w:left="709" w:hanging="709"/>
        <w:jc w:val="both"/>
        <w:rPr>
          <w:rFonts w:ascii="Arial" w:eastAsia="Arial" w:hAnsi="Arial" w:cs="Arial"/>
          <w:sz w:val="20"/>
          <w:szCs w:val="20"/>
        </w:rPr>
      </w:pPr>
    </w:p>
    <w:p w14:paraId="4929277A" w14:textId="3E7BDDCF" w:rsidR="0084109B" w:rsidRPr="00FD7AE6" w:rsidRDefault="0084109B" w:rsidP="0084109B">
      <w:pPr>
        <w:pStyle w:val="BodyA"/>
        <w:widowControl w:val="0"/>
        <w:suppressAutoHyphens/>
        <w:ind w:left="2127" w:hanging="851"/>
        <w:jc w:val="both"/>
        <w:rPr>
          <w:rFonts w:ascii="Arial" w:eastAsia="Arial" w:hAnsi="Arial" w:cs="Arial"/>
          <w:color w:val="auto"/>
          <w:sz w:val="20"/>
          <w:szCs w:val="20"/>
        </w:rPr>
      </w:pPr>
      <w:r>
        <w:rPr>
          <w:rFonts w:ascii="Arial" w:hAnsi="Arial"/>
          <w:b/>
          <w:bCs/>
          <w:sz w:val="20"/>
          <w:szCs w:val="20"/>
        </w:rPr>
        <w:t>8.2.1</w:t>
      </w:r>
      <w:r>
        <w:rPr>
          <w:rFonts w:ascii="Arial" w:hAnsi="Arial"/>
          <w:b/>
          <w:bCs/>
          <w:sz w:val="20"/>
          <w:szCs w:val="20"/>
        </w:rPr>
        <w:tab/>
      </w:r>
      <w:r>
        <w:rPr>
          <w:rFonts w:ascii="Arial" w:hAnsi="Arial"/>
          <w:sz w:val="20"/>
          <w:szCs w:val="20"/>
        </w:rPr>
        <w:t xml:space="preserve">El pago de las </w:t>
      </w:r>
      <w:r w:rsidR="00122632">
        <w:rPr>
          <w:rFonts w:ascii="Arial" w:hAnsi="Arial"/>
          <w:b/>
          <w:bCs/>
          <w:sz w:val="20"/>
          <w:szCs w:val="20"/>
        </w:rPr>
        <w:t>PÓLIZA</w:t>
      </w:r>
      <w:r>
        <w:rPr>
          <w:rFonts w:ascii="Arial" w:hAnsi="Arial"/>
          <w:b/>
          <w:bCs/>
          <w:sz w:val="20"/>
          <w:szCs w:val="20"/>
        </w:rPr>
        <w:t>S</w:t>
      </w:r>
      <w:r>
        <w:rPr>
          <w:rFonts w:ascii="Arial" w:hAnsi="Arial"/>
          <w:sz w:val="20"/>
          <w:szCs w:val="20"/>
        </w:rPr>
        <w:t xml:space="preserve"> de </w:t>
      </w:r>
      <w:r w:rsidRPr="00FD7AE6">
        <w:rPr>
          <w:rFonts w:ascii="Arial" w:hAnsi="Arial"/>
          <w:color w:val="auto"/>
          <w:sz w:val="20"/>
          <w:szCs w:val="20"/>
        </w:rPr>
        <w:t xml:space="preserve">seguros que se haga al </w:t>
      </w:r>
      <w:r w:rsidRPr="00FD7AE6">
        <w:rPr>
          <w:rFonts w:ascii="Arial" w:hAnsi="Arial"/>
          <w:b/>
          <w:bCs/>
          <w:color w:val="auto"/>
          <w:sz w:val="20"/>
          <w:szCs w:val="20"/>
        </w:rPr>
        <w:t>LICITANTE ADJUDICADO</w:t>
      </w:r>
      <w:r w:rsidRPr="00FD7AE6">
        <w:rPr>
          <w:rFonts w:ascii="Arial" w:hAnsi="Arial"/>
          <w:color w:val="auto"/>
          <w:sz w:val="20"/>
          <w:szCs w:val="20"/>
        </w:rPr>
        <w:t xml:space="preserve"> se hará conforme a lo señalado en el </w:t>
      </w:r>
      <w:r w:rsidRPr="00FD7AE6">
        <w:rPr>
          <w:rFonts w:ascii="Arial" w:hAnsi="Arial"/>
          <w:b/>
          <w:bCs/>
          <w:color w:val="auto"/>
          <w:sz w:val="20"/>
          <w:szCs w:val="20"/>
        </w:rPr>
        <w:t>ANEXO TÉCNICO.</w:t>
      </w:r>
    </w:p>
    <w:p w14:paraId="4ADC601E" w14:textId="77777777" w:rsidR="0084109B" w:rsidRPr="00FD7AE6" w:rsidRDefault="0084109B" w:rsidP="0084109B">
      <w:pPr>
        <w:pStyle w:val="BodyA"/>
        <w:widowControl w:val="0"/>
        <w:suppressAutoHyphens/>
        <w:ind w:left="2127" w:hanging="851"/>
        <w:jc w:val="both"/>
        <w:rPr>
          <w:rFonts w:ascii="Arial" w:eastAsia="Arial" w:hAnsi="Arial" w:cs="Arial"/>
          <w:color w:val="auto"/>
          <w:sz w:val="20"/>
          <w:szCs w:val="20"/>
        </w:rPr>
      </w:pPr>
    </w:p>
    <w:p w14:paraId="03602EDA" w14:textId="77777777" w:rsidR="0084109B" w:rsidRPr="00FD7AE6" w:rsidRDefault="0084109B" w:rsidP="0084109B">
      <w:pPr>
        <w:pStyle w:val="BodyA"/>
        <w:widowControl w:val="0"/>
        <w:suppressAutoHyphens/>
        <w:ind w:left="2127" w:hanging="851"/>
        <w:jc w:val="both"/>
        <w:rPr>
          <w:rFonts w:ascii="Arial" w:eastAsia="Arial" w:hAnsi="Arial" w:cs="Arial"/>
          <w:b/>
          <w:bCs/>
          <w:color w:val="auto"/>
          <w:sz w:val="20"/>
          <w:szCs w:val="20"/>
        </w:rPr>
      </w:pPr>
      <w:r w:rsidRPr="00FD7AE6">
        <w:rPr>
          <w:rFonts w:ascii="Arial" w:hAnsi="Arial"/>
          <w:b/>
          <w:bCs/>
          <w:color w:val="auto"/>
          <w:sz w:val="20"/>
          <w:szCs w:val="20"/>
        </w:rPr>
        <w:t>8.2.2</w:t>
      </w:r>
      <w:r w:rsidRPr="00FD7AE6">
        <w:rPr>
          <w:rFonts w:ascii="Arial" w:hAnsi="Arial"/>
          <w:b/>
          <w:bCs/>
          <w:color w:val="auto"/>
          <w:sz w:val="20"/>
          <w:szCs w:val="20"/>
        </w:rPr>
        <w:tab/>
      </w:r>
      <w:r w:rsidRPr="00FD7AE6">
        <w:rPr>
          <w:rFonts w:ascii="Arial" w:hAnsi="Arial"/>
          <w:color w:val="auto"/>
          <w:sz w:val="20"/>
          <w:szCs w:val="20"/>
        </w:rPr>
        <w:t xml:space="preserve">Los </w:t>
      </w:r>
      <w:r w:rsidRPr="00FD7AE6">
        <w:rPr>
          <w:rFonts w:ascii="Arial" w:hAnsi="Arial"/>
          <w:b/>
          <w:bCs/>
          <w:color w:val="auto"/>
          <w:sz w:val="20"/>
          <w:szCs w:val="20"/>
        </w:rPr>
        <w:t>LICITANTES</w:t>
      </w:r>
      <w:r w:rsidRPr="00FD7AE6">
        <w:rPr>
          <w:rFonts w:ascii="Arial" w:hAnsi="Arial"/>
          <w:color w:val="auto"/>
          <w:sz w:val="20"/>
          <w:szCs w:val="20"/>
        </w:rPr>
        <w:t xml:space="preserve"> al presentar su oferta, deben considerar que en el monto de las primas de seguros no deberá de existir ningún costo por concepto de intermediación de seguros.</w:t>
      </w:r>
      <w:r w:rsidRPr="00FD7AE6">
        <w:rPr>
          <w:rFonts w:ascii="Arial" w:hAnsi="Arial"/>
          <w:b/>
          <w:bCs/>
          <w:color w:val="auto"/>
          <w:sz w:val="20"/>
          <w:szCs w:val="20"/>
        </w:rPr>
        <w:t xml:space="preserve"> </w:t>
      </w:r>
    </w:p>
    <w:p w14:paraId="1BF20D68" w14:textId="77777777" w:rsidR="0084109B" w:rsidRPr="00FD7AE6" w:rsidRDefault="0084109B" w:rsidP="0084109B">
      <w:pPr>
        <w:pStyle w:val="BodyA"/>
        <w:widowControl w:val="0"/>
        <w:suppressAutoHyphens/>
        <w:ind w:left="2127" w:hanging="851"/>
        <w:jc w:val="both"/>
        <w:rPr>
          <w:rFonts w:ascii="Arial" w:eastAsia="Arial" w:hAnsi="Arial" w:cs="Arial"/>
          <w:b/>
          <w:bCs/>
          <w:color w:val="auto"/>
          <w:sz w:val="20"/>
          <w:szCs w:val="20"/>
        </w:rPr>
      </w:pPr>
    </w:p>
    <w:p w14:paraId="2FF908B4" w14:textId="5450AE28" w:rsidR="0084109B" w:rsidRDefault="0084109B" w:rsidP="0084109B">
      <w:pPr>
        <w:pStyle w:val="BodyA"/>
        <w:widowControl w:val="0"/>
        <w:suppressAutoHyphens/>
        <w:ind w:left="2127" w:hanging="851"/>
        <w:jc w:val="both"/>
        <w:rPr>
          <w:rFonts w:ascii="Arial" w:eastAsia="Arial" w:hAnsi="Arial" w:cs="Arial"/>
          <w:sz w:val="20"/>
          <w:szCs w:val="20"/>
        </w:rPr>
      </w:pPr>
      <w:r w:rsidRPr="00FD7AE6">
        <w:rPr>
          <w:rFonts w:ascii="Arial" w:hAnsi="Arial"/>
          <w:b/>
          <w:bCs/>
          <w:color w:val="auto"/>
          <w:sz w:val="20"/>
          <w:szCs w:val="20"/>
        </w:rPr>
        <w:t>8.2.3</w:t>
      </w:r>
      <w:r w:rsidRPr="00FD7AE6">
        <w:rPr>
          <w:rFonts w:ascii="Arial" w:hAnsi="Arial"/>
          <w:b/>
          <w:bCs/>
          <w:color w:val="auto"/>
          <w:sz w:val="20"/>
          <w:szCs w:val="20"/>
        </w:rPr>
        <w:tab/>
      </w:r>
      <w:r w:rsidRPr="00FD7AE6">
        <w:rPr>
          <w:rFonts w:ascii="Arial" w:hAnsi="Arial"/>
          <w:color w:val="auto"/>
          <w:sz w:val="20"/>
          <w:szCs w:val="20"/>
        </w:rPr>
        <w:t xml:space="preserve">La </w:t>
      </w:r>
      <w:r w:rsidRPr="00FD7AE6">
        <w:rPr>
          <w:rFonts w:ascii="Arial" w:hAnsi="Arial"/>
          <w:b/>
          <w:bCs/>
          <w:color w:val="auto"/>
          <w:sz w:val="20"/>
          <w:szCs w:val="20"/>
        </w:rPr>
        <w:t>API CONVOCANTE</w:t>
      </w:r>
      <w:r w:rsidRPr="00FD7AE6">
        <w:rPr>
          <w:rFonts w:ascii="Arial" w:hAnsi="Arial"/>
          <w:color w:val="auto"/>
          <w:sz w:val="20"/>
          <w:szCs w:val="20"/>
        </w:rPr>
        <w:t xml:space="preserve"> requiere que los </w:t>
      </w:r>
      <w:r w:rsidRPr="00FD7AE6">
        <w:rPr>
          <w:rFonts w:ascii="Arial" w:hAnsi="Arial"/>
          <w:b/>
          <w:bCs/>
          <w:color w:val="auto"/>
          <w:sz w:val="20"/>
          <w:szCs w:val="20"/>
        </w:rPr>
        <w:t>LICITANTES</w:t>
      </w:r>
      <w:r w:rsidRPr="00FD7AE6">
        <w:rPr>
          <w:rFonts w:ascii="Arial" w:hAnsi="Arial"/>
          <w:color w:val="auto"/>
          <w:sz w:val="20"/>
          <w:szCs w:val="20"/>
        </w:rPr>
        <w:t xml:space="preserve"> coticen en e</w:t>
      </w:r>
      <w:r w:rsidR="00FD7AE6" w:rsidRPr="00FD7AE6">
        <w:rPr>
          <w:rFonts w:ascii="Arial" w:hAnsi="Arial"/>
          <w:color w:val="auto"/>
          <w:sz w:val="20"/>
          <w:szCs w:val="20"/>
        </w:rPr>
        <w:t xml:space="preserve">l </w:t>
      </w:r>
      <w:r w:rsidRPr="00FD7AE6">
        <w:rPr>
          <w:rFonts w:ascii="Arial" w:hAnsi="Arial"/>
          <w:b/>
          <w:bCs/>
          <w:color w:val="auto"/>
          <w:sz w:val="20"/>
          <w:szCs w:val="20"/>
        </w:rPr>
        <w:t>(ANEXO 9</w:t>
      </w:r>
      <w:r w:rsidRPr="00FD7AE6">
        <w:rPr>
          <w:rFonts w:ascii="Arial" w:hAnsi="Arial"/>
          <w:color w:val="auto"/>
          <w:sz w:val="20"/>
          <w:szCs w:val="20"/>
        </w:rPr>
        <w:t xml:space="preserve">) los </w:t>
      </w:r>
      <w:r w:rsidRPr="00FD7AE6">
        <w:rPr>
          <w:rFonts w:ascii="Arial" w:hAnsi="Arial"/>
          <w:b/>
          <w:bCs/>
          <w:color w:val="auto"/>
          <w:sz w:val="20"/>
          <w:szCs w:val="20"/>
        </w:rPr>
        <w:t>SERVICIOS</w:t>
      </w:r>
      <w:r w:rsidRPr="00FD7AE6">
        <w:rPr>
          <w:rFonts w:ascii="Arial" w:hAnsi="Arial"/>
          <w:color w:val="auto"/>
          <w:sz w:val="20"/>
          <w:szCs w:val="20"/>
        </w:rPr>
        <w:t xml:space="preserve"> solicitados de manera completa, clara y detallada y que se describen en el </w:t>
      </w:r>
      <w:r w:rsidRPr="00FD7AE6">
        <w:rPr>
          <w:rFonts w:ascii="Arial" w:hAnsi="Arial"/>
          <w:b/>
          <w:color w:val="auto"/>
          <w:sz w:val="20"/>
          <w:szCs w:val="20"/>
        </w:rPr>
        <w:t>ANEXO TÉCNICO</w:t>
      </w:r>
      <w:r w:rsidRPr="00FD7AE6">
        <w:rPr>
          <w:rFonts w:ascii="Arial" w:hAnsi="Arial"/>
          <w:color w:val="auto"/>
          <w:sz w:val="20"/>
          <w:szCs w:val="20"/>
        </w:rPr>
        <w:t xml:space="preserve"> de esta </w:t>
      </w:r>
      <w:r w:rsidRPr="00FD7AE6">
        <w:rPr>
          <w:rFonts w:ascii="Arial" w:hAnsi="Arial"/>
          <w:b/>
          <w:bCs/>
          <w:color w:val="auto"/>
          <w:sz w:val="20"/>
          <w:szCs w:val="20"/>
        </w:rPr>
        <w:t>CONVOCATORIA</w:t>
      </w:r>
      <w:r w:rsidRPr="00FD7AE6">
        <w:rPr>
          <w:rFonts w:ascii="Arial" w:hAnsi="Arial"/>
          <w:color w:val="auto"/>
          <w:sz w:val="20"/>
          <w:szCs w:val="20"/>
        </w:rPr>
        <w:t xml:space="preserve">, así como </w:t>
      </w:r>
      <w:r>
        <w:rPr>
          <w:rFonts w:ascii="Arial" w:hAnsi="Arial"/>
          <w:sz w:val="20"/>
          <w:szCs w:val="20"/>
        </w:rPr>
        <w:t xml:space="preserve">los requisitos indicados en el mismo </w:t>
      </w:r>
      <w:r>
        <w:rPr>
          <w:rFonts w:ascii="Arial" w:hAnsi="Arial"/>
          <w:b/>
          <w:bCs/>
          <w:sz w:val="20"/>
          <w:szCs w:val="20"/>
        </w:rPr>
        <w:t>ANEXO</w:t>
      </w:r>
      <w:r>
        <w:rPr>
          <w:rFonts w:ascii="Arial" w:hAnsi="Arial"/>
          <w:sz w:val="20"/>
          <w:szCs w:val="20"/>
        </w:rPr>
        <w:t xml:space="preserve"> y que se refiere a la </w:t>
      </w:r>
      <w:r>
        <w:rPr>
          <w:rFonts w:ascii="Arial" w:hAnsi="Arial"/>
          <w:sz w:val="20"/>
          <w:szCs w:val="20"/>
        </w:rPr>
        <w:lastRenderedPageBreak/>
        <w:t xml:space="preserve">Contratación de la Compañía de Seguros que cubrirá el Programa de Aseguramiento Integral de Bienes Muebles, Inmuebles y Obras </w:t>
      </w:r>
      <w:r w:rsidRPr="009E0692">
        <w:rPr>
          <w:rFonts w:ascii="Arial" w:hAnsi="Arial"/>
          <w:color w:val="000000" w:themeColor="text1"/>
          <w:sz w:val="20"/>
          <w:szCs w:val="20"/>
        </w:rPr>
        <w:t xml:space="preserve">Portuarias Concesionadas  a las </w:t>
      </w:r>
      <w:r w:rsidRPr="009E0692">
        <w:rPr>
          <w:rFonts w:ascii="Arial" w:hAnsi="Arial"/>
          <w:b/>
          <w:bCs/>
          <w:color w:val="000000" w:themeColor="text1"/>
          <w:sz w:val="20"/>
          <w:szCs w:val="20"/>
        </w:rPr>
        <w:t>API</w:t>
      </w:r>
      <w:r w:rsidRPr="009E0692">
        <w:rPr>
          <w:rFonts w:ascii="Arial" w:hAnsi="Arial"/>
          <w:color w:val="000000" w:themeColor="text1"/>
          <w:sz w:val="20"/>
          <w:szCs w:val="20"/>
        </w:rPr>
        <w:t xml:space="preserve"> para el periodo comprendido </w:t>
      </w:r>
      <w:r w:rsidRPr="009E0692">
        <w:rPr>
          <w:rFonts w:ascii="Arial" w:hAnsi="Arial"/>
          <w:b/>
          <w:color w:val="000000" w:themeColor="text1"/>
          <w:sz w:val="20"/>
          <w:szCs w:val="20"/>
        </w:rPr>
        <w:t xml:space="preserve">DEL 22 DE ABRIL DE 2019 AL 22 DE ABRIL DE 2020. </w:t>
      </w:r>
    </w:p>
    <w:p w14:paraId="7FCFA486" w14:textId="77777777" w:rsidR="0084109B" w:rsidRDefault="0084109B" w:rsidP="0084109B">
      <w:pPr>
        <w:pStyle w:val="BodyA"/>
        <w:widowControl w:val="0"/>
        <w:suppressAutoHyphens/>
        <w:jc w:val="both"/>
        <w:rPr>
          <w:rFonts w:ascii="Arial" w:eastAsia="Arial" w:hAnsi="Arial" w:cs="Arial"/>
          <w:sz w:val="20"/>
          <w:szCs w:val="20"/>
        </w:rPr>
      </w:pPr>
    </w:p>
    <w:p w14:paraId="5BE79F4A" w14:textId="77777777" w:rsidR="0084109B" w:rsidRDefault="0084109B" w:rsidP="0084109B">
      <w:pPr>
        <w:pStyle w:val="BodyA"/>
        <w:widowControl w:val="0"/>
        <w:suppressAutoHyphens/>
        <w:ind w:left="2127"/>
        <w:jc w:val="both"/>
        <w:rPr>
          <w:rFonts w:ascii="Arial" w:eastAsia="Arial" w:hAnsi="Arial" w:cs="Arial"/>
          <w:sz w:val="20"/>
          <w:szCs w:val="20"/>
        </w:rPr>
      </w:pPr>
      <w:r w:rsidRPr="00F63539">
        <w:rPr>
          <w:rFonts w:ascii="Arial" w:hAnsi="Arial"/>
          <w:b/>
          <w:sz w:val="20"/>
          <w:szCs w:val="20"/>
        </w:rPr>
        <w:t xml:space="preserve">El </w:t>
      </w:r>
      <w:r w:rsidRPr="00F63539">
        <w:rPr>
          <w:rFonts w:ascii="Arial" w:hAnsi="Arial"/>
          <w:b/>
          <w:bCs/>
          <w:sz w:val="20"/>
          <w:szCs w:val="20"/>
        </w:rPr>
        <w:t>LICITANTE</w:t>
      </w:r>
      <w:r>
        <w:rPr>
          <w:rFonts w:ascii="Arial" w:hAnsi="Arial"/>
          <w:sz w:val="20"/>
          <w:szCs w:val="20"/>
        </w:rPr>
        <w:t xml:space="preserve"> al presentar sus proposiciones, debe considerar lo siguiente:</w:t>
      </w:r>
    </w:p>
    <w:p w14:paraId="5FD6C867" w14:textId="77777777" w:rsidR="0084109B" w:rsidRDefault="0084109B" w:rsidP="0084109B">
      <w:pPr>
        <w:pStyle w:val="BodyA"/>
        <w:widowControl w:val="0"/>
        <w:suppressAutoHyphens/>
        <w:ind w:left="1440"/>
        <w:jc w:val="both"/>
        <w:rPr>
          <w:rFonts w:ascii="Arial" w:eastAsia="Arial" w:hAnsi="Arial" w:cs="Arial"/>
          <w:sz w:val="20"/>
          <w:szCs w:val="20"/>
        </w:rPr>
      </w:pPr>
    </w:p>
    <w:p w14:paraId="4DD2EE2F" w14:textId="60E0E08C" w:rsidR="0084109B" w:rsidRDefault="0084109B" w:rsidP="0084109B">
      <w:pPr>
        <w:pStyle w:val="BodyA"/>
        <w:widowControl w:val="0"/>
        <w:numPr>
          <w:ilvl w:val="0"/>
          <w:numId w:val="14"/>
        </w:numPr>
        <w:suppressAutoHyphens/>
        <w:jc w:val="both"/>
        <w:rPr>
          <w:rFonts w:ascii="Arial" w:eastAsia="Arial" w:hAnsi="Arial" w:cs="Arial"/>
          <w:sz w:val="20"/>
          <w:szCs w:val="20"/>
        </w:rPr>
      </w:pPr>
      <w:r>
        <w:rPr>
          <w:rFonts w:ascii="Arial" w:hAnsi="Arial"/>
          <w:sz w:val="20"/>
          <w:szCs w:val="20"/>
        </w:rPr>
        <w:t xml:space="preserve">El monto de primas y los gastos de expedición de </w:t>
      </w:r>
      <w:r w:rsidR="00122632">
        <w:rPr>
          <w:rFonts w:ascii="Arial" w:hAnsi="Arial"/>
          <w:sz w:val="20"/>
          <w:szCs w:val="20"/>
        </w:rPr>
        <w:t>Póliza</w:t>
      </w:r>
      <w:r>
        <w:rPr>
          <w:rFonts w:ascii="Arial" w:hAnsi="Arial"/>
          <w:sz w:val="20"/>
          <w:szCs w:val="20"/>
        </w:rPr>
        <w:t>s.</w:t>
      </w:r>
    </w:p>
    <w:p w14:paraId="300867F4" w14:textId="77777777" w:rsidR="0084109B" w:rsidRDefault="0084109B" w:rsidP="0084109B">
      <w:pPr>
        <w:pStyle w:val="BodyA"/>
        <w:widowControl w:val="0"/>
        <w:numPr>
          <w:ilvl w:val="0"/>
          <w:numId w:val="14"/>
        </w:numPr>
        <w:suppressAutoHyphens/>
        <w:jc w:val="both"/>
        <w:rPr>
          <w:rFonts w:ascii="Arial" w:eastAsia="Arial" w:hAnsi="Arial" w:cs="Arial"/>
          <w:sz w:val="20"/>
          <w:szCs w:val="20"/>
        </w:rPr>
      </w:pPr>
      <w:r>
        <w:rPr>
          <w:rFonts w:ascii="Arial" w:hAnsi="Arial"/>
          <w:sz w:val="20"/>
          <w:szCs w:val="20"/>
        </w:rPr>
        <w:t>La eliminación del costo de comisiones por intermediación de seguros (reducción autorizada de comisiones).</w:t>
      </w:r>
    </w:p>
    <w:p w14:paraId="4D88BE2D" w14:textId="31DF4871" w:rsidR="0084109B" w:rsidRDefault="0084109B" w:rsidP="0084109B">
      <w:pPr>
        <w:pStyle w:val="BodyA"/>
        <w:widowControl w:val="0"/>
        <w:numPr>
          <w:ilvl w:val="0"/>
          <w:numId w:val="14"/>
        </w:numPr>
        <w:suppressAutoHyphens/>
        <w:jc w:val="both"/>
        <w:rPr>
          <w:rFonts w:ascii="Arial" w:eastAsia="Arial" w:hAnsi="Arial" w:cs="Arial"/>
          <w:sz w:val="20"/>
          <w:szCs w:val="20"/>
        </w:rPr>
      </w:pPr>
      <w:r>
        <w:rPr>
          <w:rFonts w:ascii="Arial" w:hAnsi="Arial"/>
          <w:sz w:val="20"/>
          <w:szCs w:val="20"/>
        </w:rPr>
        <w:t xml:space="preserve">Debe presentar las </w:t>
      </w:r>
      <w:r w:rsidR="00122632">
        <w:rPr>
          <w:rFonts w:ascii="Arial" w:hAnsi="Arial"/>
          <w:sz w:val="20"/>
          <w:szCs w:val="20"/>
        </w:rPr>
        <w:t>Póliza</w:t>
      </w:r>
      <w:r>
        <w:rPr>
          <w:rFonts w:ascii="Arial" w:hAnsi="Arial"/>
          <w:sz w:val="20"/>
          <w:szCs w:val="20"/>
        </w:rPr>
        <w:t xml:space="preserve">s en original y de manera electrónica en un plazo no mayor a 30 días naturales posteriores a la fecha de inicio de vigencia, el original físico permanecerá en la </w:t>
      </w:r>
      <w:r w:rsidRPr="008B3B8A">
        <w:rPr>
          <w:rFonts w:ascii="Arial" w:hAnsi="Arial"/>
          <w:b/>
          <w:sz w:val="20"/>
          <w:szCs w:val="20"/>
        </w:rPr>
        <w:t>API</w:t>
      </w:r>
      <w:r>
        <w:rPr>
          <w:rFonts w:ascii="Arial" w:hAnsi="Arial"/>
          <w:sz w:val="20"/>
          <w:szCs w:val="20"/>
        </w:rPr>
        <w:t xml:space="preserve"> correspondiente, otro electrónico en la Dirección General de Puertos de la </w:t>
      </w:r>
      <w:r w:rsidRPr="008B3B8A">
        <w:rPr>
          <w:rFonts w:ascii="Arial" w:hAnsi="Arial"/>
          <w:b/>
          <w:sz w:val="20"/>
          <w:szCs w:val="20"/>
        </w:rPr>
        <w:t>SCT</w:t>
      </w:r>
      <w:r>
        <w:rPr>
          <w:rFonts w:ascii="Arial" w:hAnsi="Arial"/>
          <w:sz w:val="20"/>
          <w:szCs w:val="20"/>
        </w:rPr>
        <w:t xml:space="preserve"> y otro más electrónico para la </w:t>
      </w:r>
      <w:r w:rsidRPr="008B3B8A">
        <w:rPr>
          <w:rFonts w:ascii="Arial" w:hAnsi="Arial"/>
          <w:b/>
          <w:sz w:val="20"/>
          <w:szCs w:val="20"/>
        </w:rPr>
        <w:t>SHCP</w:t>
      </w:r>
      <w:r>
        <w:rPr>
          <w:rFonts w:ascii="Arial" w:hAnsi="Arial"/>
          <w:sz w:val="20"/>
          <w:szCs w:val="20"/>
        </w:rPr>
        <w:t>.</w:t>
      </w:r>
    </w:p>
    <w:p w14:paraId="11F4A994" w14:textId="17DABB81" w:rsidR="0084109B" w:rsidRPr="00977CE5" w:rsidRDefault="0084109B" w:rsidP="0084109B">
      <w:pPr>
        <w:pStyle w:val="BodyA"/>
        <w:widowControl w:val="0"/>
        <w:numPr>
          <w:ilvl w:val="0"/>
          <w:numId w:val="14"/>
        </w:numPr>
        <w:suppressAutoHyphens/>
        <w:jc w:val="both"/>
        <w:rPr>
          <w:rFonts w:ascii="Arial" w:eastAsia="Arial" w:hAnsi="Arial" w:cs="Arial"/>
          <w:color w:val="auto"/>
          <w:sz w:val="20"/>
          <w:szCs w:val="20"/>
        </w:rPr>
      </w:pPr>
      <w:r>
        <w:rPr>
          <w:rFonts w:ascii="Arial" w:hAnsi="Arial"/>
          <w:sz w:val="20"/>
          <w:szCs w:val="20"/>
        </w:rPr>
        <w:t xml:space="preserve">La proposición económica se deberá entregar con base en el formato del </w:t>
      </w:r>
      <w:r>
        <w:rPr>
          <w:rFonts w:ascii="Arial" w:hAnsi="Arial"/>
          <w:b/>
          <w:bCs/>
          <w:sz w:val="20"/>
          <w:szCs w:val="20"/>
        </w:rPr>
        <w:t>(ANEXO 9)</w:t>
      </w:r>
      <w:r>
        <w:rPr>
          <w:rFonts w:ascii="Arial" w:hAnsi="Arial"/>
          <w:sz w:val="20"/>
          <w:szCs w:val="20"/>
        </w:rPr>
        <w:t xml:space="preserve">, debiendo desagregar por Ramo y Tipo de </w:t>
      </w:r>
      <w:r w:rsidR="00122632">
        <w:rPr>
          <w:rFonts w:ascii="Arial" w:hAnsi="Arial"/>
          <w:sz w:val="20"/>
          <w:szCs w:val="20"/>
        </w:rPr>
        <w:t>Póliza</w:t>
      </w:r>
      <w:r>
        <w:rPr>
          <w:rFonts w:ascii="Arial" w:hAnsi="Arial"/>
          <w:sz w:val="20"/>
          <w:szCs w:val="20"/>
        </w:rPr>
        <w:t xml:space="preserve"> y de </w:t>
      </w:r>
      <w:r w:rsidRPr="00977CE5">
        <w:rPr>
          <w:rFonts w:ascii="Arial" w:hAnsi="Arial"/>
          <w:color w:val="auto"/>
          <w:sz w:val="20"/>
          <w:szCs w:val="20"/>
        </w:rPr>
        <w:t>manera electrónica en un CD / USB / o dispositivo de memoria externa.</w:t>
      </w:r>
    </w:p>
    <w:p w14:paraId="721A5573" w14:textId="29E15E93" w:rsidR="0084109B" w:rsidRPr="002D1D66" w:rsidRDefault="0084109B" w:rsidP="0084109B">
      <w:pPr>
        <w:pStyle w:val="BodyA"/>
        <w:widowControl w:val="0"/>
        <w:numPr>
          <w:ilvl w:val="0"/>
          <w:numId w:val="14"/>
        </w:numPr>
        <w:suppressAutoHyphens/>
        <w:jc w:val="both"/>
        <w:rPr>
          <w:rFonts w:ascii="Arial" w:eastAsia="Arial" w:hAnsi="Arial" w:cs="Arial"/>
          <w:color w:val="4472C4" w:themeColor="accent5"/>
          <w:sz w:val="20"/>
          <w:szCs w:val="20"/>
        </w:rPr>
      </w:pPr>
      <w:r w:rsidRPr="00977CE5">
        <w:rPr>
          <w:rFonts w:ascii="Arial" w:hAnsi="Arial"/>
          <w:color w:val="auto"/>
          <w:sz w:val="20"/>
          <w:szCs w:val="20"/>
        </w:rPr>
        <w:t xml:space="preserve">De igual forma, el </w:t>
      </w:r>
      <w:r w:rsidRPr="00977CE5">
        <w:rPr>
          <w:rFonts w:ascii="Arial" w:hAnsi="Arial"/>
          <w:b/>
          <w:bCs/>
          <w:color w:val="auto"/>
          <w:sz w:val="20"/>
          <w:szCs w:val="20"/>
        </w:rPr>
        <w:t>LICITANTE ADJUDICADO</w:t>
      </w:r>
      <w:r w:rsidRPr="00977CE5">
        <w:rPr>
          <w:rFonts w:ascii="Arial" w:hAnsi="Arial"/>
          <w:color w:val="auto"/>
          <w:sz w:val="20"/>
          <w:szCs w:val="20"/>
        </w:rPr>
        <w:t xml:space="preserve"> debe entregar el original de las </w:t>
      </w:r>
      <w:r w:rsidR="00122632">
        <w:rPr>
          <w:rFonts w:ascii="Arial" w:hAnsi="Arial"/>
          <w:b/>
          <w:bCs/>
          <w:color w:val="auto"/>
          <w:sz w:val="20"/>
          <w:szCs w:val="20"/>
        </w:rPr>
        <w:t>PÓLIZA</w:t>
      </w:r>
      <w:r w:rsidRPr="00977CE5">
        <w:rPr>
          <w:rFonts w:ascii="Arial" w:hAnsi="Arial"/>
          <w:b/>
          <w:bCs/>
          <w:color w:val="auto"/>
          <w:sz w:val="20"/>
          <w:szCs w:val="20"/>
        </w:rPr>
        <w:t>S</w:t>
      </w:r>
      <w:r w:rsidRPr="00977CE5">
        <w:rPr>
          <w:rFonts w:ascii="Arial" w:hAnsi="Arial"/>
          <w:color w:val="auto"/>
          <w:sz w:val="20"/>
          <w:szCs w:val="20"/>
        </w:rPr>
        <w:t xml:space="preserve"> correspondientes, en el </w:t>
      </w:r>
      <w:r w:rsidRPr="00977CE5">
        <w:rPr>
          <w:rFonts w:ascii="Arial" w:hAnsi="Arial"/>
          <w:b/>
          <w:bCs/>
          <w:color w:val="auto"/>
          <w:sz w:val="20"/>
          <w:szCs w:val="20"/>
        </w:rPr>
        <w:t xml:space="preserve">DOMICILIO OFICIAL </w:t>
      </w:r>
      <w:r w:rsidR="002D1D66" w:rsidRPr="00977CE5">
        <w:rPr>
          <w:rFonts w:ascii="Arial" w:hAnsi="Arial"/>
          <w:color w:val="auto"/>
          <w:sz w:val="20"/>
          <w:szCs w:val="20"/>
        </w:rPr>
        <w:t xml:space="preserve">ubicado en Boulevard Adolfo López Mateos </w:t>
      </w:r>
      <w:r w:rsidR="00FD7AE6" w:rsidRPr="00977CE5">
        <w:rPr>
          <w:rFonts w:ascii="Arial" w:hAnsi="Arial"/>
          <w:color w:val="auto"/>
          <w:sz w:val="20"/>
          <w:szCs w:val="20"/>
        </w:rPr>
        <w:t>N</w:t>
      </w:r>
      <w:r w:rsidR="002D1D66" w:rsidRPr="00977CE5">
        <w:rPr>
          <w:rFonts w:ascii="Arial" w:hAnsi="Arial"/>
          <w:color w:val="auto"/>
          <w:sz w:val="20"/>
          <w:szCs w:val="20"/>
        </w:rPr>
        <w:t xml:space="preserve">úmero 1990, </w:t>
      </w:r>
      <w:r w:rsidR="00FD7AE6" w:rsidRPr="00977CE5">
        <w:rPr>
          <w:rFonts w:ascii="Arial" w:hAnsi="Arial"/>
          <w:color w:val="auto"/>
          <w:sz w:val="20"/>
          <w:szCs w:val="20"/>
        </w:rPr>
        <w:t>C</w:t>
      </w:r>
      <w:r w:rsidR="002D1D66" w:rsidRPr="00977CE5">
        <w:rPr>
          <w:rFonts w:ascii="Arial" w:hAnsi="Arial"/>
          <w:color w:val="auto"/>
          <w:sz w:val="20"/>
          <w:szCs w:val="20"/>
        </w:rPr>
        <w:t>olonia los Alpes Tlacopac</w:t>
      </w:r>
      <w:r w:rsidR="002D1D66" w:rsidRPr="00FD7AE6">
        <w:rPr>
          <w:rFonts w:ascii="Arial" w:hAnsi="Arial"/>
          <w:color w:val="auto"/>
          <w:sz w:val="20"/>
          <w:szCs w:val="20"/>
        </w:rPr>
        <w:t xml:space="preserve">, Alcaldía </w:t>
      </w:r>
      <w:r w:rsidR="00B9194E" w:rsidRPr="00FD7AE6">
        <w:rPr>
          <w:rFonts w:ascii="Arial" w:hAnsi="Arial"/>
          <w:color w:val="auto"/>
          <w:sz w:val="20"/>
          <w:szCs w:val="20"/>
        </w:rPr>
        <w:t>Álvaro</w:t>
      </w:r>
      <w:r w:rsidR="002D1D66" w:rsidRPr="00FD7AE6">
        <w:rPr>
          <w:rFonts w:ascii="Arial" w:hAnsi="Arial"/>
          <w:color w:val="auto"/>
          <w:sz w:val="20"/>
          <w:szCs w:val="20"/>
        </w:rPr>
        <w:t xml:space="preserve"> Obregón, </w:t>
      </w:r>
      <w:r w:rsidR="00FD7AE6" w:rsidRPr="00FD7AE6">
        <w:rPr>
          <w:rFonts w:ascii="Arial" w:hAnsi="Arial"/>
          <w:color w:val="auto"/>
          <w:sz w:val="20"/>
          <w:szCs w:val="20"/>
        </w:rPr>
        <w:t>C.P.</w:t>
      </w:r>
      <w:r w:rsidR="002D1D66" w:rsidRPr="00FD7AE6">
        <w:rPr>
          <w:rFonts w:ascii="Arial" w:hAnsi="Arial"/>
          <w:color w:val="auto"/>
          <w:sz w:val="20"/>
          <w:szCs w:val="20"/>
        </w:rPr>
        <w:t xml:space="preserve"> 01010, Ciudad de México</w:t>
      </w:r>
      <w:r w:rsidR="00FD7AE6" w:rsidRPr="00FD7AE6">
        <w:rPr>
          <w:rFonts w:ascii="Arial" w:hAnsi="Arial"/>
          <w:color w:val="auto"/>
          <w:sz w:val="20"/>
          <w:szCs w:val="20"/>
        </w:rPr>
        <w:t>, en atención al Lic. Francisco Pastrana.</w:t>
      </w:r>
    </w:p>
    <w:p w14:paraId="774D0FF0" w14:textId="77777777" w:rsidR="0084109B" w:rsidRDefault="0084109B" w:rsidP="0084109B">
      <w:pPr>
        <w:pStyle w:val="BodyA"/>
        <w:widowControl w:val="0"/>
        <w:suppressAutoHyphens/>
        <w:ind w:left="1440"/>
        <w:jc w:val="both"/>
        <w:rPr>
          <w:rFonts w:ascii="Arial" w:eastAsia="Arial" w:hAnsi="Arial" w:cs="Arial"/>
          <w:sz w:val="20"/>
          <w:szCs w:val="20"/>
        </w:rPr>
      </w:pPr>
    </w:p>
    <w:p w14:paraId="6269716E" w14:textId="1696FD37" w:rsidR="0084109B" w:rsidRDefault="0084109B" w:rsidP="0084109B">
      <w:pPr>
        <w:pStyle w:val="BodyA"/>
        <w:widowControl w:val="0"/>
        <w:suppressAutoHyphens/>
        <w:ind w:left="2127" w:hanging="851"/>
        <w:jc w:val="both"/>
        <w:rPr>
          <w:rFonts w:ascii="Arial" w:eastAsia="Arial" w:hAnsi="Arial" w:cs="Arial"/>
          <w:sz w:val="20"/>
          <w:szCs w:val="20"/>
        </w:rPr>
      </w:pPr>
      <w:r>
        <w:rPr>
          <w:rFonts w:ascii="Arial" w:hAnsi="Arial"/>
          <w:b/>
          <w:bCs/>
          <w:sz w:val="20"/>
          <w:szCs w:val="20"/>
        </w:rPr>
        <w:t>8.2.4</w:t>
      </w:r>
      <w:r>
        <w:rPr>
          <w:rFonts w:ascii="Arial" w:hAnsi="Arial"/>
          <w:b/>
          <w:bCs/>
          <w:sz w:val="20"/>
          <w:szCs w:val="20"/>
        </w:rPr>
        <w:tab/>
      </w:r>
      <w:r>
        <w:rPr>
          <w:rFonts w:ascii="Arial" w:hAnsi="Arial"/>
          <w:sz w:val="20"/>
          <w:szCs w:val="20"/>
        </w:rPr>
        <w:t xml:space="preserve">La cotización que presenten los </w:t>
      </w:r>
      <w:r>
        <w:rPr>
          <w:rFonts w:ascii="Arial" w:hAnsi="Arial"/>
          <w:b/>
          <w:bCs/>
          <w:sz w:val="20"/>
          <w:szCs w:val="20"/>
        </w:rPr>
        <w:t>LICITANTES</w:t>
      </w:r>
      <w:r>
        <w:rPr>
          <w:rFonts w:ascii="Arial" w:hAnsi="Arial"/>
          <w:sz w:val="20"/>
          <w:szCs w:val="20"/>
        </w:rPr>
        <w:t xml:space="preserve"> dentro de su proposición económica, deberá tener una vigencia de 40 días naturales contados a partir de la fecha de la </w:t>
      </w:r>
      <w:r w:rsidRPr="00977CE5">
        <w:rPr>
          <w:rFonts w:ascii="Arial" w:hAnsi="Arial"/>
          <w:sz w:val="20"/>
          <w:szCs w:val="20"/>
        </w:rPr>
        <w:t>presentación de la proposici</w:t>
      </w:r>
      <w:r w:rsidR="00977CE5" w:rsidRPr="00977CE5">
        <w:rPr>
          <w:rFonts w:ascii="Arial" w:hAnsi="Arial"/>
          <w:sz w:val="20"/>
          <w:szCs w:val="20"/>
        </w:rPr>
        <w:t xml:space="preserve">ón. </w:t>
      </w:r>
      <w:r w:rsidRPr="00977CE5">
        <w:rPr>
          <w:rFonts w:ascii="Arial" w:hAnsi="Arial"/>
          <w:sz w:val="20"/>
          <w:szCs w:val="20"/>
        </w:rPr>
        <w:t>La cotización cuyo período de vigencia sea más corto que el requerido será desechado por no ajustarse a lo solicitado en este punto.</w:t>
      </w:r>
    </w:p>
    <w:p w14:paraId="023183EC" w14:textId="77777777" w:rsidR="0084109B" w:rsidRDefault="0084109B" w:rsidP="0084109B">
      <w:pPr>
        <w:pStyle w:val="BodyA"/>
        <w:widowControl w:val="0"/>
        <w:suppressAutoHyphens/>
        <w:ind w:left="2127" w:hanging="851"/>
        <w:jc w:val="both"/>
        <w:rPr>
          <w:rFonts w:ascii="Arial" w:eastAsia="Arial" w:hAnsi="Arial" w:cs="Arial"/>
          <w:sz w:val="20"/>
          <w:szCs w:val="20"/>
        </w:rPr>
      </w:pPr>
    </w:p>
    <w:p w14:paraId="409EAAFC" w14:textId="29661703" w:rsidR="0084109B" w:rsidRDefault="0084109B" w:rsidP="0084109B">
      <w:pPr>
        <w:pStyle w:val="BodyA"/>
        <w:widowControl w:val="0"/>
        <w:suppressAutoHyphens/>
        <w:ind w:left="2127" w:hanging="851"/>
        <w:jc w:val="both"/>
        <w:rPr>
          <w:rFonts w:ascii="Arial" w:eastAsia="Arial" w:hAnsi="Arial" w:cs="Arial"/>
          <w:sz w:val="20"/>
          <w:szCs w:val="20"/>
        </w:rPr>
      </w:pPr>
      <w:r>
        <w:rPr>
          <w:rFonts w:ascii="Arial" w:hAnsi="Arial"/>
          <w:b/>
          <w:bCs/>
          <w:sz w:val="20"/>
          <w:szCs w:val="20"/>
        </w:rPr>
        <w:t>8.2.5</w:t>
      </w:r>
      <w:r>
        <w:rPr>
          <w:rFonts w:ascii="Arial" w:hAnsi="Arial"/>
          <w:b/>
          <w:bCs/>
          <w:sz w:val="20"/>
          <w:szCs w:val="20"/>
        </w:rPr>
        <w:tab/>
      </w:r>
      <w:r>
        <w:rPr>
          <w:rFonts w:ascii="Arial" w:hAnsi="Arial"/>
          <w:sz w:val="20"/>
          <w:szCs w:val="20"/>
        </w:rPr>
        <w:t xml:space="preserve">No habrá modificaciones a los precios pactados en las </w:t>
      </w:r>
      <w:r w:rsidR="00122632">
        <w:rPr>
          <w:rFonts w:ascii="Arial" w:hAnsi="Arial"/>
          <w:sz w:val="20"/>
          <w:szCs w:val="20"/>
        </w:rPr>
        <w:t>Póliza</w:t>
      </w:r>
      <w:r>
        <w:rPr>
          <w:rFonts w:ascii="Arial" w:hAnsi="Arial"/>
          <w:sz w:val="20"/>
          <w:szCs w:val="20"/>
        </w:rPr>
        <w:t>s de seguros durante la vigencia del contrato que resulte de este proceso.</w:t>
      </w:r>
    </w:p>
    <w:p w14:paraId="22124C82" w14:textId="77777777" w:rsidR="0084109B" w:rsidRDefault="0084109B" w:rsidP="0084109B">
      <w:pPr>
        <w:pStyle w:val="BodyA"/>
        <w:widowControl w:val="0"/>
        <w:suppressAutoHyphens/>
        <w:ind w:left="2127" w:hanging="851"/>
        <w:jc w:val="both"/>
        <w:rPr>
          <w:rFonts w:ascii="Arial" w:eastAsia="Arial" w:hAnsi="Arial" w:cs="Arial"/>
          <w:sz w:val="20"/>
          <w:szCs w:val="20"/>
        </w:rPr>
      </w:pPr>
    </w:p>
    <w:p w14:paraId="330DE23B" w14:textId="1105EC91" w:rsidR="0084109B" w:rsidRDefault="0084109B" w:rsidP="0084109B">
      <w:pPr>
        <w:pStyle w:val="BodyA"/>
        <w:widowControl w:val="0"/>
        <w:suppressAutoHyphens/>
        <w:ind w:left="2127" w:hanging="851"/>
        <w:jc w:val="both"/>
        <w:rPr>
          <w:rFonts w:ascii="Arial" w:eastAsia="Arial" w:hAnsi="Arial" w:cs="Arial"/>
          <w:b/>
          <w:bCs/>
          <w:sz w:val="20"/>
          <w:szCs w:val="20"/>
        </w:rPr>
      </w:pPr>
      <w:r>
        <w:rPr>
          <w:rFonts w:ascii="Arial" w:hAnsi="Arial"/>
          <w:b/>
          <w:bCs/>
          <w:sz w:val="20"/>
          <w:szCs w:val="20"/>
        </w:rPr>
        <w:t>8.2.6</w:t>
      </w:r>
      <w:r>
        <w:rPr>
          <w:rFonts w:ascii="Arial" w:hAnsi="Arial"/>
          <w:b/>
          <w:bCs/>
          <w:sz w:val="20"/>
          <w:szCs w:val="20"/>
        </w:rPr>
        <w:tab/>
      </w:r>
      <w:r>
        <w:rPr>
          <w:rFonts w:ascii="Arial" w:hAnsi="Arial"/>
          <w:sz w:val="20"/>
          <w:szCs w:val="20"/>
        </w:rPr>
        <w:t xml:space="preserve">La forma de pago será del 100% (cien por ciento) de la prima por la vigencia de las </w:t>
      </w:r>
      <w:r w:rsidR="00122632">
        <w:rPr>
          <w:rFonts w:ascii="Arial" w:hAnsi="Arial"/>
          <w:b/>
          <w:bCs/>
          <w:sz w:val="20"/>
          <w:szCs w:val="20"/>
        </w:rPr>
        <w:t>PÓLIZA</w:t>
      </w:r>
      <w:r>
        <w:rPr>
          <w:rFonts w:ascii="Arial" w:hAnsi="Arial"/>
          <w:b/>
          <w:bCs/>
          <w:sz w:val="20"/>
          <w:szCs w:val="20"/>
        </w:rPr>
        <w:t>S</w:t>
      </w:r>
      <w:r>
        <w:rPr>
          <w:rFonts w:ascii="Arial" w:hAnsi="Arial"/>
          <w:sz w:val="20"/>
          <w:szCs w:val="20"/>
        </w:rPr>
        <w:t xml:space="preserve"> </w:t>
      </w:r>
      <w:r w:rsidRPr="009E0692">
        <w:rPr>
          <w:rFonts w:ascii="Arial" w:hAnsi="Arial"/>
          <w:color w:val="000000" w:themeColor="text1"/>
          <w:sz w:val="20"/>
          <w:szCs w:val="20"/>
        </w:rPr>
        <w:t xml:space="preserve">DEL </w:t>
      </w:r>
      <w:r w:rsidRPr="009E0692">
        <w:rPr>
          <w:rFonts w:ascii="Arial" w:hAnsi="Arial"/>
          <w:b/>
          <w:color w:val="000000" w:themeColor="text1"/>
          <w:sz w:val="20"/>
          <w:szCs w:val="20"/>
        </w:rPr>
        <w:t>22 DE ABRIL DE 2019 AL 22 DE ABRIL DE 2020</w:t>
      </w:r>
      <w:r w:rsidRPr="009E0692">
        <w:rPr>
          <w:rFonts w:ascii="Arial" w:hAnsi="Arial"/>
          <w:color w:val="000000" w:themeColor="text1"/>
          <w:sz w:val="20"/>
          <w:szCs w:val="20"/>
        </w:rPr>
        <w:t xml:space="preserve">, el </w:t>
      </w:r>
      <w:r>
        <w:rPr>
          <w:rFonts w:ascii="Arial" w:hAnsi="Arial"/>
          <w:sz w:val="20"/>
          <w:szCs w:val="20"/>
        </w:rPr>
        <w:t xml:space="preserve">cual se hará dentro de los 40 días naturales siguientes a la presentación y entrega de las </w:t>
      </w:r>
      <w:r w:rsidR="00122632">
        <w:rPr>
          <w:rFonts w:ascii="Arial" w:hAnsi="Arial"/>
          <w:b/>
          <w:bCs/>
          <w:sz w:val="20"/>
          <w:szCs w:val="20"/>
        </w:rPr>
        <w:t>PÓLIZA</w:t>
      </w:r>
      <w:r>
        <w:rPr>
          <w:rFonts w:ascii="Arial" w:hAnsi="Arial"/>
          <w:b/>
          <w:bCs/>
          <w:sz w:val="20"/>
          <w:szCs w:val="20"/>
        </w:rPr>
        <w:t xml:space="preserve">S, en tanto original y electrónico, </w:t>
      </w:r>
      <w:r>
        <w:rPr>
          <w:rFonts w:ascii="Arial" w:hAnsi="Arial"/>
          <w:sz w:val="20"/>
          <w:szCs w:val="20"/>
        </w:rPr>
        <w:t xml:space="preserve">de seguros </w:t>
      </w:r>
      <w:r>
        <w:rPr>
          <w:rFonts w:ascii="Arial" w:hAnsi="Arial"/>
          <w:b/>
          <w:bCs/>
          <w:sz w:val="20"/>
          <w:szCs w:val="20"/>
        </w:rPr>
        <w:t xml:space="preserve">a entera satisfacción de las API </w:t>
      </w:r>
      <w:r>
        <w:rPr>
          <w:rFonts w:ascii="Arial" w:hAnsi="Arial"/>
          <w:sz w:val="20"/>
          <w:szCs w:val="20"/>
        </w:rPr>
        <w:t xml:space="preserve">y sus facturas de pago CFDI y XML de prima para cada una de las </w:t>
      </w:r>
      <w:r>
        <w:rPr>
          <w:rFonts w:ascii="Arial" w:hAnsi="Arial"/>
          <w:b/>
          <w:bCs/>
          <w:sz w:val="20"/>
          <w:szCs w:val="20"/>
        </w:rPr>
        <w:t>API</w:t>
      </w:r>
      <w:r>
        <w:rPr>
          <w:rFonts w:ascii="Arial" w:hAnsi="Arial"/>
          <w:sz w:val="20"/>
          <w:szCs w:val="20"/>
        </w:rPr>
        <w:t xml:space="preserve"> en sus diferentes ramos, siempre y cuando, las facturas, </w:t>
      </w:r>
      <w:r w:rsidR="00122632">
        <w:rPr>
          <w:rFonts w:ascii="Arial" w:hAnsi="Arial"/>
          <w:sz w:val="20"/>
          <w:szCs w:val="20"/>
        </w:rPr>
        <w:t>Póliza</w:t>
      </w:r>
      <w:r>
        <w:rPr>
          <w:rFonts w:ascii="Arial" w:hAnsi="Arial"/>
          <w:sz w:val="20"/>
          <w:szCs w:val="20"/>
        </w:rPr>
        <w:t xml:space="preserve">s y movimientos estén debidamente llenados y de acuerdo al clausulado especificado en el </w:t>
      </w:r>
      <w:r>
        <w:rPr>
          <w:rFonts w:ascii="Arial" w:hAnsi="Arial"/>
          <w:b/>
          <w:sz w:val="20"/>
          <w:szCs w:val="20"/>
        </w:rPr>
        <w:t>ANEXO TÉCNICO</w:t>
      </w:r>
      <w:r>
        <w:rPr>
          <w:rFonts w:ascii="Arial" w:hAnsi="Arial"/>
          <w:sz w:val="20"/>
          <w:szCs w:val="20"/>
        </w:rPr>
        <w:t xml:space="preserve">. En todos los casos deben expedirse facturas a nombre de cada una de las </w:t>
      </w:r>
      <w:r>
        <w:rPr>
          <w:rFonts w:ascii="Arial" w:hAnsi="Arial"/>
          <w:b/>
          <w:bCs/>
          <w:sz w:val="20"/>
          <w:szCs w:val="20"/>
        </w:rPr>
        <w:t>API</w:t>
      </w:r>
      <w:r>
        <w:rPr>
          <w:rFonts w:ascii="Arial" w:hAnsi="Arial"/>
          <w:sz w:val="20"/>
          <w:szCs w:val="20"/>
        </w:rPr>
        <w:t xml:space="preserve">, </w:t>
      </w:r>
      <w:r w:rsidR="00977CE5">
        <w:rPr>
          <w:rFonts w:ascii="Arial" w:hAnsi="Arial"/>
          <w:sz w:val="20"/>
          <w:szCs w:val="20"/>
        </w:rPr>
        <w:t>de acuerdo con el</w:t>
      </w:r>
      <w:r>
        <w:rPr>
          <w:rFonts w:ascii="Arial" w:hAnsi="Arial"/>
          <w:sz w:val="20"/>
          <w:szCs w:val="20"/>
        </w:rPr>
        <w:t xml:space="preserve"> </w:t>
      </w:r>
      <w:r>
        <w:rPr>
          <w:rFonts w:ascii="Arial" w:hAnsi="Arial"/>
          <w:b/>
          <w:bCs/>
          <w:sz w:val="20"/>
          <w:szCs w:val="20"/>
        </w:rPr>
        <w:t>(Anexo 2)</w:t>
      </w:r>
      <w:r>
        <w:rPr>
          <w:rFonts w:ascii="Arial" w:hAnsi="Arial"/>
          <w:sz w:val="20"/>
          <w:szCs w:val="20"/>
        </w:rPr>
        <w:t>, cumpliendo con los requisitos fiscales CFDI y XML, quedando en el entendido de que no se darán anticipos</w:t>
      </w:r>
      <w:r>
        <w:rPr>
          <w:rFonts w:ascii="Arial" w:hAnsi="Arial"/>
          <w:b/>
          <w:bCs/>
          <w:sz w:val="20"/>
          <w:szCs w:val="20"/>
        </w:rPr>
        <w:t xml:space="preserve">. En caso de errores por parte del LICITANTE ADJUDICADO en la emisión de las correspondientes facturas y/o </w:t>
      </w:r>
      <w:r w:rsidR="00122632">
        <w:rPr>
          <w:rFonts w:ascii="Arial" w:hAnsi="Arial"/>
          <w:b/>
          <w:bCs/>
          <w:sz w:val="20"/>
          <w:szCs w:val="20"/>
        </w:rPr>
        <w:t>Póliza</w:t>
      </w:r>
      <w:r>
        <w:rPr>
          <w:rFonts w:ascii="Arial" w:hAnsi="Arial"/>
          <w:b/>
          <w:bCs/>
          <w:sz w:val="20"/>
          <w:szCs w:val="20"/>
        </w:rPr>
        <w:t>s, el plazo señalado de 40 días naturales se computará a partir de que el LICITANTE ADJUDICADO entregue a las API dichos documentos corregidos.</w:t>
      </w:r>
    </w:p>
    <w:p w14:paraId="36ACC474" w14:textId="77777777" w:rsidR="0084109B" w:rsidRDefault="0084109B" w:rsidP="0084109B">
      <w:pPr>
        <w:pStyle w:val="BodyA"/>
        <w:widowControl w:val="0"/>
        <w:suppressAutoHyphens/>
        <w:ind w:left="2127" w:hanging="851"/>
        <w:jc w:val="both"/>
        <w:rPr>
          <w:rFonts w:ascii="Arial" w:eastAsia="Arial" w:hAnsi="Arial" w:cs="Arial"/>
          <w:b/>
          <w:bCs/>
          <w:sz w:val="20"/>
          <w:szCs w:val="20"/>
        </w:rPr>
      </w:pPr>
    </w:p>
    <w:p w14:paraId="1CF979DF" w14:textId="67A7BF5A" w:rsidR="0084109B" w:rsidRDefault="0084109B" w:rsidP="0084109B">
      <w:pPr>
        <w:pStyle w:val="BodyA"/>
        <w:widowControl w:val="0"/>
        <w:suppressAutoHyphens/>
        <w:ind w:left="2127" w:hanging="851"/>
        <w:jc w:val="both"/>
        <w:rPr>
          <w:rFonts w:ascii="Arial" w:hAnsi="Arial"/>
          <w:sz w:val="20"/>
          <w:szCs w:val="20"/>
        </w:rPr>
      </w:pPr>
      <w:r>
        <w:rPr>
          <w:rFonts w:ascii="Arial" w:hAnsi="Arial"/>
          <w:b/>
          <w:bCs/>
          <w:sz w:val="20"/>
          <w:szCs w:val="20"/>
        </w:rPr>
        <w:lastRenderedPageBreak/>
        <w:t>8.2.7</w:t>
      </w:r>
      <w:r>
        <w:rPr>
          <w:rFonts w:ascii="Arial" w:hAnsi="Arial"/>
          <w:b/>
          <w:bCs/>
          <w:sz w:val="20"/>
          <w:szCs w:val="20"/>
        </w:rPr>
        <w:tab/>
      </w:r>
      <w:r>
        <w:rPr>
          <w:rFonts w:ascii="Arial" w:hAnsi="Arial"/>
          <w:sz w:val="20"/>
          <w:szCs w:val="20"/>
        </w:rPr>
        <w:t xml:space="preserve">El importe total de las </w:t>
      </w:r>
      <w:r w:rsidR="00122632">
        <w:rPr>
          <w:rFonts w:ascii="Arial" w:hAnsi="Arial"/>
          <w:b/>
          <w:bCs/>
          <w:sz w:val="20"/>
          <w:szCs w:val="20"/>
        </w:rPr>
        <w:t>PÓLIZA</w:t>
      </w:r>
      <w:r>
        <w:rPr>
          <w:rFonts w:ascii="Arial" w:hAnsi="Arial"/>
          <w:b/>
          <w:bCs/>
          <w:sz w:val="20"/>
          <w:szCs w:val="20"/>
        </w:rPr>
        <w:t>S</w:t>
      </w:r>
      <w:r>
        <w:rPr>
          <w:rFonts w:ascii="Arial" w:hAnsi="Arial"/>
          <w:sz w:val="20"/>
          <w:szCs w:val="20"/>
        </w:rPr>
        <w:t xml:space="preserve"> será pagado por cada </w:t>
      </w:r>
      <w:r>
        <w:rPr>
          <w:rFonts w:ascii="Arial" w:hAnsi="Arial"/>
          <w:b/>
          <w:bCs/>
          <w:sz w:val="20"/>
          <w:szCs w:val="20"/>
        </w:rPr>
        <w:t>API</w:t>
      </w:r>
      <w:r>
        <w:rPr>
          <w:rFonts w:ascii="Arial" w:hAnsi="Arial"/>
          <w:sz w:val="20"/>
          <w:szCs w:val="20"/>
        </w:rPr>
        <w:t xml:space="preserve"> en forma independiente, de acuerdo a las características y especificaciones dictadas por la </w:t>
      </w:r>
      <w:r w:rsidRPr="008B3B8A">
        <w:rPr>
          <w:rFonts w:ascii="Arial" w:hAnsi="Arial"/>
          <w:b/>
          <w:sz w:val="20"/>
          <w:szCs w:val="20"/>
        </w:rPr>
        <w:t>COORDINACION GENERAL DE PUERTOS Y MARINA MERCANTE</w:t>
      </w:r>
      <w:r>
        <w:rPr>
          <w:rFonts w:ascii="Arial" w:hAnsi="Arial"/>
          <w:sz w:val="20"/>
          <w:szCs w:val="20"/>
        </w:rPr>
        <w:t xml:space="preserve"> y de las mismas que sean destinadas para cada una, en forma anual.</w:t>
      </w:r>
    </w:p>
    <w:p w14:paraId="29C530C9" w14:textId="77777777" w:rsidR="00F63539" w:rsidRDefault="00F63539" w:rsidP="0084109B">
      <w:pPr>
        <w:pStyle w:val="BodyA"/>
        <w:widowControl w:val="0"/>
        <w:suppressAutoHyphens/>
        <w:ind w:left="2127" w:hanging="851"/>
        <w:jc w:val="both"/>
        <w:rPr>
          <w:rFonts w:ascii="Arial" w:eastAsia="Arial" w:hAnsi="Arial" w:cs="Arial"/>
          <w:sz w:val="20"/>
          <w:szCs w:val="20"/>
        </w:rPr>
      </w:pPr>
    </w:p>
    <w:p w14:paraId="0CED6185" w14:textId="77777777" w:rsidR="00F63539" w:rsidRDefault="00F63539" w:rsidP="0084109B">
      <w:pPr>
        <w:pStyle w:val="BodyA"/>
        <w:widowControl w:val="0"/>
        <w:suppressAutoHyphens/>
        <w:ind w:left="2127" w:hanging="851"/>
        <w:jc w:val="both"/>
        <w:rPr>
          <w:rFonts w:ascii="Arial" w:eastAsia="Arial" w:hAnsi="Arial" w:cs="Arial"/>
          <w:sz w:val="20"/>
          <w:szCs w:val="20"/>
        </w:rPr>
      </w:pPr>
    </w:p>
    <w:p w14:paraId="09C2DE45" w14:textId="77777777" w:rsidR="0084109B" w:rsidRDefault="0084109B" w:rsidP="0084109B">
      <w:pPr>
        <w:pStyle w:val="BodyA"/>
        <w:widowControl w:val="0"/>
        <w:suppressAutoHyphens/>
        <w:ind w:left="1440" w:hanging="720"/>
        <w:jc w:val="both"/>
        <w:rPr>
          <w:rFonts w:ascii="Arial" w:eastAsia="Arial" w:hAnsi="Arial" w:cs="Arial"/>
          <w:b/>
          <w:bCs/>
          <w:sz w:val="20"/>
          <w:szCs w:val="20"/>
        </w:rPr>
      </w:pPr>
    </w:p>
    <w:p w14:paraId="13D5C454" w14:textId="77777777" w:rsidR="0084109B" w:rsidRDefault="0084109B" w:rsidP="0084109B">
      <w:pPr>
        <w:pStyle w:val="BodyA"/>
        <w:widowControl w:val="0"/>
        <w:numPr>
          <w:ilvl w:val="0"/>
          <w:numId w:val="15"/>
        </w:numPr>
        <w:suppressAutoHyphens/>
        <w:jc w:val="both"/>
        <w:rPr>
          <w:rFonts w:ascii="Arial" w:eastAsia="Arial" w:hAnsi="Arial" w:cs="Arial"/>
          <w:b/>
          <w:bCs/>
          <w:sz w:val="20"/>
          <w:szCs w:val="20"/>
        </w:rPr>
      </w:pPr>
      <w:r>
        <w:rPr>
          <w:rFonts w:ascii="Arial" w:hAnsi="Arial"/>
          <w:b/>
          <w:bCs/>
          <w:sz w:val="20"/>
          <w:szCs w:val="20"/>
        </w:rPr>
        <w:t>IMPUESTOS Y DERECHOS.</w:t>
      </w:r>
    </w:p>
    <w:p w14:paraId="0AD97408" w14:textId="77777777" w:rsidR="0084109B" w:rsidRDefault="0084109B" w:rsidP="0084109B">
      <w:pPr>
        <w:pStyle w:val="Textoindependiente"/>
        <w:widowControl w:val="0"/>
        <w:suppressAutoHyphens/>
        <w:rPr>
          <w:sz w:val="20"/>
          <w:szCs w:val="20"/>
        </w:rPr>
      </w:pPr>
    </w:p>
    <w:p w14:paraId="5344FC25" w14:textId="18624C1E"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 xml:space="preserve">Las </w:t>
      </w:r>
      <w:r>
        <w:rPr>
          <w:rFonts w:ascii="Arial" w:hAnsi="Arial"/>
          <w:b/>
          <w:bCs/>
          <w:sz w:val="20"/>
          <w:szCs w:val="20"/>
        </w:rPr>
        <w:t xml:space="preserve">API </w:t>
      </w:r>
      <w:r>
        <w:rPr>
          <w:rFonts w:ascii="Arial" w:hAnsi="Arial"/>
          <w:sz w:val="20"/>
          <w:szCs w:val="20"/>
        </w:rPr>
        <w:t xml:space="preserve">pagarán únicamente el importe correspondiente al </w:t>
      </w:r>
      <w:r>
        <w:rPr>
          <w:rFonts w:ascii="Arial" w:hAnsi="Arial"/>
          <w:b/>
          <w:bCs/>
          <w:sz w:val="20"/>
          <w:szCs w:val="20"/>
        </w:rPr>
        <w:t>IVA</w:t>
      </w:r>
      <w:r>
        <w:rPr>
          <w:rFonts w:ascii="Arial" w:hAnsi="Arial"/>
          <w:sz w:val="20"/>
          <w:szCs w:val="20"/>
        </w:rPr>
        <w:t xml:space="preserve"> y derechos de </w:t>
      </w:r>
      <w:r w:rsidR="00122632">
        <w:rPr>
          <w:rFonts w:ascii="Arial" w:hAnsi="Arial"/>
          <w:sz w:val="20"/>
          <w:szCs w:val="20"/>
        </w:rPr>
        <w:t>Póliza</w:t>
      </w:r>
      <w:r>
        <w:rPr>
          <w:rFonts w:ascii="Arial" w:hAnsi="Arial"/>
          <w:sz w:val="20"/>
          <w:szCs w:val="20"/>
        </w:rPr>
        <w:t xml:space="preserve"> correspondientes, de acuerdo con lo establecido en las disposiciones legales vigentes en la materia.</w:t>
      </w:r>
    </w:p>
    <w:p w14:paraId="1889FBD9" w14:textId="77777777" w:rsidR="0084109B" w:rsidRDefault="0084109B" w:rsidP="0084109B">
      <w:pPr>
        <w:pStyle w:val="BodyA"/>
        <w:widowControl w:val="0"/>
        <w:suppressAutoHyphens/>
        <w:ind w:left="709"/>
        <w:jc w:val="both"/>
        <w:rPr>
          <w:rFonts w:ascii="Arial" w:eastAsia="Arial" w:hAnsi="Arial" w:cs="Arial"/>
          <w:sz w:val="20"/>
          <w:szCs w:val="20"/>
        </w:rPr>
      </w:pPr>
    </w:p>
    <w:p w14:paraId="008F7699"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PATENTES, MARCAS Y DERECHOS DE AUTOR.</w:t>
      </w:r>
    </w:p>
    <w:p w14:paraId="1AC578FE" w14:textId="77777777" w:rsidR="0084109B" w:rsidRDefault="0084109B" w:rsidP="0084109B">
      <w:pPr>
        <w:pStyle w:val="BodyA"/>
        <w:widowControl w:val="0"/>
        <w:suppressAutoHyphens/>
        <w:jc w:val="both"/>
        <w:rPr>
          <w:rFonts w:ascii="Arial" w:eastAsia="Arial" w:hAnsi="Arial" w:cs="Arial"/>
          <w:sz w:val="20"/>
          <w:szCs w:val="20"/>
        </w:rPr>
      </w:pPr>
    </w:p>
    <w:p w14:paraId="24BF5E9A" w14:textId="77777777" w:rsidR="0084109B" w:rsidRDefault="0084109B" w:rsidP="0084109B">
      <w:pPr>
        <w:pStyle w:val="BodyA"/>
        <w:widowControl w:val="0"/>
        <w:suppressAutoHyphens/>
        <w:ind w:left="720" w:hanging="12"/>
        <w:jc w:val="both"/>
        <w:rPr>
          <w:rFonts w:ascii="Arial" w:eastAsia="Arial" w:hAnsi="Arial" w:cs="Arial"/>
          <w:sz w:val="20"/>
          <w:szCs w:val="20"/>
        </w:rPr>
      </w:pPr>
      <w:r>
        <w:rPr>
          <w:rFonts w:ascii="Arial" w:hAnsi="Arial"/>
          <w:sz w:val="20"/>
          <w:szCs w:val="20"/>
        </w:rPr>
        <w:t xml:space="preserve">El </w:t>
      </w:r>
      <w:r>
        <w:rPr>
          <w:rFonts w:ascii="Arial" w:hAnsi="Arial"/>
          <w:b/>
          <w:bCs/>
          <w:sz w:val="20"/>
          <w:szCs w:val="20"/>
        </w:rPr>
        <w:t>LICITANTE ADJUDICADO</w:t>
      </w:r>
      <w:r>
        <w:rPr>
          <w:rFonts w:ascii="Arial" w:hAnsi="Arial"/>
          <w:sz w:val="20"/>
          <w:szCs w:val="20"/>
        </w:rPr>
        <w:t xml:space="preserve"> asumirá la responsabilidad total para el caso que al proporcionar los </w:t>
      </w:r>
      <w:r>
        <w:rPr>
          <w:rFonts w:ascii="Arial" w:hAnsi="Arial"/>
          <w:b/>
          <w:bCs/>
          <w:sz w:val="20"/>
          <w:szCs w:val="20"/>
        </w:rPr>
        <w:t>SERVICIOS</w:t>
      </w:r>
      <w:r>
        <w:rPr>
          <w:rFonts w:ascii="Arial" w:hAnsi="Arial"/>
          <w:sz w:val="20"/>
          <w:szCs w:val="20"/>
        </w:rPr>
        <w:t xml:space="preserve"> a la </w:t>
      </w:r>
      <w:r>
        <w:rPr>
          <w:rFonts w:ascii="Arial" w:hAnsi="Arial"/>
          <w:b/>
          <w:bCs/>
          <w:sz w:val="20"/>
          <w:szCs w:val="20"/>
        </w:rPr>
        <w:t>API</w:t>
      </w:r>
      <w:r>
        <w:rPr>
          <w:rFonts w:ascii="Arial" w:hAnsi="Arial"/>
          <w:sz w:val="20"/>
          <w:szCs w:val="20"/>
        </w:rPr>
        <w:t xml:space="preserve"> infrinja patentes o marcas, o viole registros de derecho de autor.</w:t>
      </w:r>
    </w:p>
    <w:p w14:paraId="5C9CED02" w14:textId="77777777" w:rsidR="0084109B" w:rsidRDefault="0084109B" w:rsidP="0084109B">
      <w:pPr>
        <w:pStyle w:val="BodyA"/>
        <w:widowControl w:val="0"/>
        <w:suppressAutoHyphens/>
        <w:ind w:left="720" w:hanging="720"/>
        <w:jc w:val="both"/>
        <w:rPr>
          <w:rFonts w:ascii="Arial" w:eastAsia="Arial" w:hAnsi="Arial" w:cs="Arial"/>
          <w:sz w:val="20"/>
          <w:szCs w:val="20"/>
        </w:rPr>
      </w:pPr>
    </w:p>
    <w:p w14:paraId="0B3D4A9F" w14:textId="77777777" w:rsidR="0084109B" w:rsidRDefault="0084109B" w:rsidP="0084109B">
      <w:pPr>
        <w:pStyle w:val="BodyA"/>
        <w:widowControl w:val="0"/>
        <w:suppressAutoHyphens/>
        <w:ind w:left="720" w:hanging="12"/>
        <w:jc w:val="both"/>
        <w:rPr>
          <w:rFonts w:ascii="Arial" w:eastAsia="Arial" w:hAnsi="Arial" w:cs="Arial"/>
          <w:b/>
          <w:bCs/>
          <w:sz w:val="20"/>
          <w:szCs w:val="20"/>
        </w:rPr>
      </w:pPr>
      <w:r>
        <w:rPr>
          <w:rFonts w:ascii="Arial" w:hAnsi="Arial"/>
          <w:sz w:val="20"/>
          <w:szCs w:val="20"/>
        </w:rPr>
        <w:t xml:space="preserve">En caso de violaciones en materia de derechos inherentes a la propiedad intelectual, la responsabilidad estará a cargo del </w:t>
      </w:r>
      <w:r>
        <w:rPr>
          <w:rFonts w:ascii="Arial" w:hAnsi="Arial"/>
          <w:b/>
          <w:bCs/>
          <w:sz w:val="20"/>
          <w:szCs w:val="20"/>
        </w:rPr>
        <w:t>LICITANTE</w:t>
      </w:r>
      <w:r>
        <w:rPr>
          <w:rFonts w:ascii="Arial" w:hAnsi="Arial"/>
          <w:sz w:val="20"/>
          <w:szCs w:val="20"/>
        </w:rPr>
        <w:t xml:space="preserve"> o </w:t>
      </w:r>
      <w:r>
        <w:rPr>
          <w:rFonts w:ascii="Arial" w:hAnsi="Arial"/>
          <w:b/>
          <w:bCs/>
          <w:sz w:val="20"/>
          <w:szCs w:val="20"/>
        </w:rPr>
        <w:t>LICITANTE ADJUDICADO</w:t>
      </w:r>
      <w:r>
        <w:rPr>
          <w:rFonts w:ascii="Arial" w:hAnsi="Arial"/>
          <w:sz w:val="20"/>
          <w:szCs w:val="20"/>
        </w:rPr>
        <w:t xml:space="preserve">, según sea el caso </w:t>
      </w:r>
      <w:r>
        <w:rPr>
          <w:rFonts w:ascii="Arial" w:hAnsi="Arial"/>
          <w:b/>
          <w:bCs/>
          <w:sz w:val="20"/>
          <w:szCs w:val="20"/>
        </w:rPr>
        <w:t>(Anexo 22)</w:t>
      </w:r>
      <w:r w:rsidRPr="008B3B8A">
        <w:rPr>
          <w:rFonts w:ascii="Arial" w:hAnsi="Arial"/>
          <w:bCs/>
          <w:sz w:val="20"/>
          <w:szCs w:val="20"/>
        </w:rPr>
        <w:t>.</w:t>
      </w:r>
    </w:p>
    <w:p w14:paraId="49646C4F" w14:textId="77777777" w:rsidR="0084109B" w:rsidRDefault="0084109B" w:rsidP="0084109B">
      <w:pPr>
        <w:pStyle w:val="BodyA"/>
        <w:widowControl w:val="0"/>
        <w:suppressAutoHyphens/>
        <w:ind w:left="720" w:hanging="12"/>
        <w:jc w:val="both"/>
        <w:rPr>
          <w:rFonts w:ascii="Arial" w:eastAsia="Arial" w:hAnsi="Arial" w:cs="Arial"/>
          <w:sz w:val="20"/>
          <w:szCs w:val="20"/>
        </w:rPr>
      </w:pPr>
    </w:p>
    <w:p w14:paraId="2C9BF588"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CONFIDENCIALIDAD.</w:t>
      </w:r>
    </w:p>
    <w:p w14:paraId="76272C48" w14:textId="77777777" w:rsidR="0084109B" w:rsidRDefault="0084109B" w:rsidP="0084109B">
      <w:pPr>
        <w:pStyle w:val="BodyA"/>
        <w:widowControl w:val="0"/>
        <w:suppressAutoHyphens/>
        <w:ind w:left="1134" w:hanging="1134"/>
        <w:jc w:val="both"/>
        <w:rPr>
          <w:rFonts w:ascii="Arial" w:eastAsia="Arial" w:hAnsi="Arial" w:cs="Arial"/>
          <w:b/>
          <w:bCs/>
          <w:sz w:val="20"/>
          <w:szCs w:val="20"/>
        </w:rPr>
      </w:pPr>
    </w:p>
    <w:p w14:paraId="57DACA1B" w14:textId="77777777" w:rsidR="0084109B" w:rsidRDefault="0084109B" w:rsidP="0084109B">
      <w:pPr>
        <w:pStyle w:val="Textoindependiente3"/>
        <w:widowControl w:val="0"/>
        <w:suppressAutoHyphens/>
        <w:ind w:left="720"/>
        <w:jc w:val="both"/>
        <w:rPr>
          <w:sz w:val="20"/>
          <w:szCs w:val="20"/>
        </w:rPr>
      </w:pPr>
      <w:r>
        <w:rPr>
          <w:sz w:val="20"/>
          <w:szCs w:val="20"/>
        </w:rPr>
        <w:t xml:space="preserve">El </w:t>
      </w:r>
      <w:r>
        <w:rPr>
          <w:b/>
          <w:bCs/>
          <w:sz w:val="20"/>
          <w:szCs w:val="20"/>
        </w:rPr>
        <w:t xml:space="preserve">LICITANTE </w:t>
      </w:r>
      <w:r>
        <w:rPr>
          <w:sz w:val="20"/>
          <w:szCs w:val="20"/>
        </w:rPr>
        <w:t xml:space="preserve">ganador de la </w:t>
      </w:r>
      <w:r>
        <w:rPr>
          <w:b/>
          <w:bCs/>
          <w:sz w:val="20"/>
          <w:szCs w:val="20"/>
        </w:rPr>
        <w:t xml:space="preserve">LICITACIÓN </w:t>
      </w:r>
      <w:r>
        <w:rPr>
          <w:sz w:val="20"/>
          <w:szCs w:val="20"/>
        </w:rPr>
        <w:t xml:space="preserve">se compromete a guardar la debida confidencialidad y, por ende, a no divulgar ni a dar a conocer a terceros, distintos a las </w:t>
      </w:r>
      <w:r>
        <w:rPr>
          <w:b/>
          <w:bCs/>
          <w:sz w:val="20"/>
          <w:szCs w:val="20"/>
        </w:rPr>
        <w:t xml:space="preserve">API </w:t>
      </w:r>
      <w:r>
        <w:rPr>
          <w:sz w:val="20"/>
          <w:szCs w:val="20"/>
        </w:rPr>
        <w:t xml:space="preserve">y su </w:t>
      </w:r>
      <w:r>
        <w:rPr>
          <w:b/>
          <w:bCs/>
          <w:sz w:val="20"/>
          <w:szCs w:val="20"/>
        </w:rPr>
        <w:t>COMITÉ,</w:t>
      </w:r>
      <w:r>
        <w:rPr>
          <w:sz w:val="20"/>
          <w:szCs w:val="20"/>
        </w:rPr>
        <w:t xml:space="preserve"> la información a que, con motivo de la celebración de la contratación de seguros llegase a tener acceso.</w:t>
      </w:r>
    </w:p>
    <w:p w14:paraId="7F8842B3" w14:textId="77777777" w:rsidR="0084109B" w:rsidRDefault="0084109B" w:rsidP="0084109B">
      <w:pPr>
        <w:pStyle w:val="BodyA"/>
        <w:widowControl w:val="0"/>
        <w:suppressAutoHyphens/>
        <w:ind w:left="720" w:hanging="720"/>
        <w:jc w:val="both"/>
        <w:rPr>
          <w:rFonts w:ascii="Arial" w:eastAsia="Arial" w:hAnsi="Arial" w:cs="Arial"/>
          <w:b/>
          <w:bCs/>
          <w:sz w:val="20"/>
          <w:szCs w:val="20"/>
        </w:rPr>
      </w:pPr>
    </w:p>
    <w:p w14:paraId="2973C584"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FORMA DE ADJUDICACIÓN.</w:t>
      </w:r>
    </w:p>
    <w:p w14:paraId="596D0F6D" w14:textId="77777777" w:rsidR="0084109B" w:rsidRDefault="0084109B" w:rsidP="0084109B">
      <w:pPr>
        <w:pStyle w:val="BodyA"/>
        <w:widowControl w:val="0"/>
        <w:suppressAutoHyphens/>
        <w:ind w:left="720" w:hanging="720"/>
        <w:jc w:val="both"/>
        <w:rPr>
          <w:rFonts w:ascii="Arial" w:eastAsia="Arial" w:hAnsi="Arial" w:cs="Arial"/>
          <w:sz w:val="20"/>
          <w:szCs w:val="20"/>
        </w:rPr>
      </w:pPr>
    </w:p>
    <w:p w14:paraId="47F5A476" w14:textId="77777777" w:rsidR="0084109B" w:rsidRDefault="0084109B" w:rsidP="0084109B">
      <w:pPr>
        <w:pStyle w:val="BodyA"/>
        <w:widowControl w:val="0"/>
        <w:suppressAutoHyphens/>
        <w:ind w:left="720" w:hanging="12"/>
        <w:jc w:val="both"/>
        <w:rPr>
          <w:rFonts w:ascii="Arial" w:eastAsia="Arial" w:hAnsi="Arial" w:cs="Arial"/>
          <w:sz w:val="20"/>
          <w:szCs w:val="20"/>
        </w:rPr>
      </w:pPr>
      <w:r>
        <w:rPr>
          <w:rFonts w:ascii="Arial" w:hAnsi="Arial"/>
          <w:sz w:val="20"/>
          <w:szCs w:val="20"/>
        </w:rPr>
        <w:t xml:space="preserve">La adjudicación del </w:t>
      </w:r>
      <w:r>
        <w:rPr>
          <w:rFonts w:ascii="Arial" w:hAnsi="Arial"/>
          <w:b/>
          <w:bCs/>
          <w:sz w:val="20"/>
          <w:szCs w:val="20"/>
        </w:rPr>
        <w:t>CONTRATO</w:t>
      </w:r>
      <w:r>
        <w:rPr>
          <w:rFonts w:ascii="Arial" w:hAnsi="Arial"/>
          <w:sz w:val="20"/>
          <w:szCs w:val="20"/>
        </w:rPr>
        <w:t xml:space="preserve"> se hará, en su caso, por una partida única de los </w:t>
      </w:r>
      <w:r>
        <w:rPr>
          <w:rFonts w:ascii="Arial" w:hAnsi="Arial"/>
          <w:b/>
          <w:bCs/>
          <w:sz w:val="20"/>
          <w:szCs w:val="20"/>
        </w:rPr>
        <w:t>SERVICIOS</w:t>
      </w:r>
      <w:r>
        <w:rPr>
          <w:rFonts w:ascii="Arial" w:hAnsi="Arial"/>
          <w:sz w:val="20"/>
          <w:szCs w:val="20"/>
        </w:rPr>
        <w:t xml:space="preserve">, por lo que los </w:t>
      </w:r>
      <w:r>
        <w:rPr>
          <w:rFonts w:ascii="Arial" w:hAnsi="Arial"/>
          <w:b/>
          <w:bCs/>
          <w:sz w:val="20"/>
          <w:szCs w:val="20"/>
        </w:rPr>
        <w:t>LICITANTES</w:t>
      </w:r>
      <w:r>
        <w:rPr>
          <w:rFonts w:ascii="Arial" w:hAnsi="Arial"/>
          <w:sz w:val="20"/>
          <w:szCs w:val="20"/>
        </w:rPr>
        <w:t xml:space="preserve"> tendrán que cotizar todos los ramos considerados en el </w:t>
      </w:r>
      <w:r>
        <w:rPr>
          <w:rFonts w:ascii="Arial" w:hAnsi="Arial"/>
          <w:b/>
          <w:bCs/>
          <w:sz w:val="20"/>
          <w:szCs w:val="20"/>
        </w:rPr>
        <w:t>ANEXO TÉCNICO</w:t>
      </w:r>
      <w:r>
        <w:rPr>
          <w:rFonts w:ascii="Arial" w:hAnsi="Arial"/>
          <w:sz w:val="20"/>
          <w:szCs w:val="20"/>
        </w:rPr>
        <w:t>, de lo contrario su proposición será desechada.</w:t>
      </w:r>
    </w:p>
    <w:p w14:paraId="35B310DE" w14:textId="77777777" w:rsidR="0084109B" w:rsidRDefault="0084109B" w:rsidP="0084109B">
      <w:pPr>
        <w:pStyle w:val="BodyA"/>
        <w:widowControl w:val="0"/>
        <w:suppressAutoHyphens/>
        <w:ind w:left="567"/>
        <w:jc w:val="both"/>
        <w:rPr>
          <w:rFonts w:ascii="Arial" w:eastAsia="Arial" w:hAnsi="Arial" w:cs="Arial"/>
          <w:b/>
          <w:bCs/>
          <w:sz w:val="20"/>
          <w:szCs w:val="20"/>
        </w:rPr>
      </w:pPr>
    </w:p>
    <w:p w14:paraId="319AF1DC"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ACREDITACIÓN DE LA PERSONALIDAD DE LOS LICITANTES.</w:t>
      </w:r>
    </w:p>
    <w:p w14:paraId="203D5D44" w14:textId="77777777" w:rsidR="0084109B" w:rsidRDefault="0084109B" w:rsidP="0084109B">
      <w:pPr>
        <w:pStyle w:val="Textoindependiente"/>
        <w:widowControl w:val="0"/>
        <w:suppressAutoHyphens/>
        <w:ind w:left="567" w:hanging="567"/>
        <w:rPr>
          <w:sz w:val="20"/>
          <w:szCs w:val="20"/>
        </w:rPr>
      </w:pPr>
    </w:p>
    <w:p w14:paraId="6D2FB319" w14:textId="77777777" w:rsidR="0084109B" w:rsidRPr="0062340B" w:rsidRDefault="0084109B" w:rsidP="0084109B">
      <w:pPr>
        <w:pStyle w:val="Textoindependiente"/>
        <w:widowControl w:val="0"/>
        <w:suppressAutoHyphens/>
        <w:ind w:left="709"/>
        <w:rPr>
          <w:b w:val="0"/>
          <w:bCs w:val="0"/>
          <w:sz w:val="20"/>
          <w:szCs w:val="20"/>
        </w:rPr>
      </w:pPr>
      <w:r w:rsidRPr="0062340B">
        <w:rPr>
          <w:b w:val="0"/>
          <w:bCs w:val="0"/>
          <w:sz w:val="20"/>
          <w:szCs w:val="20"/>
        </w:rPr>
        <w:t xml:space="preserve">Con el objeto de acreditar la personalidad legal para participar en la </w:t>
      </w:r>
      <w:r w:rsidRPr="0062340B">
        <w:rPr>
          <w:sz w:val="20"/>
          <w:szCs w:val="20"/>
        </w:rPr>
        <w:t>LICITACIÓN</w:t>
      </w:r>
      <w:r w:rsidRPr="0062340B">
        <w:rPr>
          <w:b w:val="0"/>
          <w:bCs w:val="0"/>
          <w:sz w:val="20"/>
          <w:szCs w:val="20"/>
        </w:rPr>
        <w:t xml:space="preserve">, los </w:t>
      </w:r>
      <w:r w:rsidRPr="0062340B">
        <w:rPr>
          <w:sz w:val="20"/>
          <w:szCs w:val="20"/>
        </w:rPr>
        <w:t xml:space="preserve">LICITANTES </w:t>
      </w:r>
      <w:r w:rsidRPr="0062340B">
        <w:rPr>
          <w:b w:val="0"/>
          <w:bCs w:val="0"/>
          <w:sz w:val="20"/>
          <w:szCs w:val="20"/>
        </w:rPr>
        <w:t xml:space="preserve">deben integrar en su </w:t>
      </w:r>
      <w:r w:rsidRPr="0062340B">
        <w:rPr>
          <w:sz w:val="20"/>
          <w:szCs w:val="20"/>
        </w:rPr>
        <w:t>PROPOSICIÓN TÉCNICA</w:t>
      </w:r>
      <w:r w:rsidRPr="0062340B">
        <w:rPr>
          <w:b w:val="0"/>
          <w:bCs w:val="0"/>
          <w:sz w:val="20"/>
          <w:szCs w:val="20"/>
        </w:rPr>
        <w:t xml:space="preserve"> el formato que se presenta en ésta como </w:t>
      </w:r>
      <w:r w:rsidRPr="0062340B">
        <w:rPr>
          <w:sz w:val="20"/>
          <w:szCs w:val="20"/>
        </w:rPr>
        <w:t>(ANEXO 3)</w:t>
      </w:r>
      <w:r w:rsidRPr="0062340B">
        <w:rPr>
          <w:b w:val="0"/>
          <w:bCs w:val="0"/>
          <w:sz w:val="20"/>
          <w:szCs w:val="20"/>
        </w:rPr>
        <w:t xml:space="preserve"> debidamente requisitado. Las </w:t>
      </w:r>
      <w:r w:rsidRPr="0062340B">
        <w:rPr>
          <w:sz w:val="20"/>
          <w:szCs w:val="20"/>
        </w:rPr>
        <w:t>API</w:t>
      </w:r>
      <w:r w:rsidRPr="0062340B">
        <w:rPr>
          <w:b w:val="0"/>
          <w:bCs w:val="0"/>
          <w:sz w:val="20"/>
          <w:szCs w:val="20"/>
        </w:rPr>
        <w:t xml:space="preserve"> y el </w:t>
      </w:r>
      <w:r w:rsidRPr="0062340B">
        <w:rPr>
          <w:sz w:val="20"/>
          <w:szCs w:val="20"/>
        </w:rPr>
        <w:t>COMITÉ</w:t>
      </w:r>
      <w:r w:rsidRPr="0062340B">
        <w:rPr>
          <w:b w:val="0"/>
          <w:bCs w:val="0"/>
          <w:sz w:val="20"/>
          <w:szCs w:val="20"/>
        </w:rPr>
        <w:t xml:space="preserve">, se abstendrán de solicitar a los </w:t>
      </w:r>
      <w:r w:rsidRPr="0062340B">
        <w:rPr>
          <w:sz w:val="20"/>
          <w:szCs w:val="20"/>
        </w:rPr>
        <w:t xml:space="preserve">LICITANTES </w:t>
      </w:r>
      <w:r w:rsidRPr="0062340B">
        <w:rPr>
          <w:b w:val="0"/>
          <w:bCs w:val="0"/>
          <w:sz w:val="20"/>
          <w:szCs w:val="20"/>
        </w:rPr>
        <w:t>para acreditar la personalidad de éstos, cualquier otra documentación distinta a la que se precisa en este punto.</w:t>
      </w:r>
    </w:p>
    <w:p w14:paraId="59F6A52A" w14:textId="77777777" w:rsidR="0084109B" w:rsidRPr="0062340B" w:rsidRDefault="0084109B" w:rsidP="0084109B">
      <w:pPr>
        <w:pStyle w:val="Textoindependiente"/>
        <w:widowControl w:val="0"/>
        <w:suppressAutoHyphens/>
        <w:ind w:left="709"/>
        <w:rPr>
          <w:b w:val="0"/>
          <w:bCs w:val="0"/>
          <w:sz w:val="20"/>
          <w:szCs w:val="20"/>
        </w:rPr>
      </w:pPr>
    </w:p>
    <w:p w14:paraId="662B296D" w14:textId="77777777" w:rsidR="0084109B" w:rsidRPr="0062340B" w:rsidRDefault="0084109B" w:rsidP="0084109B">
      <w:pPr>
        <w:pStyle w:val="Piedepgina"/>
        <w:widowControl w:val="0"/>
        <w:suppressAutoHyphens/>
        <w:ind w:left="709"/>
        <w:jc w:val="both"/>
        <w:rPr>
          <w:rFonts w:ascii="Arial" w:eastAsia="Arial" w:hAnsi="Arial" w:cs="Arial"/>
          <w:sz w:val="20"/>
          <w:szCs w:val="20"/>
        </w:rPr>
      </w:pPr>
      <w:r w:rsidRPr="0062340B">
        <w:rPr>
          <w:rFonts w:ascii="Arial" w:hAnsi="Arial"/>
          <w:sz w:val="20"/>
          <w:szCs w:val="20"/>
        </w:rPr>
        <w:t xml:space="preserve">Únicamente el </w:t>
      </w:r>
      <w:r w:rsidRPr="0062340B">
        <w:rPr>
          <w:rFonts w:ascii="Arial" w:hAnsi="Arial"/>
          <w:b/>
          <w:bCs/>
          <w:sz w:val="20"/>
          <w:szCs w:val="20"/>
        </w:rPr>
        <w:t>LICITANTE</w:t>
      </w:r>
      <w:r w:rsidRPr="0062340B">
        <w:rPr>
          <w:rFonts w:ascii="Arial" w:hAnsi="Arial"/>
          <w:sz w:val="20"/>
          <w:szCs w:val="20"/>
        </w:rPr>
        <w:t xml:space="preserve"> ganador, en el momento de entregar las cartas cobertura, a más tardar el </w:t>
      </w:r>
      <w:r w:rsidRPr="0062340B">
        <w:rPr>
          <w:rFonts w:ascii="Arial" w:hAnsi="Arial"/>
          <w:color w:val="000000" w:themeColor="text1"/>
          <w:sz w:val="20"/>
          <w:szCs w:val="20"/>
        </w:rPr>
        <w:t xml:space="preserve">día </w:t>
      </w:r>
      <w:r w:rsidRPr="0062340B">
        <w:rPr>
          <w:rFonts w:ascii="Arial" w:hAnsi="Arial"/>
          <w:b/>
          <w:color w:val="000000" w:themeColor="text1"/>
          <w:sz w:val="20"/>
          <w:szCs w:val="20"/>
        </w:rPr>
        <w:t>19 de abril de 2019</w:t>
      </w:r>
      <w:r w:rsidRPr="0062340B">
        <w:rPr>
          <w:rFonts w:ascii="Arial" w:hAnsi="Arial"/>
          <w:color w:val="000000" w:themeColor="text1"/>
          <w:sz w:val="20"/>
          <w:szCs w:val="20"/>
        </w:rPr>
        <w:t xml:space="preserve"> después </w:t>
      </w:r>
      <w:r w:rsidRPr="0062340B">
        <w:rPr>
          <w:rFonts w:ascii="Arial" w:hAnsi="Arial"/>
          <w:sz w:val="20"/>
          <w:szCs w:val="20"/>
        </w:rPr>
        <w:t xml:space="preserve">del </w:t>
      </w:r>
      <w:r w:rsidRPr="0062340B">
        <w:rPr>
          <w:rFonts w:ascii="Arial" w:hAnsi="Arial"/>
          <w:b/>
          <w:sz w:val="20"/>
          <w:szCs w:val="20"/>
        </w:rPr>
        <w:t>FALLO</w:t>
      </w:r>
      <w:r w:rsidRPr="0062340B">
        <w:rPr>
          <w:rFonts w:ascii="Arial" w:hAnsi="Arial"/>
          <w:b/>
          <w:bCs/>
          <w:sz w:val="20"/>
          <w:szCs w:val="20"/>
        </w:rPr>
        <w:t>,</w:t>
      </w:r>
      <w:r w:rsidRPr="0062340B">
        <w:rPr>
          <w:rFonts w:ascii="Arial" w:hAnsi="Arial"/>
          <w:sz w:val="20"/>
          <w:szCs w:val="20"/>
        </w:rPr>
        <w:t xml:space="preserve"> deberá presentar original (o copia certificada) para su cotejo, así como copia simple para archivo, de los siguientes documentos:</w:t>
      </w:r>
    </w:p>
    <w:p w14:paraId="20E12D64" w14:textId="77777777" w:rsidR="0084109B" w:rsidRDefault="0084109B" w:rsidP="0084109B">
      <w:pPr>
        <w:pStyle w:val="Piedepgina"/>
        <w:widowControl w:val="0"/>
        <w:suppressAutoHyphens/>
        <w:ind w:left="567"/>
        <w:jc w:val="both"/>
        <w:rPr>
          <w:rFonts w:ascii="Arial" w:eastAsia="Arial" w:hAnsi="Arial" w:cs="Arial"/>
        </w:rPr>
      </w:pPr>
    </w:p>
    <w:p w14:paraId="7997134A" w14:textId="77777777" w:rsidR="0084109B" w:rsidRDefault="0084109B" w:rsidP="0084109B">
      <w:pPr>
        <w:pStyle w:val="BodyA"/>
        <w:widowControl w:val="0"/>
        <w:numPr>
          <w:ilvl w:val="0"/>
          <w:numId w:val="17"/>
        </w:numPr>
        <w:suppressAutoHyphens/>
        <w:jc w:val="both"/>
        <w:rPr>
          <w:rFonts w:ascii="Arial" w:eastAsia="Arial" w:hAnsi="Arial" w:cs="Arial"/>
          <w:sz w:val="20"/>
          <w:szCs w:val="20"/>
        </w:rPr>
      </w:pPr>
      <w:r>
        <w:rPr>
          <w:rFonts w:ascii="Arial" w:hAnsi="Arial"/>
          <w:sz w:val="20"/>
          <w:szCs w:val="20"/>
        </w:rPr>
        <w:lastRenderedPageBreak/>
        <w:t>Acta Constitutiva debidamente inscrita en el Registro Público que corresponda, y de sus modificaciones en su caso, que acredite la existencia legal de su empresa.</w:t>
      </w:r>
    </w:p>
    <w:p w14:paraId="33CC0667" w14:textId="77777777" w:rsidR="0084109B" w:rsidRDefault="0084109B" w:rsidP="0084109B">
      <w:pPr>
        <w:pStyle w:val="BodyA"/>
        <w:widowControl w:val="0"/>
        <w:numPr>
          <w:ilvl w:val="0"/>
          <w:numId w:val="17"/>
        </w:numPr>
        <w:suppressAutoHyphens/>
        <w:jc w:val="both"/>
        <w:rPr>
          <w:rFonts w:ascii="Arial" w:eastAsia="Arial" w:hAnsi="Arial" w:cs="Arial"/>
          <w:sz w:val="20"/>
          <w:szCs w:val="20"/>
        </w:rPr>
      </w:pPr>
      <w:r>
        <w:rPr>
          <w:rFonts w:ascii="Arial" w:hAnsi="Arial"/>
          <w:sz w:val="20"/>
          <w:szCs w:val="20"/>
        </w:rPr>
        <w:t>Poder notarial debidamente expedido por Notario Público, en el cual se faculte expresamente al representante para firmar contratos. En caso de poderes generales para actos de dominio o de administración, éstos deben presentar la inscripción ante el Registro Público que corresponda.</w:t>
      </w:r>
    </w:p>
    <w:p w14:paraId="351E7576" w14:textId="77777777" w:rsidR="0084109B" w:rsidRDefault="0084109B" w:rsidP="0084109B">
      <w:pPr>
        <w:pStyle w:val="BodyA"/>
        <w:widowControl w:val="0"/>
        <w:numPr>
          <w:ilvl w:val="0"/>
          <w:numId w:val="17"/>
        </w:numPr>
        <w:suppressAutoHyphens/>
        <w:jc w:val="both"/>
        <w:rPr>
          <w:rFonts w:ascii="Arial" w:eastAsia="Arial" w:hAnsi="Arial" w:cs="Arial"/>
          <w:sz w:val="20"/>
          <w:szCs w:val="20"/>
        </w:rPr>
      </w:pPr>
      <w:r>
        <w:rPr>
          <w:rFonts w:ascii="Arial" w:hAnsi="Arial"/>
          <w:sz w:val="20"/>
          <w:szCs w:val="20"/>
        </w:rPr>
        <w:t xml:space="preserve">Cédula de identificación fiscal del </w:t>
      </w:r>
      <w:r>
        <w:rPr>
          <w:rFonts w:ascii="Arial" w:hAnsi="Arial"/>
          <w:b/>
          <w:bCs/>
          <w:sz w:val="20"/>
          <w:szCs w:val="20"/>
        </w:rPr>
        <w:t>LICITANTE ADJUDICADO</w:t>
      </w:r>
      <w:r>
        <w:rPr>
          <w:rFonts w:ascii="Arial" w:hAnsi="Arial"/>
          <w:sz w:val="20"/>
          <w:szCs w:val="20"/>
        </w:rPr>
        <w:t>.</w:t>
      </w:r>
    </w:p>
    <w:p w14:paraId="6C8CF3C0" w14:textId="77777777" w:rsidR="0084109B" w:rsidRDefault="0084109B" w:rsidP="0084109B">
      <w:pPr>
        <w:pStyle w:val="BodyA"/>
        <w:widowControl w:val="0"/>
        <w:numPr>
          <w:ilvl w:val="0"/>
          <w:numId w:val="17"/>
        </w:numPr>
        <w:suppressAutoHyphens/>
        <w:jc w:val="both"/>
        <w:rPr>
          <w:rFonts w:ascii="Arial" w:eastAsia="Arial" w:hAnsi="Arial" w:cs="Arial"/>
          <w:sz w:val="20"/>
          <w:szCs w:val="20"/>
        </w:rPr>
      </w:pPr>
      <w:r>
        <w:rPr>
          <w:rFonts w:ascii="Arial" w:hAnsi="Arial"/>
          <w:sz w:val="20"/>
          <w:szCs w:val="20"/>
        </w:rPr>
        <w:t xml:space="preserve">Acuse de recibido y documento vigente emitido por el </w:t>
      </w:r>
      <w:r w:rsidRPr="008B3B8A">
        <w:rPr>
          <w:rFonts w:ascii="Arial" w:hAnsi="Arial"/>
          <w:b/>
          <w:sz w:val="20"/>
          <w:szCs w:val="20"/>
        </w:rPr>
        <w:t>SAT</w:t>
      </w:r>
      <w:r>
        <w:rPr>
          <w:rFonts w:ascii="Arial" w:hAnsi="Arial"/>
          <w:sz w:val="20"/>
          <w:szCs w:val="20"/>
        </w:rPr>
        <w:t xml:space="preserve"> en el que se emite la opinión favorable respecto del cumplimiento de las obligaciones fiscales.</w:t>
      </w:r>
    </w:p>
    <w:p w14:paraId="766FFC51" w14:textId="77777777" w:rsidR="0084109B" w:rsidRDefault="0084109B" w:rsidP="0084109B">
      <w:pPr>
        <w:pStyle w:val="BodyA"/>
        <w:widowControl w:val="0"/>
        <w:numPr>
          <w:ilvl w:val="0"/>
          <w:numId w:val="17"/>
        </w:numPr>
        <w:suppressAutoHyphens/>
        <w:jc w:val="both"/>
        <w:rPr>
          <w:rFonts w:ascii="Arial" w:eastAsia="Arial" w:hAnsi="Arial" w:cs="Arial"/>
          <w:sz w:val="20"/>
          <w:szCs w:val="20"/>
        </w:rPr>
      </w:pPr>
      <w:r>
        <w:rPr>
          <w:rFonts w:ascii="Arial" w:hAnsi="Arial"/>
          <w:sz w:val="20"/>
          <w:szCs w:val="20"/>
        </w:rPr>
        <w:t>Presentar por escrito y en papel membretado carta compromiso en la que especifique que la empresa asumirá la responsabilidad total que resulte, en el caso de que infrinja patentes, marcas o viole el registro de derecho de autor.</w:t>
      </w:r>
    </w:p>
    <w:p w14:paraId="412F9B19" w14:textId="77777777" w:rsidR="0084109B" w:rsidRDefault="0084109B" w:rsidP="0084109B">
      <w:pPr>
        <w:pStyle w:val="BodyA"/>
        <w:widowControl w:val="0"/>
        <w:numPr>
          <w:ilvl w:val="0"/>
          <w:numId w:val="17"/>
        </w:numPr>
        <w:suppressAutoHyphens/>
        <w:jc w:val="both"/>
        <w:rPr>
          <w:rFonts w:ascii="Arial" w:eastAsia="Arial" w:hAnsi="Arial" w:cs="Arial"/>
          <w:sz w:val="20"/>
          <w:szCs w:val="20"/>
        </w:rPr>
      </w:pPr>
      <w:r>
        <w:rPr>
          <w:rFonts w:ascii="Arial" w:hAnsi="Arial"/>
          <w:sz w:val="20"/>
          <w:szCs w:val="20"/>
        </w:rPr>
        <w:t xml:space="preserve">Presentar carta en la que especifique el número de cuenta del </w:t>
      </w:r>
      <w:r>
        <w:rPr>
          <w:rFonts w:ascii="Arial" w:hAnsi="Arial"/>
          <w:b/>
          <w:sz w:val="20"/>
          <w:szCs w:val="20"/>
        </w:rPr>
        <w:t>LICITANTE</w:t>
      </w:r>
      <w:r>
        <w:rPr>
          <w:rFonts w:ascii="Arial" w:hAnsi="Arial"/>
          <w:sz w:val="20"/>
          <w:szCs w:val="20"/>
        </w:rPr>
        <w:t>, Banco, Clabe Interbancaria (18 dígitos) y Sucursal, al cual se le deberá realizar el pago correspondiente.</w:t>
      </w:r>
    </w:p>
    <w:p w14:paraId="5A5DE8AB" w14:textId="77777777" w:rsidR="0084109B" w:rsidRDefault="0084109B" w:rsidP="0084109B">
      <w:pPr>
        <w:pStyle w:val="BodyA"/>
        <w:widowControl w:val="0"/>
        <w:suppressAutoHyphens/>
        <w:jc w:val="both"/>
        <w:rPr>
          <w:rFonts w:ascii="Arial" w:eastAsia="Arial" w:hAnsi="Arial" w:cs="Arial"/>
          <w:sz w:val="20"/>
          <w:szCs w:val="20"/>
        </w:rPr>
      </w:pPr>
    </w:p>
    <w:p w14:paraId="5FB3D91D" w14:textId="77777777" w:rsidR="0084109B" w:rsidRDefault="0084109B" w:rsidP="0084109B">
      <w:pPr>
        <w:pStyle w:val="BodyA"/>
        <w:widowControl w:val="0"/>
        <w:numPr>
          <w:ilvl w:val="0"/>
          <w:numId w:val="18"/>
        </w:numPr>
        <w:suppressAutoHyphens/>
        <w:jc w:val="both"/>
        <w:rPr>
          <w:rFonts w:ascii="Arial" w:eastAsia="Arial" w:hAnsi="Arial" w:cs="Arial"/>
          <w:b/>
          <w:bCs/>
          <w:sz w:val="20"/>
          <w:szCs w:val="20"/>
        </w:rPr>
      </w:pPr>
      <w:r>
        <w:rPr>
          <w:rFonts w:ascii="Arial" w:hAnsi="Arial"/>
          <w:b/>
          <w:bCs/>
          <w:sz w:val="20"/>
          <w:szCs w:val="20"/>
        </w:rPr>
        <w:t xml:space="preserve">CALENDARIO DE ACTIVIDADES DE LA LICITACIÓN. </w:t>
      </w:r>
    </w:p>
    <w:p w14:paraId="119D0415" w14:textId="77777777" w:rsidR="0084109B" w:rsidRDefault="0084109B" w:rsidP="0084109B">
      <w:pPr>
        <w:pStyle w:val="Textoindependiente"/>
        <w:widowControl w:val="0"/>
        <w:suppressAutoHyphens/>
        <w:rPr>
          <w:b w:val="0"/>
          <w:bCs w:val="0"/>
          <w:sz w:val="20"/>
          <w:szCs w:val="20"/>
        </w:rPr>
      </w:pPr>
    </w:p>
    <w:p w14:paraId="4FB2453D" w14:textId="6A47A975" w:rsidR="0084109B" w:rsidRDefault="0084109B" w:rsidP="0084109B">
      <w:pPr>
        <w:pStyle w:val="Textoindependiente"/>
        <w:widowControl w:val="0"/>
        <w:suppressAutoHyphens/>
        <w:ind w:left="709"/>
        <w:rPr>
          <w:b w:val="0"/>
          <w:bCs w:val="0"/>
          <w:sz w:val="20"/>
          <w:szCs w:val="20"/>
        </w:rPr>
      </w:pPr>
      <w:r>
        <w:rPr>
          <w:sz w:val="20"/>
          <w:szCs w:val="20"/>
        </w:rPr>
        <w:t xml:space="preserve">Licitación Pública Nacional Electrónica Consolidada No. </w:t>
      </w:r>
      <w:r>
        <w:rPr>
          <w:color w:val="000000" w:themeColor="text1"/>
          <w:sz w:val="20"/>
          <w:szCs w:val="20"/>
        </w:rPr>
        <w:t>LA-009J3E001-E30-2019</w:t>
      </w:r>
      <w:r w:rsidRPr="009E0692">
        <w:rPr>
          <w:color w:val="000000" w:themeColor="text1"/>
          <w:sz w:val="20"/>
          <w:szCs w:val="20"/>
        </w:rPr>
        <w:t xml:space="preserve"> PARA LA CONTRATACIÓN</w:t>
      </w:r>
      <w:r w:rsidR="00C110DF">
        <w:rPr>
          <w:color w:val="000000" w:themeColor="text1"/>
          <w:sz w:val="20"/>
          <w:szCs w:val="20"/>
        </w:rPr>
        <w:t xml:space="preserve"> DEL</w:t>
      </w:r>
      <w:r w:rsidRPr="009E0692">
        <w:rPr>
          <w:color w:val="000000" w:themeColor="text1"/>
          <w:sz w:val="20"/>
          <w:szCs w:val="20"/>
        </w:rPr>
        <w:t xml:space="preserve"> </w:t>
      </w:r>
      <w:r w:rsidR="00C110DF" w:rsidRPr="00C110DF">
        <w:rPr>
          <w:color w:val="000000" w:themeColor="text1"/>
          <w:sz w:val="20"/>
          <w:szCs w:val="20"/>
        </w:rPr>
        <w:t>ASEGURAMIENTO INTEGRAL DE BIENES MUEBLES, INMUEBLES Y OBRAS PORTUARIAS CONCESIONADAS A LAS ADMINISTRACIONES PORTUARIAS INTEGRALES CON VIGENCIA DEL 22 DE ABRIL DE 2019 AL 22 DE ABRIL DE 2020</w:t>
      </w:r>
      <w:r w:rsidR="00C110DF">
        <w:rPr>
          <w:color w:val="000000" w:themeColor="text1"/>
          <w:sz w:val="20"/>
          <w:szCs w:val="20"/>
        </w:rPr>
        <w:t xml:space="preserve">. </w:t>
      </w:r>
      <w:r w:rsidR="00C110DF">
        <w:rPr>
          <w:b w:val="0"/>
          <w:color w:val="000000" w:themeColor="text1"/>
          <w:sz w:val="20"/>
          <w:szCs w:val="20"/>
        </w:rPr>
        <w:t>Se</w:t>
      </w:r>
      <w:r w:rsidRPr="00C110DF">
        <w:rPr>
          <w:color w:val="000000" w:themeColor="text1"/>
          <w:sz w:val="20"/>
          <w:szCs w:val="20"/>
        </w:rPr>
        <w:t xml:space="preserve"> </w:t>
      </w:r>
      <w:r w:rsidRPr="009E0692">
        <w:rPr>
          <w:b w:val="0"/>
          <w:bCs w:val="0"/>
          <w:color w:val="000000" w:themeColor="text1"/>
          <w:sz w:val="20"/>
          <w:szCs w:val="20"/>
        </w:rPr>
        <w:t>sujetará al siguiente calendario de actividades:</w:t>
      </w:r>
    </w:p>
    <w:p w14:paraId="05170410" w14:textId="77777777" w:rsidR="0084109B" w:rsidRDefault="0084109B" w:rsidP="0084109B">
      <w:pPr>
        <w:pStyle w:val="Textoindependiente"/>
        <w:widowControl w:val="0"/>
        <w:suppressAutoHyphens/>
        <w:ind w:left="709"/>
        <w:rPr>
          <w:b w:val="0"/>
          <w:bCs w:val="0"/>
          <w:sz w:val="20"/>
          <w:szCs w:val="20"/>
        </w:rPr>
      </w:pPr>
    </w:p>
    <w:p w14:paraId="5F03978D" w14:textId="77777777" w:rsidR="0084109B" w:rsidRDefault="0084109B" w:rsidP="0084109B">
      <w:pPr>
        <w:pStyle w:val="Textoindependiente"/>
        <w:widowControl w:val="0"/>
        <w:suppressAutoHyphens/>
        <w:ind w:left="540" w:hanging="540"/>
        <w:rPr>
          <w:b w:val="0"/>
          <w:bCs w:val="0"/>
          <w:sz w:val="20"/>
          <w:szCs w:val="20"/>
        </w:rPr>
      </w:pPr>
    </w:p>
    <w:p w14:paraId="27D9EFD7" w14:textId="77777777" w:rsidR="0084109B" w:rsidRDefault="0084109B" w:rsidP="0084109B">
      <w:pPr>
        <w:pStyle w:val="Textoindependiente"/>
        <w:widowControl w:val="0"/>
        <w:suppressAutoHyphens/>
        <w:ind w:left="540" w:hanging="540"/>
        <w:rPr>
          <w:b w:val="0"/>
          <w:bCs w:val="0"/>
          <w:sz w:val="20"/>
          <w:szCs w:val="20"/>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3"/>
        <w:gridCol w:w="1417"/>
        <w:gridCol w:w="1301"/>
        <w:gridCol w:w="1401"/>
        <w:gridCol w:w="1625"/>
        <w:gridCol w:w="1583"/>
      </w:tblGrid>
      <w:tr w:rsidR="0084109B" w:rsidRPr="007C1581" w14:paraId="2775B9D4" w14:textId="77777777" w:rsidTr="005520C8">
        <w:trPr>
          <w:trHeight w:val="345"/>
          <w:jc w:val="center"/>
        </w:trPr>
        <w:tc>
          <w:tcPr>
            <w:tcW w:w="10070" w:type="dxa"/>
            <w:gridSpan w:val="6"/>
            <w:shd w:val="clear" w:color="auto" w:fill="E2EFD9" w:themeFill="accent6" w:themeFillTint="33"/>
            <w:vAlign w:val="center"/>
            <w:hideMark/>
          </w:tcPr>
          <w:p w14:paraId="6ED2C8FE" w14:textId="77777777" w:rsidR="0084109B" w:rsidRPr="00723549" w:rsidRDefault="0084109B" w:rsidP="005520C8">
            <w:pPr>
              <w:jc w:val="center"/>
              <w:rPr>
                <w:rFonts w:ascii="Arial" w:eastAsia="Times New Roman" w:hAnsi="Arial" w:cs="Arial"/>
                <w:b/>
                <w:bCs/>
                <w:color w:val="000000"/>
                <w:sz w:val="18"/>
                <w:szCs w:val="18"/>
              </w:rPr>
            </w:pPr>
            <w:r w:rsidRPr="00723549">
              <w:rPr>
                <w:rFonts w:ascii="Arial" w:eastAsia="Times New Roman" w:hAnsi="Arial" w:cs="Arial"/>
                <w:b/>
                <w:bCs/>
                <w:color w:val="000000"/>
                <w:sz w:val="18"/>
                <w:szCs w:val="18"/>
              </w:rPr>
              <w:t>CALENDARIO PARA LA CONTRATACIÓN DE LA LICITACION CONSOLIDADA</w:t>
            </w:r>
            <w:r>
              <w:rPr>
                <w:rFonts w:ascii="Arial" w:eastAsia="Times New Roman" w:hAnsi="Arial" w:cs="Arial"/>
                <w:b/>
                <w:bCs/>
                <w:color w:val="000000"/>
                <w:sz w:val="18"/>
                <w:szCs w:val="18"/>
              </w:rPr>
              <w:t xml:space="preserve"> </w:t>
            </w:r>
            <w:r w:rsidRPr="00723549">
              <w:rPr>
                <w:rFonts w:ascii="Arial" w:eastAsia="Times New Roman" w:hAnsi="Arial" w:cs="Arial"/>
                <w:b/>
                <w:bCs/>
                <w:color w:val="000000"/>
                <w:sz w:val="18"/>
                <w:szCs w:val="18"/>
              </w:rPr>
              <w:t>DE INFRAESTRUCTURA 2019.</w:t>
            </w:r>
          </w:p>
        </w:tc>
      </w:tr>
      <w:tr w:rsidR="0084109B" w:rsidRPr="007C1581" w14:paraId="2FB0DE13" w14:textId="77777777" w:rsidTr="005520C8">
        <w:trPr>
          <w:trHeight w:val="1815"/>
          <w:jc w:val="center"/>
        </w:trPr>
        <w:tc>
          <w:tcPr>
            <w:tcW w:w="2743" w:type="dxa"/>
            <w:shd w:val="clear" w:color="auto" w:fill="D5DCE4" w:themeFill="text2" w:themeFillTint="33"/>
            <w:vAlign w:val="center"/>
            <w:hideMark/>
          </w:tcPr>
          <w:p w14:paraId="6A66AFBD" w14:textId="77777777" w:rsidR="0084109B" w:rsidRDefault="0084109B" w:rsidP="005520C8">
            <w:pPr>
              <w:jc w:val="center"/>
              <w:rPr>
                <w:rFonts w:ascii="Arial" w:eastAsia="Times New Roman" w:hAnsi="Arial" w:cs="Arial"/>
                <w:b/>
                <w:color w:val="000000"/>
                <w:sz w:val="18"/>
                <w:szCs w:val="18"/>
              </w:rPr>
            </w:pPr>
            <w:r w:rsidRPr="000211FA">
              <w:rPr>
                <w:rFonts w:ascii="Arial" w:eastAsia="Times New Roman" w:hAnsi="Arial" w:cs="Arial"/>
                <w:b/>
                <w:color w:val="000000"/>
                <w:sz w:val="18"/>
                <w:szCs w:val="18"/>
              </w:rPr>
              <w:t>Licitaci</w:t>
            </w:r>
            <w:r>
              <w:rPr>
                <w:rFonts w:ascii="Arial" w:eastAsia="Times New Roman" w:hAnsi="Arial" w:cs="Arial"/>
                <w:b/>
                <w:color w:val="000000"/>
                <w:sz w:val="18"/>
                <w:szCs w:val="18"/>
              </w:rPr>
              <w:t>ón de Infraestructura</w:t>
            </w:r>
          </w:p>
          <w:p w14:paraId="0070C892" w14:textId="77777777" w:rsidR="0084109B" w:rsidRPr="000211FA" w:rsidRDefault="0084109B" w:rsidP="005520C8">
            <w:pPr>
              <w:jc w:val="center"/>
              <w:rPr>
                <w:rFonts w:ascii="Arial" w:eastAsia="Times New Roman" w:hAnsi="Arial" w:cs="Arial"/>
                <w:b/>
                <w:color w:val="000000"/>
                <w:sz w:val="18"/>
                <w:szCs w:val="18"/>
              </w:rPr>
            </w:pPr>
            <w:r>
              <w:rPr>
                <w:rFonts w:ascii="Arial" w:eastAsia="Times New Roman" w:hAnsi="Arial" w:cs="Arial"/>
                <w:b/>
                <w:color w:val="000000"/>
                <w:sz w:val="18"/>
                <w:szCs w:val="18"/>
              </w:rPr>
              <w:t>API 2019-2020</w:t>
            </w:r>
          </w:p>
        </w:tc>
        <w:tc>
          <w:tcPr>
            <w:tcW w:w="1417" w:type="dxa"/>
            <w:shd w:val="clear" w:color="auto" w:fill="D5DCE4" w:themeFill="text2" w:themeFillTint="33"/>
            <w:vAlign w:val="center"/>
            <w:hideMark/>
          </w:tcPr>
          <w:p w14:paraId="01CB3387" w14:textId="77777777" w:rsidR="0084109B" w:rsidRPr="000211FA" w:rsidRDefault="0084109B" w:rsidP="005520C8">
            <w:pPr>
              <w:jc w:val="center"/>
              <w:rPr>
                <w:rFonts w:ascii="Arial" w:eastAsia="Times New Roman" w:hAnsi="Arial" w:cs="Arial"/>
                <w:b/>
                <w:color w:val="000000"/>
                <w:sz w:val="18"/>
                <w:szCs w:val="18"/>
              </w:rPr>
            </w:pPr>
            <w:r w:rsidRPr="000211FA">
              <w:rPr>
                <w:rFonts w:ascii="Arial" w:eastAsia="Times New Roman" w:hAnsi="Arial" w:cs="Arial"/>
                <w:b/>
                <w:color w:val="000000"/>
                <w:sz w:val="18"/>
                <w:szCs w:val="18"/>
              </w:rPr>
              <w:t xml:space="preserve">Publicación de la </w:t>
            </w:r>
            <w:r>
              <w:rPr>
                <w:rFonts w:ascii="Arial" w:eastAsia="Times New Roman" w:hAnsi="Arial" w:cs="Arial"/>
                <w:b/>
                <w:color w:val="000000"/>
                <w:sz w:val="18"/>
                <w:szCs w:val="18"/>
              </w:rPr>
              <w:t>L</w:t>
            </w:r>
            <w:r w:rsidRPr="000211FA">
              <w:rPr>
                <w:rFonts w:ascii="Arial" w:eastAsia="Times New Roman" w:hAnsi="Arial" w:cs="Arial"/>
                <w:b/>
                <w:color w:val="000000"/>
                <w:sz w:val="18"/>
                <w:szCs w:val="18"/>
              </w:rPr>
              <w:t>i</w:t>
            </w:r>
            <w:r>
              <w:rPr>
                <w:rFonts w:ascii="Arial" w:eastAsia="Times New Roman" w:hAnsi="Arial" w:cs="Arial"/>
                <w:b/>
                <w:color w:val="000000"/>
                <w:sz w:val="18"/>
                <w:szCs w:val="18"/>
              </w:rPr>
              <w:t>c</w:t>
            </w:r>
            <w:r w:rsidRPr="000211FA">
              <w:rPr>
                <w:rFonts w:ascii="Arial" w:eastAsia="Times New Roman" w:hAnsi="Arial" w:cs="Arial"/>
                <w:b/>
                <w:color w:val="000000"/>
                <w:sz w:val="18"/>
                <w:szCs w:val="18"/>
              </w:rPr>
              <w:t>itación</w:t>
            </w:r>
          </w:p>
        </w:tc>
        <w:tc>
          <w:tcPr>
            <w:tcW w:w="1301" w:type="dxa"/>
            <w:shd w:val="clear" w:color="auto" w:fill="D5DCE4" w:themeFill="text2" w:themeFillTint="33"/>
            <w:vAlign w:val="center"/>
            <w:hideMark/>
          </w:tcPr>
          <w:p w14:paraId="6B847525" w14:textId="77777777" w:rsidR="0084109B" w:rsidRPr="000211FA" w:rsidRDefault="0084109B" w:rsidP="005520C8">
            <w:pPr>
              <w:jc w:val="center"/>
              <w:rPr>
                <w:rFonts w:ascii="Arial" w:eastAsia="Times New Roman" w:hAnsi="Arial" w:cs="Arial"/>
                <w:b/>
                <w:color w:val="000000"/>
                <w:sz w:val="18"/>
                <w:szCs w:val="18"/>
              </w:rPr>
            </w:pPr>
            <w:r w:rsidRPr="000211FA">
              <w:rPr>
                <w:rFonts w:ascii="Arial" w:eastAsia="Times New Roman" w:hAnsi="Arial" w:cs="Arial"/>
                <w:b/>
                <w:color w:val="000000"/>
                <w:sz w:val="18"/>
                <w:szCs w:val="18"/>
              </w:rPr>
              <w:t xml:space="preserve">Visita a las </w:t>
            </w:r>
            <w:r>
              <w:rPr>
                <w:rFonts w:ascii="Arial" w:eastAsia="Times New Roman" w:hAnsi="Arial" w:cs="Arial"/>
                <w:b/>
                <w:color w:val="000000"/>
                <w:sz w:val="18"/>
                <w:szCs w:val="18"/>
              </w:rPr>
              <w:t>I</w:t>
            </w:r>
            <w:r w:rsidRPr="000211FA">
              <w:rPr>
                <w:rFonts w:ascii="Arial" w:eastAsia="Times New Roman" w:hAnsi="Arial" w:cs="Arial"/>
                <w:b/>
                <w:color w:val="000000"/>
                <w:sz w:val="18"/>
                <w:szCs w:val="18"/>
              </w:rPr>
              <w:t>nstalaciones</w:t>
            </w:r>
          </w:p>
        </w:tc>
        <w:tc>
          <w:tcPr>
            <w:tcW w:w="1401" w:type="dxa"/>
            <w:shd w:val="clear" w:color="auto" w:fill="D5DCE4" w:themeFill="text2" w:themeFillTint="33"/>
            <w:vAlign w:val="center"/>
            <w:hideMark/>
          </w:tcPr>
          <w:p w14:paraId="538EED22" w14:textId="77777777" w:rsidR="0084109B" w:rsidRPr="000211FA" w:rsidRDefault="0084109B" w:rsidP="005520C8">
            <w:pPr>
              <w:jc w:val="center"/>
              <w:rPr>
                <w:rFonts w:ascii="Arial" w:eastAsia="Times New Roman" w:hAnsi="Arial" w:cs="Arial"/>
                <w:b/>
                <w:color w:val="000000"/>
                <w:sz w:val="18"/>
                <w:szCs w:val="18"/>
              </w:rPr>
            </w:pPr>
            <w:r w:rsidRPr="000211FA">
              <w:rPr>
                <w:rFonts w:ascii="Arial" w:eastAsia="Times New Roman" w:hAnsi="Arial" w:cs="Arial"/>
                <w:b/>
                <w:color w:val="000000"/>
                <w:sz w:val="18"/>
                <w:szCs w:val="18"/>
              </w:rPr>
              <w:t>Junta de Aclaraciones</w:t>
            </w:r>
          </w:p>
        </w:tc>
        <w:tc>
          <w:tcPr>
            <w:tcW w:w="1625" w:type="dxa"/>
            <w:shd w:val="clear" w:color="auto" w:fill="D5DCE4" w:themeFill="text2" w:themeFillTint="33"/>
            <w:vAlign w:val="center"/>
            <w:hideMark/>
          </w:tcPr>
          <w:p w14:paraId="2D2C1708" w14:textId="77777777" w:rsidR="0084109B" w:rsidRPr="000211FA" w:rsidRDefault="0084109B" w:rsidP="005520C8">
            <w:pPr>
              <w:jc w:val="center"/>
              <w:rPr>
                <w:rFonts w:ascii="Arial" w:eastAsia="Times New Roman" w:hAnsi="Arial" w:cs="Arial"/>
                <w:b/>
                <w:color w:val="000000"/>
                <w:sz w:val="18"/>
                <w:szCs w:val="18"/>
              </w:rPr>
            </w:pPr>
            <w:r w:rsidRPr="000211FA">
              <w:rPr>
                <w:rFonts w:ascii="Arial" w:eastAsia="Times New Roman" w:hAnsi="Arial" w:cs="Arial"/>
                <w:b/>
                <w:color w:val="000000"/>
                <w:sz w:val="18"/>
                <w:szCs w:val="18"/>
              </w:rPr>
              <w:t xml:space="preserve">Acto de </w:t>
            </w:r>
            <w:r>
              <w:rPr>
                <w:rFonts w:ascii="Arial" w:eastAsia="Times New Roman" w:hAnsi="Arial" w:cs="Arial"/>
                <w:b/>
                <w:color w:val="000000"/>
                <w:sz w:val="18"/>
                <w:szCs w:val="18"/>
              </w:rPr>
              <w:t>P</w:t>
            </w:r>
            <w:r w:rsidRPr="000211FA">
              <w:rPr>
                <w:rFonts w:ascii="Arial" w:eastAsia="Times New Roman" w:hAnsi="Arial" w:cs="Arial"/>
                <w:b/>
                <w:color w:val="000000"/>
                <w:sz w:val="18"/>
                <w:szCs w:val="18"/>
              </w:rPr>
              <w:t xml:space="preserve">resentación y </w:t>
            </w:r>
            <w:r>
              <w:rPr>
                <w:rFonts w:ascii="Arial" w:eastAsia="Times New Roman" w:hAnsi="Arial" w:cs="Arial"/>
                <w:b/>
                <w:color w:val="000000"/>
                <w:sz w:val="18"/>
                <w:szCs w:val="18"/>
              </w:rPr>
              <w:t>A</w:t>
            </w:r>
            <w:r w:rsidRPr="000211FA">
              <w:rPr>
                <w:rFonts w:ascii="Arial" w:eastAsia="Times New Roman" w:hAnsi="Arial" w:cs="Arial"/>
                <w:b/>
                <w:color w:val="000000"/>
                <w:sz w:val="18"/>
                <w:szCs w:val="18"/>
              </w:rPr>
              <w:t xml:space="preserve">pertura de </w:t>
            </w:r>
            <w:r>
              <w:rPr>
                <w:rFonts w:ascii="Arial" w:eastAsia="Times New Roman" w:hAnsi="Arial" w:cs="Arial"/>
                <w:b/>
                <w:color w:val="000000"/>
                <w:sz w:val="18"/>
                <w:szCs w:val="18"/>
              </w:rPr>
              <w:t>P</w:t>
            </w:r>
            <w:r w:rsidRPr="000211FA">
              <w:rPr>
                <w:rFonts w:ascii="Arial" w:eastAsia="Times New Roman" w:hAnsi="Arial" w:cs="Arial"/>
                <w:b/>
                <w:color w:val="000000"/>
                <w:sz w:val="18"/>
                <w:szCs w:val="18"/>
              </w:rPr>
              <w:t>roposiciones</w:t>
            </w:r>
          </w:p>
        </w:tc>
        <w:tc>
          <w:tcPr>
            <w:tcW w:w="1583" w:type="dxa"/>
            <w:shd w:val="clear" w:color="auto" w:fill="D5DCE4" w:themeFill="text2" w:themeFillTint="33"/>
            <w:vAlign w:val="center"/>
            <w:hideMark/>
          </w:tcPr>
          <w:p w14:paraId="0F7C540B" w14:textId="77777777" w:rsidR="0084109B" w:rsidRPr="000211FA" w:rsidRDefault="0084109B" w:rsidP="005520C8">
            <w:pPr>
              <w:jc w:val="center"/>
              <w:rPr>
                <w:rFonts w:ascii="Arial" w:eastAsia="Times New Roman" w:hAnsi="Arial" w:cs="Arial"/>
                <w:b/>
                <w:color w:val="000000"/>
                <w:sz w:val="18"/>
                <w:szCs w:val="18"/>
              </w:rPr>
            </w:pPr>
            <w:r w:rsidRPr="000211FA">
              <w:rPr>
                <w:rFonts w:ascii="Arial" w:eastAsia="Times New Roman" w:hAnsi="Arial" w:cs="Arial"/>
                <w:b/>
                <w:color w:val="000000"/>
                <w:sz w:val="18"/>
                <w:szCs w:val="18"/>
              </w:rPr>
              <w:t xml:space="preserve">Acto de </w:t>
            </w:r>
            <w:r>
              <w:rPr>
                <w:rFonts w:ascii="Arial" w:eastAsia="Times New Roman" w:hAnsi="Arial" w:cs="Arial"/>
                <w:b/>
                <w:color w:val="000000"/>
                <w:sz w:val="18"/>
                <w:szCs w:val="18"/>
              </w:rPr>
              <w:t>F</w:t>
            </w:r>
            <w:r w:rsidRPr="000211FA">
              <w:rPr>
                <w:rFonts w:ascii="Arial" w:eastAsia="Times New Roman" w:hAnsi="Arial" w:cs="Arial"/>
                <w:b/>
                <w:color w:val="000000"/>
                <w:sz w:val="18"/>
                <w:szCs w:val="18"/>
              </w:rPr>
              <w:t>allo</w:t>
            </w:r>
          </w:p>
        </w:tc>
      </w:tr>
      <w:tr w:rsidR="0084109B" w:rsidRPr="007C1581" w14:paraId="45707BF0" w14:textId="77777777" w:rsidTr="005520C8">
        <w:trPr>
          <w:trHeight w:val="2162"/>
          <w:jc w:val="center"/>
        </w:trPr>
        <w:tc>
          <w:tcPr>
            <w:tcW w:w="2743" w:type="dxa"/>
            <w:shd w:val="clear" w:color="auto" w:fill="auto"/>
            <w:vAlign w:val="center"/>
            <w:hideMark/>
          </w:tcPr>
          <w:p w14:paraId="2F443B98" w14:textId="77777777" w:rsidR="0084109B" w:rsidRPr="000211FA" w:rsidRDefault="0084109B" w:rsidP="005520C8">
            <w:pPr>
              <w:rPr>
                <w:rFonts w:ascii="Arial" w:eastAsia="Times New Roman" w:hAnsi="Arial" w:cs="Arial"/>
                <w:b/>
                <w:bCs/>
                <w:color w:val="000000"/>
                <w:sz w:val="18"/>
                <w:szCs w:val="18"/>
              </w:rPr>
            </w:pPr>
            <w:r w:rsidRPr="00977CE5">
              <w:rPr>
                <w:rFonts w:ascii="Arial" w:eastAsia="Times New Roman" w:hAnsi="Arial" w:cs="Arial"/>
                <w:b/>
                <w:bCs/>
                <w:color w:val="000000"/>
                <w:sz w:val="18"/>
                <w:szCs w:val="18"/>
              </w:rPr>
              <w:t>ASEGURAMIENTO INT</w:t>
            </w:r>
            <w:r w:rsidR="0078721C" w:rsidRPr="00977CE5">
              <w:rPr>
                <w:rFonts w:ascii="Arial" w:eastAsia="Times New Roman" w:hAnsi="Arial" w:cs="Arial"/>
                <w:b/>
                <w:bCs/>
                <w:color w:val="000000"/>
                <w:sz w:val="18"/>
                <w:szCs w:val="18"/>
              </w:rPr>
              <w:t>E</w:t>
            </w:r>
            <w:r w:rsidRPr="00977CE5">
              <w:rPr>
                <w:rFonts w:ascii="Arial" w:eastAsia="Times New Roman" w:hAnsi="Arial" w:cs="Arial"/>
                <w:b/>
                <w:bCs/>
                <w:color w:val="000000"/>
                <w:sz w:val="18"/>
                <w:szCs w:val="18"/>
              </w:rPr>
              <w:t>GRAL</w:t>
            </w:r>
            <w:r w:rsidRPr="000211FA">
              <w:rPr>
                <w:rFonts w:ascii="Arial" w:eastAsia="Times New Roman" w:hAnsi="Arial" w:cs="Arial"/>
                <w:b/>
                <w:bCs/>
                <w:color w:val="000000"/>
                <w:sz w:val="18"/>
                <w:szCs w:val="18"/>
              </w:rPr>
              <w:t xml:space="preserve"> DE BIENES MUEBLES, INMUEBLES Y OBRAS POTUARIAS CONCESIONDAS A LAS ADMINISTRACIONES PORTUARIAS INTGRALES CON VIGECIA DEL 22 DE ABRIL DE 2019 AL 22 DE ABRIL DE 2020.</w:t>
            </w:r>
          </w:p>
        </w:tc>
        <w:tc>
          <w:tcPr>
            <w:tcW w:w="1417" w:type="dxa"/>
            <w:shd w:val="clear" w:color="auto" w:fill="auto"/>
            <w:vAlign w:val="center"/>
            <w:hideMark/>
          </w:tcPr>
          <w:p w14:paraId="67AF1500" w14:textId="77777777" w:rsidR="0084109B" w:rsidRDefault="0084109B" w:rsidP="005520C8">
            <w:pPr>
              <w:jc w:val="center"/>
              <w:rPr>
                <w:rFonts w:ascii="Arial" w:eastAsia="Times New Roman" w:hAnsi="Arial" w:cs="Arial"/>
                <w:color w:val="000000"/>
                <w:sz w:val="18"/>
                <w:szCs w:val="18"/>
              </w:rPr>
            </w:pPr>
            <w:r w:rsidRPr="000211FA">
              <w:rPr>
                <w:rFonts w:ascii="Arial" w:eastAsia="Times New Roman" w:hAnsi="Arial" w:cs="Arial"/>
                <w:color w:val="000000"/>
                <w:sz w:val="18"/>
                <w:szCs w:val="18"/>
              </w:rPr>
              <w:t>26 de marzo</w:t>
            </w:r>
            <w:r>
              <w:rPr>
                <w:rFonts w:ascii="Arial" w:eastAsia="Times New Roman" w:hAnsi="Arial" w:cs="Arial"/>
                <w:color w:val="000000"/>
                <w:sz w:val="18"/>
                <w:szCs w:val="18"/>
              </w:rPr>
              <w:t xml:space="preserve"> de 2019</w:t>
            </w:r>
          </w:p>
          <w:p w14:paraId="42C59896" w14:textId="77777777" w:rsidR="0084109B" w:rsidRDefault="0084109B" w:rsidP="005520C8">
            <w:pPr>
              <w:jc w:val="center"/>
              <w:rPr>
                <w:rFonts w:ascii="Arial" w:eastAsia="Times New Roman" w:hAnsi="Arial" w:cs="Arial"/>
                <w:color w:val="000000"/>
                <w:sz w:val="18"/>
                <w:szCs w:val="18"/>
              </w:rPr>
            </w:pPr>
          </w:p>
          <w:p w14:paraId="317B8870" w14:textId="77777777" w:rsidR="0084109B" w:rsidRPr="000211FA" w:rsidRDefault="0084109B" w:rsidP="005520C8">
            <w:pPr>
              <w:jc w:val="center"/>
              <w:rPr>
                <w:rFonts w:ascii="Arial" w:eastAsia="Times New Roman" w:hAnsi="Arial" w:cs="Arial"/>
                <w:color w:val="000000"/>
                <w:sz w:val="18"/>
                <w:szCs w:val="18"/>
              </w:rPr>
            </w:pPr>
            <w:r>
              <w:rPr>
                <w:rFonts w:ascii="Arial" w:eastAsia="Times New Roman" w:hAnsi="Arial" w:cs="Arial"/>
                <w:color w:val="000000"/>
                <w:sz w:val="18"/>
                <w:szCs w:val="18"/>
              </w:rPr>
              <w:t>CompraNet</w:t>
            </w:r>
          </w:p>
        </w:tc>
        <w:tc>
          <w:tcPr>
            <w:tcW w:w="1301" w:type="dxa"/>
            <w:shd w:val="clear" w:color="auto" w:fill="auto"/>
            <w:vAlign w:val="center"/>
            <w:hideMark/>
          </w:tcPr>
          <w:p w14:paraId="6B2DF146" w14:textId="77777777" w:rsidR="0084109B" w:rsidRPr="000211FA" w:rsidRDefault="0084109B" w:rsidP="005520C8">
            <w:pPr>
              <w:jc w:val="center"/>
              <w:rPr>
                <w:rFonts w:ascii="Arial" w:eastAsia="Times New Roman" w:hAnsi="Arial" w:cs="Arial"/>
                <w:color w:val="000000"/>
                <w:sz w:val="18"/>
                <w:szCs w:val="18"/>
              </w:rPr>
            </w:pPr>
            <w:r w:rsidRPr="000211FA">
              <w:rPr>
                <w:rFonts w:ascii="Arial" w:eastAsia="Times New Roman" w:hAnsi="Arial" w:cs="Arial"/>
                <w:color w:val="000000"/>
                <w:sz w:val="18"/>
                <w:szCs w:val="18"/>
              </w:rPr>
              <w:t>No aplica</w:t>
            </w:r>
          </w:p>
        </w:tc>
        <w:tc>
          <w:tcPr>
            <w:tcW w:w="1401" w:type="dxa"/>
            <w:shd w:val="clear" w:color="auto" w:fill="auto"/>
            <w:vAlign w:val="center"/>
            <w:hideMark/>
          </w:tcPr>
          <w:p w14:paraId="5C8DFA4C" w14:textId="77777777" w:rsidR="0084109B" w:rsidRPr="00B9194E" w:rsidRDefault="0084109B" w:rsidP="005520C8">
            <w:pPr>
              <w:jc w:val="center"/>
              <w:rPr>
                <w:rFonts w:ascii="Arial" w:eastAsia="Times New Roman" w:hAnsi="Arial" w:cs="Arial"/>
                <w:color w:val="000000"/>
                <w:sz w:val="18"/>
                <w:szCs w:val="18"/>
              </w:rPr>
            </w:pPr>
            <w:r w:rsidRPr="00B9194E">
              <w:rPr>
                <w:rFonts w:ascii="Arial" w:eastAsia="Times New Roman" w:hAnsi="Arial" w:cs="Arial"/>
                <w:color w:val="000000"/>
                <w:sz w:val="18"/>
                <w:szCs w:val="18"/>
              </w:rPr>
              <w:t>02 de abril de 2019</w:t>
            </w:r>
          </w:p>
          <w:p w14:paraId="4DC816CA" w14:textId="77777777" w:rsidR="0084109B" w:rsidRPr="00B9194E" w:rsidRDefault="0084109B" w:rsidP="005520C8">
            <w:pPr>
              <w:jc w:val="center"/>
              <w:rPr>
                <w:rFonts w:ascii="Arial" w:eastAsia="Times New Roman" w:hAnsi="Arial" w:cs="Arial"/>
                <w:color w:val="000000"/>
                <w:sz w:val="18"/>
                <w:szCs w:val="18"/>
              </w:rPr>
            </w:pPr>
          </w:p>
          <w:p w14:paraId="101F33C7" w14:textId="4F6A7E2E" w:rsidR="0084109B" w:rsidRPr="00B9194E" w:rsidRDefault="0084109B" w:rsidP="00A447A8">
            <w:pPr>
              <w:jc w:val="center"/>
              <w:rPr>
                <w:rFonts w:ascii="Arial" w:eastAsia="Times New Roman" w:hAnsi="Arial" w:cs="Arial"/>
                <w:color w:val="000000"/>
                <w:sz w:val="18"/>
                <w:szCs w:val="18"/>
              </w:rPr>
            </w:pPr>
            <w:r w:rsidRPr="00B9194E">
              <w:rPr>
                <w:rFonts w:ascii="Arial" w:eastAsia="Times New Roman" w:hAnsi="Arial" w:cs="Arial"/>
                <w:color w:val="000000"/>
                <w:sz w:val="18"/>
                <w:szCs w:val="18"/>
              </w:rPr>
              <w:t>1</w:t>
            </w:r>
            <w:r w:rsidR="00A447A8" w:rsidRPr="00B9194E">
              <w:rPr>
                <w:rFonts w:ascii="Arial" w:eastAsia="Times New Roman" w:hAnsi="Arial" w:cs="Arial"/>
                <w:color w:val="000000"/>
                <w:sz w:val="18"/>
                <w:szCs w:val="18"/>
              </w:rPr>
              <w:t>2</w:t>
            </w:r>
            <w:r w:rsidRPr="00B9194E">
              <w:rPr>
                <w:rFonts w:ascii="Arial" w:eastAsia="Times New Roman" w:hAnsi="Arial" w:cs="Arial"/>
                <w:color w:val="000000"/>
                <w:sz w:val="18"/>
                <w:szCs w:val="18"/>
              </w:rPr>
              <w:t xml:space="preserve">:00 </w:t>
            </w:r>
            <w:r w:rsidR="00A447A8" w:rsidRPr="00B9194E">
              <w:rPr>
                <w:rFonts w:ascii="Arial" w:eastAsia="Times New Roman" w:hAnsi="Arial" w:cs="Arial"/>
                <w:color w:val="000000"/>
                <w:sz w:val="18"/>
                <w:szCs w:val="18"/>
              </w:rPr>
              <w:t>horas</w:t>
            </w:r>
          </w:p>
        </w:tc>
        <w:tc>
          <w:tcPr>
            <w:tcW w:w="1625" w:type="dxa"/>
            <w:shd w:val="clear" w:color="auto" w:fill="auto"/>
            <w:vAlign w:val="center"/>
            <w:hideMark/>
          </w:tcPr>
          <w:p w14:paraId="18121E74" w14:textId="77777777" w:rsidR="0084109B" w:rsidRPr="00B9194E" w:rsidRDefault="0084109B" w:rsidP="005520C8">
            <w:pPr>
              <w:jc w:val="center"/>
              <w:rPr>
                <w:rFonts w:ascii="Arial" w:eastAsia="Times New Roman" w:hAnsi="Arial" w:cs="Arial"/>
                <w:color w:val="000000"/>
                <w:sz w:val="18"/>
                <w:szCs w:val="18"/>
              </w:rPr>
            </w:pPr>
            <w:r w:rsidRPr="00B9194E">
              <w:rPr>
                <w:rFonts w:ascii="Arial" w:eastAsia="Times New Roman" w:hAnsi="Arial" w:cs="Arial"/>
                <w:color w:val="000000"/>
                <w:sz w:val="18"/>
                <w:szCs w:val="18"/>
              </w:rPr>
              <w:t>10 de abril de 2019</w:t>
            </w:r>
          </w:p>
          <w:p w14:paraId="0A2714B9" w14:textId="77777777" w:rsidR="0084109B" w:rsidRPr="00B9194E" w:rsidRDefault="0084109B" w:rsidP="005520C8">
            <w:pPr>
              <w:jc w:val="center"/>
              <w:rPr>
                <w:rFonts w:ascii="Arial" w:eastAsia="Times New Roman" w:hAnsi="Arial" w:cs="Arial"/>
                <w:color w:val="000000"/>
                <w:sz w:val="18"/>
                <w:szCs w:val="18"/>
              </w:rPr>
            </w:pPr>
          </w:p>
          <w:p w14:paraId="1852A2C0" w14:textId="6746B924" w:rsidR="0084109B" w:rsidRPr="00B9194E" w:rsidRDefault="0084109B" w:rsidP="00A447A8">
            <w:pPr>
              <w:jc w:val="center"/>
              <w:rPr>
                <w:rFonts w:ascii="Arial" w:eastAsia="Times New Roman" w:hAnsi="Arial" w:cs="Arial"/>
                <w:color w:val="000000"/>
                <w:sz w:val="18"/>
                <w:szCs w:val="18"/>
              </w:rPr>
            </w:pPr>
            <w:r w:rsidRPr="00B9194E">
              <w:rPr>
                <w:rFonts w:ascii="Arial" w:eastAsia="Times New Roman" w:hAnsi="Arial" w:cs="Arial"/>
                <w:color w:val="000000"/>
                <w:sz w:val="18"/>
                <w:szCs w:val="18"/>
              </w:rPr>
              <w:t>1</w:t>
            </w:r>
            <w:r w:rsidR="00A447A8" w:rsidRPr="00B9194E">
              <w:rPr>
                <w:rFonts w:ascii="Arial" w:eastAsia="Times New Roman" w:hAnsi="Arial" w:cs="Arial"/>
                <w:color w:val="000000"/>
                <w:sz w:val="18"/>
                <w:szCs w:val="18"/>
              </w:rPr>
              <w:t>5</w:t>
            </w:r>
            <w:r w:rsidRPr="00B9194E">
              <w:rPr>
                <w:rFonts w:ascii="Arial" w:eastAsia="Times New Roman" w:hAnsi="Arial" w:cs="Arial"/>
                <w:color w:val="000000"/>
                <w:sz w:val="18"/>
                <w:szCs w:val="18"/>
              </w:rPr>
              <w:t xml:space="preserve">:00 </w:t>
            </w:r>
            <w:r w:rsidR="00A447A8" w:rsidRPr="00B9194E">
              <w:rPr>
                <w:rFonts w:ascii="Arial" w:eastAsia="Times New Roman" w:hAnsi="Arial" w:cs="Arial"/>
                <w:color w:val="000000"/>
                <w:sz w:val="18"/>
                <w:szCs w:val="18"/>
              </w:rPr>
              <w:t>horas</w:t>
            </w:r>
          </w:p>
        </w:tc>
        <w:tc>
          <w:tcPr>
            <w:tcW w:w="1583" w:type="dxa"/>
            <w:shd w:val="clear" w:color="auto" w:fill="auto"/>
            <w:vAlign w:val="center"/>
            <w:hideMark/>
          </w:tcPr>
          <w:p w14:paraId="353A534D" w14:textId="77777777" w:rsidR="0084109B" w:rsidRPr="00B9194E" w:rsidRDefault="0084109B" w:rsidP="005520C8">
            <w:pPr>
              <w:jc w:val="center"/>
              <w:rPr>
                <w:rFonts w:ascii="Arial" w:eastAsia="Times New Roman" w:hAnsi="Arial" w:cs="Arial"/>
                <w:color w:val="000000"/>
                <w:sz w:val="18"/>
                <w:szCs w:val="18"/>
              </w:rPr>
            </w:pPr>
            <w:r w:rsidRPr="00B9194E">
              <w:rPr>
                <w:rFonts w:ascii="Arial" w:eastAsia="Times New Roman" w:hAnsi="Arial" w:cs="Arial"/>
                <w:color w:val="000000"/>
                <w:sz w:val="18"/>
                <w:szCs w:val="18"/>
              </w:rPr>
              <w:t>17 de abril de 2019</w:t>
            </w:r>
          </w:p>
          <w:p w14:paraId="199A899E" w14:textId="77777777" w:rsidR="0084109B" w:rsidRPr="00B9194E" w:rsidRDefault="0084109B" w:rsidP="005520C8">
            <w:pPr>
              <w:jc w:val="center"/>
              <w:rPr>
                <w:rFonts w:ascii="Arial" w:eastAsia="Times New Roman" w:hAnsi="Arial" w:cs="Arial"/>
                <w:color w:val="000000"/>
                <w:sz w:val="18"/>
                <w:szCs w:val="18"/>
              </w:rPr>
            </w:pPr>
          </w:p>
          <w:p w14:paraId="589E214D" w14:textId="17C059E0" w:rsidR="0084109B" w:rsidRPr="00B9194E" w:rsidRDefault="00A447A8" w:rsidP="00A447A8">
            <w:pPr>
              <w:jc w:val="center"/>
              <w:rPr>
                <w:rFonts w:ascii="Arial" w:eastAsia="Times New Roman" w:hAnsi="Arial" w:cs="Arial"/>
                <w:color w:val="000000"/>
                <w:sz w:val="18"/>
                <w:szCs w:val="18"/>
              </w:rPr>
            </w:pPr>
            <w:r w:rsidRPr="00B9194E">
              <w:rPr>
                <w:rFonts w:ascii="Arial" w:eastAsia="Times New Roman" w:hAnsi="Arial" w:cs="Arial"/>
                <w:color w:val="000000"/>
                <w:sz w:val="18"/>
                <w:szCs w:val="18"/>
              </w:rPr>
              <w:t>12</w:t>
            </w:r>
            <w:r w:rsidR="0084109B" w:rsidRPr="00B9194E">
              <w:rPr>
                <w:rFonts w:ascii="Arial" w:eastAsia="Times New Roman" w:hAnsi="Arial" w:cs="Arial"/>
                <w:color w:val="000000"/>
                <w:sz w:val="18"/>
                <w:szCs w:val="18"/>
              </w:rPr>
              <w:t xml:space="preserve">:00 </w:t>
            </w:r>
            <w:r w:rsidRPr="00B9194E">
              <w:rPr>
                <w:rFonts w:ascii="Arial" w:eastAsia="Times New Roman" w:hAnsi="Arial" w:cs="Arial"/>
                <w:color w:val="000000"/>
                <w:sz w:val="18"/>
                <w:szCs w:val="18"/>
              </w:rPr>
              <w:t>horas</w:t>
            </w:r>
          </w:p>
        </w:tc>
      </w:tr>
    </w:tbl>
    <w:p w14:paraId="074F6E6C" w14:textId="77777777" w:rsidR="0084109B" w:rsidRDefault="0084109B" w:rsidP="0084109B">
      <w:pPr>
        <w:jc w:val="both"/>
        <w:rPr>
          <w:rFonts w:ascii="Arial" w:hAnsi="Arial" w:cs="Arial"/>
          <w:b/>
          <w:u w:val="single"/>
        </w:rPr>
      </w:pPr>
    </w:p>
    <w:p w14:paraId="0D4BDC9C" w14:textId="41C89AA3" w:rsidR="0084109B" w:rsidRDefault="0084109B" w:rsidP="0084109B">
      <w:pPr>
        <w:jc w:val="both"/>
        <w:rPr>
          <w:rFonts w:ascii="Arial" w:hAnsi="Arial" w:cs="Arial"/>
          <w:sz w:val="20"/>
          <w:szCs w:val="20"/>
        </w:rPr>
      </w:pPr>
      <w:r w:rsidRPr="00977CE5">
        <w:rPr>
          <w:rFonts w:ascii="Arial" w:hAnsi="Arial" w:cs="Arial"/>
          <w:b/>
          <w:sz w:val="20"/>
          <w:szCs w:val="20"/>
        </w:rPr>
        <w:t>NOTA:</w:t>
      </w:r>
      <w:r w:rsidRPr="00977CE5">
        <w:rPr>
          <w:rFonts w:ascii="Arial" w:hAnsi="Arial" w:cs="Arial"/>
          <w:sz w:val="20"/>
          <w:szCs w:val="20"/>
        </w:rPr>
        <w:t xml:space="preserve"> Todas </w:t>
      </w:r>
      <w:r w:rsidRPr="00723549">
        <w:rPr>
          <w:rFonts w:ascii="Arial" w:hAnsi="Arial" w:cs="Arial"/>
          <w:sz w:val="20"/>
          <w:szCs w:val="20"/>
        </w:rPr>
        <w:t xml:space="preserve">las actividades de la </w:t>
      </w:r>
      <w:r>
        <w:rPr>
          <w:rFonts w:ascii="Arial" w:hAnsi="Arial" w:cs="Arial"/>
          <w:sz w:val="20"/>
          <w:szCs w:val="20"/>
        </w:rPr>
        <w:t>L</w:t>
      </w:r>
      <w:r w:rsidRPr="00723549">
        <w:rPr>
          <w:rFonts w:ascii="Arial" w:hAnsi="Arial" w:cs="Arial"/>
          <w:sz w:val="20"/>
          <w:szCs w:val="20"/>
        </w:rPr>
        <w:t>icitaci</w:t>
      </w:r>
      <w:r>
        <w:rPr>
          <w:rFonts w:ascii="Arial" w:hAnsi="Arial" w:cs="Arial"/>
          <w:sz w:val="20"/>
          <w:szCs w:val="20"/>
        </w:rPr>
        <w:t xml:space="preserve">ón </w:t>
      </w:r>
      <w:r w:rsidRPr="00723549">
        <w:rPr>
          <w:rFonts w:ascii="Arial" w:hAnsi="Arial" w:cs="Arial"/>
          <w:sz w:val="20"/>
          <w:szCs w:val="20"/>
        </w:rPr>
        <w:t xml:space="preserve">se llevarán a cabo en </w:t>
      </w:r>
      <w:r>
        <w:rPr>
          <w:rFonts w:ascii="Arial" w:hAnsi="Arial" w:cs="Arial"/>
          <w:sz w:val="20"/>
          <w:szCs w:val="20"/>
        </w:rPr>
        <w:t xml:space="preserve">la </w:t>
      </w:r>
      <w:r w:rsidRPr="00723549">
        <w:rPr>
          <w:rFonts w:ascii="Arial" w:hAnsi="Arial" w:cs="Arial"/>
          <w:sz w:val="20"/>
          <w:szCs w:val="20"/>
        </w:rPr>
        <w:t>Dirección General de Fomento y Administración Portuaria, ubicada en Boulevard Adolfo López Mateos N</w:t>
      </w:r>
      <w:r w:rsidR="00977CE5">
        <w:rPr>
          <w:rFonts w:ascii="Arial" w:hAnsi="Arial" w:cs="Arial"/>
          <w:sz w:val="20"/>
          <w:szCs w:val="20"/>
        </w:rPr>
        <w:t>úmero</w:t>
      </w:r>
      <w:r w:rsidRPr="00723549">
        <w:rPr>
          <w:rFonts w:ascii="Arial" w:hAnsi="Arial" w:cs="Arial"/>
          <w:sz w:val="20"/>
          <w:szCs w:val="20"/>
        </w:rPr>
        <w:t xml:space="preserve"> 1990, Colonia Los Alpes Tlacopac, Alcaldía Álvaro Obregón, C.P. 01010, Ciudad de México</w:t>
      </w:r>
      <w:r w:rsidR="00977CE5">
        <w:rPr>
          <w:rFonts w:ascii="Arial" w:hAnsi="Arial" w:cs="Arial"/>
          <w:sz w:val="20"/>
          <w:szCs w:val="20"/>
        </w:rPr>
        <w:t>.</w:t>
      </w:r>
    </w:p>
    <w:p w14:paraId="59DD3478" w14:textId="77777777" w:rsidR="0084109B" w:rsidRDefault="0084109B" w:rsidP="0084109B">
      <w:pPr>
        <w:pStyle w:val="BodyA"/>
        <w:widowControl w:val="0"/>
        <w:numPr>
          <w:ilvl w:val="0"/>
          <w:numId w:val="19"/>
        </w:numPr>
        <w:suppressAutoHyphens/>
        <w:jc w:val="both"/>
        <w:rPr>
          <w:rFonts w:ascii="Arial" w:eastAsia="Arial" w:hAnsi="Arial" w:cs="Arial"/>
          <w:b/>
          <w:bCs/>
          <w:sz w:val="20"/>
          <w:szCs w:val="20"/>
        </w:rPr>
      </w:pPr>
      <w:r>
        <w:rPr>
          <w:rFonts w:ascii="Arial" w:hAnsi="Arial"/>
          <w:b/>
          <w:bCs/>
          <w:sz w:val="20"/>
          <w:szCs w:val="20"/>
        </w:rPr>
        <w:lastRenderedPageBreak/>
        <w:t>JUNTA DE ACLARACIONES A LA CONVOCATORIA.</w:t>
      </w:r>
    </w:p>
    <w:p w14:paraId="1632D4A2" w14:textId="77777777" w:rsidR="0084109B" w:rsidRDefault="0084109B" w:rsidP="0084109B">
      <w:pPr>
        <w:pStyle w:val="BodyA"/>
        <w:widowControl w:val="0"/>
        <w:suppressAutoHyphens/>
        <w:ind w:left="397"/>
        <w:jc w:val="both"/>
        <w:rPr>
          <w:rFonts w:ascii="Arial" w:eastAsia="Arial" w:hAnsi="Arial" w:cs="Arial"/>
          <w:sz w:val="20"/>
          <w:szCs w:val="20"/>
        </w:rPr>
      </w:pPr>
    </w:p>
    <w:p w14:paraId="37141A0D" w14:textId="3A70F042" w:rsidR="0084109B" w:rsidRPr="00B71562" w:rsidRDefault="0084109B" w:rsidP="0084109B">
      <w:pPr>
        <w:pStyle w:val="BodyA"/>
        <w:widowControl w:val="0"/>
        <w:suppressAutoHyphens/>
        <w:ind w:left="709"/>
        <w:jc w:val="both"/>
        <w:rPr>
          <w:rFonts w:ascii="Arial" w:eastAsia="Arial" w:hAnsi="Arial" w:cs="Arial"/>
          <w:b/>
          <w:bCs/>
          <w:sz w:val="20"/>
          <w:szCs w:val="20"/>
        </w:rPr>
      </w:pPr>
      <w:r w:rsidRPr="00B71562">
        <w:rPr>
          <w:rFonts w:ascii="Arial" w:hAnsi="Arial" w:cs="Arial"/>
          <w:sz w:val="20"/>
          <w:szCs w:val="20"/>
        </w:rPr>
        <w:t xml:space="preserve">Este acto se llevará a cabo de manera electrónica a través del Sistema de la </w:t>
      </w:r>
      <w:r w:rsidR="00222416" w:rsidRPr="00B71562">
        <w:rPr>
          <w:rFonts w:ascii="Arial" w:hAnsi="Arial" w:cs="Arial"/>
          <w:sz w:val="20"/>
          <w:szCs w:val="20"/>
        </w:rPr>
        <w:t>SEFUPU</w:t>
      </w:r>
      <w:r w:rsidRPr="00B71562">
        <w:rPr>
          <w:rFonts w:ascii="Arial" w:hAnsi="Arial" w:cs="Arial"/>
          <w:sz w:val="20"/>
          <w:szCs w:val="20"/>
        </w:rPr>
        <w:t xml:space="preserve"> </w:t>
      </w:r>
      <w:r w:rsidRPr="00B71562">
        <w:rPr>
          <w:rFonts w:ascii="Arial" w:hAnsi="Arial" w:cs="Arial"/>
          <w:b/>
          <w:caps/>
          <w:sz w:val="20"/>
          <w:szCs w:val="20"/>
        </w:rPr>
        <w:t>CompraNet</w:t>
      </w:r>
      <w:r w:rsidRPr="00B71562">
        <w:rPr>
          <w:rFonts w:ascii="Arial" w:hAnsi="Arial" w:cs="Arial"/>
          <w:sz w:val="20"/>
          <w:szCs w:val="20"/>
        </w:rPr>
        <w:t xml:space="preserve"> el día </w:t>
      </w:r>
      <w:r w:rsidRPr="00B71562">
        <w:rPr>
          <w:rFonts w:ascii="Arial" w:hAnsi="Arial" w:cs="Arial"/>
          <w:color w:val="auto"/>
          <w:sz w:val="20"/>
          <w:szCs w:val="20"/>
        </w:rPr>
        <w:t>02</w:t>
      </w:r>
      <w:r w:rsidRPr="00B71562">
        <w:rPr>
          <w:rFonts w:ascii="Arial" w:hAnsi="Arial" w:cs="Arial"/>
          <w:b/>
          <w:color w:val="auto"/>
          <w:sz w:val="20"/>
          <w:szCs w:val="20"/>
        </w:rPr>
        <w:t xml:space="preserve"> de ABRIL </w:t>
      </w:r>
      <w:r w:rsidRPr="00B71562">
        <w:rPr>
          <w:rFonts w:ascii="Arial" w:hAnsi="Arial" w:cs="Arial"/>
          <w:b/>
          <w:color w:val="000000" w:themeColor="text1"/>
          <w:sz w:val="20"/>
          <w:szCs w:val="20"/>
        </w:rPr>
        <w:t>de 2019 a las 1</w:t>
      </w:r>
      <w:r w:rsidR="005470AA" w:rsidRPr="00B71562">
        <w:rPr>
          <w:rFonts w:ascii="Arial" w:hAnsi="Arial" w:cs="Arial"/>
          <w:b/>
          <w:color w:val="000000" w:themeColor="text1"/>
          <w:sz w:val="20"/>
          <w:szCs w:val="20"/>
        </w:rPr>
        <w:t>2</w:t>
      </w:r>
      <w:r w:rsidRPr="00B71562">
        <w:rPr>
          <w:rFonts w:ascii="Arial" w:hAnsi="Arial" w:cs="Arial"/>
          <w:b/>
          <w:color w:val="000000" w:themeColor="text1"/>
          <w:sz w:val="20"/>
          <w:szCs w:val="20"/>
        </w:rPr>
        <w:t>:00 horas</w:t>
      </w:r>
      <w:r w:rsidRPr="00B71562">
        <w:rPr>
          <w:rFonts w:ascii="Arial" w:hAnsi="Arial" w:cs="Arial"/>
          <w:color w:val="000000" w:themeColor="text1"/>
          <w:sz w:val="20"/>
          <w:szCs w:val="20"/>
        </w:rPr>
        <w:t xml:space="preserve">, en la sala de licitaciones del </w:t>
      </w:r>
      <w:r w:rsidRPr="00B71562">
        <w:rPr>
          <w:rFonts w:ascii="Arial" w:hAnsi="Arial" w:cs="Arial"/>
          <w:b/>
          <w:bCs/>
          <w:color w:val="000000" w:themeColor="text1"/>
          <w:sz w:val="20"/>
          <w:szCs w:val="20"/>
        </w:rPr>
        <w:t xml:space="preserve">DOMICILIO OFICIAL Y EN LA SALA DE LICITACIONES DE LA DIRECCIÓN GENERAL DE FOMENTO Y ADMINISTRACIÓN PORTUARIA, </w:t>
      </w:r>
      <w:r w:rsidRPr="00B71562">
        <w:rPr>
          <w:rFonts w:ascii="Arial" w:hAnsi="Arial" w:cs="Arial"/>
          <w:b/>
          <w:bCs/>
          <w:sz w:val="20"/>
          <w:szCs w:val="20"/>
        </w:rPr>
        <w:t>ubicada en BLVD. ADOLFO LOPEZ MATEOS 1990 COL. LOS ALPES TLACOPAC ALCALDÍA ALVARO OBREGON C.P. 01049 CD. DE MEXICO.</w:t>
      </w:r>
    </w:p>
    <w:p w14:paraId="19383E57" w14:textId="77777777" w:rsidR="0084109B" w:rsidRPr="00B71562" w:rsidRDefault="0084109B" w:rsidP="0084109B">
      <w:pPr>
        <w:pStyle w:val="BodyA"/>
        <w:widowControl w:val="0"/>
        <w:suppressAutoHyphens/>
        <w:ind w:left="709"/>
        <w:jc w:val="both"/>
        <w:rPr>
          <w:rFonts w:ascii="Arial" w:eastAsia="Arial" w:hAnsi="Arial" w:cs="Arial"/>
          <w:sz w:val="20"/>
          <w:szCs w:val="20"/>
        </w:rPr>
      </w:pPr>
      <w:r w:rsidRPr="00B71562">
        <w:rPr>
          <w:rFonts w:ascii="Arial" w:hAnsi="Arial" w:cs="Arial"/>
          <w:b/>
          <w:bCs/>
          <w:sz w:val="20"/>
          <w:szCs w:val="20"/>
        </w:rPr>
        <w:t xml:space="preserve"> </w:t>
      </w:r>
    </w:p>
    <w:p w14:paraId="1DBC4C60" w14:textId="77777777" w:rsidR="0084109B" w:rsidRPr="00B71562" w:rsidRDefault="0084109B" w:rsidP="0084109B">
      <w:pPr>
        <w:pStyle w:val="BodyA"/>
        <w:widowControl w:val="0"/>
        <w:suppressAutoHyphens/>
        <w:ind w:left="709"/>
        <w:jc w:val="both"/>
        <w:rPr>
          <w:rFonts w:ascii="Arial" w:eastAsia="Arial" w:hAnsi="Arial" w:cs="Arial"/>
          <w:sz w:val="20"/>
          <w:szCs w:val="20"/>
        </w:rPr>
      </w:pPr>
      <w:r w:rsidRPr="00B71562">
        <w:rPr>
          <w:rFonts w:ascii="Arial" w:hAnsi="Arial" w:cs="Arial"/>
          <w:sz w:val="20"/>
          <w:szCs w:val="20"/>
        </w:rPr>
        <w:t xml:space="preserve">Con objeto de evitar errores en la interpretación del contenido de la presente y sus anexos, la CONVOCANTE celebrará una junta de aclaraciones, en la fecha y hora señalada en el calendario de la </w:t>
      </w:r>
      <w:r w:rsidRPr="00B71562">
        <w:rPr>
          <w:rFonts w:ascii="Arial" w:hAnsi="Arial" w:cs="Arial"/>
          <w:b/>
          <w:bCs/>
          <w:sz w:val="20"/>
          <w:szCs w:val="20"/>
        </w:rPr>
        <w:t>LICITACIÓN</w:t>
      </w:r>
      <w:r w:rsidRPr="00B71562">
        <w:rPr>
          <w:rFonts w:ascii="Arial" w:hAnsi="Arial" w:cs="Arial"/>
          <w:sz w:val="20"/>
          <w:szCs w:val="20"/>
        </w:rPr>
        <w:t xml:space="preserve"> que aparece en esta CONVOCATORIA, en los siguientes términos:</w:t>
      </w:r>
    </w:p>
    <w:p w14:paraId="5BCABE43" w14:textId="77777777" w:rsidR="0084109B" w:rsidRPr="00B71562" w:rsidRDefault="0084109B" w:rsidP="0084109B">
      <w:pPr>
        <w:pStyle w:val="BodyA"/>
        <w:widowControl w:val="0"/>
        <w:suppressAutoHyphens/>
        <w:ind w:left="709"/>
        <w:jc w:val="both"/>
        <w:rPr>
          <w:rFonts w:ascii="Arial" w:eastAsia="Arial" w:hAnsi="Arial" w:cs="Arial"/>
          <w:sz w:val="20"/>
          <w:szCs w:val="20"/>
        </w:rPr>
      </w:pPr>
    </w:p>
    <w:p w14:paraId="0BF203CF" w14:textId="2363F9FC" w:rsidR="0084109B" w:rsidRPr="00B71562" w:rsidRDefault="0084109B" w:rsidP="0084109B">
      <w:pPr>
        <w:pStyle w:val="BodyA"/>
        <w:tabs>
          <w:tab w:val="left" w:pos="1276"/>
        </w:tabs>
        <w:ind w:left="709"/>
        <w:jc w:val="both"/>
        <w:rPr>
          <w:rFonts w:ascii="Arial" w:eastAsia="Arial" w:hAnsi="Arial" w:cs="Arial"/>
          <w:sz w:val="20"/>
          <w:szCs w:val="20"/>
        </w:rPr>
      </w:pPr>
      <w:r w:rsidRPr="00B71562">
        <w:rPr>
          <w:rFonts w:ascii="Arial" w:hAnsi="Arial" w:cs="Arial"/>
          <w:b/>
          <w:bCs/>
          <w:sz w:val="20"/>
          <w:szCs w:val="20"/>
        </w:rPr>
        <w:t>15.1</w:t>
      </w:r>
      <w:r w:rsidRPr="00B71562">
        <w:rPr>
          <w:rFonts w:ascii="Arial" w:hAnsi="Arial" w:cs="Arial"/>
          <w:b/>
          <w:bCs/>
          <w:sz w:val="20"/>
          <w:szCs w:val="20"/>
        </w:rPr>
        <w:tab/>
      </w:r>
      <w:r w:rsidRPr="00B71562">
        <w:rPr>
          <w:rFonts w:ascii="Arial" w:hAnsi="Arial" w:cs="Arial"/>
          <w:sz w:val="20"/>
          <w:szCs w:val="20"/>
        </w:rPr>
        <w:t xml:space="preserve">El envío de preguntas que deseen hacer los </w:t>
      </w:r>
      <w:r w:rsidRPr="00B71562">
        <w:rPr>
          <w:rFonts w:ascii="Arial" w:hAnsi="Arial" w:cs="Arial"/>
          <w:b/>
          <w:bCs/>
          <w:sz w:val="20"/>
          <w:szCs w:val="20"/>
        </w:rPr>
        <w:t>LICITANTES</w:t>
      </w:r>
      <w:r w:rsidRPr="00B71562">
        <w:rPr>
          <w:rFonts w:ascii="Arial" w:hAnsi="Arial" w:cs="Arial"/>
          <w:sz w:val="20"/>
          <w:szCs w:val="20"/>
        </w:rPr>
        <w:t xml:space="preserve"> deberá ser de manera electrónica en el portal de </w:t>
      </w:r>
      <w:r w:rsidRPr="00B71562">
        <w:rPr>
          <w:rFonts w:ascii="Arial" w:hAnsi="Arial" w:cs="Arial"/>
          <w:b/>
          <w:sz w:val="20"/>
          <w:szCs w:val="20"/>
        </w:rPr>
        <w:t>COMPRANET</w:t>
      </w:r>
      <w:r w:rsidRPr="00B71562">
        <w:rPr>
          <w:rFonts w:ascii="Arial" w:hAnsi="Arial" w:cs="Arial"/>
          <w:sz w:val="20"/>
          <w:szCs w:val="20"/>
        </w:rPr>
        <w:t xml:space="preserve"> y a más tardar 24 horas antes de la fecha de la realización de la Junta de Aclaraciones, es decir, se recibirán preguntas hasta las 1</w:t>
      </w:r>
      <w:r w:rsidR="004760B7" w:rsidRPr="00B71562">
        <w:rPr>
          <w:rFonts w:ascii="Arial" w:hAnsi="Arial" w:cs="Arial"/>
          <w:sz w:val="20"/>
          <w:szCs w:val="20"/>
        </w:rPr>
        <w:t>2</w:t>
      </w:r>
      <w:r w:rsidRPr="00B71562">
        <w:rPr>
          <w:rFonts w:ascii="Arial" w:hAnsi="Arial" w:cs="Arial"/>
          <w:sz w:val="20"/>
          <w:szCs w:val="20"/>
        </w:rPr>
        <w:t xml:space="preserve">:00 horas </w:t>
      </w:r>
      <w:r w:rsidRPr="00B71562">
        <w:rPr>
          <w:rFonts w:ascii="Arial" w:hAnsi="Arial" w:cs="Arial"/>
          <w:color w:val="000000" w:themeColor="text1"/>
          <w:sz w:val="20"/>
          <w:szCs w:val="20"/>
        </w:rPr>
        <w:t xml:space="preserve">del día </w:t>
      </w:r>
      <w:r w:rsidRPr="00B71562">
        <w:rPr>
          <w:rFonts w:ascii="Arial" w:hAnsi="Arial" w:cs="Arial"/>
          <w:b/>
          <w:color w:val="000000" w:themeColor="text1"/>
          <w:sz w:val="20"/>
          <w:szCs w:val="20"/>
        </w:rPr>
        <w:t>01 DE ABRIL DE 2019</w:t>
      </w:r>
      <w:r w:rsidRPr="00B71562">
        <w:rPr>
          <w:rFonts w:ascii="Arial" w:hAnsi="Arial" w:cs="Arial"/>
          <w:color w:val="000000" w:themeColor="text1"/>
          <w:sz w:val="20"/>
          <w:szCs w:val="20"/>
        </w:rPr>
        <w:t xml:space="preserve">, con </w:t>
      </w:r>
      <w:r w:rsidRPr="00B71562">
        <w:rPr>
          <w:rFonts w:ascii="Arial" w:hAnsi="Arial" w:cs="Arial"/>
          <w:sz w:val="20"/>
          <w:szCs w:val="20"/>
        </w:rPr>
        <w:t>fundamento en el artículo 33 bis tercer párrafo de la Ley.</w:t>
      </w:r>
    </w:p>
    <w:p w14:paraId="5E88CC27" w14:textId="77777777" w:rsidR="0084109B" w:rsidRDefault="0084109B" w:rsidP="0084109B">
      <w:pPr>
        <w:pStyle w:val="BodyA"/>
        <w:ind w:left="1276"/>
        <w:jc w:val="both"/>
        <w:rPr>
          <w:rFonts w:ascii="Arial" w:eastAsia="Arial" w:hAnsi="Arial" w:cs="Arial"/>
          <w:b/>
          <w:bCs/>
          <w:sz w:val="20"/>
          <w:szCs w:val="20"/>
          <w:u w:val="single"/>
        </w:rPr>
      </w:pPr>
    </w:p>
    <w:p w14:paraId="410CD799" w14:textId="77777777" w:rsidR="0084109B" w:rsidRDefault="0084109B" w:rsidP="0084109B">
      <w:pPr>
        <w:pStyle w:val="BodyA"/>
        <w:tabs>
          <w:tab w:val="left" w:pos="1276"/>
        </w:tabs>
        <w:ind w:left="709"/>
        <w:jc w:val="both"/>
        <w:rPr>
          <w:rFonts w:ascii="Arial" w:eastAsia="Arial" w:hAnsi="Arial" w:cs="Arial"/>
          <w:sz w:val="20"/>
          <w:szCs w:val="20"/>
        </w:rPr>
      </w:pPr>
      <w:r>
        <w:rPr>
          <w:rFonts w:ascii="Arial" w:hAnsi="Arial"/>
          <w:b/>
          <w:bCs/>
          <w:sz w:val="20"/>
          <w:szCs w:val="20"/>
        </w:rPr>
        <w:t xml:space="preserve">15.2 </w:t>
      </w:r>
      <w:r>
        <w:rPr>
          <w:rFonts w:ascii="Arial" w:hAnsi="Arial"/>
          <w:b/>
          <w:bCs/>
          <w:sz w:val="20"/>
          <w:szCs w:val="20"/>
        </w:rPr>
        <w:tab/>
      </w:r>
      <w:r>
        <w:rPr>
          <w:rFonts w:ascii="Arial" w:hAnsi="Arial"/>
          <w:sz w:val="20"/>
          <w:szCs w:val="20"/>
        </w:rPr>
        <w:t xml:space="preserve">Los </w:t>
      </w:r>
      <w:r>
        <w:rPr>
          <w:rFonts w:ascii="Arial" w:hAnsi="Arial"/>
          <w:b/>
          <w:bCs/>
          <w:sz w:val="20"/>
          <w:szCs w:val="20"/>
        </w:rPr>
        <w:t>LICITANTES</w:t>
      </w:r>
      <w:r>
        <w:rPr>
          <w:rFonts w:ascii="Arial" w:hAnsi="Arial"/>
          <w:sz w:val="20"/>
          <w:szCs w:val="20"/>
        </w:rPr>
        <w:t xml:space="preserve"> que soliciten aclaraciones a los aspectos contenidos en la </w:t>
      </w:r>
      <w:r w:rsidRPr="00F347DF">
        <w:rPr>
          <w:rFonts w:ascii="Arial" w:hAnsi="Arial"/>
          <w:b/>
          <w:sz w:val="20"/>
          <w:szCs w:val="20"/>
        </w:rPr>
        <w:t>CONVOCATORIA</w:t>
      </w:r>
      <w:r>
        <w:rPr>
          <w:rFonts w:ascii="Arial" w:hAnsi="Arial"/>
          <w:sz w:val="20"/>
          <w:szCs w:val="20"/>
        </w:rPr>
        <w:t xml:space="preserve">, conforme a lo dispuesto en los artículos 33 bis de la Ley, 45 y 46 de su Reglamento deberán enviar a través de la plataforma </w:t>
      </w:r>
      <w:r w:rsidRPr="00F347DF">
        <w:rPr>
          <w:rFonts w:ascii="Arial Negrita" w:hAnsi="Arial Negrita"/>
          <w:b/>
          <w:caps/>
          <w:sz w:val="20"/>
          <w:szCs w:val="20"/>
        </w:rPr>
        <w:t>CompraNet</w:t>
      </w:r>
      <w:r>
        <w:rPr>
          <w:rFonts w:ascii="Arial" w:hAnsi="Arial"/>
          <w:sz w:val="20"/>
          <w:szCs w:val="20"/>
        </w:rPr>
        <w:t xml:space="preserve">, así como escrito bajo protesta de decir verdad, en el que expresen su interés en participar en la licitación, por si o en representación de un tercero, manifestando los datos generales del interesado y en su caso del representante, previstos en el artículo 48 fracción V del Reglamento de la Ley, pudiendo utilizar el Formato del </w:t>
      </w:r>
      <w:r>
        <w:rPr>
          <w:rFonts w:ascii="Arial" w:hAnsi="Arial"/>
          <w:b/>
          <w:bCs/>
          <w:sz w:val="20"/>
          <w:szCs w:val="20"/>
        </w:rPr>
        <w:t>ANEXO TÉCNICO</w:t>
      </w:r>
      <w:r>
        <w:rPr>
          <w:rFonts w:ascii="Arial" w:hAnsi="Arial"/>
          <w:sz w:val="20"/>
          <w:szCs w:val="20"/>
        </w:rPr>
        <w:t>.</w:t>
      </w:r>
    </w:p>
    <w:p w14:paraId="24B7E3D9" w14:textId="77777777" w:rsidR="0084109B" w:rsidRDefault="0084109B" w:rsidP="0084109B">
      <w:pPr>
        <w:pStyle w:val="Prrafodelista"/>
        <w:ind w:left="963"/>
        <w:rPr>
          <w:rFonts w:ascii="Arial" w:eastAsia="Arial" w:hAnsi="Arial" w:cs="Arial"/>
          <w:sz w:val="20"/>
          <w:szCs w:val="20"/>
        </w:rPr>
      </w:pPr>
    </w:p>
    <w:p w14:paraId="3DACB873" w14:textId="77777777" w:rsidR="0084109B" w:rsidRDefault="0084109B" w:rsidP="0084109B">
      <w:pPr>
        <w:pStyle w:val="BodyA"/>
        <w:tabs>
          <w:tab w:val="left" w:pos="1276"/>
        </w:tabs>
        <w:ind w:left="709"/>
        <w:jc w:val="both"/>
        <w:rPr>
          <w:rFonts w:ascii="Arial" w:eastAsia="Arial" w:hAnsi="Arial" w:cs="Arial"/>
          <w:sz w:val="20"/>
          <w:szCs w:val="20"/>
        </w:rPr>
      </w:pPr>
      <w:r>
        <w:rPr>
          <w:rFonts w:ascii="Arial" w:hAnsi="Arial"/>
          <w:b/>
          <w:bCs/>
          <w:sz w:val="20"/>
          <w:szCs w:val="20"/>
        </w:rPr>
        <w:t>15.3</w:t>
      </w:r>
      <w:r>
        <w:rPr>
          <w:rFonts w:ascii="Arial" w:hAnsi="Arial"/>
          <w:b/>
          <w:bCs/>
          <w:sz w:val="20"/>
          <w:szCs w:val="20"/>
        </w:rPr>
        <w:tab/>
      </w:r>
      <w:r>
        <w:rPr>
          <w:rFonts w:ascii="Arial" w:hAnsi="Arial"/>
          <w:sz w:val="20"/>
          <w:szCs w:val="20"/>
        </w:rPr>
        <w:t xml:space="preserve">El envío de preguntas no resulta obligatorio para los </w:t>
      </w:r>
      <w:r>
        <w:rPr>
          <w:rFonts w:ascii="Arial" w:hAnsi="Arial"/>
          <w:b/>
          <w:bCs/>
          <w:sz w:val="20"/>
          <w:szCs w:val="20"/>
        </w:rPr>
        <w:t>LICITANTES</w:t>
      </w:r>
      <w:r>
        <w:rPr>
          <w:rFonts w:ascii="Arial" w:hAnsi="Arial"/>
          <w:sz w:val="20"/>
          <w:szCs w:val="20"/>
        </w:rPr>
        <w:t>, considerándose que los participantes que no las presenten, aceptan todos los términos de la presente y los acuerdos tomados en el acto de Junta de Aclaraciones.</w:t>
      </w:r>
    </w:p>
    <w:p w14:paraId="262CEB98" w14:textId="77777777" w:rsidR="0084109B" w:rsidRDefault="0084109B" w:rsidP="0084109B">
      <w:pPr>
        <w:pStyle w:val="Prrafodelista"/>
        <w:ind w:left="963"/>
        <w:rPr>
          <w:rFonts w:ascii="Arial" w:eastAsia="Arial" w:hAnsi="Arial" w:cs="Arial"/>
          <w:sz w:val="20"/>
          <w:szCs w:val="20"/>
        </w:rPr>
      </w:pPr>
    </w:p>
    <w:p w14:paraId="2456FB90" w14:textId="77777777" w:rsidR="0084109B" w:rsidRDefault="0084109B" w:rsidP="0084109B">
      <w:pPr>
        <w:pStyle w:val="BodyA"/>
        <w:tabs>
          <w:tab w:val="left" w:pos="1276"/>
        </w:tabs>
        <w:ind w:left="709"/>
        <w:jc w:val="both"/>
        <w:rPr>
          <w:rFonts w:ascii="Arial" w:eastAsia="Arial" w:hAnsi="Arial" w:cs="Arial"/>
          <w:sz w:val="20"/>
          <w:szCs w:val="20"/>
        </w:rPr>
      </w:pPr>
      <w:r>
        <w:rPr>
          <w:rFonts w:ascii="Arial" w:hAnsi="Arial"/>
          <w:b/>
          <w:bCs/>
          <w:sz w:val="20"/>
          <w:szCs w:val="20"/>
        </w:rPr>
        <w:t>15.4</w:t>
      </w:r>
      <w:r>
        <w:rPr>
          <w:rFonts w:ascii="Arial" w:hAnsi="Arial"/>
          <w:b/>
          <w:bCs/>
          <w:sz w:val="20"/>
          <w:szCs w:val="20"/>
        </w:rPr>
        <w:tab/>
      </w:r>
      <w:r>
        <w:rPr>
          <w:rFonts w:ascii="Arial" w:hAnsi="Arial"/>
          <w:sz w:val="20"/>
          <w:szCs w:val="20"/>
        </w:rPr>
        <w:t>Se podrán celebrar una o más Juntas de Aclaraciones. En el acta correspondiente a la última Junta de Aclaraciones se indicará expresamente esta circunstancia.</w:t>
      </w:r>
    </w:p>
    <w:p w14:paraId="37FD98E2" w14:textId="77777777" w:rsidR="0084109B" w:rsidRDefault="0084109B" w:rsidP="0084109B">
      <w:pPr>
        <w:pStyle w:val="Prrafodelista"/>
        <w:ind w:left="963"/>
        <w:rPr>
          <w:rFonts w:ascii="Arial" w:eastAsia="Arial" w:hAnsi="Arial" w:cs="Arial"/>
          <w:sz w:val="20"/>
          <w:szCs w:val="20"/>
        </w:rPr>
      </w:pPr>
    </w:p>
    <w:p w14:paraId="16DEDA37" w14:textId="77777777" w:rsidR="0084109B" w:rsidRDefault="0084109B" w:rsidP="0084109B">
      <w:pPr>
        <w:pStyle w:val="BodyA"/>
        <w:tabs>
          <w:tab w:val="left" w:pos="1276"/>
        </w:tabs>
        <w:ind w:left="709"/>
        <w:jc w:val="both"/>
        <w:rPr>
          <w:rFonts w:ascii="Arial" w:eastAsia="Arial" w:hAnsi="Arial" w:cs="Arial"/>
          <w:sz w:val="20"/>
          <w:szCs w:val="20"/>
        </w:rPr>
      </w:pPr>
      <w:r>
        <w:rPr>
          <w:rFonts w:ascii="Arial" w:hAnsi="Arial"/>
          <w:b/>
          <w:bCs/>
          <w:sz w:val="20"/>
          <w:szCs w:val="20"/>
        </w:rPr>
        <w:t>15.5</w:t>
      </w:r>
      <w:r>
        <w:rPr>
          <w:rFonts w:ascii="Arial" w:hAnsi="Arial"/>
          <w:b/>
          <w:bCs/>
          <w:sz w:val="20"/>
          <w:szCs w:val="20"/>
        </w:rPr>
        <w:tab/>
      </w:r>
      <w:r>
        <w:rPr>
          <w:rFonts w:ascii="Arial" w:hAnsi="Arial"/>
          <w:sz w:val="20"/>
          <w:szCs w:val="20"/>
        </w:rPr>
        <w:t xml:space="preserve">No será responsabilidad de la </w:t>
      </w:r>
      <w:r>
        <w:rPr>
          <w:rFonts w:ascii="Arial" w:hAnsi="Arial"/>
          <w:b/>
          <w:bCs/>
          <w:sz w:val="20"/>
          <w:szCs w:val="20"/>
        </w:rPr>
        <w:t>API CONVOCANTE</w:t>
      </w:r>
      <w:r>
        <w:rPr>
          <w:rFonts w:ascii="Arial" w:hAnsi="Arial"/>
          <w:sz w:val="20"/>
          <w:szCs w:val="20"/>
        </w:rPr>
        <w:t xml:space="preserve"> la falta de precisión a la</w:t>
      </w:r>
      <w:r>
        <w:rPr>
          <w:rFonts w:ascii="Arial" w:hAnsi="Arial"/>
          <w:b/>
          <w:bCs/>
          <w:sz w:val="20"/>
          <w:szCs w:val="20"/>
        </w:rPr>
        <w:t xml:space="preserve"> CONVOCATORIA</w:t>
      </w:r>
      <w:r>
        <w:rPr>
          <w:rFonts w:ascii="Arial" w:hAnsi="Arial"/>
          <w:sz w:val="20"/>
          <w:szCs w:val="20"/>
        </w:rPr>
        <w:t xml:space="preserve">, que por motivo de interpretación realicen los </w:t>
      </w:r>
      <w:r>
        <w:rPr>
          <w:rFonts w:ascii="Arial" w:hAnsi="Arial"/>
          <w:b/>
          <w:bCs/>
          <w:sz w:val="20"/>
          <w:szCs w:val="20"/>
        </w:rPr>
        <w:t>LICITANTES</w:t>
      </w:r>
      <w:r>
        <w:rPr>
          <w:rFonts w:ascii="Arial" w:hAnsi="Arial"/>
          <w:sz w:val="20"/>
          <w:szCs w:val="20"/>
        </w:rPr>
        <w:t xml:space="preserve"> y que hayan omitido clarificar en la Junta de Aclaraciones.</w:t>
      </w:r>
    </w:p>
    <w:p w14:paraId="7E6627B9" w14:textId="77777777" w:rsidR="0084109B" w:rsidRDefault="0084109B" w:rsidP="0084109B">
      <w:pPr>
        <w:pStyle w:val="Prrafodelista"/>
        <w:ind w:left="963"/>
        <w:rPr>
          <w:rFonts w:ascii="Arial" w:eastAsia="Arial" w:hAnsi="Arial" w:cs="Arial"/>
          <w:sz w:val="20"/>
          <w:szCs w:val="20"/>
        </w:rPr>
      </w:pPr>
    </w:p>
    <w:p w14:paraId="300EE9CE" w14:textId="77777777" w:rsidR="0084109B" w:rsidRPr="00420AF4" w:rsidRDefault="0084109B" w:rsidP="0084109B">
      <w:pPr>
        <w:pStyle w:val="BodyA"/>
        <w:tabs>
          <w:tab w:val="left" w:pos="1276"/>
        </w:tabs>
        <w:ind w:left="709"/>
        <w:jc w:val="both"/>
        <w:rPr>
          <w:rFonts w:ascii="Arial" w:hAnsi="Arial" w:cs="Arial"/>
          <w:sz w:val="20"/>
          <w:szCs w:val="20"/>
        </w:rPr>
      </w:pPr>
      <w:r w:rsidRPr="00420AF4">
        <w:rPr>
          <w:rFonts w:ascii="Arial" w:hAnsi="Arial" w:cs="Arial"/>
          <w:b/>
          <w:bCs/>
          <w:sz w:val="20"/>
          <w:szCs w:val="20"/>
        </w:rPr>
        <w:t>15.6</w:t>
      </w:r>
      <w:r w:rsidRPr="00420AF4">
        <w:rPr>
          <w:rFonts w:ascii="Arial" w:hAnsi="Arial" w:cs="Arial"/>
          <w:b/>
          <w:bCs/>
          <w:sz w:val="20"/>
          <w:szCs w:val="20"/>
        </w:rPr>
        <w:tab/>
      </w:r>
      <w:r w:rsidRPr="00420AF4">
        <w:rPr>
          <w:rFonts w:ascii="Arial" w:hAnsi="Arial" w:cs="Arial"/>
          <w:sz w:val="20"/>
          <w:szCs w:val="20"/>
        </w:rPr>
        <w:t xml:space="preserve">La </w:t>
      </w:r>
      <w:r w:rsidRPr="00420AF4">
        <w:rPr>
          <w:rFonts w:ascii="Arial" w:hAnsi="Arial" w:cs="Arial"/>
          <w:b/>
          <w:bCs/>
          <w:sz w:val="20"/>
          <w:szCs w:val="20"/>
        </w:rPr>
        <w:t>API CONVOCANTE</w:t>
      </w:r>
      <w:r w:rsidRPr="00420AF4">
        <w:rPr>
          <w:rFonts w:ascii="Arial" w:hAnsi="Arial" w:cs="Arial"/>
          <w:sz w:val="20"/>
          <w:szCs w:val="20"/>
        </w:rPr>
        <w:t xml:space="preserve"> únicamente dará respuesta a las preguntas formuladas por los participantes que presenten el escrito donde manifiesten su interés de participar en la licitación y éstas tengan el numeral de referencia y/o página / párrafo correspondiente. Así mismo se requiere que las </w:t>
      </w:r>
      <w:r w:rsidRPr="00420AF4">
        <w:rPr>
          <w:rFonts w:ascii="Arial" w:hAnsi="Arial" w:cs="Arial"/>
          <w:b/>
          <w:bCs/>
          <w:sz w:val="20"/>
          <w:szCs w:val="20"/>
          <w:u w:val="single"/>
        </w:rPr>
        <w:t xml:space="preserve">entreguen y envíen en formato Word </w:t>
      </w:r>
      <w:r>
        <w:rPr>
          <w:rFonts w:ascii="Arial" w:hAnsi="Arial" w:cs="Arial"/>
          <w:b/>
          <w:bCs/>
          <w:sz w:val="20"/>
          <w:szCs w:val="20"/>
          <w:u w:val="single"/>
        </w:rPr>
        <w:t xml:space="preserve">Windows y/o Mac OS </w:t>
      </w:r>
      <w:r w:rsidRPr="00420AF4">
        <w:rPr>
          <w:rFonts w:ascii="Arial" w:hAnsi="Arial" w:cs="Arial"/>
          <w:b/>
          <w:bCs/>
          <w:sz w:val="20"/>
          <w:szCs w:val="20"/>
          <w:u w:val="single"/>
        </w:rPr>
        <w:t xml:space="preserve">(versión electrónica). </w:t>
      </w:r>
      <w:r w:rsidRPr="00420AF4">
        <w:rPr>
          <w:rFonts w:ascii="Arial" w:hAnsi="Arial" w:cs="Arial"/>
          <w:sz w:val="20"/>
          <w:szCs w:val="20"/>
        </w:rPr>
        <w:t>Cabe señalar que las solicitudes de aclaración que no se reciban en el plazo señalado no serán contestadas por resultar extemporáneas conforme a lo dispuesto por el artículo 46 fracción VI del Reglamento de la Ley.</w:t>
      </w:r>
    </w:p>
    <w:p w14:paraId="472C5894" w14:textId="77777777" w:rsidR="0084109B" w:rsidRPr="00420AF4" w:rsidRDefault="0084109B" w:rsidP="0084109B">
      <w:pPr>
        <w:pStyle w:val="BodyA"/>
        <w:ind w:left="709"/>
        <w:jc w:val="both"/>
        <w:rPr>
          <w:rFonts w:ascii="Arial" w:hAnsi="Arial" w:cs="Arial"/>
          <w:sz w:val="20"/>
          <w:szCs w:val="20"/>
          <w:u w:val="single"/>
        </w:rPr>
      </w:pPr>
    </w:p>
    <w:p w14:paraId="0B4F1051" w14:textId="77777777" w:rsidR="0084109B" w:rsidRPr="00420AF4" w:rsidRDefault="0084109B" w:rsidP="0084109B">
      <w:pPr>
        <w:pStyle w:val="BodyA"/>
        <w:tabs>
          <w:tab w:val="left" w:pos="1276"/>
        </w:tabs>
        <w:ind w:left="709"/>
        <w:jc w:val="both"/>
        <w:rPr>
          <w:rFonts w:ascii="Arial" w:hAnsi="Arial" w:cs="Arial"/>
          <w:sz w:val="20"/>
          <w:szCs w:val="20"/>
        </w:rPr>
      </w:pPr>
      <w:r w:rsidRPr="00420AF4">
        <w:rPr>
          <w:rFonts w:ascii="Arial" w:hAnsi="Arial" w:cs="Arial"/>
          <w:b/>
          <w:bCs/>
          <w:sz w:val="20"/>
          <w:szCs w:val="20"/>
        </w:rPr>
        <w:t>15.7</w:t>
      </w:r>
      <w:r w:rsidRPr="00420AF4">
        <w:rPr>
          <w:rFonts w:ascii="Arial" w:hAnsi="Arial" w:cs="Arial"/>
          <w:b/>
          <w:bCs/>
          <w:sz w:val="20"/>
          <w:szCs w:val="20"/>
        </w:rPr>
        <w:tab/>
      </w:r>
      <w:r w:rsidRPr="00420AF4">
        <w:rPr>
          <w:rFonts w:ascii="Arial" w:hAnsi="Arial" w:cs="Arial"/>
          <w:sz w:val="20"/>
          <w:szCs w:val="20"/>
        </w:rPr>
        <w:t xml:space="preserve">En dicho acto se dará respuesta a las dudas o cuestionamientos sobre la </w:t>
      </w:r>
      <w:r w:rsidRPr="00420AF4">
        <w:rPr>
          <w:rFonts w:ascii="Arial" w:hAnsi="Arial" w:cs="Arial"/>
          <w:b/>
          <w:sz w:val="20"/>
          <w:szCs w:val="20"/>
        </w:rPr>
        <w:t>CONVOCATORIA</w:t>
      </w:r>
      <w:r w:rsidRPr="00420AF4">
        <w:rPr>
          <w:rFonts w:ascii="Arial" w:hAnsi="Arial" w:cs="Arial"/>
          <w:sz w:val="20"/>
          <w:szCs w:val="20"/>
        </w:rPr>
        <w:t xml:space="preserve">, que hayan formulado previamente los </w:t>
      </w:r>
      <w:r w:rsidRPr="00420AF4">
        <w:rPr>
          <w:rFonts w:ascii="Arial" w:hAnsi="Arial" w:cs="Arial"/>
          <w:b/>
          <w:bCs/>
          <w:sz w:val="20"/>
          <w:szCs w:val="20"/>
        </w:rPr>
        <w:t>LICITANTES</w:t>
      </w:r>
      <w:r w:rsidRPr="00420AF4">
        <w:rPr>
          <w:rFonts w:ascii="Arial" w:hAnsi="Arial" w:cs="Arial"/>
          <w:sz w:val="20"/>
          <w:szCs w:val="20"/>
        </w:rPr>
        <w:t xml:space="preserve">, así como a nuevos </w:t>
      </w:r>
      <w:r w:rsidRPr="00420AF4">
        <w:rPr>
          <w:rFonts w:ascii="Arial" w:hAnsi="Arial" w:cs="Arial"/>
          <w:sz w:val="20"/>
          <w:szCs w:val="20"/>
        </w:rPr>
        <w:lastRenderedPageBreak/>
        <w:t xml:space="preserve">cuestionamientos que pudieran surgir derivados de las respuestas dadas por la Convocante, de acuerdo con el procedimiento señalado en el artículo 46 fracción II del Reglamento de la Ley; se levantará acta de los eventos y una vez firmadas, el contenido formará parte integral de la </w:t>
      </w:r>
      <w:r w:rsidRPr="00420AF4">
        <w:rPr>
          <w:rFonts w:ascii="Arial" w:hAnsi="Arial" w:cs="Arial"/>
          <w:b/>
          <w:sz w:val="20"/>
          <w:szCs w:val="20"/>
        </w:rPr>
        <w:t>CONVOCATORIA</w:t>
      </w:r>
      <w:r w:rsidRPr="00420AF4">
        <w:rPr>
          <w:rFonts w:ascii="Arial" w:hAnsi="Arial" w:cs="Arial"/>
          <w:sz w:val="20"/>
          <w:szCs w:val="20"/>
        </w:rPr>
        <w:t xml:space="preserve"> y deberá ser considerada por los </w:t>
      </w:r>
      <w:r w:rsidRPr="00420AF4">
        <w:rPr>
          <w:rFonts w:ascii="Arial" w:hAnsi="Arial" w:cs="Arial"/>
          <w:b/>
          <w:bCs/>
          <w:sz w:val="20"/>
          <w:szCs w:val="20"/>
        </w:rPr>
        <w:t>LICITANTES</w:t>
      </w:r>
      <w:r w:rsidRPr="00420AF4">
        <w:rPr>
          <w:rFonts w:ascii="Arial" w:hAnsi="Arial" w:cs="Arial"/>
          <w:sz w:val="20"/>
          <w:szCs w:val="20"/>
        </w:rPr>
        <w:t xml:space="preserve"> en la elaboración de sus proposiciones.</w:t>
      </w:r>
    </w:p>
    <w:p w14:paraId="7331B223" w14:textId="77777777" w:rsidR="0084109B" w:rsidRPr="00420AF4" w:rsidRDefault="0084109B" w:rsidP="0084109B">
      <w:pPr>
        <w:pStyle w:val="BodyA"/>
        <w:ind w:left="709"/>
        <w:jc w:val="both"/>
        <w:rPr>
          <w:rFonts w:ascii="Arial" w:hAnsi="Arial" w:cs="Arial"/>
          <w:sz w:val="20"/>
          <w:szCs w:val="20"/>
        </w:rPr>
      </w:pPr>
    </w:p>
    <w:p w14:paraId="548BEA31" w14:textId="77777777" w:rsidR="0084109B" w:rsidRPr="00420AF4" w:rsidRDefault="0084109B" w:rsidP="0084109B">
      <w:pPr>
        <w:pStyle w:val="BodyA"/>
        <w:tabs>
          <w:tab w:val="left" w:pos="1276"/>
        </w:tabs>
        <w:ind w:left="709"/>
        <w:jc w:val="both"/>
        <w:rPr>
          <w:rFonts w:ascii="Arial" w:hAnsi="Arial" w:cs="Arial"/>
          <w:sz w:val="20"/>
          <w:szCs w:val="20"/>
        </w:rPr>
      </w:pPr>
      <w:r w:rsidRPr="00420AF4">
        <w:rPr>
          <w:rFonts w:ascii="Arial" w:hAnsi="Arial" w:cs="Arial"/>
          <w:b/>
          <w:bCs/>
          <w:sz w:val="20"/>
          <w:szCs w:val="20"/>
        </w:rPr>
        <w:t>15.8</w:t>
      </w:r>
      <w:r w:rsidRPr="00420AF4">
        <w:rPr>
          <w:rFonts w:ascii="Arial" w:hAnsi="Arial" w:cs="Arial"/>
          <w:b/>
          <w:bCs/>
          <w:sz w:val="20"/>
          <w:szCs w:val="20"/>
        </w:rPr>
        <w:tab/>
      </w:r>
      <w:r w:rsidRPr="00420AF4">
        <w:rPr>
          <w:rFonts w:ascii="Arial" w:hAnsi="Arial" w:cs="Arial"/>
          <w:sz w:val="20"/>
          <w:szCs w:val="20"/>
        </w:rPr>
        <w:t xml:space="preserve">De conformidad con el artículo 45 sexto párrafo del Reglamento de la Ley, las solicitudes de aclaración deberán plantearse de manera concisa y estar directamente vinculadas con los puntos contenidos en la </w:t>
      </w:r>
      <w:r w:rsidRPr="00420AF4">
        <w:rPr>
          <w:rFonts w:ascii="Arial" w:hAnsi="Arial" w:cs="Arial"/>
          <w:b/>
          <w:sz w:val="20"/>
          <w:szCs w:val="20"/>
        </w:rPr>
        <w:t>CONVOCATORIA</w:t>
      </w:r>
      <w:r w:rsidRPr="00420AF4">
        <w:rPr>
          <w:rFonts w:ascii="Arial" w:hAnsi="Arial" w:cs="Arial"/>
          <w:sz w:val="20"/>
          <w:szCs w:val="20"/>
        </w:rPr>
        <w:t xml:space="preserve"> a la licitación, indicando el numeral o punto específico con el cual se relaciona. Las solicitudes que no cumplan con los requisitos señalados podrán ser desechadas por la Convocante.</w:t>
      </w:r>
    </w:p>
    <w:p w14:paraId="16A42ED9" w14:textId="77777777" w:rsidR="0084109B" w:rsidRPr="00420AF4" w:rsidRDefault="0084109B" w:rsidP="0084109B">
      <w:pPr>
        <w:pStyle w:val="BodyA"/>
        <w:ind w:left="709"/>
        <w:jc w:val="both"/>
        <w:rPr>
          <w:rFonts w:ascii="Arial" w:hAnsi="Arial" w:cs="Arial"/>
          <w:sz w:val="20"/>
          <w:szCs w:val="20"/>
        </w:rPr>
      </w:pPr>
    </w:p>
    <w:p w14:paraId="33A5F487" w14:textId="77777777" w:rsidR="0084109B" w:rsidRPr="00420AF4" w:rsidRDefault="0084109B" w:rsidP="0084109B">
      <w:pPr>
        <w:pStyle w:val="BodyA"/>
        <w:tabs>
          <w:tab w:val="left" w:pos="1276"/>
        </w:tabs>
        <w:ind w:left="709"/>
        <w:jc w:val="both"/>
        <w:rPr>
          <w:rFonts w:ascii="Arial" w:hAnsi="Arial" w:cs="Arial"/>
          <w:sz w:val="20"/>
          <w:szCs w:val="20"/>
        </w:rPr>
      </w:pPr>
      <w:r w:rsidRPr="00420AF4">
        <w:rPr>
          <w:rFonts w:ascii="Arial" w:hAnsi="Arial" w:cs="Arial"/>
          <w:b/>
          <w:bCs/>
          <w:sz w:val="20"/>
          <w:szCs w:val="20"/>
        </w:rPr>
        <w:t>15.9</w:t>
      </w:r>
      <w:r w:rsidRPr="00420AF4">
        <w:rPr>
          <w:rFonts w:ascii="Arial" w:hAnsi="Arial" w:cs="Arial"/>
          <w:b/>
          <w:bCs/>
          <w:sz w:val="20"/>
          <w:szCs w:val="20"/>
        </w:rPr>
        <w:tab/>
      </w:r>
      <w:r w:rsidRPr="00420AF4">
        <w:rPr>
          <w:rFonts w:ascii="Arial" w:hAnsi="Arial" w:cs="Arial"/>
          <w:sz w:val="20"/>
          <w:szCs w:val="20"/>
        </w:rPr>
        <w:t xml:space="preserve">En esta licitación, la Convocante procederá a enviar, a través de </w:t>
      </w:r>
      <w:r w:rsidRPr="00420AF4">
        <w:rPr>
          <w:rFonts w:ascii="Arial" w:hAnsi="Arial" w:cs="Arial"/>
          <w:b/>
          <w:caps/>
          <w:sz w:val="20"/>
          <w:szCs w:val="20"/>
        </w:rPr>
        <w:t>CompraNet</w:t>
      </w:r>
      <w:r w:rsidRPr="00420AF4">
        <w:rPr>
          <w:rFonts w:ascii="Arial" w:hAnsi="Arial" w:cs="Arial"/>
          <w:sz w:val="20"/>
          <w:szCs w:val="20"/>
        </w:rPr>
        <w:t xml:space="preserve">, las </w:t>
      </w:r>
      <w:r>
        <w:rPr>
          <w:rFonts w:ascii="Arial" w:hAnsi="Arial" w:cs="Arial"/>
          <w:sz w:val="20"/>
          <w:szCs w:val="20"/>
        </w:rPr>
        <w:t>respuestas</w:t>
      </w:r>
      <w:r w:rsidRPr="00420AF4">
        <w:rPr>
          <w:rFonts w:ascii="Arial" w:hAnsi="Arial" w:cs="Arial"/>
          <w:sz w:val="20"/>
          <w:szCs w:val="20"/>
        </w:rPr>
        <w:t xml:space="preserve"> a las solicitudes de aclaración recibidas, a partir de la hora y fecha señaladas en la </w:t>
      </w:r>
      <w:r w:rsidRPr="00420AF4">
        <w:rPr>
          <w:rFonts w:ascii="Arial" w:hAnsi="Arial" w:cs="Arial"/>
          <w:b/>
          <w:sz w:val="20"/>
          <w:szCs w:val="20"/>
        </w:rPr>
        <w:t>CONVOCATORIA</w:t>
      </w:r>
      <w:r w:rsidRPr="00420AF4">
        <w:rPr>
          <w:rFonts w:ascii="Arial" w:hAnsi="Arial" w:cs="Arial"/>
          <w:sz w:val="20"/>
          <w:szCs w:val="20"/>
        </w:rPr>
        <w:t xml:space="preserve"> para la celebración de la Junta de Aclaraciones.</w:t>
      </w:r>
    </w:p>
    <w:p w14:paraId="00A2B3A4" w14:textId="77777777" w:rsidR="0084109B" w:rsidRPr="00420AF4" w:rsidRDefault="0084109B" w:rsidP="0084109B">
      <w:pPr>
        <w:pStyle w:val="BodyA"/>
        <w:ind w:left="709"/>
        <w:jc w:val="both"/>
        <w:rPr>
          <w:rFonts w:ascii="Arial" w:hAnsi="Arial" w:cs="Arial"/>
          <w:sz w:val="20"/>
          <w:szCs w:val="20"/>
        </w:rPr>
      </w:pPr>
    </w:p>
    <w:p w14:paraId="7CD250D3" w14:textId="26DAD9D0" w:rsidR="0084109B" w:rsidRPr="00420AF4" w:rsidRDefault="0084109B" w:rsidP="0084109B">
      <w:pPr>
        <w:pStyle w:val="BodyA"/>
        <w:ind w:left="709"/>
        <w:jc w:val="both"/>
        <w:rPr>
          <w:rFonts w:ascii="Arial" w:hAnsi="Arial" w:cs="Arial"/>
          <w:sz w:val="20"/>
          <w:szCs w:val="20"/>
        </w:rPr>
      </w:pPr>
      <w:r w:rsidRPr="00420AF4">
        <w:rPr>
          <w:rFonts w:ascii="Arial" w:hAnsi="Arial" w:cs="Arial"/>
          <w:b/>
          <w:bCs/>
          <w:sz w:val="20"/>
          <w:szCs w:val="20"/>
        </w:rPr>
        <w:t>15.10</w:t>
      </w:r>
      <w:r w:rsidRPr="00420AF4">
        <w:rPr>
          <w:rFonts w:ascii="Arial" w:hAnsi="Arial" w:cs="Arial"/>
          <w:b/>
          <w:bCs/>
          <w:sz w:val="20"/>
          <w:szCs w:val="20"/>
        </w:rPr>
        <w:tab/>
      </w:r>
      <w:r w:rsidRPr="00420AF4">
        <w:rPr>
          <w:rFonts w:ascii="Arial" w:hAnsi="Arial" w:cs="Arial"/>
          <w:sz w:val="20"/>
          <w:szCs w:val="20"/>
        </w:rPr>
        <w:t xml:space="preserve">Cuando </w:t>
      </w:r>
      <w:r w:rsidR="00977CE5" w:rsidRPr="00420AF4">
        <w:rPr>
          <w:rFonts w:ascii="Arial" w:hAnsi="Arial" w:cs="Arial"/>
          <w:sz w:val="20"/>
          <w:szCs w:val="20"/>
        </w:rPr>
        <w:t>debido al</w:t>
      </w:r>
      <w:r w:rsidRPr="00420AF4">
        <w:rPr>
          <w:rFonts w:ascii="Arial" w:hAnsi="Arial" w:cs="Arial"/>
          <w:sz w:val="20"/>
          <w:szCs w:val="20"/>
        </w:rPr>
        <w:t xml:space="preserve"> número de solicitudes de aclaración recibidas o algún otro factor no imputable a la Convocante y que sea acreditable, el servidor público que presida la Junta de Aclaraciones informará a los </w:t>
      </w:r>
      <w:r w:rsidRPr="00420AF4">
        <w:rPr>
          <w:rFonts w:ascii="Arial" w:hAnsi="Arial" w:cs="Arial"/>
          <w:b/>
          <w:bCs/>
          <w:sz w:val="20"/>
          <w:szCs w:val="20"/>
        </w:rPr>
        <w:t>LICITANTES</w:t>
      </w:r>
      <w:r w:rsidRPr="00420AF4">
        <w:rPr>
          <w:rFonts w:ascii="Arial" w:hAnsi="Arial" w:cs="Arial"/>
          <w:sz w:val="20"/>
          <w:szCs w:val="20"/>
        </w:rPr>
        <w:t xml:space="preserve"> por medio del portal </w:t>
      </w:r>
      <w:r w:rsidRPr="00420AF4">
        <w:rPr>
          <w:rFonts w:ascii="Arial" w:hAnsi="Arial" w:cs="Arial"/>
          <w:b/>
          <w:caps/>
          <w:sz w:val="20"/>
          <w:szCs w:val="20"/>
        </w:rPr>
        <w:t>CompraNet</w:t>
      </w:r>
      <w:r w:rsidRPr="00420AF4">
        <w:rPr>
          <w:rFonts w:ascii="Arial" w:hAnsi="Arial" w:cs="Arial"/>
          <w:sz w:val="20"/>
          <w:szCs w:val="20"/>
        </w:rPr>
        <w:t xml:space="preserve"> la fecha posterior en la que serán remitidas electrónicamente dichas respuestas.</w:t>
      </w:r>
    </w:p>
    <w:p w14:paraId="2B739BFA" w14:textId="77777777" w:rsidR="0084109B" w:rsidRPr="00420AF4" w:rsidRDefault="0084109B" w:rsidP="0084109B">
      <w:pPr>
        <w:pStyle w:val="BodyA"/>
        <w:ind w:left="709"/>
        <w:jc w:val="both"/>
        <w:rPr>
          <w:rFonts w:ascii="Arial" w:hAnsi="Arial" w:cs="Arial"/>
          <w:sz w:val="20"/>
          <w:szCs w:val="20"/>
        </w:rPr>
      </w:pPr>
    </w:p>
    <w:p w14:paraId="0D338570" w14:textId="77777777" w:rsidR="0084109B" w:rsidRPr="00420AF4" w:rsidRDefault="0084109B" w:rsidP="0084109B">
      <w:pPr>
        <w:pStyle w:val="BodyA"/>
        <w:ind w:left="709"/>
        <w:jc w:val="both"/>
        <w:rPr>
          <w:rFonts w:ascii="Arial" w:hAnsi="Arial" w:cs="Arial"/>
          <w:b/>
          <w:bCs/>
          <w:sz w:val="20"/>
          <w:szCs w:val="20"/>
        </w:rPr>
      </w:pPr>
      <w:r w:rsidRPr="00420AF4">
        <w:rPr>
          <w:rFonts w:ascii="Arial" w:hAnsi="Arial" w:cs="Arial"/>
          <w:b/>
          <w:bCs/>
          <w:sz w:val="20"/>
          <w:szCs w:val="20"/>
        </w:rPr>
        <w:t>15.11</w:t>
      </w:r>
      <w:r w:rsidRPr="00420AF4">
        <w:rPr>
          <w:rFonts w:ascii="Arial" w:hAnsi="Arial" w:cs="Arial"/>
          <w:b/>
          <w:bCs/>
          <w:sz w:val="20"/>
          <w:szCs w:val="20"/>
        </w:rPr>
        <w:tab/>
      </w:r>
      <w:r w:rsidRPr="00420AF4">
        <w:rPr>
          <w:rFonts w:ascii="Arial" w:hAnsi="Arial" w:cs="Arial"/>
          <w:sz w:val="20"/>
          <w:szCs w:val="20"/>
        </w:rPr>
        <w:t xml:space="preserve">Con el envío de las respuestas a que se refiere el párrafo anterior la Convocante informa a los </w:t>
      </w:r>
      <w:r w:rsidRPr="00420AF4">
        <w:rPr>
          <w:rFonts w:ascii="Arial" w:hAnsi="Arial" w:cs="Arial"/>
          <w:b/>
          <w:bCs/>
          <w:sz w:val="20"/>
          <w:szCs w:val="20"/>
        </w:rPr>
        <w:t>LICITANTES</w:t>
      </w:r>
      <w:r w:rsidRPr="00420AF4">
        <w:rPr>
          <w:rFonts w:ascii="Arial" w:hAnsi="Arial" w:cs="Arial"/>
          <w:sz w:val="20"/>
          <w:szCs w:val="20"/>
        </w:rPr>
        <w:t xml:space="preserve">, que el plazo que tendrán para formular las preguntas que consideren necesarias en relación con las respuestas remitidas </w:t>
      </w:r>
      <w:r w:rsidRPr="00420AF4">
        <w:rPr>
          <w:rFonts w:ascii="Arial" w:hAnsi="Arial" w:cs="Arial"/>
          <w:b/>
          <w:bCs/>
          <w:sz w:val="20"/>
          <w:szCs w:val="20"/>
        </w:rPr>
        <w:t>será como máximo de 12 horas después de que la Convocante haya subido la última respuesta de aclaración al SISTEMA COMPRANET.</w:t>
      </w:r>
    </w:p>
    <w:p w14:paraId="0C92D555" w14:textId="77777777" w:rsidR="0084109B" w:rsidRPr="00420AF4" w:rsidRDefault="0084109B" w:rsidP="0084109B">
      <w:pPr>
        <w:pStyle w:val="BodyA"/>
        <w:ind w:left="709"/>
        <w:jc w:val="both"/>
        <w:rPr>
          <w:rFonts w:ascii="Arial" w:hAnsi="Arial" w:cs="Arial"/>
          <w:sz w:val="20"/>
          <w:szCs w:val="20"/>
        </w:rPr>
      </w:pPr>
    </w:p>
    <w:p w14:paraId="780EE7D4" w14:textId="77777777" w:rsidR="0084109B" w:rsidRPr="00420AF4" w:rsidRDefault="0084109B" w:rsidP="0084109B">
      <w:pPr>
        <w:pStyle w:val="BodyA"/>
        <w:ind w:left="709"/>
        <w:jc w:val="both"/>
        <w:rPr>
          <w:rFonts w:ascii="Arial" w:hAnsi="Arial" w:cs="Arial"/>
          <w:sz w:val="20"/>
          <w:szCs w:val="20"/>
        </w:rPr>
      </w:pPr>
      <w:r w:rsidRPr="00420AF4">
        <w:rPr>
          <w:rFonts w:ascii="Arial" w:hAnsi="Arial" w:cs="Arial"/>
          <w:b/>
          <w:bCs/>
          <w:sz w:val="20"/>
          <w:szCs w:val="20"/>
        </w:rPr>
        <w:t>15.12</w:t>
      </w:r>
      <w:r w:rsidRPr="00420AF4">
        <w:rPr>
          <w:rFonts w:ascii="Arial" w:hAnsi="Arial" w:cs="Arial"/>
          <w:b/>
          <w:bCs/>
          <w:sz w:val="20"/>
          <w:szCs w:val="20"/>
        </w:rPr>
        <w:tab/>
      </w:r>
      <w:r w:rsidRPr="00420AF4">
        <w:rPr>
          <w:rFonts w:ascii="Arial" w:hAnsi="Arial" w:cs="Arial"/>
          <w:sz w:val="20"/>
          <w:szCs w:val="20"/>
        </w:rPr>
        <w:t xml:space="preserve">Para el mejor desarrollo de la junta de aclaraciones a la CONVOCATORIA, los </w:t>
      </w:r>
      <w:r w:rsidRPr="00420AF4">
        <w:rPr>
          <w:rFonts w:ascii="Arial" w:hAnsi="Arial" w:cs="Arial"/>
          <w:b/>
          <w:bCs/>
          <w:sz w:val="20"/>
          <w:szCs w:val="20"/>
        </w:rPr>
        <w:t>LICITANTES</w:t>
      </w:r>
      <w:r w:rsidRPr="00420AF4">
        <w:rPr>
          <w:rFonts w:ascii="Arial" w:hAnsi="Arial" w:cs="Arial"/>
          <w:sz w:val="20"/>
          <w:szCs w:val="20"/>
        </w:rPr>
        <w:t xml:space="preserve"> deberán enviar a través de </w:t>
      </w:r>
      <w:r w:rsidRPr="00420AF4">
        <w:rPr>
          <w:rFonts w:ascii="Arial" w:hAnsi="Arial" w:cs="Arial"/>
          <w:b/>
          <w:caps/>
          <w:sz w:val="20"/>
          <w:szCs w:val="20"/>
        </w:rPr>
        <w:t>CompraNet</w:t>
      </w:r>
      <w:r w:rsidRPr="00420AF4">
        <w:rPr>
          <w:rFonts w:ascii="Arial" w:hAnsi="Arial" w:cs="Arial"/>
          <w:sz w:val="20"/>
          <w:szCs w:val="20"/>
        </w:rPr>
        <w:t xml:space="preserve"> las solicitudes de aclaración con 24 horas de anticipación a la fecha establecida para la junta de aclaraciones, con fundamento en el artículo 33 bis tercer párrafo de la Ley.</w:t>
      </w:r>
    </w:p>
    <w:p w14:paraId="6EE0BAEE" w14:textId="77777777" w:rsidR="0084109B" w:rsidRPr="00420AF4" w:rsidRDefault="0084109B" w:rsidP="0084109B">
      <w:pPr>
        <w:pStyle w:val="BodyA"/>
        <w:ind w:left="709"/>
        <w:jc w:val="both"/>
        <w:rPr>
          <w:rFonts w:ascii="Arial" w:hAnsi="Arial" w:cs="Arial"/>
          <w:sz w:val="20"/>
          <w:szCs w:val="20"/>
        </w:rPr>
      </w:pPr>
    </w:p>
    <w:p w14:paraId="3E7033AC" w14:textId="77777777" w:rsidR="0084109B" w:rsidRPr="00420AF4" w:rsidRDefault="0084109B" w:rsidP="0084109B">
      <w:pPr>
        <w:pStyle w:val="BodyA"/>
        <w:ind w:left="709"/>
        <w:jc w:val="both"/>
        <w:rPr>
          <w:rFonts w:ascii="Arial" w:hAnsi="Arial" w:cs="Arial"/>
          <w:sz w:val="20"/>
          <w:szCs w:val="20"/>
        </w:rPr>
      </w:pPr>
      <w:r w:rsidRPr="00420AF4">
        <w:rPr>
          <w:rFonts w:ascii="Arial" w:hAnsi="Arial" w:cs="Arial"/>
          <w:b/>
          <w:bCs/>
          <w:sz w:val="20"/>
          <w:szCs w:val="20"/>
        </w:rPr>
        <w:t>15.13</w:t>
      </w:r>
      <w:r w:rsidRPr="00420AF4">
        <w:rPr>
          <w:rFonts w:ascii="Arial" w:hAnsi="Arial" w:cs="Arial"/>
          <w:b/>
          <w:bCs/>
          <w:sz w:val="20"/>
          <w:szCs w:val="20"/>
        </w:rPr>
        <w:tab/>
      </w:r>
      <w:r w:rsidRPr="00420AF4">
        <w:rPr>
          <w:rFonts w:ascii="Arial" w:hAnsi="Arial" w:cs="Arial"/>
          <w:sz w:val="20"/>
          <w:szCs w:val="20"/>
        </w:rPr>
        <w:t>Cabe señalar que las solicitudes de aclaración que no se reciban en el plazo señalado no serán contestadas por resultar extemporáneas conforme a lo dispuesto por el artículo 46 fracción VI del Reglamento de la Ley.</w:t>
      </w:r>
    </w:p>
    <w:p w14:paraId="717B2705" w14:textId="77777777" w:rsidR="0084109B" w:rsidRDefault="0084109B" w:rsidP="0084109B">
      <w:pPr>
        <w:pStyle w:val="BodyA"/>
        <w:ind w:left="709"/>
        <w:jc w:val="both"/>
        <w:rPr>
          <w:rFonts w:ascii="Arial Unicode MS" w:hAnsi="Arial Unicode MS"/>
          <w:sz w:val="20"/>
          <w:szCs w:val="20"/>
        </w:rPr>
      </w:pPr>
    </w:p>
    <w:p w14:paraId="1C94ED58" w14:textId="77777777" w:rsidR="0084109B" w:rsidRPr="00420AF4" w:rsidRDefault="0084109B" w:rsidP="0084109B">
      <w:pPr>
        <w:pStyle w:val="BodyA"/>
        <w:ind w:left="709"/>
        <w:jc w:val="both"/>
        <w:rPr>
          <w:rFonts w:ascii="Arial" w:hAnsi="Arial" w:cs="Arial"/>
          <w:sz w:val="20"/>
          <w:szCs w:val="20"/>
        </w:rPr>
      </w:pPr>
      <w:r w:rsidRPr="00420AF4">
        <w:rPr>
          <w:rFonts w:ascii="Arial" w:hAnsi="Arial" w:cs="Arial"/>
          <w:b/>
          <w:bCs/>
          <w:sz w:val="20"/>
          <w:szCs w:val="20"/>
        </w:rPr>
        <w:t>15.14</w:t>
      </w:r>
      <w:r w:rsidRPr="00420AF4">
        <w:rPr>
          <w:rFonts w:ascii="Arial" w:hAnsi="Arial" w:cs="Arial"/>
          <w:b/>
          <w:bCs/>
          <w:sz w:val="20"/>
          <w:szCs w:val="20"/>
        </w:rPr>
        <w:tab/>
      </w:r>
      <w:r w:rsidRPr="00420AF4">
        <w:rPr>
          <w:rFonts w:ascii="Arial" w:hAnsi="Arial" w:cs="Arial"/>
          <w:sz w:val="20"/>
          <w:szCs w:val="20"/>
        </w:rPr>
        <w:t xml:space="preserve">Con fundamento en el artículo 45 cuarto párrafo del Reglamento de la Ley, cuando el escrito se presente fuera del plazo previsto el </w:t>
      </w:r>
      <w:r w:rsidRPr="00420AF4">
        <w:rPr>
          <w:rFonts w:ascii="Arial" w:hAnsi="Arial" w:cs="Arial"/>
          <w:b/>
          <w:sz w:val="20"/>
          <w:szCs w:val="20"/>
        </w:rPr>
        <w:t>LICITANTE</w:t>
      </w:r>
      <w:r w:rsidRPr="00420AF4">
        <w:rPr>
          <w:rFonts w:ascii="Arial" w:hAnsi="Arial" w:cs="Arial"/>
          <w:sz w:val="20"/>
          <w:szCs w:val="20"/>
        </w:rPr>
        <w:t xml:space="preserve"> sólo tendrá derecho a formular preguntas sobre las respuestas que dé la Convocante en la junta.</w:t>
      </w:r>
    </w:p>
    <w:p w14:paraId="18620CA2" w14:textId="77777777" w:rsidR="0084109B" w:rsidRPr="00420AF4" w:rsidRDefault="0084109B" w:rsidP="0084109B">
      <w:pPr>
        <w:pStyle w:val="BodyA"/>
        <w:ind w:left="709"/>
        <w:jc w:val="both"/>
        <w:rPr>
          <w:rFonts w:ascii="Arial" w:hAnsi="Arial" w:cs="Arial"/>
          <w:sz w:val="20"/>
          <w:szCs w:val="20"/>
        </w:rPr>
      </w:pPr>
    </w:p>
    <w:p w14:paraId="048B5728" w14:textId="77777777" w:rsidR="0084109B" w:rsidRPr="00420AF4" w:rsidRDefault="0084109B" w:rsidP="0084109B">
      <w:pPr>
        <w:pStyle w:val="BodyA"/>
        <w:ind w:left="709"/>
        <w:jc w:val="both"/>
        <w:rPr>
          <w:rFonts w:ascii="Arial" w:hAnsi="Arial" w:cs="Arial"/>
          <w:sz w:val="20"/>
          <w:szCs w:val="20"/>
        </w:rPr>
      </w:pPr>
      <w:r w:rsidRPr="00420AF4">
        <w:rPr>
          <w:rFonts w:ascii="Arial" w:hAnsi="Arial" w:cs="Arial"/>
          <w:b/>
          <w:bCs/>
          <w:sz w:val="20"/>
          <w:szCs w:val="20"/>
        </w:rPr>
        <w:t>15.15</w:t>
      </w:r>
      <w:r w:rsidRPr="00420AF4">
        <w:rPr>
          <w:rFonts w:ascii="Arial" w:eastAsia="Arial" w:hAnsi="Arial" w:cs="Arial"/>
          <w:sz w:val="20"/>
          <w:szCs w:val="20"/>
        </w:rPr>
        <w:tab/>
        <w:t>Cuando en raz</w:t>
      </w:r>
      <w:r w:rsidRPr="00420AF4">
        <w:rPr>
          <w:rFonts w:ascii="Arial" w:hAnsi="Arial" w:cs="Arial"/>
          <w:sz w:val="20"/>
          <w:szCs w:val="20"/>
        </w:rPr>
        <w:t xml:space="preserve">ón del número de solicitudes de aclaración recibidas o algún otro factor no imputable a la convocante y que sea acreditable, el servidor público que presida a la Junta de </w:t>
      </w:r>
      <w:r w:rsidR="00F63539" w:rsidRPr="00420AF4">
        <w:rPr>
          <w:rFonts w:ascii="Arial" w:hAnsi="Arial" w:cs="Arial"/>
          <w:sz w:val="20"/>
          <w:szCs w:val="20"/>
        </w:rPr>
        <w:t>Aclaraciones</w:t>
      </w:r>
      <w:r w:rsidRPr="00420AF4">
        <w:rPr>
          <w:rFonts w:ascii="Arial" w:hAnsi="Arial" w:cs="Arial"/>
          <w:sz w:val="20"/>
          <w:szCs w:val="20"/>
        </w:rPr>
        <w:t xml:space="preserve"> informara a los </w:t>
      </w:r>
      <w:r w:rsidRPr="00420AF4">
        <w:rPr>
          <w:rFonts w:ascii="Arial" w:hAnsi="Arial" w:cs="Arial"/>
          <w:b/>
          <w:bCs/>
          <w:sz w:val="20"/>
          <w:szCs w:val="20"/>
        </w:rPr>
        <w:t>LICITANTES</w:t>
      </w:r>
      <w:r w:rsidRPr="00420AF4">
        <w:rPr>
          <w:rFonts w:ascii="Arial" w:hAnsi="Arial" w:cs="Arial"/>
          <w:sz w:val="20"/>
          <w:szCs w:val="20"/>
        </w:rPr>
        <w:t xml:space="preserve"> si estas serán enviadas en ese momento o si se suspenderá la sesión para reanudarla en hora o fecha posterior a efecto de que las respuestas sean remitidas.</w:t>
      </w:r>
    </w:p>
    <w:p w14:paraId="03DAFD7A" w14:textId="77777777" w:rsidR="0084109B" w:rsidRPr="00420AF4" w:rsidRDefault="0084109B" w:rsidP="007168E1">
      <w:pPr>
        <w:pStyle w:val="BodyA"/>
        <w:jc w:val="both"/>
        <w:rPr>
          <w:rFonts w:ascii="Arial" w:eastAsia="Arial" w:hAnsi="Arial" w:cs="Arial"/>
          <w:sz w:val="20"/>
          <w:szCs w:val="20"/>
        </w:rPr>
      </w:pPr>
    </w:p>
    <w:p w14:paraId="033AD657" w14:textId="77777777" w:rsidR="0084109B" w:rsidRPr="00420AF4" w:rsidRDefault="0084109B" w:rsidP="0084109B">
      <w:pPr>
        <w:pStyle w:val="BodyA"/>
        <w:widowControl w:val="0"/>
        <w:suppressAutoHyphens/>
        <w:ind w:left="709"/>
        <w:jc w:val="both"/>
        <w:rPr>
          <w:rFonts w:ascii="Arial" w:eastAsia="Arial" w:hAnsi="Arial" w:cs="Arial"/>
          <w:sz w:val="20"/>
          <w:szCs w:val="20"/>
        </w:rPr>
      </w:pPr>
      <w:r w:rsidRPr="00420AF4">
        <w:rPr>
          <w:rFonts w:ascii="Arial" w:hAnsi="Arial" w:cs="Arial"/>
          <w:sz w:val="20"/>
          <w:szCs w:val="20"/>
        </w:rPr>
        <w:t xml:space="preserve">De conformidad con el Artículo 33 tercer párrafo de la </w:t>
      </w:r>
      <w:r w:rsidRPr="00420AF4">
        <w:rPr>
          <w:rFonts w:ascii="Arial" w:hAnsi="Arial" w:cs="Arial"/>
          <w:b/>
          <w:bCs/>
          <w:sz w:val="20"/>
          <w:szCs w:val="20"/>
        </w:rPr>
        <w:t>LAASSP</w:t>
      </w:r>
      <w:r w:rsidRPr="00420AF4">
        <w:rPr>
          <w:rFonts w:ascii="Arial" w:hAnsi="Arial" w:cs="Arial"/>
          <w:sz w:val="20"/>
          <w:szCs w:val="20"/>
        </w:rPr>
        <w:t xml:space="preserve">, cualquier modificación que se derive del resultado de la o las juntas de aclaraciones, serán consideradas como parte integrante de la propia </w:t>
      </w:r>
      <w:r w:rsidRPr="00420AF4">
        <w:rPr>
          <w:rFonts w:ascii="Arial" w:hAnsi="Arial" w:cs="Arial"/>
          <w:b/>
          <w:bCs/>
          <w:sz w:val="20"/>
          <w:szCs w:val="20"/>
        </w:rPr>
        <w:t>CONVOCATORIA</w:t>
      </w:r>
      <w:r w:rsidRPr="00420AF4">
        <w:rPr>
          <w:rFonts w:ascii="Arial" w:hAnsi="Arial" w:cs="Arial"/>
          <w:sz w:val="20"/>
          <w:szCs w:val="20"/>
        </w:rPr>
        <w:t xml:space="preserve"> y deberá ser considerada por los </w:t>
      </w:r>
      <w:r w:rsidRPr="00420AF4">
        <w:rPr>
          <w:rFonts w:ascii="Arial" w:hAnsi="Arial" w:cs="Arial"/>
          <w:b/>
          <w:bCs/>
          <w:sz w:val="20"/>
          <w:szCs w:val="20"/>
        </w:rPr>
        <w:t>LICITANTES</w:t>
      </w:r>
      <w:r w:rsidRPr="00420AF4">
        <w:rPr>
          <w:rFonts w:ascii="Arial" w:hAnsi="Arial" w:cs="Arial"/>
          <w:sz w:val="20"/>
          <w:szCs w:val="20"/>
        </w:rPr>
        <w:t xml:space="preserve"> en </w:t>
      </w:r>
      <w:r w:rsidRPr="00420AF4">
        <w:rPr>
          <w:rFonts w:ascii="Arial" w:hAnsi="Arial" w:cs="Arial"/>
          <w:sz w:val="20"/>
          <w:szCs w:val="20"/>
        </w:rPr>
        <w:lastRenderedPageBreak/>
        <w:t>la elaboración de sus proposiciones.</w:t>
      </w:r>
    </w:p>
    <w:p w14:paraId="033D70BF" w14:textId="77777777" w:rsidR="0084109B" w:rsidRPr="00420AF4" w:rsidRDefault="0084109B" w:rsidP="0084109B">
      <w:pPr>
        <w:pStyle w:val="BodyA"/>
        <w:widowControl w:val="0"/>
        <w:suppressAutoHyphens/>
        <w:ind w:left="709"/>
        <w:jc w:val="both"/>
        <w:rPr>
          <w:rFonts w:ascii="Arial" w:eastAsia="Arial" w:hAnsi="Arial" w:cs="Arial"/>
          <w:sz w:val="20"/>
          <w:szCs w:val="20"/>
        </w:rPr>
      </w:pPr>
    </w:p>
    <w:p w14:paraId="671AF826" w14:textId="77777777" w:rsidR="0084109B" w:rsidRPr="00420AF4" w:rsidRDefault="0084109B" w:rsidP="0084109B">
      <w:pPr>
        <w:pStyle w:val="BodyA"/>
        <w:widowControl w:val="0"/>
        <w:suppressAutoHyphens/>
        <w:ind w:left="709"/>
        <w:jc w:val="both"/>
        <w:rPr>
          <w:rFonts w:ascii="Arial" w:eastAsia="Arial" w:hAnsi="Arial" w:cs="Arial"/>
          <w:b/>
          <w:bCs/>
          <w:sz w:val="20"/>
          <w:szCs w:val="20"/>
        </w:rPr>
      </w:pPr>
      <w:r w:rsidRPr="00420AF4">
        <w:rPr>
          <w:rFonts w:ascii="Arial" w:hAnsi="Arial" w:cs="Arial"/>
          <w:b/>
          <w:bCs/>
          <w:sz w:val="20"/>
          <w:szCs w:val="20"/>
        </w:rPr>
        <w:t>Durante el acto de la Junta de Aclaraciones se entregará DE MANERA ELECTRÓNICA A TRAVÉS DE COMPRANET los archivos que contengan todos los valores e información detallada de cada Entidad API.</w:t>
      </w:r>
    </w:p>
    <w:p w14:paraId="10AEB374" w14:textId="77777777" w:rsidR="0084109B" w:rsidRPr="00420AF4" w:rsidRDefault="0084109B" w:rsidP="0084109B">
      <w:pPr>
        <w:pStyle w:val="BodyA"/>
        <w:widowControl w:val="0"/>
        <w:suppressAutoHyphens/>
        <w:jc w:val="both"/>
        <w:rPr>
          <w:rFonts w:ascii="Arial" w:eastAsia="Arial" w:hAnsi="Arial" w:cs="Arial"/>
          <w:b/>
          <w:bCs/>
          <w:sz w:val="20"/>
          <w:szCs w:val="20"/>
        </w:rPr>
      </w:pPr>
    </w:p>
    <w:p w14:paraId="19271952" w14:textId="77777777" w:rsidR="0084109B" w:rsidRPr="00420AF4" w:rsidRDefault="0084109B" w:rsidP="0084109B">
      <w:pPr>
        <w:pStyle w:val="BodyA"/>
        <w:widowControl w:val="0"/>
        <w:numPr>
          <w:ilvl w:val="0"/>
          <w:numId w:val="20"/>
        </w:numPr>
        <w:suppressAutoHyphens/>
        <w:jc w:val="both"/>
        <w:rPr>
          <w:rFonts w:ascii="Arial" w:eastAsia="Arial" w:hAnsi="Arial" w:cs="Arial"/>
          <w:b/>
          <w:bCs/>
          <w:sz w:val="20"/>
          <w:szCs w:val="20"/>
        </w:rPr>
      </w:pPr>
      <w:r w:rsidRPr="00420AF4">
        <w:rPr>
          <w:rFonts w:ascii="Arial" w:hAnsi="Arial" w:cs="Arial"/>
          <w:b/>
          <w:bCs/>
          <w:sz w:val="20"/>
          <w:szCs w:val="20"/>
        </w:rPr>
        <w:t>ACTO DE PRESENTACIÓN Y APERTURA DE PROPOSICIONES.</w:t>
      </w:r>
    </w:p>
    <w:p w14:paraId="0C0330C4" w14:textId="77777777" w:rsidR="0084109B" w:rsidRPr="00420AF4" w:rsidRDefault="0084109B" w:rsidP="0084109B">
      <w:pPr>
        <w:pStyle w:val="BodyA"/>
        <w:widowControl w:val="0"/>
        <w:suppressAutoHyphens/>
        <w:jc w:val="both"/>
        <w:rPr>
          <w:rFonts w:ascii="Arial" w:eastAsia="Arial" w:hAnsi="Arial" w:cs="Arial"/>
          <w:b/>
          <w:bCs/>
          <w:sz w:val="20"/>
          <w:szCs w:val="20"/>
        </w:rPr>
      </w:pPr>
    </w:p>
    <w:p w14:paraId="717277BD" w14:textId="77777777" w:rsidR="0084109B" w:rsidRPr="00420AF4" w:rsidRDefault="0084109B" w:rsidP="0084109B">
      <w:pPr>
        <w:pStyle w:val="BodyA"/>
        <w:widowControl w:val="0"/>
        <w:suppressAutoHyphens/>
        <w:ind w:left="709"/>
        <w:jc w:val="both"/>
        <w:rPr>
          <w:rFonts w:ascii="Arial" w:eastAsia="Arial" w:hAnsi="Arial" w:cs="Arial"/>
          <w:sz w:val="20"/>
          <w:szCs w:val="20"/>
        </w:rPr>
      </w:pPr>
      <w:r w:rsidRPr="00420AF4">
        <w:rPr>
          <w:rFonts w:ascii="Arial" w:hAnsi="Arial" w:cs="Arial"/>
          <w:sz w:val="20"/>
          <w:szCs w:val="20"/>
        </w:rPr>
        <w:t xml:space="preserve">Este acto se llevará a cabo </w:t>
      </w:r>
      <w:r w:rsidRPr="00420AF4">
        <w:rPr>
          <w:rFonts w:ascii="Arial" w:hAnsi="Arial" w:cs="Arial"/>
          <w:b/>
          <w:bCs/>
          <w:sz w:val="20"/>
          <w:szCs w:val="20"/>
        </w:rPr>
        <w:t>DE MANERA ELECTRÓNICA A TRAVÉS DE COMPRANET</w:t>
      </w:r>
      <w:r w:rsidRPr="00420AF4">
        <w:rPr>
          <w:rFonts w:ascii="Arial" w:hAnsi="Arial" w:cs="Arial"/>
          <w:sz w:val="20"/>
          <w:szCs w:val="20"/>
        </w:rPr>
        <w:t xml:space="preserve"> en el </w:t>
      </w:r>
      <w:r w:rsidRPr="00420AF4">
        <w:rPr>
          <w:rFonts w:ascii="Arial" w:hAnsi="Arial" w:cs="Arial"/>
          <w:b/>
          <w:bCs/>
          <w:sz w:val="20"/>
          <w:szCs w:val="20"/>
        </w:rPr>
        <w:t xml:space="preserve">DOMICILIO OFICIAL Y EN LA SALA DE LICITACIONES DE LA </w:t>
      </w:r>
      <w:r>
        <w:rPr>
          <w:rFonts w:ascii="Arial" w:hAnsi="Arial"/>
          <w:b/>
          <w:bCs/>
          <w:color w:val="000000" w:themeColor="text1"/>
          <w:sz w:val="20"/>
          <w:szCs w:val="20"/>
        </w:rPr>
        <w:t>DIRECCIÓN GENERAL DE FOMENTO Y ADMINISTRACIÓN PORTUARIA</w:t>
      </w:r>
      <w:r>
        <w:rPr>
          <w:rFonts w:ascii="Arial" w:hAnsi="Arial" w:cs="Arial"/>
          <w:b/>
          <w:bCs/>
          <w:sz w:val="20"/>
          <w:szCs w:val="20"/>
        </w:rPr>
        <w:t xml:space="preserve">, </w:t>
      </w:r>
      <w:r w:rsidRPr="00420AF4">
        <w:rPr>
          <w:rFonts w:ascii="Arial" w:hAnsi="Arial" w:cs="Arial"/>
          <w:b/>
          <w:bCs/>
          <w:sz w:val="20"/>
          <w:szCs w:val="20"/>
        </w:rPr>
        <w:t xml:space="preserve">ubicada en BLVD. ADOLFO LOPEZ MATEOS 1990 COL. LOS ALPES TLACOPAC </w:t>
      </w:r>
      <w:r>
        <w:rPr>
          <w:rFonts w:ascii="Arial" w:hAnsi="Arial" w:cs="Arial"/>
          <w:b/>
          <w:bCs/>
          <w:sz w:val="20"/>
          <w:szCs w:val="20"/>
        </w:rPr>
        <w:t>ALCALDÍA</w:t>
      </w:r>
      <w:r w:rsidRPr="00420AF4">
        <w:rPr>
          <w:rFonts w:ascii="Arial" w:hAnsi="Arial" w:cs="Arial"/>
          <w:b/>
          <w:bCs/>
          <w:sz w:val="20"/>
          <w:szCs w:val="20"/>
        </w:rPr>
        <w:t xml:space="preserve"> ALVARO OBREGON C.P. 01049 CD. DE MEXICO, </w:t>
      </w:r>
      <w:r w:rsidRPr="00420AF4">
        <w:rPr>
          <w:rFonts w:ascii="Arial" w:hAnsi="Arial" w:cs="Arial"/>
          <w:sz w:val="20"/>
          <w:szCs w:val="20"/>
        </w:rPr>
        <w:t>y de</w:t>
      </w:r>
      <w:r w:rsidRPr="00420AF4">
        <w:rPr>
          <w:rFonts w:ascii="Arial" w:hAnsi="Arial" w:cs="Arial"/>
          <w:b/>
          <w:bCs/>
          <w:sz w:val="20"/>
          <w:szCs w:val="20"/>
        </w:rPr>
        <w:t xml:space="preserve"> </w:t>
      </w:r>
      <w:r w:rsidRPr="00420AF4">
        <w:rPr>
          <w:rFonts w:ascii="Arial" w:hAnsi="Arial" w:cs="Arial"/>
          <w:sz w:val="20"/>
          <w:szCs w:val="20"/>
        </w:rPr>
        <w:t>conformidad con lo establecido en el artículo 35 de la</w:t>
      </w:r>
      <w:r w:rsidRPr="00420AF4">
        <w:rPr>
          <w:rFonts w:ascii="Arial" w:hAnsi="Arial" w:cs="Arial"/>
          <w:b/>
          <w:bCs/>
          <w:sz w:val="20"/>
          <w:szCs w:val="20"/>
        </w:rPr>
        <w:t xml:space="preserve"> LAASSP</w:t>
      </w:r>
      <w:r w:rsidRPr="00420AF4">
        <w:rPr>
          <w:rFonts w:ascii="Arial" w:hAnsi="Arial" w:cs="Arial"/>
          <w:sz w:val="20"/>
          <w:szCs w:val="20"/>
        </w:rPr>
        <w:t>.</w:t>
      </w:r>
    </w:p>
    <w:p w14:paraId="4F6871C4" w14:textId="77777777" w:rsidR="0084109B" w:rsidRPr="00420AF4" w:rsidRDefault="0084109B" w:rsidP="0084109B">
      <w:pPr>
        <w:pStyle w:val="Textoindependiente"/>
        <w:widowControl w:val="0"/>
        <w:suppressAutoHyphens/>
        <w:ind w:left="709"/>
        <w:rPr>
          <w:sz w:val="20"/>
          <w:szCs w:val="20"/>
        </w:rPr>
      </w:pPr>
    </w:p>
    <w:p w14:paraId="74E13974" w14:textId="46857856" w:rsidR="0084109B" w:rsidRPr="00420AF4" w:rsidRDefault="0084109B" w:rsidP="0084109B">
      <w:pPr>
        <w:pStyle w:val="BodyA"/>
        <w:widowControl w:val="0"/>
        <w:suppressAutoHyphens/>
        <w:ind w:left="709"/>
        <w:jc w:val="both"/>
        <w:rPr>
          <w:rFonts w:ascii="Arial" w:hAnsi="Arial" w:cs="Arial"/>
        </w:rPr>
      </w:pPr>
      <w:r w:rsidRPr="00420AF4">
        <w:rPr>
          <w:rFonts w:ascii="Arial" w:hAnsi="Arial" w:cs="Arial"/>
          <w:sz w:val="20"/>
          <w:szCs w:val="20"/>
        </w:rPr>
        <w:t xml:space="preserve">El acto de presentación y apertura de </w:t>
      </w:r>
      <w:r w:rsidRPr="00420AF4">
        <w:rPr>
          <w:rFonts w:ascii="Arial" w:hAnsi="Arial" w:cs="Arial"/>
          <w:b/>
          <w:bCs/>
          <w:sz w:val="20"/>
          <w:szCs w:val="20"/>
        </w:rPr>
        <w:t>PROPOSICIONES</w:t>
      </w:r>
      <w:r w:rsidRPr="00420AF4">
        <w:rPr>
          <w:rFonts w:ascii="Arial" w:hAnsi="Arial" w:cs="Arial"/>
          <w:sz w:val="20"/>
          <w:szCs w:val="20"/>
        </w:rPr>
        <w:t xml:space="preserve"> de esta </w:t>
      </w:r>
      <w:r w:rsidRPr="00420AF4">
        <w:rPr>
          <w:rFonts w:ascii="Arial" w:hAnsi="Arial" w:cs="Arial"/>
          <w:b/>
          <w:bCs/>
          <w:sz w:val="20"/>
          <w:szCs w:val="20"/>
        </w:rPr>
        <w:t>CONVOCATORIA</w:t>
      </w:r>
      <w:r w:rsidRPr="00420AF4">
        <w:rPr>
          <w:rFonts w:ascii="Arial" w:hAnsi="Arial" w:cs="Arial"/>
          <w:sz w:val="20"/>
          <w:szCs w:val="20"/>
        </w:rPr>
        <w:t xml:space="preserve"> se llevará a cabo </w:t>
      </w:r>
      <w:r w:rsidRPr="00B9194E">
        <w:rPr>
          <w:rFonts w:ascii="Arial" w:hAnsi="Arial" w:cs="Arial"/>
          <w:sz w:val="20"/>
          <w:szCs w:val="20"/>
        </w:rPr>
        <w:t>conforme a lo establecido en los artículos 34 y 35 de la</w:t>
      </w:r>
      <w:r w:rsidRPr="00B9194E">
        <w:rPr>
          <w:rFonts w:ascii="Arial" w:hAnsi="Arial" w:cs="Arial"/>
          <w:b/>
          <w:bCs/>
          <w:sz w:val="20"/>
          <w:szCs w:val="20"/>
        </w:rPr>
        <w:t xml:space="preserve"> LAASSP</w:t>
      </w:r>
      <w:r w:rsidRPr="00B9194E">
        <w:rPr>
          <w:rFonts w:ascii="Arial" w:hAnsi="Arial" w:cs="Arial"/>
          <w:sz w:val="20"/>
          <w:szCs w:val="20"/>
        </w:rPr>
        <w:t>, el d</w:t>
      </w:r>
      <w:r w:rsidRPr="00B9194E">
        <w:rPr>
          <w:rFonts w:ascii="Arial" w:hAnsi="Arial" w:cs="Arial"/>
          <w:color w:val="000000" w:themeColor="text1"/>
          <w:sz w:val="20"/>
          <w:szCs w:val="20"/>
        </w:rPr>
        <w:t xml:space="preserve">ía </w:t>
      </w:r>
      <w:r w:rsidRPr="00B9194E">
        <w:rPr>
          <w:rFonts w:ascii="Arial" w:hAnsi="Arial" w:cs="Arial"/>
          <w:b/>
          <w:color w:val="000000" w:themeColor="text1"/>
          <w:sz w:val="20"/>
          <w:szCs w:val="20"/>
        </w:rPr>
        <w:t>10</w:t>
      </w:r>
      <w:r w:rsidRPr="00B9194E">
        <w:rPr>
          <w:rFonts w:ascii="Arial" w:hAnsi="Arial" w:cs="Arial"/>
          <w:b/>
          <w:bCs/>
          <w:color w:val="000000" w:themeColor="text1"/>
          <w:sz w:val="20"/>
          <w:szCs w:val="20"/>
        </w:rPr>
        <w:t xml:space="preserve"> de abril de 2019</w:t>
      </w:r>
      <w:r w:rsidRPr="00B9194E">
        <w:rPr>
          <w:rFonts w:ascii="Arial" w:hAnsi="Arial" w:cs="Arial"/>
          <w:b/>
          <w:color w:val="000000" w:themeColor="text1"/>
          <w:sz w:val="20"/>
          <w:szCs w:val="20"/>
        </w:rPr>
        <w:t xml:space="preserve">, a las </w:t>
      </w:r>
      <w:r w:rsidRPr="00B9194E">
        <w:rPr>
          <w:rFonts w:ascii="Arial" w:hAnsi="Arial" w:cs="Arial"/>
          <w:b/>
          <w:bCs/>
          <w:color w:val="000000" w:themeColor="text1"/>
          <w:sz w:val="20"/>
          <w:szCs w:val="20"/>
        </w:rPr>
        <w:t>1</w:t>
      </w:r>
      <w:r w:rsidR="004760B7" w:rsidRPr="00B9194E">
        <w:rPr>
          <w:rFonts w:ascii="Arial" w:hAnsi="Arial" w:cs="Arial"/>
          <w:b/>
          <w:bCs/>
          <w:color w:val="000000" w:themeColor="text1"/>
          <w:sz w:val="20"/>
          <w:szCs w:val="20"/>
        </w:rPr>
        <w:t>5</w:t>
      </w:r>
      <w:r w:rsidRPr="00B9194E">
        <w:rPr>
          <w:rFonts w:ascii="Arial" w:hAnsi="Arial" w:cs="Arial"/>
          <w:b/>
          <w:bCs/>
          <w:color w:val="000000" w:themeColor="text1"/>
          <w:sz w:val="20"/>
          <w:szCs w:val="20"/>
        </w:rPr>
        <w:t>:00</w:t>
      </w:r>
      <w:r w:rsidRPr="00B9194E">
        <w:rPr>
          <w:rFonts w:ascii="Arial" w:hAnsi="Arial" w:cs="Arial"/>
          <w:b/>
          <w:color w:val="000000" w:themeColor="text1"/>
          <w:sz w:val="20"/>
          <w:szCs w:val="20"/>
        </w:rPr>
        <w:t xml:space="preserve"> horas</w:t>
      </w:r>
      <w:r w:rsidRPr="00B9194E">
        <w:rPr>
          <w:rFonts w:ascii="Arial" w:hAnsi="Arial" w:cs="Arial"/>
          <w:color w:val="000000" w:themeColor="text1"/>
          <w:sz w:val="20"/>
          <w:szCs w:val="20"/>
        </w:rPr>
        <w:t xml:space="preserve"> </w:t>
      </w:r>
      <w:r w:rsidRPr="00B9194E">
        <w:rPr>
          <w:rFonts w:ascii="Arial" w:hAnsi="Arial" w:cs="Arial"/>
          <w:b/>
          <w:bCs/>
          <w:color w:val="000000" w:themeColor="text1"/>
          <w:sz w:val="20"/>
          <w:szCs w:val="20"/>
        </w:rPr>
        <w:t xml:space="preserve">DE MANERA </w:t>
      </w:r>
      <w:r w:rsidRPr="00B9194E">
        <w:rPr>
          <w:rFonts w:ascii="Arial" w:hAnsi="Arial" w:cs="Arial"/>
          <w:b/>
          <w:bCs/>
          <w:sz w:val="20"/>
          <w:szCs w:val="20"/>
        </w:rPr>
        <w:t>ELECTRÓNICA A TRAVÉS DE COMPRANET</w:t>
      </w:r>
      <w:r w:rsidRPr="00B9194E">
        <w:rPr>
          <w:rFonts w:ascii="Arial" w:hAnsi="Arial" w:cs="Arial"/>
          <w:sz w:val="20"/>
          <w:szCs w:val="20"/>
        </w:rPr>
        <w:t xml:space="preserve"> en la sala de licitaciones del</w:t>
      </w:r>
      <w:r w:rsidRPr="00420AF4">
        <w:rPr>
          <w:rFonts w:ascii="Arial" w:hAnsi="Arial" w:cs="Arial"/>
          <w:sz w:val="20"/>
          <w:szCs w:val="20"/>
        </w:rPr>
        <w:t xml:space="preserve"> </w:t>
      </w:r>
      <w:r w:rsidRPr="00420AF4">
        <w:rPr>
          <w:rFonts w:ascii="Arial" w:hAnsi="Arial" w:cs="Arial"/>
          <w:b/>
          <w:bCs/>
          <w:sz w:val="20"/>
          <w:szCs w:val="20"/>
        </w:rPr>
        <w:t>DOMICILIO OFICIAL Y EN LA SALA DE LICITACIONES DE LA</w:t>
      </w:r>
      <w:r w:rsidRPr="00BF086E">
        <w:rPr>
          <w:rFonts w:ascii="Arial" w:hAnsi="Arial"/>
          <w:b/>
          <w:bCs/>
          <w:color w:val="000000" w:themeColor="text1"/>
          <w:sz w:val="20"/>
          <w:szCs w:val="20"/>
        </w:rPr>
        <w:t xml:space="preserve"> </w:t>
      </w:r>
      <w:r>
        <w:rPr>
          <w:rFonts w:ascii="Arial" w:hAnsi="Arial"/>
          <w:b/>
          <w:bCs/>
          <w:color w:val="000000" w:themeColor="text1"/>
          <w:sz w:val="20"/>
          <w:szCs w:val="20"/>
        </w:rPr>
        <w:t>DIRECCIÓN GENERAL DE FOMENTO Y ADMINISTRACIÓN PORTUARIA</w:t>
      </w:r>
      <w:r>
        <w:rPr>
          <w:rFonts w:ascii="Arial" w:hAnsi="Arial" w:cs="Arial"/>
          <w:b/>
          <w:bCs/>
          <w:sz w:val="20"/>
          <w:szCs w:val="20"/>
        </w:rPr>
        <w:t xml:space="preserve">, </w:t>
      </w:r>
      <w:r w:rsidRPr="00420AF4">
        <w:rPr>
          <w:rFonts w:ascii="Arial" w:hAnsi="Arial" w:cs="Arial"/>
          <w:b/>
          <w:bCs/>
          <w:sz w:val="20"/>
          <w:szCs w:val="20"/>
        </w:rPr>
        <w:t xml:space="preserve">ubicada en BLVD. ADOLFO LOPEZ MATEOS 1990 COL. LOS ALPES TLACOPAC </w:t>
      </w:r>
      <w:r>
        <w:rPr>
          <w:rFonts w:ascii="Arial" w:hAnsi="Arial" w:cs="Arial"/>
          <w:b/>
          <w:bCs/>
          <w:sz w:val="20"/>
          <w:szCs w:val="20"/>
        </w:rPr>
        <w:t>ALCALDÍA</w:t>
      </w:r>
      <w:r w:rsidRPr="00420AF4">
        <w:rPr>
          <w:rFonts w:ascii="Arial" w:hAnsi="Arial" w:cs="Arial"/>
          <w:b/>
          <w:bCs/>
          <w:sz w:val="20"/>
          <w:szCs w:val="20"/>
        </w:rPr>
        <w:t xml:space="preserve"> ALVARO OBREGON C.P. 01049 CD. DE MEXICO. </w:t>
      </w:r>
      <w:r w:rsidRPr="00420AF4">
        <w:rPr>
          <w:rFonts w:ascii="Arial" w:hAnsi="Arial" w:cs="Arial"/>
          <w:sz w:val="20"/>
          <w:szCs w:val="20"/>
        </w:rPr>
        <w:t xml:space="preserve">Lo anterior conforme a lo dispuesto por el artículo 26 bis fracción II de la Ley. </w:t>
      </w:r>
    </w:p>
    <w:p w14:paraId="7F65FB64" w14:textId="77777777" w:rsidR="0084109B" w:rsidRPr="00420AF4" w:rsidRDefault="0084109B" w:rsidP="0084109B">
      <w:pPr>
        <w:pStyle w:val="BodyA"/>
        <w:widowControl w:val="0"/>
        <w:suppressAutoHyphens/>
        <w:ind w:left="900"/>
        <w:jc w:val="both"/>
        <w:rPr>
          <w:rFonts w:ascii="Arial" w:eastAsia="Arial" w:hAnsi="Arial" w:cs="Arial"/>
          <w:sz w:val="20"/>
          <w:szCs w:val="20"/>
        </w:rPr>
      </w:pPr>
    </w:p>
    <w:p w14:paraId="066A2D08" w14:textId="77777777" w:rsidR="0084109B" w:rsidRPr="00420AF4" w:rsidRDefault="0084109B" w:rsidP="0084109B">
      <w:pPr>
        <w:pStyle w:val="BodyA"/>
        <w:widowControl w:val="0"/>
        <w:suppressAutoHyphens/>
        <w:ind w:left="709"/>
        <w:jc w:val="both"/>
        <w:rPr>
          <w:rFonts w:ascii="Arial" w:eastAsia="Arial" w:hAnsi="Arial" w:cs="Arial"/>
          <w:sz w:val="20"/>
          <w:szCs w:val="20"/>
        </w:rPr>
      </w:pPr>
      <w:r w:rsidRPr="00420AF4">
        <w:rPr>
          <w:rFonts w:ascii="Arial" w:hAnsi="Arial" w:cs="Arial"/>
          <w:sz w:val="20"/>
          <w:szCs w:val="20"/>
        </w:rPr>
        <w:t>El acto se desarrollará conforme a lo siguiente:</w:t>
      </w:r>
    </w:p>
    <w:p w14:paraId="324E4F91" w14:textId="77777777" w:rsidR="0084109B" w:rsidRPr="00420AF4" w:rsidRDefault="0084109B" w:rsidP="0084109B">
      <w:pPr>
        <w:pStyle w:val="BodyA"/>
        <w:widowControl w:val="0"/>
        <w:suppressAutoHyphens/>
        <w:ind w:left="709"/>
        <w:jc w:val="both"/>
        <w:rPr>
          <w:rFonts w:ascii="Arial" w:eastAsia="Arial" w:hAnsi="Arial" w:cs="Arial"/>
          <w:sz w:val="20"/>
          <w:szCs w:val="20"/>
        </w:rPr>
      </w:pPr>
    </w:p>
    <w:p w14:paraId="014F4858" w14:textId="77777777" w:rsidR="0084109B" w:rsidRPr="00420AF4" w:rsidRDefault="0084109B" w:rsidP="0084109B">
      <w:pPr>
        <w:pStyle w:val="BodyA"/>
        <w:widowControl w:val="0"/>
        <w:suppressAutoHyphens/>
        <w:ind w:left="709"/>
        <w:jc w:val="both"/>
        <w:rPr>
          <w:rFonts w:ascii="Arial" w:eastAsia="Arial" w:hAnsi="Arial" w:cs="Arial"/>
          <w:sz w:val="20"/>
          <w:szCs w:val="20"/>
        </w:rPr>
      </w:pPr>
      <w:r w:rsidRPr="00420AF4">
        <w:rPr>
          <w:rFonts w:ascii="Arial" w:hAnsi="Arial" w:cs="Arial"/>
          <w:sz w:val="20"/>
          <w:szCs w:val="20"/>
        </w:rPr>
        <w:t>Se llevará a cabo de manera electrónica a través del Sistema de la S</w:t>
      </w:r>
      <w:r>
        <w:rPr>
          <w:rFonts w:ascii="Arial" w:hAnsi="Arial" w:cs="Arial"/>
          <w:sz w:val="20"/>
          <w:szCs w:val="20"/>
        </w:rPr>
        <w:t xml:space="preserve">ecretaría de la </w:t>
      </w:r>
      <w:r w:rsidRPr="00420AF4">
        <w:rPr>
          <w:rFonts w:ascii="Arial" w:hAnsi="Arial" w:cs="Arial"/>
          <w:sz w:val="20"/>
          <w:szCs w:val="20"/>
        </w:rPr>
        <w:t>F</w:t>
      </w:r>
      <w:r>
        <w:rPr>
          <w:rFonts w:ascii="Arial" w:hAnsi="Arial" w:cs="Arial"/>
          <w:sz w:val="20"/>
          <w:szCs w:val="20"/>
        </w:rPr>
        <w:t xml:space="preserve">unción </w:t>
      </w:r>
      <w:r w:rsidRPr="00420AF4">
        <w:rPr>
          <w:rFonts w:ascii="Arial" w:hAnsi="Arial" w:cs="Arial"/>
          <w:sz w:val="20"/>
          <w:szCs w:val="20"/>
        </w:rPr>
        <w:t>P</w:t>
      </w:r>
      <w:r>
        <w:rPr>
          <w:rFonts w:ascii="Arial" w:hAnsi="Arial" w:cs="Arial"/>
          <w:sz w:val="20"/>
          <w:szCs w:val="20"/>
        </w:rPr>
        <w:t>ública</w:t>
      </w:r>
      <w:r w:rsidRPr="00420AF4">
        <w:rPr>
          <w:rFonts w:ascii="Arial" w:hAnsi="Arial" w:cs="Arial"/>
          <w:sz w:val="20"/>
          <w:szCs w:val="20"/>
        </w:rPr>
        <w:t xml:space="preserve"> </w:t>
      </w:r>
      <w:r w:rsidRPr="00420AF4">
        <w:rPr>
          <w:rFonts w:ascii="Arial" w:hAnsi="Arial" w:cs="Arial"/>
          <w:b/>
          <w:caps/>
          <w:sz w:val="20"/>
          <w:szCs w:val="20"/>
        </w:rPr>
        <w:t>CompraNet</w:t>
      </w:r>
      <w:r w:rsidRPr="00420AF4">
        <w:rPr>
          <w:rFonts w:ascii="Arial" w:hAnsi="Arial" w:cs="Arial"/>
          <w:sz w:val="20"/>
          <w:szCs w:val="20"/>
        </w:rPr>
        <w:t xml:space="preserve">, para la firma de estas se emplearán los medios de identificación electrónica, en términos del artículo 50 del Reglamento de la Ley. Los cuales producirán los mismos efectos que las leyes otorgan a los documentos correspondientes, y, en consecuencia, tendrán el mismo valor probatorio, </w:t>
      </w:r>
      <w:r w:rsidR="00F63539" w:rsidRPr="00420AF4">
        <w:rPr>
          <w:rFonts w:ascii="Arial" w:hAnsi="Arial" w:cs="Arial"/>
          <w:sz w:val="20"/>
          <w:szCs w:val="20"/>
        </w:rPr>
        <w:t>de acuerdo con el</w:t>
      </w:r>
      <w:r w:rsidRPr="00420AF4">
        <w:rPr>
          <w:rFonts w:ascii="Arial" w:hAnsi="Arial" w:cs="Arial"/>
          <w:sz w:val="20"/>
          <w:szCs w:val="20"/>
        </w:rPr>
        <w:t xml:space="preserve"> último párrafo del artículo 27 de la Ley.</w:t>
      </w:r>
    </w:p>
    <w:p w14:paraId="59970333" w14:textId="77777777" w:rsidR="0084109B" w:rsidRPr="00420AF4" w:rsidRDefault="0084109B" w:rsidP="0084109B">
      <w:pPr>
        <w:pStyle w:val="BodyA"/>
        <w:widowControl w:val="0"/>
        <w:suppressAutoHyphens/>
        <w:ind w:left="709"/>
        <w:jc w:val="both"/>
        <w:rPr>
          <w:rFonts w:ascii="Arial" w:eastAsia="Arial" w:hAnsi="Arial" w:cs="Arial"/>
          <w:sz w:val="20"/>
          <w:szCs w:val="20"/>
        </w:rPr>
      </w:pPr>
    </w:p>
    <w:p w14:paraId="1162B451" w14:textId="77777777" w:rsidR="0084109B" w:rsidRDefault="0084109B" w:rsidP="0084109B">
      <w:pPr>
        <w:pStyle w:val="BodyA"/>
        <w:widowControl w:val="0"/>
        <w:suppressAutoHyphens/>
        <w:ind w:left="709"/>
        <w:jc w:val="both"/>
        <w:rPr>
          <w:rFonts w:ascii="Arial" w:eastAsia="Arial" w:hAnsi="Arial" w:cs="Arial"/>
          <w:sz w:val="20"/>
          <w:szCs w:val="20"/>
        </w:rPr>
      </w:pPr>
      <w:r w:rsidRPr="00420AF4">
        <w:rPr>
          <w:rFonts w:ascii="Arial" w:hAnsi="Arial" w:cs="Arial"/>
          <w:sz w:val="20"/>
          <w:szCs w:val="20"/>
        </w:rPr>
        <w:t>Recibidas las proposiciones en la fecha dentro de las horas establecidas, éstas no podrán ser retiradas</w:t>
      </w:r>
      <w:r>
        <w:rPr>
          <w:rFonts w:ascii="Arial" w:hAnsi="Arial"/>
          <w:sz w:val="20"/>
          <w:szCs w:val="20"/>
        </w:rPr>
        <w:t xml:space="preserve"> o dejarse sin efecto, por lo que deberán considerarse vigentes dentro del procedimiento de licitación hasta su conclusión de conformidad a lo establecido en el artículo 39 fracción III inciso “d” del Reglamento de la Ley. En caso de que se presente la suspensión del procedimiento licitatorio es importante señalar que las proposiciones deberán permanecer vigentes hasta en tanto se deje sin efecto dicha suspensión.</w:t>
      </w:r>
    </w:p>
    <w:p w14:paraId="12AC3EE0" w14:textId="77777777" w:rsidR="0084109B" w:rsidRDefault="0084109B" w:rsidP="0084109B">
      <w:pPr>
        <w:pStyle w:val="BodyA"/>
        <w:widowControl w:val="0"/>
        <w:suppressAutoHyphens/>
        <w:ind w:left="709"/>
        <w:jc w:val="both"/>
        <w:rPr>
          <w:rFonts w:ascii="Arial" w:eastAsia="Arial" w:hAnsi="Arial" w:cs="Arial"/>
          <w:sz w:val="20"/>
          <w:szCs w:val="20"/>
        </w:rPr>
      </w:pPr>
    </w:p>
    <w:p w14:paraId="74F4DABC" w14:textId="77777777"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 xml:space="preserve">Una vez recibida la documentación legal y administrativa se procederá a la apertura electrónica de los sobres que contenga las proposiciones técnicas y económicas de los </w:t>
      </w:r>
      <w:r>
        <w:rPr>
          <w:rFonts w:ascii="Arial" w:hAnsi="Arial"/>
          <w:b/>
          <w:bCs/>
          <w:sz w:val="20"/>
          <w:szCs w:val="20"/>
        </w:rPr>
        <w:t>LICITANTES</w:t>
      </w:r>
      <w:r>
        <w:rPr>
          <w:rFonts w:ascii="Arial" w:hAnsi="Arial"/>
          <w:sz w:val="20"/>
          <w:szCs w:val="20"/>
        </w:rPr>
        <w:t xml:space="preserve"> participantes, sin que ello implique la evaluación de su contenido de acuerdo a lo previsto por el artículo 47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Así mismo de conformidad con lo establecido en el artículo 47, penúltimo párrafo del Reglamento de la Ley, la Convocante podrá determinar, dependiendo del número de proposiciones presentadas y del número de partidas licitadas, incluir en el acta el precio </w:t>
      </w:r>
      <w:r>
        <w:rPr>
          <w:rFonts w:ascii="Arial" w:hAnsi="Arial"/>
          <w:sz w:val="20"/>
          <w:szCs w:val="20"/>
        </w:rPr>
        <w:lastRenderedPageBreak/>
        <w:t xml:space="preserve">unitario de cada una de las partidas comprendidas en cada proposición o anexar copia de la proposición económica de los </w:t>
      </w:r>
      <w:r>
        <w:rPr>
          <w:rFonts w:ascii="Arial" w:hAnsi="Arial"/>
          <w:b/>
          <w:bCs/>
          <w:sz w:val="20"/>
          <w:szCs w:val="20"/>
        </w:rPr>
        <w:t>LICITANTES</w:t>
      </w:r>
      <w:r>
        <w:rPr>
          <w:rFonts w:ascii="Arial" w:hAnsi="Arial"/>
          <w:sz w:val="20"/>
          <w:szCs w:val="20"/>
        </w:rPr>
        <w:t xml:space="preserve"> al acta respectiva, en este último caso se dará lectura al importe total de cada proposición económica. El acta se difundirá en el </w:t>
      </w:r>
      <w:r>
        <w:rPr>
          <w:rFonts w:ascii="Arial" w:hAnsi="Arial"/>
          <w:b/>
          <w:sz w:val="20"/>
          <w:szCs w:val="20"/>
        </w:rPr>
        <w:t>SISTEMA COMPRANET</w:t>
      </w:r>
      <w:r>
        <w:rPr>
          <w:rFonts w:ascii="Arial" w:hAnsi="Arial"/>
          <w:sz w:val="20"/>
          <w:szCs w:val="20"/>
        </w:rPr>
        <w:t xml:space="preserve"> el mismo día que se lleve el acto de presentación y apertura de las proposiciones.</w:t>
      </w:r>
    </w:p>
    <w:p w14:paraId="70784373" w14:textId="77777777" w:rsidR="0084109B" w:rsidRDefault="0084109B" w:rsidP="0084109B">
      <w:pPr>
        <w:pStyle w:val="BodyA"/>
        <w:widowControl w:val="0"/>
        <w:suppressAutoHyphens/>
        <w:ind w:left="709"/>
        <w:jc w:val="both"/>
        <w:rPr>
          <w:rFonts w:ascii="Arial" w:eastAsia="Arial" w:hAnsi="Arial" w:cs="Arial"/>
          <w:sz w:val="20"/>
          <w:szCs w:val="20"/>
        </w:rPr>
      </w:pPr>
    </w:p>
    <w:p w14:paraId="50C07502" w14:textId="77777777"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 xml:space="preserve">De conformidad con el numeral 30 del “ACUERDO POR EL QUE SE ESTABLECEN LAS DISPOSICIONES QUE SE DEBERÁN OBSERVAR PARA LA UTILIZACIÓN DEL SISTEMA ELECTRÓNICO DE INFORMACIÓN PÚBLICA GUBERNAMENTAL DENOMINADO </w:t>
      </w:r>
      <w:r w:rsidRPr="00F347DF">
        <w:rPr>
          <w:rFonts w:ascii="Arial" w:hAnsi="Arial"/>
          <w:b/>
          <w:sz w:val="20"/>
          <w:szCs w:val="20"/>
        </w:rPr>
        <w:t>COMPRANET</w:t>
      </w:r>
      <w:r>
        <w:rPr>
          <w:rFonts w:ascii="Arial" w:hAnsi="Arial"/>
          <w:sz w:val="20"/>
          <w:szCs w:val="20"/>
        </w:rPr>
        <w: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CompraNet la fecha y hora en la que iniciará o reanudará el acto.</w:t>
      </w:r>
    </w:p>
    <w:p w14:paraId="0255ACAA" w14:textId="77777777" w:rsidR="0084109B" w:rsidRDefault="0084109B" w:rsidP="0084109B">
      <w:pPr>
        <w:pStyle w:val="BodyA"/>
        <w:widowControl w:val="0"/>
        <w:suppressAutoHyphens/>
        <w:ind w:left="709"/>
        <w:jc w:val="both"/>
        <w:rPr>
          <w:rFonts w:ascii="Arial" w:eastAsia="Arial" w:hAnsi="Arial" w:cs="Arial"/>
          <w:sz w:val="20"/>
          <w:szCs w:val="20"/>
        </w:rPr>
      </w:pPr>
    </w:p>
    <w:p w14:paraId="2BCDAE8E" w14:textId="77777777"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La Secretaría de la Función Pública, podrá verificar en cualquier momento que, durante el lapso de interrupción, no se haya suscitado alguna modificación a las proposiciones que obren en su poder.</w:t>
      </w:r>
    </w:p>
    <w:p w14:paraId="0CAE4B4B" w14:textId="77777777" w:rsidR="0084109B" w:rsidRDefault="0084109B" w:rsidP="0084109B">
      <w:pPr>
        <w:pStyle w:val="BodyA"/>
        <w:widowControl w:val="0"/>
        <w:suppressAutoHyphens/>
        <w:ind w:left="709"/>
        <w:jc w:val="both"/>
        <w:rPr>
          <w:rFonts w:ascii="Arial" w:eastAsia="Arial" w:hAnsi="Arial" w:cs="Arial"/>
          <w:sz w:val="20"/>
          <w:szCs w:val="20"/>
        </w:rPr>
      </w:pPr>
    </w:p>
    <w:p w14:paraId="158B2E3A" w14:textId="77777777"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De conformidad a lo establecido en el artículo 56 penúltimo párrafo de la Ley, la Convocante conservará toda la documentación e información electrónica comprobatoria de los actos, cuando menos por un lapso de tres años, contados a partir de la fecha de su recepción.</w:t>
      </w:r>
    </w:p>
    <w:p w14:paraId="17792078" w14:textId="77777777" w:rsidR="0084109B" w:rsidRDefault="0084109B" w:rsidP="0084109B">
      <w:pPr>
        <w:pStyle w:val="BodyA"/>
        <w:widowControl w:val="0"/>
        <w:suppressAutoHyphens/>
        <w:ind w:left="709"/>
        <w:jc w:val="both"/>
        <w:rPr>
          <w:rFonts w:ascii="Arial" w:eastAsia="Arial" w:hAnsi="Arial" w:cs="Arial"/>
          <w:sz w:val="20"/>
          <w:szCs w:val="20"/>
        </w:rPr>
      </w:pPr>
    </w:p>
    <w:p w14:paraId="1CDF5451" w14:textId="77777777"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 xml:space="preserve">Los servidores públicos facultados para presidir el acto rubricarán las proposiciones técnicas y económicas presentadas en esta licitación de acuerdo con lo señalado por los artículos 35 fracción II de la Ley y 39 fracción III inciso “j” de su Reglamento. </w:t>
      </w:r>
    </w:p>
    <w:p w14:paraId="3EB26E29" w14:textId="77777777" w:rsidR="0084109B" w:rsidRDefault="0084109B" w:rsidP="0084109B">
      <w:pPr>
        <w:pStyle w:val="BodyA"/>
        <w:widowControl w:val="0"/>
        <w:suppressAutoHyphens/>
        <w:ind w:left="709"/>
        <w:jc w:val="both"/>
        <w:rPr>
          <w:rFonts w:ascii="Arial" w:eastAsia="Arial" w:hAnsi="Arial" w:cs="Arial"/>
          <w:sz w:val="20"/>
          <w:szCs w:val="20"/>
        </w:rPr>
      </w:pPr>
    </w:p>
    <w:p w14:paraId="5E38E05A" w14:textId="77777777"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14:paraId="4703C525" w14:textId="77777777" w:rsidR="0084109B" w:rsidRDefault="0084109B" w:rsidP="0084109B">
      <w:pPr>
        <w:pStyle w:val="BodyA"/>
        <w:widowControl w:val="0"/>
        <w:suppressAutoHyphens/>
        <w:ind w:left="709"/>
        <w:jc w:val="both"/>
        <w:rPr>
          <w:rFonts w:ascii="Arial" w:eastAsia="Arial" w:hAnsi="Arial" w:cs="Arial"/>
          <w:sz w:val="20"/>
          <w:szCs w:val="20"/>
        </w:rPr>
      </w:pPr>
    </w:p>
    <w:p w14:paraId="76AEFE38" w14:textId="77777777"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En el acta, se señalará lugar, fecha y hora en que se dará a conocer el fallo de la licitación; esta fecha deberá quedar comprendida dentro de los veinte días naturales siguientes a la establecida para este acto.</w:t>
      </w:r>
      <w:r>
        <w:rPr>
          <w:rFonts w:ascii="Arial" w:eastAsia="Arial" w:hAnsi="Arial" w:cs="Arial"/>
          <w:sz w:val="20"/>
          <w:szCs w:val="20"/>
        </w:rPr>
        <w:t xml:space="preserve"> </w:t>
      </w:r>
      <w:r>
        <w:rPr>
          <w:rFonts w:ascii="Arial" w:hAnsi="Arial"/>
          <w:sz w:val="20"/>
          <w:szCs w:val="20"/>
        </w:rPr>
        <w:t xml:space="preserve">El acta será firmada por los asistentes y se pondrá a su disposición a través del </w:t>
      </w:r>
      <w:r>
        <w:rPr>
          <w:rFonts w:ascii="Arial" w:hAnsi="Arial"/>
          <w:b/>
          <w:sz w:val="20"/>
          <w:szCs w:val="20"/>
        </w:rPr>
        <w:t>SISTEMA COMPRANET</w:t>
      </w:r>
      <w:r>
        <w:rPr>
          <w:rFonts w:ascii="Arial" w:hAnsi="Arial"/>
          <w:sz w:val="20"/>
          <w:szCs w:val="20"/>
        </w:rPr>
        <w:t xml:space="preserve">. </w:t>
      </w:r>
    </w:p>
    <w:p w14:paraId="325BAC1F" w14:textId="77777777" w:rsidR="0084109B" w:rsidRDefault="0084109B" w:rsidP="0084109B">
      <w:pPr>
        <w:pStyle w:val="BodyA"/>
        <w:widowControl w:val="0"/>
        <w:suppressAutoHyphens/>
        <w:ind w:left="709"/>
        <w:jc w:val="both"/>
        <w:rPr>
          <w:rFonts w:ascii="Arial" w:eastAsia="Arial" w:hAnsi="Arial" w:cs="Arial"/>
          <w:sz w:val="20"/>
          <w:szCs w:val="20"/>
        </w:rPr>
      </w:pPr>
    </w:p>
    <w:p w14:paraId="01E6EBD2" w14:textId="7FA2BEC8"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 xml:space="preserve">Los </w:t>
      </w:r>
      <w:r>
        <w:rPr>
          <w:rFonts w:ascii="Arial" w:hAnsi="Arial"/>
          <w:b/>
          <w:bCs/>
          <w:sz w:val="20"/>
          <w:szCs w:val="20"/>
        </w:rPr>
        <w:t>LICITANTES</w:t>
      </w:r>
      <w:r>
        <w:rPr>
          <w:rFonts w:ascii="Arial" w:hAnsi="Arial"/>
          <w:sz w:val="20"/>
          <w:szCs w:val="20"/>
        </w:rPr>
        <w:t xml:space="preserve"> al haber concluido el envío de sus proposiciones deberán conservar el acuse de recibo electrónico que emita la </w:t>
      </w:r>
      <w:r w:rsidR="00222416">
        <w:rPr>
          <w:rFonts w:ascii="Arial" w:hAnsi="Arial"/>
          <w:sz w:val="20"/>
          <w:szCs w:val="20"/>
        </w:rPr>
        <w:t>SEFUPU</w:t>
      </w:r>
      <w:r>
        <w:rPr>
          <w:rFonts w:ascii="Arial" w:hAnsi="Arial"/>
          <w:sz w:val="20"/>
          <w:szCs w:val="20"/>
        </w:rPr>
        <w:t xml:space="preserve"> a través de </w:t>
      </w:r>
      <w:r w:rsidRPr="00F347DF">
        <w:rPr>
          <w:rFonts w:ascii="Arial Negrita" w:hAnsi="Arial Negrita"/>
          <w:b/>
          <w:caps/>
          <w:sz w:val="20"/>
          <w:szCs w:val="20"/>
        </w:rPr>
        <w:t>CompraNet</w:t>
      </w:r>
      <w:r>
        <w:rPr>
          <w:rFonts w:ascii="Arial" w:hAnsi="Arial"/>
          <w:sz w:val="20"/>
          <w:szCs w:val="20"/>
        </w:rPr>
        <w:t xml:space="preserve"> de la presentación de proposiciones.</w:t>
      </w:r>
    </w:p>
    <w:p w14:paraId="12F18081" w14:textId="77777777" w:rsidR="0084109B" w:rsidRDefault="0084109B" w:rsidP="0084109B">
      <w:pPr>
        <w:pStyle w:val="BodyA"/>
        <w:widowControl w:val="0"/>
        <w:suppressAutoHyphens/>
        <w:ind w:left="709"/>
        <w:jc w:val="both"/>
        <w:rPr>
          <w:rFonts w:ascii="Arial" w:eastAsia="Arial" w:hAnsi="Arial" w:cs="Arial"/>
          <w:sz w:val="20"/>
          <w:szCs w:val="20"/>
        </w:rPr>
      </w:pPr>
    </w:p>
    <w:p w14:paraId="55DB8498" w14:textId="77777777"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 xml:space="preserve">La Convocante tendrá como no presentada la proposición del </w:t>
      </w:r>
      <w:r>
        <w:rPr>
          <w:rFonts w:ascii="Arial" w:hAnsi="Arial"/>
          <w:b/>
          <w:sz w:val="20"/>
          <w:szCs w:val="20"/>
        </w:rPr>
        <w:t>LICITANTE</w:t>
      </w:r>
      <w:r>
        <w:rPr>
          <w:rFonts w:ascii="Arial" w:hAnsi="Arial"/>
          <w:sz w:val="20"/>
          <w:szCs w:val="20"/>
        </w:rPr>
        <w:t xml:space="preserve">, cuando el archivo electrónico enviado a través de </w:t>
      </w:r>
      <w:r w:rsidRPr="00F347DF">
        <w:rPr>
          <w:rFonts w:ascii="Arial Negrita" w:hAnsi="Arial Negrita"/>
          <w:b/>
          <w:caps/>
          <w:sz w:val="20"/>
          <w:szCs w:val="20"/>
        </w:rPr>
        <w:t>CompraNet</w:t>
      </w:r>
      <w:r>
        <w:rPr>
          <w:rFonts w:ascii="Arial" w:hAnsi="Arial"/>
          <w:sz w:val="20"/>
          <w:szCs w:val="20"/>
        </w:rPr>
        <w:t xml:space="preserve"> no pueda abrirse por tener algún virus informático o por cualquier causa ajena a la misma, el Órgano Interno de Control dará fe de este acontecimiento.</w:t>
      </w:r>
    </w:p>
    <w:p w14:paraId="617AA0BF" w14:textId="77777777" w:rsidR="0084109B" w:rsidRDefault="0084109B" w:rsidP="0084109B">
      <w:pPr>
        <w:pStyle w:val="BodyA"/>
        <w:widowControl w:val="0"/>
        <w:suppressAutoHyphens/>
        <w:ind w:left="709"/>
        <w:jc w:val="both"/>
        <w:rPr>
          <w:rFonts w:ascii="Arial" w:eastAsia="Arial" w:hAnsi="Arial" w:cs="Arial"/>
          <w:sz w:val="20"/>
          <w:szCs w:val="20"/>
        </w:rPr>
      </w:pPr>
    </w:p>
    <w:p w14:paraId="38759DF2" w14:textId="77777777"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 xml:space="preserve">Cada uno de los documentos que integren la proposición y aquéllos distintos a ésta, deberán estar foliados en todas y cada una de las hojas que los integren. Se deberán numerar de manera individual las proposiciones técnica y económica, así como el resto de los </w:t>
      </w:r>
      <w:r>
        <w:rPr>
          <w:rFonts w:ascii="Arial" w:hAnsi="Arial"/>
          <w:sz w:val="20"/>
          <w:szCs w:val="20"/>
        </w:rPr>
        <w:lastRenderedPageBreak/>
        <w:t xml:space="preserve">documentos que entregue el </w:t>
      </w:r>
      <w:r>
        <w:rPr>
          <w:rFonts w:ascii="Arial" w:hAnsi="Arial"/>
          <w:b/>
          <w:sz w:val="20"/>
          <w:szCs w:val="20"/>
        </w:rPr>
        <w:t>LICITANTE</w:t>
      </w:r>
      <w:r>
        <w:rPr>
          <w:rFonts w:ascii="Arial" w:hAnsi="Arial"/>
          <w:sz w:val="20"/>
          <w:szCs w:val="20"/>
        </w:rPr>
        <w:t xml:space="preserv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14:paraId="13392F99" w14:textId="77777777" w:rsidR="0084109B" w:rsidRDefault="0084109B" w:rsidP="0084109B">
      <w:pPr>
        <w:pStyle w:val="Textoindependiente"/>
        <w:widowControl w:val="0"/>
        <w:suppressAutoHyphens/>
        <w:ind w:left="902"/>
        <w:rPr>
          <w:b w:val="0"/>
          <w:bCs w:val="0"/>
          <w:sz w:val="20"/>
          <w:szCs w:val="20"/>
        </w:rPr>
      </w:pPr>
    </w:p>
    <w:p w14:paraId="13E3BC87" w14:textId="77777777" w:rsidR="0084109B" w:rsidRPr="00BF2119"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CRITERIOS QUE SE APLICARAN PARA LAS EVALUACIONES.</w:t>
      </w:r>
    </w:p>
    <w:p w14:paraId="22C44682" w14:textId="77777777" w:rsidR="0084109B" w:rsidRDefault="0084109B" w:rsidP="0084109B">
      <w:pPr>
        <w:pStyle w:val="BodyA"/>
        <w:widowControl w:val="0"/>
        <w:suppressAutoHyphens/>
        <w:ind w:left="709"/>
        <w:jc w:val="both"/>
        <w:rPr>
          <w:rFonts w:ascii="Arial" w:eastAsia="Arial" w:hAnsi="Arial" w:cs="Arial"/>
          <w:b/>
          <w:bCs/>
          <w:sz w:val="20"/>
          <w:szCs w:val="20"/>
        </w:rPr>
      </w:pPr>
    </w:p>
    <w:p w14:paraId="5ED1BD4B" w14:textId="77777777" w:rsidR="0084109B" w:rsidRDefault="0084109B" w:rsidP="0084109B">
      <w:pPr>
        <w:pStyle w:val="BodyBA"/>
        <w:widowControl w:val="0"/>
        <w:suppressAutoHyphens/>
        <w:ind w:left="1276" w:hanging="567"/>
        <w:jc w:val="both"/>
        <w:rPr>
          <w:rFonts w:ascii="Arial" w:hAnsi="Arial"/>
          <w:sz w:val="20"/>
          <w:szCs w:val="20"/>
          <w:lang w:val="pt-PT"/>
        </w:rPr>
      </w:pPr>
      <w:r w:rsidRPr="00EE6D9A">
        <w:rPr>
          <w:rFonts w:ascii="Arial" w:hAnsi="Arial"/>
          <w:b/>
          <w:sz w:val="20"/>
          <w:szCs w:val="20"/>
        </w:rPr>
        <w:t>17.1</w:t>
      </w:r>
      <w:r>
        <w:rPr>
          <w:rFonts w:ascii="Arial" w:hAnsi="Arial"/>
          <w:sz w:val="20"/>
          <w:szCs w:val="20"/>
        </w:rPr>
        <w:tab/>
        <w:t xml:space="preserve">La evaluación se llevará a cabo en apego a los artículos 36 y 36 Bis de la Ley, de conformidad con los “criterios de evaluación” previstos en esta licitación, mediante el análisis detallado de las proposiciones, a través del mecanismo de </w:t>
      </w:r>
      <w:r>
        <w:rPr>
          <w:rFonts w:ascii="Arial" w:hAnsi="Arial"/>
          <w:b/>
          <w:bCs/>
          <w:sz w:val="20"/>
          <w:szCs w:val="20"/>
        </w:rPr>
        <w:t>puntos y porcentajes</w:t>
      </w:r>
      <w:r>
        <w:rPr>
          <w:rFonts w:ascii="Arial" w:hAnsi="Arial"/>
          <w:sz w:val="20"/>
          <w:szCs w:val="20"/>
        </w:rPr>
        <w:t xml:space="preserve"> establecido en la normatividad en la materia. Para hacer la evaluación de las proposiciones, la convocante verificará que las mismas cumplan con todos los requisitos solicitados; se verificará el cumplimiento de las formalidades, requisitos, condiciones, especificaciones y documentos establecidos en la convocatoria. En este sentido las compañías que no cumplan con lo indicado en este punto no podrán ser evaluadas con respecto a sus propuestas técnicas y/o </w:t>
      </w:r>
      <w:proofErr w:type="spellStart"/>
      <w:r>
        <w:rPr>
          <w:rFonts w:ascii="Arial" w:hAnsi="Arial"/>
          <w:sz w:val="20"/>
          <w:szCs w:val="20"/>
        </w:rPr>
        <w:t>econó</w:t>
      </w:r>
      <w:proofErr w:type="spellEnd"/>
      <w:r>
        <w:rPr>
          <w:rFonts w:ascii="Arial" w:hAnsi="Arial"/>
          <w:sz w:val="20"/>
          <w:szCs w:val="20"/>
          <w:lang w:val="pt-PT"/>
        </w:rPr>
        <w:t>micas.</w:t>
      </w:r>
    </w:p>
    <w:p w14:paraId="2F57DECF" w14:textId="77777777" w:rsidR="0084109B" w:rsidRDefault="0084109B" w:rsidP="0084109B">
      <w:pPr>
        <w:pStyle w:val="BodyBA"/>
        <w:widowControl w:val="0"/>
        <w:suppressAutoHyphens/>
        <w:ind w:left="1276" w:hanging="567"/>
        <w:jc w:val="both"/>
        <w:rPr>
          <w:rFonts w:ascii="Arial" w:eastAsia="Arial" w:hAnsi="Arial" w:cs="Arial"/>
          <w:sz w:val="20"/>
          <w:szCs w:val="20"/>
        </w:rPr>
      </w:pPr>
    </w:p>
    <w:p w14:paraId="590B68A4" w14:textId="77777777" w:rsidR="0084109B" w:rsidRDefault="0084109B" w:rsidP="0084109B">
      <w:pPr>
        <w:pStyle w:val="BodyBA"/>
        <w:widowControl w:val="0"/>
        <w:suppressAutoHyphens/>
        <w:ind w:left="1276" w:hanging="567"/>
        <w:jc w:val="both"/>
        <w:rPr>
          <w:rFonts w:ascii="Arial" w:hAnsi="Arial"/>
          <w:sz w:val="20"/>
          <w:szCs w:val="20"/>
        </w:rPr>
      </w:pPr>
      <w:r w:rsidRPr="00EE6D9A">
        <w:rPr>
          <w:rFonts w:ascii="Arial" w:hAnsi="Arial"/>
          <w:b/>
          <w:sz w:val="20"/>
          <w:szCs w:val="20"/>
        </w:rPr>
        <w:t>17.2</w:t>
      </w:r>
      <w:r>
        <w:rPr>
          <w:rFonts w:ascii="Arial" w:hAnsi="Arial"/>
          <w:sz w:val="20"/>
          <w:szCs w:val="20"/>
        </w:rPr>
        <w:tab/>
        <w:t>Los requisitos técnicos fueron establecidos con la finalidad de garantizar que el servicio cumpla con los estándares de calidad requeridos por la convocante; en tanto que los requisitos económicos se establecen con objeto de garantizar que el precio ofertado esté dentro del techo presupuestal autorizado para esta contratación.</w:t>
      </w:r>
    </w:p>
    <w:p w14:paraId="25BA3352" w14:textId="77777777" w:rsidR="0084109B" w:rsidRDefault="0084109B" w:rsidP="0084109B">
      <w:pPr>
        <w:pStyle w:val="BodyBA"/>
        <w:widowControl w:val="0"/>
        <w:suppressAutoHyphens/>
        <w:ind w:left="1276" w:hanging="567"/>
        <w:jc w:val="both"/>
        <w:rPr>
          <w:rFonts w:ascii="Arial" w:eastAsia="Arial" w:hAnsi="Arial" w:cs="Arial"/>
          <w:sz w:val="20"/>
          <w:szCs w:val="20"/>
        </w:rPr>
      </w:pPr>
    </w:p>
    <w:p w14:paraId="734F9F29" w14:textId="77777777" w:rsidR="0084109B" w:rsidRDefault="0084109B" w:rsidP="0084109B">
      <w:pPr>
        <w:pStyle w:val="BodyBA"/>
        <w:widowControl w:val="0"/>
        <w:suppressAutoHyphens/>
        <w:ind w:left="1276" w:hanging="567"/>
        <w:jc w:val="both"/>
        <w:rPr>
          <w:rFonts w:ascii="Arial" w:hAnsi="Arial"/>
          <w:sz w:val="20"/>
          <w:szCs w:val="20"/>
        </w:rPr>
      </w:pPr>
      <w:r w:rsidRPr="00EE6D9A">
        <w:rPr>
          <w:rFonts w:ascii="Arial" w:hAnsi="Arial"/>
          <w:b/>
          <w:sz w:val="20"/>
          <w:szCs w:val="20"/>
        </w:rPr>
        <w:t>17.3</w:t>
      </w:r>
      <w:r w:rsidRPr="00EE6D9A">
        <w:rPr>
          <w:rFonts w:ascii="Arial" w:hAnsi="Arial"/>
          <w:b/>
          <w:sz w:val="20"/>
          <w:szCs w:val="20"/>
        </w:rPr>
        <w:tab/>
      </w:r>
      <w:r>
        <w:rPr>
          <w:rFonts w:ascii="Arial" w:hAnsi="Arial"/>
          <w:sz w:val="20"/>
          <w:szCs w:val="20"/>
        </w:rPr>
        <w:t xml:space="preserve">La evaluación de las propuestas de los </w:t>
      </w:r>
      <w:r>
        <w:rPr>
          <w:rFonts w:ascii="Arial" w:hAnsi="Arial"/>
          <w:b/>
          <w:bCs/>
          <w:sz w:val="20"/>
          <w:szCs w:val="20"/>
        </w:rPr>
        <w:t>LICITANTES</w:t>
      </w:r>
      <w:r>
        <w:rPr>
          <w:rFonts w:ascii="Arial" w:hAnsi="Arial"/>
          <w:sz w:val="20"/>
          <w:szCs w:val="20"/>
        </w:rPr>
        <w:t>, se hará de conformidad con los artículos 36 y 36 bis de la Ley, 52 de su Reglamento y el mecanismo previsto en el “Acuerdo por el que se emiten diversos lineamientos para la aplicación del Criterio de Evaluación de Proposiciones a través del mecanismo de puntos o porcentajes en los procedimientos de contratación”, publicado  en el Diario Oficial de la Federación el día 9 de septiembre de 2010, así como la “Determinación y asignación de la puntuación o unidades porcentuales en diversos rubros y subrubros, así como valoración de su acreditación, previstos en los lineamientos para la aplicación del criterio de evaluación de proposiciones a través del mecanismo de puntos o porcentajes en los procedimientos de contratación regulados por la Ley de Adquisiciones, Arrendamientos y Servicios del Sector Público y la Ley de Obras Públicas y Servicios relacionados con las mismas”, emitidos por la Secretaría de la Función Pública el día 9 de enero de 2012.</w:t>
      </w:r>
    </w:p>
    <w:p w14:paraId="5099E7F2" w14:textId="77777777" w:rsidR="0084109B" w:rsidRDefault="0084109B" w:rsidP="0084109B">
      <w:pPr>
        <w:pStyle w:val="BodyBA"/>
        <w:widowControl w:val="0"/>
        <w:suppressAutoHyphens/>
        <w:ind w:left="1276" w:hanging="567"/>
        <w:jc w:val="both"/>
        <w:rPr>
          <w:rFonts w:ascii="Arial" w:eastAsia="Arial" w:hAnsi="Arial" w:cs="Arial"/>
          <w:sz w:val="20"/>
          <w:szCs w:val="20"/>
        </w:rPr>
      </w:pPr>
    </w:p>
    <w:p w14:paraId="3B641917" w14:textId="77777777" w:rsidR="0084109B" w:rsidRDefault="0084109B" w:rsidP="0084109B">
      <w:pPr>
        <w:pStyle w:val="BodyBA"/>
        <w:widowControl w:val="0"/>
        <w:suppressAutoHyphens/>
        <w:ind w:left="1276" w:hanging="567"/>
        <w:jc w:val="both"/>
        <w:rPr>
          <w:rFonts w:ascii="Arial" w:hAnsi="Arial"/>
          <w:sz w:val="20"/>
          <w:szCs w:val="20"/>
        </w:rPr>
      </w:pPr>
      <w:r w:rsidRPr="00EE6D9A">
        <w:rPr>
          <w:rFonts w:ascii="Arial" w:hAnsi="Arial"/>
          <w:b/>
          <w:sz w:val="20"/>
          <w:szCs w:val="20"/>
        </w:rPr>
        <w:t>17.4</w:t>
      </w:r>
      <w:r>
        <w:rPr>
          <w:rFonts w:ascii="Arial" w:hAnsi="Arial"/>
          <w:sz w:val="20"/>
          <w:szCs w:val="20"/>
        </w:rPr>
        <w:tab/>
        <w:t xml:space="preserve">La evaluación se realizará mediante el </w:t>
      </w:r>
      <w:r>
        <w:rPr>
          <w:rFonts w:ascii="Arial" w:hAnsi="Arial"/>
          <w:b/>
          <w:bCs/>
          <w:sz w:val="20"/>
          <w:szCs w:val="20"/>
        </w:rPr>
        <w:t>mecanismo de puntos y porcentajes</w:t>
      </w:r>
      <w:r>
        <w:rPr>
          <w:rFonts w:ascii="Arial" w:hAnsi="Arial"/>
          <w:sz w:val="20"/>
          <w:szCs w:val="20"/>
        </w:rPr>
        <w:t xml:space="preserve">, en el que la evaluación de los aspectos técnicos tendrá un valor de </w:t>
      </w:r>
      <w:r>
        <w:rPr>
          <w:rFonts w:ascii="Arial" w:hAnsi="Arial"/>
          <w:b/>
          <w:bCs/>
          <w:sz w:val="20"/>
          <w:szCs w:val="20"/>
        </w:rPr>
        <w:t>60</w:t>
      </w:r>
      <w:r>
        <w:rPr>
          <w:rFonts w:ascii="Arial" w:hAnsi="Arial"/>
          <w:sz w:val="20"/>
          <w:szCs w:val="20"/>
        </w:rPr>
        <w:t xml:space="preserve"> puntos, mientras que para la propuesta </w:t>
      </w:r>
      <w:proofErr w:type="spellStart"/>
      <w:r>
        <w:rPr>
          <w:rFonts w:ascii="Arial" w:hAnsi="Arial"/>
          <w:sz w:val="20"/>
          <w:szCs w:val="20"/>
        </w:rPr>
        <w:t>econó</w:t>
      </w:r>
      <w:proofErr w:type="spellEnd"/>
      <w:r>
        <w:rPr>
          <w:rFonts w:ascii="Arial" w:hAnsi="Arial"/>
          <w:sz w:val="20"/>
          <w:szCs w:val="20"/>
          <w:lang w:val="pt-PT"/>
        </w:rPr>
        <w:t>mica ser</w:t>
      </w:r>
      <w:r>
        <w:rPr>
          <w:rFonts w:ascii="Arial" w:hAnsi="Arial"/>
          <w:sz w:val="20"/>
          <w:szCs w:val="20"/>
        </w:rPr>
        <w:t xml:space="preserve">á de </w:t>
      </w:r>
      <w:r>
        <w:rPr>
          <w:rFonts w:ascii="Arial" w:hAnsi="Arial"/>
          <w:b/>
          <w:bCs/>
          <w:sz w:val="20"/>
          <w:szCs w:val="20"/>
        </w:rPr>
        <w:t>40</w:t>
      </w:r>
      <w:r>
        <w:rPr>
          <w:rFonts w:ascii="Arial" w:hAnsi="Arial"/>
          <w:sz w:val="20"/>
          <w:szCs w:val="20"/>
        </w:rPr>
        <w:t xml:space="preserve"> puntos. Asimismo, se precisa que, para que la propuesta técnica sea considerada solvente, se requiere obtener cuando menos 45 de los 60 puntos máximos que ésta representa, a fin de no ser desechadas. Los </w:t>
      </w:r>
      <w:r>
        <w:rPr>
          <w:rFonts w:ascii="Arial" w:hAnsi="Arial"/>
          <w:b/>
          <w:bCs/>
          <w:sz w:val="20"/>
          <w:szCs w:val="20"/>
        </w:rPr>
        <w:t>LICITANTES</w:t>
      </w:r>
      <w:r>
        <w:rPr>
          <w:rFonts w:ascii="Arial" w:hAnsi="Arial"/>
          <w:sz w:val="20"/>
          <w:szCs w:val="20"/>
        </w:rPr>
        <w:t xml:space="preserve"> que cumplan técnicamente con este mínimo de puntaje serán susceptibles de ser evaluados económicamente. La propuesta económica no será leída públicamente hasta que se cumpla la condición arriba descrita.</w:t>
      </w:r>
    </w:p>
    <w:p w14:paraId="0A234998" w14:textId="77777777" w:rsidR="0084109B" w:rsidRDefault="0084109B" w:rsidP="0084109B">
      <w:pPr>
        <w:pStyle w:val="BodyBA"/>
        <w:widowControl w:val="0"/>
        <w:suppressAutoHyphens/>
        <w:ind w:left="1276" w:hanging="567"/>
        <w:jc w:val="both"/>
        <w:rPr>
          <w:rFonts w:ascii="Arial" w:eastAsia="Arial" w:hAnsi="Arial" w:cs="Arial"/>
          <w:sz w:val="20"/>
          <w:szCs w:val="20"/>
        </w:rPr>
      </w:pPr>
    </w:p>
    <w:p w14:paraId="06CB1594" w14:textId="77777777" w:rsidR="0084109B" w:rsidRDefault="0084109B" w:rsidP="0084109B">
      <w:pPr>
        <w:pStyle w:val="BodyBA"/>
        <w:widowControl w:val="0"/>
        <w:suppressAutoHyphens/>
        <w:ind w:left="1276" w:hanging="567"/>
        <w:jc w:val="both"/>
        <w:rPr>
          <w:rFonts w:ascii="Arial" w:hAnsi="Arial"/>
          <w:sz w:val="20"/>
          <w:szCs w:val="20"/>
        </w:rPr>
      </w:pPr>
      <w:r w:rsidRPr="00EE6D9A">
        <w:rPr>
          <w:rFonts w:ascii="Arial" w:hAnsi="Arial"/>
          <w:b/>
          <w:sz w:val="20"/>
          <w:szCs w:val="20"/>
        </w:rPr>
        <w:t>17.5</w:t>
      </w:r>
      <w:r>
        <w:rPr>
          <w:rFonts w:ascii="Arial" w:hAnsi="Arial"/>
          <w:sz w:val="20"/>
          <w:szCs w:val="20"/>
        </w:rPr>
        <w:tab/>
        <w:t xml:space="preserve">Para la </w:t>
      </w:r>
      <w:r w:rsidRPr="00BF2119">
        <w:rPr>
          <w:rFonts w:ascii="Arial" w:hAnsi="Arial"/>
          <w:b/>
          <w:sz w:val="20"/>
          <w:szCs w:val="20"/>
        </w:rPr>
        <w:t>EVALUACIÓN ECONÓMICA</w:t>
      </w:r>
      <w:r>
        <w:rPr>
          <w:rFonts w:ascii="Arial" w:hAnsi="Arial"/>
          <w:sz w:val="20"/>
          <w:szCs w:val="20"/>
        </w:rPr>
        <w:t xml:space="preserve">. Se considerará el precio neto propuesto sin </w:t>
      </w:r>
      <w:r>
        <w:rPr>
          <w:rFonts w:ascii="Arial" w:hAnsi="Arial"/>
          <w:sz w:val="20"/>
          <w:szCs w:val="20"/>
        </w:rPr>
        <w:lastRenderedPageBreak/>
        <w:t>incluir el Impuesto al Valor Agregado, con la observación que la oferta de las partidas en dólares americanos deberá expresarse también en pesos mexicanos al tipo de cambio publicado el día de la presentación de ofertas en el Diario Oficial de la Federación; lo anterior únicamente para fines de evaluación de propuestas.</w:t>
      </w:r>
    </w:p>
    <w:p w14:paraId="38077B93" w14:textId="77777777" w:rsidR="0084109B" w:rsidRDefault="0084109B" w:rsidP="0084109B">
      <w:pPr>
        <w:pStyle w:val="BodyBA"/>
        <w:widowControl w:val="0"/>
        <w:suppressAutoHyphens/>
        <w:ind w:left="1276" w:hanging="567"/>
        <w:jc w:val="both"/>
        <w:rPr>
          <w:rFonts w:ascii="Arial" w:eastAsia="Arial" w:hAnsi="Arial" w:cs="Arial"/>
          <w:sz w:val="20"/>
          <w:szCs w:val="20"/>
        </w:rPr>
      </w:pPr>
    </w:p>
    <w:p w14:paraId="121C81B5" w14:textId="77777777" w:rsidR="0084109B" w:rsidRDefault="0084109B" w:rsidP="0084109B">
      <w:pPr>
        <w:pStyle w:val="BodyBA"/>
        <w:widowControl w:val="0"/>
        <w:suppressAutoHyphens/>
        <w:ind w:left="1276" w:hanging="567"/>
        <w:jc w:val="both"/>
        <w:rPr>
          <w:rFonts w:ascii="Arial" w:hAnsi="Arial"/>
          <w:sz w:val="20"/>
          <w:szCs w:val="20"/>
        </w:rPr>
      </w:pPr>
      <w:r w:rsidRPr="00EE6D9A">
        <w:rPr>
          <w:rFonts w:ascii="Arial" w:hAnsi="Arial"/>
          <w:b/>
          <w:sz w:val="20"/>
          <w:szCs w:val="20"/>
        </w:rPr>
        <w:t>17.6</w:t>
      </w:r>
      <w:r>
        <w:rPr>
          <w:rFonts w:ascii="Arial" w:hAnsi="Arial"/>
          <w:sz w:val="20"/>
          <w:szCs w:val="20"/>
        </w:rPr>
        <w:tab/>
        <w:t xml:space="preserve">El total de la puntuación o unidades porcentuales de la Propuesta </w:t>
      </w:r>
      <w:proofErr w:type="spellStart"/>
      <w:r>
        <w:rPr>
          <w:rFonts w:ascii="Arial" w:hAnsi="Arial"/>
          <w:sz w:val="20"/>
          <w:szCs w:val="20"/>
        </w:rPr>
        <w:t>Econó</w:t>
      </w:r>
      <w:proofErr w:type="spellEnd"/>
      <w:r>
        <w:rPr>
          <w:rFonts w:ascii="Arial" w:hAnsi="Arial"/>
          <w:sz w:val="20"/>
          <w:szCs w:val="20"/>
          <w:lang w:val="pt-PT"/>
        </w:rPr>
        <w:t>mica ser</w:t>
      </w:r>
      <w:r>
        <w:rPr>
          <w:rFonts w:ascii="Arial" w:hAnsi="Arial"/>
          <w:sz w:val="20"/>
          <w:szCs w:val="20"/>
        </w:rPr>
        <w:t>á de 40 puntos, por lo que a la propuesta económica que resulte ser la más baja de las técnicamente aceptadas, se le asignará la puntuación máxima.</w:t>
      </w:r>
    </w:p>
    <w:p w14:paraId="6AA8C548" w14:textId="77777777" w:rsidR="0084109B" w:rsidRDefault="0084109B" w:rsidP="0084109B">
      <w:pPr>
        <w:pStyle w:val="BodyBA"/>
        <w:widowControl w:val="0"/>
        <w:suppressAutoHyphens/>
        <w:ind w:left="1276" w:hanging="567"/>
        <w:jc w:val="both"/>
        <w:rPr>
          <w:rFonts w:ascii="Arial" w:eastAsia="Arial" w:hAnsi="Arial" w:cs="Arial"/>
          <w:sz w:val="20"/>
          <w:szCs w:val="20"/>
        </w:rPr>
      </w:pPr>
    </w:p>
    <w:p w14:paraId="67A554C3" w14:textId="77777777" w:rsidR="0084109B" w:rsidRPr="00E107D9" w:rsidRDefault="0084109B" w:rsidP="0084109B">
      <w:pPr>
        <w:pStyle w:val="BodyBA"/>
        <w:widowControl w:val="0"/>
        <w:suppressAutoHyphens/>
        <w:ind w:left="1276" w:hanging="567"/>
        <w:jc w:val="both"/>
        <w:rPr>
          <w:rFonts w:ascii="Arial" w:eastAsia="Arial" w:hAnsi="Arial" w:cs="Arial"/>
          <w:sz w:val="20"/>
          <w:szCs w:val="20"/>
        </w:rPr>
      </w:pPr>
      <w:r w:rsidRPr="00EE6D9A">
        <w:rPr>
          <w:rFonts w:ascii="Arial" w:hAnsi="Arial"/>
          <w:b/>
          <w:sz w:val="20"/>
          <w:szCs w:val="20"/>
        </w:rPr>
        <w:t>17.7</w:t>
      </w:r>
      <w:r w:rsidRPr="00EE6D9A">
        <w:rPr>
          <w:rFonts w:ascii="Arial" w:hAnsi="Arial"/>
          <w:b/>
          <w:sz w:val="20"/>
          <w:szCs w:val="20"/>
        </w:rPr>
        <w:tab/>
      </w:r>
      <w:r>
        <w:rPr>
          <w:rFonts w:ascii="Arial" w:hAnsi="Arial"/>
          <w:sz w:val="20"/>
          <w:szCs w:val="20"/>
        </w:rPr>
        <w:t xml:space="preserve">Para determinar la puntuación que corresponda a la propuesta económica del resto de </w:t>
      </w:r>
      <w:r>
        <w:rPr>
          <w:rFonts w:ascii="Arial" w:hAnsi="Arial"/>
          <w:b/>
          <w:bCs/>
          <w:sz w:val="20"/>
          <w:szCs w:val="20"/>
        </w:rPr>
        <w:t>LICITANTES</w:t>
      </w:r>
      <w:r>
        <w:rPr>
          <w:rFonts w:ascii="Arial" w:hAnsi="Arial"/>
          <w:sz w:val="20"/>
          <w:szCs w:val="20"/>
        </w:rPr>
        <w:t>, la convocante aplicará la siguiente forma:</w:t>
      </w:r>
      <w:r>
        <w:rPr>
          <w:rFonts w:ascii="Arial" w:eastAsia="Arial" w:hAnsi="Arial" w:cs="Arial"/>
          <w:sz w:val="20"/>
          <w:szCs w:val="20"/>
        </w:rPr>
        <w:t xml:space="preserve"> </w:t>
      </w:r>
      <w:r>
        <w:rPr>
          <w:rFonts w:ascii="Arial" w:hAnsi="Arial"/>
          <w:sz w:val="20"/>
          <w:szCs w:val="20"/>
          <w:lang w:val="fr-FR"/>
        </w:rPr>
        <w:t>PPE = MPemb x 40 / MPi</w:t>
      </w:r>
    </w:p>
    <w:p w14:paraId="4CB1B579" w14:textId="77777777" w:rsidR="0084109B" w:rsidRDefault="0084109B" w:rsidP="0084109B">
      <w:pPr>
        <w:pStyle w:val="BodyBA"/>
        <w:widowControl w:val="0"/>
        <w:suppressAutoHyphens/>
        <w:ind w:left="1276"/>
        <w:rPr>
          <w:rFonts w:ascii="Arial" w:eastAsia="Arial" w:hAnsi="Arial" w:cs="Arial"/>
          <w:sz w:val="20"/>
          <w:szCs w:val="20"/>
          <w:lang w:val="nl-NL"/>
        </w:rPr>
      </w:pPr>
      <w:r>
        <w:rPr>
          <w:rFonts w:ascii="Arial" w:hAnsi="Arial"/>
          <w:sz w:val="20"/>
          <w:szCs w:val="20"/>
          <w:lang w:val="nl-NL"/>
        </w:rPr>
        <w:t>Donde:</w:t>
      </w:r>
    </w:p>
    <w:p w14:paraId="588BCDBB" w14:textId="77777777" w:rsidR="0084109B" w:rsidRDefault="0084109B" w:rsidP="0084109B">
      <w:pPr>
        <w:pStyle w:val="BodyBA"/>
        <w:widowControl w:val="0"/>
        <w:suppressAutoHyphens/>
        <w:ind w:left="1276"/>
        <w:rPr>
          <w:rFonts w:ascii="Arial" w:eastAsia="Arial" w:hAnsi="Arial" w:cs="Arial"/>
          <w:sz w:val="20"/>
          <w:szCs w:val="20"/>
        </w:rPr>
      </w:pPr>
      <w:proofErr w:type="spellStart"/>
      <w:r>
        <w:rPr>
          <w:rFonts w:ascii="Arial" w:hAnsi="Arial"/>
          <w:sz w:val="20"/>
          <w:szCs w:val="20"/>
        </w:rPr>
        <w:t>PPe</w:t>
      </w:r>
      <w:proofErr w:type="spellEnd"/>
      <w:r>
        <w:rPr>
          <w:rFonts w:ascii="Arial" w:hAnsi="Arial"/>
          <w:sz w:val="20"/>
          <w:szCs w:val="20"/>
        </w:rPr>
        <w:t xml:space="preserve"> = Puntuación o unidades porcentuales que corresponde a la propuesta Económica.</w:t>
      </w:r>
    </w:p>
    <w:p w14:paraId="0660528F" w14:textId="77777777" w:rsidR="0084109B" w:rsidRDefault="0084109B" w:rsidP="0084109B">
      <w:pPr>
        <w:pStyle w:val="BodyBA"/>
        <w:widowControl w:val="0"/>
        <w:suppressAutoHyphens/>
        <w:ind w:left="1276"/>
        <w:jc w:val="both"/>
        <w:rPr>
          <w:rFonts w:ascii="Arial" w:eastAsia="Arial" w:hAnsi="Arial" w:cs="Arial"/>
          <w:sz w:val="20"/>
          <w:szCs w:val="20"/>
        </w:rPr>
      </w:pPr>
      <w:proofErr w:type="spellStart"/>
      <w:r>
        <w:rPr>
          <w:rFonts w:ascii="Arial" w:hAnsi="Arial"/>
          <w:sz w:val="20"/>
          <w:szCs w:val="20"/>
        </w:rPr>
        <w:t>MPem</w:t>
      </w:r>
      <w:proofErr w:type="spellEnd"/>
      <w:r>
        <w:rPr>
          <w:rFonts w:ascii="Arial" w:hAnsi="Arial"/>
          <w:sz w:val="20"/>
          <w:szCs w:val="20"/>
        </w:rPr>
        <w:t xml:space="preserve"> = Monto de la propuesta </w:t>
      </w:r>
      <w:proofErr w:type="spellStart"/>
      <w:r>
        <w:rPr>
          <w:rFonts w:ascii="Arial" w:hAnsi="Arial"/>
          <w:sz w:val="20"/>
          <w:szCs w:val="20"/>
        </w:rPr>
        <w:t>econó</w:t>
      </w:r>
      <w:proofErr w:type="spellEnd"/>
      <w:r>
        <w:rPr>
          <w:rFonts w:ascii="Arial" w:hAnsi="Arial"/>
          <w:sz w:val="20"/>
          <w:szCs w:val="20"/>
          <w:lang w:val="pt-PT"/>
        </w:rPr>
        <w:t>mica m</w:t>
      </w:r>
      <w:proofErr w:type="spellStart"/>
      <w:r>
        <w:rPr>
          <w:rFonts w:ascii="Arial" w:hAnsi="Arial"/>
          <w:sz w:val="20"/>
          <w:szCs w:val="20"/>
        </w:rPr>
        <w:t>ás</w:t>
      </w:r>
      <w:proofErr w:type="spellEnd"/>
      <w:r>
        <w:rPr>
          <w:rFonts w:ascii="Arial" w:hAnsi="Arial"/>
          <w:sz w:val="20"/>
          <w:szCs w:val="20"/>
        </w:rPr>
        <w:t xml:space="preserve"> baja, y</w:t>
      </w:r>
    </w:p>
    <w:p w14:paraId="384BE056" w14:textId="77777777" w:rsidR="0084109B" w:rsidRDefault="0084109B" w:rsidP="0084109B">
      <w:pPr>
        <w:pStyle w:val="BodyBA"/>
        <w:widowControl w:val="0"/>
        <w:suppressAutoHyphens/>
        <w:ind w:left="1276"/>
        <w:rPr>
          <w:rFonts w:ascii="Arial" w:hAnsi="Arial"/>
          <w:sz w:val="20"/>
          <w:szCs w:val="20"/>
        </w:rPr>
      </w:pPr>
      <w:r>
        <w:rPr>
          <w:rFonts w:ascii="Arial" w:hAnsi="Arial"/>
          <w:sz w:val="20"/>
          <w:szCs w:val="20"/>
        </w:rPr>
        <w:t>MPi = Monto de la i-ésima propuesta económica.</w:t>
      </w:r>
    </w:p>
    <w:p w14:paraId="51EA1969" w14:textId="77777777" w:rsidR="0084109B" w:rsidRDefault="0084109B" w:rsidP="0084109B">
      <w:pPr>
        <w:pStyle w:val="BodyBA"/>
        <w:widowControl w:val="0"/>
        <w:suppressAutoHyphens/>
        <w:ind w:left="1276"/>
        <w:rPr>
          <w:rFonts w:ascii="Arial" w:eastAsia="Arial" w:hAnsi="Arial" w:cs="Arial"/>
          <w:sz w:val="20"/>
          <w:szCs w:val="20"/>
        </w:rPr>
      </w:pPr>
    </w:p>
    <w:p w14:paraId="1CDDA6A4" w14:textId="77777777" w:rsidR="0084109B" w:rsidRDefault="0084109B" w:rsidP="0084109B">
      <w:pPr>
        <w:pStyle w:val="BodyBA"/>
        <w:widowControl w:val="0"/>
        <w:suppressAutoHyphens/>
        <w:ind w:left="1276" w:hanging="567"/>
        <w:jc w:val="both"/>
        <w:rPr>
          <w:rFonts w:ascii="Arial" w:eastAsia="Arial" w:hAnsi="Arial" w:cs="Arial"/>
          <w:sz w:val="20"/>
          <w:szCs w:val="20"/>
        </w:rPr>
      </w:pPr>
      <w:r w:rsidRPr="00EE6D9A">
        <w:rPr>
          <w:rFonts w:ascii="Arial" w:hAnsi="Arial"/>
          <w:b/>
          <w:sz w:val="20"/>
          <w:szCs w:val="20"/>
        </w:rPr>
        <w:t>17.8</w:t>
      </w:r>
      <w:r>
        <w:rPr>
          <w:rFonts w:ascii="Arial" w:hAnsi="Arial"/>
          <w:sz w:val="20"/>
          <w:szCs w:val="20"/>
        </w:rPr>
        <w:tab/>
        <w:t>Cuando se presente un error de cálculo en las propuestas presentadas, sólo habrá lugar a su rectificación por parte de la Convocante, cuando la corrección</w:t>
      </w:r>
      <w:r>
        <w:rPr>
          <w:rFonts w:ascii="Arial" w:hAnsi="Arial"/>
          <w:sz w:val="20"/>
          <w:szCs w:val="20"/>
          <w:lang w:val="fr-FR"/>
        </w:rPr>
        <w:t xml:space="preserve"> no implique la modificaci</w:t>
      </w:r>
      <w:proofErr w:type="spellStart"/>
      <w:r>
        <w:rPr>
          <w:rFonts w:ascii="Arial" w:hAnsi="Arial"/>
          <w:sz w:val="20"/>
          <w:szCs w:val="20"/>
        </w:rPr>
        <w:t>ón</w:t>
      </w:r>
      <w:proofErr w:type="spellEnd"/>
      <w:r>
        <w:rPr>
          <w:rFonts w:ascii="Arial" w:hAnsi="Arial"/>
          <w:sz w:val="20"/>
          <w:szCs w:val="20"/>
        </w:rPr>
        <w:t xml:space="preserve"> de precios unitarios. Asimismo, en caso de discrepancia entre las cantidades escritas con letra y con </w:t>
      </w:r>
      <w:proofErr w:type="spellStart"/>
      <w:r>
        <w:rPr>
          <w:rFonts w:ascii="Arial" w:hAnsi="Arial"/>
          <w:sz w:val="20"/>
          <w:szCs w:val="20"/>
        </w:rPr>
        <w:t>nú</w:t>
      </w:r>
      <w:proofErr w:type="spellEnd"/>
      <w:r>
        <w:rPr>
          <w:rFonts w:ascii="Arial" w:hAnsi="Arial"/>
          <w:sz w:val="20"/>
          <w:szCs w:val="20"/>
          <w:lang w:val="pt-PT"/>
        </w:rPr>
        <w:t>mero, prevalecer</w:t>
      </w:r>
      <w:r>
        <w:rPr>
          <w:rFonts w:ascii="Arial" w:hAnsi="Arial"/>
          <w:sz w:val="20"/>
          <w:szCs w:val="20"/>
        </w:rPr>
        <w:t xml:space="preserve">á la cantidad con letra, por lo </w:t>
      </w:r>
      <w:r w:rsidR="00F63539">
        <w:rPr>
          <w:rFonts w:ascii="Arial" w:hAnsi="Arial"/>
          <w:sz w:val="20"/>
          <w:szCs w:val="20"/>
        </w:rPr>
        <w:t>que,</w:t>
      </w:r>
      <w:r>
        <w:rPr>
          <w:rFonts w:ascii="Arial" w:hAnsi="Arial"/>
          <w:sz w:val="20"/>
          <w:szCs w:val="20"/>
        </w:rPr>
        <w:t xml:space="preserve"> de presentarse errores en las cantidades o </w:t>
      </w:r>
      <w:proofErr w:type="spellStart"/>
      <w:r>
        <w:rPr>
          <w:rFonts w:ascii="Arial" w:hAnsi="Arial"/>
          <w:sz w:val="20"/>
          <w:szCs w:val="20"/>
        </w:rPr>
        <w:t>volú</w:t>
      </w:r>
      <w:proofErr w:type="spellEnd"/>
      <w:r>
        <w:rPr>
          <w:rFonts w:ascii="Arial" w:hAnsi="Arial"/>
          <w:sz w:val="20"/>
          <w:szCs w:val="20"/>
          <w:lang w:val="pt-PT"/>
        </w:rPr>
        <w:t xml:space="preserve">menes solicitados, </w:t>
      </w:r>
      <w:r>
        <w:rPr>
          <w:rFonts w:ascii="Arial" w:hAnsi="Arial"/>
          <w:sz w:val="20"/>
          <w:szCs w:val="20"/>
        </w:rPr>
        <w:t>éstos podrán corregirse.</w:t>
      </w:r>
    </w:p>
    <w:p w14:paraId="7E4E9EB7" w14:textId="77777777" w:rsidR="0084109B" w:rsidRDefault="0084109B" w:rsidP="0084109B">
      <w:pPr>
        <w:pStyle w:val="BodyBA"/>
        <w:widowControl w:val="0"/>
        <w:suppressAutoHyphens/>
        <w:ind w:left="1276" w:hanging="567"/>
        <w:jc w:val="both"/>
        <w:rPr>
          <w:rFonts w:ascii="Arial" w:hAnsi="Arial"/>
          <w:sz w:val="20"/>
          <w:szCs w:val="20"/>
        </w:rPr>
      </w:pPr>
      <w:r w:rsidRPr="00EE6D9A">
        <w:rPr>
          <w:rFonts w:ascii="Arial" w:hAnsi="Arial"/>
          <w:b/>
          <w:sz w:val="20"/>
          <w:szCs w:val="20"/>
        </w:rPr>
        <w:t>17.9</w:t>
      </w:r>
      <w:r>
        <w:rPr>
          <w:rFonts w:ascii="Arial" w:hAnsi="Arial"/>
          <w:sz w:val="20"/>
          <w:szCs w:val="20"/>
        </w:rPr>
        <w:tab/>
        <w:t xml:space="preserve">Las correcciones se harán constar en el acta de fallo a que se refiere el artículo 37 de la Ley. Si el </w:t>
      </w:r>
      <w:r>
        <w:rPr>
          <w:rFonts w:ascii="Arial" w:hAnsi="Arial"/>
          <w:b/>
          <w:sz w:val="20"/>
          <w:szCs w:val="20"/>
        </w:rPr>
        <w:t>LICITANTE</w:t>
      </w:r>
      <w:r>
        <w:rPr>
          <w:rFonts w:ascii="Arial" w:hAnsi="Arial"/>
          <w:sz w:val="20"/>
          <w:szCs w:val="20"/>
        </w:rPr>
        <w:t xml:space="preserve"> no acepta la corrección de la propuesta, ésta se desechará, lo anterior con fundamento en el artículo 55 del Reglamento.</w:t>
      </w:r>
    </w:p>
    <w:p w14:paraId="292BDB14" w14:textId="5A240F22" w:rsidR="00F63539" w:rsidRDefault="00F63539" w:rsidP="0084109B">
      <w:pPr>
        <w:pStyle w:val="BodyBA"/>
        <w:widowControl w:val="0"/>
        <w:suppressAutoHyphens/>
        <w:ind w:left="1276" w:hanging="567"/>
        <w:jc w:val="both"/>
        <w:rPr>
          <w:rFonts w:ascii="Arial" w:hAnsi="Arial"/>
          <w:sz w:val="20"/>
          <w:szCs w:val="20"/>
        </w:rPr>
      </w:pPr>
    </w:p>
    <w:p w14:paraId="34657AFF" w14:textId="21693442" w:rsidR="00B71562" w:rsidRDefault="00B71562" w:rsidP="0084109B">
      <w:pPr>
        <w:pStyle w:val="BodyBA"/>
        <w:widowControl w:val="0"/>
        <w:suppressAutoHyphens/>
        <w:ind w:left="1276" w:hanging="567"/>
        <w:jc w:val="both"/>
        <w:rPr>
          <w:rFonts w:ascii="Arial" w:hAnsi="Arial"/>
          <w:sz w:val="20"/>
          <w:szCs w:val="20"/>
        </w:rPr>
      </w:pPr>
    </w:p>
    <w:p w14:paraId="5C06795A" w14:textId="057B0773" w:rsidR="00B71562" w:rsidRDefault="00B71562" w:rsidP="0084109B">
      <w:pPr>
        <w:pStyle w:val="BodyBA"/>
        <w:widowControl w:val="0"/>
        <w:suppressAutoHyphens/>
        <w:ind w:left="1276" w:hanging="567"/>
        <w:jc w:val="both"/>
        <w:rPr>
          <w:rFonts w:ascii="Arial" w:hAnsi="Arial"/>
          <w:sz w:val="20"/>
          <w:szCs w:val="20"/>
        </w:rPr>
      </w:pPr>
    </w:p>
    <w:p w14:paraId="5BD968F1" w14:textId="51288AB4" w:rsidR="00B71562" w:rsidRDefault="00B71562" w:rsidP="0084109B">
      <w:pPr>
        <w:pStyle w:val="BodyBA"/>
        <w:widowControl w:val="0"/>
        <w:suppressAutoHyphens/>
        <w:ind w:left="1276" w:hanging="567"/>
        <w:jc w:val="both"/>
        <w:rPr>
          <w:rFonts w:ascii="Arial" w:hAnsi="Arial"/>
          <w:sz w:val="20"/>
          <w:szCs w:val="20"/>
        </w:rPr>
      </w:pPr>
    </w:p>
    <w:p w14:paraId="1B5DFB60" w14:textId="3978BB4F" w:rsidR="00B71562" w:rsidRDefault="00B71562" w:rsidP="0084109B">
      <w:pPr>
        <w:pStyle w:val="BodyBA"/>
        <w:widowControl w:val="0"/>
        <w:suppressAutoHyphens/>
        <w:ind w:left="1276" w:hanging="567"/>
        <w:jc w:val="both"/>
        <w:rPr>
          <w:rFonts w:ascii="Arial" w:hAnsi="Arial"/>
          <w:sz w:val="20"/>
          <w:szCs w:val="20"/>
        </w:rPr>
      </w:pPr>
    </w:p>
    <w:p w14:paraId="67B6A4DB" w14:textId="6776EC3A" w:rsidR="00B71562" w:rsidRDefault="00B71562" w:rsidP="0084109B">
      <w:pPr>
        <w:pStyle w:val="BodyBA"/>
        <w:widowControl w:val="0"/>
        <w:suppressAutoHyphens/>
        <w:ind w:left="1276" w:hanging="567"/>
        <w:jc w:val="both"/>
        <w:rPr>
          <w:rFonts w:ascii="Arial" w:hAnsi="Arial"/>
          <w:sz w:val="20"/>
          <w:szCs w:val="20"/>
        </w:rPr>
      </w:pPr>
    </w:p>
    <w:p w14:paraId="585149FB" w14:textId="2FBF0171" w:rsidR="00B71562" w:rsidRDefault="00B71562" w:rsidP="0084109B">
      <w:pPr>
        <w:pStyle w:val="BodyBA"/>
        <w:widowControl w:val="0"/>
        <w:suppressAutoHyphens/>
        <w:ind w:left="1276" w:hanging="567"/>
        <w:jc w:val="both"/>
        <w:rPr>
          <w:rFonts w:ascii="Arial" w:hAnsi="Arial"/>
          <w:sz w:val="20"/>
          <w:szCs w:val="20"/>
        </w:rPr>
      </w:pPr>
    </w:p>
    <w:p w14:paraId="4DA71BED" w14:textId="41413B4A" w:rsidR="00B71562" w:rsidRDefault="00B71562" w:rsidP="0084109B">
      <w:pPr>
        <w:pStyle w:val="BodyBA"/>
        <w:widowControl w:val="0"/>
        <w:suppressAutoHyphens/>
        <w:ind w:left="1276" w:hanging="567"/>
        <w:jc w:val="both"/>
        <w:rPr>
          <w:rFonts w:ascii="Arial" w:hAnsi="Arial"/>
          <w:sz w:val="20"/>
          <w:szCs w:val="20"/>
        </w:rPr>
      </w:pPr>
    </w:p>
    <w:p w14:paraId="7E8C4B90" w14:textId="736BAD2C" w:rsidR="00B71562" w:rsidRDefault="00B71562" w:rsidP="0084109B">
      <w:pPr>
        <w:pStyle w:val="BodyBA"/>
        <w:widowControl w:val="0"/>
        <w:suppressAutoHyphens/>
        <w:ind w:left="1276" w:hanging="567"/>
        <w:jc w:val="both"/>
        <w:rPr>
          <w:rFonts w:ascii="Arial" w:hAnsi="Arial"/>
          <w:sz w:val="20"/>
          <w:szCs w:val="20"/>
        </w:rPr>
      </w:pPr>
    </w:p>
    <w:p w14:paraId="04DF5850" w14:textId="223F143B" w:rsidR="00B71562" w:rsidRDefault="00B71562" w:rsidP="0084109B">
      <w:pPr>
        <w:pStyle w:val="BodyBA"/>
        <w:widowControl w:val="0"/>
        <w:suppressAutoHyphens/>
        <w:ind w:left="1276" w:hanging="567"/>
        <w:jc w:val="both"/>
        <w:rPr>
          <w:rFonts w:ascii="Arial" w:hAnsi="Arial"/>
          <w:sz w:val="20"/>
          <w:szCs w:val="20"/>
        </w:rPr>
      </w:pPr>
    </w:p>
    <w:p w14:paraId="68F7F306" w14:textId="0821A275" w:rsidR="00B71562" w:rsidRDefault="00B71562" w:rsidP="0084109B">
      <w:pPr>
        <w:pStyle w:val="BodyBA"/>
        <w:widowControl w:val="0"/>
        <w:suppressAutoHyphens/>
        <w:ind w:left="1276" w:hanging="567"/>
        <w:jc w:val="both"/>
        <w:rPr>
          <w:rFonts w:ascii="Arial" w:hAnsi="Arial"/>
          <w:sz w:val="20"/>
          <w:szCs w:val="20"/>
        </w:rPr>
      </w:pPr>
    </w:p>
    <w:p w14:paraId="0D622784" w14:textId="04988001" w:rsidR="00B71562" w:rsidRDefault="00B71562" w:rsidP="0084109B">
      <w:pPr>
        <w:pStyle w:val="BodyBA"/>
        <w:widowControl w:val="0"/>
        <w:suppressAutoHyphens/>
        <w:ind w:left="1276" w:hanging="567"/>
        <w:jc w:val="both"/>
        <w:rPr>
          <w:rFonts w:ascii="Arial" w:hAnsi="Arial"/>
          <w:sz w:val="20"/>
          <w:szCs w:val="20"/>
        </w:rPr>
      </w:pPr>
    </w:p>
    <w:p w14:paraId="69736BF8" w14:textId="68715C6E" w:rsidR="00B71562" w:rsidRDefault="00B71562" w:rsidP="0084109B">
      <w:pPr>
        <w:pStyle w:val="BodyBA"/>
        <w:widowControl w:val="0"/>
        <w:suppressAutoHyphens/>
        <w:ind w:left="1276" w:hanging="567"/>
        <w:jc w:val="both"/>
        <w:rPr>
          <w:rFonts w:ascii="Arial" w:hAnsi="Arial"/>
          <w:sz w:val="20"/>
          <w:szCs w:val="20"/>
        </w:rPr>
      </w:pPr>
    </w:p>
    <w:p w14:paraId="5FF3E7B6" w14:textId="0DAE797C" w:rsidR="00B71562" w:rsidRDefault="00B71562" w:rsidP="0084109B">
      <w:pPr>
        <w:pStyle w:val="BodyBA"/>
        <w:widowControl w:val="0"/>
        <w:suppressAutoHyphens/>
        <w:ind w:left="1276" w:hanging="567"/>
        <w:jc w:val="both"/>
        <w:rPr>
          <w:rFonts w:ascii="Arial" w:hAnsi="Arial"/>
          <w:sz w:val="20"/>
          <w:szCs w:val="20"/>
        </w:rPr>
      </w:pPr>
    </w:p>
    <w:p w14:paraId="79773A5F" w14:textId="0BC30C00" w:rsidR="00B71562" w:rsidRDefault="00B71562" w:rsidP="0084109B">
      <w:pPr>
        <w:pStyle w:val="BodyBA"/>
        <w:widowControl w:val="0"/>
        <w:suppressAutoHyphens/>
        <w:ind w:left="1276" w:hanging="567"/>
        <w:jc w:val="both"/>
        <w:rPr>
          <w:rFonts w:ascii="Arial" w:hAnsi="Arial"/>
          <w:sz w:val="20"/>
          <w:szCs w:val="20"/>
        </w:rPr>
      </w:pPr>
    </w:p>
    <w:p w14:paraId="54B0152B" w14:textId="16E656EA" w:rsidR="00B71562" w:rsidRDefault="00B71562" w:rsidP="0084109B">
      <w:pPr>
        <w:pStyle w:val="BodyBA"/>
        <w:widowControl w:val="0"/>
        <w:suppressAutoHyphens/>
        <w:ind w:left="1276" w:hanging="567"/>
        <w:jc w:val="both"/>
        <w:rPr>
          <w:rFonts w:ascii="Arial" w:hAnsi="Arial"/>
          <w:sz w:val="20"/>
          <w:szCs w:val="20"/>
        </w:rPr>
      </w:pPr>
    </w:p>
    <w:p w14:paraId="1DA116B7" w14:textId="3C7206D1" w:rsidR="00B71562" w:rsidRDefault="00B71562" w:rsidP="0084109B">
      <w:pPr>
        <w:pStyle w:val="BodyBA"/>
        <w:widowControl w:val="0"/>
        <w:suppressAutoHyphens/>
        <w:ind w:left="1276" w:hanging="567"/>
        <w:jc w:val="both"/>
        <w:rPr>
          <w:rFonts w:ascii="Arial" w:hAnsi="Arial"/>
          <w:sz w:val="20"/>
          <w:szCs w:val="20"/>
        </w:rPr>
      </w:pPr>
    </w:p>
    <w:p w14:paraId="7D7C51D2" w14:textId="24F3819A" w:rsidR="00B71562" w:rsidRDefault="00B71562" w:rsidP="0084109B">
      <w:pPr>
        <w:pStyle w:val="BodyBA"/>
        <w:widowControl w:val="0"/>
        <w:suppressAutoHyphens/>
        <w:ind w:left="1276" w:hanging="567"/>
        <w:jc w:val="both"/>
        <w:rPr>
          <w:rFonts w:ascii="Arial" w:hAnsi="Arial"/>
          <w:sz w:val="20"/>
          <w:szCs w:val="20"/>
        </w:rPr>
      </w:pPr>
    </w:p>
    <w:p w14:paraId="2CBFA493" w14:textId="4880CD92" w:rsidR="00B71562" w:rsidRDefault="00B71562" w:rsidP="0084109B">
      <w:pPr>
        <w:pStyle w:val="BodyBA"/>
        <w:widowControl w:val="0"/>
        <w:suppressAutoHyphens/>
        <w:ind w:left="1276" w:hanging="567"/>
        <w:jc w:val="both"/>
        <w:rPr>
          <w:rFonts w:ascii="Arial" w:hAnsi="Arial"/>
          <w:sz w:val="20"/>
          <w:szCs w:val="20"/>
        </w:rPr>
      </w:pPr>
    </w:p>
    <w:p w14:paraId="105B475D" w14:textId="222CF1BB" w:rsidR="00B71562" w:rsidRDefault="00B71562" w:rsidP="0084109B">
      <w:pPr>
        <w:pStyle w:val="BodyBA"/>
        <w:widowControl w:val="0"/>
        <w:suppressAutoHyphens/>
        <w:ind w:left="1276" w:hanging="567"/>
        <w:jc w:val="both"/>
        <w:rPr>
          <w:rFonts w:ascii="Arial" w:hAnsi="Arial"/>
          <w:sz w:val="20"/>
          <w:szCs w:val="20"/>
        </w:rPr>
      </w:pPr>
    </w:p>
    <w:p w14:paraId="314246EF" w14:textId="424C831D" w:rsidR="00B71562" w:rsidRDefault="00B71562" w:rsidP="0084109B">
      <w:pPr>
        <w:pStyle w:val="BodyBA"/>
        <w:widowControl w:val="0"/>
        <w:suppressAutoHyphens/>
        <w:ind w:left="1276" w:hanging="567"/>
        <w:jc w:val="both"/>
        <w:rPr>
          <w:rFonts w:ascii="Arial" w:hAnsi="Arial"/>
          <w:sz w:val="20"/>
          <w:szCs w:val="20"/>
        </w:rPr>
      </w:pPr>
    </w:p>
    <w:p w14:paraId="0C4EC21C" w14:textId="6FDA39AE" w:rsidR="00B71562" w:rsidRDefault="00B71562" w:rsidP="0084109B">
      <w:pPr>
        <w:pStyle w:val="BodyBA"/>
        <w:widowControl w:val="0"/>
        <w:suppressAutoHyphens/>
        <w:ind w:left="1276" w:hanging="567"/>
        <w:jc w:val="both"/>
        <w:rPr>
          <w:rFonts w:ascii="Arial" w:hAnsi="Arial"/>
          <w:sz w:val="20"/>
          <w:szCs w:val="20"/>
        </w:rPr>
      </w:pPr>
    </w:p>
    <w:p w14:paraId="21E3B42F" w14:textId="77777777" w:rsidR="00B71562" w:rsidRDefault="00B71562" w:rsidP="0084109B">
      <w:pPr>
        <w:pStyle w:val="BodyBA"/>
        <w:widowControl w:val="0"/>
        <w:suppressAutoHyphens/>
        <w:ind w:left="1276" w:hanging="567"/>
        <w:jc w:val="both"/>
        <w:rPr>
          <w:rFonts w:ascii="Arial" w:hAnsi="Arial"/>
          <w:sz w:val="20"/>
          <w:szCs w:val="20"/>
        </w:rPr>
      </w:pPr>
    </w:p>
    <w:p w14:paraId="22DE9778" w14:textId="1AD880B7" w:rsidR="0084109B" w:rsidRPr="007F6E49" w:rsidRDefault="0084109B" w:rsidP="00331AAE">
      <w:pPr>
        <w:pStyle w:val="BodyA"/>
        <w:widowControl w:val="0"/>
        <w:suppressAutoHyphens/>
        <w:ind w:left="709"/>
        <w:jc w:val="both"/>
        <w:rPr>
          <w:rFonts w:ascii="Arial" w:eastAsia="Arial" w:hAnsi="Arial" w:cs="Arial"/>
          <w:b/>
          <w:bCs/>
          <w:color w:val="auto"/>
          <w:sz w:val="20"/>
          <w:szCs w:val="20"/>
        </w:rPr>
      </w:pPr>
      <w:r w:rsidRPr="007F6E49">
        <w:rPr>
          <w:rFonts w:ascii="Arial" w:hAnsi="Arial"/>
          <w:b/>
          <w:bCs/>
          <w:color w:val="auto"/>
          <w:sz w:val="20"/>
          <w:szCs w:val="20"/>
        </w:rPr>
        <w:lastRenderedPageBreak/>
        <w:t>EVALUACIÓN DE PUNTOS Y PORCENTAJES</w:t>
      </w:r>
    </w:p>
    <w:p w14:paraId="50659DA0" w14:textId="77777777" w:rsidR="0084109B" w:rsidRDefault="0084109B" w:rsidP="0084109B">
      <w:pPr>
        <w:pStyle w:val="BodyBA"/>
        <w:widowControl w:val="0"/>
        <w:suppressAutoHyphens/>
        <w:ind w:left="1276"/>
        <w:jc w:val="both"/>
        <w:rPr>
          <w:rFonts w:ascii="Arial" w:eastAsia="Arial" w:hAnsi="Arial" w:cs="Arial"/>
          <w:sz w:val="20"/>
          <w:szCs w:val="20"/>
          <w:lang w:val="nl-NL"/>
        </w:rPr>
      </w:pPr>
      <w:r>
        <w:rPr>
          <w:rFonts w:ascii="Arial" w:hAnsi="Arial"/>
          <w:sz w:val="20"/>
          <w:szCs w:val="20"/>
          <w:lang w:val="nl-NL"/>
        </w:rPr>
        <w:t xml:space="preserve">Se presenta a continuación la documentación que se deberá entregar para acreditrar el puntaje establecido en el método de evaluación de puntos y porcentajes, medio por el cual serán declaradas solventes las propuestas de los </w:t>
      </w:r>
      <w:r w:rsidRPr="00BF2119">
        <w:rPr>
          <w:rFonts w:ascii="Arial" w:hAnsi="Arial"/>
          <w:b/>
          <w:sz w:val="20"/>
          <w:szCs w:val="20"/>
          <w:lang w:val="nl-NL"/>
        </w:rPr>
        <w:t>LICITANTES</w:t>
      </w:r>
      <w:r>
        <w:rPr>
          <w:rFonts w:ascii="Arial" w:hAnsi="Arial"/>
          <w:sz w:val="20"/>
          <w:szCs w:val="20"/>
          <w:lang w:val="nl-NL"/>
        </w:rPr>
        <w:t>.</w:t>
      </w:r>
    </w:p>
    <w:p w14:paraId="655CE474" w14:textId="77777777" w:rsidR="0084109B" w:rsidRDefault="0084109B" w:rsidP="0084109B">
      <w:pPr>
        <w:pStyle w:val="BodyBA"/>
        <w:widowControl w:val="0"/>
        <w:suppressAutoHyphens/>
        <w:ind w:left="1276" w:hanging="567"/>
        <w:rPr>
          <w:rFonts w:ascii="Arial" w:eastAsia="Arial" w:hAnsi="Arial" w:cs="Arial"/>
          <w:sz w:val="20"/>
          <w:szCs w:val="20"/>
        </w:rPr>
      </w:pPr>
    </w:p>
    <w:tbl>
      <w:tblPr>
        <w:tblW w:w="9594" w:type="dxa"/>
        <w:tblInd w:w="55" w:type="dxa"/>
        <w:tblLayout w:type="fixed"/>
        <w:tblCellMar>
          <w:left w:w="70" w:type="dxa"/>
          <w:right w:w="70" w:type="dxa"/>
        </w:tblCellMar>
        <w:tblLook w:val="04A0" w:firstRow="1" w:lastRow="0" w:firstColumn="1" w:lastColumn="0" w:noHBand="0" w:noVBand="1"/>
      </w:tblPr>
      <w:tblGrid>
        <w:gridCol w:w="866"/>
        <w:gridCol w:w="335"/>
        <w:gridCol w:w="340"/>
        <w:gridCol w:w="459"/>
        <w:gridCol w:w="4536"/>
        <w:gridCol w:w="1560"/>
        <w:gridCol w:w="442"/>
        <w:gridCol w:w="528"/>
        <w:gridCol w:w="528"/>
      </w:tblGrid>
      <w:tr w:rsidR="0084109B" w:rsidRPr="00DE66CF" w14:paraId="292F25C3" w14:textId="77777777" w:rsidTr="005520C8">
        <w:trPr>
          <w:trHeight w:val="2610"/>
        </w:trPr>
        <w:tc>
          <w:tcPr>
            <w:tcW w:w="866"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7B53478" w14:textId="77777777" w:rsidR="0084109B" w:rsidRPr="00DE66CF" w:rsidRDefault="0084109B" w:rsidP="005520C8">
            <w:pPr>
              <w:jc w:val="center"/>
              <w:rPr>
                <w:rFonts w:ascii="Arial" w:eastAsia="Times New Roman" w:hAnsi="Arial" w:cs="Arial"/>
                <w:b/>
                <w:bCs/>
                <w:color w:val="000000"/>
                <w:sz w:val="16"/>
                <w:szCs w:val="16"/>
              </w:rPr>
            </w:pPr>
            <w:r w:rsidRPr="00DE66CF">
              <w:rPr>
                <w:rFonts w:ascii="Arial" w:eastAsia="Times New Roman" w:hAnsi="Arial" w:cs="Arial"/>
                <w:b/>
                <w:bCs/>
                <w:color w:val="000000"/>
                <w:sz w:val="16"/>
                <w:szCs w:val="16"/>
              </w:rPr>
              <w:t>PROPUESTA</w:t>
            </w:r>
          </w:p>
        </w:tc>
        <w:tc>
          <w:tcPr>
            <w:tcW w:w="335" w:type="dxa"/>
            <w:tcBorders>
              <w:top w:val="single" w:sz="4" w:space="0" w:color="auto"/>
              <w:left w:val="nil"/>
              <w:bottom w:val="single" w:sz="4" w:space="0" w:color="auto"/>
              <w:right w:val="single" w:sz="4" w:space="0" w:color="auto"/>
            </w:tcBorders>
            <w:shd w:val="clear" w:color="000000" w:fill="C0C0C0"/>
            <w:textDirection w:val="btLr"/>
            <w:vAlign w:val="center"/>
            <w:hideMark/>
          </w:tcPr>
          <w:p w14:paraId="3DAAC2E0" w14:textId="77777777" w:rsidR="0084109B" w:rsidRPr="00DE66CF" w:rsidRDefault="0084109B" w:rsidP="005520C8">
            <w:pPr>
              <w:jc w:val="center"/>
              <w:rPr>
                <w:rFonts w:ascii="Arial" w:eastAsia="Times New Roman" w:hAnsi="Arial" w:cs="Arial"/>
                <w:b/>
                <w:bCs/>
                <w:color w:val="000000"/>
                <w:sz w:val="16"/>
                <w:szCs w:val="16"/>
              </w:rPr>
            </w:pPr>
            <w:r w:rsidRPr="00DE66CF">
              <w:rPr>
                <w:rFonts w:ascii="Arial" w:eastAsia="Times New Roman" w:hAnsi="Arial" w:cs="Arial"/>
                <w:b/>
                <w:bCs/>
                <w:color w:val="000000"/>
                <w:sz w:val="16"/>
                <w:szCs w:val="16"/>
              </w:rPr>
              <w:t>Rubro</w:t>
            </w:r>
          </w:p>
        </w:tc>
        <w:tc>
          <w:tcPr>
            <w:tcW w:w="340" w:type="dxa"/>
            <w:tcBorders>
              <w:top w:val="single" w:sz="4" w:space="0" w:color="auto"/>
              <w:left w:val="nil"/>
              <w:bottom w:val="single" w:sz="4" w:space="0" w:color="auto"/>
              <w:right w:val="single" w:sz="4" w:space="0" w:color="auto"/>
            </w:tcBorders>
            <w:shd w:val="clear" w:color="000000" w:fill="C0C0C0"/>
            <w:textDirection w:val="btLr"/>
            <w:vAlign w:val="center"/>
            <w:hideMark/>
          </w:tcPr>
          <w:p w14:paraId="5B02D8B3" w14:textId="77777777" w:rsidR="0084109B" w:rsidRPr="00DE66CF" w:rsidRDefault="0084109B" w:rsidP="005520C8">
            <w:pPr>
              <w:jc w:val="center"/>
              <w:rPr>
                <w:rFonts w:ascii="Arial" w:eastAsia="Times New Roman" w:hAnsi="Arial" w:cs="Arial"/>
                <w:b/>
                <w:bCs/>
                <w:color w:val="000000"/>
                <w:sz w:val="16"/>
                <w:szCs w:val="16"/>
              </w:rPr>
            </w:pPr>
            <w:proofErr w:type="spellStart"/>
            <w:r w:rsidRPr="00DE66CF">
              <w:rPr>
                <w:rFonts w:ascii="Arial" w:eastAsia="Times New Roman" w:hAnsi="Arial" w:cs="Arial"/>
                <w:b/>
                <w:bCs/>
                <w:color w:val="000000"/>
                <w:sz w:val="16"/>
                <w:szCs w:val="16"/>
              </w:rPr>
              <w:t>Subrubro</w:t>
            </w:r>
            <w:proofErr w:type="spellEnd"/>
          </w:p>
        </w:tc>
        <w:tc>
          <w:tcPr>
            <w:tcW w:w="459" w:type="dxa"/>
            <w:tcBorders>
              <w:top w:val="single" w:sz="4" w:space="0" w:color="auto"/>
              <w:left w:val="nil"/>
              <w:bottom w:val="single" w:sz="4" w:space="0" w:color="auto"/>
              <w:right w:val="single" w:sz="4" w:space="0" w:color="auto"/>
            </w:tcBorders>
            <w:shd w:val="clear" w:color="000000" w:fill="C0C0C0"/>
            <w:textDirection w:val="btLr"/>
            <w:vAlign w:val="center"/>
            <w:hideMark/>
          </w:tcPr>
          <w:p w14:paraId="17403641" w14:textId="77777777" w:rsidR="0084109B" w:rsidRPr="00DE66CF" w:rsidRDefault="0084109B" w:rsidP="005520C8">
            <w:pPr>
              <w:jc w:val="center"/>
              <w:rPr>
                <w:rFonts w:ascii="Arial" w:eastAsia="Times New Roman" w:hAnsi="Arial" w:cs="Arial"/>
                <w:b/>
                <w:bCs/>
                <w:color w:val="000000"/>
                <w:sz w:val="16"/>
                <w:szCs w:val="16"/>
              </w:rPr>
            </w:pPr>
            <w:r w:rsidRPr="00DE66CF">
              <w:rPr>
                <w:rFonts w:ascii="Arial" w:eastAsia="Times New Roman" w:hAnsi="Arial" w:cs="Arial"/>
                <w:b/>
                <w:bCs/>
                <w:color w:val="000000"/>
                <w:sz w:val="16"/>
                <w:szCs w:val="16"/>
              </w:rPr>
              <w:t xml:space="preserve">Aspectos del </w:t>
            </w:r>
            <w:proofErr w:type="spellStart"/>
            <w:r w:rsidRPr="00DE66CF">
              <w:rPr>
                <w:rFonts w:ascii="Arial" w:eastAsia="Times New Roman" w:hAnsi="Arial" w:cs="Arial"/>
                <w:b/>
                <w:bCs/>
                <w:color w:val="000000"/>
                <w:sz w:val="16"/>
                <w:szCs w:val="16"/>
              </w:rPr>
              <w:t>subrubro</w:t>
            </w:r>
            <w:proofErr w:type="spellEnd"/>
          </w:p>
        </w:tc>
        <w:tc>
          <w:tcPr>
            <w:tcW w:w="4536" w:type="dxa"/>
            <w:tcBorders>
              <w:top w:val="single" w:sz="4" w:space="0" w:color="auto"/>
              <w:left w:val="nil"/>
              <w:bottom w:val="single" w:sz="4" w:space="0" w:color="auto"/>
              <w:right w:val="single" w:sz="4" w:space="0" w:color="auto"/>
            </w:tcBorders>
            <w:shd w:val="clear" w:color="000000" w:fill="C0C0C0"/>
            <w:vAlign w:val="center"/>
            <w:hideMark/>
          </w:tcPr>
          <w:p w14:paraId="156E0C52" w14:textId="77777777" w:rsidR="0084109B" w:rsidRPr="00DE66CF" w:rsidRDefault="0084109B" w:rsidP="005520C8">
            <w:pPr>
              <w:jc w:val="center"/>
              <w:rPr>
                <w:rFonts w:ascii="Arial" w:eastAsia="Times New Roman" w:hAnsi="Arial" w:cs="Arial"/>
                <w:b/>
                <w:bCs/>
                <w:color w:val="000000"/>
                <w:sz w:val="16"/>
                <w:szCs w:val="16"/>
              </w:rPr>
            </w:pPr>
            <w:r w:rsidRPr="00DE66CF">
              <w:rPr>
                <w:rFonts w:ascii="Arial" w:eastAsia="Times New Roman" w:hAnsi="Arial" w:cs="Arial"/>
                <w:b/>
                <w:bCs/>
                <w:color w:val="000000"/>
                <w:sz w:val="16"/>
                <w:szCs w:val="16"/>
              </w:rPr>
              <w:t>Requerimiento de la Convocante</w:t>
            </w:r>
          </w:p>
        </w:tc>
        <w:tc>
          <w:tcPr>
            <w:tcW w:w="1560" w:type="dxa"/>
            <w:tcBorders>
              <w:top w:val="single" w:sz="4" w:space="0" w:color="auto"/>
              <w:left w:val="nil"/>
              <w:bottom w:val="single" w:sz="4" w:space="0" w:color="auto"/>
              <w:right w:val="single" w:sz="4" w:space="0" w:color="auto"/>
            </w:tcBorders>
            <w:shd w:val="clear" w:color="000000" w:fill="C0C0C0"/>
            <w:vAlign w:val="center"/>
            <w:hideMark/>
          </w:tcPr>
          <w:p w14:paraId="39DB5BD0" w14:textId="77777777" w:rsidR="0084109B" w:rsidRPr="00DE66CF" w:rsidRDefault="0084109B" w:rsidP="005520C8">
            <w:pPr>
              <w:jc w:val="center"/>
              <w:rPr>
                <w:rFonts w:ascii="Arial" w:eastAsia="Times New Roman" w:hAnsi="Arial" w:cs="Arial"/>
                <w:b/>
                <w:bCs/>
                <w:color w:val="000000"/>
                <w:sz w:val="16"/>
                <w:szCs w:val="16"/>
              </w:rPr>
            </w:pPr>
            <w:r w:rsidRPr="00DE66CF">
              <w:rPr>
                <w:rFonts w:ascii="Arial" w:eastAsia="Times New Roman" w:hAnsi="Arial" w:cs="Arial"/>
                <w:b/>
                <w:bCs/>
                <w:color w:val="000000"/>
                <w:sz w:val="16"/>
                <w:szCs w:val="16"/>
              </w:rPr>
              <w:t>Acreditación de Cumplimiento</w:t>
            </w:r>
          </w:p>
        </w:tc>
        <w:tc>
          <w:tcPr>
            <w:tcW w:w="442" w:type="dxa"/>
            <w:tcBorders>
              <w:top w:val="single" w:sz="4" w:space="0" w:color="auto"/>
              <w:left w:val="nil"/>
              <w:bottom w:val="single" w:sz="4" w:space="0" w:color="auto"/>
              <w:right w:val="single" w:sz="4" w:space="0" w:color="auto"/>
            </w:tcBorders>
            <w:shd w:val="clear" w:color="000000" w:fill="C0C0C0"/>
            <w:textDirection w:val="btLr"/>
            <w:vAlign w:val="center"/>
            <w:hideMark/>
          </w:tcPr>
          <w:p w14:paraId="2F5E12FB" w14:textId="77777777" w:rsidR="0084109B" w:rsidRPr="00DE66CF" w:rsidRDefault="0084109B" w:rsidP="005520C8">
            <w:pPr>
              <w:jc w:val="center"/>
              <w:rPr>
                <w:rFonts w:ascii="Arial" w:eastAsia="Times New Roman" w:hAnsi="Arial" w:cs="Arial"/>
                <w:b/>
                <w:bCs/>
                <w:color w:val="000000"/>
                <w:sz w:val="16"/>
                <w:szCs w:val="16"/>
              </w:rPr>
            </w:pPr>
            <w:r w:rsidRPr="00DE66CF">
              <w:rPr>
                <w:rFonts w:ascii="Arial" w:eastAsia="Times New Roman" w:hAnsi="Arial" w:cs="Arial"/>
                <w:b/>
                <w:bCs/>
                <w:color w:val="000000"/>
                <w:sz w:val="16"/>
                <w:szCs w:val="16"/>
              </w:rPr>
              <w:t>Puntos por aspecto-</w:t>
            </w:r>
            <w:proofErr w:type="spellStart"/>
            <w:r w:rsidRPr="00DE66CF">
              <w:rPr>
                <w:rFonts w:ascii="Arial" w:eastAsia="Times New Roman" w:hAnsi="Arial" w:cs="Arial"/>
                <w:b/>
                <w:bCs/>
                <w:color w:val="000000"/>
                <w:sz w:val="16"/>
                <w:szCs w:val="16"/>
              </w:rPr>
              <w:t>Subrubro</w:t>
            </w:r>
            <w:proofErr w:type="spellEnd"/>
          </w:p>
        </w:tc>
        <w:tc>
          <w:tcPr>
            <w:tcW w:w="528" w:type="dxa"/>
            <w:tcBorders>
              <w:top w:val="single" w:sz="4" w:space="0" w:color="auto"/>
              <w:left w:val="nil"/>
              <w:bottom w:val="single" w:sz="4" w:space="0" w:color="auto"/>
              <w:right w:val="single" w:sz="4" w:space="0" w:color="auto"/>
            </w:tcBorders>
            <w:shd w:val="clear" w:color="000000" w:fill="C0C0C0"/>
            <w:textDirection w:val="btLr"/>
            <w:vAlign w:val="center"/>
            <w:hideMark/>
          </w:tcPr>
          <w:p w14:paraId="470AE78C" w14:textId="77777777" w:rsidR="0084109B" w:rsidRPr="00DE66CF" w:rsidRDefault="0084109B" w:rsidP="005520C8">
            <w:pPr>
              <w:jc w:val="center"/>
              <w:rPr>
                <w:rFonts w:ascii="Arial" w:eastAsia="Times New Roman" w:hAnsi="Arial" w:cs="Arial"/>
                <w:b/>
                <w:bCs/>
                <w:color w:val="000000"/>
                <w:sz w:val="16"/>
                <w:szCs w:val="16"/>
              </w:rPr>
            </w:pPr>
            <w:r w:rsidRPr="00DE66CF">
              <w:rPr>
                <w:rFonts w:ascii="Arial" w:eastAsia="Times New Roman" w:hAnsi="Arial" w:cs="Arial"/>
                <w:b/>
                <w:bCs/>
                <w:color w:val="000000"/>
                <w:sz w:val="16"/>
                <w:szCs w:val="16"/>
              </w:rPr>
              <w:t xml:space="preserve">Puntos por </w:t>
            </w:r>
            <w:proofErr w:type="spellStart"/>
            <w:r w:rsidRPr="00DE66CF">
              <w:rPr>
                <w:rFonts w:ascii="Arial" w:eastAsia="Times New Roman" w:hAnsi="Arial" w:cs="Arial"/>
                <w:b/>
                <w:bCs/>
                <w:color w:val="000000"/>
                <w:sz w:val="16"/>
                <w:szCs w:val="16"/>
              </w:rPr>
              <w:t>Subrubro</w:t>
            </w:r>
            <w:proofErr w:type="spellEnd"/>
          </w:p>
        </w:tc>
        <w:tc>
          <w:tcPr>
            <w:tcW w:w="528" w:type="dxa"/>
            <w:tcBorders>
              <w:top w:val="single" w:sz="4" w:space="0" w:color="auto"/>
              <w:left w:val="nil"/>
              <w:bottom w:val="single" w:sz="4" w:space="0" w:color="auto"/>
              <w:right w:val="single" w:sz="4" w:space="0" w:color="auto"/>
            </w:tcBorders>
            <w:shd w:val="clear" w:color="000000" w:fill="C0C0C0"/>
            <w:textDirection w:val="btLr"/>
            <w:vAlign w:val="center"/>
            <w:hideMark/>
          </w:tcPr>
          <w:p w14:paraId="0861C0D3" w14:textId="77777777" w:rsidR="0084109B" w:rsidRPr="00DE66CF" w:rsidRDefault="0084109B" w:rsidP="005520C8">
            <w:pPr>
              <w:jc w:val="center"/>
              <w:rPr>
                <w:rFonts w:ascii="Arial" w:eastAsia="Times New Roman" w:hAnsi="Arial" w:cs="Arial"/>
                <w:b/>
                <w:bCs/>
                <w:color w:val="000000"/>
                <w:sz w:val="16"/>
                <w:szCs w:val="16"/>
              </w:rPr>
            </w:pPr>
            <w:r w:rsidRPr="00DE66CF">
              <w:rPr>
                <w:rFonts w:ascii="Arial" w:eastAsia="Times New Roman" w:hAnsi="Arial" w:cs="Arial"/>
                <w:b/>
                <w:bCs/>
                <w:color w:val="000000"/>
                <w:sz w:val="16"/>
                <w:szCs w:val="16"/>
              </w:rPr>
              <w:t>Puntos por Rubro</w:t>
            </w:r>
          </w:p>
        </w:tc>
      </w:tr>
      <w:tr w:rsidR="0084109B" w:rsidRPr="00DE66CF" w14:paraId="7388735E" w14:textId="77777777" w:rsidTr="005520C8">
        <w:trPr>
          <w:trHeight w:val="255"/>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14:paraId="10C86BC8"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TECNICA</w:t>
            </w:r>
          </w:p>
        </w:tc>
        <w:tc>
          <w:tcPr>
            <w:tcW w:w="335" w:type="dxa"/>
            <w:tcBorders>
              <w:top w:val="nil"/>
              <w:left w:val="nil"/>
              <w:bottom w:val="single" w:sz="4" w:space="0" w:color="auto"/>
              <w:right w:val="single" w:sz="4" w:space="0" w:color="auto"/>
            </w:tcBorders>
            <w:shd w:val="clear" w:color="000000" w:fill="99CCFF"/>
            <w:vAlign w:val="center"/>
            <w:hideMark/>
          </w:tcPr>
          <w:p w14:paraId="73DB8523"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i)</w:t>
            </w:r>
          </w:p>
        </w:tc>
        <w:tc>
          <w:tcPr>
            <w:tcW w:w="6895" w:type="dxa"/>
            <w:gridSpan w:val="4"/>
            <w:tcBorders>
              <w:top w:val="single" w:sz="4" w:space="0" w:color="auto"/>
              <w:left w:val="nil"/>
              <w:bottom w:val="single" w:sz="4" w:space="0" w:color="auto"/>
              <w:right w:val="single" w:sz="4" w:space="0" w:color="auto"/>
            </w:tcBorders>
            <w:shd w:val="clear" w:color="000000" w:fill="99CCFF"/>
            <w:vAlign w:val="center"/>
            <w:hideMark/>
          </w:tcPr>
          <w:p w14:paraId="478F735F" w14:textId="77777777" w:rsidR="0084109B" w:rsidRPr="00DE66CF" w:rsidRDefault="0084109B" w:rsidP="005520C8">
            <w:pP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Capacidad del licitante</w:t>
            </w:r>
          </w:p>
        </w:tc>
        <w:tc>
          <w:tcPr>
            <w:tcW w:w="442" w:type="dxa"/>
            <w:tcBorders>
              <w:top w:val="nil"/>
              <w:left w:val="nil"/>
              <w:bottom w:val="single" w:sz="4" w:space="0" w:color="auto"/>
              <w:right w:val="single" w:sz="4" w:space="0" w:color="auto"/>
            </w:tcBorders>
            <w:shd w:val="clear" w:color="000000" w:fill="99CCFF"/>
            <w:vAlign w:val="center"/>
            <w:hideMark/>
          </w:tcPr>
          <w:p w14:paraId="6549CD77"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528" w:type="dxa"/>
            <w:tcBorders>
              <w:top w:val="nil"/>
              <w:left w:val="nil"/>
              <w:bottom w:val="single" w:sz="4" w:space="0" w:color="auto"/>
              <w:right w:val="single" w:sz="4" w:space="0" w:color="auto"/>
            </w:tcBorders>
            <w:shd w:val="clear" w:color="000000" w:fill="99CCFF"/>
            <w:vAlign w:val="center"/>
            <w:hideMark/>
          </w:tcPr>
          <w:p w14:paraId="5B5C32C8"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528" w:type="dxa"/>
            <w:tcBorders>
              <w:top w:val="nil"/>
              <w:left w:val="nil"/>
              <w:bottom w:val="single" w:sz="4" w:space="0" w:color="auto"/>
              <w:right w:val="single" w:sz="4" w:space="0" w:color="auto"/>
            </w:tcBorders>
            <w:shd w:val="clear" w:color="000000" w:fill="99CCFF"/>
            <w:vAlign w:val="center"/>
            <w:hideMark/>
          </w:tcPr>
          <w:p w14:paraId="7B1519B7"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24</w:t>
            </w:r>
          </w:p>
        </w:tc>
      </w:tr>
      <w:tr w:rsidR="0084109B" w:rsidRPr="00DE66CF" w14:paraId="58EC4840" w14:textId="77777777" w:rsidTr="005520C8">
        <w:trPr>
          <w:trHeight w:val="255"/>
        </w:trPr>
        <w:tc>
          <w:tcPr>
            <w:tcW w:w="866" w:type="dxa"/>
            <w:vMerge/>
            <w:tcBorders>
              <w:top w:val="nil"/>
              <w:left w:val="single" w:sz="4" w:space="0" w:color="auto"/>
              <w:bottom w:val="single" w:sz="4" w:space="0" w:color="auto"/>
              <w:right w:val="single" w:sz="4" w:space="0" w:color="auto"/>
            </w:tcBorders>
            <w:vAlign w:val="center"/>
            <w:hideMark/>
          </w:tcPr>
          <w:p w14:paraId="54BEE0F2" w14:textId="77777777" w:rsidR="0084109B" w:rsidRPr="00DE66CF" w:rsidRDefault="0084109B" w:rsidP="005520C8">
            <w:pPr>
              <w:rPr>
                <w:rFonts w:ascii="Arial" w:eastAsia="Times New Roman" w:hAnsi="Arial" w:cs="Arial"/>
                <w:b/>
                <w:bCs/>
                <w:color w:val="000000"/>
                <w:sz w:val="16"/>
                <w:szCs w:val="18"/>
              </w:rPr>
            </w:pPr>
          </w:p>
        </w:tc>
        <w:tc>
          <w:tcPr>
            <w:tcW w:w="335" w:type="dxa"/>
            <w:tcBorders>
              <w:top w:val="nil"/>
              <w:left w:val="nil"/>
              <w:bottom w:val="single" w:sz="4" w:space="0" w:color="auto"/>
              <w:right w:val="single" w:sz="4" w:space="0" w:color="auto"/>
            </w:tcBorders>
            <w:shd w:val="clear" w:color="000000" w:fill="F1D030"/>
            <w:vAlign w:val="center"/>
            <w:hideMark/>
          </w:tcPr>
          <w:p w14:paraId="39C8913C"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tcBorders>
              <w:top w:val="nil"/>
              <w:left w:val="nil"/>
              <w:bottom w:val="single" w:sz="4" w:space="0" w:color="auto"/>
              <w:right w:val="single" w:sz="4" w:space="0" w:color="auto"/>
            </w:tcBorders>
            <w:shd w:val="clear" w:color="000000" w:fill="F1D030"/>
            <w:vAlign w:val="center"/>
            <w:hideMark/>
          </w:tcPr>
          <w:p w14:paraId="5E788529"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a)</w:t>
            </w:r>
          </w:p>
        </w:tc>
        <w:tc>
          <w:tcPr>
            <w:tcW w:w="6555" w:type="dxa"/>
            <w:gridSpan w:val="3"/>
            <w:tcBorders>
              <w:top w:val="single" w:sz="4" w:space="0" w:color="auto"/>
              <w:left w:val="nil"/>
              <w:bottom w:val="single" w:sz="4" w:space="0" w:color="auto"/>
              <w:right w:val="single" w:sz="4" w:space="0" w:color="auto"/>
            </w:tcBorders>
            <w:shd w:val="clear" w:color="000000" w:fill="F1D030"/>
            <w:vAlign w:val="center"/>
            <w:hideMark/>
          </w:tcPr>
          <w:p w14:paraId="509951FB" w14:textId="77777777" w:rsidR="0084109B" w:rsidRPr="00DE66CF" w:rsidRDefault="0084109B" w:rsidP="005520C8">
            <w:pP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Capacidad de los recursos humanos</w:t>
            </w:r>
          </w:p>
        </w:tc>
        <w:tc>
          <w:tcPr>
            <w:tcW w:w="442" w:type="dxa"/>
            <w:tcBorders>
              <w:top w:val="nil"/>
              <w:left w:val="nil"/>
              <w:bottom w:val="single" w:sz="4" w:space="0" w:color="auto"/>
              <w:right w:val="single" w:sz="4" w:space="0" w:color="auto"/>
            </w:tcBorders>
            <w:shd w:val="clear" w:color="000000" w:fill="F1D030"/>
            <w:vAlign w:val="center"/>
            <w:hideMark/>
          </w:tcPr>
          <w:p w14:paraId="24EAED17"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528" w:type="dxa"/>
            <w:tcBorders>
              <w:top w:val="nil"/>
              <w:left w:val="nil"/>
              <w:bottom w:val="single" w:sz="4" w:space="0" w:color="auto"/>
              <w:right w:val="single" w:sz="4" w:space="0" w:color="auto"/>
            </w:tcBorders>
            <w:shd w:val="clear" w:color="000000" w:fill="F1D030"/>
            <w:vAlign w:val="center"/>
            <w:hideMark/>
          </w:tcPr>
          <w:p w14:paraId="63965C34"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10</w:t>
            </w:r>
          </w:p>
        </w:tc>
        <w:tc>
          <w:tcPr>
            <w:tcW w:w="528" w:type="dxa"/>
            <w:tcBorders>
              <w:top w:val="nil"/>
              <w:left w:val="nil"/>
              <w:bottom w:val="single" w:sz="4" w:space="0" w:color="auto"/>
              <w:right w:val="single" w:sz="4" w:space="0" w:color="auto"/>
            </w:tcBorders>
            <w:shd w:val="clear" w:color="000000" w:fill="F1D030"/>
            <w:vAlign w:val="center"/>
            <w:hideMark/>
          </w:tcPr>
          <w:p w14:paraId="1A5C105C"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r>
      <w:tr w:rsidR="0084109B" w:rsidRPr="00DE66CF" w14:paraId="01BD45B8" w14:textId="77777777" w:rsidTr="005520C8">
        <w:trPr>
          <w:trHeight w:val="2010"/>
        </w:trPr>
        <w:tc>
          <w:tcPr>
            <w:tcW w:w="866" w:type="dxa"/>
            <w:vMerge/>
            <w:tcBorders>
              <w:top w:val="nil"/>
              <w:left w:val="single" w:sz="4" w:space="0" w:color="auto"/>
              <w:bottom w:val="single" w:sz="4" w:space="0" w:color="auto"/>
              <w:right w:val="single" w:sz="4" w:space="0" w:color="auto"/>
            </w:tcBorders>
            <w:vAlign w:val="center"/>
            <w:hideMark/>
          </w:tcPr>
          <w:p w14:paraId="7B9CAD3E" w14:textId="77777777" w:rsidR="0084109B" w:rsidRPr="00DE66CF" w:rsidRDefault="0084109B" w:rsidP="005520C8">
            <w:pPr>
              <w:rPr>
                <w:rFonts w:ascii="Arial" w:eastAsia="Times New Roman" w:hAnsi="Arial" w:cs="Arial"/>
                <w:b/>
                <w:bCs/>
                <w:color w:val="000000"/>
                <w:sz w:val="16"/>
                <w:szCs w:val="18"/>
              </w:rPr>
            </w:pPr>
          </w:p>
        </w:tc>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AF163D"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F4FF99"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4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FE5777"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 </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486E43A0" w14:textId="77777777" w:rsidR="0084109B" w:rsidRPr="00A07BE9" w:rsidRDefault="0084109B" w:rsidP="005520C8">
            <w:pPr>
              <w:rPr>
                <w:rFonts w:ascii="Arial" w:eastAsia="Times New Roman" w:hAnsi="Arial" w:cs="Arial"/>
                <w:sz w:val="16"/>
                <w:szCs w:val="18"/>
              </w:rPr>
            </w:pPr>
            <w:r w:rsidRPr="00A07BE9">
              <w:rPr>
                <w:rFonts w:ascii="Arial" w:eastAsia="Times New Roman" w:hAnsi="Arial" w:cs="Arial"/>
                <w:b/>
                <w:bCs/>
                <w:sz w:val="16"/>
                <w:szCs w:val="18"/>
              </w:rPr>
              <w:t xml:space="preserve">Experiencia del </w:t>
            </w:r>
            <w:r>
              <w:rPr>
                <w:rFonts w:ascii="Arial" w:eastAsia="Times New Roman" w:hAnsi="Arial" w:cs="Arial"/>
                <w:b/>
                <w:bCs/>
                <w:sz w:val="16"/>
                <w:szCs w:val="18"/>
              </w:rPr>
              <w:t>L</w:t>
            </w:r>
            <w:r w:rsidRPr="00A07BE9">
              <w:rPr>
                <w:rFonts w:ascii="Arial" w:eastAsia="Times New Roman" w:hAnsi="Arial" w:cs="Arial"/>
                <w:b/>
                <w:bCs/>
                <w:sz w:val="16"/>
                <w:szCs w:val="18"/>
              </w:rPr>
              <w:t>icitante</w:t>
            </w:r>
            <w:r w:rsidRPr="00A07BE9">
              <w:rPr>
                <w:rFonts w:ascii="Arial" w:eastAsia="Times New Roman" w:hAnsi="Arial" w:cs="Arial"/>
                <w:b/>
                <w:bCs/>
                <w:sz w:val="16"/>
                <w:szCs w:val="18"/>
              </w:rPr>
              <w:br/>
            </w:r>
            <w:r w:rsidRPr="00A07BE9">
              <w:rPr>
                <w:rFonts w:ascii="Arial" w:eastAsia="Times New Roman" w:hAnsi="Arial" w:cs="Arial"/>
                <w:sz w:val="16"/>
                <w:szCs w:val="18"/>
              </w:rPr>
              <w:br/>
              <w:t>El licitante deberá comprobar que cuenta con experiencia operando como prestador de los servicios que se licitan.</w:t>
            </w:r>
            <w:r w:rsidRPr="00A07BE9">
              <w:rPr>
                <w:rFonts w:ascii="Arial" w:eastAsia="Times New Roman" w:hAnsi="Arial" w:cs="Arial"/>
                <w:sz w:val="16"/>
                <w:szCs w:val="18"/>
              </w:rPr>
              <w:br/>
            </w:r>
            <w:r w:rsidRPr="00A07BE9">
              <w:rPr>
                <w:rFonts w:ascii="Arial" w:eastAsia="Times New Roman" w:hAnsi="Arial" w:cs="Arial"/>
                <w:sz w:val="16"/>
                <w:szCs w:val="18"/>
              </w:rPr>
              <w:br/>
            </w:r>
            <w:r w:rsidRPr="00EF03AD">
              <w:rPr>
                <w:rFonts w:ascii="Arial" w:eastAsia="Times New Roman" w:hAnsi="Arial" w:cs="Arial"/>
                <w:b/>
                <w:sz w:val="16"/>
                <w:szCs w:val="18"/>
              </w:rPr>
              <w:t>Documentos a presentar</w:t>
            </w:r>
            <w:r>
              <w:rPr>
                <w:rFonts w:ascii="Arial" w:eastAsia="Times New Roman" w:hAnsi="Arial" w:cs="Arial"/>
                <w:b/>
                <w:sz w:val="16"/>
                <w:szCs w:val="18"/>
              </w:rPr>
              <w:t>:</w:t>
            </w:r>
            <w:r w:rsidRPr="00A07BE9">
              <w:rPr>
                <w:rFonts w:ascii="Arial" w:eastAsia="Times New Roman" w:hAnsi="Arial" w:cs="Arial"/>
                <w:sz w:val="16"/>
                <w:szCs w:val="18"/>
              </w:rPr>
              <w:br/>
            </w:r>
            <w:r w:rsidRPr="00A07BE9">
              <w:rPr>
                <w:rFonts w:ascii="Arial" w:eastAsia="Times New Roman" w:hAnsi="Arial" w:cs="Arial"/>
                <w:sz w:val="16"/>
                <w:szCs w:val="18"/>
              </w:rPr>
              <w:br/>
              <w:t>a)  Currículum vitae de la empresa licitante en la que se indique los años operando en el mercado, así como la relación de sus principales clientes en los últimos 7 años.</w:t>
            </w:r>
            <w:r w:rsidRPr="00A07BE9">
              <w:rPr>
                <w:rFonts w:ascii="Arial" w:eastAsia="Times New Roman" w:hAnsi="Arial" w:cs="Arial"/>
                <w:sz w:val="16"/>
                <w:szCs w:val="18"/>
              </w:rPr>
              <w:br/>
            </w:r>
            <w:r w:rsidRPr="00A07BE9">
              <w:rPr>
                <w:rFonts w:ascii="Arial" w:eastAsia="Times New Roman" w:hAnsi="Arial" w:cs="Arial"/>
                <w:sz w:val="16"/>
                <w:szCs w:val="18"/>
              </w:rPr>
              <w:br/>
              <w:t>b) Copia legible de la carátula del alta de la aseguradora ante la Secretaría de Hacienda y Crédito Público (SHCP), en la que se indica la fecha de autorización para el inicio de sus actividades.</w:t>
            </w:r>
            <w:r w:rsidRPr="00A07BE9">
              <w:rPr>
                <w:rFonts w:ascii="Arial" w:eastAsia="Times New Roman" w:hAnsi="Arial" w:cs="Arial"/>
                <w:sz w:val="16"/>
                <w:szCs w:val="18"/>
              </w:rPr>
              <w:br/>
            </w:r>
            <w:r w:rsidRPr="00A07BE9">
              <w:rPr>
                <w:rFonts w:ascii="Arial" w:eastAsia="Times New Roman" w:hAnsi="Arial" w:cs="Arial"/>
                <w:sz w:val="16"/>
                <w:szCs w:val="18"/>
              </w:rPr>
              <w:br/>
              <w:t>c) Listado de relación de clientes vigentes en los ramos de autos y daños, listado de clientes que hayan tenido en alguno de los últimos 7 años.</w:t>
            </w:r>
            <w:r w:rsidRPr="00A07BE9">
              <w:rPr>
                <w:rFonts w:ascii="Arial" w:eastAsia="Times New Roman" w:hAnsi="Arial" w:cs="Arial"/>
                <w:sz w:val="16"/>
                <w:szCs w:val="18"/>
              </w:rPr>
              <w:br/>
            </w:r>
            <w:r w:rsidRPr="00A07BE9">
              <w:rPr>
                <w:rFonts w:ascii="Arial" w:eastAsia="Times New Roman" w:hAnsi="Arial" w:cs="Arial"/>
                <w:sz w:val="16"/>
                <w:szCs w:val="18"/>
              </w:rPr>
              <w:br/>
              <w:t xml:space="preserve">De acuerdo a la cantidad de años que acredite se asignará la cantidad de puntos de este </w:t>
            </w:r>
            <w:proofErr w:type="spellStart"/>
            <w:r w:rsidRPr="00A07BE9">
              <w:rPr>
                <w:rFonts w:ascii="Arial" w:eastAsia="Times New Roman" w:hAnsi="Arial" w:cs="Arial"/>
                <w:sz w:val="16"/>
                <w:szCs w:val="18"/>
              </w:rPr>
              <w:t>subrubro</w:t>
            </w:r>
            <w:proofErr w:type="spellEnd"/>
            <w:r w:rsidRPr="00A07BE9">
              <w:rPr>
                <w:rFonts w:ascii="Arial" w:eastAsia="Times New Roman" w:hAnsi="Arial" w:cs="Arial"/>
                <w:sz w:val="16"/>
                <w:szCs w:val="18"/>
              </w:rPr>
              <w:t>.</w:t>
            </w:r>
            <w:r w:rsidRPr="00A07BE9">
              <w:rPr>
                <w:rFonts w:ascii="Arial" w:eastAsia="Times New Roman" w:hAnsi="Arial" w:cs="Arial"/>
                <w:sz w:val="16"/>
                <w:szCs w:val="18"/>
              </w:rPr>
              <w:br/>
              <w:t xml:space="preserve">Tener o presentar documentación que acredite que el licitante tiene menos de 1 año de experiencia no acreditará ningún punto en este </w:t>
            </w:r>
            <w:proofErr w:type="spellStart"/>
            <w:r w:rsidRPr="00A07BE9">
              <w:rPr>
                <w:rFonts w:ascii="Arial" w:eastAsia="Times New Roman" w:hAnsi="Arial" w:cs="Arial"/>
                <w:sz w:val="16"/>
                <w:szCs w:val="18"/>
              </w:rPr>
              <w:t>subrubro</w:t>
            </w:r>
            <w:proofErr w:type="spellEnd"/>
            <w:r w:rsidRPr="00A07BE9">
              <w:rPr>
                <w:rFonts w:ascii="Arial" w:eastAsia="Times New Roman" w:hAnsi="Arial" w:cs="Arial"/>
                <w:sz w:val="16"/>
                <w:szCs w:val="18"/>
              </w:rPr>
              <w:t>.</w:t>
            </w:r>
          </w:p>
        </w:tc>
        <w:tc>
          <w:tcPr>
            <w:tcW w:w="1560" w:type="dxa"/>
            <w:tcBorders>
              <w:top w:val="nil"/>
              <w:left w:val="nil"/>
              <w:bottom w:val="single" w:sz="4" w:space="0" w:color="auto"/>
              <w:right w:val="single" w:sz="4" w:space="0" w:color="auto"/>
            </w:tcBorders>
            <w:shd w:val="clear" w:color="auto" w:fill="auto"/>
            <w:vAlign w:val="center"/>
            <w:hideMark/>
          </w:tcPr>
          <w:p w14:paraId="49253155" w14:textId="77777777" w:rsidR="0084109B" w:rsidRPr="00A07BE9" w:rsidRDefault="0084109B" w:rsidP="005520C8">
            <w:pPr>
              <w:rPr>
                <w:rFonts w:ascii="Arial" w:eastAsia="Times New Roman" w:hAnsi="Arial" w:cs="Arial"/>
                <w:sz w:val="16"/>
                <w:szCs w:val="18"/>
              </w:rPr>
            </w:pPr>
            <w:r w:rsidRPr="00A07BE9">
              <w:rPr>
                <w:rFonts w:ascii="Arial" w:eastAsia="Times New Roman" w:hAnsi="Arial" w:cs="Arial"/>
                <w:sz w:val="16"/>
                <w:szCs w:val="18"/>
              </w:rPr>
              <w:t>Presenta documentación que acredite que el licitante tiene 7 años o más de experiencia.</w:t>
            </w:r>
          </w:p>
        </w:tc>
        <w:tc>
          <w:tcPr>
            <w:tcW w:w="442" w:type="dxa"/>
            <w:tcBorders>
              <w:top w:val="nil"/>
              <w:left w:val="nil"/>
              <w:bottom w:val="single" w:sz="4" w:space="0" w:color="auto"/>
              <w:right w:val="single" w:sz="4" w:space="0" w:color="auto"/>
            </w:tcBorders>
            <w:shd w:val="clear" w:color="auto" w:fill="auto"/>
            <w:vAlign w:val="center"/>
            <w:hideMark/>
          </w:tcPr>
          <w:p w14:paraId="32E26C69"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3</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3365CC84"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 </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6363ABA8"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r>
      <w:tr w:rsidR="0084109B" w:rsidRPr="00DE66CF" w14:paraId="1B9DA34F" w14:textId="77777777" w:rsidTr="005520C8">
        <w:trPr>
          <w:trHeight w:val="2010"/>
        </w:trPr>
        <w:tc>
          <w:tcPr>
            <w:tcW w:w="866" w:type="dxa"/>
            <w:vMerge/>
            <w:tcBorders>
              <w:top w:val="nil"/>
              <w:left w:val="single" w:sz="4" w:space="0" w:color="auto"/>
              <w:bottom w:val="single" w:sz="4" w:space="0" w:color="auto"/>
              <w:right w:val="single" w:sz="4" w:space="0" w:color="auto"/>
            </w:tcBorders>
            <w:vAlign w:val="center"/>
            <w:hideMark/>
          </w:tcPr>
          <w:p w14:paraId="552856B8"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0793B780"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48F36E22"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3DD4F6E1"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2E0FD820"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30E31AEB" w14:textId="77777777" w:rsidR="0084109B" w:rsidRPr="00A07BE9" w:rsidRDefault="0084109B" w:rsidP="005520C8">
            <w:pPr>
              <w:jc w:val="both"/>
              <w:rPr>
                <w:rFonts w:ascii="Arial" w:eastAsia="Times New Roman" w:hAnsi="Arial" w:cs="Arial"/>
                <w:sz w:val="16"/>
                <w:szCs w:val="18"/>
              </w:rPr>
            </w:pPr>
            <w:r w:rsidRPr="00A07BE9">
              <w:rPr>
                <w:rFonts w:ascii="Arial" w:eastAsia="Times New Roman" w:hAnsi="Arial" w:cs="Arial"/>
                <w:sz w:val="16"/>
                <w:szCs w:val="18"/>
              </w:rPr>
              <w:t xml:space="preserve">Presenta documentación que acredite que el licitante tiene más de </w:t>
            </w:r>
            <w:r w:rsidRPr="00A07BE9">
              <w:rPr>
                <w:rFonts w:ascii="Arial" w:eastAsia="Times New Roman" w:hAnsi="Arial" w:cs="Arial"/>
                <w:b/>
                <w:bCs/>
                <w:sz w:val="16"/>
                <w:szCs w:val="18"/>
              </w:rPr>
              <w:t>4 años y menos de</w:t>
            </w:r>
            <w:r w:rsidRPr="00A07BE9">
              <w:rPr>
                <w:rFonts w:ascii="Arial" w:eastAsia="Times New Roman" w:hAnsi="Arial" w:cs="Arial"/>
                <w:sz w:val="16"/>
                <w:szCs w:val="18"/>
              </w:rPr>
              <w:t xml:space="preserve"> </w:t>
            </w:r>
            <w:r w:rsidRPr="00A07BE9">
              <w:rPr>
                <w:rFonts w:ascii="Arial" w:eastAsia="Times New Roman" w:hAnsi="Arial" w:cs="Arial"/>
                <w:b/>
                <w:bCs/>
                <w:sz w:val="16"/>
                <w:szCs w:val="18"/>
              </w:rPr>
              <w:t>7 años</w:t>
            </w:r>
            <w:r w:rsidRPr="00A07BE9">
              <w:rPr>
                <w:rFonts w:ascii="Arial" w:eastAsia="Times New Roman" w:hAnsi="Arial" w:cs="Arial"/>
                <w:sz w:val="16"/>
                <w:szCs w:val="18"/>
              </w:rPr>
              <w:t xml:space="preserve"> de experiencia.</w:t>
            </w:r>
          </w:p>
        </w:tc>
        <w:tc>
          <w:tcPr>
            <w:tcW w:w="442" w:type="dxa"/>
            <w:tcBorders>
              <w:top w:val="nil"/>
              <w:left w:val="nil"/>
              <w:bottom w:val="single" w:sz="4" w:space="0" w:color="auto"/>
              <w:right w:val="single" w:sz="4" w:space="0" w:color="auto"/>
            </w:tcBorders>
            <w:shd w:val="clear" w:color="auto" w:fill="auto"/>
            <w:vAlign w:val="center"/>
            <w:hideMark/>
          </w:tcPr>
          <w:p w14:paraId="138C744D"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2</w:t>
            </w:r>
          </w:p>
        </w:tc>
        <w:tc>
          <w:tcPr>
            <w:tcW w:w="528" w:type="dxa"/>
            <w:vMerge/>
            <w:tcBorders>
              <w:top w:val="nil"/>
              <w:left w:val="single" w:sz="4" w:space="0" w:color="auto"/>
              <w:bottom w:val="single" w:sz="4" w:space="0" w:color="auto"/>
              <w:right w:val="single" w:sz="4" w:space="0" w:color="auto"/>
            </w:tcBorders>
            <w:vAlign w:val="center"/>
            <w:hideMark/>
          </w:tcPr>
          <w:p w14:paraId="0E567A07" w14:textId="77777777" w:rsidR="0084109B" w:rsidRPr="00DE66CF" w:rsidRDefault="0084109B" w:rsidP="005520C8">
            <w:pPr>
              <w:rPr>
                <w:rFonts w:ascii="Arial" w:eastAsia="Times New Roman" w:hAnsi="Arial" w:cs="Arial"/>
                <w:b/>
                <w:bCs/>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26942008" w14:textId="77777777" w:rsidR="0084109B" w:rsidRPr="00DE66CF" w:rsidRDefault="0084109B" w:rsidP="005520C8">
            <w:pPr>
              <w:rPr>
                <w:rFonts w:ascii="Arial" w:eastAsia="Times New Roman" w:hAnsi="Arial" w:cs="Arial"/>
                <w:color w:val="000000"/>
                <w:sz w:val="16"/>
                <w:szCs w:val="18"/>
              </w:rPr>
            </w:pPr>
          </w:p>
        </w:tc>
      </w:tr>
      <w:tr w:rsidR="0084109B" w:rsidRPr="00DE66CF" w14:paraId="2DB6F39B" w14:textId="77777777" w:rsidTr="005520C8">
        <w:trPr>
          <w:trHeight w:val="2010"/>
        </w:trPr>
        <w:tc>
          <w:tcPr>
            <w:tcW w:w="866" w:type="dxa"/>
            <w:vMerge/>
            <w:tcBorders>
              <w:top w:val="nil"/>
              <w:left w:val="single" w:sz="4" w:space="0" w:color="auto"/>
              <w:bottom w:val="single" w:sz="4" w:space="0" w:color="auto"/>
              <w:right w:val="single" w:sz="4" w:space="0" w:color="auto"/>
            </w:tcBorders>
            <w:vAlign w:val="center"/>
            <w:hideMark/>
          </w:tcPr>
          <w:p w14:paraId="098EBD5B"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4403139D"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451459C8"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38C52F24"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7FAE379D"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5998836F" w14:textId="77777777" w:rsidR="0084109B" w:rsidRPr="00A07BE9" w:rsidRDefault="0084109B" w:rsidP="005520C8">
            <w:pPr>
              <w:jc w:val="both"/>
              <w:rPr>
                <w:rFonts w:ascii="Arial" w:eastAsia="Times New Roman" w:hAnsi="Arial" w:cs="Arial"/>
                <w:sz w:val="16"/>
                <w:szCs w:val="18"/>
              </w:rPr>
            </w:pPr>
            <w:r w:rsidRPr="00A07BE9">
              <w:rPr>
                <w:rFonts w:ascii="Arial" w:eastAsia="Times New Roman" w:hAnsi="Arial" w:cs="Arial"/>
                <w:sz w:val="16"/>
                <w:szCs w:val="18"/>
              </w:rPr>
              <w:t xml:space="preserve">Presenta documentación que acredite que el licitante tiene más de </w:t>
            </w:r>
            <w:r w:rsidRPr="00A07BE9">
              <w:rPr>
                <w:rFonts w:ascii="Arial" w:eastAsia="Times New Roman" w:hAnsi="Arial" w:cs="Arial"/>
                <w:b/>
                <w:bCs/>
                <w:sz w:val="16"/>
                <w:szCs w:val="18"/>
              </w:rPr>
              <w:t>1 año y menos de 4 años</w:t>
            </w:r>
            <w:r w:rsidRPr="00A07BE9">
              <w:rPr>
                <w:rFonts w:ascii="Arial" w:eastAsia="Times New Roman" w:hAnsi="Arial" w:cs="Arial"/>
                <w:sz w:val="16"/>
                <w:szCs w:val="18"/>
              </w:rPr>
              <w:t xml:space="preserve"> de experiencia.</w:t>
            </w:r>
          </w:p>
        </w:tc>
        <w:tc>
          <w:tcPr>
            <w:tcW w:w="442" w:type="dxa"/>
            <w:tcBorders>
              <w:top w:val="nil"/>
              <w:left w:val="nil"/>
              <w:bottom w:val="single" w:sz="4" w:space="0" w:color="auto"/>
              <w:right w:val="single" w:sz="4" w:space="0" w:color="auto"/>
            </w:tcBorders>
            <w:shd w:val="clear" w:color="auto" w:fill="auto"/>
            <w:vAlign w:val="center"/>
            <w:hideMark/>
          </w:tcPr>
          <w:p w14:paraId="4AF72DD6"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1</w:t>
            </w:r>
          </w:p>
        </w:tc>
        <w:tc>
          <w:tcPr>
            <w:tcW w:w="528" w:type="dxa"/>
            <w:vMerge/>
            <w:tcBorders>
              <w:top w:val="nil"/>
              <w:left w:val="single" w:sz="4" w:space="0" w:color="auto"/>
              <w:bottom w:val="single" w:sz="4" w:space="0" w:color="auto"/>
              <w:right w:val="single" w:sz="4" w:space="0" w:color="auto"/>
            </w:tcBorders>
            <w:vAlign w:val="center"/>
            <w:hideMark/>
          </w:tcPr>
          <w:p w14:paraId="07A655E5" w14:textId="77777777" w:rsidR="0084109B" w:rsidRPr="00DE66CF" w:rsidRDefault="0084109B" w:rsidP="005520C8">
            <w:pPr>
              <w:rPr>
                <w:rFonts w:ascii="Arial" w:eastAsia="Times New Roman" w:hAnsi="Arial" w:cs="Arial"/>
                <w:b/>
                <w:bCs/>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1339DBEE" w14:textId="77777777" w:rsidR="0084109B" w:rsidRPr="00DE66CF" w:rsidRDefault="0084109B" w:rsidP="005520C8">
            <w:pPr>
              <w:rPr>
                <w:rFonts w:ascii="Arial" w:eastAsia="Times New Roman" w:hAnsi="Arial" w:cs="Arial"/>
                <w:color w:val="000000"/>
                <w:sz w:val="16"/>
                <w:szCs w:val="18"/>
              </w:rPr>
            </w:pPr>
          </w:p>
        </w:tc>
      </w:tr>
      <w:tr w:rsidR="0084109B" w:rsidRPr="00DE66CF" w14:paraId="258D1231" w14:textId="77777777" w:rsidTr="005520C8">
        <w:trPr>
          <w:trHeight w:val="1335"/>
        </w:trPr>
        <w:tc>
          <w:tcPr>
            <w:tcW w:w="866" w:type="dxa"/>
            <w:vMerge/>
            <w:tcBorders>
              <w:top w:val="nil"/>
              <w:left w:val="single" w:sz="4" w:space="0" w:color="auto"/>
              <w:bottom w:val="single" w:sz="4" w:space="0" w:color="auto"/>
              <w:right w:val="single" w:sz="4" w:space="0" w:color="auto"/>
            </w:tcBorders>
            <w:vAlign w:val="center"/>
            <w:hideMark/>
          </w:tcPr>
          <w:p w14:paraId="5EAC5959" w14:textId="77777777" w:rsidR="0084109B" w:rsidRPr="00DE66CF" w:rsidRDefault="0084109B" w:rsidP="005520C8">
            <w:pPr>
              <w:rPr>
                <w:rFonts w:ascii="Arial" w:eastAsia="Times New Roman" w:hAnsi="Arial" w:cs="Arial"/>
                <w:b/>
                <w:bCs/>
                <w:color w:val="000000"/>
                <w:sz w:val="16"/>
                <w:szCs w:val="18"/>
              </w:rPr>
            </w:pPr>
          </w:p>
        </w:tc>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EC9595"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333E55"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4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EB2E79"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 </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2C62D1DE" w14:textId="77777777" w:rsidR="0084109B" w:rsidRPr="00A07BE9" w:rsidRDefault="0084109B" w:rsidP="005520C8">
            <w:pPr>
              <w:rPr>
                <w:rFonts w:ascii="Arial" w:eastAsia="Times New Roman" w:hAnsi="Arial" w:cs="Arial"/>
                <w:sz w:val="16"/>
                <w:szCs w:val="18"/>
              </w:rPr>
            </w:pPr>
            <w:r w:rsidRPr="00A07BE9">
              <w:rPr>
                <w:rFonts w:ascii="Arial" w:eastAsia="Times New Roman" w:hAnsi="Arial" w:cs="Arial"/>
                <w:b/>
                <w:bCs/>
                <w:sz w:val="16"/>
                <w:szCs w:val="18"/>
              </w:rPr>
              <w:t>Competencia</w:t>
            </w:r>
            <w:r w:rsidRPr="00A07BE9">
              <w:rPr>
                <w:rFonts w:ascii="Arial" w:eastAsia="Times New Roman" w:hAnsi="Arial" w:cs="Arial"/>
                <w:sz w:val="16"/>
                <w:szCs w:val="18"/>
              </w:rPr>
              <w:br/>
            </w:r>
            <w:r w:rsidRPr="00A07BE9">
              <w:rPr>
                <w:rFonts w:ascii="Arial" w:eastAsia="Times New Roman" w:hAnsi="Arial" w:cs="Arial"/>
                <w:sz w:val="16"/>
                <w:szCs w:val="18"/>
              </w:rPr>
              <w:br/>
              <w:t>El licitante deberá comprobar que cuenta con competencia, estructura, y capacidades tecnológicas para la prestación del servicio que se licita.</w:t>
            </w:r>
            <w:r w:rsidRPr="00A07BE9">
              <w:rPr>
                <w:rFonts w:ascii="Arial" w:eastAsia="Times New Roman" w:hAnsi="Arial" w:cs="Arial"/>
                <w:sz w:val="16"/>
                <w:szCs w:val="18"/>
              </w:rPr>
              <w:br/>
              <w:t>Documentos a presentar:</w:t>
            </w:r>
            <w:r w:rsidRPr="00A07BE9">
              <w:rPr>
                <w:rFonts w:ascii="Arial" w:eastAsia="Times New Roman" w:hAnsi="Arial" w:cs="Arial"/>
                <w:sz w:val="16"/>
                <w:szCs w:val="18"/>
              </w:rPr>
              <w:br/>
            </w:r>
            <w:r w:rsidRPr="00A07BE9">
              <w:rPr>
                <w:rFonts w:ascii="Arial" w:eastAsia="Times New Roman" w:hAnsi="Arial" w:cs="Arial"/>
                <w:sz w:val="16"/>
                <w:szCs w:val="18"/>
              </w:rPr>
              <w:br/>
              <w:t xml:space="preserve">a) Original de relación de ajustadores propios en el ramo de autos y/o daños. </w:t>
            </w:r>
            <w:r w:rsidRPr="00A07BE9">
              <w:rPr>
                <w:rFonts w:ascii="Arial" w:eastAsia="Times New Roman" w:hAnsi="Arial" w:cs="Arial"/>
                <w:sz w:val="16"/>
                <w:szCs w:val="18"/>
              </w:rPr>
              <w:br/>
            </w:r>
            <w:r w:rsidRPr="00A07BE9">
              <w:rPr>
                <w:rFonts w:ascii="Arial" w:eastAsia="Times New Roman" w:hAnsi="Arial" w:cs="Arial"/>
                <w:sz w:val="16"/>
                <w:szCs w:val="18"/>
              </w:rPr>
              <w:br/>
              <w:t>b) Para el caso de daños se deberá presentar la relación de ajustadores que le brindan servicio a la empresa licitante, incluyendo nombre del ajustador y área de cobertura.</w:t>
            </w:r>
            <w:r w:rsidRPr="00A07BE9">
              <w:rPr>
                <w:rFonts w:ascii="Arial" w:eastAsia="Times New Roman" w:hAnsi="Arial" w:cs="Arial"/>
                <w:sz w:val="16"/>
                <w:szCs w:val="18"/>
              </w:rPr>
              <w:br/>
            </w:r>
            <w:r w:rsidRPr="00A07BE9">
              <w:rPr>
                <w:rFonts w:ascii="Arial" w:eastAsia="Times New Roman" w:hAnsi="Arial" w:cs="Arial"/>
                <w:sz w:val="16"/>
                <w:szCs w:val="18"/>
              </w:rPr>
              <w:br/>
              <w:t xml:space="preserve">Tener o presentar evidencia de menos de 50 ajustadores no acreditará ningún punto en este </w:t>
            </w:r>
            <w:proofErr w:type="spellStart"/>
            <w:r w:rsidRPr="00A07BE9">
              <w:rPr>
                <w:rFonts w:ascii="Arial" w:eastAsia="Times New Roman" w:hAnsi="Arial" w:cs="Arial"/>
                <w:sz w:val="16"/>
                <w:szCs w:val="18"/>
              </w:rPr>
              <w:t>subrubro</w:t>
            </w:r>
            <w:proofErr w:type="spellEnd"/>
            <w:r w:rsidRPr="00A07BE9">
              <w:rPr>
                <w:rFonts w:ascii="Arial" w:eastAsia="Times New Roman" w:hAnsi="Arial" w:cs="Arial"/>
                <w:sz w:val="16"/>
                <w:szCs w:val="18"/>
              </w:rPr>
              <w:t>.</w:t>
            </w:r>
          </w:p>
        </w:tc>
        <w:tc>
          <w:tcPr>
            <w:tcW w:w="1560" w:type="dxa"/>
            <w:tcBorders>
              <w:top w:val="nil"/>
              <w:left w:val="nil"/>
              <w:bottom w:val="single" w:sz="4" w:space="0" w:color="auto"/>
              <w:right w:val="single" w:sz="4" w:space="0" w:color="auto"/>
            </w:tcBorders>
            <w:shd w:val="clear" w:color="auto" w:fill="auto"/>
            <w:vAlign w:val="center"/>
            <w:hideMark/>
          </w:tcPr>
          <w:p w14:paraId="6619F981"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Más de 100 ajustadores propios</w:t>
            </w:r>
          </w:p>
        </w:tc>
        <w:tc>
          <w:tcPr>
            <w:tcW w:w="442" w:type="dxa"/>
            <w:tcBorders>
              <w:top w:val="nil"/>
              <w:left w:val="nil"/>
              <w:bottom w:val="single" w:sz="4" w:space="0" w:color="auto"/>
              <w:right w:val="single" w:sz="4" w:space="0" w:color="auto"/>
            </w:tcBorders>
            <w:shd w:val="clear" w:color="auto" w:fill="auto"/>
            <w:vAlign w:val="center"/>
            <w:hideMark/>
          </w:tcPr>
          <w:p w14:paraId="0D85AB20"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3</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5C029542" w14:textId="77777777" w:rsidR="0084109B" w:rsidRPr="007168E1" w:rsidRDefault="0084109B" w:rsidP="005520C8">
            <w:pPr>
              <w:jc w:val="center"/>
              <w:rPr>
                <w:rFonts w:ascii="Arial" w:eastAsia="Times New Roman" w:hAnsi="Arial" w:cs="Arial"/>
                <w:color w:val="FF0000"/>
                <w:sz w:val="16"/>
                <w:szCs w:val="18"/>
              </w:rPr>
            </w:pPr>
            <w:r w:rsidRPr="00DE66CF">
              <w:rPr>
                <w:rFonts w:ascii="Arial" w:eastAsia="Times New Roman" w:hAnsi="Arial" w:cs="Arial"/>
                <w:color w:val="000000"/>
                <w:sz w:val="16"/>
                <w:szCs w:val="18"/>
              </w:rPr>
              <w:t> </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6A24EC60"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r>
      <w:tr w:rsidR="0084109B" w:rsidRPr="00DE66CF" w14:paraId="21653923" w14:textId="77777777" w:rsidTr="005520C8">
        <w:trPr>
          <w:trHeight w:val="1335"/>
        </w:trPr>
        <w:tc>
          <w:tcPr>
            <w:tcW w:w="866" w:type="dxa"/>
            <w:vMerge/>
            <w:tcBorders>
              <w:top w:val="nil"/>
              <w:left w:val="single" w:sz="4" w:space="0" w:color="auto"/>
              <w:bottom w:val="single" w:sz="4" w:space="0" w:color="auto"/>
              <w:right w:val="single" w:sz="4" w:space="0" w:color="auto"/>
            </w:tcBorders>
            <w:vAlign w:val="center"/>
            <w:hideMark/>
          </w:tcPr>
          <w:p w14:paraId="2FFFAA2F"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7E309261"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286C941E"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687B068E"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52B7769D"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634E36A1"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De 75 a 100</w:t>
            </w:r>
            <w:r w:rsidRPr="00A07BE9">
              <w:rPr>
                <w:rFonts w:ascii="Arial" w:eastAsia="Times New Roman" w:hAnsi="Arial" w:cs="Arial"/>
                <w:sz w:val="16"/>
                <w:szCs w:val="18"/>
              </w:rPr>
              <w:t xml:space="preserve"> ajustadores propios</w:t>
            </w:r>
          </w:p>
        </w:tc>
        <w:tc>
          <w:tcPr>
            <w:tcW w:w="442" w:type="dxa"/>
            <w:tcBorders>
              <w:top w:val="nil"/>
              <w:left w:val="nil"/>
              <w:bottom w:val="single" w:sz="4" w:space="0" w:color="auto"/>
              <w:right w:val="single" w:sz="4" w:space="0" w:color="auto"/>
            </w:tcBorders>
            <w:shd w:val="clear" w:color="auto" w:fill="auto"/>
            <w:vAlign w:val="center"/>
            <w:hideMark/>
          </w:tcPr>
          <w:p w14:paraId="4A92B746"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2</w:t>
            </w:r>
          </w:p>
        </w:tc>
        <w:tc>
          <w:tcPr>
            <w:tcW w:w="528" w:type="dxa"/>
            <w:vMerge/>
            <w:tcBorders>
              <w:top w:val="nil"/>
              <w:left w:val="single" w:sz="4" w:space="0" w:color="auto"/>
              <w:bottom w:val="single" w:sz="4" w:space="0" w:color="auto"/>
              <w:right w:val="single" w:sz="4" w:space="0" w:color="auto"/>
            </w:tcBorders>
            <w:vAlign w:val="center"/>
            <w:hideMark/>
          </w:tcPr>
          <w:p w14:paraId="798DCAC6"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4FA8FFAC" w14:textId="77777777" w:rsidR="0084109B" w:rsidRPr="00DE66CF" w:rsidRDefault="0084109B" w:rsidP="005520C8">
            <w:pPr>
              <w:rPr>
                <w:rFonts w:ascii="Arial" w:eastAsia="Times New Roman" w:hAnsi="Arial" w:cs="Arial"/>
                <w:color w:val="000000"/>
                <w:sz w:val="16"/>
                <w:szCs w:val="18"/>
              </w:rPr>
            </w:pPr>
          </w:p>
        </w:tc>
      </w:tr>
      <w:tr w:rsidR="0084109B" w:rsidRPr="00DE66CF" w14:paraId="12E5CA70" w14:textId="77777777" w:rsidTr="005520C8">
        <w:trPr>
          <w:trHeight w:val="1335"/>
        </w:trPr>
        <w:tc>
          <w:tcPr>
            <w:tcW w:w="866" w:type="dxa"/>
            <w:vMerge/>
            <w:tcBorders>
              <w:top w:val="nil"/>
              <w:left w:val="single" w:sz="4" w:space="0" w:color="auto"/>
              <w:bottom w:val="single" w:sz="4" w:space="0" w:color="auto"/>
              <w:right w:val="single" w:sz="4" w:space="0" w:color="auto"/>
            </w:tcBorders>
            <w:vAlign w:val="center"/>
            <w:hideMark/>
          </w:tcPr>
          <w:p w14:paraId="434DAA6A"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158F6EEA"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3A9EC8A5"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78844046"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04A2B193"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7082F67E"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De 50 a 74</w:t>
            </w:r>
            <w:r w:rsidRPr="00A07BE9">
              <w:rPr>
                <w:rFonts w:ascii="Arial" w:eastAsia="Times New Roman" w:hAnsi="Arial" w:cs="Arial"/>
                <w:sz w:val="16"/>
                <w:szCs w:val="18"/>
              </w:rPr>
              <w:t xml:space="preserve"> ajustadores propios</w:t>
            </w:r>
          </w:p>
        </w:tc>
        <w:tc>
          <w:tcPr>
            <w:tcW w:w="442" w:type="dxa"/>
            <w:tcBorders>
              <w:top w:val="nil"/>
              <w:left w:val="nil"/>
              <w:bottom w:val="single" w:sz="4" w:space="0" w:color="auto"/>
              <w:right w:val="single" w:sz="4" w:space="0" w:color="auto"/>
            </w:tcBorders>
            <w:shd w:val="clear" w:color="auto" w:fill="auto"/>
            <w:vAlign w:val="center"/>
            <w:hideMark/>
          </w:tcPr>
          <w:p w14:paraId="6B373269"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1</w:t>
            </w:r>
          </w:p>
        </w:tc>
        <w:tc>
          <w:tcPr>
            <w:tcW w:w="528" w:type="dxa"/>
            <w:vMerge/>
            <w:tcBorders>
              <w:top w:val="nil"/>
              <w:left w:val="single" w:sz="4" w:space="0" w:color="auto"/>
              <w:bottom w:val="single" w:sz="4" w:space="0" w:color="auto"/>
              <w:right w:val="single" w:sz="4" w:space="0" w:color="auto"/>
            </w:tcBorders>
            <w:vAlign w:val="center"/>
            <w:hideMark/>
          </w:tcPr>
          <w:p w14:paraId="3F95E30D"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74343BC4" w14:textId="77777777" w:rsidR="0084109B" w:rsidRPr="00DE66CF" w:rsidRDefault="0084109B" w:rsidP="005520C8">
            <w:pPr>
              <w:rPr>
                <w:rFonts w:ascii="Arial" w:eastAsia="Times New Roman" w:hAnsi="Arial" w:cs="Arial"/>
                <w:color w:val="000000"/>
                <w:sz w:val="16"/>
                <w:szCs w:val="18"/>
              </w:rPr>
            </w:pPr>
          </w:p>
        </w:tc>
      </w:tr>
      <w:tr w:rsidR="0084109B" w:rsidRPr="00DE66CF" w14:paraId="32D58245" w14:textId="77777777" w:rsidTr="005520C8">
        <w:trPr>
          <w:trHeight w:val="945"/>
        </w:trPr>
        <w:tc>
          <w:tcPr>
            <w:tcW w:w="866" w:type="dxa"/>
            <w:vMerge/>
            <w:tcBorders>
              <w:top w:val="nil"/>
              <w:left w:val="single" w:sz="4" w:space="0" w:color="auto"/>
              <w:bottom w:val="single" w:sz="4" w:space="0" w:color="auto"/>
              <w:right w:val="single" w:sz="4" w:space="0" w:color="auto"/>
            </w:tcBorders>
            <w:vAlign w:val="center"/>
            <w:hideMark/>
          </w:tcPr>
          <w:p w14:paraId="1493E476" w14:textId="77777777" w:rsidR="0084109B" w:rsidRPr="00DE66CF" w:rsidRDefault="0084109B" w:rsidP="005520C8">
            <w:pPr>
              <w:rPr>
                <w:rFonts w:ascii="Arial" w:eastAsia="Times New Roman" w:hAnsi="Arial" w:cs="Arial"/>
                <w:b/>
                <w:bCs/>
                <w:color w:val="000000"/>
                <w:sz w:val="16"/>
                <w:szCs w:val="18"/>
              </w:rPr>
            </w:pPr>
          </w:p>
        </w:tc>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B03812"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63BCAA"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4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49B373"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-3</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62763FFB" w14:textId="77777777" w:rsidR="0084109B" w:rsidRPr="00A07BE9" w:rsidRDefault="0084109B" w:rsidP="005520C8">
            <w:pPr>
              <w:rPr>
                <w:rFonts w:ascii="Arial" w:eastAsia="Times New Roman" w:hAnsi="Arial" w:cs="Arial"/>
                <w:sz w:val="16"/>
                <w:szCs w:val="18"/>
              </w:rPr>
            </w:pPr>
            <w:r w:rsidRPr="00A07BE9">
              <w:rPr>
                <w:rFonts w:ascii="Arial" w:eastAsia="Times New Roman" w:hAnsi="Arial" w:cs="Arial"/>
                <w:sz w:val="16"/>
                <w:szCs w:val="18"/>
              </w:rPr>
              <w:t xml:space="preserve">Cantidad de oficinas propias con que cuente el licitante para la atención y servicio en cuando menos 30 estados de la Republica. La licitante podrá verificar la información proporcionada (Google </w:t>
            </w:r>
            <w:proofErr w:type="spellStart"/>
            <w:r>
              <w:rPr>
                <w:rFonts w:ascii="Arial" w:eastAsia="Times New Roman" w:hAnsi="Arial" w:cs="Arial"/>
                <w:sz w:val="16"/>
                <w:szCs w:val="18"/>
              </w:rPr>
              <w:t>M</w:t>
            </w:r>
            <w:r w:rsidRPr="00A07BE9">
              <w:rPr>
                <w:rFonts w:ascii="Arial" w:eastAsia="Times New Roman" w:hAnsi="Arial" w:cs="Arial"/>
                <w:sz w:val="16"/>
                <w:szCs w:val="18"/>
              </w:rPr>
              <w:t>aps</w:t>
            </w:r>
            <w:proofErr w:type="spellEnd"/>
            <w:r w:rsidRPr="00A07BE9">
              <w:rPr>
                <w:rFonts w:ascii="Arial" w:eastAsia="Times New Roman" w:hAnsi="Arial" w:cs="Arial"/>
                <w:sz w:val="16"/>
                <w:szCs w:val="18"/>
              </w:rPr>
              <w:t xml:space="preserve"> o físicamente).</w:t>
            </w:r>
            <w:r>
              <w:rPr>
                <w:rFonts w:ascii="MS Gothic" w:eastAsia="MS Gothic" w:hAnsi="MS Gothic" w:cs="MS Gothic"/>
                <w:sz w:val="16"/>
                <w:szCs w:val="18"/>
              </w:rPr>
              <w:t xml:space="preserve"> </w:t>
            </w:r>
            <w:r w:rsidRPr="00A07BE9">
              <w:rPr>
                <w:rFonts w:ascii="Arial" w:eastAsia="Times New Roman" w:hAnsi="Arial" w:cs="Arial"/>
                <w:sz w:val="16"/>
                <w:szCs w:val="18"/>
              </w:rPr>
              <w:t>La licitante deberá presentar carta en papel membretado de la institución de seguros, firmada por su representante legal, en la que declare bajo protesta de decir verdad, el número de oficinas propias con las que cuenta. Se deberá anexar listado y comprobante de domicilio de cada una de ellas (luz, teléfono o agua). No son válidas como oficinas, las casas de bolsa, bancos, despachos de agentes de seguros y despachos de representación.</w:t>
            </w:r>
          </w:p>
        </w:tc>
        <w:tc>
          <w:tcPr>
            <w:tcW w:w="1560" w:type="dxa"/>
            <w:tcBorders>
              <w:top w:val="nil"/>
              <w:left w:val="nil"/>
              <w:bottom w:val="single" w:sz="4" w:space="0" w:color="auto"/>
              <w:right w:val="single" w:sz="4" w:space="0" w:color="auto"/>
            </w:tcBorders>
            <w:shd w:val="clear" w:color="auto" w:fill="auto"/>
            <w:vAlign w:val="center"/>
            <w:hideMark/>
          </w:tcPr>
          <w:p w14:paraId="6D816E1A" w14:textId="77777777" w:rsidR="0084109B" w:rsidRPr="00A07BE9" w:rsidRDefault="0084109B" w:rsidP="005520C8">
            <w:pPr>
              <w:jc w:val="both"/>
              <w:rPr>
                <w:rFonts w:ascii="Arial" w:eastAsia="Times New Roman" w:hAnsi="Arial" w:cs="Arial"/>
                <w:sz w:val="16"/>
                <w:szCs w:val="18"/>
              </w:rPr>
            </w:pPr>
            <w:r w:rsidRPr="00A07BE9">
              <w:rPr>
                <w:rFonts w:ascii="Arial" w:eastAsia="Times New Roman" w:hAnsi="Arial" w:cs="Arial"/>
                <w:sz w:val="16"/>
                <w:szCs w:val="18"/>
              </w:rPr>
              <w:t>Más de 40 oficinas propias o de servicio</w:t>
            </w:r>
          </w:p>
        </w:tc>
        <w:tc>
          <w:tcPr>
            <w:tcW w:w="442" w:type="dxa"/>
            <w:tcBorders>
              <w:top w:val="nil"/>
              <w:left w:val="nil"/>
              <w:bottom w:val="single" w:sz="4" w:space="0" w:color="auto"/>
              <w:right w:val="single" w:sz="4" w:space="0" w:color="auto"/>
            </w:tcBorders>
            <w:shd w:val="clear" w:color="auto" w:fill="auto"/>
            <w:vAlign w:val="center"/>
            <w:hideMark/>
          </w:tcPr>
          <w:p w14:paraId="1969C732"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4</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0A0B8470"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4</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76E463CC"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r>
      <w:tr w:rsidR="0084109B" w:rsidRPr="00DE66CF" w14:paraId="64B181EA" w14:textId="77777777" w:rsidTr="005520C8">
        <w:trPr>
          <w:trHeight w:val="945"/>
        </w:trPr>
        <w:tc>
          <w:tcPr>
            <w:tcW w:w="866" w:type="dxa"/>
            <w:vMerge/>
            <w:tcBorders>
              <w:top w:val="nil"/>
              <w:left w:val="single" w:sz="4" w:space="0" w:color="auto"/>
              <w:bottom w:val="single" w:sz="4" w:space="0" w:color="auto"/>
              <w:right w:val="single" w:sz="4" w:space="0" w:color="auto"/>
            </w:tcBorders>
            <w:vAlign w:val="center"/>
            <w:hideMark/>
          </w:tcPr>
          <w:p w14:paraId="43F35FF7"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6AB56AD5"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4CD060FE"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7125D486"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53571A3B"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4F962585" w14:textId="77777777" w:rsidR="0084109B" w:rsidRPr="00A07BE9" w:rsidRDefault="0084109B" w:rsidP="005520C8">
            <w:pPr>
              <w:jc w:val="both"/>
              <w:rPr>
                <w:rFonts w:ascii="Arial" w:eastAsia="Times New Roman" w:hAnsi="Arial" w:cs="Arial"/>
                <w:sz w:val="16"/>
                <w:szCs w:val="18"/>
              </w:rPr>
            </w:pPr>
            <w:r w:rsidRPr="00A07BE9">
              <w:rPr>
                <w:rFonts w:ascii="Arial" w:eastAsia="Times New Roman" w:hAnsi="Arial" w:cs="Arial"/>
                <w:sz w:val="16"/>
                <w:szCs w:val="18"/>
              </w:rPr>
              <w:t>De 26 a 40 oficinas propias o de servicio</w:t>
            </w:r>
          </w:p>
        </w:tc>
        <w:tc>
          <w:tcPr>
            <w:tcW w:w="442" w:type="dxa"/>
            <w:tcBorders>
              <w:top w:val="nil"/>
              <w:left w:val="nil"/>
              <w:bottom w:val="single" w:sz="4" w:space="0" w:color="auto"/>
              <w:right w:val="single" w:sz="4" w:space="0" w:color="auto"/>
            </w:tcBorders>
            <w:shd w:val="clear" w:color="auto" w:fill="auto"/>
            <w:vAlign w:val="center"/>
            <w:hideMark/>
          </w:tcPr>
          <w:p w14:paraId="4E2A4239"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2</w:t>
            </w:r>
          </w:p>
        </w:tc>
        <w:tc>
          <w:tcPr>
            <w:tcW w:w="528" w:type="dxa"/>
            <w:vMerge/>
            <w:tcBorders>
              <w:top w:val="nil"/>
              <w:left w:val="single" w:sz="4" w:space="0" w:color="auto"/>
              <w:bottom w:val="single" w:sz="4" w:space="0" w:color="auto"/>
              <w:right w:val="single" w:sz="4" w:space="0" w:color="auto"/>
            </w:tcBorders>
            <w:vAlign w:val="center"/>
            <w:hideMark/>
          </w:tcPr>
          <w:p w14:paraId="463B558E"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6D4E020C" w14:textId="77777777" w:rsidR="0084109B" w:rsidRPr="00DE66CF" w:rsidRDefault="0084109B" w:rsidP="005520C8">
            <w:pPr>
              <w:rPr>
                <w:rFonts w:ascii="Arial" w:eastAsia="Times New Roman" w:hAnsi="Arial" w:cs="Arial"/>
                <w:color w:val="000000"/>
                <w:sz w:val="16"/>
                <w:szCs w:val="18"/>
              </w:rPr>
            </w:pPr>
          </w:p>
        </w:tc>
      </w:tr>
      <w:tr w:rsidR="0084109B" w:rsidRPr="00DE66CF" w14:paraId="257B7A5A" w14:textId="77777777" w:rsidTr="005520C8">
        <w:trPr>
          <w:trHeight w:val="945"/>
        </w:trPr>
        <w:tc>
          <w:tcPr>
            <w:tcW w:w="866" w:type="dxa"/>
            <w:vMerge/>
            <w:tcBorders>
              <w:top w:val="nil"/>
              <w:left w:val="single" w:sz="4" w:space="0" w:color="auto"/>
              <w:bottom w:val="single" w:sz="4" w:space="0" w:color="auto"/>
              <w:right w:val="single" w:sz="4" w:space="0" w:color="auto"/>
            </w:tcBorders>
            <w:vAlign w:val="center"/>
            <w:hideMark/>
          </w:tcPr>
          <w:p w14:paraId="08D1DC15"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75F4BE95"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494059BB"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44BF41A9"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7846CB5B"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4EF44F87" w14:textId="77777777" w:rsidR="0084109B" w:rsidRPr="00A07BE9" w:rsidRDefault="0084109B" w:rsidP="005520C8">
            <w:pPr>
              <w:jc w:val="both"/>
              <w:rPr>
                <w:rFonts w:ascii="Arial" w:eastAsia="Times New Roman" w:hAnsi="Arial" w:cs="Arial"/>
                <w:sz w:val="16"/>
                <w:szCs w:val="18"/>
              </w:rPr>
            </w:pPr>
            <w:r w:rsidRPr="00A07BE9">
              <w:rPr>
                <w:rFonts w:ascii="Arial" w:eastAsia="Times New Roman" w:hAnsi="Arial" w:cs="Arial"/>
                <w:sz w:val="16"/>
                <w:szCs w:val="18"/>
              </w:rPr>
              <w:t>De 10 a 25 oficinas propias o de servicio</w:t>
            </w:r>
          </w:p>
        </w:tc>
        <w:tc>
          <w:tcPr>
            <w:tcW w:w="442" w:type="dxa"/>
            <w:tcBorders>
              <w:top w:val="nil"/>
              <w:left w:val="nil"/>
              <w:bottom w:val="single" w:sz="4" w:space="0" w:color="auto"/>
              <w:right w:val="single" w:sz="4" w:space="0" w:color="auto"/>
            </w:tcBorders>
            <w:shd w:val="clear" w:color="auto" w:fill="auto"/>
            <w:vAlign w:val="center"/>
            <w:hideMark/>
          </w:tcPr>
          <w:p w14:paraId="0D9BD66C"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1</w:t>
            </w:r>
          </w:p>
        </w:tc>
        <w:tc>
          <w:tcPr>
            <w:tcW w:w="528" w:type="dxa"/>
            <w:vMerge/>
            <w:tcBorders>
              <w:top w:val="nil"/>
              <w:left w:val="single" w:sz="4" w:space="0" w:color="auto"/>
              <w:bottom w:val="single" w:sz="4" w:space="0" w:color="auto"/>
              <w:right w:val="single" w:sz="4" w:space="0" w:color="auto"/>
            </w:tcBorders>
            <w:vAlign w:val="center"/>
            <w:hideMark/>
          </w:tcPr>
          <w:p w14:paraId="2E7DA1B0"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24B0961C" w14:textId="77777777" w:rsidR="0084109B" w:rsidRPr="00DE66CF" w:rsidRDefault="0084109B" w:rsidP="005520C8">
            <w:pPr>
              <w:rPr>
                <w:rFonts w:ascii="Arial" w:eastAsia="Times New Roman" w:hAnsi="Arial" w:cs="Arial"/>
                <w:color w:val="000000"/>
                <w:sz w:val="16"/>
                <w:szCs w:val="18"/>
              </w:rPr>
            </w:pPr>
          </w:p>
        </w:tc>
      </w:tr>
      <w:tr w:rsidR="0084109B" w:rsidRPr="00DE66CF" w14:paraId="44A98FED" w14:textId="77777777" w:rsidTr="005520C8">
        <w:trPr>
          <w:trHeight w:val="255"/>
        </w:trPr>
        <w:tc>
          <w:tcPr>
            <w:tcW w:w="866" w:type="dxa"/>
            <w:vMerge/>
            <w:tcBorders>
              <w:top w:val="nil"/>
              <w:left w:val="single" w:sz="4" w:space="0" w:color="auto"/>
              <w:bottom w:val="single" w:sz="4" w:space="0" w:color="auto"/>
              <w:right w:val="single" w:sz="4" w:space="0" w:color="auto"/>
            </w:tcBorders>
            <w:vAlign w:val="center"/>
            <w:hideMark/>
          </w:tcPr>
          <w:p w14:paraId="0D11A1CB" w14:textId="77777777" w:rsidR="0084109B" w:rsidRPr="00DE66CF" w:rsidRDefault="0084109B" w:rsidP="005520C8">
            <w:pPr>
              <w:rPr>
                <w:rFonts w:ascii="Arial" w:eastAsia="Times New Roman" w:hAnsi="Arial" w:cs="Arial"/>
                <w:b/>
                <w:bCs/>
                <w:color w:val="000000"/>
                <w:sz w:val="16"/>
                <w:szCs w:val="18"/>
              </w:rPr>
            </w:pPr>
          </w:p>
        </w:tc>
        <w:tc>
          <w:tcPr>
            <w:tcW w:w="335" w:type="dxa"/>
            <w:tcBorders>
              <w:top w:val="nil"/>
              <w:left w:val="nil"/>
              <w:bottom w:val="single" w:sz="4" w:space="0" w:color="auto"/>
              <w:right w:val="single" w:sz="4" w:space="0" w:color="auto"/>
            </w:tcBorders>
            <w:shd w:val="clear" w:color="000000" w:fill="F1D030"/>
            <w:noWrap/>
            <w:vAlign w:val="center"/>
            <w:hideMark/>
          </w:tcPr>
          <w:p w14:paraId="7878AD14"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tcBorders>
              <w:top w:val="nil"/>
              <w:left w:val="nil"/>
              <w:bottom w:val="single" w:sz="4" w:space="0" w:color="auto"/>
              <w:right w:val="single" w:sz="4" w:space="0" w:color="auto"/>
            </w:tcBorders>
            <w:shd w:val="clear" w:color="000000" w:fill="F1D030"/>
            <w:noWrap/>
            <w:vAlign w:val="center"/>
            <w:hideMark/>
          </w:tcPr>
          <w:p w14:paraId="4894CB48"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b)</w:t>
            </w:r>
          </w:p>
        </w:tc>
        <w:tc>
          <w:tcPr>
            <w:tcW w:w="6997" w:type="dxa"/>
            <w:gridSpan w:val="4"/>
            <w:tcBorders>
              <w:top w:val="single" w:sz="4" w:space="0" w:color="auto"/>
              <w:left w:val="nil"/>
              <w:bottom w:val="single" w:sz="4" w:space="0" w:color="auto"/>
              <w:right w:val="single" w:sz="4" w:space="0" w:color="auto"/>
            </w:tcBorders>
            <w:shd w:val="clear" w:color="000000" w:fill="F1D030"/>
            <w:vAlign w:val="center"/>
            <w:hideMark/>
          </w:tcPr>
          <w:p w14:paraId="0F475C1B" w14:textId="77777777" w:rsidR="0084109B" w:rsidRPr="00A07BE9" w:rsidRDefault="0084109B" w:rsidP="005520C8">
            <w:pPr>
              <w:rPr>
                <w:rFonts w:ascii="Arial" w:eastAsia="Times New Roman" w:hAnsi="Arial" w:cs="Arial"/>
                <w:b/>
                <w:bCs/>
                <w:sz w:val="16"/>
                <w:szCs w:val="18"/>
              </w:rPr>
            </w:pPr>
            <w:r w:rsidRPr="00A07BE9">
              <w:rPr>
                <w:rFonts w:ascii="Arial" w:eastAsia="Times New Roman" w:hAnsi="Arial" w:cs="Arial"/>
                <w:b/>
                <w:bCs/>
                <w:sz w:val="16"/>
                <w:szCs w:val="18"/>
              </w:rPr>
              <w:t>Capacidad de los recursos económicos y de equipamiento</w:t>
            </w:r>
          </w:p>
        </w:tc>
        <w:tc>
          <w:tcPr>
            <w:tcW w:w="528" w:type="dxa"/>
            <w:tcBorders>
              <w:top w:val="nil"/>
              <w:left w:val="nil"/>
              <w:bottom w:val="single" w:sz="4" w:space="0" w:color="auto"/>
              <w:right w:val="single" w:sz="4" w:space="0" w:color="auto"/>
            </w:tcBorders>
            <w:shd w:val="clear" w:color="000000" w:fill="F1D030"/>
            <w:vAlign w:val="center"/>
            <w:hideMark/>
          </w:tcPr>
          <w:p w14:paraId="3FA52E35"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12</w:t>
            </w:r>
          </w:p>
        </w:tc>
        <w:tc>
          <w:tcPr>
            <w:tcW w:w="528" w:type="dxa"/>
            <w:tcBorders>
              <w:top w:val="nil"/>
              <w:left w:val="nil"/>
              <w:bottom w:val="single" w:sz="4" w:space="0" w:color="auto"/>
              <w:right w:val="single" w:sz="4" w:space="0" w:color="auto"/>
            </w:tcBorders>
            <w:shd w:val="clear" w:color="000000" w:fill="F1D030"/>
            <w:vAlign w:val="center"/>
            <w:hideMark/>
          </w:tcPr>
          <w:p w14:paraId="3EEA7C26"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r>
      <w:tr w:rsidR="0084109B" w:rsidRPr="00DE66CF" w14:paraId="33880D09" w14:textId="77777777" w:rsidTr="005520C8">
        <w:trPr>
          <w:trHeight w:val="1230"/>
        </w:trPr>
        <w:tc>
          <w:tcPr>
            <w:tcW w:w="866" w:type="dxa"/>
            <w:vMerge/>
            <w:tcBorders>
              <w:top w:val="nil"/>
              <w:left w:val="single" w:sz="4" w:space="0" w:color="auto"/>
              <w:bottom w:val="single" w:sz="4" w:space="0" w:color="auto"/>
              <w:right w:val="single" w:sz="4" w:space="0" w:color="auto"/>
            </w:tcBorders>
            <w:vAlign w:val="center"/>
            <w:hideMark/>
          </w:tcPr>
          <w:p w14:paraId="380353EF" w14:textId="77777777" w:rsidR="0084109B" w:rsidRPr="00DE66CF" w:rsidRDefault="0084109B" w:rsidP="005520C8">
            <w:pPr>
              <w:rPr>
                <w:rFonts w:ascii="Arial" w:eastAsia="Times New Roman" w:hAnsi="Arial" w:cs="Arial"/>
                <w:b/>
                <w:bCs/>
                <w:color w:val="000000"/>
                <w:sz w:val="16"/>
                <w:szCs w:val="18"/>
              </w:rPr>
            </w:pPr>
          </w:p>
        </w:tc>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B7D3AF"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40D4F1"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4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35D878"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 </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4FBE7944" w14:textId="77777777" w:rsidR="0084109B" w:rsidRPr="00A07BE9" w:rsidRDefault="0084109B" w:rsidP="005520C8">
            <w:pPr>
              <w:rPr>
                <w:rFonts w:ascii="Arial" w:eastAsia="Times New Roman" w:hAnsi="Arial" w:cs="Arial"/>
                <w:sz w:val="16"/>
                <w:szCs w:val="18"/>
              </w:rPr>
            </w:pPr>
            <w:r w:rsidRPr="00A07BE9">
              <w:rPr>
                <w:rFonts w:ascii="Arial" w:eastAsia="Times New Roman" w:hAnsi="Arial" w:cs="Arial"/>
                <w:b/>
                <w:bCs/>
                <w:sz w:val="16"/>
                <w:szCs w:val="18"/>
              </w:rPr>
              <w:t>4.1 Índice de cobertura de Base de Inversión.</w:t>
            </w:r>
            <w:r w:rsidRPr="00A07BE9">
              <w:rPr>
                <w:rFonts w:ascii="Arial" w:eastAsia="Times New Roman" w:hAnsi="Arial" w:cs="Arial"/>
                <w:b/>
                <w:sz w:val="16"/>
                <w:szCs w:val="18"/>
              </w:rPr>
              <w:br/>
            </w:r>
            <w:r w:rsidRPr="00A07BE9">
              <w:rPr>
                <w:rFonts w:ascii="Arial" w:eastAsia="Times New Roman" w:hAnsi="Arial" w:cs="Arial"/>
                <w:b/>
                <w:sz w:val="16"/>
                <w:szCs w:val="18"/>
              </w:rPr>
              <w:br/>
            </w:r>
            <w:r w:rsidRPr="00EF03AD">
              <w:rPr>
                <w:rFonts w:ascii="Arial" w:eastAsia="Times New Roman" w:hAnsi="Arial" w:cs="Arial"/>
                <w:sz w:val="16"/>
                <w:szCs w:val="18"/>
              </w:rPr>
              <w:t>El licitante deberá acreditar que cuenta con los recursos económicos y equipamiento necesario para la prestación del servicio que se licita.</w:t>
            </w:r>
            <w:r w:rsidRPr="00A07BE9">
              <w:rPr>
                <w:rFonts w:ascii="Arial" w:eastAsia="Times New Roman" w:hAnsi="Arial" w:cs="Arial"/>
                <w:b/>
                <w:sz w:val="16"/>
                <w:szCs w:val="18"/>
              </w:rPr>
              <w:br/>
            </w:r>
            <w:r w:rsidRPr="00A07BE9">
              <w:rPr>
                <w:rFonts w:ascii="Arial" w:eastAsia="Times New Roman" w:hAnsi="Arial" w:cs="Arial"/>
                <w:b/>
                <w:sz w:val="16"/>
                <w:szCs w:val="18"/>
              </w:rPr>
              <w:br/>
              <w:t>Documentos a entregar:</w:t>
            </w:r>
            <w:r w:rsidRPr="00A07BE9">
              <w:rPr>
                <w:rFonts w:ascii="Arial" w:eastAsia="Times New Roman" w:hAnsi="Arial" w:cs="Arial"/>
                <w:b/>
                <w:sz w:val="16"/>
                <w:szCs w:val="18"/>
              </w:rPr>
              <w:br/>
            </w:r>
            <w:r w:rsidRPr="00A07BE9">
              <w:rPr>
                <w:rFonts w:ascii="Arial" w:eastAsia="Times New Roman" w:hAnsi="Arial" w:cs="Arial"/>
                <w:b/>
                <w:sz w:val="16"/>
                <w:szCs w:val="18"/>
              </w:rPr>
              <w:br/>
            </w:r>
            <w:r w:rsidRPr="00EF03AD">
              <w:rPr>
                <w:rFonts w:ascii="Arial" w:eastAsia="Times New Roman" w:hAnsi="Arial" w:cs="Arial"/>
                <w:sz w:val="16"/>
                <w:szCs w:val="18"/>
              </w:rPr>
              <w:t>a) Comprobante emitido por la CNSF publicado en su portal de internet donde se observen los valores del índice de cobertura de la Base de Inversión para el período septiembre de 2018.</w:t>
            </w:r>
            <w:r w:rsidRPr="00EF03AD">
              <w:rPr>
                <w:rFonts w:ascii="MS Gothic" w:eastAsia="MS Gothic" w:hAnsi="MS Gothic" w:cs="MS Gothic"/>
                <w:sz w:val="16"/>
                <w:szCs w:val="18"/>
              </w:rPr>
              <w:t> </w:t>
            </w:r>
          </w:p>
        </w:tc>
        <w:tc>
          <w:tcPr>
            <w:tcW w:w="1560" w:type="dxa"/>
            <w:tcBorders>
              <w:top w:val="nil"/>
              <w:left w:val="nil"/>
              <w:bottom w:val="single" w:sz="4" w:space="0" w:color="auto"/>
              <w:right w:val="single" w:sz="4" w:space="0" w:color="auto"/>
            </w:tcBorders>
            <w:shd w:val="clear" w:color="auto" w:fill="auto"/>
            <w:vAlign w:val="center"/>
            <w:hideMark/>
          </w:tcPr>
          <w:p w14:paraId="593F0157" w14:textId="77777777" w:rsidR="0084109B" w:rsidRPr="00A07BE9" w:rsidRDefault="0084109B" w:rsidP="005520C8">
            <w:pPr>
              <w:jc w:val="center"/>
              <w:rPr>
                <w:rFonts w:ascii="Arial" w:eastAsia="Times New Roman" w:hAnsi="Arial" w:cs="Arial"/>
                <w:sz w:val="16"/>
                <w:szCs w:val="16"/>
              </w:rPr>
            </w:pPr>
            <w:r w:rsidRPr="00A07BE9">
              <w:rPr>
                <w:rFonts w:ascii="Arial" w:eastAsia="Times New Roman" w:hAnsi="Arial" w:cs="Arial"/>
                <w:b/>
                <w:sz w:val="16"/>
                <w:szCs w:val="18"/>
              </w:rPr>
              <w:t>Mayor o igual a 1.10</w:t>
            </w:r>
          </w:p>
        </w:tc>
        <w:tc>
          <w:tcPr>
            <w:tcW w:w="442" w:type="dxa"/>
            <w:tcBorders>
              <w:top w:val="nil"/>
              <w:left w:val="nil"/>
              <w:bottom w:val="single" w:sz="4" w:space="0" w:color="auto"/>
              <w:right w:val="single" w:sz="4" w:space="0" w:color="auto"/>
            </w:tcBorders>
            <w:shd w:val="clear" w:color="auto" w:fill="auto"/>
            <w:vAlign w:val="center"/>
            <w:hideMark/>
          </w:tcPr>
          <w:p w14:paraId="61234610"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6</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2143BD63"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6</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3EC5562F"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r>
      <w:tr w:rsidR="0084109B" w:rsidRPr="00DE66CF" w14:paraId="02FC3506" w14:textId="77777777" w:rsidTr="005520C8">
        <w:trPr>
          <w:trHeight w:val="1230"/>
        </w:trPr>
        <w:tc>
          <w:tcPr>
            <w:tcW w:w="866" w:type="dxa"/>
            <w:vMerge/>
            <w:tcBorders>
              <w:top w:val="nil"/>
              <w:left w:val="single" w:sz="4" w:space="0" w:color="auto"/>
              <w:bottom w:val="single" w:sz="4" w:space="0" w:color="auto"/>
              <w:right w:val="single" w:sz="4" w:space="0" w:color="auto"/>
            </w:tcBorders>
            <w:vAlign w:val="center"/>
            <w:hideMark/>
          </w:tcPr>
          <w:p w14:paraId="0568E272"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23C3F087"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2EEF3EF7"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2B4F4DFE"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1C6FCEF6"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08636400" w14:textId="77777777" w:rsidR="0084109B" w:rsidRPr="00A07BE9" w:rsidRDefault="0084109B" w:rsidP="005520C8">
            <w:pPr>
              <w:jc w:val="center"/>
              <w:rPr>
                <w:rFonts w:ascii="Arial" w:eastAsia="Times New Roman" w:hAnsi="Arial" w:cs="Arial"/>
                <w:sz w:val="16"/>
                <w:szCs w:val="18"/>
              </w:rPr>
            </w:pPr>
            <w:r w:rsidRPr="00A07BE9">
              <w:rPr>
                <w:rFonts w:ascii="Arial" w:eastAsia="Times New Roman" w:hAnsi="Arial" w:cs="Arial"/>
                <w:b/>
                <w:sz w:val="16"/>
                <w:szCs w:val="18"/>
              </w:rPr>
              <w:t>Mayor a 1.00 y menor a 1.10</w:t>
            </w:r>
          </w:p>
        </w:tc>
        <w:tc>
          <w:tcPr>
            <w:tcW w:w="442" w:type="dxa"/>
            <w:tcBorders>
              <w:top w:val="nil"/>
              <w:left w:val="nil"/>
              <w:bottom w:val="single" w:sz="4" w:space="0" w:color="auto"/>
              <w:right w:val="single" w:sz="4" w:space="0" w:color="auto"/>
            </w:tcBorders>
            <w:shd w:val="clear" w:color="auto" w:fill="auto"/>
            <w:vAlign w:val="center"/>
            <w:hideMark/>
          </w:tcPr>
          <w:p w14:paraId="6800030E"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4</w:t>
            </w:r>
          </w:p>
        </w:tc>
        <w:tc>
          <w:tcPr>
            <w:tcW w:w="528" w:type="dxa"/>
            <w:vMerge/>
            <w:tcBorders>
              <w:top w:val="nil"/>
              <w:left w:val="single" w:sz="4" w:space="0" w:color="auto"/>
              <w:bottom w:val="single" w:sz="4" w:space="0" w:color="auto"/>
              <w:right w:val="single" w:sz="4" w:space="0" w:color="auto"/>
            </w:tcBorders>
            <w:vAlign w:val="center"/>
            <w:hideMark/>
          </w:tcPr>
          <w:p w14:paraId="63820C9F"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0F2B161E" w14:textId="77777777" w:rsidR="0084109B" w:rsidRPr="00DE66CF" w:rsidRDefault="0084109B" w:rsidP="005520C8">
            <w:pPr>
              <w:rPr>
                <w:rFonts w:ascii="Arial" w:eastAsia="Times New Roman" w:hAnsi="Arial" w:cs="Arial"/>
                <w:color w:val="000000"/>
                <w:sz w:val="16"/>
                <w:szCs w:val="18"/>
              </w:rPr>
            </w:pPr>
          </w:p>
        </w:tc>
      </w:tr>
      <w:tr w:rsidR="0084109B" w:rsidRPr="00DE66CF" w14:paraId="533A2FFC" w14:textId="77777777" w:rsidTr="005520C8">
        <w:trPr>
          <w:trHeight w:val="1230"/>
        </w:trPr>
        <w:tc>
          <w:tcPr>
            <w:tcW w:w="866" w:type="dxa"/>
            <w:vMerge/>
            <w:tcBorders>
              <w:top w:val="nil"/>
              <w:left w:val="single" w:sz="4" w:space="0" w:color="auto"/>
              <w:bottom w:val="single" w:sz="4" w:space="0" w:color="auto"/>
              <w:right w:val="single" w:sz="4" w:space="0" w:color="auto"/>
            </w:tcBorders>
            <w:vAlign w:val="center"/>
            <w:hideMark/>
          </w:tcPr>
          <w:p w14:paraId="208ADC88"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0A3B0D7A"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1680B10D"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62150E3F"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5CD06E83"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432C7972" w14:textId="77777777" w:rsidR="0084109B" w:rsidRPr="00A07BE9" w:rsidRDefault="0084109B" w:rsidP="005520C8">
            <w:pPr>
              <w:jc w:val="center"/>
              <w:rPr>
                <w:rFonts w:ascii="Arial" w:eastAsia="Times New Roman" w:hAnsi="Arial" w:cs="Arial"/>
                <w:b/>
                <w:sz w:val="16"/>
                <w:szCs w:val="18"/>
              </w:rPr>
            </w:pPr>
            <w:r w:rsidRPr="00A07BE9">
              <w:rPr>
                <w:rFonts w:ascii="Arial" w:eastAsia="Times New Roman" w:hAnsi="Arial" w:cs="Arial"/>
                <w:b/>
                <w:sz w:val="16"/>
                <w:szCs w:val="18"/>
              </w:rPr>
              <w:t>M</w:t>
            </w:r>
            <w:r w:rsidRPr="00A07BE9">
              <w:rPr>
                <w:rFonts w:ascii="Arial" w:eastAsia="Times New Roman" w:hAnsi="Arial" w:cs="Arial"/>
                <w:b/>
                <w:bCs/>
                <w:sz w:val="16"/>
                <w:szCs w:val="18"/>
              </w:rPr>
              <w:t>enor o igual a 1.00</w:t>
            </w:r>
          </w:p>
        </w:tc>
        <w:tc>
          <w:tcPr>
            <w:tcW w:w="442" w:type="dxa"/>
            <w:tcBorders>
              <w:top w:val="nil"/>
              <w:left w:val="nil"/>
              <w:bottom w:val="single" w:sz="4" w:space="0" w:color="auto"/>
              <w:right w:val="single" w:sz="4" w:space="0" w:color="auto"/>
            </w:tcBorders>
            <w:shd w:val="clear" w:color="auto" w:fill="auto"/>
            <w:vAlign w:val="center"/>
            <w:hideMark/>
          </w:tcPr>
          <w:p w14:paraId="1C3BECCC"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2</w:t>
            </w:r>
          </w:p>
        </w:tc>
        <w:tc>
          <w:tcPr>
            <w:tcW w:w="528" w:type="dxa"/>
            <w:vMerge/>
            <w:tcBorders>
              <w:top w:val="nil"/>
              <w:left w:val="single" w:sz="4" w:space="0" w:color="auto"/>
              <w:bottom w:val="single" w:sz="4" w:space="0" w:color="auto"/>
              <w:right w:val="single" w:sz="4" w:space="0" w:color="auto"/>
            </w:tcBorders>
            <w:vAlign w:val="center"/>
            <w:hideMark/>
          </w:tcPr>
          <w:p w14:paraId="41F8148B"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6538E871" w14:textId="77777777" w:rsidR="0084109B" w:rsidRPr="00DE66CF" w:rsidRDefault="0084109B" w:rsidP="005520C8">
            <w:pPr>
              <w:rPr>
                <w:rFonts w:ascii="Arial" w:eastAsia="Times New Roman" w:hAnsi="Arial" w:cs="Arial"/>
                <w:color w:val="000000"/>
                <w:sz w:val="16"/>
                <w:szCs w:val="18"/>
              </w:rPr>
            </w:pPr>
          </w:p>
        </w:tc>
      </w:tr>
      <w:tr w:rsidR="0084109B" w:rsidRPr="00DE66CF" w14:paraId="1B6057CB" w14:textId="77777777" w:rsidTr="005520C8">
        <w:trPr>
          <w:trHeight w:val="240"/>
        </w:trPr>
        <w:tc>
          <w:tcPr>
            <w:tcW w:w="866" w:type="dxa"/>
            <w:vMerge/>
            <w:tcBorders>
              <w:top w:val="nil"/>
              <w:left w:val="single" w:sz="4" w:space="0" w:color="auto"/>
              <w:bottom w:val="single" w:sz="4" w:space="0" w:color="auto"/>
              <w:right w:val="single" w:sz="4" w:space="0" w:color="auto"/>
            </w:tcBorders>
            <w:vAlign w:val="center"/>
            <w:hideMark/>
          </w:tcPr>
          <w:p w14:paraId="7A4FB6D4"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5F25CC83"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4823B433"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1CC4F6F9" w14:textId="77777777" w:rsidR="0084109B" w:rsidRPr="00DE66CF" w:rsidRDefault="0084109B" w:rsidP="005520C8">
            <w:pPr>
              <w:rPr>
                <w:rFonts w:ascii="Arial" w:eastAsia="Times New Roman" w:hAnsi="Arial" w:cs="Arial"/>
                <w:b/>
                <w:bCs/>
                <w:color w:val="000000"/>
                <w:sz w:val="16"/>
                <w:szCs w:val="18"/>
              </w:rPr>
            </w:pPr>
          </w:p>
        </w:tc>
        <w:tc>
          <w:tcPr>
            <w:tcW w:w="4536" w:type="dxa"/>
            <w:tcBorders>
              <w:top w:val="nil"/>
              <w:left w:val="nil"/>
              <w:bottom w:val="single" w:sz="4" w:space="0" w:color="auto"/>
              <w:right w:val="single" w:sz="4" w:space="0" w:color="auto"/>
            </w:tcBorders>
            <w:shd w:val="clear" w:color="auto" w:fill="auto"/>
            <w:vAlign w:val="center"/>
            <w:hideMark/>
          </w:tcPr>
          <w:p w14:paraId="4B437E41" w14:textId="77777777" w:rsidR="0084109B" w:rsidRPr="00A07BE9" w:rsidRDefault="0084109B" w:rsidP="005520C8">
            <w:pPr>
              <w:rPr>
                <w:rFonts w:ascii="Arial" w:eastAsia="Times New Roman" w:hAnsi="Arial" w:cs="Arial"/>
                <w:b/>
                <w:bCs/>
                <w:sz w:val="16"/>
                <w:szCs w:val="18"/>
              </w:rPr>
            </w:pPr>
            <w:r w:rsidRPr="00A07BE9">
              <w:rPr>
                <w:rFonts w:ascii="Arial" w:eastAsia="Times New Roman" w:hAnsi="Arial" w:cs="Arial"/>
                <w:b/>
                <w:bCs/>
                <w:sz w:val="16"/>
                <w:szCs w:val="18"/>
              </w:rPr>
              <w:t>4.2 Índice de cobertura de Capital Mínimo Pagado.</w:t>
            </w:r>
            <w:r w:rsidRPr="00A07BE9">
              <w:rPr>
                <w:rFonts w:ascii="Arial" w:eastAsia="Times New Roman" w:hAnsi="Arial" w:cs="Arial"/>
                <w:sz w:val="16"/>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74F6E9C" w14:textId="77777777" w:rsidR="0084109B" w:rsidRPr="00A07BE9" w:rsidRDefault="0084109B" w:rsidP="005520C8">
            <w:pPr>
              <w:jc w:val="center"/>
              <w:rPr>
                <w:rFonts w:ascii="Arial" w:eastAsia="Times New Roman" w:hAnsi="Arial" w:cs="Arial"/>
                <w:b/>
                <w:bCs/>
                <w:sz w:val="16"/>
                <w:szCs w:val="18"/>
              </w:rPr>
            </w:pPr>
          </w:p>
        </w:tc>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3D533F33"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6</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3DAC49FD"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6</w:t>
            </w:r>
          </w:p>
        </w:tc>
        <w:tc>
          <w:tcPr>
            <w:tcW w:w="528" w:type="dxa"/>
            <w:vMerge/>
            <w:tcBorders>
              <w:top w:val="nil"/>
              <w:left w:val="single" w:sz="4" w:space="0" w:color="auto"/>
              <w:bottom w:val="single" w:sz="4" w:space="0" w:color="auto"/>
              <w:right w:val="single" w:sz="4" w:space="0" w:color="auto"/>
            </w:tcBorders>
            <w:vAlign w:val="center"/>
            <w:hideMark/>
          </w:tcPr>
          <w:p w14:paraId="159F4D2C" w14:textId="77777777" w:rsidR="0084109B" w:rsidRPr="00DE66CF" w:rsidRDefault="0084109B" w:rsidP="005520C8">
            <w:pPr>
              <w:rPr>
                <w:rFonts w:ascii="Arial" w:eastAsia="Times New Roman" w:hAnsi="Arial" w:cs="Arial"/>
                <w:color w:val="000000"/>
                <w:sz w:val="16"/>
                <w:szCs w:val="18"/>
              </w:rPr>
            </w:pPr>
          </w:p>
        </w:tc>
      </w:tr>
      <w:tr w:rsidR="0084109B" w:rsidRPr="00592640" w14:paraId="3F0B790F" w14:textId="77777777" w:rsidTr="005520C8">
        <w:trPr>
          <w:trHeight w:val="1170"/>
        </w:trPr>
        <w:tc>
          <w:tcPr>
            <w:tcW w:w="866" w:type="dxa"/>
            <w:vMerge/>
            <w:tcBorders>
              <w:top w:val="nil"/>
              <w:left w:val="single" w:sz="4" w:space="0" w:color="auto"/>
              <w:bottom w:val="single" w:sz="4" w:space="0" w:color="auto"/>
              <w:right w:val="single" w:sz="4" w:space="0" w:color="auto"/>
            </w:tcBorders>
            <w:vAlign w:val="center"/>
            <w:hideMark/>
          </w:tcPr>
          <w:p w14:paraId="5A14D32C"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6BF62350"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5CB59638"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3D50BA63" w14:textId="77777777" w:rsidR="0084109B" w:rsidRPr="00DE66CF" w:rsidRDefault="0084109B" w:rsidP="005520C8">
            <w:pPr>
              <w:rPr>
                <w:rFonts w:ascii="Arial" w:eastAsia="Times New Roman" w:hAnsi="Arial" w:cs="Arial"/>
                <w:b/>
                <w:bCs/>
                <w:color w:val="000000"/>
                <w:sz w:val="16"/>
                <w:szCs w:val="18"/>
              </w:rPr>
            </w:pP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5D0B2BD9" w14:textId="77777777" w:rsidR="0084109B" w:rsidRPr="00EF03AD" w:rsidRDefault="0084109B" w:rsidP="005520C8">
            <w:pPr>
              <w:rPr>
                <w:rFonts w:ascii="Arial" w:eastAsia="Times New Roman" w:hAnsi="Arial" w:cs="Arial"/>
                <w:sz w:val="16"/>
                <w:szCs w:val="18"/>
              </w:rPr>
            </w:pPr>
            <w:r w:rsidRPr="00EF03AD">
              <w:rPr>
                <w:rFonts w:ascii="Arial" w:eastAsia="Times New Roman" w:hAnsi="Arial" w:cs="Arial"/>
                <w:sz w:val="16"/>
                <w:szCs w:val="18"/>
              </w:rPr>
              <w:t>El licitante deberá acreditar que cuenta con los recursos económicos y equipamiento necesario para la prestación del servicio que se licita.</w:t>
            </w:r>
          </w:p>
          <w:p w14:paraId="109E1367" w14:textId="77777777" w:rsidR="0084109B" w:rsidRPr="00A07BE9" w:rsidRDefault="0084109B" w:rsidP="005520C8">
            <w:pPr>
              <w:rPr>
                <w:rFonts w:ascii="Arial" w:eastAsia="Times New Roman" w:hAnsi="Arial" w:cs="Arial"/>
                <w:b/>
                <w:sz w:val="16"/>
                <w:szCs w:val="18"/>
              </w:rPr>
            </w:pPr>
          </w:p>
          <w:p w14:paraId="1B5B1BA7" w14:textId="77777777" w:rsidR="0084109B" w:rsidRPr="00A07BE9" w:rsidRDefault="0084109B" w:rsidP="005520C8">
            <w:pPr>
              <w:rPr>
                <w:rFonts w:ascii="Arial" w:eastAsia="Times New Roman" w:hAnsi="Arial" w:cs="Arial"/>
                <w:b/>
                <w:sz w:val="16"/>
                <w:szCs w:val="18"/>
              </w:rPr>
            </w:pPr>
            <w:r w:rsidRPr="00A07BE9">
              <w:rPr>
                <w:rFonts w:ascii="Arial" w:eastAsia="Times New Roman" w:hAnsi="Arial" w:cs="Arial"/>
                <w:b/>
                <w:sz w:val="16"/>
                <w:szCs w:val="18"/>
              </w:rPr>
              <w:t>Documentos a entregar</w:t>
            </w:r>
            <w:r>
              <w:rPr>
                <w:rFonts w:ascii="Arial" w:eastAsia="Times New Roman" w:hAnsi="Arial" w:cs="Arial"/>
                <w:b/>
                <w:sz w:val="16"/>
                <w:szCs w:val="18"/>
              </w:rPr>
              <w:t>:</w:t>
            </w:r>
          </w:p>
          <w:p w14:paraId="1140A937" w14:textId="77777777" w:rsidR="0084109B" w:rsidRPr="00A07BE9" w:rsidRDefault="0084109B" w:rsidP="005520C8">
            <w:pPr>
              <w:rPr>
                <w:rFonts w:ascii="Arial" w:eastAsia="Times New Roman" w:hAnsi="Arial" w:cs="Arial"/>
                <w:b/>
                <w:sz w:val="16"/>
                <w:szCs w:val="18"/>
              </w:rPr>
            </w:pPr>
          </w:p>
          <w:p w14:paraId="78A86AC2" w14:textId="77777777" w:rsidR="0084109B" w:rsidRPr="00EF03AD" w:rsidRDefault="0084109B" w:rsidP="005520C8">
            <w:pPr>
              <w:rPr>
                <w:rFonts w:ascii="Arial" w:eastAsia="Times New Roman" w:hAnsi="Arial" w:cs="Arial"/>
                <w:sz w:val="16"/>
                <w:szCs w:val="18"/>
              </w:rPr>
            </w:pPr>
            <w:r w:rsidRPr="00EF03AD">
              <w:rPr>
                <w:rFonts w:ascii="Arial" w:eastAsia="Times New Roman" w:hAnsi="Arial" w:cs="Arial"/>
                <w:sz w:val="16"/>
                <w:szCs w:val="18"/>
              </w:rPr>
              <w:t>a) Comprobante emitido por la CNSF publicado en su portal de internet donde se observen los valores del índice de cobertura de Capital Mínimo Pagado para el período septiembre de 2018.</w:t>
            </w:r>
            <w:r w:rsidRPr="00EF03AD">
              <w:rPr>
                <w:rFonts w:ascii="MS Gothic" w:eastAsia="MS Gothic" w:hAnsi="MS Gothic" w:cs="MS Gothic" w:hint="eastAsia"/>
                <w:sz w:val="16"/>
                <w:szCs w:val="18"/>
              </w:rPr>
              <w:t> </w:t>
            </w:r>
          </w:p>
        </w:tc>
        <w:tc>
          <w:tcPr>
            <w:tcW w:w="1560" w:type="dxa"/>
            <w:tcBorders>
              <w:top w:val="nil"/>
              <w:left w:val="nil"/>
              <w:bottom w:val="single" w:sz="4" w:space="0" w:color="auto"/>
              <w:right w:val="single" w:sz="4" w:space="0" w:color="auto"/>
            </w:tcBorders>
            <w:shd w:val="clear" w:color="auto" w:fill="auto"/>
            <w:vAlign w:val="center"/>
            <w:hideMark/>
          </w:tcPr>
          <w:p w14:paraId="70149520" w14:textId="77777777" w:rsidR="0084109B" w:rsidRPr="00A07BE9" w:rsidRDefault="0084109B" w:rsidP="005520C8">
            <w:pPr>
              <w:jc w:val="center"/>
              <w:rPr>
                <w:rFonts w:ascii="Arial" w:eastAsia="Times New Roman" w:hAnsi="Arial" w:cs="Arial"/>
                <w:b/>
                <w:bCs/>
                <w:sz w:val="16"/>
                <w:szCs w:val="18"/>
              </w:rPr>
            </w:pPr>
            <w:r w:rsidRPr="00A07BE9">
              <w:rPr>
                <w:rFonts w:ascii="Arial" w:eastAsia="Times New Roman" w:hAnsi="Arial" w:cs="Arial"/>
                <w:b/>
                <w:bCs/>
                <w:sz w:val="16"/>
                <w:szCs w:val="18"/>
              </w:rPr>
              <w:t>Mayor o igual a 50.01</w:t>
            </w:r>
          </w:p>
        </w:tc>
        <w:tc>
          <w:tcPr>
            <w:tcW w:w="442" w:type="dxa"/>
            <w:vMerge/>
            <w:tcBorders>
              <w:top w:val="nil"/>
              <w:left w:val="single" w:sz="4" w:space="0" w:color="auto"/>
              <w:bottom w:val="single" w:sz="4" w:space="0" w:color="auto"/>
              <w:right w:val="single" w:sz="4" w:space="0" w:color="auto"/>
            </w:tcBorders>
            <w:vAlign w:val="center"/>
            <w:hideMark/>
          </w:tcPr>
          <w:p w14:paraId="60A9E82E"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713D1AC7"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50393DFA" w14:textId="77777777" w:rsidR="0084109B" w:rsidRPr="00DE66CF" w:rsidRDefault="0084109B" w:rsidP="005520C8">
            <w:pPr>
              <w:rPr>
                <w:rFonts w:ascii="Arial" w:eastAsia="Times New Roman" w:hAnsi="Arial" w:cs="Arial"/>
                <w:color w:val="000000"/>
                <w:sz w:val="16"/>
                <w:szCs w:val="18"/>
              </w:rPr>
            </w:pPr>
          </w:p>
        </w:tc>
      </w:tr>
      <w:tr w:rsidR="0084109B" w:rsidRPr="00DE66CF" w14:paraId="71DD244E" w14:textId="77777777" w:rsidTr="005520C8">
        <w:trPr>
          <w:trHeight w:val="1170"/>
        </w:trPr>
        <w:tc>
          <w:tcPr>
            <w:tcW w:w="866" w:type="dxa"/>
            <w:vMerge/>
            <w:tcBorders>
              <w:top w:val="nil"/>
              <w:left w:val="single" w:sz="4" w:space="0" w:color="auto"/>
              <w:bottom w:val="single" w:sz="4" w:space="0" w:color="auto"/>
              <w:right w:val="single" w:sz="4" w:space="0" w:color="auto"/>
            </w:tcBorders>
            <w:vAlign w:val="center"/>
            <w:hideMark/>
          </w:tcPr>
          <w:p w14:paraId="36301B1A"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6E8C8870"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205B2248"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633EE5B7"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7EFF9B35"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2EF23884" w14:textId="77777777" w:rsidR="0084109B" w:rsidRPr="00A07BE9" w:rsidRDefault="0084109B" w:rsidP="005520C8">
            <w:pPr>
              <w:jc w:val="center"/>
              <w:rPr>
                <w:rFonts w:ascii="Arial" w:eastAsia="Times New Roman" w:hAnsi="Arial" w:cs="Arial"/>
                <w:b/>
                <w:bCs/>
                <w:sz w:val="16"/>
                <w:szCs w:val="18"/>
              </w:rPr>
            </w:pPr>
            <w:r w:rsidRPr="00A07BE9">
              <w:rPr>
                <w:rFonts w:ascii="Arial" w:eastAsia="Times New Roman" w:hAnsi="Arial" w:cs="Arial"/>
                <w:b/>
                <w:bCs/>
                <w:sz w:val="16"/>
                <w:szCs w:val="18"/>
              </w:rPr>
              <w:t>Mayor a 27.01 y menor a 50.00</w:t>
            </w:r>
          </w:p>
        </w:tc>
        <w:tc>
          <w:tcPr>
            <w:tcW w:w="442" w:type="dxa"/>
            <w:tcBorders>
              <w:top w:val="nil"/>
              <w:left w:val="nil"/>
              <w:bottom w:val="single" w:sz="4" w:space="0" w:color="auto"/>
              <w:right w:val="single" w:sz="4" w:space="0" w:color="auto"/>
            </w:tcBorders>
            <w:shd w:val="clear" w:color="auto" w:fill="auto"/>
            <w:vAlign w:val="center"/>
            <w:hideMark/>
          </w:tcPr>
          <w:p w14:paraId="1D6EE7F6"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4</w:t>
            </w:r>
          </w:p>
        </w:tc>
        <w:tc>
          <w:tcPr>
            <w:tcW w:w="528" w:type="dxa"/>
            <w:vMerge/>
            <w:tcBorders>
              <w:top w:val="nil"/>
              <w:left w:val="single" w:sz="4" w:space="0" w:color="auto"/>
              <w:bottom w:val="single" w:sz="4" w:space="0" w:color="auto"/>
              <w:right w:val="single" w:sz="4" w:space="0" w:color="auto"/>
            </w:tcBorders>
            <w:vAlign w:val="center"/>
            <w:hideMark/>
          </w:tcPr>
          <w:p w14:paraId="42C59133"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30601A49" w14:textId="77777777" w:rsidR="0084109B" w:rsidRPr="00DE66CF" w:rsidRDefault="0084109B" w:rsidP="005520C8">
            <w:pPr>
              <w:rPr>
                <w:rFonts w:ascii="Arial" w:eastAsia="Times New Roman" w:hAnsi="Arial" w:cs="Arial"/>
                <w:color w:val="000000"/>
                <w:sz w:val="16"/>
                <w:szCs w:val="18"/>
              </w:rPr>
            </w:pPr>
          </w:p>
        </w:tc>
      </w:tr>
      <w:tr w:rsidR="0084109B" w:rsidRPr="00DE66CF" w14:paraId="1C46AB66" w14:textId="77777777" w:rsidTr="005520C8">
        <w:trPr>
          <w:trHeight w:val="1170"/>
        </w:trPr>
        <w:tc>
          <w:tcPr>
            <w:tcW w:w="866" w:type="dxa"/>
            <w:vMerge/>
            <w:tcBorders>
              <w:top w:val="nil"/>
              <w:left w:val="single" w:sz="4" w:space="0" w:color="auto"/>
              <w:bottom w:val="single" w:sz="4" w:space="0" w:color="auto"/>
              <w:right w:val="single" w:sz="4" w:space="0" w:color="auto"/>
            </w:tcBorders>
            <w:vAlign w:val="center"/>
            <w:hideMark/>
          </w:tcPr>
          <w:p w14:paraId="4BC6B09B"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20721648"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53CD982E"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1153F641"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5D1AD169"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68E09304" w14:textId="77777777" w:rsidR="0084109B" w:rsidRPr="00A07BE9" w:rsidRDefault="0084109B" w:rsidP="005520C8">
            <w:pPr>
              <w:jc w:val="center"/>
              <w:rPr>
                <w:rFonts w:ascii="Arial" w:eastAsia="Times New Roman" w:hAnsi="Arial" w:cs="Arial"/>
                <w:b/>
                <w:bCs/>
                <w:sz w:val="16"/>
                <w:szCs w:val="18"/>
              </w:rPr>
            </w:pPr>
            <w:r w:rsidRPr="00A07BE9">
              <w:rPr>
                <w:rFonts w:ascii="Arial" w:eastAsia="Times New Roman" w:hAnsi="Arial" w:cs="Arial"/>
                <w:b/>
                <w:bCs/>
                <w:sz w:val="16"/>
                <w:szCs w:val="18"/>
              </w:rPr>
              <w:t>Menor o igual a 27.00</w:t>
            </w:r>
          </w:p>
        </w:tc>
        <w:tc>
          <w:tcPr>
            <w:tcW w:w="442" w:type="dxa"/>
            <w:tcBorders>
              <w:top w:val="nil"/>
              <w:left w:val="nil"/>
              <w:bottom w:val="single" w:sz="4" w:space="0" w:color="auto"/>
              <w:right w:val="single" w:sz="4" w:space="0" w:color="auto"/>
            </w:tcBorders>
            <w:shd w:val="clear" w:color="auto" w:fill="auto"/>
            <w:vAlign w:val="center"/>
            <w:hideMark/>
          </w:tcPr>
          <w:p w14:paraId="0A74F38C"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2</w:t>
            </w:r>
          </w:p>
        </w:tc>
        <w:tc>
          <w:tcPr>
            <w:tcW w:w="528" w:type="dxa"/>
            <w:vMerge/>
            <w:tcBorders>
              <w:top w:val="nil"/>
              <w:left w:val="single" w:sz="4" w:space="0" w:color="auto"/>
              <w:bottom w:val="single" w:sz="4" w:space="0" w:color="auto"/>
              <w:right w:val="single" w:sz="4" w:space="0" w:color="auto"/>
            </w:tcBorders>
            <w:vAlign w:val="center"/>
            <w:hideMark/>
          </w:tcPr>
          <w:p w14:paraId="43AFF556"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5063B5EA" w14:textId="77777777" w:rsidR="0084109B" w:rsidRPr="00DE66CF" w:rsidRDefault="0084109B" w:rsidP="005520C8">
            <w:pPr>
              <w:rPr>
                <w:rFonts w:ascii="Arial" w:eastAsia="Times New Roman" w:hAnsi="Arial" w:cs="Arial"/>
                <w:color w:val="000000"/>
                <w:sz w:val="16"/>
                <w:szCs w:val="18"/>
              </w:rPr>
            </w:pPr>
          </w:p>
        </w:tc>
      </w:tr>
      <w:tr w:rsidR="0084109B" w:rsidRPr="00DE66CF" w14:paraId="4ABF8D1C" w14:textId="77777777" w:rsidTr="005520C8">
        <w:trPr>
          <w:trHeight w:val="255"/>
        </w:trPr>
        <w:tc>
          <w:tcPr>
            <w:tcW w:w="866" w:type="dxa"/>
            <w:vMerge/>
            <w:tcBorders>
              <w:top w:val="nil"/>
              <w:left w:val="single" w:sz="4" w:space="0" w:color="auto"/>
              <w:bottom w:val="single" w:sz="4" w:space="0" w:color="auto"/>
              <w:right w:val="single" w:sz="4" w:space="0" w:color="auto"/>
            </w:tcBorders>
            <w:vAlign w:val="center"/>
            <w:hideMark/>
          </w:tcPr>
          <w:p w14:paraId="5E2A3647" w14:textId="77777777" w:rsidR="0084109B" w:rsidRPr="00DE66CF" w:rsidRDefault="0084109B" w:rsidP="005520C8">
            <w:pPr>
              <w:rPr>
                <w:rFonts w:ascii="Arial" w:eastAsia="Times New Roman" w:hAnsi="Arial" w:cs="Arial"/>
                <w:b/>
                <w:bCs/>
                <w:color w:val="000000"/>
                <w:sz w:val="16"/>
                <w:szCs w:val="18"/>
              </w:rPr>
            </w:pPr>
          </w:p>
        </w:tc>
        <w:tc>
          <w:tcPr>
            <w:tcW w:w="335" w:type="dxa"/>
            <w:tcBorders>
              <w:top w:val="nil"/>
              <w:left w:val="nil"/>
              <w:bottom w:val="single" w:sz="4" w:space="0" w:color="auto"/>
              <w:right w:val="single" w:sz="4" w:space="0" w:color="auto"/>
            </w:tcBorders>
            <w:shd w:val="clear" w:color="000000" w:fill="F1D030"/>
            <w:noWrap/>
            <w:vAlign w:val="center"/>
            <w:hideMark/>
          </w:tcPr>
          <w:p w14:paraId="147133E9"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tcBorders>
              <w:top w:val="nil"/>
              <w:left w:val="nil"/>
              <w:bottom w:val="single" w:sz="4" w:space="0" w:color="auto"/>
              <w:right w:val="single" w:sz="4" w:space="0" w:color="auto"/>
            </w:tcBorders>
            <w:shd w:val="clear" w:color="000000" w:fill="F1D030"/>
            <w:noWrap/>
            <w:vAlign w:val="center"/>
            <w:hideMark/>
          </w:tcPr>
          <w:p w14:paraId="55E13D9F"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c)</w:t>
            </w:r>
          </w:p>
        </w:tc>
        <w:tc>
          <w:tcPr>
            <w:tcW w:w="6555" w:type="dxa"/>
            <w:gridSpan w:val="3"/>
            <w:tcBorders>
              <w:top w:val="single" w:sz="4" w:space="0" w:color="auto"/>
              <w:left w:val="nil"/>
              <w:bottom w:val="single" w:sz="4" w:space="0" w:color="auto"/>
              <w:right w:val="single" w:sz="4" w:space="0" w:color="auto"/>
            </w:tcBorders>
            <w:shd w:val="clear" w:color="000000" w:fill="F1D030"/>
            <w:vAlign w:val="center"/>
            <w:hideMark/>
          </w:tcPr>
          <w:p w14:paraId="3D05DDA5" w14:textId="77777777" w:rsidR="0084109B" w:rsidRPr="00A07BE9" w:rsidRDefault="0084109B" w:rsidP="005520C8">
            <w:pPr>
              <w:rPr>
                <w:rFonts w:ascii="Arial" w:eastAsia="Times New Roman" w:hAnsi="Arial" w:cs="Arial"/>
                <w:b/>
                <w:bCs/>
                <w:sz w:val="16"/>
                <w:szCs w:val="18"/>
              </w:rPr>
            </w:pPr>
            <w:r w:rsidRPr="00A07BE9">
              <w:rPr>
                <w:rFonts w:ascii="Arial" w:eastAsia="Times New Roman" w:hAnsi="Arial" w:cs="Arial"/>
                <w:b/>
                <w:bCs/>
                <w:sz w:val="16"/>
                <w:szCs w:val="18"/>
              </w:rPr>
              <w:t>Participación de discapacitados o empresas que cuenten con trabajadores con discapacidad</w:t>
            </w:r>
          </w:p>
        </w:tc>
        <w:tc>
          <w:tcPr>
            <w:tcW w:w="442" w:type="dxa"/>
            <w:tcBorders>
              <w:top w:val="nil"/>
              <w:left w:val="nil"/>
              <w:bottom w:val="single" w:sz="4" w:space="0" w:color="auto"/>
              <w:right w:val="single" w:sz="4" w:space="0" w:color="auto"/>
            </w:tcBorders>
            <w:shd w:val="clear" w:color="000000" w:fill="F1D030"/>
            <w:vAlign w:val="center"/>
            <w:hideMark/>
          </w:tcPr>
          <w:p w14:paraId="2514D776"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528" w:type="dxa"/>
            <w:tcBorders>
              <w:top w:val="nil"/>
              <w:left w:val="nil"/>
              <w:bottom w:val="single" w:sz="4" w:space="0" w:color="auto"/>
              <w:right w:val="single" w:sz="4" w:space="0" w:color="auto"/>
            </w:tcBorders>
            <w:shd w:val="clear" w:color="000000" w:fill="F1D030"/>
            <w:vAlign w:val="center"/>
            <w:hideMark/>
          </w:tcPr>
          <w:p w14:paraId="2B9A9F83"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1</w:t>
            </w:r>
          </w:p>
        </w:tc>
        <w:tc>
          <w:tcPr>
            <w:tcW w:w="528" w:type="dxa"/>
            <w:tcBorders>
              <w:top w:val="nil"/>
              <w:left w:val="nil"/>
              <w:bottom w:val="single" w:sz="4" w:space="0" w:color="auto"/>
              <w:right w:val="single" w:sz="4" w:space="0" w:color="auto"/>
            </w:tcBorders>
            <w:shd w:val="clear" w:color="000000" w:fill="F1D030"/>
            <w:vAlign w:val="center"/>
            <w:hideMark/>
          </w:tcPr>
          <w:p w14:paraId="65E62FAA"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r>
      <w:tr w:rsidR="0084109B" w:rsidRPr="00DE66CF" w14:paraId="32784FC0" w14:textId="77777777" w:rsidTr="005520C8">
        <w:trPr>
          <w:trHeight w:val="2237"/>
        </w:trPr>
        <w:tc>
          <w:tcPr>
            <w:tcW w:w="866" w:type="dxa"/>
            <w:vMerge/>
            <w:tcBorders>
              <w:top w:val="nil"/>
              <w:left w:val="single" w:sz="4" w:space="0" w:color="auto"/>
              <w:bottom w:val="single" w:sz="4" w:space="0" w:color="auto"/>
              <w:right w:val="single" w:sz="4" w:space="0" w:color="auto"/>
            </w:tcBorders>
            <w:vAlign w:val="center"/>
            <w:hideMark/>
          </w:tcPr>
          <w:p w14:paraId="31954AC8" w14:textId="77777777" w:rsidR="0084109B" w:rsidRPr="00DE66CF" w:rsidRDefault="0084109B" w:rsidP="005520C8">
            <w:pPr>
              <w:rPr>
                <w:rFonts w:ascii="Arial" w:eastAsia="Times New Roman" w:hAnsi="Arial" w:cs="Arial"/>
                <w:b/>
                <w:bCs/>
                <w:color w:val="000000"/>
                <w:sz w:val="16"/>
                <w:szCs w:val="18"/>
              </w:rPr>
            </w:pPr>
          </w:p>
        </w:tc>
        <w:tc>
          <w:tcPr>
            <w:tcW w:w="335" w:type="dxa"/>
            <w:tcBorders>
              <w:top w:val="nil"/>
              <w:left w:val="nil"/>
              <w:bottom w:val="single" w:sz="4" w:space="0" w:color="auto"/>
              <w:right w:val="single" w:sz="4" w:space="0" w:color="auto"/>
            </w:tcBorders>
            <w:shd w:val="clear" w:color="auto" w:fill="auto"/>
            <w:noWrap/>
            <w:vAlign w:val="center"/>
            <w:hideMark/>
          </w:tcPr>
          <w:p w14:paraId="4762ABCE"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65CCD0"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4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6F0C45"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-5</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1236A290" w14:textId="77777777" w:rsidR="0084109B" w:rsidRPr="00A07BE9" w:rsidRDefault="0084109B" w:rsidP="005520C8">
            <w:pPr>
              <w:rPr>
                <w:rFonts w:ascii="Arial" w:eastAsia="Times New Roman" w:hAnsi="Arial" w:cs="Arial"/>
                <w:sz w:val="16"/>
                <w:szCs w:val="18"/>
              </w:rPr>
            </w:pPr>
            <w:r w:rsidRPr="00A07BE9">
              <w:rPr>
                <w:rFonts w:ascii="Arial" w:eastAsia="Times New Roman" w:hAnsi="Arial" w:cs="Arial"/>
                <w:sz w:val="16"/>
                <w:szCs w:val="18"/>
              </w:rPr>
              <w:t>El licitante deberá acreditar que cuenta con al menos 5% de su plantilla de personal discapacitado, con una antigüedad mínima de 6 meses.</w:t>
            </w:r>
            <w:r w:rsidRPr="00A07BE9">
              <w:rPr>
                <w:rFonts w:ascii="MS Gothic" w:eastAsia="MS Gothic" w:hAnsi="MS Gothic" w:cs="MS Gothic"/>
                <w:sz w:val="16"/>
                <w:szCs w:val="18"/>
              </w:rPr>
              <w:t>  </w:t>
            </w:r>
            <w:r w:rsidRPr="00A07BE9">
              <w:rPr>
                <w:rFonts w:ascii="Arial" w:eastAsia="Times New Roman" w:hAnsi="Arial" w:cs="Arial"/>
                <w:sz w:val="16"/>
                <w:szCs w:val="18"/>
              </w:rPr>
              <w:br/>
            </w:r>
            <w:r w:rsidRPr="00A07BE9">
              <w:rPr>
                <w:rFonts w:ascii="Arial" w:eastAsia="Times New Roman" w:hAnsi="Arial" w:cs="Arial"/>
                <w:sz w:val="16"/>
                <w:szCs w:val="18"/>
              </w:rPr>
              <w:br/>
            </w:r>
            <w:r w:rsidRPr="00EF03AD">
              <w:rPr>
                <w:rFonts w:ascii="Arial" w:eastAsia="Times New Roman" w:hAnsi="Arial" w:cs="Arial"/>
                <w:b/>
                <w:sz w:val="16"/>
                <w:szCs w:val="18"/>
              </w:rPr>
              <w:t>Documentos a presentar</w:t>
            </w:r>
            <w:r>
              <w:rPr>
                <w:rFonts w:ascii="Arial" w:eastAsia="Times New Roman" w:hAnsi="Arial" w:cs="Arial"/>
                <w:b/>
                <w:sz w:val="16"/>
                <w:szCs w:val="18"/>
              </w:rPr>
              <w:t>:</w:t>
            </w:r>
            <w:r w:rsidRPr="00EF03AD">
              <w:rPr>
                <w:rFonts w:ascii="MS Gothic" w:eastAsia="MS Gothic" w:hAnsi="MS Gothic" w:cs="MS Gothic"/>
                <w:b/>
                <w:sz w:val="16"/>
                <w:szCs w:val="18"/>
              </w:rPr>
              <w:t> </w:t>
            </w:r>
            <w:r w:rsidRPr="00A07BE9">
              <w:rPr>
                <w:rFonts w:ascii="Arial" w:eastAsia="Times New Roman" w:hAnsi="Arial" w:cs="Arial"/>
                <w:sz w:val="16"/>
                <w:szCs w:val="18"/>
              </w:rPr>
              <w:br/>
            </w:r>
            <w:r w:rsidRPr="00A07BE9">
              <w:rPr>
                <w:rFonts w:ascii="Arial" w:eastAsia="Times New Roman" w:hAnsi="Arial" w:cs="Arial"/>
                <w:sz w:val="16"/>
                <w:szCs w:val="18"/>
              </w:rPr>
              <w:br/>
              <w:t>a) Escrito original en el que indique el número total de trabajadores en la plantilla de personal que presenta registrada ante el Instituto Mexicano del Seguro Social (IMSS) y número de personas con discapacidad registradas en la plantilla del personal, edificando el nombre, numero de empleado y puesto del personal discapacitado.</w:t>
            </w:r>
            <w:r w:rsidRPr="00A07BE9">
              <w:rPr>
                <w:rFonts w:ascii="MS Gothic" w:eastAsia="MS Gothic" w:hAnsi="MS Gothic" w:cs="MS Gothic"/>
                <w:sz w:val="16"/>
                <w:szCs w:val="18"/>
              </w:rPr>
              <w:t>  </w:t>
            </w:r>
            <w:r w:rsidRPr="00A07BE9">
              <w:rPr>
                <w:rFonts w:ascii="Arial" w:eastAsia="Times New Roman" w:hAnsi="Arial" w:cs="Arial"/>
                <w:sz w:val="16"/>
                <w:szCs w:val="18"/>
              </w:rPr>
              <w:br/>
            </w:r>
            <w:r w:rsidRPr="00A07BE9">
              <w:rPr>
                <w:rFonts w:ascii="Arial" w:eastAsia="Times New Roman" w:hAnsi="Arial" w:cs="Arial"/>
                <w:sz w:val="16"/>
                <w:szCs w:val="18"/>
              </w:rPr>
              <w:br/>
              <w:t>b) Copia completa y legible del aviso de alta al Régimen Obligatorio del Instituto Mexicano del Seguro Social (IMSS) de cada empleado registrado como discapacitado, así como el respectivo SUA.</w:t>
            </w:r>
            <w:r w:rsidRPr="00A07BE9">
              <w:rPr>
                <w:rFonts w:ascii="MS Gothic" w:eastAsia="MS Gothic" w:hAnsi="MS Gothic" w:cs="MS Gothic"/>
                <w:sz w:val="16"/>
                <w:szCs w:val="18"/>
              </w:rPr>
              <w:t>  </w:t>
            </w:r>
            <w:r w:rsidRPr="00A07BE9">
              <w:rPr>
                <w:rFonts w:ascii="Arial" w:eastAsia="Times New Roman" w:hAnsi="Arial" w:cs="Arial"/>
                <w:sz w:val="16"/>
                <w:szCs w:val="18"/>
              </w:rPr>
              <w:br/>
            </w:r>
            <w:r w:rsidRPr="00A07BE9">
              <w:rPr>
                <w:rFonts w:ascii="Arial" w:eastAsia="Times New Roman" w:hAnsi="Arial" w:cs="Arial"/>
                <w:sz w:val="16"/>
                <w:szCs w:val="18"/>
              </w:rPr>
              <w:br/>
              <w:t>c) Copia completa y legible de la certificación de discapacidad de cada una de las personas, en los términos señalados en la Ley General de Personas con Discapacidad.</w:t>
            </w:r>
            <w:r w:rsidRPr="00A07BE9">
              <w:rPr>
                <w:rFonts w:ascii="MS Gothic" w:eastAsia="MS Gothic" w:hAnsi="MS Gothic" w:cs="MS Gothic"/>
                <w:sz w:val="16"/>
                <w:szCs w:val="18"/>
              </w:rPr>
              <w:t> </w:t>
            </w:r>
            <w:r w:rsidRPr="00A07BE9">
              <w:rPr>
                <w:rFonts w:ascii="Arial" w:eastAsia="Times New Roman" w:hAnsi="Arial" w:cs="Arial"/>
                <w:sz w:val="16"/>
                <w:szCs w:val="18"/>
              </w:rPr>
              <w:br/>
            </w:r>
            <w:r w:rsidRPr="00A07BE9">
              <w:rPr>
                <w:rFonts w:ascii="Arial" w:eastAsia="Times New Roman" w:hAnsi="Arial" w:cs="Arial"/>
                <w:sz w:val="16"/>
                <w:szCs w:val="18"/>
              </w:rPr>
              <w:br/>
              <w:t>d) Carta bajo protesta de decir verdad firmada por el representante legal o una persona facultada para ello en la que manifieste que al menos 5% de su plantilla de personal cuenta con alguna discapacidad.</w:t>
            </w:r>
          </w:p>
        </w:tc>
        <w:tc>
          <w:tcPr>
            <w:tcW w:w="1560" w:type="dxa"/>
            <w:tcBorders>
              <w:top w:val="nil"/>
              <w:left w:val="nil"/>
              <w:bottom w:val="single" w:sz="4" w:space="0" w:color="auto"/>
              <w:right w:val="single" w:sz="4" w:space="0" w:color="auto"/>
            </w:tcBorders>
            <w:shd w:val="clear" w:color="auto" w:fill="auto"/>
            <w:vAlign w:val="center"/>
            <w:hideMark/>
          </w:tcPr>
          <w:p w14:paraId="55072C94"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Sí cuenta</w:t>
            </w:r>
            <w:r w:rsidRPr="00A07BE9">
              <w:rPr>
                <w:rFonts w:ascii="Arial" w:eastAsia="Times New Roman" w:hAnsi="Arial" w:cs="Arial"/>
                <w:sz w:val="16"/>
                <w:szCs w:val="18"/>
              </w:rPr>
              <w:t xml:space="preserve"> con por lo menos el 5% del personal y acredita la documentación </w:t>
            </w:r>
            <w:r w:rsidRPr="00A07BE9">
              <w:rPr>
                <w:rFonts w:ascii="MS Gothic" w:eastAsia="MS Gothic" w:hAnsi="MS Gothic" w:cs="MS Gothic"/>
                <w:sz w:val="16"/>
                <w:szCs w:val="18"/>
              </w:rPr>
              <w:t>  </w:t>
            </w:r>
          </w:p>
        </w:tc>
        <w:tc>
          <w:tcPr>
            <w:tcW w:w="442" w:type="dxa"/>
            <w:tcBorders>
              <w:top w:val="nil"/>
              <w:left w:val="nil"/>
              <w:bottom w:val="single" w:sz="4" w:space="0" w:color="auto"/>
              <w:right w:val="single" w:sz="4" w:space="0" w:color="auto"/>
            </w:tcBorders>
            <w:shd w:val="clear" w:color="auto" w:fill="auto"/>
            <w:vAlign w:val="center"/>
            <w:hideMark/>
          </w:tcPr>
          <w:p w14:paraId="0F46016F"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1</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0BB1C6BC"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1</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3E21D1BF"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r>
      <w:tr w:rsidR="0084109B" w:rsidRPr="00DE66CF" w14:paraId="59B83BB0" w14:textId="77777777" w:rsidTr="005520C8">
        <w:trPr>
          <w:trHeight w:val="3105"/>
        </w:trPr>
        <w:tc>
          <w:tcPr>
            <w:tcW w:w="866" w:type="dxa"/>
            <w:vMerge/>
            <w:tcBorders>
              <w:top w:val="nil"/>
              <w:left w:val="single" w:sz="4" w:space="0" w:color="auto"/>
              <w:bottom w:val="single" w:sz="4" w:space="0" w:color="auto"/>
              <w:right w:val="single" w:sz="4" w:space="0" w:color="auto"/>
            </w:tcBorders>
            <w:vAlign w:val="center"/>
            <w:hideMark/>
          </w:tcPr>
          <w:p w14:paraId="4C98378A" w14:textId="77777777" w:rsidR="0084109B" w:rsidRPr="00DE66CF" w:rsidRDefault="0084109B" w:rsidP="005520C8">
            <w:pPr>
              <w:rPr>
                <w:rFonts w:ascii="Arial" w:eastAsia="Times New Roman" w:hAnsi="Arial" w:cs="Arial"/>
                <w:b/>
                <w:bCs/>
                <w:color w:val="000000"/>
                <w:sz w:val="16"/>
                <w:szCs w:val="18"/>
              </w:rPr>
            </w:pPr>
          </w:p>
        </w:tc>
        <w:tc>
          <w:tcPr>
            <w:tcW w:w="335" w:type="dxa"/>
            <w:tcBorders>
              <w:top w:val="nil"/>
              <w:left w:val="nil"/>
              <w:bottom w:val="single" w:sz="4" w:space="0" w:color="auto"/>
              <w:right w:val="single" w:sz="4" w:space="0" w:color="auto"/>
            </w:tcBorders>
            <w:shd w:val="clear" w:color="auto" w:fill="auto"/>
            <w:noWrap/>
            <w:vAlign w:val="center"/>
            <w:hideMark/>
          </w:tcPr>
          <w:p w14:paraId="06978B38"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EC48DE6"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459" w:type="dxa"/>
            <w:vMerge/>
            <w:tcBorders>
              <w:top w:val="nil"/>
              <w:left w:val="single" w:sz="4" w:space="0" w:color="auto"/>
              <w:bottom w:val="single" w:sz="4" w:space="0" w:color="auto"/>
              <w:right w:val="single" w:sz="4" w:space="0" w:color="auto"/>
            </w:tcBorders>
            <w:vAlign w:val="center"/>
            <w:hideMark/>
          </w:tcPr>
          <w:p w14:paraId="5584B75A"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5F7AC8D7"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0477D572"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No cuenta</w:t>
            </w:r>
            <w:r w:rsidRPr="00A07BE9">
              <w:rPr>
                <w:rFonts w:ascii="Arial" w:eastAsia="Times New Roman" w:hAnsi="Arial" w:cs="Arial"/>
                <w:sz w:val="16"/>
                <w:szCs w:val="18"/>
              </w:rPr>
              <w:t xml:space="preserve"> con por lo menos el 5% del personal y no acredita la documentación</w:t>
            </w:r>
            <w:r w:rsidRPr="00A07BE9">
              <w:rPr>
                <w:rFonts w:ascii="MS Gothic" w:eastAsia="MS Gothic" w:hAnsi="MS Gothic" w:cs="MS Gothic"/>
                <w:sz w:val="16"/>
                <w:szCs w:val="18"/>
              </w:rPr>
              <w:t>  </w:t>
            </w:r>
          </w:p>
        </w:tc>
        <w:tc>
          <w:tcPr>
            <w:tcW w:w="442" w:type="dxa"/>
            <w:tcBorders>
              <w:top w:val="nil"/>
              <w:left w:val="nil"/>
              <w:bottom w:val="single" w:sz="4" w:space="0" w:color="auto"/>
              <w:right w:val="single" w:sz="4" w:space="0" w:color="auto"/>
            </w:tcBorders>
            <w:shd w:val="clear" w:color="auto" w:fill="auto"/>
            <w:vAlign w:val="center"/>
            <w:hideMark/>
          </w:tcPr>
          <w:p w14:paraId="04443B21"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0</w:t>
            </w:r>
          </w:p>
        </w:tc>
        <w:tc>
          <w:tcPr>
            <w:tcW w:w="528" w:type="dxa"/>
            <w:vMerge/>
            <w:tcBorders>
              <w:top w:val="nil"/>
              <w:left w:val="single" w:sz="4" w:space="0" w:color="auto"/>
              <w:bottom w:val="single" w:sz="4" w:space="0" w:color="auto"/>
              <w:right w:val="single" w:sz="4" w:space="0" w:color="auto"/>
            </w:tcBorders>
            <w:vAlign w:val="center"/>
            <w:hideMark/>
          </w:tcPr>
          <w:p w14:paraId="489D03C1"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4AA5E7BE" w14:textId="77777777" w:rsidR="0084109B" w:rsidRPr="00DE66CF" w:rsidRDefault="0084109B" w:rsidP="005520C8">
            <w:pPr>
              <w:rPr>
                <w:rFonts w:ascii="Arial" w:eastAsia="Times New Roman" w:hAnsi="Arial" w:cs="Arial"/>
                <w:color w:val="000000"/>
                <w:sz w:val="16"/>
                <w:szCs w:val="18"/>
              </w:rPr>
            </w:pPr>
          </w:p>
        </w:tc>
      </w:tr>
      <w:tr w:rsidR="0084109B" w:rsidRPr="00DE66CF" w14:paraId="70A39A9A" w14:textId="77777777" w:rsidTr="005520C8">
        <w:trPr>
          <w:trHeight w:val="255"/>
        </w:trPr>
        <w:tc>
          <w:tcPr>
            <w:tcW w:w="866" w:type="dxa"/>
            <w:vMerge/>
            <w:tcBorders>
              <w:top w:val="nil"/>
              <w:left w:val="single" w:sz="4" w:space="0" w:color="auto"/>
              <w:bottom w:val="single" w:sz="4" w:space="0" w:color="auto"/>
              <w:right w:val="single" w:sz="4" w:space="0" w:color="auto"/>
            </w:tcBorders>
            <w:vAlign w:val="center"/>
            <w:hideMark/>
          </w:tcPr>
          <w:p w14:paraId="0BD6BCB6" w14:textId="77777777" w:rsidR="0084109B" w:rsidRPr="00DE66CF" w:rsidRDefault="0084109B" w:rsidP="005520C8">
            <w:pPr>
              <w:rPr>
                <w:rFonts w:ascii="Arial" w:eastAsia="Times New Roman" w:hAnsi="Arial" w:cs="Arial"/>
                <w:b/>
                <w:bCs/>
                <w:color w:val="000000"/>
                <w:sz w:val="16"/>
                <w:szCs w:val="18"/>
              </w:rPr>
            </w:pPr>
          </w:p>
        </w:tc>
        <w:tc>
          <w:tcPr>
            <w:tcW w:w="335" w:type="dxa"/>
            <w:tcBorders>
              <w:top w:val="nil"/>
              <w:left w:val="nil"/>
              <w:bottom w:val="single" w:sz="4" w:space="0" w:color="auto"/>
              <w:right w:val="single" w:sz="4" w:space="0" w:color="auto"/>
            </w:tcBorders>
            <w:shd w:val="clear" w:color="000000" w:fill="F1D030"/>
            <w:noWrap/>
            <w:vAlign w:val="center"/>
            <w:hideMark/>
          </w:tcPr>
          <w:p w14:paraId="48124990"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tcBorders>
              <w:top w:val="nil"/>
              <w:left w:val="nil"/>
              <w:bottom w:val="single" w:sz="4" w:space="0" w:color="auto"/>
              <w:right w:val="single" w:sz="4" w:space="0" w:color="auto"/>
            </w:tcBorders>
            <w:shd w:val="clear" w:color="000000" w:fill="F1D030"/>
            <w:noWrap/>
            <w:vAlign w:val="center"/>
            <w:hideMark/>
          </w:tcPr>
          <w:p w14:paraId="009D030A"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d)</w:t>
            </w:r>
          </w:p>
        </w:tc>
        <w:tc>
          <w:tcPr>
            <w:tcW w:w="6555" w:type="dxa"/>
            <w:gridSpan w:val="3"/>
            <w:tcBorders>
              <w:top w:val="single" w:sz="4" w:space="0" w:color="auto"/>
              <w:left w:val="nil"/>
              <w:bottom w:val="single" w:sz="4" w:space="0" w:color="auto"/>
              <w:right w:val="single" w:sz="4" w:space="0" w:color="auto"/>
            </w:tcBorders>
            <w:shd w:val="clear" w:color="000000" w:fill="F1D030"/>
            <w:vAlign w:val="center"/>
            <w:hideMark/>
          </w:tcPr>
          <w:p w14:paraId="228A556D" w14:textId="77777777" w:rsidR="0084109B" w:rsidRPr="00A07BE9" w:rsidRDefault="0084109B" w:rsidP="005520C8">
            <w:pPr>
              <w:rPr>
                <w:rFonts w:ascii="Arial" w:eastAsia="Times New Roman" w:hAnsi="Arial" w:cs="Arial"/>
                <w:b/>
                <w:bCs/>
                <w:sz w:val="16"/>
                <w:szCs w:val="18"/>
              </w:rPr>
            </w:pPr>
            <w:r w:rsidRPr="00A07BE9">
              <w:rPr>
                <w:rFonts w:ascii="Arial" w:eastAsia="Times New Roman" w:hAnsi="Arial" w:cs="Arial"/>
                <w:b/>
                <w:bCs/>
                <w:sz w:val="16"/>
                <w:szCs w:val="18"/>
              </w:rPr>
              <w:t>e) Aplicación de políticas y prácticas de igualdad de género.</w:t>
            </w:r>
          </w:p>
        </w:tc>
        <w:tc>
          <w:tcPr>
            <w:tcW w:w="442" w:type="dxa"/>
            <w:tcBorders>
              <w:top w:val="nil"/>
              <w:left w:val="nil"/>
              <w:bottom w:val="single" w:sz="4" w:space="0" w:color="auto"/>
              <w:right w:val="single" w:sz="4" w:space="0" w:color="auto"/>
            </w:tcBorders>
            <w:shd w:val="clear" w:color="000000" w:fill="F1D030"/>
            <w:vAlign w:val="center"/>
            <w:hideMark/>
          </w:tcPr>
          <w:p w14:paraId="2FFBF251"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528" w:type="dxa"/>
            <w:tcBorders>
              <w:top w:val="nil"/>
              <w:left w:val="nil"/>
              <w:bottom w:val="single" w:sz="4" w:space="0" w:color="auto"/>
              <w:right w:val="single" w:sz="4" w:space="0" w:color="auto"/>
            </w:tcBorders>
            <w:shd w:val="clear" w:color="000000" w:fill="F1D030"/>
            <w:vAlign w:val="center"/>
            <w:hideMark/>
          </w:tcPr>
          <w:p w14:paraId="6F8BE9D9"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1</w:t>
            </w:r>
          </w:p>
        </w:tc>
        <w:tc>
          <w:tcPr>
            <w:tcW w:w="528" w:type="dxa"/>
            <w:tcBorders>
              <w:top w:val="nil"/>
              <w:left w:val="nil"/>
              <w:bottom w:val="single" w:sz="4" w:space="0" w:color="auto"/>
              <w:right w:val="single" w:sz="4" w:space="0" w:color="auto"/>
            </w:tcBorders>
            <w:shd w:val="clear" w:color="000000" w:fill="F1D030"/>
            <w:vAlign w:val="center"/>
            <w:hideMark/>
          </w:tcPr>
          <w:p w14:paraId="659718E9"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r>
      <w:tr w:rsidR="0084109B" w:rsidRPr="00DE66CF" w14:paraId="1877A808" w14:textId="77777777" w:rsidTr="005520C8">
        <w:trPr>
          <w:trHeight w:val="1740"/>
        </w:trPr>
        <w:tc>
          <w:tcPr>
            <w:tcW w:w="866" w:type="dxa"/>
            <w:vMerge/>
            <w:tcBorders>
              <w:top w:val="nil"/>
              <w:left w:val="single" w:sz="4" w:space="0" w:color="auto"/>
              <w:bottom w:val="single" w:sz="4" w:space="0" w:color="auto"/>
              <w:right w:val="single" w:sz="4" w:space="0" w:color="auto"/>
            </w:tcBorders>
            <w:vAlign w:val="center"/>
            <w:hideMark/>
          </w:tcPr>
          <w:p w14:paraId="4F6EFEBB" w14:textId="77777777" w:rsidR="0084109B" w:rsidRPr="00DE66CF" w:rsidRDefault="0084109B" w:rsidP="005520C8">
            <w:pPr>
              <w:rPr>
                <w:rFonts w:ascii="Arial" w:eastAsia="Times New Roman" w:hAnsi="Arial" w:cs="Arial"/>
                <w:b/>
                <w:bCs/>
                <w:color w:val="000000"/>
                <w:sz w:val="16"/>
                <w:szCs w:val="18"/>
              </w:rPr>
            </w:pPr>
          </w:p>
        </w:tc>
        <w:tc>
          <w:tcPr>
            <w:tcW w:w="335" w:type="dxa"/>
            <w:tcBorders>
              <w:top w:val="nil"/>
              <w:left w:val="nil"/>
              <w:bottom w:val="single" w:sz="4" w:space="0" w:color="auto"/>
              <w:right w:val="single" w:sz="4" w:space="0" w:color="auto"/>
            </w:tcBorders>
            <w:shd w:val="clear" w:color="auto" w:fill="auto"/>
            <w:noWrap/>
            <w:vAlign w:val="center"/>
            <w:hideMark/>
          </w:tcPr>
          <w:p w14:paraId="702F1E47"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A97B88" w14:textId="77777777" w:rsidR="0084109B" w:rsidRPr="00DE66CF" w:rsidRDefault="0084109B" w:rsidP="005520C8">
            <w:pP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 </w:t>
            </w:r>
          </w:p>
        </w:tc>
        <w:tc>
          <w:tcPr>
            <w:tcW w:w="4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F5066B"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-6</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7D0413EE" w14:textId="77777777" w:rsidR="0084109B" w:rsidRDefault="0084109B" w:rsidP="005520C8">
            <w:pPr>
              <w:rPr>
                <w:rFonts w:ascii="Arial" w:eastAsia="Times New Roman" w:hAnsi="Arial" w:cs="Arial"/>
                <w:sz w:val="16"/>
                <w:szCs w:val="18"/>
              </w:rPr>
            </w:pPr>
            <w:r w:rsidRPr="00A07BE9">
              <w:rPr>
                <w:rFonts w:ascii="Arial" w:eastAsia="Times New Roman" w:hAnsi="Arial" w:cs="Arial"/>
                <w:sz w:val="16"/>
                <w:szCs w:val="18"/>
              </w:rPr>
              <w:t>El licitante deberá de acreditar la aplicación de políticas y prácticas de igualdad de género.</w:t>
            </w:r>
          </w:p>
          <w:p w14:paraId="207D823B" w14:textId="77777777" w:rsidR="0084109B" w:rsidRPr="00A07BE9" w:rsidRDefault="0084109B" w:rsidP="005520C8">
            <w:pPr>
              <w:rPr>
                <w:rFonts w:ascii="Arial" w:eastAsia="Times New Roman" w:hAnsi="Arial" w:cs="Arial"/>
                <w:sz w:val="16"/>
                <w:szCs w:val="18"/>
              </w:rPr>
            </w:pPr>
            <w:r w:rsidRPr="00A07BE9">
              <w:rPr>
                <w:rFonts w:ascii="Arial" w:eastAsia="Times New Roman" w:hAnsi="Arial" w:cs="Arial"/>
                <w:sz w:val="16"/>
                <w:szCs w:val="18"/>
              </w:rPr>
              <w:br/>
            </w:r>
            <w:r w:rsidRPr="00EF03AD">
              <w:rPr>
                <w:rFonts w:ascii="Arial" w:eastAsia="Times New Roman" w:hAnsi="Arial" w:cs="Arial"/>
                <w:b/>
                <w:sz w:val="16"/>
                <w:szCs w:val="18"/>
              </w:rPr>
              <w:t>Documentos a presentar:</w:t>
            </w:r>
            <w:r w:rsidRPr="00EF03AD">
              <w:rPr>
                <w:rFonts w:ascii="Arial" w:eastAsia="Times New Roman" w:hAnsi="Arial" w:cs="Arial"/>
                <w:sz w:val="16"/>
                <w:szCs w:val="18"/>
              </w:rPr>
              <w:br/>
            </w:r>
            <w:r w:rsidRPr="00A07BE9">
              <w:rPr>
                <w:rFonts w:ascii="Arial" w:eastAsia="Times New Roman" w:hAnsi="Arial" w:cs="Arial"/>
                <w:sz w:val="16"/>
                <w:szCs w:val="18"/>
              </w:rPr>
              <w:br/>
              <w:t xml:space="preserve">a) Certificación correspondiente emitida por las autoridades y organismos facultados para tal efecto encontrados en la página de la Entidad Mexicana de Acreditación (EMA), con las que se compruebe que el licitante ha aplicado políticas y </w:t>
            </w:r>
            <w:r w:rsidRPr="00A07BE9">
              <w:rPr>
                <w:rFonts w:ascii="Arial" w:eastAsia="Times New Roman" w:hAnsi="Arial" w:cs="Arial"/>
                <w:sz w:val="16"/>
                <w:szCs w:val="18"/>
              </w:rPr>
              <w:lastRenderedPageBreak/>
              <w:t>prácticas de igualdad de género tales como sin limitarse a:</w:t>
            </w:r>
            <w:r w:rsidRPr="00A07BE9">
              <w:rPr>
                <w:rFonts w:ascii="Arial" w:eastAsia="Times New Roman" w:hAnsi="Arial" w:cs="Arial"/>
                <w:sz w:val="16"/>
                <w:szCs w:val="18"/>
              </w:rPr>
              <w:br/>
            </w:r>
            <w:r w:rsidRPr="00A07BE9">
              <w:rPr>
                <w:rFonts w:ascii="Arial" w:eastAsia="Times New Roman" w:hAnsi="Arial" w:cs="Arial"/>
                <w:sz w:val="16"/>
                <w:szCs w:val="18"/>
              </w:rPr>
              <w:br/>
              <w:t>- Integración de la plantilla de personal con al menos el 40% de un mismo sexo.</w:t>
            </w:r>
            <w:r w:rsidRPr="00A07BE9">
              <w:rPr>
                <w:rFonts w:ascii="Arial" w:eastAsia="Times New Roman" w:hAnsi="Arial" w:cs="Arial"/>
                <w:sz w:val="16"/>
                <w:szCs w:val="18"/>
              </w:rPr>
              <w:br/>
            </w:r>
            <w:r w:rsidRPr="00A07BE9">
              <w:rPr>
                <w:rFonts w:ascii="Arial" w:eastAsia="Times New Roman" w:hAnsi="Arial" w:cs="Arial"/>
                <w:sz w:val="16"/>
                <w:szCs w:val="18"/>
              </w:rPr>
              <w:br/>
              <w:t>- Existencia de un 40% de mujeres en los puestos directivos.</w:t>
            </w:r>
          </w:p>
        </w:tc>
        <w:tc>
          <w:tcPr>
            <w:tcW w:w="1560" w:type="dxa"/>
            <w:tcBorders>
              <w:top w:val="nil"/>
              <w:left w:val="nil"/>
              <w:bottom w:val="single" w:sz="4" w:space="0" w:color="auto"/>
              <w:right w:val="single" w:sz="4" w:space="0" w:color="auto"/>
            </w:tcBorders>
            <w:shd w:val="clear" w:color="auto" w:fill="auto"/>
            <w:vAlign w:val="center"/>
            <w:hideMark/>
          </w:tcPr>
          <w:p w14:paraId="09F9D326" w14:textId="77777777" w:rsidR="0084109B" w:rsidRPr="00A07BE9" w:rsidRDefault="0084109B" w:rsidP="005520C8">
            <w:pPr>
              <w:rPr>
                <w:rFonts w:ascii="Arial" w:eastAsia="Times New Roman" w:hAnsi="Arial" w:cs="Arial"/>
                <w:b/>
                <w:bCs/>
                <w:sz w:val="16"/>
                <w:szCs w:val="18"/>
              </w:rPr>
            </w:pPr>
            <w:r w:rsidRPr="00A07BE9">
              <w:rPr>
                <w:rFonts w:ascii="Arial" w:eastAsia="Times New Roman" w:hAnsi="Arial" w:cs="Arial"/>
                <w:b/>
                <w:bCs/>
                <w:sz w:val="16"/>
                <w:szCs w:val="18"/>
              </w:rPr>
              <w:lastRenderedPageBreak/>
              <w:t>Sí cuenta</w:t>
            </w:r>
            <w:r w:rsidRPr="00A07BE9">
              <w:rPr>
                <w:rFonts w:ascii="Arial" w:eastAsia="Times New Roman" w:hAnsi="Arial" w:cs="Arial"/>
                <w:sz w:val="16"/>
                <w:szCs w:val="18"/>
              </w:rPr>
              <w:t xml:space="preserve"> con la documentación y acredita la certificación</w:t>
            </w:r>
          </w:p>
        </w:tc>
        <w:tc>
          <w:tcPr>
            <w:tcW w:w="442" w:type="dxa"/>
            <w:tcBorders>
              <w:top w:val="nil"/>
              <w:left w:val="nil"/>
              <w:bottom w:val="single" w:sz="4" w:space="0" w:color="auto"/>
              <w:right w:val="single" w:sz="4" w:space="0" w:color="auto"/>
            </w:tcBorders>
            <w:shd w:val="clear" w:color="auto" w:fill="auto"/>
            <w:vAlign w:val="center"/>
            <w:hideMark/>
          </w:tcPr>
          <w:p w14:paraId="502617BE"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1</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6069C40A"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1</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5492A2AD"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r>
      <w:tr w:rsidR="0084109B" w:rsidRPr="00DE66CF" w14:paraId="30AFA5D4" w14:textId="77777777" w:rsidTr="005520C8">
        <w:trPr>
          <w:trHeight w:val="1740"/>
        </w:trPr>
        <w:tc>
          <w:tcPr>
            <w:tcW w:w="866" w:type="dxa"/>
            <w:vMerge/>
            <w:tcBorders>
              <w:top w:val="nil"/>
              <w:left w:val="single" w:sz="4" w:space="0" w:color="auto"/>
              <w:bottom w:val="single" w:sz="4" w:space="0" w:color="auto"/>
              <w:right w:val="single" w:sz="4" w:space="0" w:color="auto"/>
            </w:tcBorders>
            <w:vAlign w:val="center"/>
            <w:hideMark/>
          </w:tcPr>
          <w:p w14:paraId="417604F0" w14:textId="77777777" w:rsidR="0084109B" w:rsidRPr="00DE66CF" w:rsidRDefault="0084109B" w:rsidP="005520C8">
            <w:pPr>
              <w:rPr>
                <w:rFonts w:ascii="Arial" w:eastAsia="Times New Roman" w:hAnsi="Arial" w:cs="Arial"/>
                <w:b/>
                <w:bCs/>
                <w:color w:val="000000"/>
                <w:sz w:val="16"/>
                <w:szCs w:val="18"/>
              </w:rPr>
            </w:pPr>
          </w:p>
        </w:tc>
        <w:tc>
          <w:tcPr>
            <w:tcW w:w="335" w:type="dxa"/>
            <w:tcBorders>
              <w:top w:val="nil"/>
              <w:left w:val="nil"/>
              <w:bottom w:val="single" w:sz="4" w:space="0" w:color="auto"/>
              <w:right w:val="single" w:sz="4" w:space="0" w:color="auto"/>
            </w:tcBorders>
            <w:shd w:val="clear" w:color="auto" w:fill="auto"/>
            <w:noWrap/>
            <w:vAlign w:val="center"/>
            <w:hideMark/>
          </w:tcPr>
          <w:p w14:paraId="67A83058"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A5392E9"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459" w:type="dxa"/>
            <w:vMerge/>
            <w:tcBorders>
              <w:top w:val="nil"/>
              <w:left w:val="single" w:sz="4" w:space="0" w:color="auto"/>
              <w:bottom w:val="single" w:sz="4" w:space="0" w:color="auto"/>
              <w:right w:val="single" w:sz="4" w:space="0" w:color="auto"/>
            </w:tcBorders>
            <w:vAlign w:val="center"/>
            <w:hideMark/>
          </w:tcPr>
          <w:p w14:paraId="3337C08C"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7CE294C5"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1B724893"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No cuenta</w:t>
            </w:r>
            <w:r w:rsidRPr="00A07BE9">
              <w:rPr>
                <w:rFonts w:ascii="Arial" w:eastAsia="Times New Roman" w:hAnsi="Arial" w:cs="Arial"/>
                <w:sz w:val="16"/>
                <w:szCs w:val="18"/>
              </w:rPr>
              <w:t xml:space="preserve"> con la documentación y no acredita la certificación</w:t>
            </w:r>
          </w:p>
        </w:tc>
        <w:tc>
          <w:tcPr>
            <w:tcW w:w="442" w:type="dxa"/>
            <w:tcBorders>
              <w:top w:val="nil"/>
              <w:left w:val="nil"/>
              <w:bottom w:val="single" w:sz="4" w:space="0" w:color="auto"/>
              <w:right w:val="single" w:sz="4" w:space="0" w:color="auto"/>
            </w:tcBorders>
            <w:shd w:val="clear" w:color="auto" w:fill="auto"/>
            <w:vAlign w:val="center"/>
            <w:hideMark/>
          </w:tcPr>
          <w:p w14:paraId="0A56DE63"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0</w:t>
            </w:r>
          </w:p>
        </w:tc>
        <w:tc>
          <w:tcPr>
            <w:tcW w:w="528" w:type="dxa"/>
            <w:vMerge/>
            <w:tcBorders>
              <w:top w:val="nil"/>
              <w:left w:val="single" w:sz="4" w:space="0" w:color="auto"/>
              <w:bottom w:val="single" w:sz="4" w:space="0" w:color="auto"/>
              <w:right w:val="single" w:sz="4" w:space="0" w:color="auto"/>
            </w:tcBorders>
            <w:vAlign w:val="center"/>
            <w:hideMark/>
          </w:tcPr>
          <w:p w14:paraId="419E2B2B"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6BEAFB18" w14:textId="77777777" w:rsidR="0084109B" w:rsidRPr="00DE66CF" w:rsidRDefault="0084109B" w:rsidP="005520C8">
            <w:pPr>
              <w:rPr>
                <w:rFonts w:ascii="Arial" w:eastAsia="Times New Roman" w:hAnsi="Arial" w:cs="Arial"/>
                <w:color w:val="000000"/>
                <w:sz w:val="16"/>
                <w:szCs w:val="18"/>
              </w:rPr>
            </w:pPr>
          </w:p>
        </w:tc>
      </w:tr>
      <w:tr w:rsidR="0084109B" w:rsidRPr="00DE66CF" w14:paraId="70310FC0" w14:textId="77777777" w:rsidTr="005520C8">
        <w:trPr>
          <w:trHeight w:val="240"/>
        </w:trPr>
        <w:tc>
          <w:tcPr>
            <w:tcW w:w="866" w:type="dxa"/>
            <w:vMerge/>
            <w:tcBorders>
              <w:top w:val="nil"/>
              <w:left w:val="single" w:sz="4" w:space="0" w:color="auto"/>
              <w:bottom w:val="single" w:sz="4" w:space="0" w:color="auto"/>
              <w:right w:val="single" w:sz="4" w:space="0" w:color="auto"/>
            </w:tcBorders>
            <w:vAlign w:val="center"/>
            <w:hideMark/>
          </w:tcPr>
          <w:p w14:paraId="5D79953F" w14:textId="77777777" w:rsidR="0084109B" w:rsidRPr="00DE66CF" w:rsidRDefault="0084109B" w:rsidP="005520C8">
            <w:pPr>
              <w:rPr>
                <w:rFonts w:ascii="Arial" w:eastAsia="Times New Roman" w:hAnsi="Arial" w:cs="Arial"/>
                <w:b/>
                <w:bCs/>
                <w:color w:val="000000"/>
                <w:sz w:val="16"/>
                <w:szCs w:val="18"/>
              </w:rPr>
            </w:pPr>
          </w:p>
        </w:tc>
        <w:tc>
          <w:tcPr>
            <w:tcW w:w="335" w:type="dxa"/>
            <w:tcBorders>
              <w:top w:val="nil"/>
              <w:left w:val="nil"/>
              <w:bottom w:val="single" w:sz="4" w:space="0" w:color="auto"/>
              <w:right w:val="single" w:sz="4" w:space="0" w:color="auto"/>
            </w:tcBorders>
            <w:shd w:val="clear" w:color="000000" w:fill="99CCFF"/>
            <w:noWrap/>
            <w:vAlign w:val="center"/>
            <w:hideMark/>
          </w:tcPr>
          <w:p w14:paraId="1C5F8CEC"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ii</w:t>
            </w:r>
          </w:p>
        </w:tc>
        <w:tc>
          <w:tcPr>
            <w:tcW w:w="6895" w:type="dxa"/>
            <w:gridSpan w:val="4"/>
            <w:tcBorders>
              <w:top w:val="single" w:sz="4" w:space="0" w:color="auto"/>
              <w:left w:val="nil"/>
              <w:bottom w:val="single" w:sz="4" w:space="0" w:color="auto"/>
              <w:right w:val="single" w:sz="4" w:space="0" w:color="auto"/>
            </w:tcBorders>
            <w:shd w:val="clear" w:color="000000" w:fill="99CCFF"/>
            <w:vAlign w:val="center"/>
            <w:hideMark/>
          </w:tcPr>
          <w:p w14:paraId="18ADF6F4" w14:textId="77777777" w:rsidR="0084109B" w:rsidRPr="00A07BE9" w:rsidRDefault="0084109B" w:rsidP="005520C8">
            <w:pPr>
              <w:rPr>
                <w:rFonts w:ascii="Arial" w:eastAsia="Times New Roman" w:hAnsi="Arial" w:cs="Arial"/>
                <w:b/>
                <w:bCs/>
                <w:sz w:val="16"/>
                <w:szCs w:val="18"/>
              </w:rPr>
            </w:pPr>
            <w:r w:rsidRPr="00A07BE9">
              <w:rPr>
                <w:rFonts w:ascii="Arial" w:eastAsia="Times New Roman" w:hAnsi="Arial" w:cs="Arial"/>
                <w:b/>
                <w:bCs/>
                <w:sz w:val="16"/>
                <w:szCs w:val="18"/>
              </w:rPr>
              <w:t>Experiencia y especialidad del licitante</w:t>
            </w:r>
          </w:p>
        </w:tc>
        <w:tc>
          <w:tcPr>
            <w:tcW w:w="442" w:type="dxa"/>
            <w:tcBorders>
              <w:top w:val="nil"/>
              <w:left w:val="nil"/>
              <w:bottom w:val="single" w:sz="4" w:space="0" w:color="auto"/>
              <w:right w:val="single" w:sz="4" w:space="0" w:color="auto"/>
            </w:tcBorders>
            <w:shd w:val="clear" w:color="000000" w:fill="99CCFF"/>
            <w:vAlign w:val="center"/>
            <w:hideMark/>
          </w:tcPr>
          <w:p w14:paraId="64E7B17A"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 </w:t>
            </w:r>
          </w:p>
        </w:tc>
        <w:tc>
          <w:tcPr>
            <w:tcW w:w="528" w:type="dxa"/>
            <w:tcBorders>
              <w:top w:val="nil"/>
              <w:left w:val="nil"/>
              <w:bottom w:val="single" w:sz="4" w:space="0" w:color="auto"/>
              <w:right w:val="single" w:sz="4" w:space="0" w:color="auto"/>
            </w:tcBorders>
            <w:shd w:val="clear" w:color="000000" w:fill="99CCFF"/>
            <w:vAlign w:val="center"/>
            <w:hideMark/>
          </w:tcPr>
          <w:p w14:paraId="2790700F"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528" w:type="dxa"/>
            <w:tcBorders>
              <w:top w:val="nil"/>
              <w:left w:val="nil"/>
              <w:bottom w:val="single" w:sz="4" w:space="0" w:color="auto"/>
              <w:right w:val="single" w:sz="4" w:space="0" w:color="auto"/>
            </w:tcBorders>
            <w:shd w:val="clear" w:color="000000" w:fill="99CCFF"/>
            <w:vAlign w:val="center"/>
            <w:hideMark/>
          </w:tcPr>
          <w:p w14:paraId="6B27C803"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18</w:t>
            </w:r>
          </w:p>
        </w:tc>
      </w:tr>
      <w:tr w:rsidR="0084109B" w:rsidRPr="00DE66CF" w14:paraId="1C4966CF" w14:textId="77777777" w:rsidTr="005520C8">
        <w:trPr>
          <w:trHeight w:val="255"/>
        </w:trPr>
        <w:tc>
          <w:tcPr>
            <w:tcW w:w="866" w:type="dxa"/>
            <w:vMerge/>
            <w:tcBorders>
              <w:top w:val="nil"/>
              <w:left w:val="single" w:sz="4" w:space="0" w:color="auto"/>
              <w:bottom w:val="single" w:sz="4" w:space="0" w:color="auto"/>
              <w:right w:val="single" w:sz="4" w:space="0" w:color="auto"/>
            </w:tcBorders>
            <w:vAlign w:val="center"/>
            <w:hideMark/>
          </w:tcPr>
          <w:p w14:paraId="253631E9" w14:textId="77777777" w:rsidR="0084109B" w:rsidRPr="00DE66CF" w:rsidRDefault="0084109B" w:rsidP="005520C8">
            <w:pPr>
              <w:rPr>
                <w:rFonts w:ascii="Arial" w:eastAsia="Times New Roman" w:hAnsi="Arial" w:cs="Arial"/>
                <w:b/>
                <w:bCs/>
                <w:color w:val="000000"/>
                <w:sz w:val="16"/>
                <w:szCs w:val="18"/>
              </w:rPr>
            </w:pPr>
          </w:p>
        </w:tc>
        <w:tc>
          <w:tcPr>
            <w:tcW w:w="335" w:type="dxa"/>
            <w:tcBorders>
              <w:top w:val="nil"/>
              <w:left w:val="nil"/>
              <w:bottom w:val="single" w:sz="4" w:space="0" w:color="auto"/>
              <w:right w:val="single" w:sz="4" w:space="0" w:color="auto"/>
            </w:tcBorders>
            <w:shd w:val="clear" w:color="000000" w:fill="F1D030"/>
            <w:noWrap/>
            <w:vAlign w:val="bottom"/>
            <w:hideMark/>
          </w:tcPr>
          <w:p w14:paraId="2B25868C"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tcBorders>
              <w:top w:val="nil"/>
              <w:left w:val="nil"/>
              <w:bottom w:val="single" w:sz="4" w:space="0" w:color="auto"/>
              <w:right w:val="single" w:sz="4" w:space="0" w:color="auto"/>
            </w:tcBorders>
            <w:shd w:val="clear" w:color="000000" w:fill="F1D030"/>
            <w:noWrap/>
            <w:vAlign w:val="center"/>
            <w:hideMark/>
          </w:tcPr>
          <w:p w14:paraId="59A76699"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a)</w:t>
            </w:r>
          </w:p>
        </w:tc>
        <w:tc>
          <w:tcPr>
            <w:tcW w:w="6555" w:type="dxa"/>
            <w:gridSpan w:val="3"/>
            <w:tcBorders>
              <w:top w:val="single" w:sz="4" w:space="0" w:color="auto"/>
              <w:left w:val="nil"/>
              <w:bottom w:val="single" w:sz="4" w:space="0" w:color="auto"/>
              <w:right w:val="single" w:sz="4" w:space="0" w:color="auto"/>
            </w:tcBorders>
            <w:shd w:val="clear" w:color="000000" w:fill="F1D030"/>
            <w:noWrap/>
            <w:vAlign w:val="center"/>
            <w:hideMark/>
          </w:tcPr>
          <w:p w14:paraId="0617EF33" w14:textId="77777777" w:rsidR="0084109B" w:rsidRPr="00A07BE9" w:rsidRDefault="0084109B" w:rsidP="005520C8">
            <w:pPr>
              <w:rPr>
                <w:rFonts w:ascii="Arial" w:eastAsia="Times New Roman" w:hAnsi="Arial" w:cs="Arial"/>
                <w:b/>
                <w:bCs/>
                <w:sz w:val="16"/>
                <w:szCs w:val="18"/>
              </w:rPr>
            </w:pPr>
            <w:r w:rsidRPr="00A07BE9">
              <w:rPr>
                <w:rFonts w:ascii="Arial" w:eastAsia="Times New Roman" w:hAnsi="Arial" w:cs="Arial"/>
                <w:b/>
                <w:bCs/>
                <w:sz w:val="16"/>
                <w:szCs w:val="18"/>
              </w:rPr>
              <w:t>Experiencia</w:t>
            </w:r>
            <w:r w:rsidRPr="00A07BE9">
              <w:rPr>
                <w:rFonts w:ascii="Arial" w:eastAsia="Times New Roman" w:hAnsi="Arial" w:cs="Arial"/>
                <w:sz w:val="16"/>
                <w:szCs w:val="18"/>
              </w:rPr>
              <w:t>:</w:t>
            </w:r>
          </w:p>
        </w:tc>
        <w:tc>
          <w:tcPr>
            <w:tcW w:w="442" w:type="dxa"/>
            <w:tcBorders>
              <w:top w:val="nil"/>
              <w:left w:val="nil"/>
              <w:bottom w:val="single" w:sz="4" w:space="0" w:color="auto"/>
              <w:right w:val="single" w:sz="4" w:space="0" w:color="auto"/>
            </w:tcBorders>
            <w:shd w:val="clear" w:color="000000" w:fill="F1D030"/>
            <w:noWrap/>
            <w:vAlign w:val="bottom"/>
            <w:hideMark/>
          </w:tcPr>
          <w:p w14:paraId="5F40356B"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528" w:type="dxa"/>
            <w:tcBorders>
              <w:top w:val="nil"/>
              <w:left w:val="nil"/>
              <w:bottom w:val="single" w:sz="4" w:space="0" w:color="auto"/>
              <w:right w:val="single" w:sz="4" w:space="0" w:color="auto"/>
            </w:tcBorders>
            <w:shd w:val="clear" w:color="000000" w:fill="F1D030"/>
            <w:noWrap/>
            <w:vAlign w:val="center"/>
            <w:hideMark/>
          </w:tcPr>
          <w:p w14:paraId="3D4E250F"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15</w:t>
            </w:r>
          </w:p>
        </w:tc>
        <w:tc>
          <w:tcPr>
            <w:tcW w:w="528" w:type="dxa"/>
            <w:tcBorders>
              <w:top w:val="nil"/>
              <w:left w:val="nil"/>
              <w:bottom w:val="single" w:sz="4" w:space="0" w:color="auto"/>
              <w:right w:val="single" w:sz="4" w:space="0" w:color="auto"/>
            </w:tcBorders>
            <w:shd w:val="clear" w:color="000000" w:fill="F1D030"/>
            <w:noWrap/>
            <w:vAlign w:val="center"/>
            <w:hideMark/>
          </w:tcPr>
          <w:p w14:paraId="79F08C75"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r>
      <w:tr w:rsidR="0084109B" w:rsidRPr="00DE66CF" w14:paraId="2B3DF729" w14:textId="77777777" w:rsidTr="005520C8">
        <w:trPr>
          <w:trHeight w:val="1485"/>
        </w:trPr>
        <w:tc>
          <w:tcPr>
            <w:tcW w:w="866" w:type="dxa"/>
            <w:vMerge/>
            <w:tcBorders>
              <w:top w:val="nil"/>
              <w:left w:val="single" w:sz="4" w:space="0" w:color="auto"/>
              <w:bottom w:val="single" w:sz="4" w:space="0" w:color="auto"/>
              <w:right w:val="single" w:sz="4" w:space="0" w:color="auto"/>
            </w:tcBorders>
            <w:vAlign w:val="center"/>
            <w:hideMark/>
          </w:tcPr>
          <w:p w14:paraId="46F9C1E1" w14:textId="77777777" w:rsidR="0084109B" w:rsidRPr="00DE66CF" w:rsidRDefault="0084109B" w:rsidP="005520C8">
            <w:pPr>
              <w:rPr>
                <w:rFonts w:ascii="Arial" w:eastAsia="Times New Roman" w:hAnsi="Arial" w:cs="Arial"/>
                <w:b/>
                <w:bCs/>
                <w:color w:val="000000"/>
                <w:sz w:val="16"/>
                <w:szCs w:val="18"/>
              </w:rPr>
            </w:pPr>
          </w:p>
        </w:tc>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8FB4CB"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17CAB5"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4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C83813"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-7</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4D1C2531" w14:textId="510ED542" w:rsidR="0084109B" w:rsidRPr="00A07BE9" w:rsidRDefault="0084109B" w:rsidP="005520C8">
            <w:pPr>
              <w:rPr>
                <w:rFonts w:ascii="Arial" w:eastAsia="Times New Roman" w:hAnsi="Arial" w:cs="Arial"/>
                <w:sz w:val="16"/>
                <w:szCs w:val="18"/>
              </w:rPr>
            </w:pPr>
            <w:r w:rsidRPr="00A07BE9">
              <w:rPr>
                <w:rFonts w:ascii="Arial" w:eastAsia="Times New Roman" w:hAnsi="Arial" w:cs="Arial"/>
                <w:sz w:val="16"/>
                <w:szCs w:val="18"/>
              </w:rPr>
              <w:t>El licitante deberá acreditar que cuenta con el mayor tiempo prestando servicios similares a los que se liciten.</w:t>
            </w:r>
            <w:r w:rsidRPr="00A07BE9">
              <w:rPr>
                <w:rFonts w:ascii="Arial" w:eastAsia="Times New Roman" w:hAnsi="Arial" w:cs="Arial"/>
                <w:sz w:val="16"/>
                <w:szCs w:val="18"/>
              </w:rPr>
              <w:br/>
            </w:r>
            <w:r w:rsidRPr="00A07BE9">
              <w:rPr>
                <w:rFonts w:ascii="Arial" w:eastAsia="Times New Roman" w:hAnsi="Arial" w:cs="Arial"/>
                <w:sz w:val="16"/>
                <w:szCs w:val="18"/>
              </w:rPr>
              <w:br/>
            </w:r>
            <w:r w:rsidRPr="00EF03AD">
              <w:rPr>
                <w:rFonts w:ascii="Arial" w:eastAsia="Times New Roman" w:hAnsi="Arial" w:cs="Arial"/>
                <w:b/>
                <w:sz w:val="16"/>
                <w:szCs w:val="18"/>
              </w:rPr>
              <w:t>Documentos a presentar</w:t>
            </w:r>
            <w:r>
              <w:rPr>
                <w:rFonts w:ascii="MS Gothic" w:eastAsia="MS Gothic" w:hAnsi="MS Gothic" w:cs="MS Gothic"/>
                <w:b/>
                <w:sz w:val="16"/>
                <w:szCs w:val="18"/>
              </w:rPr>
              <w:t>:</w:t>
            </w:r>
            <w:r w:rsidRPr="00A07BE9">
              <w:rPr>
                <w:rFonts w:ascii="Arial" w:eastAsia="Times New Roman" w:hAnsi="Arial" w:cs="Arial"/>
                <w:sz w:val="16"/>
                <w:szCs w:val="18"/>
              </w:rPr>
              <w:br/>
            </w:r>
            <w:r w:rsidRPr="00A07BE9">
              <w:rPr>
                <w:rFonts w:ascii="Arial" w:eastAsia="Times New Roman" w:hAnsi="Arial" w:cs="Arial"/>
                <w:sz w:val="16"/>
                <w:szCs w:val="18"/>
              </w:rPr>
              <w:br/>
              <w:t xml:space="preserve">a) Carátulas de </w:t>
            </w:r>
            <w:r w:rsidR="00122632">
              <w:rPr>
                <w:rFonts w:ascii="Arial" w:eastAsia="Times New Roman" w:hAnsi="Arial" w:cs="Arial"/>
                <w:sz w:val="16"/>
                <w:szCs w:val="18"/>
              </w:rPr>
              <w:t>Póliza</w:t>
            </w:r>
            <w:r w:rsidRPr="00A07BE9">
              <w:rPr>
                <w:rFonts w:ascii="Arial" w:eastAsia="Times New Roman" w:hAnsi="Arial" w:cs="Arial"/>
                <w:sz w:val="16"/>
                <w:szCs w:val="18"/>
              </w:rPr>
              <w:t>s con empresas con sumas aseguradas globales mayores a 500 millones de dólares y con más de tres años de antigüedad en la compañía licitante para el ramo de daños.</w:t>
            </w:r>
            <w:r w:rsidRPr="00A07BE9">
              <w:rPr>
                <w:rFonts w:ascii="MS Gothic" w:eastAsia="MS Gothic" w:hAnsi="MS Gothic" w:cs="MS Gothic"/>
                <w:sz w:val="16"/>
                <w:szCs w:val="18"/>
              </w:rPr>
              <w:t>  </w:t>
            </w:r>
            <w:r w:rsidRPr="00A07BE9">
              <w:rPr>
                <w:rFonts w:ascii="Arial" w:eastAsia="Times New Roman" w:hAnsi="Arial" w:cs="Arial"/>
                <w:sz w:val="16"/>
                <w:szCs w:val="18"/>
              </w:rPr>
              <w:br/>
            </w:r>
            <w:r w:rsidRPr="00A07BE9">
              <w:rPr>
                <w:rFonts w:ascii="Arial" w:eastAsia="Times New Roman" w:hAnsi="Arial" w:cs="Arial"/>
                <w:sz w:val="16"/>
                <w:szCs w:val="18"/>
              </w:rPr>
              <w:br/>
              <w:t xml:space="preserve">b) Carátulas de </w:t>
            </w:r>
            <w:r w:rsidR="00122632">
              <w:rPr>
                <w:rFonts w:ascii="Arial" w:eastAsia="Times New Roman" w:hAnsi="Arial" w:cs="Arial"/>
                <w:sz w:val="16"/>
                <w:szCs w:val="18"/>
              </w:rPr>
              <w:t>Póliza</w:t>
            </w:r>
            <w:r w:rsidRPr="00A07BE9">
              <w:rPr>
                <w:rFonts w:ascii="Arial" w:eastAsia="Times New Roman" w:hAnsi="Arial" w:cs="Arial"/>
                <w:sz w:val="16"/>
                <w:szCs w:val="18"/>
              </w:rPr>
              <w:t xml:space="preserve">s con más de tres años de antigüedad en la compañía y que cuenten con servicios similares en coberturas y colectividad a los requeridos en el procedimiento de contratación, la similitud no deberá tener una desviación de más del 30%. </w:t>
            </w:r>
            <w:r w:rsidRPr="00A07BE9">
              <w:rPr>
                <w:rFonts w:ascii="MS Gothic" w:eastAsia="MS Gothic" w:hAnsi="MS Gothic" w:cs="MS Gothic"/>
                <w:sz w:val="16"/>
                <w:szCs w:val="18"/>
              </w:rPr>
              <w:t>  </w:t>
            </w:r>
            <w:r w:rsidRPr="00A07BE9">
              <w:rPr>
                <w:rFonts w:ascii="Arial" w:eastAsia="Times New Roman" w:hAnsi="Arial" w:cs="Arial"/>
                <w:sz w:val="16"/>
                <w:szCs w:val="18"/>
              </w:rPr>
              <w:br/>
            </w:r>
            <w:r w:rsidRPr="00A07BE9">
              <w:rPr>
                <w:rFonts w:ascii="Arial" w:eastAsia="Times New Roman" w:hAnsi="Arial" w:cs="Arial"/>
                <w:sz w:val="16"/>
                <w:szCs w:val="18"/>
              </w:rPr>
              <w:br/>
              <w:t xml:space="preserve">Si el licitante presenta una combinación de </w:t>
            </w:r>
            <w:r w:rsidR="00122632">
              <w:rPr>
                <w:rFonts w:ascii="Arial" w:eastAsia="Times New Roman" w:hAnsi="Arial" w:cs="Arial"/>
                <w:sz w:val="16"/>
                <w:szCs w:val="18"/>
              </w:rPr>
              <w:t>Póliza</w:t>
            </w:r>
            <w:r w:rsidRPr="00A07BE9">
              <w:rPr>
                <w:rFonts w:ascii="Arial" w:eastAsia="Times New Roman" w:hAnsi="Arial" w:cs="Arial"/>
                <w:sz w:val="16"/>
                <w:szCs w:val="18"/>
              </w:rPr>
              <w:t xml:space="preserve">s no establecida en los criterios de evaluación no se acreditarán puntos en este </w:t>
            </w:r>
            <w:proofErr w:type="spellStart"/>
            <w:r w:rsidRPr="00A07BE9">
              <w:rPr>
                <w:rFonts w:ascii="Arial" w:eastAsia="Times New Roman" w:hAnsi="Arial" w:cs="Arial"/>
                <w:sz w:val="16"/>
                <w:szCs w:val="18"/>
              </w:rPr>
              <w:t>subrubro</w:t>
            </w:r>
            <w:proofErr w:type="spellEnd"/>
            <w:r w:rsidRPr="00A07BE9">
              <w:rPr>
                <w:rFonts w:ascii="Arial" w:eastAsia="Times New Roman" w:hAnsi="Arial" w:cs="Arial"/>
                <w:sz w:val="16"/>
                <w:szCs w:val="18"/>
              </w:rPr>
              <w:t>.</w:t>
            </w:r>
          </w:p>
        </w:tc>
        <w:tc>
          <w:tcPr>
            <w:tcW w:w="1560" w:type="dxa"/>
            <w:tcBorders>
              <w:top w:val="nil"/>
              <w:left w:val="nil"/>
              <w:bottom w:val="single" w:sz="4" w:space="0" w:color="auto"/>
              <w:right w:val="single" w:sz="4" w:space="0" w:color="auto"/>
            </w:tcBorders>
            <w:shd w:val="clear" w:color="auto" w:fill="auto"/>
            <w:vAlign w:val="center"/>
            <w:hideMark/>
          </w:tcPr>
          <w:p w14:paraId="4BCBB60C" w14:textId="480C76DD" w:rsidR="0084109B" w:rsidRPr="00A07BE9" w:rsidRDefault="0084109B" w:rsidP="005520C8">
            <w:pPr>
              <w:rPr>
                <w:rFonts w:ascii="Arial" w:eastAsia="Times New Roman" w:hAnsi="Arial" w:cs="Arial"/>
                <w:sz w:val="16"/>
                <w:szCs w:val="18"/>
              </w:rPr>
            </w:pPr>
            <w:r w:rsidRPr="00A07BE9">
              <w:rPr>
                <w:rFonts w:ascii="Arial" w:eastAsia="Times New Roman" w:hAnsi="Arial" w:cs="Arial"/>
                <w:sz w:val="16"/>
                <w:szCs w:val="18"/>
              </w:rPr>
              <w:t xml:space="preserve">Si presenta </w:t>
            </w:r>
            <w:r w:rsidRPr="00A07BE9">
              <w:rPr>
                <w:rFonts w:ascii="Arial" w:eastAsia="Times New Roman" w:hAnsi="Arial" w:cs="Arial"/>
                <w:b/>
                <w:bCs/>
                <w:sz w:val="16"/>
                <w:szCs w:val="18"/>
              </w:rPr>
              <w:t xml:space="preserve">3 </w:t>
            </w:r>
            <w:r w:rsidR="00122632">
              <w:rPr>
                <w:rFonts w:ascii="Arial" w:eastAsia="Times New Roman" w:hAnsi="Arial" w:cs="Arial"/>
                <w:b/>
                <w:bCs/>
                <w:sz w:val="16"/>
                <w:szCs w:val="18"/>
              </w:rPr>
              <w:t>Póliza</w:t>
            </w:r>
            <w:r w:rsidRPr="00A07BE9">
              <w:rPr>
                <w:rFonts w:ascii="Arial" w:eastAsia="Times New Roman" w:hAnsi="Arial" w:cs="Arial"/>
                <w:b/>
                <w:bCs/>
                <w:sz w:val="16"/>
                <w:szCs w:val="18"/>
              </w:rPr>
              <w:t xml:space="preserve">s de daños y 3 </w:t>
            </w:r>
            <w:r w:rsidR="00122632">
              <w:rPr>
                <w:rFonts w:ascii="Arial" w:eastAsia="Times New Roman" w:hAnsi="Arial" w:cs="Arial"/>
                <w:b/>
                <w:bCs/>
                <w:sz w:val="16"/>
                <w:szCs w:val="18"/>
              </w:rPr>
              <w:t>Póliza</w:t>
            </w:r>
            <w:r w:rsidRPr="00A07BE9">
              <w:rPr>
                <w:rFonts w:ascii="Arial" w:eastAsia="Times New Roman" w:hAnsi="Arial" w:cs="Arial"/>
                <w:b/>
                <w:bCs/>
                <w:sz w:val="16"/>
                <w:szCs w:val="18"/>
              </w:rPr>
              <w:t>s de autos</w:t>
            </w:r>
          </w:p>
        </w:tc>
        <w:tc>
          <w:tcPr>
            <w:tcW w:w="442" w:type="dxa"/>
            <w:tcBorders>
              <w:top w:val="nil"/>
              <w:left w:val="nil"/>
              <w:bottom w:val="single" w:sz="4" w:space="0" w:color="auto"/>
              <w:right w:val="single" w:sz="4" w:space="0" w:color="auto"/>
            </w:tcBorders>
            <w:shd w:val="clear" w:color="auto" w:fill="auto"/>
            <w:vAlign w:val="center"/>
            <w:hideMark/>
          </w:tcPr>
          <w:p w14:paraId="6113BDC1"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3</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4D637552"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3</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7B98AD51"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r>
      <w:tr w:rsidR="0084109B" w:rsidRPr="00DE66CF" w14:paraId="4AF861BC" w14:textId="77777777" w:rsidTr="005520C8">
        <w:trPr>
          <w:trHeight w:val="1485"/>
        </w:trPr>
        <w:tc>
          <w:tcPr>
            <w:tcW w:w="866" w:type="dxa"/>
            <w:vMerge/>
            <w:tcBorders>
              <w:top w:val="nil"/>
              <w:left w:val="single" w:sz="4" w:space="0" w:color="auto"/>
              <w:bottom w:val="single" w:sz="4" w:space="0" w:color="auto"/>
              <w:right w:val="single" w:sz="4" w:space="0" w:color="auto"/>
            </w:tcBorders>
            <w:vAlign w:val="center"/>
            <w:hideMark/>
          </w:tcPr>
          <w:p w14:paraId="033FA7C1"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3C135202"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4C3DE7BA"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7DEFA29C"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6D3E24EB"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041B3B18" w14:textId="3331AFDE" w:rsidR="0084109B" w:rsidRPr="00A07BE9" w:rsidRDefault="0084109B" w:rsidP="005520C8">
            <w:pPr>
              <w:jc w:val="both"/>
              <w:rPr>
                <w:rFonts w:ascii="Arial" w:eastAsia="Times New Roman" w:hAnsi="Arial" w:cs="Arial"/>
                <w:sz w:val="16"/>
                <w:szCs w:val="18"/>
              </w:rPr>
            </w:pPr>
            <w:r w:rsidRPr="00A07BE9">
              <w:rPr>
                <w:rFonts w:ascii="Arial" w:eastAsia="Times New Roman" w:hAnsi="Arial" w:cs="Arial"/>
                <w:sz w:val="16"/>
                <w:szCs w:val="18"/>
              </w:rPr>
              <w:t xml:space="preserve">Si presenta </w:t>
            </w:r>
            <w:r w:rsidRPr="00A07BE9">
              <w:rPr>
                <w:rFonts w:ascii="Arial" w:eastAsia="Times New Roman" w:hAnsi="Arial" w:cs="Arial"/>
                <w:b/>
                <w:bCs/>
                <w:sz w:val="16"/>
                <w:szCs w:val="18"/>
              </w:rPr>
              <w:t xml:space="preserve">2 </w:t>
            </w:r>
            <w:r w:rsidR="00122632">
              <w:rPr>
                <w:rFonts w:ascii="Arial" w:eastAsia="Times New Roman" w:hAnsi="Arial" w:cs="Arial"/>
                <w:b/>
                <w:bCs/>
                <w:sz w:val="16"/>
                <w:szCs w:val="18"/>
              </w:rPr>
              <w:t>Póliza</w:t>
            </w:r>
            <w:r w:rsidRPr="00A07BE9">
              <w:rPr>
                <w:rFonts w:ascii="Arial" w:eastAsia="Times New Roman" w:hAnsi="Arial" w:cs="Arial"/>
                <w:b/>
                <w:bCs/>
                <w:sz w:val="16"/>
                <w:szCs w:val="18"/>
              </w:rPr>
              <w:t xml:space="preserve">s de daños y 2 </w:t>
            </w:r>
            <w:r w:rsidR="00122632">
              <w:rPr>
                <w:rFonts w:ascii="Arial" w:eastAsia="Times New Roman" w:hAnsi="Arial" w:cs="Arial"/>
                <w:b/>
                <w:bCs/>
                <w:sz w:val="16"/>
                <w:szCs w:val="18"/>
              </w:rPr>
              <w:t>Póliza</w:t>
            </w:r>
            <w:r w:rsidRPr="00A07BE9">
              <w:rPr>
                <w:rFonts w:ascii="Arial" w:eastAsia="Times New Roman" w:hAnsi="Arial" w:cs="Arial"/>
                <w:b/>
                <w:bCs/>
                <w:sz w:val="16"/>
                <w:szCs w:val="18"/>
              </w:rPr>
              <w:t>s de autos</w:t>
            </w:r>
          </w:p>
        </w:tc>
        <w:tc>
          <w:tcPr>
            <w:tcW w:w="442" w:type="dxa"/>
            <w:tcBorders>
              <w:top w:val="nil"/>
              <w:left w:val="nil"/>
              <w:bottom w:val="single" w:sz="4" w:space="0" w:color="auto"/>
              <w:right w:val="single" w:sz="4" w:space="0" w:color="auto"/>
            </w:tcBorders>
            <w:shd w:val="clear" w:color="auto" w:fill="auto"/>
            <w:vAlign w:val="center"/>
            <w:hideMark/>
          </w:tcPr>
          <w:p w14:paraId="23B6B49A"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2</w:t>
            </w:r>
          </w:p>
        </w:tc>
        <w:tc>
          <w:tcPr>
            <w:tcW w:w="528" w:type="dxa"/>
            <w:vMerge/>
            <w:tcBorders>
              <w:top w:val="nil"/>
              <w:left w:val="single" w:sz="4" w:space="0" w:color="auto"/>
              <w:bottom w:val="single" w:sz="4" w:space="0" w:color="auto"/>
              <w:right w:val="single" w:sz="4" w:space="0" w:color="auto"/>
            </w:tcBorders>
            <w:vAlign w:val="center"/>
            <w:hideMark/>
          </w:tcPr>
          <w:p w14:paraId="333B4A38"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049B0AC2" w14:textId="77777777" w:rsidR="0084109B" w:rsidRPr="00DE66CF" w:rsidRDefault="0084109B" w:rsidP="005520C8">
            <w:pPr>
              <w:rPr>
                <w:rFonts w:ascii="Arial" w:eastAsia="Times New Roman" w:hAnsi="Arial" w:cs="Arial"/>
                <w:color w:val="000000"/>
                <w:sz w:val="16"/>
                <w:szCs w:val="18"/>
              </w:rPr>
            </w:pPr>
          </w:p>
        </w:tc>
      </w:tr>
      <w:tr w:rsidR="0084109B" w:rsidRPr="00DE66CF" w14:paraId="5D0D85C6" w14:textId="77777777" w:rsidTr="005520C8">
        <w:trPr>
          <w:trHeight w:val="1485"/>
        </w:trPr>
        <w:tc>
          <w:tcPr>
            <w:tcW w:w="866" w:type="dxa"/>
            <w:vMerge/>
            <w:tcBorders>
              <w:top w:val="nil"/>
              <w:left w:val="single" w:sz="4" w:space="0" w:color="auto"/>
              <w:bottom w:val="single" w:sz="4" w:space="0" w:color="auto"/>
              <w:right w:val="single" w:sz="4" w:space="0" w:color="auto"/>
            </w:tcBorders>
            <w:vAlign w:val="center"/>
            <w:hideMark/>
          </w:tcPr>
          <w:p w14:paraId="35CA380C"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29D4FA87"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6A9BE289"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794E8545"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545BB0A9"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5C952254" w14:textId="2FB7CE07" w:rsidR="0084109B" w:rsidRPr="00A07BE9" w:rsidRDefault="0084109B" w:rsidP="005520C8">
            <w:pPr>
              <w:jc w:val="both"/>
              <w:rPr>
                <w:rFonts w:ascii="Arial" w:eastAsia="Times New Roman" w:hAnsi="Arial" w:cs="Arial"/>
                <w:sz w:val="16"/>
                <w:szCs w:val="18"/>
              </w:rPr>
            </w:pPr>
            <w:r w:rsidRPr="00A07BE9">
              <w:rPr>
                <w:rFonts w:ascii="Arial" w:eastAsia="Times New Roman" w:hAnsi="Arial" w:cs="Arial"/>
                <w:sz w:val="16"/>
                <w:szCs w:val="18"/>
              </w:rPr>
              <w:t xml:space="preserve">Si presenta de </w:t>
            </w:r>
            <w:r w:rsidRPr="00A07BE9">
              <w:rPr>
                <w:rFonts w:ascii="Arial" w:eastAsia="Times New Roman" w:hAnsi="Arial" w:cs="Arial"/>
                <w:b/>
                <w:bCs/>
                <w:sz w:val="16"/>
                <w:szCs w:val="18"/>
              </w:rPr>
              <w:t xml:space="preserve">1 </w:t>
            </w:r>
            <w:r w:rsidR="00122632">
              <w:rPr>
                <w:rFonts w:ascii="Arial" w:eastAsia="Times New Roman" w:hAnsi="Arial" w:cs="Arial"/>
                <w:b/>
                <w:bCs/>
                <w:sz w:val="16"/>
                <w:szCs w:val="18"/>
              </w:rPr>
              <w:t>Póliza</w:t>
            </w:r>
            <w:r w:rsidRPr="00A07BE9">
              <w:rPr>
                <w:rFonts w:ascii="Arial" w:eastAsia="Times New Roman" w:hAnsi="Arial" w:cs="Arial"/>
                <w:b/>
                <w:bCs/>
                <w:sz w:val="16"/>
                <w:szCs w:val="18"/>
              </w:rPr>
              <w:t xml:space="preserve"> de daños y 1 </w:t>
            </w:r>
            <w:r w:rsidR="00122632">
              <w:rPr>
                <w:rFonts w:ascii="Arial" w:eastAsia="Times New Roman" w:hAnsi="Arial" w:cs="Arial"/>
                <w:b/>
                <w:bCs/>
                <w:sz w:val="16"/>
                <w:szCs w:val="18"/>
              </w:rPr>
              <w:t>Póliza</w:t>
            </w:r>
            <w:r w:rsidRPr="00A07BE9">
              <w:rPr>
                <w:rFonts w:ascii="Arial" w:eastAsia="Times New Roman" w:hAnsi="Arial" w:cs="Arial"/>
                <w:b/>
                <w:bCs/>
                <w:sz w:val="16"/>
                <w:szCs w:val="18"/>
              </w:rPr>
              <w:t xml:space="preserve"> de autos</w:t>
            </w:r>
          </w:p>
        </w:tc>
        <w:tc>
          <w:tcPr>
            <w:tcW w:w="442" w:type="dxa"/>
            <w:tcBorders>
              <w:top w:val="nil"/>
              <w:left w:val="nil"/>
              <w:bottom w:val="single" w:sz="4" w:space="0" w:color="auto"/>
              <w:right w:val="single" w:sz="4" w:space="0" w:color="auto"/>
            </w:tcBorders>
            <w:shd w:val="clear" w:color="auto" w:fill="auto"/>
            <w:vAlign w:val="center"/>
            <w:hideMark/>
          </w:tcPr>
          <w:p w14:paraId="6052CFAC"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1</w:t>
            </w:r>
          </w:p>
        </w:tc>
        <w:tc>
          <w:tcPr>
            <w:tcW w:w="528" w:type="dxa"/>
            <w:vMerge/>
            <w:tcBorders>
              <w:top w:val="nil"/>
              <w:left w:val="single" w:sz="4" w:space="0" w:color="auto"/>
              <w:bottom w:val="single" w:sz="4" w:space="0" w:color="auto"/>
              <w:right w:val="single" w:sz="4" w:space="0" w:color="auto"/>
            </w:tcBorders>
            <w:vAlign w:val="center"/>
            <w:hideMark/>
          </w:tcPr>
          <w:p w14:paraId="63F5ED8C"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6CA6FB8F" w14:textId="77777777" w:rsidR="0084109B" w:rsidRPr="00DE66CF" w:rsidRDefault="0084109B" w:rsidP="005520C8">
            <w:pPr>
              <w:rPr>
                <w:rFonts w:ascii="Arial" w:eastAsia="Times New Roman" w:hAnsi="Arial" w:cs="Arial"/>
                <w:color w:val="000000"/>
                <w:sz w:val="16"/>
                <w:szCs w:val="18"/>
              </w:rPr>
            </w:pPr>
          </w:p>
        </w:tc>
      </w:tr>
      <w:tr w:rsidR="0084109B" w:rsidRPr="00DE66CF" w14:paraId="16F37151" w14:textId="77777777" w:rsidTr="005520C8">
        <w:trPr>
          <w:trHeight w:val="240"/>
        </w:trPr>
        <w:tc>
          <w:tcPr>
            <w:tcW w:w="866" w:type="dxa"/>
            <w:vMerge/>
            <w:tcBorders>
              <w:top w:val="nil"/>
              <w:left w:val="single" w:sz="4" w:space="0" w:color="auto"/>
              <w:bottom w:val="single" w:sz="4" w:space="0" w:color="auto"/>
              <w:right w:val="single" w:sz="4" w:space="0" w:color="auto"/>
            </w:tcBorders>
            <w:vAlign w:val="center"/>
            <w:hideMark/>
          </w:tcPr>
          <w:p w14:paraId="6AD1DB43" w14:textId="77777777" w:rsidR="0084109B" w:rsidRPr="00DE66CF" w:rsidRDefault="0084109B" w:rsidP="005520C8">
            <w:pPr>
              <w:rPr>
                <w:rFonts w:ascii="Arial" w:eastAsia="Times New Roman" w:hAnsi="Arial" w:cs="Arial"/>
                <w:b/>
                <w:bCs/>
                <w:color w:val="000000"/>
                <w:sz w:val="16"/>
                <w:szCs w:val="18"/>
              </w:rPr>
            </w:pPr>
          </w:p>
        </w:tc>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D58D7B"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A17025"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4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57E15A"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-8</w:t>
            </w:r>
          </w:p>
        </w:tc>
        <w:tc>
          <w:tcPr>
            <w:tcW w:w="4536" w:type="dxa"/>
            <w:tcBorders>
              <w:top w:val="nil"/>
              <w:left w:val="nil"/>
              <w:bottom w:val="single" w:sz="4" w:space="0" w:color="auto"/>
              <w:right w:val="single" w:sz="4" w:space="0" w:color="auto"/>
            </w:tcBorders>
            <w:shd w:val="clear" w:color="auto" w:fill="auto"/>
            <w:vAlign w:val="center"/>
            <w:hideMark/>
          </w:tcPr>
          <w:p w14:paraId="606D3673" w14:textId="77777777" w:rsidR="0084109B" w:rsidRPr="00A07BE9" w:rsidRDefault="0084109B" w:rsidP="005520C8">
            <w:pPr>
              <w:rPr>
                <w:rFonts w:ascii="Arial" w:eastAsia="Times New Roman" w:hAnsi="Arial" w:cs="Arial"/>
                <w:b/>
                <w:bCs/>
                <w:sz w:val="16"/>
                <w:szCs w:val="18"/>
              </w:rPr>
            </w:pPr>
            <w:r w:rsidRPr="00A07BE9">
              <w:rPr>
                <w:rFonts w:ascii="Arial" w:eastAsia="Times New Roman" w:hAnsi="Arial" w:cs="Arial"/>
                <w:b/>
                <w:bCs/>
                <w:sz w:val="16"/>
                <w:szCs w:val="18"/>
              </w:rPr>
              <w:t xml:space="preserve">Experiencia de intermediarios de reaseguro.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8CEC42D" w14:textId="555988A1" w:rsidR="0084109B" w:rsidRPr="00A07BE9" w:rsidRDefault="0084109B" w:rsidP="00086BE9">
            <w:pPr>
              <w:jc w:val="center"/>
              <w:rPr>
                <w:rFonts w:ascii="Arial" w:eastAsia="Times New Roman" w:hAnsi="Arial" w:cs="Arial"/>
                <w:b/>
                <w:bCs/>
                <w:sz w:val="16"/>
                <w:szCs w:val="18"/>
              </w:rPr>
            </w:pPr>
            <w:r w:rsidRPr="00A07BE9">
              <w:rPr>
                <w:rFonts w:ascii="Arial" w:eastAsia="Times New Roman" w:hAnsi="Arial" w:cs="Arial"/>
                <w:b/>
                <w:bCs/>
                <w:sz w:val="16"/>
                <w:szCs w:val="18"/>
              </w:rPr>
              <w:t>Si tiene 10 años</w:t>
            </w:r>
            <w:r w:rsidRPr="00A07BE9">
              <w:rPr>
                <w:rFonts w:ascii="Arial" w:eastAsia="Times New Roman" w:hAnsi="Arial" w:cs="Arial"/>
                <w:sz w:val="16"/>
                <w:szCs w:val="18"/>
              </w:rPr>
              <w:t xml:space="preserve"> de antigüedad</w:t>
            </w:r>
          </w:p>
        </w:tc>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0F48C97E"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6</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7666A3C3"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6</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5AA56A7F"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r>
      <w:tr w:rsidR="0084109B" w:rsidRPr="00592640" w14:paraId="22817D79" w14:textId="77777777" w:rsidTr="005520C8">
        <w:trPr>
          <w:trHeight w:val="1605"/>
        </w:trPr>
        <w:tc>
          <w:tcPr>
            <w:tcW w:w="866" w:type="dxa"/>
            <w:vMerge/>
            <w:tcBorders>
              <w:top w:val="nil"/>
              <w:left w:val="single" w:sz="4" w:space="0" w:color="auto"/>
              <w:bottom w:val="single" w:sz="4" w:space="0" w:color="auto"/>
              <w:right w:val="single" w:sz="4" w:space="0" w:color="auto"/>
            </w:tcBorders>
            <w:vAlign w:val="center"/>
            <w:hideMark/>
          </w:tcPr>
          <w:p w14:paraId="144EE87A"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32393EB4"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59274393"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5258437B" w14:textId="77777777" w:rsidR="0084109B" w:rsidRPr="00DE66CF" w:rsidRDefault="0084109B" w:rsidP="005520C8">
            <w:pPr>
              <w:rPr>
                <w:rFonts w:ascii="Arial" w:eastAsia="Times New Roman" w:hAnsi="Arial" w:cs="Arial"/>
                <w:b/>
                <w:bCs/>
                <w:color w:val="000000"/>
                <w:sz w:val="16"/>
                <w:szCs w:val="18"/>
              </w:rPr>
            </w:pP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1F21A0CC" w14:textId="77777777" w:rsidR="0084109B" w:rsidRPr="00A07BE9" w:rsidRDefault="0084109B" w:rsidP="005520C8">
            <w:pPr>
              <w:rPr>
                <w:rFonts w:ascii="Arial" w:eastAsia="Times New Roman" w:hAnsi="Arial" w:cs="Arial"/>
                <w:sz w:val="16"/>
                <w:szCs w:val="18"/>
              </w:rPr>
            </w:pPr>
            <w:r w:rsidRPr="00A07BE9">
              <w:rPr>
                <w:rFonts w:ascii="Arial" w:eastAsia="Times New Roman" w:hAnsi="Arial" w:cs="Arial"/>
                <w:sz w:val="16"/>
                <w:szCs w:val="18"/>
              </w:rPr>
              <w:t>El licitante deberá acreditar que su intermediario de reaseguro cuenta con el mayor tiempo prestando servicios similares a los que se licitan.</w:t>
            </w:r>
            <w:r w:rsidRPr="00A07BE9">
              <w:rPr>
                <w:rFonts w:ascii="Arial" w:eastAsia="Times New Roman" w:hAnsi="Arial" w:cs="Arial"/>
                <w:sz w:val="16"/>
                <w:szCs w:val="18"/>
              </w:rPr>
              <w:br/>
            </w:r>
            <w:r w:rsidRPr="00A07BE9">
              <w:rPr>
                <w:rFonts w:ascii="Arial" w:eastAsia="Times New Roman" w:hAnsi="Arial" w:cs="Arial"/>
                <w:sz w:val="16"/>
                <w:szCs w:val="18"/>
              </w:rPr>
              <w:br/>
            </w:r>
            <w:r w:rsidRPr="00EF03AD">
              <w:rPr>
                <w:rFonts w:ascii="Arial" w:eastAsia="Times New Roman" w:hAnsi="Arial" w:cs="Arial"/>
                <w:b/>
                <w:sz w:val="16"/>
                <w:szCs w:val="18"/>
              </w:rPr>
              <w:t>Documentos a presentar</w:t>
            </w:r>
            <w:r>
              <w:rPr>
                <w:rFonts w:ascii="Arial" w:eastAsia="Times New Roman" w:hAnsi="Arial" w:cs="Arial"/>
                <w:b/>
                <w:sz w:val="16"/>
                <w:szCs w:val="18"/>
              </w:rPr>
              <w:t>:</w:t>
            </w:r>
            <w:r w:rsidRPr="00A07BE9">
              <w:rPr>
                <w:rFonts w:ascii="Arial" w:eastAsia="Times New Roman" w:hAnsi="Arial" w:cs="Arial"/>
                <w:sz w:val="16"/>
                <w:szCs w:val="18"/>
              </w:rPr>
              <w:br/>
            </w:r>
            <w:r w:rsidRPr="00A07BE9">
              <w:rPr>
                <w:rFonts w:ascii="Arial" w:eastAsia="Times New Roman" w:hAnsi="Arial" w:cs="Arial"/>
                <w:sz w:val="16"/>
                <w:szCs w:val="18"/>
              </w:rPr>
              <w:br/>
              <w:t>a) Escrito en el que se manifiesta bajo protesta de decir verdad y firmado por el representante legal del intermediario, en el que se acredite la experiencia en años que tiene el mismo en la colocación de negocios en el mercado internacional.</w:t>
            </w:r>
            <w:r w:rsidRPr="00A07BE9">
              <w:rPr>
                <w:rFonts w:ascii="Arial" w:eastAsia="Times New Roman" w:hAnsi="Arial" w:cs="Arial"/>
                <w:sz w:val="16"/>
                <w:szCs w:val="18"/>
              </w:rPr>
              <w:br/>
            </w:r>
            <w:r w:rsidRPr="00A07BE9">
              <w:rPr>
                <w:rFonts w:ascii="Arial" w:eastAsia="Times New Roman" w:hAnsi="Arial" w:cs="Arial"/>
                <w:sz w:val="16"/>
                <w:szCs w:val="18"/>
              </w:rPr>
              <w:br/>
              <w:t>b) Copia completa y legible del registro y autorización definitiva para operar como Intermediario de Reaseguro, quien deberá tener una antigüedad mínima de 14 años (catorce) ante la Comisión Nacional de Seguros y Fianzas.</w:t>
            </w:r>
            <w:r w:rsidRPr="00A07BE9">
              <w:rPr>
                <w:rFonts w:ascii="Arial" w:eastAsia="Times New Roman" w:hAnsi="Arial" w:cs="Arial"/>
                <w:sz w:val="16"/>
                <w:szCs w:val="18"/>
              </w:rPr>
              <w:br/>
            </w:r>
            <w:r w:rsidRPr="00A07BE9">
              <w:rPr>
                <w:rFonts w:ascii="Arial" w:eastAsia="Times New Roman" w:hAnsi="Arial" w:cs="Arial"/>
                <w:sz w:val="16"/>
                <w:szCs w:val="18"/>
              </w:rPr>
              <w:br/>
            </w:r>
            <w:r w:rsidRPr="00A07BE9">
              <w:rPr>
                <w:rFonts w:ascii="Arial" w:eastAsia="Times New Roman" w:hAnsi="Arial" w:cs="Arial"/>
                <w:sz w:val="16"/>
                <w:szCs w:val="18"/>
              </w:rPr>
              <w:lastRenderedPageBreak/>
              <w:t xml:space="preserve">En caso de que el intermediario de reaseguro no cuente con un mínimo de 11 años de antigüedad no acreditará puntos en este </w:t>
            </w:r>
            <w:proofErr w:type="spellStart"/>
            <w:r w:rsidRPr="00A07BE9">
              <w:rPr>
                <w:rFonts w:ascii="Arial" w:eastAsia="Times New Roman" w:hAnsi="Arial" w:cs="Arial"/>
                <w:sz w:val="16"/>
                <w:szCs w:val="18"/>
              </w:rPr>
              <w:t>subrubro</w:t>
            </w:r>
            <w:proofErr w:type="spellEnd"/>
            <w:r w:rsidRPr="00A07BE9">
              <w:rPr>
                <w:rFonts w:ascii="Arial" w:eastAsia="Times New Roman" w:hAnsi="Arial" w:cs="Arial"/>
                <w:sz w:val="16"/>
                <w:szCs w:val="18"/>
              </w:rPr>
              <w:t>.</w:t>
            </w:r>
          </w:p>
        </w:tc>
        <w:tc>
          <w:tcPr>
            <w:tcW w:w="1560" w:type="dxa"/>
            <w:vMerge/>
            <w:tcBorders>
              <w:top w:val="nil"/>
              <w:left w:val="single" w:sz="4" w:space="0" w:color="auto"/>
              <w:bottom w:val="single" w:sz="4" w:space="0" w:color="auto"/>
              <w:right w:val="single" w:sz="4" w:space="0" w:color="auto"/>
            </w:tcBorders>
            <w:vAlign w:val="center"/>
            <w:hideMark/>
          </w:tcPr>
          <w:p w14:paraId="68228727" w14:textId="77777777" w:rsidR="0084109B" w:rsidRPr="00A07BE9" w:rsidRDefault="0084109B" w:rsidP="005520C8">
            <w:pPr>
              <w:rPr>
                <w:rFonts w:ascii="Arial" w:eastAsia="Times New Roman" w:hAnsi="Arial" w:cs="Arial"/>
                <w:b/>
                <w:bCs/>
                <w:sz w:val="16"/>
                <w:szCs w:val="18"/>
              </w:rPr>
            </w:pPr>
          </w:p>
        </w:tc>
        <w:tc>
          <w:tcPr>
            <w:tcW w:w="442" w:type="dxa"/>
            <w:vMerge/>
            <w:tcBorders>
              <w:top w:val="nil"/>
              <w:left w:val="single" w:sz="4" w:space="0" w:color="auto"/>
              <w:bottom w:val="single" w:sz="4" w:space="0" w:color="auto"/>
              <w:right w:val="single" w:sz="4" w:space="0" w:color="auto"/>
            </w:tcBorders>
            <w:vAlign w:val="center"/>
            <w:hideMark/>
          </w:tcPr>
          <w:p w14:paraId="0FA7C33B"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31F95CAA"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4664C25E" w14:textId="77777777" w:rsidR="0084109B" w:rsidRPr="00DE66CF" w:rsidRDefault="0084109B" w:rsidP="005520C8">
            <w:pPr>
              <w:rPr>
                <w:rFonts w:ascii="Arial" w:eastAsia="Times New Roman" w:hAnsi="Arial" w:cs="Arial"/>
                <w:color w:val="000000"/>
                <w:sz w:val="16"/>
                <w:szCs w:val="18"/>
              </w:rPr>
            </w:pPr>
          </w:p>
        </w:tc>
      </w:tr>
      <w:tr w:rsidR="0084109B" w:rsidRPr="00DE66CF" w14:paraId="74B15033" w14:textId="77777777" w:rsidTr="005520C8">
        <w:trPr>
          <w:trHeight w:val="1605"/>
        </w:trPr>
        <w:tc>
          <w:tcPr>
            <w:tcW w:w="866" w:type="dxa"/>
            <w:vMerge/>
            <w:tcBorders>
              <w:top w:val="nil"/>
              <w:left w:val="single" w:sz="4" w:space="0" w:color="auto"/>
              <w:bottom w:val="single" w:sz="4" w:space="0" w:color="auto"/>
              <w:right w:val="single" w:sz="4" w:space="0" w:color="auto"/>
            </w:tcBorders>
            <w:vAlign w:val="center"/>
            <w:hideMark/>
          </w:tcPr>
          <w:p w14:paraId="5CB73EF5"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7CF71916"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2E8A6A43"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0F1B5D31"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27D2D3E7"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5E181A1C"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Si tiene de 6 a 9 años</w:t>
            </w:r>
            <w:r w:rsidRPr="00A07BE9">
              <w:rPr>
                <w:rFonts w:ascii="Arial" w:eastAsia="Times New Roman" w:hAnsi="Arial" w:cs="Arial"/>
                <w:sz w:val="16"/>
                <w:szCs w:val="18"/>
              </w:rPr>
              <w:t xml:space="preserve"> de antigüedad</w:t>
            </w:r>
          </w:p>
        </w:tc>
        <w:tc>
          <w:tcPr>
            <w:tcW w:w="442" w:type="dxa"/>
            <w:tcBorders>
              <w:top w:val="nil"/>
              <w:left w:val="nil"/>
              <w:bottom w:val="single" w:sz="4" w:space="0" w:color="auto"/>
              <w:right w:val="single" w:sz="4" w:space="0" w:color="auto"/>
            </w:tcBorders>
            <w:shd w:val="clear" w:color="auto" w:fill="auto"/>
            <w:vAlign w:val="center"/>
            <w:hideMark/>
          </w:tcPr>
          <w:p w14:paraId="5DAE922A"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4</w:t>
            </w:r>
          </w:p>
        </w:tc>
        <w:tc>
          <w:tcPr>
            <w:tcW w:w="528" w:type="dxa"/>
            <w:vMerge/>
            <w:tcBorders>
              <w:top w:val="nil"/>
              <w:left w:val="single" w:sz="4" w:space="0" w:color="auto"/>
              <w:bottom w:val="single" w:sz="4" w:space="0" w:color="auto"/>
              <w:right w:val="single" w:sz="4" w:space="0" w:color="auto"/>
            </w:tcBorders>
            <w:vAlign w:val="center"/>
            <w:hideMark/>
          </w:tcPr>
          <w:p w14:paraId="0D2A47FA"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2A17F8D2" w14:textId="77777777" w:rsidR="0084109B" w:rsidRPr="00DE66CF" w:rsidRDefault="0084109B" w:rsidP="005520C8">
            <w:pPr>
              <w:rPr>
                <w:rFonts w:ascii="Arial" w:eastAsia="Times New Roman" w:hAnsi="Arial" w:cs="Arial"/>
                <w:color w:val="000000"/>
                <w:sz w:val="16"/>
                <w:szCs w:val="18"/>
              </w:rPr>
            </w:pPr>
          </w:p>
        </w:tc>
      </w:tr>
      <w:tr w:rsidR="0084109B" w:rsidRPr="00DE66CF" w14:paraId="4056D93F" w14:textId="77777777" w:rsidTr="005520C8">
        <w:trPr>
          <w:trHeight w:val="1605"/>
        </w:trPr>
        <w:tc>
          <w:tcPr>
            <w:tcW w:w="866" w:type="dxa"/>
            <w:vMerge/>
            <w:tcBorders>
              <w:top w:val="nil"/>
              <w:left w:val="single" w:sz="4" w:space="0" w:color="auto"/>
              <w:bottom w:val="single" w:sz="4" w:space="0" w:color="auto"/>
              <w:right w:val="single" w:sz="4" w:space="0" w:color="auto"/>
            </w:tcBorders>
            <w:vAlign w:val="center"/>
            <w:hideMark/>
          </w:tcPr>
          <w:p w14:paraId="515EB268"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38EF1F9E"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489CB016"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3E1C24F8"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58C303ED"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4C7A8007"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Si tiene 5 años o menos</w:t>
            </w:r>
            <w:r w:rsidRPr="00A07BE9">
              <w:rPr>
                <w:rFonts w:ascii="Arial" w:eastAsia="Times New Roman" w:hAnsi="Arial" w:cs="Arial"/>
                <w:sz w:val="16"/>
                <w:szCs w:val="18"/>
              </w:rPr>
              <w:t xml:space="preserve"> de antigüedad</w:t>
            </w:r>
          </w:p>
        </w:tc>
        <w:tc>
          <w:tcPr>
            <w:tcW w:w="442" w:type="dxa"/>
            <w:tcBorders>
              <w:top w:val="nil"/>
              <w:left w:val="nil"/>
              <w:bottom w:val="single" w:sz="4" w:space="0" w:color="auto"/>
              <w:right w:val="single" w:sz="4" w:space="0" w:color="auto"/>
            </w:tcBorders>
            <w:shd w:val="clear" w:color="auto" w:fill="auto"/>
            <w:vAlign w:val="center"/>
            <w:hideMark/>
          </w:tcPr>
          <w:p w14:paraId="128E59B9"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0</w:t>
            </w:r>
          </w:p>
        </w:tc>
        <w:tc>
          <w:tcPr>
            <w:tcW w:w="528" w:type="dxa"/>
            <w:vMerge/>
            <w:tcBorders>
              <w:top w:val="nil"/>
              <w:left w:val="single" w:sz="4" w:space="0" w:color="auto"/>
              <w:bottom w:val="single" w:sz="4" w:space="0" w:color="auto"/>
              <w:right w:val="single" w:sz="4" w:space="0" w:color="auto"/>
            </w:tcBorders>
            <w:vAlign w:val="center"/>
            <w:hideMark/>
          </w:tcPr>
          <w:p w14:paraId="7A14C520"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09DB624D" w14:textId="77777777" w:rsidR="0084109B" w:rsidRPr="00DE66CF" w:rsidRDefault="0084109B" w:rsidP="005520C8">
            <w:pPr>
              <w:rPr>
                <w:rFonts w:ascii="Arial" w:eastAsia="Times New Roman" w:hAnsi="Arial" w:cs="Arial"/>
                <w:color w:val="000000"/>
                <w:sz w:val="16"/>
                <w:szCs w:val="18"/>
              </w:rPr>
            </w:pPr>
          </w:p>
        </w:tc>
      </w:tr>
      <w:tr w:rsidR="0084109B" w:rsidRPr="00DE66CF" w14:paraId="7CDC2A26" w14:textId="77777777" w:rsidTr="005520C8">
        <w:trPr>
          <w:trHeight w:val="480"/>
        </w:trPr>
        <w:tc>
          <w:tcPr>
            <w:tcW w:w="866" w:type="dxa"/>
            <w:vMerge/>
            <w:tcBorders>
              <w:top w:val="nil"/>
              <w:left w:val="single" w:sz="4" w:space="0" w:color="auto"/>
              <w:bottom w:val="single" w:sz="4" w:space="0" w:color="auto"/>
              <w:right w:val="single" w:sz="4" w:space="0" w:color="auto"/>
            </w:tcBorders>
            <w:vAlign w:val="center"/>
            <w:hideMark/>
          </w:tcPr>
          <w:p w14:paraId="5ED92558" w14:textId="77777777" w:rsidR="0084109B" w:rsidRPr="00DE66CF" w:rsidRDefault="0084109B" w:rsidP="005520C8">
            <w:pPr>
              <w:rPr>
                <w:rFonts w:ascii="Arial" w:eastAsia="Times New Roman" w:hAnsi="Arial" w:cs="Arial"/>
                <w:b/>
                <w:bCs/>
                <w:color w:val="000000"/>
                <w:sz w:val="16"/>
                <w:szCs w:val="18"/>
              </w:rPr>
            </w:pPr>
          </w:p>
        </w:tc>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7A8A8B"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21CDB7"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4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A971"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-9</w:t>
            </w:r>
          </w:p>
        </w:tc>
        <w:tc>
          <w:tcPr>
            <w:tcW w:w="4536" w:type="dxa"/>
            <w:tcBorders>
              <w:top w:val="nil"/>
              <w:left w:val="nil"/>
              <w:bottom w:val="single" w:sz="4" w:space="0" w:color="auto"/>
              <w:right w:val="single" w:sz="4" w:space="0" w:color="auto"/>
            </w:tcBorders>
            <w:shd w:val="clear" w:color="auto" w:fill="auto"/>
            <w:vAlign w:val="center"/>
            <w:hideMark/>
          </w:tcPr>
          <w:p w14:paraId="20BA243A"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Número de negocios colocados por el Intermediario de Reaseguro.</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00C862F"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8 o más riesgos con las características solicitadas</w:t>
            </w:r>
          </w:p>
        </w:tc>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1B848CFF"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6</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4721D6E5"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6</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783DFB3C"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r>
      <w:tr w:rsidR="0084109B" w:rsidRPr="00DE66CF" w14:paraId="34423BE1" w14:textId="77777777" w:rsidTr="005520C8">
        <w:trPr>
          <w:trHeight w:val="240"/>
        </w:trPr>
        <w:tc>
          <w:tcPr>
            <w:tcW w:w="866" w:type="dxa"/>
            <w:vMerge/>
            <w:tcBorders>
              <w:top w:val="nil"/>
              <w:left w:val="single" w:sz="4" w:space="0" w:color="auto"/>
              <w:bottom w:val="single" w:sz="4" w:space="0" w:color="auto"/>
              <w:right w:val="single" w:sz="4" w:space="0" w:color="auto"/>
            </w:tcBorders>
            <w:vAlign w:val="center"/>
            <w:hideMark/>
          </w:tcPr>
          <w:p w14:paraId="2549EFAA"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207C09FA"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51977EA8"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3BE2CDC5" w14:textId="77777777" w:rsidR="0084109B" w:rsidRPr="00DE66CF" w:rsidRDefault="0084109B" w:rsidP="005520C8">
            <w:pPr>
              <w:rPr>
                <w:rFonts w:ascii="Arial" w:eastAsia="Times New Roman" w:hAnsi="Arial" w:cs="Arial"/>
                <w:b/>
                <w:bCs/>
                <w:color w:val="000000"/>
                <w:sz w:val="16"/>
                <w:szCs w:val="18"/>
              </w:rPr>
            </w:pPr>
          </w:p>
        </w:tc>
        <w:tc>
          <w:tcPr>
            <w:tcW w:w="4536" w:type="dxa"/>
            <w:tcBorders>
              <w:top w:val="nil"/>
              <w:left w:val="nil"/>
              <w:bottom w:val="single" w:sz="4" w:space="0" w:color="auto"/>
              <w:right w:val="single" w:sz="4" w:space="0" w:color="auto"/>
            </w:tcBorders>
            <w:shd w:val="clear" w:color="auto" w:fill="auto"/>
            <w:vAlign w:val="center"/>
            <w:hideMark/>
          </w:tcPr>
          <w:p w14:paraId="06FCD723"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 </w:t>
            </w:r>
          </w:p>
        </w:tc>
        <w:tc>
          <w:tcPr>
            <w:tcW w:w="1560" w:type="dxa"/>
            <w:vMerge/>
            <w:tcBorders>
              <w:top w:val="nil"/>
              <w:left w:val="single" w:sz="4" w:space="0" w:color="auto"/>
              <w:bottom w:val="single" w:sz="4" w:space="0" w:color="auto"/>
              <w:right w:val="single" w:sz="4" w:space="0" w:color="auto"/>
            </w:tcBorders>
            <w:vAlign w:val="center"/>
            <w:hideMark/>
          </w:tcPr>
          <w:p w14:paraId="2CD601A7" w14:textId="77777777" w:rsidR="0084109B" w:rsidRPr="00A07BE9" w:rsidRDefault="0084109B" w:rsidP="005520C8">
            <w:pPr>
              <w:rPr>
                <w:rFonts w:ascii="Arial" w:eastAsia="Times New Roman" w:hAnsi="Arial" w:cs="Arial"/>
                <w:b/>
                <w:bCs/>
                <w:sz w:val="16"/>
                <w:szCs w:val="18"/>
              </w:rPr>
            </w:pPr>
          </w:p>
        </w:tc>
        <w:tc>
          <w:tcPr>
            <w:tcW w:w="442" w:type="dxa"/>
            <w:vMerge/>
            <w:tcBorders>
              <w:top w:val="nil"/>
              <w:left w:val="single" w:sz="4" w:space="0" w:color="auto"/>
              <w:bottom w:val="single" w:sz="4" w:space="0" w:color="auto"/>
              <w:right w:val="single" w:sz="4" w:space="0" w:color="auto"/>
            </w:tcBorders>
            <w:vAlign w:val="center"/>
            <w:hideMark/>
          </w:tcPr>
          <w:p w14:paraId="290A3664"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07D56230"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20248655" w14:textId="77777777" w:rsidR="0084109B" w:rsidRPr="00DE66CF" w:rsidRDefault="0084109B" w:rsidP="005520C8">
            <w:pPr>
              <w:rPr>
                <w:rFonts w:ascii="Arial" w:eastAsia="Times New Roman" w:hAnsi="Arial" w:cs="Arial"/>
                <w:color w:val="000000"/>
                <w:sz w:val="16"/>
                <w:szCs w:val="18"/>
              </w:rPr>
            </w:pPr>
          </w:p>
        </w:tc>
      </w:tr>
      <w:tr w:rsidR="0084109B" w:rsidRPr="00DE66CF" w14:paraId="360BB440" w14:textId="77777777" w:rsidTr="005520C8">
        <w:trPr>
          <w:trHeight w:val="2160"/>
        </w:trPr>
        <w:tc>
          <w:tcPr>
            <w:tcW w:w="866" w:type="dxa"/>
            <w:vMerge/>
            <w:tcBorders>
              <w:top w:val="nil"/>
              <w:left w:val="single" w:sz="4" w:space="0" w:color="auto"/>
              <w:bottom w:val="single" w:sz="4" w:space="0" w:color="auto"/>
              <w:right w:val="single" w:sz="4" w:space="0" w:color="auto"/>
            </w:tcBorders>
            <w:vAlign w:val="center"/>
            <w:hideMark/>
          </w:tcPr>
          <w:p w14:paraId="6BFFE7C6"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536B8A3E"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5FA35B57"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18F40B40" w14:textId="77777777" w:rsidR="0084109B" w:rsidRPr="00DE66CF" w:rsidRDefault="0084109B" w:rsidP="005520C8">
            <w:pPr>
              <w:rPr>
                <w:rFonts w:ascii="Arial" w:eastAsia="Times New Roman" w:hAnsi="Arial" w:cs="Arial"/>
                <w:b/>
                <w:bCs/>
                <w:color w:val="000000"/>
                <w:sz w:val="16"/>
                <w:szCs w:val="18"/>
              </w:rPr>
            </w:pP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65604647" w14:textId="5BC40C7F" w:rsidR="0084109B" w:rsidRDefault="0084109B" w:rsidP="005520C8">
            <w:pPr>
              <w:rPr>
                <w:rFonts w:ascii="MS Gothic" w:eastAsia="MS Gothic" w:hAnsi="MS Gothic" w:cs="MS Gothic"/>
                <w:sz w:val="16"/>
                <w:szCs w:val="18"/>
              </w:rPr>
            </w:pPr>
            <w:r w:rsidRPr="00A07BE9">
              <w:rPr>
                <w:rFonts w:ascii="Arial" w:eastAsia="Times New Roman" w:hAnsi="Arial" w:cs="Arial"/>
                <w:sz w:val="16"/>
                <w:szCs w:val="18"/>
              </w:rPr>
              <w:t xml:space="preserve">Se evaluará el número de riesgos que el intermediario de reaseguro haya colocado en los últimos 36 meses contados a partir de la fecha en que se celebre el Acto de Presentación y Apertura de Proposiciones hacia atrás. </w:t>
            </w:r>
            <w:r w:rsidRPr="00A07BE9">
              <w:rPr>
                <w:rFonts w:ascii="Arial" w:eastAsia="Times New Roman" w:hAnsi="Arial" w:cs="Arial"/>
                <w:sz w:val="16"/>
                <w:szCs w:val="18"/>
              </w:rPr>
              <w:br/>
            </w:r>
            <w:r w:rsidRPr="00A07BE9">
              <w:rPr>
                <w:rFonts w:ascii="Arial" w:eastAsia="Times New Roman" w:hAnsi="Arial" w:cs="Arial"/>
                <w:sz w:val="16"/>
                <w:szCs w:val="18"/>
              </w:rPr>
              <w:br/>
              <w:t>La convocante podrá verificar la veracidad de la información antes solicitada.</w:t>
            </w:r>
            <w:r w:rsidRPr="00A07BE9">
              <w:rPr>
                <w:rFonts w:ascii="Arial" w:eastAsia="Times New Roman" w:hAnsi="Arial" w:cs="Arial"/>
                <w:sz w:val="16"/>
                <w:szCs w:val="18"/>
              </w:rPr>
              <w:br/>
            </w:r>
            <w:r w:rsidRPr="00A07BE9">
              <w:rPr>
                <w:rFonts w:ascii="Arial" w:eastAsia="Times New Roman" w:hAnsi="Arial" w:cs="Arial"/>
                <w:sz w:val="16"/>
                <w:szCs w:val="18"/>
              </w:rPr>
              <w:br/>
            </w:r>
            <w:r w:rsidRPr="00EF03AD">
              <w:rPr>
                <w:rFonts w:ascii="Arial" w:eastAsia="Times New Roman" w:hAnsi="Arial" w:cs="Arial"/>
                <w:b/>
                <w:sz w:val="16"/>
                <w:szCs w:val="18"/>
              </w:rPr>
              <w:t>Documentos a presentar</w:t>
            </w:r>
            <w:r>
              <w:rPr>
                <w:rFonts w:ascii="Arial" w:eastAsia="Times New Roman" w:hAnsi="Arial" w:cs="Arial"/>
                <w:b/>
                <w:sz w:val="16"/>
                <w:szCs w:val="18"/>
              </w:rPr>
              <w:t>:</w:t>
            </w:r>
            <w:r w:rsidRPr="00A07BE9">
              <w:rPr>
                <w:rFonts w:ascii="Arial" w:eastAsia="Times New Roman" w:hAnsi="Arial" w:cs="Arial"/>
                <w:sz w:val="16"/>
                <w:szCs w:val="18"/>
              </w:rPr>
              <w:br/>
            </w:r>
            <w:r w:rsidRPr="00A07BE9">
              <w:rPr>
                <w:rFonts w:ascii="Arial" w:eastAsia="Times New Roman" w:hAnsi="Arial" w:cs="Arial"/>
                <w:sz w:val="16"/>
                <w:szCs w:val="18"/>
              </w:rPr>
              <w:br/>
              <w:t>a) Carta membretada del Intermediario de Reaseguro que utilizará para la cotización y colocación, firmada por el representante legal del mismo, donde confirme bajo protesta de decir verdad, el número de riesgos del Sector Gobierno en la operación de daños que ha colocado en firme. Los riesgos serán válidos si tienen una prima no menor a $25,000,000.00 de pesos (M.N.) cada uno; no serán considerados riesgos de automóviles, embarcaciones.</w:t>
            </w:r>
            <w:r w:rsidRPr="00A07BE9">
              <w:rPr>
                <w:rFonts w:ascii="Arial" w:eastAsia="Times New Roman" w:hAnsi="Arial" w:cs="Arial"/>
                <w:sz w:val="16"/>
                <w:szCs w:val="18"/>
              </w:rPr>
              <w:br/>
            </w:r>
            <w:r w:rsidRPr="00A07BE9">
              <w:rPr>
                <w:rFonts w:ascii="Arial" w:eastAsia="Times New Roman" w:hAnsi="Arial" w:cs="Arial"/>
                <w:sz w:val="16"/>
                <w:szCs w:val="18"/>
              </w:rPr>
              <w:br/>
              <w:t xml:space="preserve">Se deberá incluir por cada riesgo, el nombre del asegurado, compañía de seguros, número de contrato o </w:t>
            </w:r>
            <w:r w:rsidR="00122632">
              <w:rPr>
                <w:rFonts w:ascii="Arial" w:eastAsia="Times New Roman" w:hAnsi="Arial" w:cs="Arial"/>
                <w:sz w:val="16"/>
                <w:szCs w:val="18"/>
              </w:rPr>
              <w:t>Póliza</w:t>
            </w:r>
            <w:r w:rsidRPr="00A07BE9">
              <w:rPr>
                <w:rFonts w:ascii="Arial" w:eastAsia="Times New Roman" w:hAnsi="Arial" w:cs="Arial"/>
                <w:sz w:val="16"/>
                <w:szCs w:val="18"/>
              </w:rPr>
              <w:t xml:space="preserve">, datos de contacto, vigencia, ramo, moneda y numero de nota de cobertura. </w:t>
            </w:r>
            <w:r w:rsidRPr="00A07BE9">
              <w:rPr>
                <w:rFonts w:ascii="MS Gothic" w:eastAsia="MS Gothic" w:hAnsi="MS Gothic" w:cs="MS Gothic"/>
                <w:sz w:val="16"/>
                <w:szCs w:val="18"/>
              </w:rPr>
              <w:t>  </w:t>
            </w:r>
          </w:p>
          <w:p w14:paraId="3974FC31" w14:textId="77777777" w:rsidR="0084109B" w:rsidRPr="00A07BE9" w:rsidRDefault="0084109B" w:rsidP="005520C8">
            <w:pPr>
              <w:rPr>
                <w:rFonts w:ascii="Arial" w:eastAsia="Times New Roman" w:hAnsi="Arial" w:cs="Arial"/>
                <w:sz w:val="16"/>
                <w:szCs w:val="18"/>
              </w:rPr>
            </w:pPr>
            <w:r w:rsidRPr="00A07BE9">
              <w:rPr>
                <w:rFonts w:ascii="Arial" w:eastAsia="Times New Roman" w:hAnsi="Arial" w:cs="Arial"/>
                <w:sz w:val="16"/>
                <w:szCs w:val="18"/>
              </w:rPr>
              <w:br/>
              <w:t xml:space="preserve">En caso de que el licitante utilice a dos o más Intermediarios de Reaseguro, solo se considerara para la evaluación el que tenga el mayor número de negocios colocados en firme. </w:t>
            </w:r>
            <w:r w:rsidRPr="00A07BE9">
              <w:rPr>
                <w:rFonts w:ascii="Arial" w:eastAsia="Times New Roman" w:hAnsi="Arial" w:cs="Arial"/>
                <w:sz w:val="16"/>
                <w:szCs w:val="18"/>
              </w:rPr>
              <w:br/>
              <w:t xml:space="preserve">No se consideran prorrogas de seguro. </w:t>
            </w:r>
          </w:p>
        </w:tc>
        <w:tc>
          <w:tcPr>
            <w:tcW w:w="1560" w:type="dxa"/>
            <w:vMerge/>
            <w:tcBorders>
              <w:top w:val="nil"/>
              <w:left w:val="single" w:sz="4" w:space="0" w:color="auto"/>
              <w:bottom w:val="single" w:sz="4" w:space="0" w:color="auto"/>
              <w:right w:val="single" w:sz="4" w:space="0" w:color="auto"/>
            </w:tcBorders>
            <w:vAlign w:val="center"/>
            <w:hideMark/>
          </w:tcPr>
          <w:p w14:paraId="57FBBAF1" w14:textId="77777777" w:rsidR="0084109B" w:rsidRPr="00A07BE9" w:rsidRDefault="0084109B" w:rsidP="005520C8">
            <w:pPr>
              <w:rPr>
                <w:rFonts w:ascii="Arial" w:eastAsia="Times New Roman" w:hAnsi="Arial" w:cs="Arial"/>
                <w:b/>
                <w:bCs/>
                <w:sz w:val="16"/>
                <w:szCs w:val="18"/>
              </w:rPr>
            </w:pPr>
          </w:p>
        </w:tc>
        <w:tc>
          <w:tcPr>
            <w:tcW w:w="442" w:type="dxa"/>
            <w:vMerge/>
            <w:tcBorders>
              <w:top w:val="nil"/>
              <w:left w:val="single" w:sz="4" w:space="0" w:color="auto"/>
              <w:bottom w:val="single" w:sz="4" w:space="0" w:color="auto"/>
              <w:right w:val="single" w:sz="4" w:space="0" w:color="auto"/>
            </w:tcBorders>
            <w:vAlign w:val="center"/>
            <w:hideMark/>
          </w:tcPr>
          <w:p w14:paraId="6F3F92E7"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74F3A293"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41B0C894" w14:textId="77777777" w:rsidR="0084109B" w:rsidRPr="00DE66CF" w:rsidRDefault="0084109B" w:rsidP="005520C8">
            <w:pPr>
              <w:rPr>
                <w:rFonts w:ascii="Arial" w:eastAsia="Times New Roman" w:hAnsi="Arial" w:cs="Arial"/>
                <w:color w:val="000000"/>
                <w:sz w:val="16"/>
                <w:szCs w:val="18"/>
              </w:rPr>
            </w:pPr>
          </w:p>
        </w:tc>
      </w:tr>
      <w:tr w:rsidR="0084109B" w:rsidRPr="00DE66CF" w14:paraId="79A5ADB6" w14:textId="77777777" w:rsidTr="005520C8">
        <w:trPr>
          <w:trHeight w:val="2160"/>
        </w:trPr>
        <w:tc>
          <w:tcPr>
            <w:tcW w:w="866" w:type="dxa"/>
            <w:vMerge/>
            <w:tcBorders>
              <w:top w:val="nil"/>
              <w:left w:val="single" w:sz="4" w:space="0" w:color="auto"/>
              <w:bottom w:val="single" w:sz="4" w:space="0" w:color="auto"/>
              <w:right w:val="single" w:sz="4" w:space="0" w:color="auto"/>
            </w:tcBorders>
            <w:vAlign w:val="center"/>
            <w:hideMark/>
          </w:tcPr>
          <w:p w14:paraId="7A0ED6F6"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265981CC"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52D52E46"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575D11FD"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2887F998"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037EF82A"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De 5 a 7 riesgos con las características solicitadas</w:t>
            </w:r>
          </w:p>
        </w:tc>
        <w:tc>
          <w:tcPr>
            <w:tcW w:w="442" w:type="dxa"/>
            <w:tcBorders>
              <w:top w:val="nil"/>
              <w:left w:val="nil"/>
              <w:bottom w:val="single" w:sz="4" w:space="0" w:color="auto"/>
              <w:right w:val="single" w:sz="4" w:space="0" w:color="auto"/>
            </w:tcBorders>
            <w:shd w:val="clear" w:color="auto" w:fill="auto"/>
            <w:vAlign w:val="center"/>
            <w:hideMark/>
          </w:tcPr>
          <w:p w14:paraId="390322B9"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4</w:t>
            </w:r>
          </w:p>
        </w:tc>
        <w:tc>
          <w:tcPr>
            <w:tcW w:w="528" w:type="dxa"/>
            <w:vMerge/>
            <w:tcBorders>
              <w:top w:val="nil"/>
              <w:left w:val="single" w:sz="4" w:space="0" w:color="auto"/>
              <w:bottom w:val="single" w:sz="4" w:space="0" w:color="auto"/>
              <w:right w:val="single" w:sz="4" w:space="0" w:color="auto"/>
            </w:tcBorders>
            <w:vAlign w:val="center"/>
            <w:hideMark/>
          </w:tcPr>
          <w:p w14:paraId="4857E747"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6F5060FD" w14:textId="77777777" w:rsidR="0084109B" w:rsidRPr="00DE66CF" w:rsidRDefault="0084109B" w:rsidP="005520C8">
            <w:pPr>
              <w:rPr>
                <w:rFonts w:ascii="Arial" w:eastAsia="Times New Roman" w:hAnsi="Arial" w:cs="Arial"/>
                <w:color w:val="000000"/>
                <w:sz w:val="16"/>
                <w:szCs w:val="18"/>
              </w:rPr>
            </w:pPr>
          </w:p>
        </w:tc>
      </w:tr>
      <w:tr w:rsidR="0084109B" w:rsidRPr="00DE66CF" w14:paraId="6C0CD834" w14:textId="77777777" w:rsidTr="005520C8">
        <w:trPr>
          <w:trHeight w:val="2160"/>
        </w:trPr>
        <w:tc>
          <w:tcPr>
            <w:tcW w:w="866" w:type="dxa"/>
            <w:vMerge/>
            <w:tcBorders>
              <w:top w:val="nil"/>
              <w:left w:val="single" w:sz="4" w:space="0" w:color="auto"/>
              <w:bottom w:val="single" w:sz="4" w:space="0" w:color="auto"/>
              <w:right w:val="single" w:sz="4" w:space="0" w:color="auto"/>
            </w:tcBorders>
            <w:vAlign w:val="center"/>
            <w:hideMark/>
          </w:tcPr>
          <w:p w14:paraId="64061D38"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599BE228"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4C3FF930"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4D478C6A"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4CE2A083"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2D34B1E9"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De 1 a 4 riesgos con las características solicitadas</w:t>
            </w:r>
          </w:p>
        </w:tc>
        <w:tc>
          <w:tcPr>
            <w:tcW w:w="442" w:type="dxa"/>
            <w:tcBorders>
              <w:top w:val="nil"/>
              <w:left w:val="nil"/>
              <w:bottom w:val="single" w:sz="4" w:space="0" w:color="auto"/>
              <w:right w:val="single" w:sz="4" w:space="0" w:color="auto"/>
            </w:tcBorders>
            <w:shd w:val="clear" w:color="auto" w:fill="auto"/>
            <w:vAlign w:val="center"/>
            <w:hideMark/>
          </w:tcPr>
          <w:p w14:paraId="5999F5D5"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2</w:t>
            </w:r>
          </w:p>
        </w:tc>
        <w:tc>
          <w:tcPr>
            <w:tcW w:w="528" w:type="dxa"/>
            <w:vMerge/>
            <w:tcBorders>
              <w:top w:val="nil"/>
              <w:left w:val="single" w:sz="4" w:space="0" w:color="auto"/>
              <w:bottom w:val="single" w:sz="4" w:space="0" w:color="auto"/>
              <w:right w:val="single" w:sz="4" w:space="0" w:color="auto"/>
            </w:tcBorders>
            <w:vAlign w:val="center"/>
            <w:hideMark/>
          </w:tcPr>
          <w:p w14:paraId="0278E372"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72BA3193" w14:textId="77777777" w:rsidR="0084109B" w:rsidRPr="00DE66CF" w:rsidRDefault="0084109B" w:rsidP="005520C8">
            <w:pPr>
              <w:rPr>
                <w:rFonts w:ascii="Arial" w:eastAsia="Times New Roman" w:hAnsi="Arial" w:cs="Arial"/>
                <w:color w:val="000000"/>
                <w:sz w:val="16"/>
                <w:szCs w:val="18"/>
              </w:rPr>
            </w:pPr>
          </w:p>
        </w:tc>
      </w:tr>
      <w:tr w:rsidR="0084109B" w:rsidRPr="00DE66CF" w14:paraId="74AE77BF" w14:textId="77777777" w:rsidTr="005520C8">
        <w:trPr>
          <w:trHeight w:val="255"/>
        </w:trPr>
        <w:tc>
          <w:tcPr>
            <w:tcW w:w="866" w:type="dxa"/>
            <w:vMerge/>
            <w:tcBorders>
              <w:top w:val="nil"/>
              <w:left w:val="single" w:sz="4" w:space="0" w:color="auto"/>
              <w:bottom w:val="single" w:sz="4" w:space="0" w:color="auto"/>
              <w:right w:val="single" w:sz="4" w:space="0" w:color="auto"/>
            </w:tcBorders>
            <w:vAlign w:val="center"/>
            <w:hideMark/>
          </w:tcPr>
          <w:p w14:paraId="43CF20C7" w14:textId="77777777" w:rsidR="0084109B" w:rsidRPr="00DE66CF" w:rsidRDefault="0084109B" w:rsidP="005520C8">
            <w:pPr>
              <w:rPr>
                <w:rFonts w:ascii="Arial" w:eastAsia="Times New Roman" w:hAnsi="Arial" w:cs="Arial"/>
                <w:b/>
                <w:bCs/>
                <w:color w:val="000000"/>
                <w:sz w:val="16"/>
                <w:szCs w:val="18"/>
              </w:rPr>
            </w:pPr>
          </w:p>
        </w:tc>
        <w:tc>
          <w:tcPr>
            <w:tcW w:w="335" w:type="dxa"/>
            <w:tcBorders>
              <w:top w:val="nil"/>
              <w:left w:val="nil"/>
              <w:bottom w:val="single" w:sz="4" w:space="0" w:color="auto"/>
              <w:right w:val="single" w:sz="4" w:space="0" w:color="auto"/>
            </w:tcBorders>
            <w:shd w:val="clear" w:color="000000" w:fill="F1D030"/>
            <w:noWrap/>
            <w:vAlign w:val="bottom"/>
            <w:hideMark/>
          </w:tcPr>
          <w:p w14:paraId="7C293CB2"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tcBorders>
              <w:top w:val="nil"/>
              <w:left w:val="nil"/>
              <w:bottom w:val="single" w:sz="4" w:space="0" w:color="auto"/>
              <w:right w:val="single" w:sz="4" w:space="0" w:color="auto"/>
            </w:tcBorders>
            <w:shd w:val="clear" w:color="000000" w:fill="F1D030"/>
            <w:noWrap/>
            <w:vAlign w:val="center"/>
            <w:hideMark/>
          </w:tcPr>
          <w:p w14:paraId="550A60AA"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b)</w:t>
            </w:r>
          </w:p>
        </w:tc>
        <w:tc>
          <w:tcPr>
            <w:tcW w:w="6555" w:type="dxa"/>
            <w:gridSpan w:val="3"/>
            <w:tcBorders>
              <w:top w:val="single" w:sz="4" w:space="0" w:color="auto"/>
              <w:left w:val="nil"/>
              <w:bottom w:val="single" w:sz="4" w:space="0" w:color="auto"/>
              <w:right w:val="single" w:sz="4" w:space="0" w:color="auto"/>
            </w:tcBorders>
            <w:shd w:val="clear" w:color="000000" w:fill="F1D030"/>
            <w:noWrap/>
            <w:vAlign w:val="center"/>
            <w:hideMark/>
          </w:tcPr>
          <w:p w14:paraId="0A2B3819" w14:textId="77777777" w:rsidR="0084109B" w:rsidRPr="00A07BE9" w:rsidRDefault="0084109B" w:rsidP="005520C8">
            <w:pPr>
              <w:rPr>
                <w:rFonts w:ascii="Arial" w:eastAsia="Times New Roman" w:hAnsi="Arial" w:cs="Arial"/>
                <w:sz w:val="16"/>
                <w:szCs w:val="18"/>
              </w:rPr>
            </w:pPr>
            <w:r w:rsidRPr="00A07BE9">
              <w:rPr>
                <w:rFonts w:ascii="Arial" w:eastAsia="Times New Roman" w:hAnsi="Arial" w:cs="Arial"/>
                <w:sz w:val="16"/>
                <w:szCs w:val="18"/>
              </w:rPr>
              <w:t>Especialidad:</w:t>
            </w:r>
          </w:p>
        </w:tc>
        <w:tc>
          <w:tcPr>
            <w:tcW w:w="442" w:type="dxa"/>
            <w:tcBorders>
              <w:top w:val="nil"/>
              <w:left w:val="nil"/>
              <w:bottom w:val="single" w:sz="4" w:space="0" w:color="auto"/>
              <w:right w:val="single" w:sz="4" w:space="0" w:color="auto"/>
            </w:tcBorders>
            <w:shd w:val="clear" w:color="000000" w:fill="F1D030"/>
            <w:noWrap/>
            <w:vAlign w:val="bottom"/>
            <w:hideMark/>
          </w:tcPr>
          <w:p w14:paraId="3713BE7F"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528" w:type="dxa"/>
            <w:tcBorders>
              <w:top w:val="nil"/>
              <w:left w:val="nil"/>
              <w:bottom w:val="single" w:sz="4" w:space="0" w:color="auto"/>
              <w:right w:val="single" w:sz="4" w:space="0" w:color="auto"/>
            </w:tcBorders>
            <w:shd w:val="clear" w:color="000000" w:fill="F1D030"/>
            <w:noWrap/>
            <w:vAlign w:val="center"/>
            <w:hideMark/>
          </w:tcPr>
          <w:p w14:paraId="0B7FD672"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3</w:t>
            </w:r>
          </w:p>
        </w:tc>
        <w:tc>
          <w:tcPr>
            <w:tcW w:w="528" w:type="dxa"/>
            <w:tcBorders>
              <w:top w:val="nil"/>
              <w:left w:val="nil"/>
              <w:bottom w:val="single" w:sz="4" w:space="0" w:color="auto"/>
              <w:right w:val="single" w:sz="4" w:space="0" w:color="auto"/>
            </w:tcBorders>
            <w:shd w:val="clear" w:color="000000" w:fill="F1D030"/>
            <w:noWrap/>
            <w:vAlign w:val="center"/>
            <w:hideMark/>
          </w:tcPr>
          <w:p w14:paraId="425291C1"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r>
      <w:tr w:rsidR="0084109B" w:rsidRPr="00DE66CF" w14:paraId="79BE18E6" w14:textId="77777777" w:rsidTr="005520C8">
        <w:trPr>
          <w:trHeight w:val="240"/>
        </w:trPr>
        <w:tc>
          <w:tcPr>
            <w:tcW w:w="866" w:type="dxa"/>
            <w:vMerge/>
            <w:tcBorders>
              <w:top w:val="nil"/>
              <w:left w:val="single" w:sz="4" w:space="0" w:color="auto"/>
              <w:bottom w:val="single" w:sz="4" w:space="0" w:color="auto"/>
              <w:right w:val="single" w:sz="4" w:space="0" w:color="auto"/>
            </w:tcBorders>
            <w:vAlign w:val="center"/>
            <w:hideMark/>
          </w:tcPr>
          <w:p w14:paraId="6434C409" w14:textId="77777777" w:rsidR="0084109B" w:rsidRPr="00DE66CF" w:rsidRDefault="0084109B" w:rsidP="005520C8">
            <w:pPr>
              <w:rPr>
                <w:rFonts w:ascii="Arial" w:eastAsia="Times New Roman" w:hAnsi="Arial" w:cs="Arial"/>
                <w:b/>
                <w:bCs/>
                <w:color w:val="000000"/>
                <w:sz w:val="16"/>
                <w:szCs w:val="18"/>
              </w:rPr>
            </w:pPr>
          </w:p>
        </w:tc>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516B9A"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99E715"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4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42FF4C"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-10</w:t>
            </w:r>
          </w:p>
        </w:tc>
        <w:tc>
          <w:tcPr>
            <w:tcW w:w="4536" w:type="dxa"/>
            <w:tcBorders>
              <w:top w:val="nil"/>
              <w:left w:val="nil"/>
              <w:bottom w:val="single" w:sz="4" w:space="0" w:color="auto"/>
              <w:right w:val="single" w:sz="4" w:space="0" w:color="auto"/>
            </w:tcBorders>
            <w:shd w:val="clear" w:color="auto" w:fill="auto"/>
            <w:vAlign w:val="center"/>
            <w:hideMark/>
          </w:tcPr>
          <w:p w14:paraId="3548EB50" w14:textId="77777777" w:rsidR="0084109B" w:rsidRPr="00A07BE9" w:rsidRDefault="0084109B" w:rsidP="005520C8">
            <w:pPr>
              <w:rPr>
                <w:rFonts w:ascii="Arial" w:eastAsia="Times New Roman" w:hAnsi="Arial" w:cs="Arial"/>
                <w:b/>
                <w:bCs/>
                <w:sz w:val="16"/>
                <w:szCs w:val="18"/>
              </w:rPr>
            </w:pPr>
            <w:r w:rsidRPr="00A07BE9">
              <w:rPr>
                <w:rFonts w:ascii="Arial" w:eastAsia="Times New Roman" w:hAnsi="Arial" w:cs="Arial"/>
                <w:b/>
                <w:bCs/>
                <w:sz w:val="16"/>
                <w:szCs w:val="18"/>
              </w:rPr>
              <w:t xml:space="preserve">Especialidad del </w:t>
            </w:r>
            <w:r>
              <w:rPr>
                <w:rFonts w:ascii="Arial" w:eastAsia="Times New Roman" w:hAnsi="Arial" w:cs="Arial"/>
                <w:b/>
                <w:bCs/>
                <w:sz w:val="16"/>
                <w:szCs w:val="18"/>
              </w:rPr>
              <w:t>L</w:t>
            </w:r>
            <w:r w:rsidRPr="00A07BE9">
              <w:rPr>
                <w:rFonts w:ascii="Arial" w:eastAsia="Times New Roman" w:hAnsi="Arial" w:cs="Arial"/>
                <w:b/>
                <w:bCs/>
                <w:sz w:val="16"/>
                <w:szCs w:val="18"/>
              </w:rPr>
              <w:t>icitante</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9783AB2" w14:textId="70F05ABA" w:rsidR="0084109B" w:rsidRPr="00A07BE9" w:rsidRDefault="0084109B" w:rsidP="005520C8">
            <w:pPr>
              <w:jc w:val="center"/>
              <w:rPr>
                <w:rFonts w:ascii="Arial" w:eastAsia="Times New Roman" w:hAnsi="Arial" w:cs="Arial"/>
                <w:b/>
                <w:bCs/>
                <w:sz w:val="16"/>
                <w:szCs w:val="18"/>
              </w:rPr>
            </w:pPr>
            <w:r w:rsidRPr="00A07BE9">
              <w:rPr>
                <w:rFonts w:ascii="Arial" w:eastAsia="Times New Roman" w:hAnsi="Arial" w:cs="Arial"/>
                <w:b/>
                <w:bCs/>
                <w:sz w:val="16"/>
                <w:szCs w:val="18"/>
              </w:rPr>
              <w:t xml:space="preserve">Cinco carátulas de </w:t>
            </w:r>
            <w:r w:rsidR="00122632">
              <w:rPr>
                <w:rFonts w:ascii="Arial" w:eastAsia="Times New Roman" w:hAnsi="Arial" w:cs="Arial"/>
                <w:b/>
                <w:bCs/>
                <w:sz w:val="16"/>
                <w:szCs w:val="18"/>
              </w:rPr>
              <w:t>Póliza</w:t>
            </w:r>
            <w:r w:rsidRPr="00A07BE9">
              <w:rPr>
                <w:rFonts w:ascii="Arial" w:eastAsia="Times New Roman" w:hAnsi="Arial" w:cs="Arial"/>
                <w:b/>
                <w:bCs/>
                <w:sz w:val="16"/>
                <w:szCs w:val="18"/>
              </w:rPr>
              <w:t>s</w:t>
            </w:r>
            <w:r w:rsidRPr="00A07BE9">
              <w:rPr>
                <w:rFonts w:ascii="Arial" w:eastAsia="Times New Roman" w:hAnsi="Arial" w:cs="Arial"/>
                <w:sz w:val="16"/>
                <w:szCs w:val="18"/>
              </w:rPr>
              <w:t xml:space="preserve"> en los últimos 10 años</w:t>
            </w:r>
          </w:p>
        </w:tc>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2470A851"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3</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10F5E340"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3</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441BCE17"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r>
      <w:tr w:rsidR="0084109B" w:rsidRPr="00DE66CF" w14:paraId="059F762F" w14:textId="77777777" w:rsidTr="005520C8">
        <w:trPr>
          <w:trHeight w:val="300"/>
        </w:trPr>
        <w:tc>
          <w:tcPr>
            <w:tcW w:w="866" w:type="dxa"/>
            <w:vMerge/>
            <w:tcBorders>
              <w:top w:val="nil"/>
              <w:left w:val="single" w:sz="4" w:space="0" w:color="auto"/>
              <w:bottom w:val="single" w:sz="4" w:space="0" w:color="auto"/>
              <w:right w:val="single" w:sz="4" w:space="0" w:color="auto"/>
            </w:tcBorders>
            <w:vAlign w:val="center"/>
            <w:hideMark/>
          </w:tcPr>
          <w:p w14:paraId="0CCE39E0"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5E8F05D6"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2FDFDD2D"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3A34D98B" w14:textId="77777777" w:rsidR="0084109B" w:rsidRPr="00DE66CF" w:rsidRDefault="0084109B" w:rsidP="005520C8">
            <w:pPr>
              <w:rPr>
                <w:rFonts w:ascii="Arial" w:eastAsia="Times New Roman" w:hAnsi="Arial" w:cs="Arial"/>
                <w:b/>
                <w:bCs/>
                <w:color w:val="000000"/>
                <w:sz w:val="16"/>
                <w:szCs w:val="18"/>
              </w:rPr>
            </w:pPr>
          </w:p>
        </w:tc>
        <w:tc>
          <w:tcPr>
            <w:tcW w:w="4536" w:type="dxa"/>
            <w:tcBorders>
              <w:top w:val="nil"/>
              <w:left w:val="nil"/>
              <w:bottom w:val="single" w:sz="4" w:space="0" w:color="auto"/>
              <w:right w:val="single" w:sz="4" w:space="0" w:color="auto"/>
            </w:tcBorders>
            <w:shd w:val="clear" w:color="auto" w:fill="auto"/>
            <w:vAlign w:val="center"/>
            <w:hideMark/>
          </w:tcPr>
          <w:p w14:paraId="188A8D4E" w14:textId="77777777" w:rsidR="0084109B" w:rsidRPr="00A07BE9" w:rsidRDefault="0084109B" w:rsidP="005520C8">
            <w:pPr>
              <w:jc w:val="both"/>
              <w:rPr>
                <w:rFonts w:ascii="Arial" w:eastAsia="Times New Roman" w:hAnsi="Arial" w:cs="Arial"/>
                <w:sz w:val="16"/>
                <w:szCs w:val="18"/>
              </w:rPr>
            </w:pPr>
            <w:r w:rsidRPr="00A07BE9">
              <w:rPr>
                <w:rFonts w:ascii="Arial" w:eastAsia="Times New Roman" w:hAnsi="Arial" w:cs="Arial"/>
                <w:sz w:val="16"/>
                <w:szCs w:val="18"/>
              </w:rPr>
              <w:t> </w:t>
            </w:r>
          </w:p>
        </w:tc>
        <w:tc>
          <w:tcPr>
            <w:tcW w:w="1560" w:type="dxa"/>
            <w:vMerge/>
            <w:tcBorders>
              <w:top w:val="nil"/>
              <w:left w:val="single" w:sz="4" w:space="0" w:color="auto"/>
              <w:bottom w:val="single" w:sz="4" w:space="0" w:color="auto"/>
              <w:right w:val="single" w:sz="4" w:space="0" w:color="auto"/>
            </w:tcBorders>
            <w:vAlign w:val="center"/>
            <w:hideMark/>
          </w:tcPr>
          <w:p w14:paraId="165B9AB7" w14:textId="77777777" w:rsidR="0084109B" w:rsidRPr="00A07BE9" w:rsidRDefault="0084109B" w:rsidP="005520C8">
            <w:pPr>
              <w:rPr>
                <w:rFonts w:ascii="Arial" w:eastAsia="Times New Roman" w:hAnsi="Arial" w:cs="Arial"/>
                <w:b/>
                <w:bCs/>
                <w:sz w:val="16"/>
                <w:szCs w:val="18"/>
              </w:rPr>
            </w:pPr>
          </w:p>
        </w:tc>
        <w:tc>
          <w:tcPr>
            <w:tcW w:w="442" w:type="dxa"/>
            <w:vMerge/>
            <w:tcBorders>
              <w:top w:val="nil"/>
              <w:left w:val="single" w:sz="4" w:space="0" w:color="auto"/>
              <w:bottom w:val="single" w:sz="4" w:space="0" w:color="auto"/>
              <w:right w:val="single" w:sz="4" w:space="0" w:color="auto"/>
            </w:tcBorders>
            <w:vAlign w:val="center"/>
            <w:hideMark/>
          </w:tcPr>
          <w:p w14:paraId="534B2CDB"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0604A740"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7B9105FB" w14:textId="77777777" w:rsidR="0084109B" w:rsidRPr="00DE66CF" w:rsidRDefault="0084109B" w:rsidP="005520C8">
            <w:pPr>
              <w:rPr>
                <w:rFonts w:ascii="Arial" w:eastAsia="Times New Roman" w:hAnsi="Arial" w:cs="Arial"/>
                <w:color w:val="000000"/>
                <w:sz w:val="16"/>
                <w:szCs w:val="18"/>
              </w:rPr>
            </w:pPr>
          </w:p>
        </w:tc>
      </w:tr>
      <w:tr w:rsidR="0084109B" w:rsidRPr="00592640" w14:paraId="614F7F8E" w14:textId="77777777" w:rsidTr="005520C8">
        <w:trPr>
          <w:trHeight w:val="1485"/>
        </w:trPr>
        <w:tc>
          <w:tcPr>
            <w:tcW w:w="866" w:type="dxa"/>
            <w:vMerge/>
            <w:tcBorders>
              <w:top w:val="nil"/>
              <w:left w:val="single" w:sz="4" w:space="0" w:color="auto"/>
              <w:bottom w:val="single" w:sz="4" w:space="0" w:color="auto"/>
              <w:right w:val="single" w:sz="4" w:space="0" w:color="auto"/>
            </w:tcBorders>
            <w:vAlign w:val="center"/>
            <w:hideMark/>
          </w:tcPr>
          <w:p w14:paraId="51859043"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0BFC341C"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6567BA83"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576B1119" w14:textId="77777777" w:rsidR="0084109B" w:rsidRPr="00DE66CF" w:rsidRDefault="0084109B" w:rsidP="005520C8">
            <w:pPr>
              <w:rPr>
                <w:rFonts w:ascii="Arial" w:eastAsia="Times New Roman" w:hAnsi="Arial" w:cs="Arial"/>
                <w:b/>
                <w:bCs/>
                <w:color w:val="000000"/>
                <w:sz w:val="16"/>
                <w:szCs w:val="18"/>
              </w:rPr>
            </w:pP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417BE04C" w14:textId="23681EC2" w:rsidR="0084109B" w:rsidRPr="00A07BE9" w:rsidRDefault="0084109B" w:rsidP="005520C8">
            <w:pPr>
              <w:rPr>
                <w:rFonts w:ascii="Arial" w:eastAsia="Times New Roman" w:hAnsi="Arial" w:cs="Arial"/>
                <w:sz w:val="16"/>
                <w:szCs w:val="18"/>
              </w:rPr>
            </w:pPr>
            <w:r w:rsidRPr="00A07BE9">
              <w:rPr>
                <w:rFonts w:ascii="Arial" w:eastAsia="Times New Roman" w:hAnsi="Arial" w:cs="Arial"/>
                <w:sz w:val="16"/>
                <w:szCs w:val="18"/>
              </w:rPr>
              <w:t>El licitante deberá acreditar el mayor número de contratos (</w:t>
            </w:r>
            <w:r w:rsidR="00122632">
              <w:rPr>
                <w:rFonts w:ascii="Arial" w:eastAsia="Times New Roman" w:hAnsi="Arial" w:cs="Arial"/>
                <w:sz w:val="16"/>
                <w:szCs w:val="18"/>
              </w:rPr>
              <w:t>Póliza</w:t>
            </w:r>
            <w:r w:rsidRPr="00A07BE9">
              <w:rPr>
                <w:rFonts w:ascii="Arial" w:eastAsia="Times New Roman" w:hAnsi="Arial" w:cs="Arial"/>
                <w:sz w:val="16"/>
                <w:szCs w:val="18"/>
              </w:rPr>
              <w:t>s) o documentos con los que acredite que ha prestado servicios con las características específicas y en condiciones similares (ramos cubiertos y monto de suma asegurada) a las establecidas en la presente licitación.</w:t>
            </w:r>
            <w:r w:rsidRPr="00A07BE9">
              <w:rPr>
                <w:rFonts w:ascii="Arial" w:eastAsia="Times New Roman" w:hAnsi="Arial" w:cs="Arial"/>
                <w:sz w:val="16"/>
                <w:szCs w:val="18"/>
              </w:rPr>
              <w:br/>
            </w:r>
            <w:r w:rsidRPr="00A07BE9">
              <w:rPr>
                <w:rFonts w:ascii="Arial" w:eastAsia="Times New Roman" w:hAnsi="Arial" w:cs="Arial"/>
                <w:sz w:val="16"/>
                <w:szCs w:val="18"/>
              </w:rPr>
              <w:br/>
            </w:r>
            <w:r w:rsidRPr="00EF03AD">
              <w:rPr>
                <w:rFonts w:ascii="Arial" w:eastAsia="Times New Roman" w:hAnsi="Arial" w:cs="Arial"/>
                <w:b/>
                <w:sz w:val="16"/>
                <w:szCs w:val="18"/>
              </w:rPr>
              <w:t>Documentos a presentar</w:t>
            </w:r>
            <w:r>
              <w:rPr>
                <w:rFonts w:ascii="Arial" w:eastAsia="Times New Roman" w:hAnsi="Arial" w:cs="Arial"/>
                <w:b/>
                <w:sz w:val="16"/>
                <w:szCs w:val="18"/>
              </w:rPr>
              <w:t>:</w:t>
            </w:r>
            <w:r w:rsidRPr="00A07BE9">
              <w:rPr>
                <w:rFonts w:ascii="Arial" w:eastAsia="Times New Roman" w:hAnsi="Arial" w:cs="Arial"/>
                <w:sz w:val="16"/>
                <w:szCs w:val="18"/>
              </w:rPr>
              <w:br/>
            </w:r>
            <w:r w:rsidRPr="00A07BE9">
              <w:rPr>
                <w:rFonts w:ascii="Arial" w:eastAsia="Times New Roman" w:hAnsi="Arial" w:cs="Arial"/>
                <w:sz w:val="16"/>
                <w:szCs w:val="18"/>
              </w:rPr>
              <w:br/>
            </w:r>
            <w:r w:rsidRPr="00A07BE9">
              <w:rPr>
                <w:rFonts w:ascii="Arial" w:eastAsia="Times New Roman" w:hAnsi="Arial" w:cs="Arial"/>
                <w:sz w:val="16"/>
                <w:szCs w:val="18"/>
              </w:rPr>
              <w:lastRenderedPageBreak/>
              <w:t xml:space="preserve">a) Carátulas de </w:t>
            </w:r>
            <w:r w:rsidR="00122632">
              <w:rPr>
                <w:rFonts w:ascii="Arial" w:eastAsia="Times New Roman" w:hAnsi="Arial" w:cs="Arial"/>
                <w:sz w:val="16"/>
                <w:szCs w:val="18"/>
              </w:rPr>
              <w:t>Póliza</w:t>
            </w:r>
            <w:r w:rsidRPr="00A07BE9">
              <w:rPr>
                <w:rFonts w:ascii="Arial" w:eastAsia="Times New Roman" w:hAnsi="Arial" w:cs="Arial"/>
                <w:sz w:val="16"/>
                <w:szCs w:val="18"/>
              </w:rPr>
              <w:t xml:space="preserve">s del sector público o privado, en el entendido que serán </w:t>
            </w:r>
            <w:r w:rsidR="00122632">
              <w:rPr>
                <w:rFonts w:ascii="Arial" w:eastAsia="Times New Roman" w:hAnsi="Arial" w:cs="Arial"/>
                <w:sz w:val="16"/>
                <w:szCs w:val="18"/>
              </w:rPr>
              <w:t>Póliza</w:t>
            </w:r>
            <w:r w:rsidRPr="00A07BE9">
              <w:rPr>
                <w:rFonts w:ascii="Arial" w:eastAsia="Times New Roman" w:hAnsi="Arial" w:cs="Arial"/>
                <w:sz w:val="16"/>
                <w:szCs w:val="18"/>
              </w:rPr>
              <w:t>s que cuenten con condiciones similares de ramos cubiertos y montos de suma asegurada, a las establecidas en la licitación.</w:t>
            </w:r>
            <w:r w:rsidRPr="00A07BE9">
              <w:rPr>
                <w:rFonts w:ascii="Arial" w:eastAsia="Times New Roman" w:hAnsi="Arial" w:cs="Arial"/>
                <w:sz w:val="16"/>
                <w:szCs w:val="18"/>
              </w:rPr>
              <w:br/>
            </w:r>
            <w:r w:rsidRPr="00A07BE9">
              <w:rPr>
                <w:rFonts w:ascii="Arial" w:eastAsia="Times New Roman" w:hAnsi="Arial" w:cs="Arial"/>
                <w:sz w:val="16"/>
                <w:szCs w:val="18"/>
              </w:rPr>
              <w:br/>
              <w:t xml:space="preserve">b) Copias completas y legibles de tres carátulas de </w:t>
            </w:r>
            <w:r w:rsidR="00122632">
              <w:rPr>
                <w:rFonts w:ascii="Arial" w:eastAsia="Times New Roman" w:hAnsi="Arial" w:cs="Arial"/>
                <w:sz w:val="16"/>
                <w:szCs w:val="18"/>
              </w:rPr>
              <w:t>Póliza</w:t>
            </w:r>
            <w:r w:rsidRPr="00A07BE9">
              <w:rPr>
                <w:rFonts w:ascii="Arial" w:eastAsia="Times New Roman" w:hAnsi="Arial" w:cs="Arial"/>
                <w:sz w:val="16"/>
                <w:szCs w:val="18"/>
              </w:rPr>
              <w:t xml:space="preserve">s anuales (de 12 meses continuos) de clientes ya sea del sector público o privado en el que se acrediten al menos 10 años de experiencia o en su caso carátulas de </w:t>
            </w:r>
            <w:r w:rsidR="00122632">
              <w:rPr>
                <w:rFonts w:ascii="Arial" w:eastAsia="Times New Roman" w:hAnsi="Arial" w:cs="Arial"/>
                <w:sz w:val="16"/>
                <w:szCs w:val="18"/>
              </w:rPr>
              <w:t>Póliza</w:t>
            </w:r>
            <w:r w:rsidRPr="00A07BE9">
              <w:rPr>
                <w:rFonts w:ascii="Arial" w:eastAsia="Times New Roman" w:hAnsi="Arial" w:cs="Arial"/>
                <w:sz w:val="16"/>
                <w:szCs w:val="18"/>
              </w:rPr>
              <w:t xml:space="preserve">s plurianuales, tomando en cuenta </w:t>
            </w:r>
            <w:r w:rsidR="00122632">
              <w:rPr>
                <w:rFonts w:ascii="Arial" w:eastAsia="Times New Roman" w:hAnsi="Arial" w:cs="Arial"/>
                <w:sz w:val="16"/>
                <w:szCs w:val="18"/>
              </w:rPr>
              <w:t>Póliza</w:t>
            </w:r>
            <w:r w:rsidRPr="00A07BE9">
              <w:rPr>
                <w:rFonts w:ascii="Arial" w:eastAsia="Times New Roman" w:hAnsi="Arial" w:cs="Arial"/>
                <w:sz w:val="16"/>
                <w:szCs w:val="18"/>
              </w:rPr>
              <w:t>s de 2008 al 2018.</w:t>
            </w:r>
          </w:p>
        </w:tc>
        <w:tc>
          <w:tcPr>
            <w:tcW w:w="1560" w:type="dxa"/>
            <w:vMerge/>
            <w:tcBorders>
              <w:top w:val="nil"/>
              <w:left w:val="single" w:sz="4" w:space="0" w:color="auto"/>
              <w:bottom w:val="single" w:sz="4" w:space="0" w:color="auto"/>
              <w:right w:val="single" w:sz="4" w:space="0" w:color="auto"/>
            </w:tcBorders>
            <w:vAlign w:val="center"/>
            <w:hideMark/>
          </w:tcPr>
          <w:p w14:paraId="485892E2" w14:textId="77777777" w:rsidR="0084109B" w:rsidRPr="00A07BE9" w:rsidRDefault="0084109B" w:rsidP="005520C8">
            <w:pPr>
              <w:rPr>
                <w:rFonts w:ascii="Arial" w:eastAsia="Times New Roman" w:hAnsi="Arial" w:cs="Arial"/>
                <w:b/>
                <w:bCs/>
                <w:sz w:val="16"/>
                <w:szCs w:val="18"/>
              </w:rPr>
            </w:pPr>
          </w:p>
        </w:tc>
        <w:tc>
          <w:tcPr>
            <w:tcW w:w="442" w:type="dxa"/>
            <w:vMerge/>
            <w:tcBorders>
              <w:top w:val="nil"/>
              <w:left w:val="single" w:sz="4" w:space="0" w:color="auto"/>
              <w:bottom w:val="single" w:sz="4" w:space="0" w:color="auto"/>
              <w:right w:val="single" w:sz="4" w:space="0" w:color="auto"/>
            </w:tcBorders>
            <w:vAlign w:val="center"/>
            <w:hideMark/>
          </w:tcPr>
          <w:p w14:paraId="0907C8B0"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0AAAC096"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53AAFA41" w14:textId="77777777" w:rsidR="0084109B" w:rsidRPr="00DE66CF" w:rsidRDefault="0084109B" w:rsidP="005520C8">
            <w:pPr>
              <w:rPr>
                <w:rFonts w:ascii="Arial" w:eastAsia="Times New Roman" w:hAnsi="Arial" w:cs="Arial"/>
                <w:color w:val="000000"/>
                <w:sz w:val="16"/>
                <w:szCs w:val="18"/>
              </w:rPr>
            </w:pPr>
          </w:p>
        </w:tc>
      </w:tr>
      <w:tr w:rsidR="0084109B" w:rsidRPr="00DE66CF" w14:paraId="73C7A0DF" w14:textId="77777777" w:rsidTr="005520C8">
        <w:trPr>
          <w:trHeight w:val="1485"/>
        </w:trPr>
        <w:tc>
          <w:tcPr>
            <w:tcW w:w="866" w:type="dxa"/>
            <w:vMerge/>
            <w:tcBorders>
              <w:top w:val="nil"/>
              <w:left w:val="single" w:sz="4" w:space="0" w:color="auto"/>
              <w:bottom w:val="single" w:sz="4" w:space="0" w:color="auto"/>
              <w:right w:val="single" w:sz="4" w:space="0" w:color="auto"/>
            </w:tcBorders>
            <w:vAlign w:val="center"/>
            <w:hideMark/>
          </w:tcPr>
          <w:p w14:paraId="41DD52A9"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62B902B2"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6EA956AE"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716F4041"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5400DEF2"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4075C1F5" w14:textId="3C056458"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 xml:space="preserve">Cuatro carátulas de </w:t>
            </w:r>
            <w:r w:rsidR="00122632">
              <w:rPr>
                <w:rFonts w:ascii="Arial" w:eastAsia="Times New Roman" w:hAnsi="Arial" w:cs="Arial"/>
                <w:b/>
                <w:bCs/>
                <w:sz w:val="16"/>
                <w:szCs w:val="18"/>
              </w:rPr>
              <w:t>Póliza</w:t>
            </w:r>
            <w:r w:rsidRPr="00A07BE9">
              <w:rPr>
                <w:rFonts w:ascii="Arial" w:eastAsia="Times New Roman" w:hAnsi="Arial" w:cs="Arial"/>
                <w:b/>
                <w:bCs/>
                <w:sz w:val="16"/>
                <w:szCs w:val="18"/>
              </w:rPr>
              <w:t>s</w:t>
            </w:r>
            <w:r w:rsidRPr="00A07BE9">
              <w:rPr>
                <w:rFonts w:ascii="Arial" w:eastAsia="Times New Roman" w:hAnsi="Arial" w:cs="Arial"/>
                <w:sz w:val="16"/>
                <w:szCs w:val="18"/>
              </w:rPr>
              <w:t xml:space="preserve"> en los últimos 10 años</w:t>
            </w:r>
          </w:p>
        </w:tc>
        <w:tc>
          <w:tcPr>
            <w:tcW w:w="442" w:type="dxa"/>
            <w:tcBorders>
              <w:top w:val="nil"/>
              <w:left w:val="nil"/>
              <w:bottom w:val="single" w:sz="4" w:space="0" w:color="auto"/>
              <w:right w:val="single" w:sz="4" w:space="0" w:color="auto"/>
            </w:tcBorders>
            <w:shd w:val="clear" w:color="auto" w:fill="auto"/>
            <w:vAlign w:val="center"/>
            <w:hideMark/>
          </w:tcPr>
          <w:p w14:paraId="009E97E5"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2</w:t>
            </w:r>
          </w:p>
        </w:tc>
        <w:tc>
          <w:tcPr>
            <w:tcW w:w="528" w:type="dxa"/>
            <w:vMerge/>
            <w:tcBorders>
              <w:top w:val="nil"/>
              <w:left w:val="single" w:sz="4" w:space="0" w:color="auto"/>
              <w:bottom w:val="single" w:sz="4" w:space="0" w:color="auto"/>
              <w:right w:val="single" w:sz="4" w:space="0" w:color="auto"/>
            </w:tcBorders>
            <w:vAlign w:val="center"/>
            <w:hideMark/>
          </w:tcPr>
          <w:p w14:paraId="5F35CF08"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2E545181" w14:textId="77777777" w:rsidR="0084109B" w:rsidRPr="00DE66CF" w:rsidRDefault="0084109B" w:rsidP="005520C8">
            <w:pPr>
              <w:rPr>
                <w:rFonts w:ascii="Arial" w:eastAsia="Times New Roman" w:hAnsi="Arial" w:cs="Arial"/>
                <w:color w:val="000000"/>
                <w:sz w:val="16"/>
                <w:szCs w:val="18"/>
              </w:rPr>
            </w:pPr>
          </w:p>
        </w:tc>
      </w:tr>
      <w:tr w:rsidR="0084109B" w:rsidRPr="00DE66CF" w14:paraId="1A61E6E4" w14:textId="77777777" w:rsidTr="005520C8">
        <w:trPr>
          <w:trHeight w:val="1485"/>
        </w:trPr>
        <w:tc>
          <w:tcPr>
            <w:tcW w:w="866" w:type="dxa"/>
            <w:vMerge/>
            <w:tcBorders>
              <w:top w:val="nil"/>
              <w:left w:val="single" w:sz="4" w:space="0" w:color="auto"/>
              <w:bottom w:val="single" w:sz="4" w:space="0" w:color="auto"/>
              <w:right w:val="single" w:sz="4" w:space="0" w:color="auto"/>
            </w:tcBorders>
            <w:vAlign w:val="center"/>
            <w:hideMark/>
          </w:tcPr>
          <w:p w14:paraId="4C737123"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03C83BBD"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33A863FA"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5E104F00"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32B3A365"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30901EDA" w14:textId="079F2488"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 xml:space="preserve">Tres carátulas de </w:t>
            </w:r>
            <w:r w:rsidR="00122632">
              <w:rPr>
                <w:rFonts w:ascii="Arial" w:eastAsia="Times New Roman" w:hAnsi="Arial" w:cs="Arial"/>
                <w:b/>
                <w:bCs/>
                <w:sz w:val="16"/>
                <w:szCs w:val="18"/>
              </w:rPr>
              <w:t>Póliza</w:t>
            </w:r>
            <w:r w:rsidRPr="00A07BE9">
              <w:rPr>
                <w:rFonts w:ascii="Arial" w:eastAsia="Times New Roman" w:hAnsi="Arial" w:cs="Arial"/>
                <w:sz w:val="16"/>
                <w:szCs w:val="18"/>
              </w:rPr>
              <w:t xml:space="preserve"> en los últimos 10 años</w:t>
            </w:r>
          </w:p>
        </w:tc>
        <w:tc>
          <w:tcPr>
            <w:tcW w:w="442" w:type="dxa"/>
            <w:tcBorders>
              <w:top w:val="nil"/>
              <w:left w:val="nil"/>
              <w:bottom w:val="single" w:sz="4" w:space="0" w:color="auto"/>
              <w:right w:val="single" w:sz="4" w:space="0" w:color="auto"/>
            </w:tcBorders>
            <w:shd w:val="clear" w:color="auto" w:fill="auto"/>
            <w:vAlign w:val="center"/>
            <w:hideMark/>
          </w:tcPr>
          <w:p w14:paraId="23FC5DC6"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1</w:t>
            </w:r>
          </w:p>
        </w:tc>
        <w:tc>
          <w:tcPr>
            <w:tcW w:w="528" w:type="dxa"/>
            <w:vMerge/>
            <w:tcBorders>
              <w:top w:val="nil"/>
              <w:left w:val="single" w:sz="4" w:space="0" w:color="auto"/>
              <w:bottom w:val="single" w:sz="4" w:space="0" w:color="auto"/>
              <w:right w:val="single" w:sz="4" w:space="0" w:color="auto"/>
            </w:tcBorders>
            <w:vAlign w:val="center"/>
            <w:hideMark/>
          </w:tcPr>
          <w:p w14:paraId="23A640D6"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3C12054B" w14:textId="77777777" w:rsidR="0084109B" w:rsidRPr="00DE66CF" w:rsidRDefault="0084109B" w:rsidP="005520C8">
            <w:pPr>
              <w:rPr>
                <w:rFonts w:ascii="Arial" w:eastAsia="Times New Roman" w:hAnsi="Arial" w:cs="Arial"/>
                <w:color w:val="000000"/>
                <w:sz w:val="16"/>
                <w:szCs w:val="18"/>
              </w:rPr>
            </w:pPr>
          </w:p>
        </w:tc>
      </w:tr>
      <w:tr w:rsidR="0084109B" w:rsidRPr="00DE66CF" w14:paraId="08E29C7C" w14:textId="77777777" w:rsidTr="005520C8">
        <w:trPr>
          <w:trHeight w:val="255"/>
        </w:trPr>
        <w:tc>
          <w:tcPr>
            <w:tcW w:w="866" w:type="dxa"/>
            <w:vMerge/>
            <w:tcBorders>
              <w:top w:val="nil"/>
              <w:left w:val="single" w:sz="4" w:space="0" w:color="auto"/>
              <w:bottom w:val="single" w:sz="4" w:space="0" w:color="auto"/>
              <w:right w:val="single" w:sz="4" w:space="0" w:color="auto"/>
            </w:tcBorders>
            <w:vAlign w:val="center"/>
            <w:hideMark/>
          </w:tcPr>
          <w:p w14:paraId="38E367BC" w14:textId="77777777" w:rsidR="0084109B" w:rsidRPr="00DE66CF" w:rsidRDefault="0084109B" w:rsidP="005520C8">
            <w:pPr>
              <w:rPr>
                <w:rFonts w:ascii="Arial" w:eastAsia="Times New Roman" w:hAnsi="Arial" w:cs="Arial"/>
                <w:b/>
                <w:bCs/>
                <w:color w:val="000000"/>
                <w:sz w:val="16"/>
                <w:szCs w:val="18"/>
              </w:rPr>
            </w:pPr>
          </w:p>
        </w:tc>
        <w:tc>
          <w:tcPr>
            <w:tcW w:w="335" w:type="dxa"/>
            <w:tcBorders>
              <w:top w:val="nil"/>
              <w:left w:val="nil"/>
              <w:bottom w:val="single" w:sz="4" w:space="0" w:color="auto"/>
              <w:right w:val="single" w:sz="4" w:space="0" w:color="auto"/>
            </w:tcBorders>
            <w:shd w:val="clear" w:color="000000" w:fill="99CCFF"/>
            <w:noWrap/>
            <w:vAlign w:val="center"/>
            <w:hideMark/>
          </w:tcPr>
          <w:p w14:paraId="070F65E7" w14:textId="77777777" w:rsidR="0084109B" w:rsidRPr="00DE66CF" w:rsidRDefault="0084109B" w:rsidP="005520C8">
            <w:pP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iii</w:t>
            </w:r>
          </w:p>
        </w:tc>
        <w:tc>
          <w:tcPr>
            <w:tcW w:w="6895" w:type="dxa"/>
            <w:gridSpan w:val="4"/>
            <w:tcBorders>
              <w:top w:val="single" w:sz="4" w:space="0" w:color="auto"/>
              <w:left w:val="nil"/>
              <w:bottom w:val="single" w:sz="4" w:space="0" w:color="auto"/>
              <w:right w:val="single" w:sz="4" w:space="0" w:color="auto"/>
            </w:tcBorders>
            <w:shd w:val="clear" w:color="000000" w:fill="99CCFF"/>
            <w:vAlign w:val="center"/>
            <w:hideMark/>
          </w:tcPr>
          <w:p w14:paraId="74C4F0C8" w14:textId="77777777" w:rsidR="0084109B" w:rsidRPr="00A07BE9" w:rsidRDefault="0084109B" w:rsidP="005520C8">
            <w:pPr>
              <w:rPr>
                <w:rFonts w:ascii="Arial" w:eastAsia="Times New Roman" w:hAnsi="Arial" w:cs="Arial"/>
                <w:b/>
                <w:bCs/>
                <w:sz w:val="16"/>
                <w:szCs w:val="18"/>
              </w:rPr>
            </w:pPr>
            <w:r w:rsidRPr="00A07BE9">
              <w:rPr>
                <w:rFonts w:ascii="Arial" w:eastAsia="Times New Roman" w:hAnsi="Arial" w:cs="Arial"/>
                <w:b/>
                <w:bCs/>
                <w:sz w:val="16"/>
                <w:szCs w:val="18"/>
              </w:rPr>
              <w:t>Propuesta de trabajo</w:t>
            </w:r>
          </w:p>
        </w:tc>
        <w:tc>
          <w:tcPr>
            <w:tcW w:w="442" w:type="dxa"/>
            <w:tcBorders>
              <w:top w:val="nil"/>
              <w:left w:val="nil"/>
              <w:bottom w:val="single" w:sz="4" w:space="0" w:color="auto"/>
              <w:right w:val="single" w:sz="4" w:space="0" w:color="auto"/>
            </w:tcBorders>
            <w:shd w:val="clear" w:color="000000" w:fill="99CCFF"/>
            <w:vAlign w:val="center"/>
            <w:hideMark/>
          </w:tcPr>
          <w:p w14:paraId="42562CC1"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528" w:type="dxa"/>
            <w:tcBorders>
              <w:top w:val="nil"/>
              <w:left w:val="nil"/>
              <w:bottom w:val="single" w:sz="4" w:space="0" w:color="auto"/>
              <w:right w:val="single" w:sz="4" w:space="0" w:color="auto"/>
            </w:tcBorders>
            <w:shd w:val="clear" w:color="000000" w:fill="99CCFF"/>
            <w:vAlign w:val="center"/>
            <w:hideMark/>
          </w:tcPr>
          <w:p w14:paraId="7EFFCAF1"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528" w:type="dxa"/>
            <w:tcBorders>
              <w:top w:val="nil"/>
              <w:left w:val="nil"/>
              <w:bottom w:val="single" w:sz="4" w:space="0" w:color="auto"/>
              <w:right w:val="single" w:sz="4" w:space="0" w:color="auto"/>
            </w:tcBorders>
            <w:shd w:val="clear" w:color="000000" w:fill="99CCFF"/>
            <w:vAlign w:val="center"/>
            <w:hideMark/>
          </w:tcPr>
          <w:p w14:paraId="36196FCB"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12</w:t>
            </w:r>
          </w:p>
        </w:tc>
      </w:tr>
      <w:tr w:rsidR="0084109B" w:rsidRPr="00DE66CF" w14:paraId="14AB7528" w14:textId="77777777" w:rsidTr="005520C8">
        <w:trPr>
          <w:trHeight w:val="240"/>
        </w:trPr>
        <w:tc>
          <w:tcPr>
            <w:tcW w:w="866" w:type="dxa"/>
            <w:vMerge/>
            <w:tcBorders>
              <w:top w:val="nil"/>
              <w:left w:val="single" w:sz="4" w:space="0" w:color="auto"/>
              <w:bottom w:val="single" w:sz="4" w:space="0" w:color="auto"/>
              <w:right w:val="single" w:sz="4" w:space="0" w:color="auto"/>
            </w:tcBorders>
            <w:vAlign w:val="center"/>
            <w:hideMark/>
          </w:tcPr>
          <w:p w14:paraId="7899FD70" w14:textId="77777777" w:rsidR="0084109B" w:rsidRPr="00DE66CF" w:rsidRDefault="0084109B" w:rsidP="005520C8">
            <w:pPr>
              <w:rPr>
                <w:rFonts w:ascii="Arial" w:eastAsia="Times New Roman" w:hAnsi="Arial" w:cs="Arial"/>
                <w:b/>
                <w:bCs/>
                <w:color w:val="000000"/>
                <w:sz w:val="16"/>
                <w:szCs w:val="18"/>
              </w:rPr>
            </w:pPr>
          </w:p>
        </w:tc>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9C9AF6"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F1B127"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a)</w:t>
            </w:r>
          </w:p>
        </w:tc>
        <w:tc>
          <w:tcPr>
            <w:tcW w:w="4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25DA37"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-11</w:t>
            </w:r>
          </w:p>
        </w:tc>
        <w:tc>
          <w:tcPr>
            <w:tcW w:w="4536" w:type="dxa"/>
            <w:tcBorders>
              <w:top w:val="nil"/>
              <w:left w:val="nil"/>
              <w:bottom w:val="single" w:sz="4" w:space="0" w:color="auto"/>
              <w:right w:val="single" w:sz="4" w:space="0" w:color="auto"/>
            </w:tcBorders>
            <w:shd w:val="clear" w:color="auto" w:fill="auto"/>
            <w:vAlign w:val="center"/>
            <w:hideMark/>
          </w:tcPr>
          <w:p w14:paraId="6E3160E5" w14:textId="77777777" w:rsidR="0084109B" w:rsidRPr="00A07BE9" w:rsidRDefault="0084109B" w:rsidP="005520C8">
            <w:pPr>
              <w:rPr>
                <w:rFonts w:ascii="Arial" w:eastAsia="Times New Roman" w:hAnsi="Arial" w:cs="Arial"/>
                <w:b/>
                <w:bCs/>
                <w:sz w:val="16"/>
                <w:szCs w:val="18"/>
              </w:rPr>
            </w:pPr>
            <w:r w:rsidRPr="00A07BE9">
              <w:rPr>
                <w:rFonts w:ascii="Arial" w:eastAsia="Times New Roman" w:hAnsi="Arial" w:cs="Arial"/>
                <w:b/>
                <w:bCs/>
                <w:sz w:val="16"/>
                <w:szCs w:val="18"/>
              </w:rPr>
              <w:t>Metodología para la prestación del servicio</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75F3297" w14:textId="77777777" w:rsidR="0084109B" w:rsidRPr="00A07BE9" w:rsidRDefault="0084109B" w:rsidP="005520C8">
            <w:pPr>
              <w:rPr>
                <w:rFonts w:ascii="Arial" w:eastAsia="Times New Roman" w:hAnsi="Arial" w:cs="Arial"/>
                <w:b/>
                <w:bCs/>
                <w:sz w:val="16"/>
                <w:szCs w:val="18"/>
              </w:rPr>
            </w:pPr>
            <w:r w:rsidRPr="00A07BE9">
              <w:rPr>
                <w:rFonts w:ascii="Arial" w:eastAsia="Times New Roman" w:hAnsi="Arial" w:cs="Arial"/>
                <w:b/>
                <w:bCs/>
                <w:sz w:val="16"/>
                <w:szCs w:val="18"/>
              </w:rPr>
              <w:t>Presentó metodología</w:t>
            </w:r>
            <w:r w:rsidRPr="00A07BE9">
              <w:rPr>
                <w:rFonts w:ascii="Arial" w:eastAsia="Times New Roman" w:hAnsi="Arial" w:cs="Arial"/>
                <w:sz w:val="16"/>
                <w:szCs w:val="18"/>
              </w:rPr>
              <w:t xml:space="preserve"> apegada a los términos de referencia del ANEXO TÉCNICO</w:t>
            </w:r>
            <w:r w:rsidRPr="00A07BE9">
              <w:rPr>
                <w:rFonts w:ascii="MS Gothic" w:eastAsia="MS Gothic" w:hAnsi="MS Gothic" w:cs="MS Gothic"/>
                <w:sz w:val="16"/>
                <w:szCs w:val="18"/>
              </w:rPr>
              <w:t>  </w:t>
            </w:r>
            <w:r w:rsidRPr="00A07BE9">
              <w:rPr>
                <w:rFonts w:ascii="Arial" w:eastAsia="Times New Roman" w:hAnsi="Arial" w:cs="Arial"/>
                <w:sz w:val="16"/>
                <w:szCs w:val="18"/>
              </w:rPr>
              <w:t>1 a 4 puntos</w:t>
            </w:r>
          </w:p>
        </w:tc>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1A24BF5F"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4</w:t>
            </w:r>
          </w:p>
        </w:tc>
        <w:tc>
          <w:tcPr>
            <w:tcW w:w="5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CE6460"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12</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1EED6795"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12</w:t>
            </w:r>
          </w:p>
        </w:tc>
      </w:tr>
      <w:tr w:rsidR="0084109B" w:rsidRPr="00592640" w14:paraId="22983F9F" w14:textId="77777777" w:rsidTr="005520C8">
        <w:trPr>
          <w:trHeight w:val="1575"/>
        </w:trPr>
        <w:tc>
          <w:tcPr>
            <w:tcW w:w="866" w:type="dxa"/>
            <w:vMerge/>
            <w:tcBorders>
              <w:top w:val="nil"/>
              <w:left w:val="single" w:sz="4" w:space="0" w:color="auto"/>
              <w:bottom w:val="single" w:sz="4" w:space="0" w:color="auto"/>
              <w:right w:val="single" w:sz="4" w:space="0" w:color="auto"/>
            </w:tcBorders>
            <w:vAlign w:val="center"/>
            <w:hideMark/>
          </w:tcPr>
          <w:p w14:paraId="10BA3196"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520D07DB"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58F33785"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05A5D6CA" w14:textId="77777777" w:rsidR="0084109B" w:rsidRPr="00DE66CF" w:rsidRDefault="0084109B" w:rsidP="005520C8">
            <w:pPr>
              <w:rPr>
                <w:rFonts w:ascii="Arial" w:eastAsia="Times New Roman" w:hAnsi="Arial" w:cs="Arial"/>
                <w:b/>
                <w:bCs/>
                <w:color w:val="000000"/>
                <w:sz w:val="16"/>
                <w:szCs w:val="18"/>
              </w:rPr>
            </w:pP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462DC552" w14:textId="77777777" w:rsidR="0084109B" w:rsidRPr="00A07BE9" w:rsidRDefault="0084109B" w:rsidP="005520C8">
            <w:pPr>
              <w:rPr>
                <w:rFonts w:ascii="Arial" w:eastAsia="Times New Roman" w:hAnsi="Arial" w:cs="Arial"/>
                <w:sz w:val="16"/>
                <w:szCs w:val="18"/>
              </w:rPr>
            </w:pPr>
            <w:r w:rsidRPr="00A07BE9">
              <w:rPr>
                <w:rFonts w:ascii="Arial" w:eastAsia="Times New Roman" w:hAnsi="Arial" w:cs="Arial"/>
                <w:sz w:val="16"/>
                <w:szCs w:val="18"/>
              </w:rPr>
              <w:t>El LICITANTE deberá presentar la metodología, políticas y procedimientos a emplear en este servicio.</w:t>
            </w:r>
            <w:r w:rsidRPr="00A07BE9">
              <w:rPr>
                <w:rFonts w:ascii="Arial" w:eastAsia="Times New Roman" w:hAnsi="Arial" w:cs="Arial"/>
                <w:sz w:val="16"/>
                <w:szCs w:val="18"/>
              </w:rPr>
              <w:br/>
            </w:r>
            <w:r w:rsidRPr="00A07BE9">
              <w:rPr>
                <w:rFonts w:ascii="Arial" w:eastAsia="Times New Roman" w:hAnsi="Arial" w:cs="Arial"/>
                <w:sz w:val="16"/>
                <w:szCs w:val="18"/>
              </w:rPr>
              <w:br/>
            </w:r>
            <w:r w:rsidRPr="00EF03AD">
              <w:rPr>
                <w:rFonts w:ascii="Arial" w:eastAsia="Times New Roman" w:hAnsi="Arial" w:cs="Arial"/>
                <w:b/>
                <w:sz w:val="16"/>
                <w:szCs w:val="18"/>
              </w:rPr>
              <w:t>Documentos a presentar</w:t>
            </w:r>
            <w:r>
              <w:rPr>
                <w:rFonts w:ascii="Arial" w:eastAsia="Times New Roman" w:hAnsi="Arial" w:cs="Arial"/>
                <w:b/>
                <w:sz w:val="16"/>
                <w:szCs w:val="18"/>
              </w:rPr>
              <w:t>:</w:t>
            </w:r>
            <w:r w:rsidRPr="00A07BE9">
              <w:rPr>
                <w:rFonts w:ascii="Arial" w:eastAsia="Times New Roman" w:hAnsi="Arial" w:cs="Arial"/>
                <w:sz w:val="16"/>
                <w:szCs w:val="18"/>
              </w:rPr>
              <w:br/>
            </w:r>
            <w:r w:rsidRPr="00A07BE9">
              <w:rPr>
                <w:rFonts w:ascii="Arial" w:eastAsia="Times New Roman" w:hAnsi="Arial" w:cs="Arial"/>
                <w:sz w:val="16"/>
                <w:szCs w:val="18"/>
              </w:rPr>
              <w:br/>
              <w:t xml:space="preserve">El puntaje de este </w:t>
            </w:r>
            <w:proofErr w:type="spellStart"/>
            <w:r w:rsidRPr="00A07BE9">
              <w:rPr>
                <w:rFonts w:ascii="Arial" w:eastAsia="Times New Roman" w:hAnsi="Arial" w:cs="Arial"/>
                <w:sz w:val="16"/>
                <w:szCs w:val="18"/>
              </w:rPr>
              <w:t>subrubro</w:t>
            </w:r>
            <w:proofErr w:type="spellEnd"/>
            <w:r w:rsidRPr="00A07BE9">
              <w:rPr>
                <w:rFonts w:ascii="Arial" w:eastAsia="Times New Roman" w:hAnsi="Arial" w:cs="Arial"/>
                <w:sz w:val="16"/>
                <w:szCs w:val="18"/>
              </w:rPr>
              <w:t xml:space="preserve">, se otorgará al licitante que presente una metodología que se apegue a los términos de referencia, ANEXO 1, para llevar el servicio acorde a su plan de trabajo y esquema organizacional. En caso de que no presente las condiciones adecuadas y de acuerdo a los criterios de la Secretaría de la Función Pública se podrá asignar entre 1 y 4 puntos. </w:t>
            </w:r>
          </w:p>
        </w:tc>
        <w:tc>
          <w:tcPr>
            <w:tcW w:w="1560" w:type="dxa"/>
            <w:vMerge/>
            <w:tcBorders>
              <w:top w:val="nil"/>
              <w:left w:val="single" w:sz="4" w:space="0" w:color="auto"/>
              <w:bottom w:val="single" w:sz="4" w:space="0" w:color="auto"/>
              <w:right w:val="single" w:sz="4" w:space="0" w:color="auto"/>
            </w:tcBorders>
            <w:vAlign w:val="center"/>
            <w:hideMark/>
          </w:tcPr>
          <w:p w14:paraId="64F7AEA2" w14:textId="77777777" w:rsidR="0084109B" w:rsidRPr="00A07BE9" w:rsidRDefault="0084109B" w:rsidP="005520C8">
            <w:pPr>
              <w:rPr>
                <w:rFonts w:ascii="Arial" w:eastAsia="Times New Roman" w:hAnsi="Arial" w:cs="Arial"/>
                <w:b/>
                <w:bCs/>
                <w:sz w:val="16"/>
                <w:szCs w:val="18"/>
              </w:rPr>
            </w:pPr>
          </w:p>
        </w:tc>
        <w:tc>
          <w:tcPr>
            <w:tcW w:w="442" w:type="dxa"/>
            <w:vMerge/>
            <w:tcBorders>
              <w:top w:val="nil"/>
              <w:left w:val="single" w:sz="4" w:space="0" w:color="auto"/>
              <w:bottom w:val="single" w:sz="4" w:space="0" w:color="auto"/>
              <w:right w:val="single" w:sz="4" w:space="0" w:color="auto"/>
            </w:tcBorders>
            <w:vAlign w:val="center"/>
            <w:hideMark/>
          </w:tcPr>
          <w:p w14:paraId="0CF36082"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6FCA2507" w14:textId="77777777" w:rsidR="0084109B" w:rsidRPr="00DE66CF" w:rsidRDefault="0084109B" w:rsidP="005520C8">
            <w:pPr>
              <w:rPr>
                <w:rFonts w:ascii="Arial" w:eastAsia="Times New Roman" w:hAnsi="Arial" w:cs="Arial"/>
                <w:b/>
                <w:bCs/>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38FB7A86" w14:textId="77777777" w:rsidR="0084109B" w:rsidRPr="00DE66CF" w:rsidRDefault="0084109B" w:rsidP="005520C8">
            <w:pPr>
              <w:rPr>
                <w:rFonts w:ascii="Arial" w:eastAsia="Times New Roman" w:hAnsi="Arial" w:cs="Arial"/>
                <w:color w:val="000000"/>
                <w:sz w:val="16"/>
                <w:szCs w:val="18"/>
              </w:rPr>
            </w:pPr>
          </w:p>
        </w:tc>
      </w:tr>
      <w:tr w:rsidR="0084109B" w:rsidRPr="00DE66CF" w14:paraId="0F768E69" w14:textId="77777777" w:rsidTr="005520C8">
        <w:trPr>
          <w:trHeight w:val="1575"/>
        </w:trPr>
        <w:tc>
          <w:tcPr>
            <w:tcW w:w="866" w:type="dxa"/>
            <w:vMerge/>
            <w:tcBorders>
              <w:top w:val="nil"/>
              <w:left w:val="single" w:sz="4" w:space="0" w:color="auto"/>
              <w:bottom w:val="single" w:sz="4" w:space="0" w:color="auto"/>
              <w:right w:val="single" w:sz="4" w:space="0" w:color="auto"/>
            </w:tcBorders>
            <w:vAlign w:val="center"/>
            <w:hideMark/>
          </w:tcPr>
          <w:p w14:paraId="45CD818A"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77EF6F9C"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3799A3C4"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1C2C65DB"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6E4C3941"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7D3D6361" w14:textId="77777777" w:rsidR="0084109B" w:rsidRPr="00A07BE9" w:rsidRDefault="0084109B" w:rsidP="005520C8">
            <w:pPr>
              <w:jc w:val="both"/>
              <w:rPr>
                <w:rFonts w:ascii="Arial" w:eastAsia="Times New Roman" w:hAnsi="Arial" w:cs="Arial"/>
                <w:sz w:val="16"/>
                <w:szCs w:val="18"/>
              </w:rPr>
            </w:pPr>
            <w:r w:rsidRPr="00A07BE9">
              <w:rPr>
                <w:rFonts w:ascii="Arial" w:eastAsia="Times New Roman" w:hAnsi="Arial" w:cs="Arial"/>
                <w:sz w:val="16"/>
                <w:szCs w:val="18"/>
              </w:rPr>
              <w:t>No presento metodología</w:t>
            </w:r>
            <w:r w:rsidRPr="00A07BE9">
              <w:rPr>
                <w:rFonts w:ascii="MS Gothic" w:eastAsia="MS Gothic" w:hAnsi="MS Gothic" w:cs="MS Gothic"/>
                <w:sz w:val="16"/>
                <w:szCs w:val="18"/>
              </w:rPr>
              <w:t> </w:t>
            </w:r>
            <w:r w:rsidRPr="00A07BE9">
              <w:rPr>
                <w:rFonts w:ascii="Arial" w:eastAsia="Times New Roman" w:hAnsi="Arial" w:cs="Arial"/>
                <w:sz w:val="16"/>
                <w:szCs w:val="18"/>
              </w:rPr>
              <w:t>0 puntos</w:t>
            </w:r>
          </w:p>
        </w:tc>
        <w:tc>
          <w:tcPr>
            <w:tcW w:w="442" w:type="dxa"/>
            <w:tcBorders>
              <w:top w:val="nil"/>
              <w:left w:val="nil"/>
              <w:bottom w:val="single" w:sz="4" w:space="0" w:color="auto"/>
              <w:right w:val="single" w:sz="4" w:space="0" w:color="auto"/>
            </w:tcBorders>
            <w:shd w:val="clear" w:color="auto" w:fill="auto"/>
            <w:vAlign w:val="center"/>
            <w:hideMark/>
          </w:tcPr>
          <w:p w14:paraId="371A6851"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0</w:t>
            </w:r>
          </w:p>
        </w:tc>
        <w:tc>
          <w:tcPr>
            <w:tcW w:w="528" w:type="dxa"/>
            <w:vMerge/>
            <w:tcBorders>
              <w:top w:val="nil"/>
              <w:left w:val="single" w:sz="4" w:space="0" w:color="auto"/>
              <w:bottom w:val="single" w:sz="4" w:space="0" w:color="auto"/>
              <w:right w:val="single" w:sz="4" w:space="0" w:color="auto"/>
            </w:tcBorders>
            <w:vAlign w:val="center"/>
            <w:hideMark/>
          </w:tcPr>
          <w:p w14:paraId="0B20AA72" w14:textId="77777777" w:rsidR="0084109B" w:rsidRPr="00DE66CF" w:rsidRDefault="0084109B" w:rsidP="005520C8">
            <w:pPr>
              <w:rPr>
                <w:rFonts w:ascii="Arial" w:eastAsia="Times New Roman" w:hAnsi="Arial" w:cs="Arial"/>
                <w:b/>
                <w:bCs/>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7F3781AC" w14:textId="77777777" w:rsidR="0084109B" w:rsidRPr="00DE66CF" w:rsidRDefault="0084109B" w:rsidP="005520C8">
            <w:pPr>
              <w:rPr>
                <w:rFonts w:ascii="Arial" w:eastAsia="Times New Roman" w:hAnsi="Arial" w:cs="Arial"/>
                <w:color w:val="000000"/>
                <w:sz w:val="16"/>
                <w:szCs w:val="18"/>
              </w:rPr>
            </w:pPr>
          </w:p>
        </w:tc>
      </w:tr>
      <w:tr w:rsidR="0084109B" w:rsidRPr="00DE66CF" w14:paraId="03047413" w14:textId="77777777" w:rsidTr="005520C8">
        <w:trPr>
          <w:trHeight w:val="1320"/>
        </w:trPr>
        <w:tc>
          <w:tcPr>
            <w:tcW w:w="866" w:type="dxa"/>
            <w:vMerge/>
            <w:tcBorders>
              <w:top w:val="nil"/>
              <w:left w:val="single" w:sz="4" w:space="0" w:color="auto"/>
              <w:bottom w:val="single" w:sz="4" w:space="0" w:color="auto"/>
              <w:right w:val="single" w:sz="4" w:space="0" w:color="auto"/>
            </w:tcBorders>
            <w:vAlign w:val="center"/>
            <w:hideMark/>
          </w:tcPr>
          <w:p w14:paraId="52420D69" w14:textId="77777777" w:rsidR="0084109B" w:rsidRPr="00DE66CF" w:rsidRDefault="0084109B" w:rsidP="005520C8">
            <w:pPr>
              <w:rPr>
                <w:rFonts w:ascii="Arial" w:eastAsia="Times New Roman" w:hAnsi="Arial" w:cs="Arial"/>
                <w:b/>
                <w:bCs/>
                <w:color w:val="000000"/>
                <w:sz w:val="16"/>
                <w:szCs w:val="18"/>
              </w:rPr>
            </w:pPr>
          </w:p>
        </w:tc>
        <w:tc>
          <w:tcPr>
            <w:tcW w:w="335" w:type="dxa"/>
            <w:tcBorders>
              <w:top w:val="nil"/>
              <w:left w:val="nil"/>
              <w:bottom w:val="single" w:sz="4" w:space="0" w:color="auto"/>
              <w:right w:val="single" w:sz="4" w:space="0" w:color="auto"/>
            </w:tcBorders>
            <w:shd w:val="clear" w:color="auto" w:fill="auto"/>
            <w:noWrap/>
            <w:vAlign w:val="center"/>
            <w:hideMark/>
          </w:tcPr>
          <w:p w14:paraId="4B0968FC"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0D5E58"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b)</w:t>
            </w:r>
          </w:p>
        </w:tc>
        <w:tc>
          <w:tcPr>
            <w:tcW w:w="4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E924CA"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-12</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75355CE1" w14:textId="77777777" w:rsidR="0084109B" w:rsidRPr="00A07BE9" w:rsidRDefault="0084109B" w:rsidP="005520C8">
            <w:pPr>
              <w:rPr>
                <w:rFonts w:ascii="Arial" w:eastAsia="Times New Roman" w:hAnsi="Arial" w:cs="Arial"/>
                <w:sz w:val="16"/>
                <w:szCs w:val="18"/>
              </w:rPr>
            </w:pPr>
            <w:r w:rsidRPr="00A07BE9">
              <w:rPr>
                <w:rFonts w:ascii="Arial" w:eastAsia="Times New Roman" w:hAnsi="Arial" w:cs="Arial"/>
                <w:b/>
                <w:bCs/>
                <w:sz w:val="16"/>
                <w:szCs w:val="18"/>
              </w:rPr>
              <w:t>Plan de trabajo propuesto por el licitante</w:t>
            </w:r>
            <w:r w:rsidRPr="00A07BE9">
              <w:rPr>
                <w:rFonts w:ascii="Arial" w:eastAsia="Times New Roman" w:hAnsi="Arial" w:cs="Arial"/>
                <w:sz w:val="16"/>
                <w:szCs w:val="18"/>
              </w:rPr>
              <w:br/>
            </w:r>
            <w:r w:rsidRPr="00A07BE9">
              <w:rPr>
                <w:rFonts w:ascii="Arial" w:eastAsia="Times New Roman" w:hAnsi="Arial" w:cs="Arial"/>
                <w:sz w:val="16"/>
                <w:szCs w:val="18"/>
              </w:rPr>
              <w:br/>
              <w:t xml:space="preserve">El puntaje de este </w:t>
            </w:r>
            <w:proofErr w:type="spellStart"/>
            <w:r w:rsidRPr="00A07BE9">
              <w:rPr>
                <w:rFonts w:ascii="Arial" w:eastAsia="Times New Roman" w:hAnsi="Arial" w:cs="Arial"/>
                <w:sz w:val="16"/>
                <w:szCs w:val="18"/>
              </w:rPr>
              <w:t>subrubro</w:t>
            </w:r>
            <w:proofErr w:type="spellEnd"/>
            <w:r w:rsidRPr="00A07BE9">
              <w:rPr>
                <w:rFonts w:ascii="Arial" w:eastAsia="Times New Roman" w:hAnsi="Arial" w:cs="Arial"/>
                <w:sz w:val="16"/>
                <w:szCs w:val="18"/>
              </w:rPr>
              <w:t>, se otorgará al licitante que presente un plan de trabajo que se apegue a los Términos de referencia ANEXO 1, para llevar a cabo el servicio acorde a su metodología y esquema organizacional.</w:t>
            </w:r>
            <w:r w:rsidRPr="00A07BE9">
              <w:rPr>
                <w:rFonts w:ascii="Arial" w:eastAsia="Times New Roman" w:hAnsi="Arial" w:cs="Arial"/>
                <w:sz w:val="16"/>
                <w:szCs w:val="18"/>
              </w:rPr>
              <w:br/>
            </w:r>
            <w:r w:rsidRPr="00A07BE9">
              <w:rPr>
                <w:rFonts w:ascii="Arial" w:eastAsia="Times New Roman" w:hAnsi="Arial" w:cs="Arial"/>
                <w:sz w:val="16"/>
                <w:szCs w:val="18"/>
              </w:rPr>
              <w:br/>
              <w:t xml:space="preserve">En caso de que no presente las condiciones adecuadas de su plan de trabajo y de acuerdo a los criterios de la Secretaría de la Función Pública se podrá asignar entre 1 y 6 puntos. </w:t>
            </w:r>
          </w:p>
        </w:tc>
        <w:tc>
          <w:tcPr>
            <w:tcW w:w="1560" w:type="dxa"/>
            <w:tcBorders>
              <w:top w:val="nil"/>
              <w:left w:val="nil"/>
              <w:bottom w:val="single" w:sz="4" w:space="0" w:color="auto"/>
              <w:right w:val="single" w:sz="4" w:space="0" w:color="auto"/>
            </w:tcBorders>
            <w:shd w:val="clear" w:color="auto" w:fill="auto"/>
            <w:vAlign w:val="center"/>
            <w:hideMark/>
          </w:tcPr>
          <w:p w14:paraId="1B391B8D"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Presento plan de trabajo</w:t>
            </w:r>
            <w:r w:rsidRPr="00A07BE9">
              <w:rPr>
                <w:rFonts w:ascii="Arial" w:eastAsia="Times New Roman" w:hAnsi="Arial" w:cs="Arial"/>
                <w:sz w:val="16"/>
                <w:szCs w:val="18"/>
              </w:rPr>
              <w:t xml:space="preserve"> apegado a los términos de referencia del ANEXO TÉCNICO </w:t>
            </w:r>
            <w:r w:rsidRPr="00A07BE9">
              <w:rPr>
                <w:rFonts w:ascii="Arial" w:eastAsia="Times New Roman" w:hAnsi="Arial" w:cs="Arial"/>
                <w:sz w:val="16"/>
                <w:szCs w:val="18"/>
              </w:rPr>
              <w:br/>
              <w:t>1 a 6 puntos</w:t>
            </w:r>
          </w:p>
        </w:tc>
        <w:tc>
          <w:tcPr>
            <w:tcW w:w="442" w:type="dxa"/>
            <w:tcBorders>
              <w:top w:val="nil"/>
              <w:left w:val="nil"/>
              <w:bottom w:val="single" w:sz="4" w:space="0" w:color="auto"/>
              <w:right w:val="single" w:sz="4" w:space="0" w:color="auto"/>
            </w:tcBorders>
            <w:shd w:val="clear" w:color="auto" w:fill="auto"/>
            <w:vAlign w:val="center"/>
            <w:hideMark/>
          </w:tcPr>
          <w:p w14:paraId="78E2B4C7"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6</w:t>
            </w:r>
          </w:p>
        </w:tc>
        <w:tc>
          <w:tcPr>
            <w:tcW w:w="528" w:type="dxa"/>
            <w:vMerge/>
            <w:tcBorders>
              <w:top w:val="nil"/>
              <w:left w:val="single" w:sz="4" w:space="0" w:color="auto"/>
              <w:bottom w:val="single" w:sz="4" w:space="0" w:color="auto"/>
              <w:right w:val="single" w:sz="4" w:space="0" w:color="auto"/>
            </w:tcBorders>
            <w:vAlign w:val="center"/>
            <w:hideMark/>
          </w:tcPr>
          <w:p w14:paraId="2C3E3E37" w14:textId="77777777" w:rsidR="0084109B" w:rsidRPr="00DE66CF" w:rsidRDefault="0084109B" w:rsidP="005520C8">
            <w:pPr>
              <w:rPr>
                <w:rFonts w:ascii="Arial" w:eastAsia="Times New Roman" w:hAnsi="Arial" w:cs="Arial"/>
                <w:b/>
                <w:bCs/>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6AE58AA3" w14:textId="77777777" w:rsidR="0084109B" w:rsidRPr="00DE66CF" w:rsidRDefault="0084109B" w:rsidP="005520C8">
            <w:pPr>
              <w:rPr>
                <w:rFonts w:ascii="Arial" w:eastAsia="Times New Roman" w:hAnsi="Arial" w:cs="Arial"/>
                <w:color w:val="000000"/>
                <w:sz w:val="16"/>
                <w:szCs w:val="18"/>
              </w:rPr>
            </w:pPr>
          </w:p>
        </w:tc>
      </w:tr>
      <w:tr w:rsidR="0084109B" w:rsidRPr="00DE66CF" w14:paraId="797ABFD2" w14:textId="77777777" w:rsidTr="005520C8">
        <w:trPr>
          <w:trHeight w:val="1320"/>
        </w:trPr>
        <w:tc>
          <w:tcPr>
            <w:tcW w:w="866" w:type="dxa"/>
            <w:vMerge/>
            <w:tcBorders>
              <w:top w:val="nil"/>
              <w:left w:val="single" w:sz="4" w:space="0" w:color="auto"/>
              <w:bottom w:val="single" w:sz="4" w:space="0" w:color="auto"/>
              <w:right w:val="single" w:sz="4" w:space="0" w:color="auto"/>
            </w:tcBorders>
            <w:vAlign w:val="center"/>
            <w:hideMark/>
          </w:tcPr>
          <w:p w14:paraId="5CE59CE5" w14:textId="77777777" w:rsidR="0084109B" w:rsidRPr="00DE66CF" w:rsidRDefault="0084109B" w:rsidP="005520C8">
            <w:pPr>
              <w:rPr>
                <w:rFonts w:ascii="Arial" w:eastAsia="Times New Roman" w:hAnsi="Arial" w:cs="Arial"/>
                <w:b/>
                <w:bCs/>
                <w:color w:val="000000"/>
                <w:sz w:val="16"/>
                <w:szCs w:val="18"/>
              </w:rPr>
            </w:pPr>
          </w:p>
        </w:tc>
        <w:tc>
          <w:tcPr>
            <w:tcW w:w="335" w:type="dxa"/>
            <w:tcBorders>
              <w:top w:val="nil"/>
              <w:left w:val="nil"/>
              <w:bottom w:val="single" w:sz="4" w:space="0" w:color="auto"/>
              <w:right w:val="single" w:sz="4" w:space="0" w:color="auto"/>
            </w:tcBorders>
            <w:shd w:val="clear" w:color="auto" w:fill="auto"/>
            <w:noWrap/>
            <w:vAlign w:val="center"/>
            <w:hideMark/>
          </w:tcPr>
          <w:p w14:paraId="6FC0EC89"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vMerge/>
            <w:tcBorders>
              <w:top w:val="nil"/>
              <w:left w:val="single" w:sz="4" w:space="0" w:color="auto"/>
              <w:bottom w:val="single" w:sz="4" w:space="0" w:color="auto"/>
              <w:right w:val="single" w:sz="4" w:space="0" w:color="auto"/>
            </w:tcBorders>
            <w:vAlign w:val="center"/>
            <w:hideMark/>
          </w:tcPr>
          <w:p w14:paraId="573F3177"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2E597913"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39869562" w14:textId="77777777" w:rsidR="0084109B" w:rsidRPr="00A07BE9" w:rsidRDefault="0084109B" w:rsidP="005520C8">
            <w:pPr>
              <w:rPr>
                <w:rFonts w:ascii="Arial" w:eastAsia="Times New Roman" w:hAnsi="Arial" w:cs="Arial"/>
                <w:sz w:val="16"/>
                <w:szCs w:val="18"/>
              </w:rPr>
            </w:pPr>
          </w:p>
        </w:tc>
        <w:tc>
          <w:tcPr>
            <w:tcW w:w="1560" w:type="dxa"/>
            <w:tcBorders>
              <w:top w:val="nil"/>
              <w:left w:val="nil"/>
              <w:bottom w:val="single" w:sz="4" w:space="0" w:color="auto"/>
              <w:right w:val="single" w:sz="4" w:space="0" w:color="auto"/>
            </w:tcBorders>
            <w:shd w:val="clear" w:color="auto" w:fill="auto"/>
            <w:vAlign w:val="center"/>
            <w:hideMark/>
          </w:tcPr>
          <w:p w14:paraId="7B1DB560"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No presento plan de trabajo</w:t>
            </w:r>
            <w:r w:rsidRPr="00A07BE9">
              <w:rPr>
                <w:rFonts w:ascii="Arial" w:eastAsia="Times New Roman" w:hAnsi="Arial" w:cs="Arial"/>
                <w:sz w:val="16"/>
                <w:szCs w:val="18"/>
              </w:rPr>
              <w:t xml:space="preserve"> </w:t>
            </w:r>
            <w:r w:rsidRPr="00A07BE9">
              <w:rPr>
                <w:rFonts w:ascii="MS Gothic" w:eastAsia="MS Gothic" w:hAnsi="MS Gothic" w:cs="MS Gothic"/>
                <w:sz w:val="16"/>
                <w:szCs w:val="18"/>
              </w:rPr>
              <w:t>  </w:t>
            </w:r>
            <w:r w:rsidRPr="00A07BE9">
              <w:rPr>
                <w:rFonts w:ascii="Arial" w:eastAsia="Times New Roman" w:hAnsi="Arial" w:cs="Arial"/>
                <w:sz w:val="16"/>
                <w:szCs w:val="18"/>
              </w:rPr>
              <w:t>0 puntos</w:t>
            </w:r>
          </w:p>
        </w:tc>
        <w:tc>
          <w:tcPr>
            <w:tcW w:w="442" w:type="dxa"/>
            <w:tcBorders>
              <w:top w:val="nil"/>
              <w:left w:val="nil"/>
              <w:bottom w:val="single" w:sz="4" w:space="0" w:color="auto"/>
              <w:right w:val="single" w:sz="4" w:space="0" w:color="auto"/>
            </w:tcBorders>
            <w:shd w:val="clear" w:color="auto" w:fill="auto"/>
            <w:vAlign w:val="center"/>
            <w:hideMark/>
          </w:tcPr>
          <w:p w14:paraId="3DC42FD7"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0</w:t>
            </w:r>
          </w:p>
        </w:tc>
        <w:tc>
          <w:tcPr>
            <w:tcW w:w="528" w:type="dxa"/>
            <w:vMerge/>
            <w:tcBorders>
              <w:top w:val="nil"/>
              <w:left w:val="single" w:sz="4" w:space="0" w:color="auto"/>
              <w:bottom w:val="single" w:sz="4" w:space="0" w:color="auto"/>
              <w:right w:val="single" w:sz="4" w:space="0" w:color="auto"/>
            </w:tcBorders>
            <w:vAlign w:val="center"/>
            <w:hideMark/>
          </w:tcPr>
          <w:p w14:paraId="2A6C30A3" w14:textId="77777777" w:rsidR="0084109B" w:rsidRPr="00DE66CF" w:rsidRDefault="0084109B" w:rsidP="005520C8">
            <w:pPr>
              <w:rPr>
                <w:rFonts w:ascii="Arial" w:eastAsia="Times New Roman" w:hAnsi="Arial" w:cs="Arial"/>
                <w:b/>
                <w:bCs/>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1392956A" w14:textId="77777777" w:rsidR="0084109B" w:rsidRPr="00DE66CF" w:rsidRDefault="0084109B" w:rsidP="005520C8">
            <w:pPr>
              <w:rPr>
                <w:rFonts w:ascii="Arial" w:eastAsia="Times New Roman" w:hAnsi="Arial" w:cs="Arial"/>
                <w:color w:val="000000"/>
                <w:sz w:val="16"/>
                <w:szCs w:val="18"/>
              </w:rPr>
            </w:pPr>
          </w:p>
        </w:tc>
      </w:tr>
      <w:tr w:rsidR="0084109B" w:rsidRPr="00DE66CF" w14:paraId="52043FD8" w14:textId="77777777" w:rsidTr="005520C8">
        <w:trPr>
          <w:trHeight w:val="1290"/>
        </w:trPr>
        <w:tc>
          <w:tcPr>
            <w:tcW w:w="866" w:type="dxa"/>
            <w:vMerge/>
            <w:tcBorders>
              <w:top w:val="nil"/>
              <w:left w:val="single" w:sz="4" w:space="0" w:color="auto"/>
              <w:bottom w:val="single" w:sz="4" w:space="0" w:color="auto"/>
              <w:right w:val="single" w:sz="4" w:space="0" w:color="auto"/>
            </w:tcBorders>
            <w:vAlign w:val="center"/>
            <w:hideMark/>
          </w:tcPr>
          <w:p w14:paraId="751DE3F5" w14:textId="77777777" w:rsidR="0084109B" w:rsidRPr="00DE66CF" w:rsidRDefault="0084109B" w:rsidP="005520C8">
            <w:pPr>
              <w:rPr>
                <w:rFonts w:ascii="Arial" w:eastAsia="Times New Roman" w:hAnsi="Arial" w:cs="Arial"/>
                <w:b/>
                <w:bCs/>
                <w:color w:val="000000"/>
                <w:sz w:val="16"/>
                <w:szCs w:val="18"/>
              </w:rPr>
            </w:pPr>
          </w:p>
        </w:tc>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BF13D6"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68A686"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c)</w:t>
            </w:r>
          </w:p>
        </w:tc>
        <w:tc>
          <w:tcPr>
            <w:tcW w:w="4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C93BD8"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-13</w:t>
            </w:r>
          </w:p>
        </w:tc>
        <w:tc>
          <w:tcPr>
            <w:tcW w:w="4536" w:type="dxa"/>
            <w:tcBorders>
              <w:top w:val="nil"/>
              <w:left w:val="nil"/>
              <w:bottom w:val="single" w:sz="4" w:space="0" w:color="auto"/>
              <w:right w:val="single" w:sz="4" w:space="0" w:color="auto"/>
            </w:tcBorders>
            <w:shd w:val="clear" w:color="auto" w:fill="auto"/>
            <w:vAlign w:val="center"/>
            <w:hideMark/>
          </w:tcPr>
          <w:p w14:paraId="1B09AD28" w14:textId="77777777" w:rsidR="0084109B" w:rsidRPr="00A07BE9" w:rsidRDefault="0084109B" w:rsidP="005520C8">
            <w:pPr>
              <w:rPr>
                <w:rFonts w:ascii="Arial" w:eastAsia="Times New Roman" w:hAnsi="Arial" w:cs="Arial"/>
                <w:b/>
                <w:bCs/>
                <w:sz w:val="16"/>
                <w:szCs w:val="18"/>
              </w:rPr>
            </w:pPr>
            <w:r w:rsidRPr="00A07BE9">
              <w:rPr>
                <w:rFonts w:ascii="Arial" w:eastAsia="Times New Roman" w:hAnsi="Arial" w:cs="Arial"/>
                <w:b/>
                <w:bCs/>
                <w:sz w:val="16"/>
                <w:szCs w:val="18"/>
              </w:rPr>
              <w:t>Esquema estructural de la organización de los recursos humanos</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D448948" w14:textId="77777777" w:rsidR="0084109B" w:rsidRPr="00A07BE9" w:rsidRDefault="0084109B" w:rsidP="005520C8">
            <w:pPr>
              <w:rPr>
                <w:rFonts w:ascii="Arial" w:eastAsia="Times New Roman" w:hAnsi="Arial" w:cs="Arial"/>
                <w:b/>
                <w:bCs/>
                <w:sz w:val="16"/>
                <w:szCs w:val="18"/>
              </w:rPr>
            </w:pPr>
            <w:r w:rsidRPr="00A07BE9">
              <w:rPr>
                <w:rFonts w:ascii="Arial" w:eastAsia="Times New Roman" w:hAnsi="Arial" w:cs="Arial"/>
                <w:b/>
                <w:bCs/>
                <w:sz w:val="16"/>
                <w:szCs w:val="18"/>
              </w:rPr>
              <w:t>Presento esquema estructural de la organización</w:t>
            </w:r>
            <w:r w:rsidRPr="00A07BE9">
              <w:rPr>
                <w:rFonts w:ascii="Arial" w:eastAsia="Times New Roman" w:hAnsi="Arial" w:cs="Arial"/>
                <w:sz w:val="16"/>
                <w:szCs w:val="18"/>
              </w:rPr>
              <w:t xml:space="preserve"> de los recursos humanos 2 puntos </w:t>
            </w:r>
          </w:p>
        </w:tc>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29538060"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2</w:t>
            </w:r>
          </w:p>
        </w:tc>
        <w:tc>
          <w:tcPr>
            <w:tcW w:w="528" w:type="dxa"/>
            <w:vMerge/>
            <w:tcBorders>
              <w:top w:val="nil"/>
              <w:left w:val="single" w:sz="4" w:space="0" w:color="auto"/>
              <w:bottom w:val="single" w:sz="4" w:space="0" w:color="auto"/>
              <w:right w:val="single" w:sz="4" w:space="0" w:color="auto"/>
            </w:tcBorders>
            <w:vAlign w:val="center"/>
            <w:hideMark/>
          </w:tcPr>
          <w:p w14:paraId="0370A7F7" w14:textId="77777777" w:rsidR="0084109B" w:rsidRPr="00DE66CF" w:rsidRDefault="0084109B" w:rsidP="005520C8">
            <w:pPr>
              <w:rPr>
                <w:rFonts w:ascii="Arial" w:eastAsia="Times New Roman" w:hAnsi="Arial" w:cs="Arial"/>
                <w:b/>
                <w:bCs/>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13E84DFB" w14:textId="77777777" w:rsidR="0084109B" w:rsidRPr="00DE66CF" w:rsidRDefault="0084109B" w:rsidP="005520C8">
            <w:pPr>
              <w:rPr>
                <w:rFonts w:ascii="Arial" w:eastAsia="Times New Roman" w:hAnsi="Arial" w:cs="Arial"/>
                <w:color w:val="000000"/>
                <w:sz w:val="16"/>
                <w:szCs w:val="18"/>
              </w:rPr>
            </w:pPr>
          </w:p>
        </w:tc>
      </w:tr>
      <w:tr w:rsidR="0084109B" w:rsidRPr="00592640" w14:paraId="0E62605A" w14:textId="77777777" w:rsidTr="005520C8">
        <w:trPr>
          <w:trHeight w:val="1290"/>
        </w:trPr>
        <w:tc>
          <w:tcPr>
            <w:tcW w:w="866" w:type="dxa"/>
            <w:vMerge/>
            <w:tcBorders>
              <w:top w:val="nil"/>
              <w:left w:val="single" w:sz="4" w:space="0" w:color="auto"/>
              <w:bottom w:val="single" w:sz="4" w:space="0" w:color="auto"/>
              <w:right w:val="single" w:sz="4" w:space="0" w:color="auto"/>
            </w:tcBorders>
            <w:vAlign w:val="center"/>
            <w:hideMark/>
          </w:tcPr>
          <w:p w14:paraId="08121B03"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39A2F7E4"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3C0CA957"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4CC93B55" w14:textId="77777777" w:rsidR="0084109B" w:rsidRPr="00DE66CF" w:rsidRDefault="0084109B" w:rsidP="005520C8">
            <w:pPr>
              <w:rPr>
                <w:rFonts w:ascii="Arial" w:eastAsia="Times New Roman" w:hAnsi="Arial" w:cs="Arial"/>
                <w:b/>
                <w:bCs/>
                <w:color w:val="000000"/>
                <w:sz w:val="16"/>
                <w:szCs w:val="18"/>
              </w:rPr>
            </w:pP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5EF605B7" w14:textId="77777777" w:rsidR="0084109B" w:rsidRPr="00A07BE9" w:rsidRDefault="0084109B" w:rsidP="005520C8">
            <w:pPr>
              <w:rPr>
                <w:rFonts w:ascii="Arial" w:eastAsia="Times New Roman" w:hAnsi="Arial" w:cs="Arial"/>
                <w:sz w:val="16"/>
                <w:szCs w:val="18"/>
              </w:rPr>
            </w:pPr>
            <w:r w:rsidRPr="00EF03AD">
              <w:rPr>
                <w:rFonts w:ascii="Arial" w:eastAsia="Times New Roman" w:hAnsi="Arial" w:cs="Arial"/>
                <w:b/>
                <w:sz w:val="16"/>
                <w:szCs w:val="18"/>
              </w:rPr>
              <w:t>Documentos a presentar</w:t>
            </w:r>
            <w:r>
              <w:rPr>
                <w:rFonts w:ascii="Arial" w:eastAsia="Times New Roman" w:hAnsi="Arial" w:cs="Arial"/>
                <w:b/>
                <w:sz w:val="16"/>
                <w:szCs w:val="18"/>
              </w:rPr>
              <w:t>:</w:t>
            </w:r>
            <w:r w:rsidRPr="00A07BE9">
              <w:rPr>
                <w:rFonts w:ascii="Arial" w:eastAsia="Times New Roman" w:hAnsi="Arial" w:cs="Arial"/>
                <w:sz w:val="16"/>
                <w:szCs w:val="18"/>
              </w:rPr>
              <w:t xml:space="preserve"> </w:t>
            </w:r>
            <w:r w:rsidRPr="00A07BE9">
              <w:rPr>
                <w:rFonts w:ascii="Arial" w:eastAsia="Times New Roman" w:hAnsi="Arial" w:cs="Arial"/>
                <w:sz w:val="16"/>
                <w:szCs w:val="18"/>
              </w:rPr>
              <w:br/>
            </w:r>
            <w:r w:rsidRPr="00A07BE9">
              <w:rPr>
                <w:rFonts w:ascii="Arial" w:eastAsia="Times New Roman" w:hAnsi="Arial" w:cs="Arial"/>
                <w:sz w:val="16"/>
                <w:szCs w:val="18"/>
              </w:rPr>
              <w:br/>
              <w:t xml:space="preserve">a) El puntaje de este </w:t>
            </w:r>
            <w:proofErr w:type="spellStart"/>
            <w:r w:rsidRPr="00A07BE9">
              <w:rPr>
                <w:rFonts w:ascii="Arial" w:eastAsia="Times New Roman" w:hAnsi="Arial" w:cs="Arial"/>
                <w:sz w:val="16"/>
                <w:szCs w:val="18"/>
              </w:rPr>
              <w:t>subrubro</w:t>
            </w:r>
            <w:proofErr w:type="spellEnd"/>
            <w:r w:rsidRPr="00A07BE9">
              <w:rPr>
                <w:rFonts w:ascii="Arial" w:eastAsia="Times New Roman" w:hAnsi="Arial" w:cs="Arial"/>
                <w:sz w:val="16"/>
                <w:szCs w:val="18"/>
              </w:rPr>
              <w:t xml:space="preserve">, se otorgará al licitante que presente un esquema estructural que se apegue a los términos de referencia ANEXO 1, para llevar el servicio acorde a su metodología y plan de trabajo. </w:t>
            </w:r>
            <w:r w:rsidRPr="00A07BE9">
              <w:rPr>
                <w:rFonts w:ascii="Arial" w:eastAsia="Times New Roman" w:hAnsi="Arial" w:cs="Arial"/>
                <w:sz w:val="16"/>
                <w:szCs w:val="18"/>
              </w:rPr>
              <w:br/>
            </w:r>
            <w:r w:rsidRPr="00A07BE9">
              <w:rPr>
                <w:rFonts w:ascii="Arial" w:eastAsia="Times New Roman" w:hAnsi="Arial" w:cs="Arial"/>
                <w:sz w:val="16"/>
                <w:szCs w:val="18"/>
              </w:rPr>
              <w:br/>
              <w:t>b) Directorio de personal autorizado de las sucursales u oficinas de servicio del licitante autorizadas para brindar atención a la entidad en materia del programa de aseguramiento derivado de esta licitación proporcionando nombres, teléfonos, fax y correo electrónico del personal que atenderá a las ADMINISTRACIONES PORTUARIAS INTEGRALES directamente.</w:t>
            </w:r>
            <w:r w:rsidRPr="00A07BE9">
              <w:rPr>
                <w:rFonts w:ascii="Arial" w:eastAsia="Times New Roman" w:hAnsi="Arial" w:cs="Arial"/>
                <w:sz w:val="16"/>
                <w:szCs w:val="18"/>
              </w:rPr>
              <w:br/>
            </w:r>
            <w:r w:rsidRPr="00A07BE9">
              <w:rPr>
                <w:rFonts w:ascii="Arial" w:eastAsia="Times New Roman" w:hAnsi="Arial" w:cs="Arial"/>
                <w:sz w:val="16"/>
                <w:szCs w:val="18"/>
              </w:rPr>
              <w:br/>
              <w:t>c) Organigrama de las áreas de ventas, suscripción y siniestros, responsables de brindar el servicio.</w:t>
            </w:r>
          </w:p>
        </w:tc>
        <w:tc>
          <w:tcPr>
            <w:tcW w:w="1560" w:type="dxa"/>
            <w:vMerge/>
            <w:tcBorders>
              <w:top w:val="nil"/>
              <w:left w:val="single" w:sz="4" w:space="0" w:color="auto"/>
              <w:bottom w:val="single" w:sz="4" w:space="0" w:color="auto"/>
              <w:right w:val="single" w:sz="4" w:space="0" w:color="auto"/>
            </w:tcBorders>
            <w:vAlign w:val="center"/>
            <w:hideMark/>
          </w:tcPr>
          <w:p w14:paraId="1F463585" w14:textId="77777777" w:rsidR="0084109B" w:rsidRPr="00A07BE9" w:rsidRDefault="0084109B" w:rsidP="005520C8">
            <w:pPr>
              <w:rPr>
                <w:rFonts w:ascii="Arial" w:eastAsia="Times New Roman" w:hAnsi="Arial" w:cs="Arial"/>
                <w:b/>
                <w:bCs/>
                <w:sz w:val="16"/>
                <w:szCs w:val="18"/>
              </w:rPr>
            </w:pPr>
          </w:p>
        </w:tc>
        <w:tc>
          <w:tcPr>
            <w:tcW w:w="442" w:type="dxa"/>
            <w:vMerge/>
            <w:tcBorders>
              <w:top w:val="nil"/>
              <w:left w:val="single" w:sz="4" w:space="0" w:color="auto"/>
              <w:bottom w:val="single" w:sz="4" w:space="0" w:color="auto"/>
              <w:right w:val="single" w:sz="4" w:space="0" w:color="auto"/>
            </w:tcBorders>
            <w:vAlign w:val="center"/>
            <w:hideMark/>
          </w:tcPr>
          <w:p w14:paraId="637FE257"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3C1B1832" w14:textId="77777777" w:rsidR="0084109B" w:rsidRPr="00DE66CF" w:rsidRDefault="0084109B" w:rsidP="005520C8">
            <w:pPr>
              <w:rPr>
                <w:rFonts w:ascii="Arial" w:eastAsia="Times New Roman" w:hAnsi="Arial" w:cs="Arial"/>
                <w:b/>
                <w:bCs/>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767C01EA" w14:textId="77777777" w:rsidR="0084109B" w:rsidRPr="00DE66CF" w:rsidRDefault="0084109B" w:rsidP="005520C8">
            <w:pPr>
              <w:rPr>
                <w:rFonts w:ascii="Arial" w:eastAsia="Times New Roman" w:hAnsi="Arial" w:cs="Arial"/>
                <w:color w:val="000000"/>
                <w:sz w:val="16"/>
                <w:szCs w:val="18"/>
              </w:rPr>
            </w:pPr>
          </w:p>
        </w:tc>
      </w:tr>
      <w:tr w:rsidR="0084109B" w:rsidRPr="00DE66CF" w14:paraId="33B4AB7C" w14:textId="77777777" w:rsidTr="005520C8">
        <w:trPr>
          <w:trHeight w:val="1290"/>
        </w:trPr>
        <w:tc>
          <w:tcPr>
            <w:tcW w:w="866" w:type="dxa"/>
            <w:vMerge/>
            <w:tcBorders>
              <w:top w:val="nil"/>
              <w:left w:val="single" w:sz="4" w:space="0" w:color="auto"/>
              <w:bottom w:val="single" w:sz="4" w:space="0" w:color="auto"/>
              <w:right w:val="single" w:sz="4" w:space="0" w:color="auto"/>
            </w:tcBorders>
            <w:vAlign w:val="center"/>
            <w:hideMark/>
          </w:tcPr>
          <w:p w14:paraId="6F17175D" w14:textId="77777777" w:rsidR="0084109B" w:rsidRPr="00DE66CF" w:rsidRDefault="0084109B" w:rsidP="005520C8">
            <w:pPr>
              <w:rPr>
                <w:rFonts w:ascii="Arial" w:eastAsia="Times New Roman" w:hAnsi="Arial" w:cs="Arial"/>
                <w:b/>
                <w:bCs/>
                <w:color w:val="000000"/>
                <w:sz w:val="16"/>
                <w:szCs w:val="18"/>
              </w:rPr>
            </w:pPr>
          </w:p>
        </w:tc>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E82D3D"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vMerge/>
            <w:tcBorders>
              <w:top w:val="nil"/>
              <w:left w:val="single" w:sz="4" w:space="0" w:color="auto"/>
              <w:bottom w:val="single" w:sz="4" w:space="0" w:color="auto"/>
              <w:right w:val="single" w:sz="4" w:space="0" w:color="auto"/>
            </w:tcBorders>
            <w:vAlign w:val="center"/>
            <w:hideMark/>
          </w:tcPr>
          <w:p w14:paraId="5D1C7113"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272ABFAB"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2E07CDD3" w14:textId="77777777" w:rsidR="0084109B" w:rsidRPr="00A07BE9" w:rsidRDefault="0084109B" w:rsidP="005520C8">
            <w:pPr>
              <w:rPr>
                <w:rFonts w:ascii="Arial" w:eastAsia="Times New Roman" w:hAnsi="Arial" w:cs="Arial"/>
                <w:sz w:val="16"/>
                <w:szCs w:val="18"/>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C6FF529" w14:textId="77777777" w:rsidR="0084109B" w:rsidRPr="00A07BE9" w:rsidRDefault="0084109B" w:rsidP="005520C8">
            <w:pPr>
              <w:rPr>
                <w:rFonts w:ascii="Arial" w:eastAsia="Times New Roman" w:hAnsi="Arial" w:cs="Arial"/>
                <w:b/>
                <w:bCs/>
                <w:sz w:val="16"/>
                <w:szCs w:val="18"/>
              </w:rPr>
            </w:pPr>
            <w:r w:rsidRPr="00A07BE9">
              <w:rPr>
                <w:rFonts w:ascii="Arial" w:eastAsia="Times New Roman" w:hAnsi="Arial" w:cs="Arial"/>
                <w:b/>
                <w:bCs/>
                <w:sz w:val="16"/>
                <w:szCs w:val="18"/>
              </w:rPr>
              <w:t>No presento esquema estructural de la organización</w:t>
            </w:r>
            <w:r w:rsidRPr="00A07BE9">
              <w:rPr>
                <w:rFonts w:ascii="Arial" w:eastAsia="Times New Roman" w:hAnsi="Arial" w:cs="Arial"/>
                <w:sz w:val="16"/>
                <w:szCs w:val="18"/>
              </w:rPr>
              <w:t xml:space="preserve"> de los recursos humanos </w:t>
            </w:r>
            <w:r w:rsidRPr="00A07BE9">
              <w:rPr>
                <w:rFonts w:ascii="Arial" w:eastAsia="Times New Roman" w:hAnsi="Arial" w:cs="Arial"/>
                <w:sz w:val="16"/>
                <w:szCs w:val="18"/>
              </w:rPr>
              <w:br/>
              <w:t>0 puntos</w:t>
            </w:r>
          </w:p>
        </w:tc>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6E1D1A1B"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0</w:t>
            </w:r>
          </w:p>
        </w:tc>
        <w:tc>
          <w:tcPr>
            <w:tcW w:w="528" w:type="dxa"/>
            <w:vMerge/>
            <w:tcBorders>
              <w:top w:val="nil"/>
              <w:left w:val="single" w:sz="4" w:space="0" w:color="auto"/>
              <w:bottom w:val="single" w:sz="4" w:space="0" w:color="auto"/>
              <w:right w:val="single" w:sz="4" w:space="0" w:color="auto"/>
            </w:tcBorders>
            <w:vAlign w:val="center"/>
            <w:hideMark/>
          </w:tcPr>
          <w:p w14:paraId="6D7F7385" w14:textId="77777777" w:rsidR="0084109B" w:rsidRPr="00DE66CF" w:rsidRDefault="0084109B" w:rsidP="005520C8">
            <w:pPr>
              <w:rPr>
                <w:rFonts w:ascii="Arial" w:eastAsia="Times New Roman" w:hAnsi="Arial" w:cs="Arial"/>
                <w:b/>
                <w:bCs/>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4D7F9CF1" w14:textId="77777777" w:rsidR="0084109B" w:rsidRPr="00DE66CF" w:rsidRDefault="0084109B" w:rsidP="005520C8">
            <w:pPr>
              <w:rPr>
                <w:rFonts w:ascii="Arial" w:eastAsia="Times New Roman" w:hAnsi="Arial" w:cs="Arial"/>
                <w:color w:val="000000"/>
                <w:sz w:val="16"/>
                <w:szCs w:val="18"/>
              </w:rPr>
            </w:pPr>
          </w:p>
        </w:tc>
      </w:tr>
      <w:tr w:rsidR="0084109B" w:rsidRPr="00DE66CF" w14:paraId="11DBC785" w14:textId="77777777" w:rsidTr="005520C8">
        <w:trPr>
          <w:trHeight w:val="1290"/>
        </w:trPr>
        <w:tc>
          <w:tcPr>
            <w:tcW w:w="866" w:type="dxa"/>
            <w:vMerge/>
            <w:tcBorders>
              <w:top w:val="nil"/>
              <w:left w:val="single" w:sz="4" w:space="0" w:color="auto"/>
              <w:bottom w:val="single" w:sz="4" w:space="0" w:color="auto"/>
              <w:right w:val="single" w:sz="4" w:space="0" w:color="auto"/>
            </w:tcBorders>
            <w:vAlign w:val="center"/>
            <w:hideMark/>
          </w:tcPr>
          <w:p w14:paraId="35237709"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2C9A5695"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vAlign w:val="center"/>
            <w:hideMark/>
          </w:tcPr>
          <w:p w14:paraId="37F86274"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4EE5CB30"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vAlign w:val="center"/>
            <w:hideMark/>
          </w:tcPr>
          <w:p w14:paraId="60B0E27A" w14:textId="77777777" w:rsidR="0084109B" w:rsidRPr="00A07BE9" w:rsidRDefault="0084109B" w:rsidP="005520C8">
            <w:pPr>
              <w:rPr>
                <w:rFonts w:ascii="Arial" w:eastAsia="Times New Roman" w:hAnsi="Arial" w:cs="Arial"/>
                <w:sz w:val="16"/>
                <w:szCs w:val="18"/>
              </w:rPr>
            </w:pPr>
          </w:p>
        </w:tc>
        <w:tc>
          <w:tcPr>
            <w:tcW w:w="1560" w:type="dxa"/>
            <w:vMerge/>
            <w:tcBorders>
              <w:top w:val="nil"/>
              <w:left w:val="single" w:sz="4" w:space="0" w:color="auto"/>
              <w:bottom w:val="single" w:sz="4" w:space="0" w:color="auto"/>
              <w:right w:val="single" w:sz="4" w:space="0" w:color="auto"/>
            </w:tcBorders>
            <w:vAlign w:val="center"/>
            <w:hideMark/>
          </w:tcPr>
          <w:p w14:paraId="7CED4DB0" w14:textId="77777777" w:rsidR="0084109B" w:rsidRPr="00A07BE9" w:rsidRDefault="0084109B" w:rsidP="005520C8">
            <w:pPr>
              <w:rPr>
                <w:rFonts w:ascii="Arial" w:eastAsia="Times New Roman" w:hAnsi="Arial" w:cs="Arial"/>
                <w:b/>
                <w:bCs/>
                <w:sz w:val="16"/>
                <w:szCs w:val="18"/>
              </w:rPr>
            </w:pPr>
          </w:p>
        </w:tc>
        <w:tc>
          <w:tcPr>
            <w:tcW w:w="442" w:type="dxa"/>
            <w:vMerge/>
            <w:tcBorders>
              <w:top w:val="nil"/>
              <w:left w:val="single" w:sz="4" w:space="0" w:color="auto"/>
              <w:bottom w:val="single" w:sz="4" w:space="0" w:color="auto"/>
              <w:right w:val="single" w:sz="4" w:space="0" w:color="auto"/>
            </w:tcBorders>
            <w:vAlign w:val="center"/>
            <w:hideMark/>
          </w:tcPr>
          <w:p w14:paraId="36CA644E"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0D76D87C" w14:textId="77777777" w:rsidR="0084109B" w:rsidRPr="00DE66CF" w:rsidRDefault="0084109B" w:rsidP="005520C8">
            <w:pPr>
              <w:rPr>
                <w:rFonts w:ascii="Arial" w:eastAsia="Times New Roman" w:hAnsi="Arial" w:cs="Arial"/>
                <w:b/>
                <w:bCs/>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235BBFDA" w14:textId="77777777" w:rsidR="0084109B" w:rsidRPr="00DE66CF" w:rsidRDefault="0084109B" w:rsidP="005520C8">
            <w:pPr>
              <w:rPr>
                <w:rFonts w:ascii="Arial" w:eastAsia="Times New Roman" w:hAnsi="Arial" w:cs="Arial"/>
                <w:color w:val="000000"/>
                <w:sz w:val="16"/>
                <w:szCs w:val="18"/>
              </w:rPr>
            </w:pPr>
          </w:p>
        </w:tc>
      </w:tr>
      <w:tr w:rsidR="0084109B" w:rsidRPr="00DE66CF" w14:paraId="2DC652BE" w14:textId="77777777" w:rsidTr="005520C8">
        <w:trPr>
          <w:trHeight w:val="255"/>
        </w:trPr>
        <w:tc>
          <w:tcPr>
            <w:tcW w:w="866" w:type="dxa"/>
            <w:vMerge/>
            <w:tcBorders>
              <w:top w:val="nil"/>
              <w:left w:val="single" w:sz="4" w:space="0" w:color="auto"/>
              <w:bottom w:val="single" w:sz="4" w:space="0" w:color="auto"/>
              <w:right w:val="single" w:sz="4" w:space="0" w:color="auto"/>
            </w:tcBorders>
            <w:vAlign w:val="center"/>
            <w:hideMark/>
          </w:tcPr>
          <w:p w14:paraId="3781EB12" w14:textId="77777777" w:rsidR="0084109B" w:rsidRPr="00DE66CF" w:rsidRDefault="0084109B" w:rsidP="005520C8">
            <w:pPr>
              <w:rPr>
                <w:rFonts w:ascii="Arial" w:eastAsia="Times New Roman" w:hAnsi="Arial" w:cs="Arial"/>
                <w:b/>
                <w:bCs/>
                <w:color w:val="000000"/>
                <w:sz w:val="16"/>
                <w:szCs w:val="18"/>
              </w:rPr>
            </w:pPr>
          </w:p>
        </w:tc>
        <w:tc>
          <w:tcPr>
            <w:tcW w:w="335" w:type="dxa"/>
            <w:tcBorders>
              <w:top w:val="nil"/>
              <w:left w:val="nil"/>
              <w:bottom w:val="single" w:sz="4" w:space="0" w:color="auto"/>
              <w:right w:val="single" w:sz="4" w:space="0" w:color="auto"/>
            </w:tcBorders>
            <w:shd w:val="clear" w:color="000000" w:fill="99CCFF"/>
            <w:noWrap/>
            <w:vAlign w:val="center"/>
            <w:hideMark/>
          </w:tcPr>
          <w:p w14:paraId="0E23DC65"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iv</w:t>
            </w:r>
          </w:p>
        </w:tc>
        <w:tc>
          <w:tcPr>
            <w:tcW w:w="340" w:type="dxa"/>
            <w:tcBorders>
              <w:top w:val="nil"/>
              <w:left w:val="nil"/>
              <w:bottom w:val="single" w:sz="4" w:space="0" w:color="auto"/>
              <w:right w:val="single" w:sz="4" w:space="0" w:color="auto"/>
            </w:tcBorders>
            <w:shd w:val="clear" w:color="000000" w:fill="99CCFF"/>
            <w:noWrap/>
            <w:vAlign w:val="center"/>
            <w:hideMark/>
          </w:tcPr>
          <w:p w14:paraId="10CAD3C7"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459" w:type="dxa"/>
            <w:tcBorders>
              <w:top w:val="nil"/>
              <w:left w:val="nil"/>
              <w:bottom w:val="single" w:sz="4" w:space="0" w:color="auto"/>
              <w:right w:val="single" w:sz="4" w:space="0" w:color="auto"/>
            </w:tcBorders>
            <w:shd w:val="clear" w:color="000000" w:fill="99CCFF"/>
            <w:noWrap/>
            <w:vAlign w:val="center"/>
            <w:hideMark/>
          </w:tcPr>
          <w:p w14:paraId="502B3EE7"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6096" w:type="dxa"/>
            <w:gridSpan w:val="2"/>
            <w:tcBorders>
              <w:top w:val="single" w:sz="4" w:space="0" w:color="auto"/>
              <w:left w:val="nil"/>
              <w:bottom w:val="single" w:sz="4" w:space="0" w:color="auto"/>
              <w:right w:val="single" w:sz="4" w:space="0" w:color="auto"/>
            </w:tcBorders>
            <w:shd w:val="clear" w:color="000000" w:fill="99CCFF"/>
            <w:vAlign w:val="center"/>
            <w:hideMark/>
          </w:tcPr>
          <w:p w14:paraId="2618F3F1"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Cumplimiento de contratos</w:t>
            </w:r>
          </w:p>
        </w:tc>
        <w:tc>
          <w:tcPr>
            <w:tcW w:w="442" w:type="dxa"/>
            <w:tcBorders>
              <w:top w:val="nil"/>
              <w:left w:val="nil"/>
              <w:bottom w:val="single" w:sz="4" w:space="0" w:color="auto"/>
              <w:right w:val="single" w:sz="4" w:space="0" w:color="auto"/>
            </w:tcBorders>
            <w:shd w:val="clear" w:color="000000" w:fill="99CCFF"/>
            <w:vAlign w:val="center"/>
            <w:hideMark/>
          </w:tcPr>
          <w:p w14:paraId="26533E18"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528" w:type="dxa"/>
            <w:tcBorders>
              <w:top w:val="nil"/>
              <w:left w:val="nil"/>
              <w:bottom w:val="single" w:sz="4" w:space="0" w:color="auto"/>
              <w:right w:val="single" w:sz="4" w:space="0" w:color="auto"/>
            </w:tcBorders>
            <w:shd w:val="clear" w:color="000000" w:fill="99CCFF"/>
            <w:vAlign w:val="center"/>
            <w:hideMark/>
          </w:tcPr>
          <w:p w14:paraId="6281D484"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528" w:type="dxa"/>
            <w:tcBorders>
              <w:top w:val="nil"/>
              <w:left w:val="nil"/>
              <w:bottom w:val="single" w:sz="4" w:space="0" w:color="auto"/>
              <w:right w:val="single" w:sz="4" w:space="0" w:color="auto"/>
            </w:tcBorders>
            <w:shd w:val="clear" w:color="000000" w:fill="99CCFF"/>
            <w:vAlign w:val="center"/>
            <w:hideMark/>
          </w:tcPr>
          <w:p w14:paraId="29C2B5D4" w14:textId="77777777" w:rsidR="0084109B" w:rsidRPr="00DE66CF" w:rsidRDefault="0084109B" w:rsidP="005520C8">
            <w:pPr>
              <w:jc w:val="center"/>
              <w:rPr>
                <w:rFonts w:ascii="Arial" w:eastAsia="Times New Roman" w:hAnsi="Arial" w:cs="Arial"/>
                <w:b/>
                <w:bCs/>
                <w:color w:val="000000"/>
                <w:sz w:val="16"/>
                <w:szCs w:val="18"/>
              </w:rPr>
            </w:pPr>
            <w:r w:rsidRPr="00DE66CF">
              <w:rPr>
                <w:rFonts w:ascii="Arial" w:eastAsia="Times New Roman" w:hAnsi="Arial" w:cs="Arial"/>
                <w:b/>
                <w:bCs/>
                <w:color w:val="000000"/>
                <w:sz w:val="16"/>
                <w:szCs w:val="18"/>
              </w:rPr>
              <w:t>6</w:t>
            </w:r>
          </w:p>
        </w:tc>
      </w:tr>
      <w:tr w:rsidR="0084109B" w:rsidRPr="00DE66CF" w14:paraId="316EC62A" w14:textId="77777777" w:rsidTr="00A866DD">
        <w:trPr>
          <w:trHeight w:val="1214"/>
        </w:trPr>
        <w:tc>
          <w:tcPr>
            <w:tcW w:w="866" w:type="dxa"/>
            <w:vMerge/>
            <w:tcBorders>
              <w:top w:val="nil"/>
              <w:left w:val="single" w:sz="4" w:space="0" w:color="auto"/>
              <w:bottom w:val="single" w:sz="4" w:space="0" w:color="auto"/>
              <w:right w:val="single" w:sz="4" w:space="0" w:color="auto"/>
            </w:tcBorders>
            <w:vAlign w:val="center"/>
            <w:hideMark/>
          </w:tcPr>
          <w:p w14:paraId="2C611CDD" w14:textId="77777777" w:rsidR="0084109B" w:rsidRPr="00DE66CF" w:rsidRDefault="0084109B" w:rsidP="005520C8">
            <w:pPr>
              <w:rPr>
                <w:rFonts w:ascii="Arial" w:eastAsia="Times New Roman" w:hAnsi="Arial" w:cs="Arial"/>
                <w:b/>
                <w:bCs/>
                <w:color w:val="000000"/>
                <w:sz w:val="16"/>
                <w:szCs w:val="18"/>
              </w:rPr>
            </w:pPr>
          </w:p>
        </w:tc>
        <w:tc>
          <w:tcPr>
            <w:tcW w:w="3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49D1BF6" w14:textId="77777777" w:rsidR="0084109B" w:rsidRPr="00DE66CF" w:rsidRDefault="0084109B" w:rsidP="005520C8">
            <w:pPr>
              <w:rPr>
                <w:rFonts w:ascii="Arial" w:eastAsia="Times New Roman" w:hAnsi="Arial" w:cs="Arial"/>
                <w:color w:val="000000"/>
                <w:sz w:val="16"/>
                <w:szCs w:val="18"/>
              </w:rPr>
            </w:pPr>
            <w:r w:rsidRPr="00DE66CF">
              <w:rPr>
                <w:rFonts w:ascii="Arial" w:eastAsia="Times New Roman" w:hAnsi="Arial" w:cs="Arial"/>
                <w:color w:val="000000"/>
                <w:sz w:val="16"/>
                <w:szCs w:val="18"/>
              </w:rPr>
              <w:t>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465F65"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a)</w:t>
            </w:r>
          </w:p>
        </w:tc>
        <w:tc>
          <w:tcPr>
            <w:tcW w:w="4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8C673EB" w14:textId="77777777" w:rsidR="0084109B" w:rsidRPr="00A07BE9" w:rsidRDefault="0084109B" w:rsidP="005520C8">
            <w:pPr>
              <w:jc w:val="center"/>
              <w:rPr>
                <w:rFonts w:ascii="Arial" w:eastAsia="Times New Roman" w:hAnsi="Arial" w:cs="Arial"/>
                <w:b/>
                <w:bCs/>
                <w:color w:val="000000"/>
                <w:sz w:val="16"/>
                <w:szCs w:val="18"/>
              </w:rPr>
            </w:pPr>
            <w:r w:rsidRPr="00A07BE9">
              <w:rPr>
                <w:rFonts w:ascii="Arial" w:eastAsia="Times New Roman" w:hAnsi="Arial" w:cs="Arial"/>
                <w:b/>
                <w:bCs/>
                <w:color w:val="000000"/>
                <w:sz w:val="16"/>
                <w:szCs w:val="18"/>
              </w:rPr>
              <w:t>-14</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3059CA20" w14:textId="77777777" w:rsidR="0084109B" w:rsidRPr="00B9194E" w:rsidRDefault="0084109B" w:rsidP="005520C8">
            <w:pPr>
              <w:rPr>
                <w:rFonts w:ascii="Arial" w:eastAsia="Times New Roman" w:hAnsi="Arial" w:cs="Arial"/>
                <w:b/>
                <w:bCs/>
                <w:sz w:val="16"/>
                <w:szCs w:val="18"/>
              </w:rPr>
            </w:pPr>
          </w:p>
          <w:p w14:paraId="7FABF999" w14:textId="77777777" w:rsidR="0084109B" w:rsidRPr="00B9194E" w:rsidRDefault="0084109B" w:rsidP="005520C8">
            <w:pPr>
              <w:rPr>
                <w:rFonts w:ascii="MS Gothic" w:eastAsia="MS Gothic" w:hAnsi="MS Gothic" w:cs="MS Gothic"/>
                <w:bCs/>
                <w:sz w:val="16"/>
                <w:szCs w:val="18"/>
              </w:rPr>
            </w:pPr>
            <w:r w:rsidRPr="00B9194E">
              <w:rPr>
                <w:rFonts w:ascii="Arial" w:eastAsia="Times New Roman" w:hAnsi="Arial" w:cs="Arial"/>
                <w:bCs/>
                <w:sz w:val="16"/>
                <w:szCs w:val="18"/>
              </w:rPr>
              <w:t xml:space="preserve">EL LICITANTE deberá demostrar el cumplimiento de manera satisfactoria de los contratos presentados en el Rubro ii, </w:t>
            </w:r>
            <w:proofErr w:type="spellStart"/>
            <w:r w:rsidRPr="00B9194E">
              <w:rPr>
                <w:rFonts w:ascii="Arial" w:eastAsia="Times New Roman" w:hAnsi="Arial" w:cs="Arial"/>
                <w:bCs/>
                <w:sz w:val="16"/>
                <w:szCs w:val="18"/>
              </w:rPr>
              <w:t>subrubro</w:t>
            </w:r>
            <w:proofErr w:type="spellEnd"/>
            <w:r w:rsidRPr="00B9194E">
              <w:rPr>
                <w:rFonts w:ascii="Arial" w:eastAsia="Times New Roman" w:hAnsi="Arial" w:cs="Arial"/>
                <w:bCs/>
                <w:sz w:val="16"/>
                <w:szCs w:val="18"/>
              </w:rPr>
              <w:t xml:space="preserve"> b, y que ya hubieran concluido.</w:t>
            </w:r>
            <w:r w:rsidRPr="00B9194E">
              <w:rPr>
                <w:rFonts w:ascii="MS Gothic" w:eastAsia="MS Gothic" w:hAnsi="MS Gothic" w:cs="MS Gothic" w:hint="eastAsia"/>
                <w:bCs/>
                <w:sz w:val="16"/>
                <w:szCs w:val="18"/>
              </w:rPr>
              <w:t>  </w:t>
            </w:r>
          </w:p>
          <w:p w14:paraId="039369D5" w14:textId="77777777" w:rsidR="0084109B" w:rsidRPr="00B9194E" w:rsidRDefault="0084109B" w:rsidP="005520C8">
            <w:pPr>
              <w:rPr>
                <w:rFonts w:ascii="Arial" w:eastAsia="Times New Roman" w:hAnsi="Arial" w:cs="Arial"/>
                <w:bCs/>
                <w:sz w:val="16"/>
                <w:szCs w:val="18"/>
              </w:rPr>
            </w:pPr>
          </w:p>
          <w:p w14:paraId="494FBE9C" w14:textId="77777777" w:rsidR="0084109B" w:rsidRPr="00B9194E" w:rsidRDefault="0084109B" w:rsidP="005520C8">
            <w:pPr>
              <w:rPr>
                <w:rFonts w:ascii="MS Gothic" w:eastAsia="MS Gothic" w:hAnsi="MS Gothic" w:cs="MS Gothic"/>
                <w:bCs/>
                <w:sz w:val="16"/>
                <w:szCs w:val="18"/>
              </w:rPr>
            </w:pPr>
            <w:r w:rsidRPr="00B9194E">
              <w:rPr>
                <w:rFonts w:ascii="Arial" w:eastAsia="Times New Roman" w:hAnsi="Arial" w:cs="Arial"/>
                <w:b/>
                <w:bCs/>
                <w:sz w:val="16"/>
                <w:szCs w:val="18"/>
              </w:rPr>
              <w:t>Documentos a entregar:</w:t>
            </w:r>
            <w:r w:rsidRPr="00B9194E">
              <w:rPr>
                <w:rFonts w:ascii="Arial" w:eastAsia="Times New Roman" w:hAnsi="Arial" w:cs="Arial"/>
                <w:bCs/>
                <w:sz w:val="16"/>
                <w:szCs w:val="18"/>
              </w:rPr>
              <w:t xml:space="preserve"> </w:t>
            </w:r>
            <w:r w:rsidRPr="00B9194E">
              <w:rPr>
                <w:rFonts w:ascii="MS Gothic" w:eastAsia="MS Gothic" w:hAnsi="MS Gothic" w:cs="MS Gothic" w:hint="eastAsia"/>
                <w:bCs/>
                <w:sz w:val="16"/>
                <w:szCs w:val="18"/>
              </w:rPr>
              <w:t>  </w:t>
            </w:r>
          </w:p>
          <w:p w14:paraId="13504349" w14:textId="77777777" w:rsidR="0084109B" w:rsidRPr="00B9194E" w:rsidRDefault="0084109B" w:rsidP="005520C8">
            <w:pPr>
              <w:rPr>
                <w:rFonts w:ascii="Arial" w:eastAsia="Times New Roman" w:hAnsi="Arial" w:cs="Arial"/>
                <w:bCs/>
                <w:sz w:val="16"/>
                <w:szCs w:val="18"/>
              </w:rPr>
            </w:pPr>
          </w:p>
          <w:p w14:paraId="09320E7B" w14:textId="77777777" w:rsidR="0084109B" w:rsidRPr="00B9194E" w:rsidRDefault="0084109B" w:rsidP="005520C8">
            <w:pPr>
              <w:rPr>
                <w:rFonts w:ascii="MS Gothic" w:eastAsia="MS Gothic" w:hAnsi="MS Gothic" w:cs="MS Gothic"/>
                <w:bCs/>
                <w:sz w:val="16"/>
                <w:szCs w:val="18"/>
              </w:rPr>
            </w:pPr>
            <w:r w:rsidRPr="00B9194E">
              <w:rPr>
                <w:rFonts w:ascii="Arial" w:eastAsia="Times New Roman" w:hAnsi="Arial" w:cs="Arial"/>
                <w:bCs/>
                <w:sz w:val="16"/>
                <w:szCs w:val="18"/>
              </w:rPr>
              <w:t>a) Copia simple completa y legible de cartas en formato libre que determinen el cumplimiento cabal de contratos en programas de Daños emitidas por la institución contratante.</w:t>
            </w:r>
            <w:r w:rsidRPr="00B9194E">
              <w:rPr>
                <w:rFonts w:ascii="MS Gothic" w:eastAsia="MS Gothic" w:hAnsi="MS Gothic" w:cs="MS Gothic" w:hint="eastAsia"/>
                <w:bCs/>
                <w:sz w:val="16"/>
                <w:szCs w:val="18"/>
              </w:rPr>
              <w:t>  </w:t>
            </w:r>
          </w:p>
          <w:p w14:paraId="606238AF" w14:textId="77777777" w:rsidR="0084109B" w:rsidRPr="00B9194E" w:rsidRDefault="0084109B" w:rsidP="005520C8">
            <w:pPr>
              <w:rPr>
                <w:rFonts w:ascii="Arial" w:eastAsia="Times New Roman" w:hAnsi="Arial" w:cs="Arial"/>
                <w:bCs/>
                <w:sz w:val="16"/>
                <w:szCs w:val="18"/>
              </w:rPr>
            </w:pPr>
          </w:p>
          <w:p w14:paraId="33256DAA" w14:textId="77777777" w:rsidR="0084109B" w:rsidRPr="00B9194E" w:rsidRDefault="0084109B" w:rsidP="005520C8">
            <w:pPr>
              <w:rPr>
                <w:rFonts w:ascii="Arial" w:eastAsia="Times New Roman" w:hAnsi="Arial" w:cs="Arial"/>
                <w:bCs/>
                <w:sz w:val="16"/>
                <w:szCs w:val="18"/>
              </w:rPr>
            </w:pPr>
            <w:r w:rsidRPr="00B9194E">
              <w:rPr>
                <w:rFonts w:ascii="Arial" w:eastAsia="Times New Roman" w:hAnsi="Arial" w:cs="Arial"/>
                <w:bCs/>
                <w:sz w:val="16"/>
                <w:szCs w:val="18"/>
              </w:rPr>
              <w:t>b) Las cartas deberán estar referenciadas a los contratos que se acreditan y contener los siguientes datos:</w:t>
            </w:r>
          </w:p>
          <w:p w14:paraId="3DECCF4D" w14:textId="77777777" w:rsidR="0084109B" w:rsidRPr="00B9194E" w:rsidRDefault="0084109B" w:rsidP="005520C8">
            <w:pPr>
              <w:rPr>
                <w:rFonts w:ascii="Arial" w:eastAsia="Times New Roman" w:hAnsi="Arial" w:cs="Arial"/>
                <w:bCs/>
                <w:sz w:val="16"/>
                <w:szCs w:val="18"/>
              </w:rPr>
            </w:pPr>
            <w:r w:rsidRPr="00B9194E">
              <w:rPr>
                <w:rFonts w:ascii="Arial" w:eastAsia="Times New Roman" w:hAnsi="Arial" w:cs="Arial"/>
                <w:bCs/>
                <w:sz w:val="16"/>
                <w:szCs w:val="18"/>
              </w:rPr>
              <w:t>Nombre, dirección y teléfono de la persona a contactar.</w:t>
            </w:r>
          </w:p>
          <w:p w14:paraId="40D98DD2" w14:textId="77777777" w:rsidR="0084109B" w:rsidRPr="00B9194E" w:rsidRDefault="0084109B" w:rsidP="005520C8">
            <w:pPr>
              <w:rPr>
                <w:rFonts w:ascii="Arial" w:eastAsia="Times New Roman" w:hAnsi="Arial" w:cs="Arial"/>
                <w:bCs/>
                <w:sz w:val="16"/>
                <w:szCs w:val="18"/>
              </w:rPr>
            </w:pPr>
            <w:r w:rsidRPr="00B9194E">
              <w:rPr>
                <w:rFonts w:ascii="Arial" w:eastAsia="Times New Roman" w:hAnsi="Arial" w:cs="Arial"/>
                <w:bCs/>
                <w:sz w:val="16"/>
                <w:szCs w:val="18"/>
              </w:rPr>
              <w:t>Vigencia y monto del contrato celebrado, así como servicio otorgado.</w:t>
            </w:r>
          </w:p>
          <w:p w14:paraId="75228AC0" w14:textId="77777777" w:rsidR="0084109B" w:rsidRPr="00B9194E" w:rsidRDefault="0084109B" w:rsidP="005520C8">
            <w:pPr>
              <w:rPr>
                <w:rFonts w:ascii="Arial" w:eastAsia="Times New Roman" w:hAnsi="Arial" w:cs="Arial"/>
                <w:bCs/>
                <w:sz w:val="16"/>
                <w:szCs w:val="18"/>
              </w:rPr>
            </w:pPr>
          </w:p>
          <w:p w14:paraId="4931E34E" w14:textId="77777777" w:rsidR="0084109B" w:rsidRPr="00B9194E" w:rsidRDefault="0084109B" w:rsidP="005520C8">
            <w:pPr>
              <w:rPr>
                <w:rFonts w:ascii="Arial" w:eastAsia="Times New Roman" w:hAnsi="Arial" w:cs="Arial"/>
                <w:bCs/>
                <w:sz w:val="16"/>
                <w:szCs w:val="18"/>
              </w:rPr>
            </w:pPr>
            <w:r w:rsidRPr="00B9194E">
              <w:rPr>
                <w:rFonts w:ascii="Arial" w:eastAsia="Times New Roman" w:hAnsi="Arial" w:cs="Arial"/>
                <w:bCs/>
                <w:sz w:val="16"/>
                <w:szCs w:val="18"/>
              </w:rPr>
              <w:t>En caso de que las cartas no contengan toda la información antes descrita, deberán acompañarse de copia completa y legible de la carátula del contrato al que se refieren.</w:t>
            </w:r>
          </w:p>
          <w:p w14:paraId="19EA1569" w14:textId="77777777" w:rsidR="0084109B" w:rsidRPr="00B9194E" w:rsidRDefault="0084109B" w:rsidP="005520C8">
            <w:pPr>
              <w:rPr>
                <w:rFonts w:ascii="Arial" w:eastAsia="Times New Roman" w:hAnsi="Arial" w:cs="Arial"/>
                <w:b/>
                <w:bCs/>
                <w:sz w:val="16"/>
                <w:szCs w:val="18"/>
              </w:rPr>
            </w:pPr>
          </w:p>
          <w:p w14:paraId="44440A1A" w14:textId="77777777" w:rsidR="0084109B" w:rsidRPr="00B9194E" w:rsidRDefault="0084109B" w:rsidP="005520C8">
            <w:pPr>
              <w:rPr>
                <w:rFonts w:ascii="Arial" w:eastAsia="Times New Roman" w:hAnsi="Arial" w:cs="Arial"/>
                <w:bCs/>
                <w:sz w:val="16"/>
                <w:szCs w:val="18"/>
              </w:rPr>
            </w:pPr>
            <w:r w:rsidRPr="00B9194E">
              <w:rPr>
                <w:rFonts w:ascii="Arial" w:eastAsia="Times New Roman" w:hAnsi="Arial" w:cs="Arial"/>
                <w:bCs/>
                <w:sz w:val="16"/>
                <w:szCs w:val="18"/>
              </w:rPr>
              <w:t>Asimismo, en caso de que NO sea posible establecer la relación entre la carta de satisfacción y el contrato respectivo, no serán consideradas para el otorgamiento de puntos.</w:t>
            </w:r>
          </w:p>
          <w:p w14:paraId="014460B0" w14:textId="77777777" w:rsidR="0084109B" w:rsidRPr="00B9194E" w:rsidRDefault="0084109B" w:rsidP="005520C8">
            <w:pPr>
              <w:rPr>
                <w:rFonts w:ascii="Arial" w:eastAsia="Times New Roman" w:hAnsi="Arial" w:cs="Arial"/>
                <w:bCs/>
                <w:sz w:val="16"/>
                <w:szCs w:val="18"/>
              </w:rPr>
            </w:pPr>
          </w:p>
          <w:p w14:paraId="373E003A" w14:textId="77777777" w:rsidR="0084109B" w:rsidRPr="00EF03AD" w:rsidRDefault="0084109B" w:rsidP="005520C8">
            <w:pPr>
              <w:spacing w:after="240"/>
              <w:rPr>
                <w:rFonts w:ascii="Arial" w:eastAsia="Times New Roman" w:hAnsi="Arial" w:cs="Arial"/>
                <w:b/>
                <w:bCs/>
                <w:sz w:val="16"/>
                <w:szCs w:val="18"/>
                <w:highlight w:val="yellow"/>
              </w:rPr>
            </w:pPr>
          </w:p>
        </w:tc>
        <w:tc>
          <w:tcPr>
            <w:tcW w:w="1560" w:type="dxa"/>
            <w:tcBorders>
              <w:top w:val="nil"/>
              <w:left w:val="nil"/>
              <w:bottom w:val="single" w:sz="4" w:space="0" w:color="auto"/>
              <w:right w:val="single" w:sz="4" w:space="0" w:color="auto"/>
            </w:tcBorders>
            <w:shd w:val="clear" w:color="000000" w:fill="FFFFFF"/>
            <w:vAlign w:val="center"/>
            <w:hideMark/>
          </w:tcPr>
          <w:p w14:paraId="609B8510" w14:textId="77777777" w:rsidR="0084109B" w:rsidRPr="00A07BE9" w:rsidRDefault="0084109B" w:rsidP="005520C8">
            <w:pPr>
              <w:rPr>
                <w:rFonts w:ascii="Arial" w:eastAsia="Times New Roman" w:hAnsi="Arial" w:cs="Arial"/>
                <w:b/>
                <w:bCs/>
                <w:sz w:val="16"/>
                <w:szCs w:val="18"/>
              </w:rPr>
            </w:pPr>
            <w:r w:rsidRPr="00A07BE9">
              <w:rPr>
                <w:rFonts w:ascii="Arial" w:eastAsia="Times New Roman" w:hAnsi="Arial" w:cs="Arial"/>
                <w:b/>
                <w:bCs/>
                <w:sz w:val="16"/>
                <w:szCs w:val="18"/>
              </w:rPr>
              <w:t>5 cartas presentadas en las condiciones solicitadas</w:t>
            </w:r>
          </w:p>
        </w:tc>
        <w:tc>
          <w:tcPr>
            <w:tcW w:w="442" w:type="dxa"/>
            <w:tcBorders>
              <w:top w:val="nil"/>
              <w:left w:val="nil"/>
              <w:bottom w:val="single" w:sz="4" w:space="0" w:color="auto"/>
              <w:right w:val="single" w:sz="4" w:space="0" w:color="auto"/>
            </w:tcBorders>
            <w:shd w:val="clear" w:color="000000" w:fill="FFFFFF"/>
            <w:vAlign w:val="center"/>
            <w:hideMark/>
          </w:tcPr>
          <w:p w14:paraId="494CB3DE"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6</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9D2B8F"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6</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9CD39C"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6</w:t>
            </w:r>
          </w:p>
        </w:tc>
      </w:tr>
      <w:tr w:rsidR="0084109B" w:rsidRPr="00DE66CF" w14:paraId="23A1AABF" w14:textId="77777777" w:rsidTr="00A866DD">
        <w:trPr>
          <w:trHeight w:val="1132"/>
        </w:trPr>
        <w:tc>
          <w:tcPr>
            <w:tcW w:w="866" w:type="dxa"/>
            <w:vMerge/>
            <w:tcBorders>
              <w:top w:val="nil"/>
              <w:left w:val="single" w:sz="4" w:space="0" w:color="auto"/>
              <w:bottom w:val="single" w:sz="4" w:space="0" w:color="auto"/>
              <w:right w:val="single" w:sz="4" w:space="0" w:color="auto"/>
            </w:tcBorders>
            <w:vAlign w:val="center"/>
            <w:hideMark/>
          </w:tcPr>
          <w:p w14:paraId="01B4FF78"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17B959A4"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shd w:val="clear" w:color="auto" w:fill="auto"/>
            <w:vAlign w:val="center"/>
            <w:hideMark/>
          </w:tcPr>
          <w:p w14:paraId="3CB0A127"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5F2324F7"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shd w:val="clear" w:color="auto" w:fill="auto"/>
            <w:vAlign w:val="center"/>
            <w:hideMark/>
          </w:tcPr>
          <w:p w14:paraId="624E02BA" w14:textId="77777777" w:rsidR="0084109B" w:rsidRPr="00A07BE9" w:rsidRDefault="0084109B" w:rsidP="005520C8">
            <w:pPr>
              <w:rPr>
                <w:rFonts w:ascii="Arial" w:eastAsia="Times New Roman" w:hAnsi="Arial" w:cs="Arial"/>
                <w:b/>
                <w:bCs/>
                <w:sz w:val="16"/>
                <w:szCs w:val="18"/>
              </w:rPr>
            </w:pPr>
          </w:p>
        </w:tc>
        <w:tc>
          <w:tcPr>
            <w:tcW w:w="1560" w:type="dxa"/>
            <w:tcBorders>
              <w:top w:val="nil"/>
              <w:left w:val="nil"/>
              <w:bottom w:val="single" w:sz="4" w:space="0" w:color="auto"/>
              <w:right w:val="single" w:sz="4" w:space="0" w:color="auto"/>
            </w:tcBorders>
            <w:shd w:val="clear" w:color="000000" w:fill="FFFFFF"/>
            <w:vAlign w:val="center"/>
            <w:hideMark/>
          </w:tcPr>
          <w:p w14:paraId="65CB8218"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4 cartas presentadas en las condiciones solicitadas</w:t>
            </w:r>
          </w:p>
        </w:tc>
        <w:tc>
          <w:tcPr>
            <w:tcW w:w="442" w:type="dxa"/>
            <w:tcBorders>
              <w:top w:val="nil"/>
              <w:left w:val="nil"/>
              <w:bottom w:val="single" w:sz="4" w:space="0" w:color="auto"/>
              <w:right w:val="single" w:sz="4" w:space="0" w:color="auto"/>
            </w:tcBorders>
            <w:shd w:val="clear" w:color="000000" w:fill="FFFFFF"/>
            <w:vAlign w:val="center"/>
            <w:hideMark/>
          </w:tcPr>
          <w:p w14:paraId="4B4ABB78"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4</w:t>
            </w:r>
          </w:p>
        </w:tc>
        <w:tc>
          <w:tcPr>
            <w:tcW w:w="528" w:type="dxa"/>
            <w:vMerge/>
            <w:tcBorders>
              <w:top w:val="nil"/>
              <w:left w:val="single" w:sz="4" w:space="0" w:color="auto"/>
              <w:bottom w:val="single" w:sz="4" w:space="0" w:color="auto"/>
              <w:right w:val="single" w:sz="4" w:space="0" w:color="auto"/>
            </w:tcBorders>
            <w:vAlign w:val="center"/>
            <w:hideMark/>
          </w:tcPr>
          <w:p w14:paraId="0D06C1E3"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5748EC64" w14:textId="77777777" w:rsidR="0084109B" w:rsidRPr="00DE66CF" w:rsidRDefault="0084109B" w:rsidP="005520C8">
            <w:pPr>
              <w:rPr>
                <w:rFonts w:ascii="Arial" w:eastAsia="Times New Roman" w:hAnsi="Arial" w:cs="Arial"/>
                <w:color w:val="000000"/>
                <w:sz w:val="16"/>
                <w:szCs w:val="18"/>
              </w:rPr>
            </w:pPr>
          </w:p>
        </w:tc>
      </w:tr>
      <w:tr w:rsidR="0084109B" w:rsidRPr="00DE66CF" w14:paraId="605F5C64" w14:textId="77777777" w:rsidTr="00A866DD">
        <w:trPr>
          <w:trHeight w:val="742"/>
        </w:trPr>
        <w:tc>
          <w:tcPr>
            <w:tcW w:w="866" w:type="dxa"/>
            <w:vMerge/>
            <w:tcBorders>
              <w:top w:val="nil"/>
              <w:left w:val="single" w:sz="4" w:space="0" w:color="auto"/>
              <w:bottom w:val="single" w:sz="4" w:space="0" w:color="auto"/>
              <w:right w:val="single" w:sz="4" w:space="0" w:color="auto"/>
            </w:tcBorders>
            <w:vAlign w:val="center"/>
            <w:hideMark/>
          </w:tcPr>
          <w:p w14:paraId="0C2022E1" w14:textId="77777777" w:rsidR="0084109B" w:rsidRPr="00DE66CF" w:rsidRDefault="0084109B" w:rsidP="005520C8">
            <w:pPr>
              <w:rPr>
                <w:rFonts w:ascii="Arial" w:eastAsia="Times New Roman" w:hAnsi="Arial" w:cs="Arial"/>
                <w:b/>
                <w:bCs/>
                <w:color w:val="000000"/>
                <w:sz w:val="16"/>
                <w:szCs w:val="18"/>
              </w:rPr>
            </w:pPr>
          </w:p>
        </w:tc>
        <w:tc>
          <w:tcPr>
            <w:tcW w:w="335" w:type="dxa"/>
            <w:vMerge/>
            <w:tcBorders>
              <w:top w:val="nil"/>
              <w:left w:val="single" w:sz="4" w:space="0" w:color="auto"/>
              <w:bottom w:val="single" w:sz="4" w:space="0" w:color="auto"/>
              <w:right w:val="single" w:sz="4" w:space="0" w:color="auto"/>
            </w:tcBorders>
            <w:vAlign w:val="center"/>
            <w:hideMark/>
          </w:tcPr>
          <w:p w14:paraId="47E6BBC6" w14:textId="77777777" w:rsidR="0084109B" w:rsidRPr="00DE66CF" w:rsidRDefault="0084109B" w:rsidP="005520C8">
            <w:pPr>
              <w:rPr>
                <w:rFonts w:ascii="Arial" w:eastAsia="Times New Roman" w:hAnsi="Arial" w:cs="Arial"/>
                <w:color w:val="000000"/>
                <w:sz w:val="16"/>
                <w:szCs w:val="18"/>
              </w:rPr>
            </w:pPr>
          </w:p>
        </w:tc>
        <w:tc>
          <w:tcPr>
            <w:tcW w:w="340" w:type="dxa"/>
            <w:vMerge/>
            <w:tcBorders>
              <w:top w:val="nil"/>
              <w:left w:val="single" w:sz="4" w:space="0" w:color="auto"/>
              <w:bottom w:val="single" w:sz="4" w:space="0" w:color="auto"/>
              <w:right w:val="single" w:sz="4" w:space="0" w:color="auto"/>
            </w:tcBorders>
            <w:shd w:val="clear" w:color="auto" w:fill="auto"/>
            <w:vAlign w:val="center"/>
            <w:hideMark/>
          </w:tcPr>
          <w:p w14:paraId="79BE70F2" w14:textId="77777777" w:rsidR="0084109B" w:rsidRPr="00DE66CF" w:rsidRDefault="0084109B" w:rsidP="005520C8">
            <w:pPr>
              <w:rPr>
                <w:rFonts w:ascii="Arial" w:eastAsia="Times New Roman" w:hAnsi="Arial" w:cs="Arial"/>
                <w:color w:val="000000"/>
                <w:sz w:val="16"/>
                <w:szCs w:val="18"/>
              </w:rPr>
            </w:pPr>
          </w:p>
        </w:tc>
        <w:tc>
          <w:tcPr>
            <w:tcW w:w="459" w:type="dxa"/>
            <w:vMerge/>
            <w:tcBorders>
              <w:top w:val="nil"/>
              <w:left w:val="single" w:sz="4" w:space="0" w:color="auto"/>
              <w:bottom w:val="single" w:sz="4" w:space="0" w:color="auto"/>
              <w:right w:val="single" w:sz="4" w:space="0" w:color="auto"/>
            </w:tcBorders>
            <w:vAlign w:val="center"/>
            <w:hideMark/>
          </w:tcPr>
          <w:p w14:paraId="19FFE1D6" w14:textId="77777777" w:rsidR="0084109B" w:rsidRPr="00DE66CF" w:rsidRDefault="0084109B" w:rsidP="005520C8">
            <w:pPr>
              <w:rPr>
                <w:rFonts w:ascii="Arial" w:eastAsia="Times New Roman" w:hAnsi="Arial" w:cs="Arial"/>
                <w:b/>
                <w:bCs/>
                <w:color w:val="000000"/>
                <w:sz w:val="16"/>
                <w:szCs w:val="18"/>
              </w:rPr>
            </w:pPr>
          </w:p>
        </w:tc>
        <w:tc>
          <w:tcPr>
            <w:tcW w:w="4536" w:type="dxa"/>
            <w:vMerge/>
            <w:tcBorders>
              <w:top w:val="nil"/>
              <w:left w:val="single" w:sz="4" w:space="0" w:color="auto"/>
              <w:bottom w:val="single" w:sz="4" w:space="0" w:color="auto"/>
              <w:right w:val="single" w:sz="4" w:space="0" w:color="auto"/>
            </w:tcBorders>
            <w:shd w:val="clear" w:color="auto" w:fill="auto"/>
            <w:vAlign w:val="center"/>
            <w:hideMark/>
          </w:tcPr>
          <w:p w14:paraId="08879434" w14:textId="77777777" w:rsidR="0084109B" w:rsidRPr="00A07BE9" w:rsidRDefault="0084109B" w:rsidP="005520C8">
            <w:pPr>
              <w:rPr>
                <w:rFonts w:ascii="Arial" w:eastAsia="Times New Roman" w:hAnsi="Arial" w:cs="Arial"/>
                <w:b/>
                <w:bCs/>
                <w:sz w:val="16"/>
                <w:szCs w:val="18"/>
              </w:rPr>
            </w:pPr>
          </w:p>
        </w:tc>
        <w:tc>
          <w:tcPr>
            <w:tcW w:w="1560" w:type="dxa"/>
            <w:tcBorders>
              <w:top w:val="nil"/>
              <w:left w:val="nil"/>
              <w:bottom w:val="single" w:sz="4" w:space="0" w:color="auto"/>
              <w:right w:val="single" w:sz="4" w:space="0" w:color="auto"/>
            </w:tcBorders>
            <w:shd w:val="clear" w:color="000000" w:fill="FFFFFF"/>
            <w:vAlign w:val="center"/>
            <w:hideMark/>
          </w:tcPr>
          <w:p w14:paraId="544D50FA" w14:textId="77777777" w:rsidR="0084109B" w:rsidRPr="00A07BE9" w:rsidRDefault="0084109B" w:rsidP="005520C8">
            <w:pPr>
              <w:jc w:val="both"/>
              <w:rPr>
                <w:rFonts w:ascii="Arial" w:eastAsia="Times New Roman" w:hAnsi="Arial" w:cs="Arial"/>
                <w:b/>
                <w:bCs/>
                <w:sz w:val="16"/>
                <w:szCs w:val="18"/>
              </w:rPr>
            </w:pPr>
            <w:r w:rsidRPr="00A07BE9">
              <w:rPr>
                <w:rFonts w:ascii="Arial" w:eastAsia="Times New Roman" w:hAnsi="Arial" w:cs="Arial"/>
                <w:b/>
                <w:bCs/>
                <w:sz w:val="16"/>
                <w:szCs w:val="18"/>
              </w:rPr>
              <w:t xml:space="preserve">3 cartas presentadas en las condiciones solicitadas    </w:t>
            </w:r>
            <w:r w:rsidRPr="00A07BE9">
              <w:rPr>
                <w:rFonts w:ascii="Arial" w:eastAsia="Times New Roman" w:hAnsi="Arial" w:cs="Arial"/>
                <w:sz w:val="16"/>
                <w:szCs w:val="18"/>
              </w:rPr>
              <w:t xml:space="preserve">                            </w:t>
            </w:r>
          </w:p>
        </w:tc>
        <w:tc>
          <w:tcPr>
            <w:tcW w:w="442" w:type="dxa"/>
            <w:tcBorders>
              <w:top w:val="nil"/>
              <w:left w:val="nil"/>
              <w:bottom w:val="single" w:sz="4" w:space="0" w:color="auto"/>
              <w:right w:val="single" w:sz="4" w:space="0" w:color="auto"/>
            </w:tcBorders>
            <w:shd w:val="clear" w:color="000000" w:fill="FFFFFF"/>
            <w:vAlign w:val="center"/>
            <w:hideMark/>
          </w:tcPr>
          <w:p w14:paraId="3528689A" w14:textId="77777777" w:rsidR="0084109B" w:rsidRPr="00DE66CF" w:rsidRDefault="0084109B" w:rsidP="005520C8">
            <w:pPr>
              <w:jc w:val="center"/>
              <w:rPr>
                <w:rFonts w:ascii="Arial" w:eastAsia="Times New Roman" w:hAnsi="Arial" w:cs="Arial"/>
                <w:color w:val="000000"/>
                <w:sz w:val="16"/>
                <w:szCs w:val="18"/>
              </w:rPr>
            </w:pPr>
            <w:r w:rsidRPr="00DE66CF">
              <w:rPr>
                <w:rFonts w:ascii="Arial" w:eastAsia="Times New Roman" w:hAnsi="Arial" w:cs="Arial"/>
                <w:color w:val="000000"/>
                <w:sz w:val="16"/>
                <w:szCs w:val="18"/>
              </w:rPr>
              <w:t>2</w:t>
            </w:r>
          </w:p>
        </w:tc>
        <w:tc>
          <w:tcPr>
            <w:tcW w:w="528" w:type="dxa"/>
            <w:vMerge/>
            <w:tcBorders>
              <w:top w:val="nil"/>
              <w:left w:val="single" w:sz="4" w:space="0" w:color="auto"/>
              <w:bottom w:val="single" w:sz="4" w:space="0" w:color="auto"/>
              <w:right w:val="single" w:sz="4" w:space="0" w:color="auto"/>
            </w:tcBorders>
            <w:vAlign w:val="center"/>
            <w:hideMark/>
          </w:tcPr>
          <w:p w14:paraId="6A41B75B" w14:textId="77777777" w:rsidR="0084109B" w:rsidRPr="00DE66CF" w:rsidRDefault="0084109B" w:rsidP="005520C8">
            <w:pPr>
              <w:rPr>
                <w:rFonts w:ascii="Arial" w:eastAsia="Times New Roman" w:hAnsi="Arial" w:cs="Arial"/>
                <w:color w:val="000000"/>
                <w:sz w:val="16"/>
                <w:szCs w:val="18"/>
              </w:rPr>
            </w:pPr>
          </w:p>
        </w:tc>
        <w:tc>
          <w:tcPr>
            <w:tcW w:w="528" w:type="dxa"/>
            <w:vMerge/>
            <w:tcBorders>
              <w:top w:val="nil"/>
              <w:left w:val="single" w:sz="4" w:space="0" w:color="auto"/>
              <w:bottom w:val="single" w:sz="4" w:space="0" w:color="auto"/>
              <w:right w:val="single" w:sz="4" w:space="0" w:color="auto"/>
            </w:tcBorders>
            <w:vAlign w:val="center"/>
            <w:hideMark/>
          </w:tcPr>
          <w:p w14:paraId="76240EF9" w14:textId="77777777" w:rsidR="0084109B" w:rsidRPr="00DE66CF" w:rsidRDefault="0084109B" w:rsidP="005520C8">
            <w:pPr>
              <w:rPr>
                <w:rFonts w:ascii="Arial" w:eastAsia="Times New Roman" w:hAnsi="Arial" w:cs="Arial"/>
                <w:color w:val="000000"/>
                <w:sz w:val="16"/>
                <w:szCs w:val="18"/>
              </w:rPr>
            </w:pPr>
          </w:p>
        </w:tc>
      </w:tr>
    </w:tbl>
    <w:p w14:paraId="456864EF" w14:textId="77777777" w:rsidR="0084109B" w:rsidRDefault="0084109B" w:rsidP="0084109B">
      <w:pPr>
        <w:pStyle w:val="Textoindependiente"/>
        <w:widowControl w:val="0"/>
        <w:suppressAutoHyphens/>
        <w:ind w:left="567" w:hanging="567"/>
        <w:rPr>
          <w:b w:val="0"/>
          <w:bCs w:val="0"/>
          <w:sz w:val="20"/>
          <w:szCs w:val="20"/>
        </w:rPr>
      </w:pPr>
    </w:p>
    <w:p w14:paraId="50F50149" w14:textId="77777777" w:rsidR="0084109B" w:rsidRDefault="0084109B" w:rsidP="0084109B">
      <w:pPr>
        <w:pStyle w:val="Textoindependiente"/>
        <w:widowControl w:val="0"/>
        <w:suppressAutoHyphens/>
        <w:ind w:left="567" w:hanging="567"/>
        <w:rPr>
          <w:b w:val="0"/>
          <w:bCs w:val="0"/>
          <w:sz w:val="20"/>
          <w:szCs w:val="20"/>
        </w:rPr>
      </w:pPr>
    </w:p>
    <w:p w14:paraId="623F2CE7" w14:textId="77777777" w:rsidR="0084109B" w:rsidRDefault="0084109B" w:rsidP="0084109B">
      <w:pPr>
        <w:pStyle w:val="BodyA"/>
        <w:widowControl w:val="0"/>
        <w:numPr>
          <w:ilvl w:val="0"/>
          <w:numId w:val="21"/>
        </w:numPr>
        <w:suppressAutoHyphens/>
        <w:jc w:val="both"/>
        <w:rPr>
          <w:rFonts w:ascii="Arial" w:eastAsia="Arial" w:hAnsi="Arial" w:cs="Arial"/>
          <w:b/>
          <w:bCs/>
          <w:sz w:val="20"/>
          <w:szCs w:val="20"/>
        </w:rPr>
      </w:pPr>
      <w:r>
        <w:rPr>
          <w:rFonts w:ascii="Arial" w:hAnsi="Arial"/>
          <w:b/>
          <w:bCs/>
          <w:sz w:val="20"/>
          <w:szCs w:val="20"/>
        </w:rPr>
        <w:t>ADJUDICACIÓN</w:t>
      </w:r>
      <w:r>
        <w:rPr>
          <w:rFonts w:ascii="Arial" w:hAnsi="Arial"/>
          <w:b/>
          <w:bCs/>
          <w:sz w:val="20"/>
          <w:szCs w:val="20"/>
        </w:rPr>
        <w:tab/>
      </w:r>
    </w:p>
    <w:p w14:paraId="2CAA7C86" w14:textId="77777777" w:rsidR="0084109B" w:rsidRDefault="0084109B" w:rsidP="0084109B">
      <w:pPr>
        <w:pStyle w:val="BodyA"/>
        <w:widowControl w:val="0"/>
        <w:suppressAutoHyphens/>
        <w:ind w:left="709"/>
        <w:jc w:val="both"/>
        <w:rPr>
          <w:rFonts w:ascii="Arial" w:eastAsia="Arial" w:hAnsi="Arial" w:cs="Arial"/>
          <w:sz w:val="20"/>
          <w:szCs w:val="20"/>
        </w:rPr>
      </w:pPr>
    </w:p>
    <w:p w14:paraId="2377FC05" w14:textId="77777777"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 xml:space="preserve">El contrato será adjudicado al </w:t>
      </w:r>
      <w:r>
        <w:rPr>
          <w:rFonts w:ascii="Arial" w:hAnsi="Arial"/>
          <w:b/>
          <w:sz w:val="20"/>
          <w:szCs w:val="20"/>
        </w:rPr>
        <w:t>LICITANTE</w:t>
      </w:r>
      <w:r>
        <w:rPr>
          <w:rFonts w:ascii="Arial" w:hAnsi="Arial"/>
          <w:sz w:val="20"/>
          <w:szCs w:val="20"/>
        </w:rPr>
        <w:t xml:space="preserve"> que, habiendo cumplido con la totalidad de requisitos legales y administrativos, en la evaluación de su proposición haya acumulado la mayor cantidad de puntos combinados técnicos y económicos. En caso de empate, la adjudicación se efectuará a favor del </w:t>
      </w:r>
      <w:r>
        <w:rPr>
          <w:rFonts w:ascii="Arial" w:hAnsi="Arial"/>
          <w:b/>
          <w:bCs/>
          <w:sz w:val="20"/>
          <w:szCs w:val="20"/>
        </w:rPr>
        <w:t>LICITANTE</w:t>
      </w:r>
      <w:r>
        <w:rPr>
          <w:rFonts w:ascii="Arial" w:hAnsi="Arial"/>
          <w:sz w:val="20"/>
          <w:szCs w:val="20"/>
        </w:rPr>
        <w:t xml:space="preserve"> que resulte ganador del sorteo manual por insaculación que celebre la </w:t>
      </w:r>
      <w:r>
        <w:rPr>
          <w:rFonts w:ascii="Arial" w:hAnsi="Arial"/>
          <w:b/>
          <w:bCs/>
          <w:sz w:val="20"/>
          <w:szCs w:val="20"/>
        </w:rPr>
        <w:t>API CONVOCANTE</w:t>
      </w:r>
      <w:r>
        <w:rPr>
          <w:rFonts w:ascii="Arial" w:hAnsi="Arial"/>
          <w:sz w:val="20"/>
          <w:szCs w:val="20"/>
        </w:rPr>
        <w:t xml:space="preserve"> en el propio acto de fallo, el cual consistirá </w:t>
      </w:r>
      <w:r>
        <w:rPr>
          <w:rFonts w:ascii="Arial" w:hAnsi="Arial"/>
          <w:sz w:val="20"/>
          <w:szCs w:val="20"/>
        </w:rPr>
        <w:lastRenderedPageBreak/>
        <w:t xml:space="preserve">en la participación de un boleto por cada proposición que resulte empatada y depositados en una urna, de la cual el primer boleto extraído será del </w:t>
      </w:r>
      <w:r>
        <w:rPr>
          <w:rFonts w:ascii="Arial" w:hAnsi="Arial"/>
          <w:b/>
          <w:bCs/>
          <w:sz w:val="20"/>
          <w:szCs w:val="20"/>
        </w:rPr>
        <w:t>LICITANTE GANADOR.</w:t>
      </w:r>
    </w:p>
    <w:p w14:paraId="4D0C0F67" w14:textId="77777777" w:rsidR="0084109B" w:rsidRDefault="0084109B" w:rsidP="0084109B">
      <w:pPr>
        <w:pStyle w:val="BodyA"/>
        <w:widowControl w:val="0"/>
        <w:suppressAutoHyphens/>
        <w:ind w:left="709"/>
        <w:jc w:val="both"/>
        <w:rPr>
          <w:rFonts w:ascii="Arial" w:eastAsia="Arial" w:hAnsi="Arial" w:cs="Arial"/>
          <w:sz w:val="20"/>
          <w:szCs w:val="20"/>
        </w:rPr>
      </w:pPr>
    </w:p>
    <w:p w14:paraId="62B7B61C" w14:textId="33DD8158"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 xml:space="preserve">En el evento de que el </w:t>
      </w:r>
      <w:r>
        <w:rPr>
          <w:rFonts w:ascii="Arial" w:hAnsi="Arial"/>
          <w:b/>
          <w:bCs/>
          <w:sz w:val="20"/>
          <w:szCs w:val="20"/>
        </w:rPr>
        <w:t>LICITANTE</w:t>
      </w:r>
      <w:r>
        <w:rPr>
          <w:rFonts w:ascii="Arial" w:hAnsi="Arial"/>
          <w:sz w:val="20"/>
          <w:szCs w:val="20"/>
        </w:rPr>
        <w:t xml:space="preserve"> adjudicado no se presente a firmar el </w:t>
      </w:r>
      <w:r>
        <w:rPr>
          <w:rFonts w:ascii="Arial" w:hAnsi="Arial"/>
          <w:b/>
          <w:bCs/>
          <w:sz w:val="20"/>
          <w:szCs w:val="20"/>
        </w:rPr>
        <w:t>CONTRATO</w:t>
      </w:r>
      <w:r>
        <w:rPr>
          <w:rFonts w:ascii="Arial" w:hAnsi="Arial"/>
          <w:sz w:val="20"/>
          <w:szCs w:val="20"/>
        </w:rPr>
        <w:t xml:space="preserve"> o no entregue las </w:t>
      </w:r>
      <w:r w:rsidR="00122632">
        <w:rPr>
          <w:rFonts w:ascii="Arial" w:hAnsi="Arial"/>
          <w:sz w:val="20"/>
          <w:szCs w:val="20"/>
        </w:rPr>
        <w:t>Póliza</w:t>
      </w:r>
      <w:r>
        <w:rPr>
          <w:rFonts w:ascii="Arial" w:hAnsi="Arial"/>
          <w:sz w:val="20"/>
          <w:szCs w:val="20"/>
        </w:rPr>
        <w:t xml:space="preserve">s en el plazo establecido por causas que le resulten imputables, la </w:t>
      </w:r>
      <w:r>
        <w:rPr>
          <w:rFonts w:ascii="Arial" w:hAnsi="Arial"/>
          <w:b/>
          <w:bCs/>
          <w:sz w:val="20"/>
          <w:szCs w:val="20"/>
        </w:rPr>
        <w:t>CONVOCANTE</w:t>
      </w:r>
      <w:r>
        <w:rPr>
          <w:rFonts w:ascii="Arial" w:hAnsi="Arial"/>
          <w:sz w:val="20"/>
          <w:szCs w:val="20"/>
        </w:rPr>
        <w:t xml:space="preserve"> podrá, sin necesidad de un nuevo procedimiento adjudicar el </w:t>
      </w:r>
      <w:r>
        <w:rPr>
          <w:rFonts w:ascii="Arial" w:hAnsi="Arial"/>
          <w:b/>
          <w:bCs/>
          <w:sz w:val="20"/>
          <w:szCs w:val="20"/>
        </w:rPr>
        <w:t>CONTRATO</w:t>
      </w:r>
      <w:r>
        <w:rPr>
          <w:rFonts w:ascii="Arial" w:hAnsi="Arial"/>
          <w:sz w:val="20"/>
          <w:szCs w:val="20"/>
        </w:rPr>
        <w:t xml:space="preserve"> al </w:t>
      </w:r>
      <w:r>
        <w:rPr>
          <w:rFonts w:ascii="Arial" w:hAnsi="Arial"/>
          <w:b/>
          <w:bCs/>
          <w:sz w:val="20"/>
          <w:szCs w:val="20"/>
        </w:rPr>
        <w:t>LICITANTE</w:t>
      </w:r>
      <w:r>
        <w:rPr>
          <w:rFonts w:ascii="Arial" w:hAnsi="Arial"/>
          <w:sz w:val="20"/>
          <w:szCs w:val="20"/>
        </w:rPr>
        <w:t xml:space="preserve"> que haya presentado la siguiente proposición solvente más baja y así sucesivamente en caso de que éste último no acepte la adjudicación, siempre que la diferencia en puntos de los servicios con respecto a la proposición que inicialmente hubiera resultado ganadora no sea superior al 10% (diez por ciento).</w:t>
      </w:r>
    </w:p>
    <w:p w14:paraId="3CD24C41" w14:textId="77777777" w:rsidR="0084109B" w:rsidRDefault="0084109B" w:rsidP="0084109B">
      <w:pPr>
        <w:pStyle w:val="BodyA"/>
        <w:widowControl w:val="0"/>
        <w:suppressAutoHyphens/>
        <w:ind w:left="142"/>
        <w:jc w:val="both"/>
        <w:rPr>
          <w:rFonts w:ascii="Arial" w:eastAsia="Arial" w:hAnsi="Arial" w:cs="Arial"/>
          <w:sz w:val="20"/>
          <w:szCs w:val="20"/>
        </w:rPr>
      </w:pPr>
    </w:p>
    <w:p w14:paraId="6AC42BA8" w14:textId="77777777"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 xml:space="preserve">Quedan comprendidos entre los requisitos cuyo incumplimiento, por sí mismos, no afecten la solvencia de la proposición, el proponer un plazo de entrega menor al solicitado, en cuyo caso, prevalecerá el estipulado en la </w:t>
      </w:r>
      <w:r>
        <w:rPr>
          <w:rFonts w:ascii="Arial" w:hAnsi="Arial"/>
          <w:b/>
          <w:bCs/>
          <w:sz w:val="20"/>
          <w:szCs w:val="20"/>
        </w:rPr>
        <w:t>CONVOCATORIA</w:t>
      </w:r>
      <w:r>
        <w:rPr>
          <w:rFonts w:ascii="Arial" w:hAnsi="Arial"/>
          <w:sz w:val="20"/>
          <w:szCs w:val="20"/>
        </w:rPr>
        <w:t>; el omitir aspectos que puedan ser cubiertos con información contenida en la propia proposición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pueden suplirse las deficiencias de las proposiciones presentadas.</w:t>
      </w:r>
    </w:p>
    <w:p w14:paraId="02CBC844" w14:textId="77777777" w:rsidR="0084109B" w:rsidRDefault="0084109B" w:rsidP="0084109B">
      <w:pPr>
        <w:pStyle w:val="BodyA"/>
        <w:widowControl w:val="0"/>
        <w:suppressAutoHyphens/>
        <w:ind w:left="709"/>
        <w:jc w:val="both"/>
        <w:rPr>
          <w:rFonts w:ascii="Arial" w:eastAsia="Arial" w:hAnsi="Arial" w:cs="Arial"/>
          <w:sz w:val="20"/>
          <w:szCs w:val="20"/>
        </w:rPr>
      </w:pPr>
    </w:p>
    <w:p w14:paraId="5ECE9252" w14:textId="50C26902" w:rsidR="0084109B" w:rsidRDefault="0084109B" w:rsidP="0084109B">
      <w:pPr>
        <w:pStyle w:val="BodyA"/>
        <w:widowControl w:val="0"/>
        <w:suppressAutoHyphens/>
        <w:ind w:left="709"/>
        <w:jc w:val="both"/>
        <w:rPr>
          <w:rFonts w:ascii="Arial" w:eastAsia="Arial" w:hAnsi="Arial" w:cs="Arial"/>
          <w:b/>
          <w:bCs/>
          <w:sz w:val="20"/>
          <w:szCs w:val="20"/>
        </w:rPr>
      </w:pPr>
      <w:r>
        <w:rPr>
          <w:rFonts w:ascii="Arial" w:hAnsi="Arial"/>
          <w:b/>
          <w:bCs/>
          <w:sz w:val="20"/>
          <w:szCs w:val="20"/>
        </w:rPr>
        <w:t xml:space="preserve">La adjudicación de las </w:t>
      </w:r>
      <w:r w:rsidR="00122632">
        <w:rPr>
          <w:rFonts w:ascii="Arial" w:hAnsi="Arial"/>
          <w:b/>
          <w:bCs/>
          <w:sz w:val="20"/>
          <w:szCs w:val="20"/>
        </w:rPr>
        <w:t>Póliza</w:t>
      </w:r>
      <w:r>
        <w:rPr>
          <w:rFonts w:ascii="Arial" w:hAnsi="Arial"/>
          <w:b/>
          <w:bCs/>
          <w:sz w:val="20"/>
          <w:szCs w:val="20"/>
        </w:rPr>
        <w:t>s es por partida Única, el no participar en alguna de ellas será motivo de desechamiento.</w:t>
      </w:r>
    </w:p>
    <w:p w14:paraId="35D047C8" w14:textId="77777777" w:rsidR="0084109B" w:rsidRPr="009A06E0" w:rsidRDefault="0084109B" w:rsidP="0084109B">
      <w:pPr>
        <w:pStyle w:val="BodyA"/>
        <w:widowControl w:val="0"/>
        <w:suppressAutoHyphens/>
        <w:ind w:left="142"/>
        <w:jc w:val="both"/>
        <w:rPr>
          <w:rFonts w:ascii="Arial" w:eastAsia="Arial" w:hAnsi="Arial" w:cs="Arial"/>
          <w:sz w:val="20"/>
          <w:szCs w:val="20"/>
        </w:rPr>
      </w:pPr>
    </w:p>
    <w:p w14:paraId="125E9508" w14:textId="77777777" w:rsidR="0084109B" w:rsidRPr="009A06E0" w:rsidRDefault="0084109B" w:rsidP="0084109B">
      <w:pPr>
        <w:pStyle w:val="BodyA"/>
        <w:widowControl w:val="0"/>
        <w:numPr>
          <w:ilvl w:val="0"/>
          <w:numId w:val="6"/>
        </w:numPr>
        <w:suppressAutoHyphens/>
        <w:jc w:val="both"/>
        <w:rPr>
          <w:rFonts w:ascii="Arial" w:eastAsia="Arial" w:hAnsi="Arial" w:cs="Arial"/>
          <w:b/>
          <w:bCs/>
          <w:sz w:val="20"/>
          <w:szCs w:val="20"/>
        </w:rPr>
      </w:pPr>
      <w:r w:rsidRPr="009A06E0">
        <w:rPr>
          <w:rFonts w:ascii="Arial" w:hAnsi="Arial" w:cs="Arial"/>
          <w:b/>
          <w:bCs/>
          <w:sz w:val="20"/>
          <w:szCs w:val="20"/>
        </w:rPr>
        <w:t xml:space="preserve">FALLO DE LA LICITACIÓN. </w:t>
      </w:r>
    </w:p>
    <w:p w14:paraId="5188116C" w14:textId="77777777" w:rsidR="0084109B" w:rsidRPr="009A06E0" w:rsidRDefault="0084109B" w:rsidP="0084109B">
      <w:pPr>
        <w:pStyle w:val="BodyA"/>
        <w:widowControl w:val="0"/>
        <w:suppressAutoHyphens/>
        <w:jc w:val="both"/>
        <w:rPr>
          <w:rFonts w:ascii="Arial" w:eastAsia="Arial" w:hAnsi="Arial" w:cs="Arial"/>
          <w:sz w:val="20"/>
          <w:szCs w:val="20"/>
        </w:rPr>
      </w:pPr>
    </w:p>
    <w:p w14:paraId="6C113AF1" w14:textId="6295ADED" w:rsidR="0084109B" w:rsidRPr="009A06E0" w:rsidRDefault="00B71562" w:rsidP="0084109B">
      <w:pPr>
        <w:pStyle w:val="BodyA"/>
        <w:widowControl w:val="0"/>
        <w:suppressAutoHyphens/>
        <w:ind w:left="1276" w:hanging="567"/>
        <w:jc w:val="both"/>
        <w:rPr>
          <w:rFonts w:ascii="Arial" w:eastAsia="Arial" w:hAnsi="Arial" w:cs="Arial"/>
          <w:sz w:val="20"/>
          <w:szCs w:val="20"/>
        </w:rPr>
      </w:pPr>
      <w:r>
        <w:rPr>
          <w:rFonts w:ascii="Arial" w:hAnsi="Arial" w:cs="Arial"/>
          <w:sz w:val="20"/>
          <w:szCs w:val="20"/>
        </w:rPr>
        <w:t>19</w:t>
      </w:r>
      <w:r w:rsidR="0084109B" w:rsidRPr="009A06E0">
        <w:rPr>
          <w:rFonts w:ascii="Arial" w:hAnsi="Arial" w:cs="Arial"/>
          <w:sz w:val="20"/>
          <w:szCs w:val="20"/>
        </w:rPr>
        <w:t>.1</w:t>
      </w:r>
      <w:r w:rsidR="0084109B" w:rsidRPr="009A06E0">
        <w:rPr>
          <w:rFonts w:ascii="Arial" w:hAnsi="Arial" w:cs="Arial"/>
          <w:sz w:val="20"/>
          <w:szCs w:val="20"/>
        </w:rPr>
        <w:tab/>
        <w:t xml:space="preserve">Se llevará a cabo de manera electrónica a través del Sistema de la Secretaría de la Función Pública </w:t>
      </w:r>
      <w:r w:rsidR="0084109B" w:rsidRPr="009A06E0">
        <w:rPr>
          <w:rFonts w:ascii="Arial" w:hAnsi="Arial" w:cs="Arial"/>
          <w:b/>
          <w:caps/>
          <w:sz w:val="20"/>
          <w:szCs w:val="20"/>
        </w:rPr>
        <w:t>CompraNet</w:t>
      </w:r>
      <w:r w:rsidR="0084109B">
        <w:rPr>
          <w:rFonts w:ascii="Arial" w:hAnsi="Arial" w:cs="Arial"/>
          <w:sz w:val="20"/>
          <w:szCs w:val="20"/>
        </w:rPr>
        <w:t xml:space="preserve"> el </w:t>
      </w:r>
      <w:r w:rsidR="0084109B" w:rsidRPr="00864212">
        <w:rPr>
          <w:rFonts w:ascii="Arial" w:hAnsi="Arial" w:cs="Arial"/>
          <w:color w:val="000000" w:themeColor="text1"/>
          <w:sz w:val="20"/>
          <w:szCs w:val="20"/>
        </w:rPr>
        <w:t xml:space="preserve">día </w:t>
      </w:r>
      <w:r w:rsidR="0084109B" w:rsidRPr="00864212">
        <w:rPr>
          <w:rFonts w:ascii="Arial" w:hAnsi="Arial" w:cs="Arial"/>
          <w:b/>
          <w:color w:val="000000" w:themeColor="text1"/>
          <w:sz w:val="20"/>
          <w:szCs w:val="20"/>
        </w:rPr>
        <w:t>1</w:t>
      </w:r>
      <w:r w:rsidR="0084109B">
        <w:rPr>
          <w:rFonts w:ascii="Arial" w:hAnsi="Arial" w:cs="Arial"/>
          <w:b/>
          <w:color w:val="000000" w:themeColor="text1"/>
          <w:sz w:val="20"/>
          <w:szCs w:val="20"/>
        </w:rPr>
        <w:t xml:space="preserve">7 </w:t>
      </w:r>
      <w:r w:rsidR="004760B7">
        <w:rPr>
          <w:rFonts w:ascii="Arial" w:hAnsi="Arial" w:cs="Arial"/>
          <w:b/>
          <w:color w:val="000000" w:themeColor="text1"/>
          <w:sz w:val="20"/>
          <w:szCs w:val="20"/>
        </w:rPr>
        <w:t xml:space="preserve">de abril de 2019 </w:t>
      </w:r>
      <w:r w:rsidR="004760B7" w:rsidRPr="00B9194E">
        <w:rPr>
          <w:rFonts w:ascii="Arial" w:hAnsi="Arial" w:cs="Arial"/>
          <w:b/>
          <w:color w:val="000000" w:themeColor="text1"/>
          <w:sz w:val="20"/>
          <w:szCs w:val="20"/>
        </w:rPr>
        <w:t>a las 12</w:t>
      </w:r>
      <w:r w:rsidR="0084109B" w:rsidRPr="00B9194E">
        <w:rPr>
          <w:rFonts w:ascii="Arial" w:hAnsi="Arial" w:cs="Arial"/>
          <w:b/>
          <w:color w:val="000000" w:themeColor="text1"/>
          <w:sz w:val="20"/>
          <w:szCs w:val="20"/>
        </w:rPr>
        <w:t>:00 horas</w:t>
      </w:r>
      <w:r w:rsidR="0084109B" w:rsidRPr="00B9194E">
        <w:rPr>
          <w:rFonts w:ascii="Arial" w:hAnsi="Arial" w:cs="Arial"/>
          <w:color w:val="000000" w:themeColor="text1"/>
          <w:sz w:val="20"/>
          <w:szCs w:val="20"/>
        </w:rPr>
        <w:t xml:space="preserve">, en </w:t>
      </w:r>
      <w:r w:rsidR="0084109B" w:rsidRPr="00B9194E">
        <w:rPr>
          <w:rFonts w:ascii="Arial" w:hAnsi="Arial" w:cs="Arial"/>
          <w:sz w:val="20"/>
          <w:szCs w:val="20"/>
        </w:rPr>
        <w:t xml:space="preserve">la sala de licitaciones </w:t>
      </w:r>
      <w:r w:rsidR="0084109B" w:rsidRPr="00B9194E">
        <w:rPr>
          <w:rFonts w:ascii="Arial" w:hAnsi="Arial" w:cs="Arial"/>
          <w:b/>
          <w:bCs/>
          <w:sz w:val="20"/>
          <w:szCs w:val="20"/>
        </w:rPr>
        <w:t xml:space="preserve">DE LA </w:t>
      </w:r>
      <w:r w:rsidR="0084109B" w:rsidRPr="00B9194E">
        <w:rPr>
          <w:rFonts w:ascii="Arial" w:hAnsi="Arial"/>
          <w:b/>
          <w:bCs/>
          <w:color w:val="000000" w:themeColor="text1"/>
          <w:sz w:val="20"/>
          <w:szCs w:val="20"/>
        </w:rPr>
        <w:t>DIRECCIÓN GENERAL DE FOMENTO Y ADMINISTRACIÓN PORTUARIA</w:t>
      </w:r>
      <w:r w:rsidR="0084109B" w:rsidRPr="00B9194E">
        <w:rPr>
          <w:rFonts w:ascii="Arial" w:hAnsi="Arial" w:cs="Arial"/>
          <w:b/>
          <w:bCs/>
          <w:sz w:val="20"/>
          <w:szCs w:val="20"/>
        </w:rPr>
        <w:t>, ubicada en BLVD. ADOLFO LOPEZ MATEOS</w:t>
      </w:r>
      <w:r w:rsidR="0084109B" w:rsidRPr="00420AF4">
        <w:rPr>
          <w:rFonts w:ascii="Arial" w:hAnsi="Arial" w:cs="Arial"/>
          <w:b/>
          <w:bCs/>
          <w:sz w:val="20"/>
          <w:szCs w:val="20"/>
        </w:rPr>
        <w:t xml:space="preserve"> 1990 COL. LOS ALPES TLACOPAC </w:t>
      </w:r>
      <w:r w:rsidR="0084109B">
        <w:rPr>
          <w:rFonts w:ascii="Arial" w:hAnsi="Arial" w:cs="Arial"/>
          <w:b/>
          <w:bCs/>
          <w:sz w:val="20"/>
          <w:szCs w:val="20"/>
        </w:rPr>
        <w:t>ALCALDÍA</w:t>
      </w:r>
      <w:r w:rsidR="0084109B" w:rsidRPr="00420AF4">
        <w:rPr>
          <w:rFonts w:ascii="Arial" w:hAnsi="Arial" w:cs="Arial"/>
          <w:b/>
          <w:bCs/>
          <w:sz w:val="20"/>
          <w:szCs w:val="20"/>
        </w:rPr>
        <w:t xml:space="preserve"> ALVARO OBREGON C.P. 01049 CD. DE MEXICO</w:t>
      </w:r>
      <w:r w:rsidR="0084109B" w:rsidRPr="009A06E0">
        <w:rPr>
          <w:rFonts w:ascii="Arial" w:hAnsi="Arial" w:cs="Arial"/>
          <w:b/>
          <w:bCs/>
          <w:sz w:val="20"/>
          <w:szCs w:val="20"/>
        </w:rPr>
        <w:t xml:space="preserve">. </w:t>
      </w:r>
      <w:r w:rsidR="0084109B" w:rsidRPr="009A06E0">
        <w:rPr>
          <w:rFonts w:ascii="Arial" w:hAnsi="Arial" w:cs="Arial"/>
          <w:sz w:val="20"/>
          <w:szCs w:val="20"/>
        </w:rPr>
        <w:t xml:space="preserve">En dicho evento se levantará un acta en la cual se contendrá la información conforme a lo señalado en el artículo 37 de la Ley, y se difundirá en sistema electrónico </w:t>
      </w:r>
      <w:r w:rsidR="0084109B" w:rsidRPr="009A06E0">
        <w:rPr>
          <w:rFonts w:ascii="Arial" w:hAnsi="Arial" w:cs="Arial"/>
          <w:b/>
          <w:caps/>
          <w:sz w:val="20"/>
          <w:szCs w:val="20"/>
        </w:rPr>
        <w:t>CompraNet</w:t>
      </w:r>
      <w:r w:rsidR="0084109B" w:rsidRPr="009A06E0">
        <w:rPr>
          <w:rFonts w:ascii="Arial" w:hAnsi="Arial" w:cs="Arial"/>
          <w:sz w:val="20"/>
          <w:szCs w:val="20"/>
        </w:rPr>
        <w:t>, el mismo día del evento.</w:t>
      </w:r>
    </w:p>
    <w:p w14:paraId="6C0F202A" w14:textId="77777777" w:rsidR="0084109B" w:rsidRPr="009A06E0" w:rsidRDefault="0084109B" w:rsidP="0084109B">
      <w:pPr>
        <w:pStyle w:val="BodyA"/>
        <w:widowControl w:val="0"/>
        <w:suppressAutoHyphens/>
        <w:ind w:left="1276" w:hanging="567"/>
        <w:jc w:val="both"/>
        <w:rPr>
          <w:rFonts w:ascii="Arial" w:hAnsi="Arial" w:cs="Arial"/>
          <w:sz w:val="20"/>
          <w:szCs w:val="20"/>
        </w:rPr>
      </w:pPr>
    </w:p>
    <w:p w14:paraId="1B51EBC3" w14:textId="398156C5" w:rsidR="0084109B" w:rsidRPr="009A06E0" w:rsidRDefault="00B71562" w:rsidP="0084109B">
      <w:pPr>
        <w:pStyle w:val="BodyA"/>
        <w:widowControl w:val="0"/>
        <w:suppressAutoHyphens/>
        <w:ind w:left="1276" w:hanging="567"/>
        <w:jc w:val="both"/>
        <w:rPr>
          <w:rFonts w:ascii="Arial" w:eastAsia="Arial" w:hAnsi="Arial" w:cs="Arial"/>
          <w:sz w:val="20"/>
          <w:szCs w:val="20"/>
        </w:rPr>
      </w:pPr>
      <w:r>
        <w:rPr>
          <w:rFonts w:ascii="Arial" w:hAnsi="Arial" w:cs="Arial"/>
          <w:sz w:val="20"/>
          <w:szCs w:val="20"/>
        </w:rPr>
        <w:t>19</w:t>
      </w:r>
      <w:r w:rsidR="0084109B" w:rsidRPr="009A06E0">
        <w:rPr>
          <w:rFonts w:ascii="Arial" w:hAnsi="Arial" w:cs="Arial"/>
          <w:sz w:val="20"/>
          <w:szCs w:val="20"/>
        </w:rPr>
        <w:t>.2</w:t>
      </w:r>
      <w:r w:rsidR="0084109B" w:rsidRPr="009A06E0">
        <w:rPr>
          <w:rFonts w:ascii="Arial" w:hAnsi="Arial" w:cs="Arial"/>
          <w:sz w:val="20"/>
          <w:szCs w:val="20"/>
        </w:rPr>
        <w:tab/>
        <w:t xml:space="preserve">A los </w:t>
      </w:r>
      <w:r w:rsidR="0084109B" w:rsidRPr="009A06E0">
        <w:rPr>
          <w:rFonts w:ascii="Arial" w:hAnsi="Arial" w:cs="Arial"/>
          <w:b/>
          <w:bCs/>
          <w:sz w:val="20"/>
          <w:szCs w:val="20"/>
        </w:rPr>
        <w:t>LICITANTES</w:t>
      </w:r>
      <w:r w:rsidR="0084109B" w:rsidRPr="009A06E0">
        <w:rPr>
          <w:rFonts w:ascii="Arial" w:hAnsi="Arial" w:cs="Arial"/>
          <w:sz w:val="20"/>
          <w:szCs w:val="20"/>
        </w:rPr>
        <w:t xml:space="preserve"> se les enviará por correo electrónico un aviso informándoles que el acta de fallo se encuentra a su disposición en </w:t>
      </w:r>
      <w:r w:rsidR="0084109B" w:rsidRPr="009A06E0">
        <w:rPr>
          <w:rFonts w:ascii="Arial" w:hAnsi="Arial" w:cs="Arial"/>
          <w:b/>
          <w:caps/>
          <w:sz w:val="20"/>
          <w:szCs w:val="20"/>
        </w:rPr>
        <w:t>CompraNet</w:t>
      </w:r>
      <w:r w:rsidR="0084109B" w:rsidRPr="009A06E0">
        <w:rPr>
          <w:rFonts w:ascii="Arial" w:hAnsi="Arial" w:cs="Arial"/>
          <w:sz w:val="20"/>
          <w:szCs w:val="20"/>
        </w:rPr>
        <w:t xml:space="preserve">, conforme lo establecido en el artículo 37 </w:t>
      </w:r>
      <w:r w:rsidR="0084109B">
        <w:rPr>
          <w:rFonts w:ascii="Arial" w:hAnsi="Arial" w:cs="Arial"/>
          <w:sz w:val="20"/>
          <w:szCs w:val="20"/>
        </w:rPr>
        <w:t>cuarto</w:t>
      </w:r>
      <w:r w:rsidR="0084109B" w:rsidRPr="009A06E0">
        <w:rPr>
          <w:rFonts w:ascii="Arial" w:hAnsi="Arial" w:cs="Arial"/>
          <w:sz w:val="20"/>
          <w:szCs w:val="20"/>
        </w:rPr>
        <w:t xml:space="preserve"> párrafo de la Ley.</w:t>
      </w:r>
    </w:p>
    <w:p w14:paraId="30CE5F19" w14:textId="77777777" w:rsidR="0084109B" w:rsidRPr="009A06E0" w:rsidRDefault="0084109B" w:rsidP="0084109B">
      <w:pPr>
        <w:pStyle w:val="BodyA"/>
        <w:widowControl w:val="0"/>
        <w:suppressAutoHyphens/>
        <w:ind w:left="1276" w:hanging="567"/>
        <w:jc w:val="both"/>
        <w:rPr>
          <w:rFonts w:ascii="Arial" w:eastAsia="Arial" w:hAnsi="Arial" w:cs="Arial"/>
          <w:sz w:val="20"/>
          <w:szCs w:val="20"/>
        </w:rPr>
      </w:pPr>
    </w:p>
    <w:p w14:paraId="782311F4" w14:textId="41226B18" w:rsidR="0084109B" w:rsidRPr="009A06E0" w:rsidRDefault="00B71562" w:rsidP="0084109B">
      <w:pPr>
        <w:pStyle w:val="BodyA"/>
        <w:widowControl w:val="0"/>
        <w:suppressAutoHyphens/>
        <w:ind w:left="1276" w:hanging="567"/>
        <w:jc w:val="both"/>
        <w:rPr>
          <w:rFonts w:ascii="Arial" w:eastAsia="Arial" w:hAnsi="Arial" w:cs="Arial"/>
          <w:sz w:val="20"/>
          <w:szCs w:val="20"/>
        </w:rPr>
      </w:pPr>
      <w:r>
        <w:rPr>
          <w:rFonts w:ascii="Arial" w:hAnsi="Arial" w:cs="Arial"/>
          <w:sz w:val="20"/>
          <w:szCs w:val="20"/>
        </w:rPr>
        <w:t>19</w:t>
      </w:r>
      <w:r w:rsidR="0084109B" w:rsidRPr="009A06E0">
        <w:rPr>
          <w:rFonts w:ascii="Arial" w:hAnsi="Arial" w:cs="Arial"/>
          <w:sz w:val="20"/>
          <w:szCs w:val="20"/>
        </w:rPr>
        <w:t>.3</w:t>
      </w:r>
      <w:r w:rsidR="0084109B" w:rsidRPr="009A06E0">
        <w:rPr>
          <w:rFonts w:ascii="Arial" w:hAnsi="Arial" w:cs="Arial"/>
          <w:sz w:val="20"/>
          <w:szCs w:val="20"/>
        </w:rPr>
        <w:tab/>
        <w:t>El plazo para la emisión del fallo podrá diferirse, siempre y cuando no exceda de 20 días naturales contados a partir del plazo establecido originalmente de conformidad con los artículos 35, fracción III, de la Ley y 48 de su Reglamento último párrafo.</w:t>
      </w:r>
    </w:p>
    <w:p w14:paraId="7474AF9B" w14:textId="77777777" w:rsidR="0084109B" w:rsidRPr="009A06E0" w:rsidRDefault="0084109B" w:rsidP="0084109B">
      <w:pPr>
        <w:pStyle w:val="BodyA"/>
        <w:widowControl w:val="0"/>
        <w:suppressAutoHyphens/>
        <w:jc w:val="both"/>
        <w:rPr>
          <w:rFonts w:ascii="Arial" w:eastAsia="Arial" w:hAnsi="Arial" w:cs="Arial"/>
          <w:sz w:val="20"/>
          <w:szCs w:val="20"/>
        </w:rPr>
      </w:pPr>
    </w:p>
    <w:p w14:paraId="3B81B1CA"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SUSPENSIÓN TEMPORAL DE LA LICITACIÓN.</w:t>
      </w:r>
    </w:p>
    <w:p w14:paraId="798E5C2F" w14:textId="77777777" w:rsidR="0084109B" w:rsidRDefault="0084109B" w:rsidP="0084109B">
      <w:pPr>
        <w:pStyle w:val="BodyA"/>
        <w:widowControl w:val="0"/>
        <w:suppressAutoHyphens/>
        <w:jc w:val="both"/>
        <w:rPr>
          <w:rFonts w:ascii="Arial" w:eastAsia="Arial" w:hAnsi="Arial" w:cs="Arial"/>
          <w:b/>
          <w:bCs/>
          <w:sz w:val="20"/>
          <w:szCs w:val="20"/>
        </w:rPr>
      </w:pPr>
    </w:p>
    <w:p w14:paraId="6573740D" w14:textId="77777777"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b/>
          <w:bCs/>
          <w:sz w:val="20"/>
          <w:szCs w:val="20"/>
        </w:rPr>
        <w:t>El Comité en pleno</w:t>
      </w:r>
      <w:r>
        <w:rPr>
          <w:rFonts w:ascii="Arial" w:hAnsi="Arial"/>
          <w:sz w:val="20"/>
          <w:szCs w:val="20"/>
        </w:rPr>
        <w:t xml:space="preserve"> podrá suspender la </w:t>
      </w:r>
      <w:r>
        <w:rPr>
          <w:rFonts w:ascii="Arial" w:hAnsi="Arial"/>
          <w:b/>
          <w:bCs/>
          <w:sz w:val="20"/>
          <w:szCs w:val="20"/>
        </w:rPr>
        <w:t>LICITACIÓN</w:t>
      </w:r>
      <w:r>
        <w:rPr>
          <w:rFonts w:ascii="Arial" w:hAnsi="Arial"/>
          <w:sz w:val="20"/>
          <w:szCs w:val="20"/>
        </w:rPr>
        <w:t xml:space="preserve">, cuando se presuma que existe arreglo entre </w:t>
      </w:r>
      <w:r>
        <w:rPr>
          <w:rFonts w:ascii="Arial" w:hAnsi="Arial"/>
          <w:b/>
          <w:bCs/>
          <w:sz w:val="20"/>
          <w:szCs w:val="20"/>
        </w:rPr>
        <w:t>LICITANTES</w:t>
      </w:r>
      <w:r>
        <w:rPr>
          <w:rFonts w:ascii="Arial" w:hAnsi="Arial"/>
          <w:sz w:val="20"/>
          <w:szCs w:val="20"/>
        </w:rPr>
        <w:t xml:space="preserve"> para elevar los precios de </w:t>
      </w:r>
      <w:r>
        <w:rPr>
          <w:rFonts w:ascii="Arial" w:hAnsi="Arial"/>
          <w:b/>
          <w:bCs/>
          <w:sz w:val="20"/>
          <w:szCs w:val="20"/>
        </w:rPr>
        <w:t>SERVICIOS</w:t>
      </w:r>
      <w:r>
        <w:rPr>
          <w:rFonts w:ascii="Arial" w:hAnsi="Arial"/>
          <w:sz w:val="20"/>
          <w:szCs w:val="20"/>
        </w:rPr>
        <w:t xml:space="preserve"> objeto de esta </w:t>
      </w:r>
      <w:r>
        <w:rPr>
          <w:rFonts w:ascii="Arial" w:hAnsi="Arial"/>
          <w:b/>
          <w:bCs/>
          <w:sz w:val="20"/>
          <w:szCs w:val="20"/>
        </w:rPr>
        <w:t>LICITACIÓN</w:t>
      </w:r>
      <w:r>
        <w:rPr>
          <w:rFonts w:ascii="Arial" w:hAnsi="Arial"/>
          <w:sz w:val="20"/>
          <w:szCs w:val="20"/>
        </w:rPr>
        <w:t xml:space="preserve"> o cualquier otro acuerdo que tenga como fin obtener una ventaja sobre los demás </w:t>
      </w:r>
      <w:r>
        <w:rPr>
          <w:rFonts w:ascii="Arial" w:hAnsi="Arial"/>
          <w:b/>
          <w:bCs/>
          <w:sz w:val="20"/>
          <w:szCs w:val="20"/>
        </w:rPr>
        <w:t>LICITANTES</w:t>
      </w:r>
      <w:r>
        <w:rPr>
          <w:rFonts w:ascii="Arial" w:hAnsi="Arial"/>
          <w:sz w:val="20"/>
          <w:szCs w:val="20"/>
        </w:rPr>
        <w:t xml:space="preserve">, o bien, cuando se presuma la existencia de otras irregularidades; en estos casos se realizará una notificación debidamente fundada y motivada, informando las causas </w:t>
      </w:r>
      <w:r>
        <w:rPr>
          <w:rFonts w:ascii="Arial" w:hAnsi="Arial"/>
          <w:sz w:val="20"/>
          <w:szCs w:val="20"/>
        </w:rPr>
        <w:lastRenderedPageBreak/>
        <w:t xml:space="preserve">de dicha suspensión a todos los </w:t>
      </w:r>
      <w:r>
        <w:rPr>
          <w:rFonts w:ascii="Arial" w:hAnsi="Arial"/>
          <w:b/>
          <w:bCs/>
          <w:sz w:val="20"/>
          <w:szCs w:val="20"/>
        </w:rPr>
        <w:t>LICITANTES</w:t>
      </w:r>
      <w:r>
        <w:rPr>
          <w:rFonts w:ascii="Arial" w:hAnsi="Arial"/>
          <w:sz w:val="20"/>
          <w:szCs w:val="20"/>
        </w:rPr>
        <w:t xml:space="preserve">, turnándose copia al Titular del Órgano Interno de Control de la </w:t>
      </w:r>
      <w:r>
        <w:rPr>
          <w:rFonts w:ascii="Arial" w:hAnsi="Arial"/>
          <w:b/>
          <w:bCs/>
          <w:sz w:val="20"/>
          <w:szCs w:val="20"/>
        </w:rPr>
        <w:t>API CONVOCANTE</w:t>
      </w:r>
      <w:r>
        <w:rPr>
          <w:rFonts w:ascii="Arial" w:hAnsi="Arial"/>
          <w:sz w:val="20"/>
          <w:szCs w:val="20"/>
        </w:rPr>
        <w:t>.</w:t>
      </w:r>
    </w:p>
    <w:p w14:paraId="19381607" w14:textId="77777777" w:rsidR="0084109B" w:rsidRDefault="0084109B" w:rsidP="0084109B">
      <w:pPr>
        <w:pStyle w:val="BodyA"/>
        <w:widowControl w:val="0"/>
        <w:suppressAutoHyphens/>
        <w:ind w:left="709"/>
        <w:jc w:val="both"/>
        <w:rPr>
          <w:rFonts w:ascii="Arial" w:eastAsia="Arial" w:hAnsi="Arial" w:cs="Arial"/>
          <w:sz w:val="20"/>
          <w:szCs w:val="20"/>
        </w:rPr>
      </w:pPr>
    </w:p>
    <w:p w14:paraId="17B1D553" w14:textId="7A92C510" w:rsidR="0084109B" w:rsidRDefault="0084109B" w:rsidP="0084109B">
      <w:pPr>
        <w:pStyle w:val="BodyA"/>
        <w:widowControl w:val="0"/>
        <w:suppressAutoHyphens/>
        <w:ind w:left="709"/>
        <w:jc w:val="both"/>
        <w:rPr>
          <w:rFonts w:ascii="Arial" w:eastAsia="Arial" w:hAnsi="Arial" w:cs="Arial"/>
          <w:b/>
          <w:bCs/>
          <w:sz w:val="20"/>
          <w:szCs w:val="20"/>
        </w:rPr>
      </w:pPr>
      <w:r>
        <w:rPr>
          <w:rFonts w:ascii="Arial" w:hAnsi="Arial"/>
          <w:sz w:val="20"/>
          <w:szCs w:val="20"/>
        </w:rPr>
        <w:t xml:space="preserve">Se podrá suspender la </w:t>
      </w:r>
      <w:r>
        <w:rPr>
          <w:rFonts w:ascii="Arial" w:hAnsi="Arial"/>
          <w:b/>
          <w:bCs/>
          <w:sz w:val="20"/>
          <w:szCs w:val="20"/>
        </w:rPr>
        <w:t>LICITACIÓN</w:t>
      </w:r>
      <w:r>
        <w:rPr>
          <w:rFonts w:ascii="Arial" w:hAnsi="Arial"/>
          <w:sz w:val="20"/>
          <w:szCs w:val="20"/>
        </w:rPr>
        <w:t xml:space="preserve"> en forma temporal por determinación de la </w:t>
      </w:r>
      <w:r w:rsidR="00222416">
        <w:rPr>
          <w:rFonts w:ascii="Arial" w:hAnsi="Arial"/>
          <w:b/>
          <w:bCs/>
          <w:sz w:val="20"/>
          <w:szCs w:val="20"/>
        </w:rPr>
        <w:t>SEFUPU</w:t>
      </w:r>
      <w:r>
        <w:rPr>
          <w:rFonts w:ascii="Arial" w:hAnsi="Arial"/>
          <w:sz w:val="20"/>
          <w:szCs w:val="20"/>
        </w:rPr>
        <w:t xml:space="preserve"> en los términos del artículo 70 de la </w:t>
      </w:r>
      <w:r>
        <w:rPr>
          <w:rFonts w:ascii="Arial" w:hAnsi="Arial"/>
          <w:b/>
          <w:bCs/>
          <w:sz w:val="20"/>
          <w:szCs w:val="20"/>
        </w:rPr>
        <w:t xml:space="preserve">LAASSP </w:t>
      </w:r>
      <w:r>
        <w:rPr>
          <w:rFonts w:ascii="Arial" w:hAnsi="Arial"/>
          <w:sz w:val="20"/>
          <w:szCs w:val="20"/>
        </w:rPr>
        <w:t xml:space="preserve">y por caso fortuito o causas de fuerza mayor. Dicha suspensión se notificará por escrito a los </w:t>
      </w:r>
      <w:r>
        <w:rPr>
          <w:rFonts w:ascii="Arial" w:hAnsi="Arial"/>
          <w:b/>
          <w:bCs/>
          <w:sz w:val="20"/>
          <w:szCs w:val="20"/>
        </w:rPr>
        <w:t>LICITANTES.</w:t>
      </w:r>
    </w:p>
    <w:p w14:paraId="1C518F45" w14:textId="77777777" w:rsidR="0084109B" w:rsidRDefault="0084109B" w:rsidP="0084109B">
      <w:pPr>
        <w:pStyle w:val="BodyA"/>
        <w:widowControl w:val="0"/>
        <w:suppressAutoHyphens/>
        <w:ind w:left="709"/>
        <w:jc w:val="both"/>
        <w:rPr>
          <w:rFonts w:ascii="Arial" w:eastAsia="Arial" w:hAnsi="Arial" w:cs="Arial"/>
          <w:sz w:val="20"/>
          <w:szCs w:val="20"/>
        </w:rPr>
      </w:pPr>
    </w:p>
    <w:p w14:paraId="7FF213CB" w14:textId="77777777"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 xml:space="preserve">Si desaparecen las causas que hubiesen motivado la suspensión, previa notificación por escrito a todos los </w:t>
      </w:r>
      <w:r>
        <w:rPr>
          <w:rFonts w:ascii="Arial" w:hAnsi="Arial"/>
          <w:b/>
          <w:bCs/>
          <w:sz w:val="20"/>
          <w:szCs w:val="20"/>
        </w:rPr>
        <w:t>LICITANTES</w:t>
      </w:r>
      <w:r>
        <w:rPr>
          <w:rFonts w:ascii="Arial" w:hAnsi="Arial"/>
          <w:sz w:val="20"/>
          <w:szCs w:val="20"/>
        </w:rPr>
        <w:t xml:space="preserve">, se reanudará la </w:t>
      </w:r>
      <w:r>
        <w:rPr>
          <w:rFonts w:ascii="Arial" w:hAnsi="Arial"/>
          <w:b/>
          <w:bCs/>
          <w:sz w:val="20"/>
          <w:szCs w:val="20"/>
        </w:rPr>
        <w:t>LICITACIÓN</w:t>
      </w:r>
      <w:r>
        <w:rPr>
          <w:rFonts w:ascii="Arial" w:hAnsi="Arial"/>
          <w:sz w:val="20"/>
          <w:szCs w:val="20"/>
        </w:rPr>
        <w:t xml:space="preserve">. Solamente podrán participar los </w:t>
      </w:r>
      <w:r>
        <w:rPr>
          <w:rFonts w:ascii="Arial" w:hAnsi="Arial"/>
          <w:b/>
          <w:bCs/>
          <w:sz w:val="20"/>
          <w:szCs w:val="20"/>
        </w:rPr>
        <w:t>LICITANTES</w:t>
      </w:r>
      <w:r>
        <w:rPr>
          <w:rFonts w:ascii="Arial" w:hAnsi="Arial"/>
          <w:sz w:val="20"/>
          <w:szCs w:val="20"/>
        </w:rPr>
        <w:t xml:space="preserve"> cuyas proposiciones no hayan sido desechadas, lo cual será notificado al Titular del Órgano Interno de Control en la </w:t>
      </w:r>
      <w:r>
        <w:rPr>
          <w:rFonts w:ascii="Arial" w:hAnsi="Arial"/>
          <w:b/>
          <w:bCs/>
          <w:sz w:val="20"/>
          <w:szCs w:val="20"/>
        </w:rPr>
        <w:t>API CONVOCANTE.</w:t>
      </w:r>
    </w:p>
    <w:p w14:paraId="04EE48C3" w14:textId="77777777" w:rsidR="0084109B" w:rsidRDefault="0084109B" w:rsidP="0084109B">
      <w:pPr>
        <w:pStyle w:val="BodyA"/>
        <w:widowControl w:val="0"/>
        <w:suppressAutoHyphens/>
        <w:jc w:val="both"/>
        <w:rPr>
          <w:rFonts w:ascii="Arial" w:eastAsia="Arial" w:hAnsi="Arial" w:cs="Arial"/>
          <w:sz w:val="20"/>
          <w:szCs w:val="20"/>
        </w:rPr>
      </w:pPr>
    </w:p>
    <w:p w14:paraId="446A179D"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 xml:space="preserve">DECLARATORIA DE LICITACIÓN DESIERTA O CANCELACIÓN TOTAL DE LA MISMA. </w:t>
      </w:r>
    </w:p>
    <w:p w14:paraId="3518B369" w14:textId="77777777" w:rsidR="0084109B" w:rsidRDefault="0084109B" w:rsidP="0084109B">
      <w:pPr>
        <w:pStyle w:val="BodyA"/>
        <w:widowControl w:val="0"/>
        <w:suppressAutoHyphens/>
        <w:jc w:val="both"/>
        <w:rPr>
          <w:rFonts w:ascii="Arial" w:eastAsia="Arial" w:hAnsi="Arial" w:cs="Arial"/>
          <w:sz w:val="20"/>
          <w:szCs w:val="20"/>
        </w:rPr>
      </w:pPr>
    </w:p>
    <w:p w14:paraId="0FA780AA" w14:textId="77777777"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 xml:space="preserve">La convocante procederá a declarar desierta la </w:t>
      </w:r>
      <w:r>
        <w:rPr>
          <w:rFonts w:ascii="Arial" w:hAnsi="Arial"/>
          <w:b/>
          <w:bCs/>
          <w:sz w:val="20"/>
          <w:szCs w:val="20"/>
        </w:rPr>
        <w:t>LICITACIÓN</w:t>
      </w:r>
      <w:r>
        <w:rPr>
          <w:rFonts w:ascii="Arial" w:hAnsi="Arial"/>
          <w:sz w:val="20"/>
          <w:szCs w:val="20"/>
        </w:rPr>
        <w:t xml:space="preserve"> y podrá expedir una segunda o adjudicar directamente, conforme a lo establecido en los artículos 38 de la </w:t>
      </w:r>
      <w:r>
        <w:rPr>
          <w:rFonts w:ascii="Arial" w:hAnsi="Arial"/>
          <w:b/>
          <w:bCs/>
          <w:sz w:val="20"/>
          <w:szCs w:val="20"/>
        </w:rPr>
        <w:t xml:space="preserve">LAASSP </w:t>
      </w:r>
      <w:r>
        <w:rPr>
          <w:rFonts w:ascii="Arial" w:hAnsi="Arial"/>
          <w:sz w:val="20"/>
          <w:szCs w:val="20"/>
        </w:rPr>
        <w:t>y 58 del</w:t>
      </w:r>
      <w:r>
        <w:rPr>
          <w:rFonts w:ascii="Arial" w:hAnsi="Arial"/>
          <w:b/>
          <w:bCs/>
          <w:sz w:val="20"/>
          <w:szCs w:val="20"/>
        </w:rPr>
        <w:t xml:space="preserve"> REGLAMENTO de la LAASSP</w:t>
      </w:r>
      <w:r>
        <w:rPr>
          <w:rFonts w:ascii="Arial" w:hAnsi="Arial"/>
          <w:sz w:val="20"/>
          <w:szCs w:val="20"/>
        </w:rPr>
        <w:t>.</w:t>
      </w:r>
    </w:p>
    <w:p w14:paraId="27FFB21B" w14:textId="77777777" w:rsidR="0084109B" w:rsidRDefault="0084109B" w:rsidP="0084109B">
      <w:pPr>
        <w:pStyle w:val="BodyA"/>
        <w:widowControl w:val="0"/>
        <w:suppressAutoHyphens/>
        <w:ind w:left="709"/>
        <w:jc w:val="both"/>
        <w:rPr>
          <w:rFonts w:ascii="Arial" w:eastAsia="Arial" w:hAnsi="Arial" w:cs="Arial"/>
          <w:sz w:val="20"/>
          <w:szCs w:val="20"/>
        </w:rPr>
      </w:pPr>
    </w:p>
    <w:p w14:paraId="17608011" w14:textId="3DABCE30"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 xml:space="preserve">Los criterios de declarar desierta La Licitación o la </w:t>
      </w:r>
      <w:r w:rsidR="007F6E49">
        <w:rPr>
          <w:rFonts w:ascii="Arial" w:hAnsi="Arial"/>
          <w:sz w:val="20"/>
          <w:szCs w:val="20"/>
        </w:rPr>
        <w:t>Cancelación</w:t>
      </w:r>
      <w:r>
        <w:rPr>
          <w:rFonts w:ascii="Arial" w:hAnsi="Arial"/>
          <w:sz w:val="20"/>
          <w:szCs w:val="20"/>
        </w:rPr>
        <w:t xml:space="preserve"> deberán ceñirse únicamente a lo indicado por la </w:t>
      </w:r>
      <w:r>
        <w:rPr>
          <w:rFonts w:ascii="Arial" w:hAnsi="Arial"/>
          <w:b/>
          <w:bCs/>
          <w:sz w:val="20"/>
          <w:szCs w:val="20"/>
        </w:rPr>
        <w:t>LAASSP</w:t>
      </w:r>
      <w:r>
        <w:rPr>
          <w:rFonts w:ascii="Arial" w:hAnsi="Arial"/>
          <w:sz w:val="20"/>
          <w:szCs w:val="20"/>
        </w:rPr>
        <w:t xml:space="preserve"> y su </w:t>
      </w:r>
      <w:r>
        <w:rPr>
          <w:rFonts w:ascii="Arial" w:hAnsi="Arial"/>
          <w:b/>
          <w:bCs/>
          <w:sz w:val="20"/>
          <w:szCs w:val="20"/>
        </w:rPr>
        <w:t>Reglamento</w:t>
      </w:r>
      <w:r>
        <w:rPr>
          <w:rFonts w:ascii="Arial" w:hAnsi="Arial"/>
          <w:sz w:val="20"/>
          <w:szCs w:val="20"/>
        </w:rPr>
        <w:t>.</w:t>
      </w:r>
    </w:p>
    <w:p w14:paraId="6C1DBFE0" w14:textId="77777777" w:rsidR="0084109B" w:rsidRDefault="0084109B" w:rsidP="0084109B">
      <w:pPr>
        <w:pStyle w:val="BodyA"/>
        <w:widowControl w:val="0"/>
        <w:suppressAutoHyphens/>
        <w:ind w:left="709"/>
        <w:jc w:val="both"/>
        <w:rPr>
          <w:rFonts w:ascii="Arial" w:eastAsia="Arial" w:hAnsi="Arial" w:cs="Arial"/>
          <w:sz w:val="20"/>
          <w:szCs w:val="20"/>
        </w:rPr>
      </w:pPr>
    </w:p>
    <w:p w14:paraId="4C56DAF4" w14:textId="77777777"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La convocante podrá cancelar una licitación, partidas o conceptos incluidos en éstas, cuando se presente caso fortuito, fuerza mayor, o existan circunstancias justificadas que extingan la necesidad de contratar los servicios, o que de continuarse con el procedimiento se pudiera ocasionar un daño o perjuicio a la propia entidad.</w:t>
      </w:r>
    </w:p>
    <w:p w14:paraId="3B1A8FBE" w14:textId="77777777" w:rsidR="0084109B" w:rsidRDefault="0084109B" w:rsidP="0084109B">
      <w:pPr>
        <w:pStyle w:val="BodyA"/>
        <w:widowControl w:val="0"/>
        <w:suppressAutoHyphens/>
        <w:ind w:left="900" w:hanging="503"/>
        <w:jc w:val="both"/>
        <w:rPr>
          <w:rFonts w:ascii="Arial" w:eastAsia="Arial" w:hAnsi="Arial" w:cs="Arial"/>
          <w:b/>
          <w:bCs/>
          <w:sz w:val="20"/>
          <w:szCs w:val="20"/>
        </w:rPr>
      </w:pPr>
    </w:p>
    <w:p w14:paraId="05094258" w14:textId="2C296F28"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 xml:space="preserve">ENTREGA DE LAS </w:t>
      </w:r>
      <w:r w:rsidR="00122632">
        <w:rPr>
          <w:rFonts w:ascii="Arial" w:hAnsi="Arial"/>
          <w:b/>
          <w:bCs/>
          <w:sz w:val="20"/>
          <w:szCs w:val="20"/>
        </w:rPr>
        <w:t>PÓLIZA</w:t>
      </w:r>
      <w:r>
        <w:rPr>
          <w:rFonts w:ascii="Arial" w:hAnsi="Arial"/>
          <w:b/>
          <w:bCs/>
          <w:sz w:val="20"/>
          <w:szCs w:val="20"/>
        </w:rPr>
        <w:t>S DE SEGUROS.</w:t>
      </w:r>
    </w:p>
    <w:p w14:paraId="4F42E709" w14:textId="77777777" w:rsidR="0084109B" w:rsidRDefault="0084109B" w:rsidP="0084109B">
      <w:pPr>
        <w:pStyle w:val="BodyA"/>
        <w:widowControl w:val="0"/>
        <w:suppressAutoHyphens/>
        <w:ind w:left="900"/>
        <w:jc w:val="both"/>
        <w:rPr>
          <w:rFonts w:ascii="Arial" w:eastAsia="Arial" w:hAnsi="Arial" w:cs="Arial"/>
          <w:b/>
          <w:bCs/>
          <w:sz w:val="20"/>
          <w:szCs w:val="20"/>
        </w:rPr>
      </w:pPr>
    </w:p>
    <w:p w14:paraId="54A61F88" w14:textId="4F0649A2"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Para cumplir con lo dispuesto en el artículo 46 de la</w:t>
      </w:r>
      <w:r>
        <w:rPr>
          <w:rFonts w:ascii="Arial" w:hAnsi="Arial"/>
          <w:b/>
          <w:bCs/>
          <w:sz w:val="20"/>
          <w:szCs w:val="20"/>
        </w:rPr>
        <w:t xml:space="preserve"> LAASSP</w:t>
      </w:r>
      <w:r>
        <w:rPr>
          <w:rFonts w:ascii="Arial" w:hAnsi="Arial"/>
          <w:sz w:val="20"/>
          <w:szCs w:val="20"/>
        </w:rPr>
        <w:t xml:space="preserve">, el representante legal del </w:t>
      </w:r>
      <w:r>
        <w:rPr>
          <w:rFonts w:ascii="Arial" w:hAnsi="Arial"/>
          <w:b/>
          <w:bCs/>
          <w:sz w:val="20"/>
          <w:szCs w:val="20"/>
        </w:rPr>
        <w:t>LICITANTE ADJUDICADO</w:t>
      </w:r>
      <w:r>
        <w:rPr>
          <w:rFonts w:ascii="Arial" w:hAnsi="Arial"/>
          <w:sz w:val="20"/>
          <w:szCs w:val="20"/>
        </w:rPr>
        <w:t xml:space="preserve"> deberá entregar </w:t>
      </w:r>
      <w:r>
        <w:rPr>
          <w:rFonts w:ascii="Arial" w:hAnsi="Arial"/>
          <w:b/>
          <w:bCs/>
          <w:sz w:val="20"/>
          <w:szCs w:val="20"/>
        </w:rPr>
        <w:t>EN SU TOTALIDAD</w:t>
      </w:r>
      <w:r>
        <w:rPr>
          <w:rFonts w:ascii="Arial" w:hAnsi="Arial"/>
          <w:sz w:val="20"/>
          <w:szCs w:val="20"/>
        </w:rPr>
        <w:t xml:space="preserve"> las </w:t>
      </w:r>
      <w:r w:rsidR="00122632">
        <w:rPr>
          <w:rFonts w:ascii="Arial" w:hAnsi="Arial"/>
          <w:sz w:val="20"/>
          <w:szCs w:val="20"/>
        </w:rPr>
        <w:t>Póliza</w:t>
      </w:r>
      <w:r>
        <w:rPr>
          <w:rFonts w:ascii="Arial" w:hAnsi="Arial"/>
          <w:sz w:val="20"/>
          <w:szCs w:val="20"/>
        </w:rPr>
        <w:t xml:space="preserve">s, en original y recibos de seguros en el </w:t>
      </w:r>
      <w:r>
        <w:rPr>
          <w:rFonts w:ascii="Arial" w:hAnsi="Arial"/>
          <w:b/>
          <w:bCs/>
          <w:sz w:val="20"/>
          <w:szCs w:val="20"/>
        </w:rPr>
        <w:t>DOMICILIO OFICIAL (con la C.P. Araceli Luna Murillo)</w:t>
      </w:r>
      <w:r>
        <w:rPr>
          <w:rFonts w:ascii="Arial" w:hAnsi="Arial"/>
          <w:sz w:val="20"/>
          <w:szCs w:val="20"/>
        </w:rPr>
        <w:t>, en un término no mayor de 30 días naturales siguientes a partir de la fecha en que se hubiere emitido el fallo correspondiente.</w:t>
      </w:r>
    </w:p>
    <w:p w14:paraId="04148764" w14:textId="77777777" w:rsidR="0084109B" w:rsidRDefault="0084109B" w:rsidP="0084109B">
      <w:pPr>
        <w:pStyle w:val="BodyA"/>
        <w:widowControl w:val="0"/>
        <w:suppressAutoHyphens/>
        <w:ind w:left="709" w:firstLine="1"/>
        <w:jc w:val="both"/>
        <w:rPr>
          <w:rFonts w:ascii="Arial" w:eastAsia="Arial" w:hAnsi="Arial" w:cs="Arial"/>
          <w:sz w:val="20"/>
          <w:szCs w:val="20"/>
        </w:rPr>
      </w:pPr>
    </w:p>
    <w:p w14:paraId="229AB8C8" w14:textId="24CA5FD9"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 xml:space="preserve">Sin embargo, dada la obligación de que los bienes muebles, inmuebles y obras portuarias concesionadas de las </w:t>
      </w:r>
      <w:r>
        <w:rPr>
          <w:rFonts w:ascii="Arial" w:hAnsi="Arial"/>
          <w:b/>
          <w:bCs/>
          <w:sz w:val="20"/>
          <w:szCs w:val="20"/>
        </w:rPr>
        <w:t>API</w:t>
      </w:r>
      <w:r>
        <w:rPr>
          <w:rFonts w:ascii="Arial" w:hAnsi="Arial"/>
          <w:sz w:val="20"/>
          <w:szCs w:val="20"/>
        </w:rPr>
        <w:t xml:space="preserve"> estén debidamente asegurados a partir d</w:t>
      </w:r>
      <w:r w:rsidRPr="00864212">
        <w:rPr>
          <w:rFonts w:ascii="Arial" w:hAnsi="Arial"/>
          <w:color w:val="000000" w:themeColor="text1"/>
          <w:sz w:val="20"/>
          <w:szCs w:val="20"/>
        </w:rPr>
        <w:t xml:space="preserve">e las 12:00 horas del 22 de ABRIL de 2019, conforme a lo estipulado en el punto 7.1 de la presente </w:t>
      </w:r>
      <w:r w:rsidRPr="00864212">
        <w:rPr>
          <w:rFonts w:ascii="Arial Negrita" w:hAnsi="Arial Negrita"/>
          <w:b/>
          <w:caps/>
          <w:color w:val="000000" w:themeColor="text1"/>
          <w:sz w:val="20"/>
          <w:szCs w:val="20"/>
        </w:rPr>
        <w:t>Convocatoria</w:t>
      </w:r>
      <w:r w:rsidRPr="00864212">
        <w:rPr>
          <w:rFonts w:ascii="Arial" w:hAnsi="Arial"/>
          <w:color w:val="000000" w:themeColor="text1"/>
          <w:sz w:val="20"/>
          <w:szCs w:val="20"/>
        </w:rPr>
        <w:t xml:space="preserve">, el </w:t>
      </w:r>
      <w:r w:rsidRPr="00864212">
        <w:rPr>
          <w:rFonts w:ascii="Arial" w:hAnsi="Arial"/>
          <w:b/>
          <w:bCs/>
          <w:color w:val="000000" w:themeColor="text1"/>
          <w:sz w:val="20"/>
          <w:szCs w:val="20"/>
        </w:rPr>
        <w:t>LICITANTE ADJUDICADO</w:t>
      </w:r>
      <w:r w:rsidRPr="00864212">
        <w:rPr>
          <w:rFonts w:ascii="Arial" w:hAnsi="Arial"/>
          <w:color w:val="000000" w:themeColor="text1"/>
          <w:sz w:val="20"/>
          <w:szCs w:val="20"/>
        </w:rPr>
        <w:t xml:space="preserve"> deberá entregar, a más tardar el </w:t>
      </w:r>
      <w:r w:rsidRPr="00864212">
        <w:rPr>
          <w:rFonts w:ascii="Arial" w:hAnsi="Arial"/>
          <w:b/>
          <w:color w:val="000000" w:themeColor="text1"/>
          <w:sz w:val="20"/>
          <w:szCs w:val="20"/>
        </w:rPr>
        <w:t>19 de Abril de 2019</w:t>
      </w:r>
      <w:r w:rsidRPr="00864212">
        <w:rPr>
          <w:rFonts w:ascii="Arial" w:hAnsi="Arial"/>
          <w:color w:val="000000" w:themeColor="text1"/>
          <w:sz w:val="20"/>
          <w:szCs w:val="20"/>
        </w:rPr>
        <w:t xml:space="preserve">, en el </w:t>
      </w:r>
      <w:r>
        <w:rPr>
          <w:rFonts w:ascii="Arial" w:hAnsi="Arial"/>
          <w:b/>
          <w:bCs/>
          <w:sz w:val="20"/>
          <w:szCs w:val="20"/>
        </w:rPr>
        <w:t>DOMICILIO OFICIAL</w:t>
      </w:r>
      <w:r>
        <w:rPr>
          <w:rFonts w:ascii="Arial" w:hAnsi="Arial"/>
          <w:sz w:val="20"/>
          <w:szCs w:val="20"/>
        </w:rPr>
        <w:t xml:space="preserve"> una </w:t>
      </w:r>
      <w:r>
        <w:rPr>
          <w:rFonts w:ascii="Arial" w:hAnsi="Arial"/>
          <w:b/>
          <w:bCs/>
          <w:sz w:val="20"/>
          <w:szCs w:val="20"/>
        </w:rPr>
        <w:t>CARTA-COBERTURA</w:t>
      </w:r>
      <w:r>
        <w:rPr>
          <w:rFonts w:ascii="Arial" w:hAnsi="Arial"/>
          <w:sz w:val="20"/>
          <w:szCs w:val="20"/>
        </w:rPr>
        <w:t xml:space="preserve"> para cada una de las API, en la que asuma la responsabilidad de que a partir de la fecha y hora antes indicadas, queda asegurado lo solicitado en esta licitación, en los términos requeridos en la presente Convocatoria, en tanto se entregan las </w:t>
      </w:r>
      <w:r w:rsidR="00122632">
        <w:rPr>
          <w:rFonts w:ascii="Arial" w:hAnsi="Arial"/>
          <w:sz w:val="20"/>
          <w:szCs w:val="20"/>
        </w:rPr>
        <w:t>Póliza</w:t>
      </w:r>
      <w:r>
        <w:rPr>
          <w:rFonts w:ascii="Arial" w:hAnsi="Arial"/>
          <w:sz w:val="20"/>
          <w:szCs w:val="20"/>
        </w:rPr>
        <w:t>s respectivas.</w:t>
      </w:r>
    </w:p>
    <w:p w14:paraId="24AFA600" w14:textId="77777777" w:rsidR="0084109B" w:rsidRDefault="0084109B" w:rsidP="0084109B">
      <w:pPr>
        <w:pStyle w:val="BodyA"/>
        <w:widowControl w:val="0"/>
        <w:suppressAutoHyphens/>
        <w:ind w:left="709"/>
        <w:jc w:val="both"/>
        <w:rPr>
          <w:rFonts w:ascii="Arial" w:eastAsia="Arial" w:hAnsi="Arial" w:cs="Arial"/>
        </w:rPr>
      </w:pPr>
    </w:p>
    <w:p w14:paraId="01802392" w14:textId="5F0FBC80" w:rsidR="0084109B" w:rsidRDefault="0084109B" w:rsidP="0084109B">
      <w:pPr>
        <w:pStyle w:val="BodyA"/>
        <w:widowControl w:val="0"/>
        <w:suppressAutoHyphens/>
        <w:ind w:left="1276" w:hanging="567"/>
        <w:jc w:val="both"/>
        <w:rPr>
          <w:rFonts w:ascii="Arial" w:eastAsia="Arial" w:hAnsi="Arial" w:cs="Arial"/>
          <w:b/>
          <w:bCs/>
          <w:sz w:val="20"/>
          <w:szCs w:val="20"/>
        </w:rPr>
      </w:pPr>
      <w:r>
        <w:rPr>
          <w:rFonts w:ascii="Arial" w:hAnsi="Arial"/>
          <w:b/>
          <w:bCs/>
          <w:sz w:val="20"/>
          <w:szCs w:val="20"/>
        </w:rPr>
        <w:t>2</w:t>
      </w:r>
      <w:r w:rsidR="000A63EC">
        <w:rPr>
          <w:rFonts w:ascii="Arial" w:hAnsi="Arial"/>
          <w:b/>
          <w:bCs/>
          <w:sz w:val="20"/>
          <w:szCs w:val="20"/>
        </w:rPr>
        <w:t>2</w:t>
      </w:r>
      <w:r>
        <w:rPr>
          <w:rFonts w:ascii="Arial" w:hAnsi="Arial"/>
          <w:b/>
          <w:bCs/>
          <w:sz w:val="20"/>
          <w:szCs w:val="20"/>
        </w:rPr>
        <w:t>.1</w:t>
      </w:r>
      <w:r>
        <w:rPr>
          <w:rFonts w:ascii="Arial" w:hAnsi="Arial"/>
          <w:b/>
          <w:bCs/>
          <w:sz w:val="20"/>
          <w:szCs w:val="20"/>
        </w:rPr>
        <w:tab/>
        <w:t xml:space="preserve">PARA LA ENTREGA DE LAS </w:t>
      </w:r>
      <w:r w:rsidR="00122632">
        <w:rPr>
          <w:rFonts w:ascii="Arial" w:hAnsi="Arial"/>
          <w:b/>
          <w:bCs/>
          <w:sz w:val="20"/>
          <w:szCs w:val="20"/>
        </w:rPr>
        <w:t>PÓLIZA</w:t>
      </w:r>
      <w:r>
        <w:rPr>
          <w:rFonts w:ascii="Arial" w:hAnsi="Arial"/>
          <w:b/>
          <w:bCs/>
          <w:sz w:val="20"/>
          <w:szCs w:val="20"/>
        </w:rPr>
        <w:t>S DE SEGURO.</w:t>
      </w:r>
    </w:p>
    <w:p w14:paraId="2BE15C27" w14:textId="77777777" w:rsidR="0084109B" w:rsidRDefault="0084109B" w:rsidP="0084109B">
      <w:pPr>
        <w:pStyle w:val="BodyA"/>
        <w:widowControl w:val="0"/>
        <w:suppressAutoHyphens/>
        <w:ind w:firstLine="708"/>
        <w:jc w:val="both"/>
        <w:rPr>
          <w:rFonts w:ascii="Arial" w:eastAsia="Arial" w:hAnsi="Arial" w:cs="Arial"/>
          <w:sz w:val="20"/>
          <w:szCs w:val="20"/>
        </w:rPr>
      </w:pPr>
    </w:p>
    <w:p w14:paraId="7F98FBEA" w14:textId="1AFF891F" w:rsidR="0084109B" w:rsidRDefault="0084109B" w:rsidP="0084109B">
      <w:pPr>
        <w:pStyle w:val="BodyA"/>
        <w:widowControl w:val="0"/>
        <w:suppressAutoHyphens/>
        <w:ind w:left="1276"/>
        <w:jc w:val="both"/>
        <w:rPr>
          <w:rFonts w:ascii="Arial" w:eastAsia="Arial" w:hAnsi="Arial" w:cs="Arial"/>
          <w:sz w:val="20"/>
          <w:szCs w:val="20"/>
        </w:rPr>
      </w:pPr>
      <w:r>
        <w:rPr>
          <w:rFonts w:ascii="Arial" w:hAnsi="Arial"/>
          <w:sz w:val="20"/>
          <w:szCs w:val="20"/>
        </w:rPr>
        <w:t xml:space="preserve">En la fecha en que el </w:t>
      </w:r>
      <w:r>
        <w:rPr>
          <w:rFonts w:ascii="Arial" w:hAnsi="Arial"/>
          <w:b/>
          <w:bCs/>
          <w:sz w:val="20"/>
          <w:szCs w:val="20"/>
        </w:rPr>
        <w:t xml:space="preserve">LICITANTE ADJUDICADO </w:t>
      </w:r>
      <w:r>
        <w:rPr>
          <w:rFonts w:ascii="Arial" w:hAnsi="Arial"/>
          <w:sz w:val="20"/>
          <w:szCs w:val="20"/>
        </w:rPr>
        <w:t xml:space="preserve">se presente al </w:t>
      </w:r>
      <w:r>
        <w:rPr>
          <w:rFonts w:ascii="Arial" w:hAnsi="Arial"/>
          <w:b/>
          <w:bCs/>
          <w:sz w:val="20"/>
          <w:szCs w:val="20"/>
        </w:rPr>
        <w:t>DOMICILIO OFICIAL (con la C.P. Araceli Luna Murillo),</w:t>
      </w:r>
      <w:r>
        <w:rPr>
          <w:rFonts w:ascii="Arial" w:hAnsi="Arial"/>
          <w:sz w:val="20"/>
          <w:szCs w:val="20"/>
        </w:rPr>
        <w:t xml:space="preserve"> a entregar las </w:t>
      </w:r>
      <w:r w:rsidR="00122632">
        <w:rPr>
          <w:rFonts w:ascii="Arial" w:hAnsi="Arial"/>
          <w:sz w:val="20"/>
          <w:szCs w:val="20"/>
        </w:rPr>
        <w:t>Póliza</w:t>
      </w:r>
      <w:r>
        <w:rPr>
          <w:rFonts w:ascii="Arial" w:hAnsi="Arial"/>
          <w:sz w:val="20"/>
          <w:szCs w:val="20"/>
        </w:rPr>
        <w:t>s de seguros objeto de la presente licitación, deberá presentar original y copia para el expediente de la licitación de los siguientes documentos notariados:</w:t>
      </w:r>
    </w:p>
    <w:p w14:paraId="2B052ABF" w14:textId="77777777" w:rsidR="0084109B" w:rsidRDefault="0084109B" w:rsidP="0084109B">
      <w:pPr>
        <w:pStyle w:val="BodyA"/>
        <w:widowControl w:val="0"/>
        <w:suppressAutoHyphens/>
        <w:ind w:left="720"/>
        <w:jc w:val="both"/>
        <w:rPr>
          <w:rFonts w:ascii="Arial" w:eastAsia="Arial" w:hAnsi="Arial" w:cs="Arial"/>
          <w:sz w:val="20"/>
          <w:szCs w:val="20"/>
        </w:rPr>
      </w:pPr>
    </w:p>
    <w:p w14:paraId="00459E75" w14:textId="77777777" w:rsidR="0084109B" w:rsidRDefault="0084109B" w:rsidP="00863BD3">
      <w:pPr>
        <w:pStyle w:val="BodyA"/>
        <w:widowControl w:val="0"/>
        <w:numPr>
          <w:ilvl w:val="0"/>
          <w:numId w:val="24"/>
        </w:numPr>
        <w:suppressAutoHyphens/>
        <w:jc w:val="both"/>
        <w:rPr>
          <w:rFonts w:ascii="Arial" w:eastAsia="Arial" w:hAnsi="Arial" w:cs="Arial"/>
          <w:sz w:val="20"/>
          <w:szCs w:val="20"/>
        </w:rPr>
      </w:pPr>
      <w:r>
        <w:rPr>
          <w:rFonts w:ascii="Arial" w:hAnsi="Arial"/>
          <w:sz w:val="20"/>
          <w:szCs w:val="20"/>
        </w:rPr>
        <w:t>Del acta constitutiva y sus modificaciones en su caso, que acrediten la existencia legal de la empresa, debidamente inscrita en el Registro Público de la Propiedad y del Comercio.</w:t>
      </w:r>
    </w:p>
    <w:p w14:paraId="09DCA368" w14:textId="77777777" w:rsidR="0084109B" w:rsidRDefault="0084109B" w:rsidP="0084109B">
      <w:pPr>
        <w:pStyle w:val="BodyA"/>
        <w:widowControl w:val="0"/>
        <w:suppressAutoHyphens/>
        <w:ind w:left="1560"/>
        <w:jc w:val="both"/>
        <w:rPr>
          <w:rFonts w:ascii="Arial" w:eastAsia="Arial" w:hAnsi="Arial" w:cs="Arial"/>
          <w:sz w:val="20"/>
          <w:szCs w:val="20"/>
        </w:rPr>
      </w:pPr>
    </w:p>
    <w:p w14:paraId="70758966" w14:textId="77777777" w:rsidR="0084109B" w:rsidRDefault="0084109B" w:rsidP="00863BD3">
      <w:pPr>
        <w:pStyle w:val="BodyA"/>
        <w:widowControl w:val="0"/>
        <w:numPr>
          <w:ilvl w:val="0"/>
          <w:numId w:val="24"/>
        </w:numPr>
        <w:suppressAutoHyphens/>
        <w:jc w:val="both"/>
        <w:rPr>
          <w:rFonts w:ascii="Arial" w:eastAsia="Arial" w:hAnsi="Arial" w:cs="Arial"/>
          <w:sz w:val="20"/>
          <w:szCs w:val="20"/>
        </w:rPr>
      </w:pPr>
      <w:r>
        <w:rPr>
          <w:rFonts w:ascii="Arial" w:hAnsi="Arial"/>
          <w:sz w:val="20"/>
          <w:szCs w:val="20"/>
        </w:rPr>
        <w:t>Del poder notarial debidamente certificado ante notario público, en el cual se faculte al representante legal para firmar contratos. En caso de poderes generales para actos de dominio o administración, éstos deben presentar la inscripción ante el Registro Público de la Propiedad y del Comercio.</w:t>
      </w:r>
    </w:p>
    <w:p w14:paraId="6824F43F" w14:textId="77777777" w:rsidR="0084109B" w:rsidRDefault="0084109B" w:rsidP="0084109B">
      <w:pPr>
        <w:pStyle w:val="BodyA"/>
        <w:widowControl w:val="0"/>
        <w:suppressAutoHyphens/>
        <w:ind w:left="1560"/>
        <w:jc w:val="both"/>
        <w:rPr>
          <w:rFonts w:ascii="Arial" w:eastAsia="Arial" w:hAnsi="Arial" w:cs="Arial"/>
          <w:sz w:val="20"/>
          <w:szCs w:val="20"/>
        </w:rPr>
      </w:pPr>
    </w:p>
    <w:p w14:paraId="6CBAFCA9" w14:textId="77777777" w:rsidR="0084109B" w:rsidRDefault="0084109B" w:rsidP="00863BD3">
      <w:pPr>
        <w:pStyle w:val="BodyA"/>
        <w:widowControl w:val="0"/>
        <w:numPr>
          <w:ilvl w:val="0"/>
          <w:numId w:val="24"/>
        </w:numPr>
        <w:suppressAutoHyphens/>
        <w:jc w:val="both"/>
        <w:rPr>
          <w:rFonts w:ascii="Arial" w:eastAsia="Arial" w:hAnsi="Arial" w:cs="Arial"/>
          <w:sz w:val="20"/>
          <w:szCs w:val="20"/>
        </w:rPr>
      </w:pPr>
      <w:r>
        <w:rPr>
          <w:rFonts w:ascii="Arial" w:hAnsi="Arial"/>
          <w:sz w:val="20"/>
          <w:szCs w:val="20"/>
        </w:rPr>
        <w:t xml:space="preserve">Identificación oficial vigente del representante legal del </w:t>
      </w:r>
      <w:r>
        <w:rPr>
          <w:rFonts w:ascii="Arial" w:hAnsi="Arial"/>
          <w:b/>
          <w:bCs/>
          <w:sz w:val="20"/>
          <w:szCs w:val="20"/>
        </w:rPr>
        <w:t>LICITANTE ADJUDICADO</w:t>
      </w:r>
      <w:r>
        <w:rPr>
          <w:rFonts w:ascii="Arial" w:hAnsi="Arial"/>
          <w:sz w:val="20"/>
          <w:szCs w:val="20"/>
        </w:rPr>
        <w:t>.</w:t>
      </w:r>
    </w:p>
    <w:p w14:paraId="5C7BCF30" w14:textId="77777777" w:rsidR="0084109B" w:rsidRDefault="0084109B" w:rsidP="0084109B">
      <w:pPr>
        <w:pStyle w:val="Prrafodelista"/>
        <w:widowControl w:val="0"/>
        <w:suppressAutoHyphens/>
        <w:rPr>
          <w:rFonts w:ascii="Arial" w:eastAsia="Arial" w:hAnsi="Arial" w:cs="Arial"/>
          <w:sz w:val="20"/>
          <w:szCs w:val="20"/>
        </w:rPr>
      </w:pPr>
    </w:p>
    <w:p w14:paraId="14C83E94" w14:textId="18082DE9" w:rsidR="0084109B" w:rsidRDefault="0084109B" w:rsidP="0084109B">
      <w:pPr>
        <w:pStyle w:val="BodyA"/>
        <w:widowControl w:val="0"/>
        <w:suppressAutoHyphens/>
        <w:ind w:left="1276"/>
        <w:jc w:val="both"/>
        <w:rPr>
          <w:rFonts w:ascii="Arial" w:eastAsia="Arial" w:hAnsi="Arial" w:cs="Arial"/>
          <w:b/>
          <w:bCs/>
          <w:sz w:val="20"/>
          <w:szCs w:val="20"/>
        </w:rPr>
      </w:pPr>
      <w:r>
        <w:rPr>
          <w:rFonts w:ascii="Arial" w:hAnsi="Arial"/>
          <w:sz w:val="20"/>
          <w:szCs w:val="20"/>
        </w:rPr>
        <w:t xml:space="preserve">En el caso de que el </w:t>
      </w:r>
      <w:r>
        <w:rPr>
          <w:rFonts w:ascii="Arial" w:hAnsi="Arial"/>
          <w:b/>
          <w:bCs/>
          <w:sz w:val="20"/>
          <w:szCs w:val="20"/>
        </w:rPr>
        <w:t xml:space="preserve">LICITANTE ADJUDICADO </w:t>
      </w:r>
      <w:r>
        <w:rPr>
          <w:rFonts w:ascii="Arial" w:hAnsi="Arial"/>
          <w:sz w:val="20"/>
          <w:szCs w:val="20"/>
        </w:rPr>
        <w:t xml:space="preserve">no entregue las </w:t>
      </w:r>
      <w:r w:rsidR="00122632">
        <w:rPr>
          <w:rFonts w:ascii="Arial" w:hAnsi="Arial"/>
          <w:sz w:val="20"/>
          <w:szCs w:val="20"/>
        </w:rPr>
        <w:t>Póliza</w:t>
      </w:r>
      <w:r>
        <w:rPr>
          <w:rFonts w:ascii="Arial" w:hAnsi="Arial"/>
          <w:sz w:val="20"/>
          <w:szCs w:val="20"/>
        </w:rPr>
        <w:t>s objeto de la presente</w:t>
      </w:r>
      <w:r>
        <w:rPr>
          <w:rFonts w:ascii="Arial" w:hAnsi="Arial"/>
          <w:b/>
          <w:bCs/>
          <w:sz w:val="20"/>
          <w:szCs w:val="20"/>
        </w:rPr>
        <w:t xml:space="preserve"> LICITACIÓN, </w:t>
      </w:r>
      <w:r>
        <w:rPr>
          <w:rFonts w:ascii="Arial" w:hAnsi="Arial"/>
          <w:sz w:val="20"/>
          <w:szCs w:val="20"/>
        </w:rPr>
        <w:t xml:space="preserve">por causas imputables al mismo, será sancionado conforme a lo establecido en el artículo 60, fracción I, de la </w:t>
      </w:r>
      <w:r>
        <w:rPr>
          <w:rFonts w:ascii="Arial" w:hAnsi="Arial"/>
          <w:b/>
          <w:bCs/>
          <w:sz w:val="20"/>
          <w:szCs w:val="20"/>
        </w:rPr>
        <w:t>LAASSP,</w:t>
      </w:r>
      <w:r>
        <w:rPr>
          <w:rFonts w:ascii="Arial" w:hAnsi="Arial"/>
          <w:sz w:val="20"/>
          <w:szCs w:val="20"/>
        </w:rPr>
        <w:t xml:space="preserve"> sin menoscabo de las sanciones previstas en el artículo 59, de la misma</w:t>
      </w:r>
      <w:r>
        <w:rPr>
          <w:rFonts w:ascii="Arial" w:hAnsi="Arial"/>
          <w:b/>
          <w:bCs/>
          <w:sz w:val="20"/>
          <w:szCs w:val="20"/>
        </w:rPr>
        <w:t xml:space="preserve"> LAASSP</w:t>
      </w:r>
      <w:r>
        <w:rPr>
          <w:rFonts w:ascii="Arial" w:hAnsi="Arial"/>
          <w:sz w:val="20"/>
          <w:szCs w:val="20"/>
        </w:rPr>
        <w:t>, y el</w:t>
      </w:r>
      <w:r>
        <w:rPr>
          <w:rFonts w:ascii="Arial" w:hAnsi="Arial"/>
          <w:b/>
          <w:bCs/>
          <w:sz w:val="20"/>
          <w:szCs w:val="20"/>
        </w:rPr>
        <w:t xml:space="preserve"> COMITÉ </w:t>
      </w:r>
      <w:r>
        <w:rPr>
          <w:rFonts w:ascii="Arial" w:hAnsi="Arial"/>
          <w:sz w:val="20"/>
          <w:szCs w:val="20"/>
        </w:rPr>
        <w:t>podrá adjudicarlo al</w:t>
      </w:r>
      <w:r>
        <w:rPr>
          <w:rFonts w:ascii="Arial" w:hAnsi="Arial"/>
          <w:b/>
          <w:bCs/>
          <w:sz w:val="20"/>
          <w:szCs w:val="20"/>
        </w:rPr>
        <w:t xml:space="preserve"> LICITANTE</w:t>
      </w:r>
      <w:r>
        <w:rPr>
          <w:rFonts w:ascii="Arial" w:hAnsi="Arial"/>
          <w:sz w:val="20"/>
          <w:szCs w:val="20"/>
        </w:rPr>
        <w:t xml:space="preserve"> que haya presentado la proposición económica solvente siguiente más baja, siempre y cuando la diferencia en puntuación no rebase el 10% (diez por ciento) con respecto a la ganadora en primera instancia, de conformidad con el artículo 46, párrafo segundo, de la </w:t>
      </w:r>
      <w:r>
        <w:rPr>
          <w:rFonts w:ascii="Arial" w:hAnsi="Arial"/>
          <w:b/>
          <w:bCs/>
          <w:sz w:val="20"/>
          <w:szCs w:val="20"/>
        </w:rPr>
        <w:t>LAASSP.</w:t>
      </w:r>
    </w:p>
    <w:p w14:paraId="61157AF2" w14:textId="77777777" w:rsidR="0084109B" w:rsidRDefault="0084109B" w:rsidP="0084109B">
      <w:pPr>
        <w:pStyle w:val="BodyA"/>
        <w:widowControl w:val="0"/>
        <w:suppressAutoHyphens/>
        <w:ind w:left="1276"/>
        <w:jc w:val="both"/>
        <w:rPr>
          <w:rFonts w:ascii="Arial" w:eastAsia="Arial" w:hAnsi="Arial" w:cs="Arial"/>
          <w:b/>
          <w:bCs/>
          <w:sz w:val="20"/>
          <w:szCs w:val="20"/>
        </w:rPr>
      </w:pPr>
    </w:p>
    <w:p w14:paraId="101A8530" w14:textId="77777777" w:rsidR="0084109B" w:rsidRDefault="0084109B" w:rsidP="0084109B">
      <w:pPr>
        <w:pStyle w:val="BodyA"/>
        <w:widowControl w:val="0"/>
        <w:suppressAutoHyphens/>
        <w:ind w:left="1276"/>
        <w:jc w:val="both"/>
        <w:rPr>
          <w:rFonts w:ascii="Arial" w:eastAsia="Arial" w:hAnsi="Arial" w:cs="Arial"/>
          <w:sz w:val="20"/>
          <w:szCs w:val="20"/>
        </w:rPr>
      </w:pPr>
      <w:r>
        <w:rPr>
          <w:rFonts w:ascii="Arial" w:hAnsi="Arial"/>
          <w:sz w:val="20"/>
          <w:szCs w:val="20"/>
        </w:rPr>
        <w:t xml:space="preserve">Respecto a las solicitudes de movimientos de altas, bajas y cambios, que soliciten las </w:t>
      </w:r>
      <w:r>
        <w:rPr>
          <w:rFonts w:ascii="Arial" w:hAnsi="Arial"/>
          <w:b/>
          <w:bCs/>
          <w:sz w:val="20"/>
          <w:szCs w:val="20"/>
        </w:rPr>
        <w:t>API</w:t>
      </w:r>
      <w:r>
        <w:rPr>
          <w:rFonts w:ascii="Arial" w:hAnsi="Arial"/>
          <w:sz w:val="20"/>
          <w:szCs w:val="20"/>
        </w:rPr>
        <w:t xml:space="preserve"> al </w:t>
      </w:r>
      <w:r>
        <w:rPr>
          <w:rFonts w:ascii="Arial" w:hAnsi="Arial"/>
          <w:b/>
          <w:bCs/>
          <w:sz w:val="20"/>
          <w:szCs w:val="20"/>
        </w:rPr>
        <w:t>LICITANTE ADJUDICADO</w:t>
      </w:r>
      <w:r>
        <w:rPr>
          <w:rFonts w:ascii="Arial" w:hAnsi="Arial"/>
          <w:sz w:val="20"/>
          <w:szCs w:val="20"/>
        </w:rPr>
        <w:t xml:space="preserve">, éste deberá dar respuesta en un término de 15 días hábiles contados a partir de la recepción por parte del </w:t>
      </w:r>
      <w:r>
        <w:rPr>
          <w:rFonts w:ascii="Arial" w:hAnsi="Arial"/>
          <w:b/>
          <w:bCs/>
          <w:sz w:val="20"/>
          <w:szCs w:val="20"/>
        </w:rPr>
        <w:t>LICITANTE ADJUDICADO</w:t>
      </w:r>
      <w:r>
        <w:rPr>
          <w:rFonts w:ascii="Arial" w:hAnsi="Arial"/>
          <w:sz w:val="20"/>
          <w:szCs w:val="20"/>
        </w:rPr>
        <w:t xml:space="preserve">. De no hacerlo así, se entenderá que el </w:t>
      </w:r>
      <w:r>
        <w:rPr>
          <w:rFonts w:ascii="Arial" w:hAnsi="Arial"/>
          <w:b/>
          <w:bCs/>
          <w:sz w:val="20"/>
          <w:szCs w:val="20"/>
        </w:rPr>
        <w:t>LICITANTE ADJUDICADO</w:t>
      </w:r>
      <w:r>
        <w:rPr>
          <w:rFonts w:ascii="Arial" w:hAnsi="Arial"/>
          <w:sz w:val="20"/>
          <w:szCs w:val="20"/>
        </w:rPr>
        <w:t xml:space="preserve">, da por aceptada la solicitud hecha por la </w:t>
      </w:r>
      <w:r>
        <w:rPr>
          <w:rFonts w:ascii="Arial" w:hAnsi="Arial"/>
          <w:b/>
          <w:bCs/>
          <w:sz w:val="20"/>
          <w:szCs w:val="20"/>
        </w:rPr>
        <w:t>API</w:t>
      </w:r>
      <w:r>
        <w:rPr>
          <w:rFonts w:ascii="Arial" w:hAnsi="Arial"/>
          <w:sz w:val="20"/>
          <w:szCs w:val="20"/>
        </w:rPr>
        <w:t xml:space="preserve"> en todas sus condiciones.</w:t>
      </w:r>
    </w:p>
    <w:p w14:paraId="64742BCC" w14:textId="77777777" w:rsidR="0084109B" w:rsidRDefault="0084109B" w:rsidP="0084109B">
      <w:pPr>
        <w:pStyle w:val="BodyA"/>
        <w:widowControl w:val="0"/>
        <w:suppressAutoHyphens/>
        <w:ind w:left="1276"/>
        <w:jc w:val="both"/>
        <w:rPr>
          <w:rFonts w:ascii="Arial" w:eastAsia="Arial" w:hAnsi="Arial" w:cs="Arial"/>
          <w:sz w:val="20"/>
          <w:szCs w:val="20"/>
        </w:rPr>
      </w:pPr>
    </w:p>
    <w:p w14:paraId="57C11523" w14:textId="06CC9991" w:rsidR="0084109B" w:rsidRDefault="0084109B" w:rsidP="0084109B">
      <w:pPr>
        <w:pStyle w:val="BodyA"/>
        <w:widowControl w:val="0"/>
        <w:suppressAutoHyphens/>
        <w:ind w:left="1276"/>
        <w:jc w:val="both"/>
        <w:rPr>
          <w:rFonts w:ascii="Arial" w:hAnsi="Arial"/>
          <w:sz w:val="20"/>
          <w:szCs w:val="20"/>
        </w:rPr>
      </w:pPr>
      <w:r>
        <w:rPr>
          <w:rFonts w:ascii="Arial" w:hAnsi="Arial"/>
          <w:sz w:val="20"/>
          <w:szCs w:val="20"/>
        </w:rPr>
        <w:t xml:space="preserve">En caso de que el </w:t>
      </w:r>
      <w:r>
        <w:rPr>
          <w:rFonts w:ascii="Arial" w:hAnsi="Arial"/>
          <w:b/>
          <w:bCs/>
          <w:sz w:val="20"/>
          <w:szCs w:val="20"/>
        </w:rPr>
        <w:t>LICITANTE ADJUDICADO</w:t>
      </w:r>
      <w:r>
        <w:rPr>
          <w:rFonts w:ascii="Arial" w:hAnsi="Arial"/>
          <w:sz w:val="20"/>
          <w:szCs w:val="20"/>
        </w:rPr>
        <w:t xml:space="preserve"> no haga entrega en un término de 30 días con la información completa (</w:t>
      </w:r>
      <w:r w:rsidR="00122632">
        <w:rPr>
          <w:rFonts w:ascii="Arial" w:hAnsi="Arial"/>
          <w:sz w:val="20"/>
          <w:szCs w:val="20"/>
        </w:rPr>
        <w:t>Póliza</w:t>
      </w:r>
      <w:r>
        <w:rPr>
          <w:rFonts w:ascii="Arial" w:hAnsi="Arial"/>
          <w:sz w:val="20"/>
          <w:szCs w:val="20"/>
        </w:rPr>
        <w:t xml:space="preserve">s y recibos) y correcta de los movimientos de altas, cambios y bajas que las </w:t>
      </w:r>
      <w:r>
        <w:rPr>
          <w:rFonts w:ascii="Arial" w:hAnsi="Arial"/>
          <w:b/>
          <w:bCs/>
          <w:sz w:val="20"/>
          <w:szCs w:val="20"/>
        </w:rPr>
        <w:t>API</w:t>
      </w:r>
      <w:r>
        <w:rPr>
          <w:rFonts w:ascii="Arial" w:hAnsi="Arial"/>
          <w:sz w:val="20"/>
          <w:szCs w:val="20"/>
        </w:rPr>
        <w:t xml:space="preserve"> le hayan solicitado, se hará acreedor a una </w:t>
      </w:r>
      <w:r>
        <w:rPr>
          <w:rFonts w:ascii="Arial" w:hAnsi="Arial"/>
          <w:b/>
          <w:bCs/>
          <w:sz w:val="20"/>
          <w:szCs w:val="20"/>
        </w:rPr>
        <w:t xml:space="preserve">PENA </w:t>
      </w:r>
      <w:r w:rsidRPr="00DE0A41">
        <w:rPr>
          <w:rFonts w:ascii="Arial" w:hAnsi="Arial"/>
          <w:b/>
          <w:bCs/>
          <w:sz w:val="20"/>
          <w:szCs w:val="20"/>
        </w:rPr>
        <w:t>CONVENCIONAL</w:t>
      </w:r>
      <w:r w:rsidRPr="00DE0A41">
        <w:rPr>
          <w:rFonts w:ascii="Arial" w:hAnsi="Arial"/>
          <w:b/>
          <w:sz w:val="20"/>
          <w:szCs w:val="20"/>
        </w:rPr>
        <w:t xml:space="preserve"> de 1 UMA</w:t>
      </w:r>
      <w:r>
        <w:rPr>
          <w:rFonts w:ascii="Arial" w:hAnsi="Arial"/>
          <w:sz w:val="20"/>
          <w:szCs w:val="20"/>
        </w:rPr>
        <w:t xml:space="preserve">, por día de atraso. Dicho plazo se computará a partir de la fecha en que el </w:t>
      </w:r>
      <w:r>
        <w:rPr>
          <w:rFonts w:ascii="Arial" w:hAnsi="Arial"/>
          <w:b/>
          <w:bCs/>
          <w:sz w:val="20"/>
          <w:szCs w:val="20"/>
        </w:rPr>
        <w:t>LICITANTE ADJUDICADO</w:t>
      </w:r>
      <w:r>
        <w:rPr>
          <w:rFonts w:ascii="Arial" w:hAnsi="Arial"/>
          <w:sz w:val="20"/>
          <w:szCs w:val="20"/>
        </w:rPr>
        <w:t xml:space="preserve"> acuse recibo de la solicitud de cualquiera de las </w:t>
      </w:r>
      <w:r>
        <w:rPr>
          <w:rFonts w:ascii="Arial" w:hAnsi="Arial"/>
          <w:b/>
          <w:bCs/>
          <w:sz w:val="20"/>
          <w:szCs w:val="20"/>
        </w:rPr>
        <w:t>API</w:t>
      </w:r>
      <w:r>
        <w:rPr>
          <w:rFonts w:ascii="Arial" w:hAnsi="Arial"/>
          <w:sz w:val="20"/>
          <w:szCs w:val="20"/>
        </w:rPr>
        <w:t>.</w:t>
      </w:r>
    </w:p>
    <w:p w14:paraId="2554CC5D" w14:textId="77777777" w:rsidR="0084109B" w:rsidRDefault="0084109B" w:rsidP="0084109B">
      <w:pPr>
        <w:pStyle w:val="BodyA"/>
        <w:widowControl w:val="0"/>
        <w:suppressAutoHyphens/>
        <w:ind w:left="1276"/>
        <w:jc w:val="both"/>
        <w:rPr>
          <w:rFonts w:ascii="Arial Unicode MS" w:hAnsi="Arial Unicode MS"/>
          <w:sz w:val="20"/>
          <w:szCs w:val="20"/>
        </w:rPr>
      </w:pPr>
    </w:p>
    <w:p w14:paraId="4130CDCC" w14:textId="77777777" w:rsidR="0084109B" w:rsidRDefault="0084109B" w:rsidP="0084109B">
      <w:pPr>
        <w:pStyle w:val="BodyA"/>
        <w:widowControl w:val="0"/>
        <w:suppressAutoHyphens/>
        <w:ind w:left="1276"/>
        <w:jc w:val="both"/>
        <w:rPr>
          <w:rFonts w:ascii="Arial" w:eastAsia="Arial" w:hAnsi="Arial" w:cs="Arial"/>
          <w:b/>
          <w:bCs/>
          <w:sz w:val="20"/>
          <w:szCs w:val="20"/>
        </w:rPr>
      </w:pPr>
      <w:r>
        <w:rPr>
          <w:rFonts w:ascii="Arial" w:hAnsi="Arial"/>
          <w:sz w:val="20"/>
          <w:szCs w:val="20"/>
        </w:rPr>
        <w:t xml:space="preserve">Los derechos y obligaciones que se originen entre las </w:t>
      </w:r>
      <w:r>
        <w:rPr>
          <w:rFonts w:ascii="Arial" w:hAnsi="Arial"/>
          <w:b/>
          <w:bCs/>
          <w:sz w:val="20"/>
          <w:szCs w:val="20"/>
        </w:rPr>
        <w:t>API</w:t>
      </w:r>
      <w:r>
        <w:rPr>
          <w:rFonts w:ascii="Arial" w:hAnsi="Arial"/>
          <w:sz w:val="20"/>
          <w:szCs w:val="20"/>
        </w:rPr>
        <w:t xml:space="preserve"> y el </w:t>
      </w:r>
      <w:r>
        <w:rPr>
          <w:rFonts w:ascii="Arial" w:hAnsi="Arial"/>
          <w:b/>
          <w:bCs/>
          <w:sz w:val="20"/>
          <w:szCs w:val="20"/>
        </w:rPr>
        <w:t>LICITANTE ADJUDICADO</w:t>
      </w:r>
      <w:r>
        <w:rPr>
          <w:rFonts w:ascii="Arial" w:hAnsi="Arial"/>
          <w:sz w:val="20"/>
          <w:szCs w:val="20"/>
        </w:rPr>
        <w:t xml:space="preserve"> no pueden cederse en forma parcial o total, a favor de cualquier otra persona física o moral, excepto los derechos de cobro, previa autorización de las </w:t>
      </w:r>
      <w:r>
        <w:rPr>
          <w:rFonts w:ascii="Arial" w:hAnsi="Arial"/>
          <w:b/>
          <w:bCs/>
          <w:sz w:val="20"/>
          <w:szCs w:val="20"/>
        </w:rPr>
        <w:t>API.</w:t>
      </w:r>
    </w:p>
    <w:p w14:paraId="0853E5ED" w14:textId="77777777" w:rsidR="0084109B" w:rsidRDefault="0084109B" w:rsidP="0084109B">
      <w:pPr>
        <w:pStyle w:val="BodyA"/>
        <w:widowControl w:val="0"/>
        <w:suppressAutoHyphens/>
        <w:ind w:left="900"/>
        <w:jc w:val="both"/>
        <w:rPr>
          <w:rFonts w:ascii="Arial" w:eastAsia="Arial" w:hAnsi="Arial" w:cs="Arial"/>
          <w:b/>
          <w:bCs/>
          <w:sz w:val="20"/>
          <w:szCs w:val="20"/>
        </w:rPr>
      </w:pPr>
    </w:p>
    <w:p w14:paraId="15A86E45"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INSTRUCCIONES PARA ELABORAR Y ENTREGAR LAS PROPOSICIONES.</w:t>
      </w:r>
    </w:p>
    <w:p w14:paraId="799B173E" w14:textId="77777777" w:rsidR="0084109B" w:rsidRDefault="0084109B" w:rsidP="0084109B">
      <w:pPr>
        <w:pStyle w:val="BodyA"/>
        <w:widowControl w:val="0"/>
        <w:suppressAutoHyphens/>
        <w:ind w:left="360"/>
        <w:jc w:val="both"/>
        <w:rPr>
          <w:rFonts w:ascii="Arial" w:eastAsia="Arial" w:hAnsi="Arial" w:cs="Arial"/>
          <w:b/>
          <w:bCs/>
          <w:sz w:val="20"/>
          <w:szCs w:val="20"/>
        </w:rPr>
      </w:pPr>
    </w:p>
    <w:p w14:paraId="4DD79EFB" w14:textId="533DB93D" w:rsidR="0084109B" w:rsidRDefault="0084109B" w:rsidP="0084109B">
      <w:pPr>
        <w:pStyle w:val="BodyA"/>
        <w:widowControl w:val="0"/>
        <w:suppressAutoHyphens/>
        <w:ind w:left="1276" w:hanging="567"/>
        <w:jc w:val="both"/>
        <w:rPr>
          <w:rFonts w:ascii="Arial" w:eastAsia="Arial" w:hAnsi="Arial" w:cs="Arial"/>
          <w:b/>
          <w:bCs/>
          <w:sz w:val="20"/>
          <w:szCs w:val="20"/>
        </w:rPr>
      </w:pPr>
      <w:r>
        <w:rPr>
          <w:rFonts w:ascii="Arial" w:hAnsi="Arial"/>
          <w:b/>
          <w:bCs/>
          <w:sz w:val="20"/>
          <w:szCs w:val="20"/>
        </w:rPr>
        <w:t>2</w:t>
      </w:r>
      <w:r w:rsidR="000A63EC">
        <w:rPr>
          <w:rFonts w:ascii="Arial" w:hAnsi="Arial"/>
          <w:b/>
          <w:bCs/>
          <w:sz w:val="20"/>
          <w:szCs w:val="20"/>
        </w:rPr>
        <w:t>3</w:t>
      </w:r>
      <w:r>
        <w:rPr>
          <w:rFonts w:ascii="Arial" w:hAnsi="Arial"/>
          <w:b/>
          <w:bCs/>
          <w:sz w:val="20"/>
          <w:szCs w:val="20"/>
        </w:rPr>
        <w:t>.1</w:t>
      </w:r>
      <w:r>
        <w:rPr>
          <w:rFonts w:ascii="Arial" w:hAnsi="Arial"/>
          <w:b/>
          <w:bCs/>
          <w:sz w:val="20"/>
          <w:szCs w:val="20"/>
        </w:rPr>
        <w:tab/>
        <w:t xml:space="preserve">ASPECTOS GENERALES. </w:t>
      </w:r>
      <w:r>
        <w:rPr>
          <w:rFonts w:ascii="Arial" w:hAnsi="Arial"/>
          <w:sz w:val="20"/>
          <w:szCs w:val="20"/>
        </w:rPr>
        <w:t xml:space="preserve">Los </w:t>
      </w:r>
      <w:r>
        <w:rPr>
          <w:rFonts w:ascii="Arial" w:hAnsi="Arial"/>
          <w:b/>
          <w:bCs/>
          <w:sz w:val="20"/>
          <w:szCs w:val="20"/>
        </w:rPr>
        <w:t>LICITANTES</w:t>
      </w:r>
      <w:r>
        <w:rPr>
          <w:rFonts w:ascii="Arial" w:hAnsi="Arial"/>
          <w:sz w:val="20"/>
          <w:szCs w:val="20"/>
        </w:rPr>
        <w:t>, al elaborar sus proposiciones, deben observar los siguientes puntos:</w:t>
      </w:r>
    </w:p>
    <w:p w14:paraId="63FAEDF4" w14:textId="77777777" w:rsidR="0084109B" w:rsidRDefault="0084109B" w:rsidP="0084109B">
      <w:pPr>
        <w:pStyle w:val="BodyA"/>
        <w:widowControl w:val="0"/>
        <w:suppressAutoHyphens/>
        <w:ind w:left="900"/>
        <w:jc w:val="both"/>
        <w:rPr>
          <w:rFonts w:ascii="Arial" w:eastAsia="Arial" w:hAnsi="Arial" w:cs="Arial"/>
          <w:sz w:val="20"/>
          <w:szCs w:val="20"/>
        </w:rPr>
      </w:pPr>
    </w:p>
    <w:p w14:paraId="2C87A3A0" w14:textId="77777777" w:rsidR="0084109B" w:rsidRDefault="0084109B" w:rsidP="00863BD3">
      <w:pPr>
        <w:pStyle w:val="BodyA"/>
        <w:widowControl w:val="0"/>
        <w:numPr>
          <w:ilvl w:val="2"/>
          <w:numId w:val="26"/>
        </w:numPr>
        <w:suppressAutoHyphens/>
        <w:jc w:val="both"/>
        <w:rPr>
          <w:rFonts w:ascii="Arial" w:eastAsia="Arial" w:hAnsi="Arial" w:cs="Arial"/>
          <w:sz w:val="20"/>
          <w:szCs w:val="20"/>
        </w:rPr>
      </w:pPr>
      <w:r>
        <w:rPr>
          <w:rFonts w:ascii="Arial" w:hAnsi="Arial"/>
          <w:sz w:val="20"/>
          <w:szCs w:val="20"/>
        </w:rPr>
        <w:t>Deben elaborarse sin tachaduras ni enmendaduras.</w:t>
      </w:r>
    </w:p>
    <w:p w14:paraId="6A9CFFDF" w14:textId="77777777" w:rsidR="0084109B" w:rsidRDefault="0084109B" w:rsidP="0084109B">
      <w:pPr>
        <w:pStyle w:val="BodyA"/>
        <w:widowControl w:val="0"/>
        <w:suppressAutoHyphens/>
        <w:ind w:left="2127"/>
        <w:jc w:val="both"/>
        <w:rPr>
          <w:rFonts w:ascii="Arial" w:eastAsia="Arial" w:hAnsi="Arial" w:cs="Arial"/>
          <w:sz w:val="20"/>
          <w:szCs w:val="20"/>
        </w:rPr>
      </w:pPr>
    </w:p>
    <w:p w14:paraId="24110A8B" w14:textId="4E0AD4C0" w:rsidR="0084109B" w:rsidRDefault="0084109B" w:rsidP="00863BD3">
      <w:pPr>
        <w:pStyle w:val="BodyA"/>
        <w:widowControl w:val="0"/>
        <w:numPr>
          <w:ilvl w:val="2"/>
          <w:numId w:val="26"/>
        </w:numPr>
        <w:suppressAutoHyphens/>
        <w:jc w:val="both"/>
        <w:rPr>
          <w:rFonts w:ascii="Arial" w:eastAsia="Arial" w:hAnsi="Arial" w:cs="Arial"/>
          <w:sz w:val="20"/>
          <w:szCs w:val="20"/>
        </w:rPr>
      </w:pPr>
      <w:r>
        <w:rPr>
          <w:rFonts w:ascii="Arial" w:hAnsi="Arial"/>
          <w:sz w:val="20"/>
          <w:szCs w:val="20"/>
        </w:rPr>
        <w:t xml:space="preserve">Las proposiciones deben ser firmadas digitalmente, por persona facultada para ello en la última hoja del documento que contenga los </w:t>
      </w:r>
      <w:r>
        <w:rPr>
          <w:rFonts w:ascii="Arial" w:hAnsi="Arial"/>
          <w:b/>
          <w:bCs/>
          <w:sz w:val="20"/>
          <w:szCs w:val="20"/>
        </w:rPr>
        <w:t>Anexos:</w:t>
      </w:r>
      <w:r>
        <w:rPr>
          <w:rFonts w:ascii="Arial" w:hAnsi="Arial"/>
          <w:sz w:val="20"/>
          <w:szCs w:val="20"/>
        </w:rPr>
        <w:t xml:space="preserve"> </w:t>
      </w:r>
      <w:r>
        <w:rPr>
          <w:rFonts w:ascii="Arial" w:hAnsi="Arial"/>
          <w:b/>
          <w:bCs/>
          <w:sz w:val="20"/>
          <w:szCs w:val="20"/>
        </w:rPr>
        <w:t>TECNICO</w:t>
      </w:r>
      <w:r w:rsidR="00753386">
        <w:rPr>
          <w:rFonts w:ascii="Arial" w:hAnsi="Arial"/>
          <w:b/>
          <w:bCs/>
          <w:sz w:val="20"/>
          <w:szCs w:val="20"/>
        </w:rPr>
        <w:t xml:space="preserve"> (1)</w:t>
      </w:r>
      <w:r>
        <w:rPr>
          <w:rFonts w:ascii="Arial" w:hAnsi="Arial"/>
          <w:b/>
          <w:bCs/>
          <w:sz w:val="20"/>
          <w:szCs w:val="20"/>
        </w:rPr>
        <w:t xml:space="preserve">, 2, 3, 4, 5, 6, 7, 8, 9, 10, 11, 12, 13, 14, 15, 16, 17, 18, 19, 20, </w:t>
      </w:r>
      <w:r>
        <w:rPr>
          <w:rFonts w:ascii="Arial" w:hAnsi="Arial"/>
          <w:b/>
          <w:bCs/>
          <w:sz w:val="20"/>
          <w:szCs w:val="20"/>
        </w:rPr>
        <w:lastRenderedPageBreak/>
        <w:t xml:space="preserve">21, 22, 23 y 24. </w:t>
      </w:r>
      <w:r>
        <w:rPr>
          <w:rFonts w:ascii="Arial" w:hAnsi="Arial"/>
          <w:sz w:val="20"/>
          <w:szCs w:val="20"/>
        </w:rPr>
        <w:t>Por lo que no pueden desecharse cuando las demás hojas que las integran y los demás documentos o anexos carezcan de firma o rúbrica.</w:t>
      </w:r>
    </w:p>
    <w:p w14:paraId="3CCE4BFD" w14:textId="77777777" w:rsidR="0084109B" w:rsidRDefault="0084109B" w:rsidP="0084109B">
      <w:pPr>
        <w:pStyle w:val="Prrafodelista"/>
        <w:widowControl w:val="0"/>
        <w:suppressAutoHyphens/>
        <w:rPr>
          <w:rFonts w:ascii="Arial" w:eastAsia="Arial" w:hAnsi="Arial" w:cs="Arial"/>
          <w:sz w:val="20"/>
          <w:szCs w:val="20"/>
        </w:rPr>
      </w:pPr>
    </w:p>
    <w:p w14:paraId="51460C6A" w14:textId="77777777" w:rsidR="0084109B" w:rsidRDefault="0084109B" w:rsidP="00863BD3">
      <w:pPr>
        <w:pStyle w:val="BodyA"/>
        <w:widowControl w:val="0"/>
        <w:numPr>
          <w:ilvl w:val="2"/>
          <w:numId w:val="26"/>
        </w:numPr>
        <w:suppressAutoHyphens/>
        <w:jc w:val="both"/>
        <w:rPr>
          <w:rFonts w:ascii="Arial" w:eastAsia="Arial" w:hAnsi="Arial" w:cs="Arial"/>
          <w:sz w:val="20"/>
          <w:szCs w:val="20"/>
        </w:rPr>
      </w:pPr>
      <w:r>
        <w:rPr>
          <w:rFonts w:ascii="Arial" w:hAnsi="Arial"/>
          <w:sz w:val="20"/>
          <w:szCs w:val="20"/>
        </w:rPr>
        <w:t xml:space="preserve">La </w:t>
      </w:r>
      <w:r>
        <w:rPr>
          <w:rFonts w:ascii="Arial" w:hAnsi="Arial"/>
          <w:b/>
          <w:sz w:val="20"/>
          <w:szCs w:val="20"/>
        </w:rPr>
        <w:t>LICITANTE</w:t>
      </w:r>
      <w:r>
        <w:rPr>
          <w:rFonts w:ascii="Arial" w:hAnsi="Arial"/>
          <w:sz w:val="20"/>
          <w:szCs w:val="20"/>
        </w:rPr>
        <w:t xml:space="preserve"> deberá presentar la Prima del Ramo 1 sin la cobertura de </w:t>
      </w:r>
      <w:r w:rsidR="00F63539">
        <w:rPr>
          <w:rFonts w:ascii="Arial" w:hAnsi="Arial"/>
          <w:sz w:val="20"/>
          <w:szCs w:val="20"/>
        </w:rPr>
        <w:t>Dragado de</w:t>
      </w:r>
      <w:r>
        <w:rPr>
          <w:rFonts w:ascii="Arial" w:hAnsi="Arial"/>
          <w:sz w:val="20"/>
          <w:szCs w:val="20"/>
        </w:rPr>
        <w:t xml:space="preserve"> canales en dólares americanos, por separado la prima para la cobertura de Dragado de canales y dársenas de Ciaboga en dólares americanos. Finalmente, la suma de ambas primas.</w:t>
      </w:r>
    </w:p>
    <w:p w14:paraId="075720BE" w14:textId="77777777" w:rsidR="0084109B" w:rsidRDefault="0084109B" w:rsidP="0084109B">
      <w:pPr>
        <w:pStyle w:val="BodyA"/>
        <w:widowControl w:val="0"/>
        <w:suppressAutoHyphens/>
        <w:ind w:left="1276" w:hanging="567"/>
        <w:jc w:val="both"/>
        <w:rPr>
          <w:rFonts w:ascii="Arial" w:eastAsia="Arial" w:hAnsi="Arial" w:cs="Arial"/>
          <w:b/>
          <w:bCs/>
          <w:sz w:val="20"/>
          <w:szCs w:val="20"/>
        </w:rPr>
      </w:pPr>
    </w:p>
    <w:p w14:paraId="348FD185" w14:textId="6399F8B8" w:rsidR="0084109B" w:rsidRDefault="0084109B" w:rsidP="0084109B">
      <w:pPr>
        <w:pStyle w:val="BodyA"/>
        <w:widowControl w:val="0"/>
        <w:suppressAutoHyphens/>
        <w:ind w:left="1276" w:hanging="567"/>
        <w:jc w:val="both"/>
        <w:rPr>
          <w:rFonts w:ascii="Arial" w:eastAsia="Arial" w:hAnsi="Arial" w:cs="Arial"/>
          <w:b/>
          <w:bCs/>
          <w:sz w:val="20"/>
          <w:szCs w:val="20"/>
        </w:rPr>
      </w:pPr>
      <w:r>
        <w:rPr>
          <w:rFonts w:ascii="Arial" w:hAnsi="Arial"/>
          <w:b/>
          <w:bCs/>
          <w:sz w:val="20"/>
          <w:szCs w:val="20"/>
        </w:rPr>
        <w:t>2</w:t>
      </w:r>
      <w:r w:rsidR="000A63EC">
        <w:rPr>
          <w:rFonts w:ascii="Arial" w:hAnsi="Arial"/>
          <w:b/>
          <w:bCs/>
          <w:sz w:val="20"/>
          <w:szCs w:val="20"/>
        </w:rPr>
        <w:t>3</w:t>
      </w:r>
      <w:r>
        <w:rPr>
          <w:rFonts w:ascii="Arial" w:hAnsi="Arial"/>
          <w:b/>
          <w:bCs/>
          <w:sz w:val="20"/>
          <w:szCs w:val="20"/>
        </w:rPr>
        <w:t>.2</w:t>
      </w:r>
      <w:r>
        <w:rPr>
          <w:rFonts w:ascii="Arial" w:hAnsi="Arial"/>
          <w:b/>
          <w:bCs/>
          <w:sz w:val="20"/>
          <w:szCs w:val="20"/>
        </w:rPr>
        <w:tab/>
        <w:t>FORMA EN QUE DEBEN PRESENTAR LOS LICITANTES SUS PROPOSICIONES.</w:t>
      </w:r>
    </w:p>
    <w:p w14:paraId="0C65B383" w14:textId="77777777" w:rsidR="0084109B" w:rsidRDefault="0084109B" w:rsidP="0084109B">
      <w:pPr>
        <w:pStyle w:val="BodyA"/>
        <w:widowControl w:val="0"/>
        <w:suppressAutoHyphens/>
        <w:ind w:left="397"/>
        <w:jc w:val="both"/>
        <w:rPr>
          <w:rFonts w:ascii="Arial" w:eastAsia="Arial" w:hAnsi="Arial" w:cs="Arial"/>
          <w:b/>
          <w:bCs/>
          <w:sz w:val="20"/>
          <w:szCs w:val="20"/>
        </w:rPr>
      </w:pPr>
    </w:p>
    <w:p w14:paraId="34A4540D" w14:textId="2D118982" w:rsidR="0084109B" w:rsidRDefault="0084109B" w:rsidP="0084109B">
      <w:pPr>
        <w:pStyle w:val="BodyA"/>
        <w:widowControl w:val="0"/>
        <w:suppressAutoHyphens/>
        <w:ind w:left="1276"/>
        <w:jc w:val="both"/>
        <w:rPr>
          <w:rFonts w:ascii="Arial" w:eastAsia="Arial" w:hAnsi="Arial" w:cs="Arial"/>
          <w:sz w:val="20"/>
          <w:szCs w:val="20"/>
        </w:rPr>
      </w:pPr>
      <w:r>
        <w:rPr>
          <w:rFonts w:ascii="Arial" w:hAnsi="Arial"/>
          <w:sz w:val="20"/>
          <w:szCs w:val="20"/>
        </w:rPr>
        <w:t xml:space="preserve">Conforme al artículo 34 de la </w:t>
      </w:r>
      <w:r>
        <w:rPr>
          <w:rFonts w:ascii="Arial" w:hAnsi="Arial"/>
          <w:b/>
          <w:bCs/>
          <w:sz w:val="20"/>
          <w:szCs w:val="20"/>
        </w:rPr>
        <w:t>LAASSP</w:t>
      </w:r>
      <w:r>
        <w:rPr>
          <w:rFonts w:ascii="Arial" w:hAnsi="Arial"/>
          <w:sz w:val="20"/>
          <w:szCs w:val="20"/>
        </w:rPr>
        <w:t>, la entrega de proposiciones se hará de manera electrónica y contendrá tanto la proposición técnica como la proposición económica.</w:t>
      </w:r>
    </w:p>
    <w:p w14:paraId="1F3937B0" w14:textId="77777777" w:rsidR="0084109B" w:rsidRDefault="0084109B" w:rsidP="0084109B">
      <w:pPr>
        <w:pStyle w:val="BodyA"/>
        <w:widowControl w:val="0"/>
        <w:suppressAutoHyphens/>
        <w:ind w:left="900" w:hanging="900"/>
        <w:jc w:val="both"/>
        <w:rPr>
          <w:rFonts w:ascii="Arial" w:eastAsia="Arial" w:hAnsi="Arial" w:cs="Arial"/>
          <w:b/>
          <w:bCs/>
          <w:sz w:val="20"/>
          <w:szCs w:val="20"/>
        </w:rPr>
      </w:pPr>
    </w:p>
    <w:p w14:paraId="711A20EB" w14:textId="171F9AE1" w:rsidR="0084109B" w:rsidRDefault="0084109B" w:rsidP="0084109B">
      <w:pPr>
        <w:pStyle w:val="BodyA"/>
        <w:widowControl w:val="0"/>
        <w:suppressAutoHyphens/>
        <w:ind w:left="1276" w:hanging="567"/>
        <w:jc w:val="both"/>
        <w:rPr>
          <w:rFonts w:ascii="Arial" w:eastAsia="Arial" w:hAnsi="Arial" w:cs="Arial"/>
          <w:b/>
          <w:bCs/>
          <w:sz w:val="20"/>
          <w:szCs w:val="20"/>
        </w:rPr>
      </w:pPr>
      <w:r>
        <w:rPr>
          <w:rFonts w:ascii="Arial" w:hAnsi="Arial"/>
          <w:b/>
          <w:bCs/>
          <w:sz w:val="20"/>
          <w:szCs w:val="20"/>
        </w:rPr>
        <w:t>2</w:t>
      </w:r>
      <w:r w:rsidR="000A63EC">
        <w:rPr>
          <w:rFonts w:ascii="Arial" w:hAnsi="Arial"/>
          <w:b/>
          <w:bCs/>
          <w:sz w:val="20"/>
          <w:szCs w:val="20"/>
        </w:rPr>
        <w:t>3</w:t>
      </w:r>
      <w:r>
        <w:rPr>
          <w:rFonts w:ascii="Arial" w:hAnsi="Arial"/>
          <w:b/>
          <w:bCs/>
          <w:sz w:val="20"/>
          <w:szCs w:val="20"/>
        </w:rPr>
        <w:t>.3</w:t>
      </w:r>
      <w:r>
        <w:rPr>
          <w:rFonts w:ascii="Arial" w:hAnsi="Arial"/>
          <w:b/>
          <w:bCs/>
          <w:sz w:val="20"/>
          <w:szCs w:val="20"/>
        </w:rPr>
        <w:tab/>
        <w:t>DE MANERA ELECTRÓNICA CONTENIENDO LO SIGUIENTE:</w:t>
      </w:r>
    </w:p>
    <w:p w14:paraId="126DCA3D" w14:textId="77777777" w:rsidR="0084109B" w:rsidRDefault="0084109B" w:rsidP="0084109B">
      <w:pPr>
        <w:pStyle w:val="BodyA"/>
        <w:widowControl w:val="0"/>
        <w:suppressAutoHyphens/>
        <w:ind w:left="709" w:hanging="709"/>
        <w:jc w:val="both"/>
        <w:rPr>
          <w:rFonts w:ascii="Arial" w:eastAsia="Arial" w:hAnsi="Arial" w:cs="Arial"/>
          <w:sz w:val="20"/>
          <w:szCs w:val="20"/>
        </w:rPr>
      </w:pPr>
    </w:p>
    <w:p w14:paraId="18F44B2C" w14:textId="77777777" w:rsidR="0084109B" w:rsidRDefault="0084109B" w:rsidP="0084109B">
      <w:pPr>
        <w:pStyle w:val="Textoindependiente3"/>
        <w:widowControl w:val="0"/>
        <w:suppressAutoHyphens/>
        <w:ind w:left="1276"/>
        <w:jc w:val="both"/>
        <w:rPr>
          <w:sz w:val="20"/>
          <w:szCs w:val="20"/>
        </w:rPr>
      </w:pPr>
      <w:r>
        <w:rPr>
          <w:sz w:val="20"/>
          <w:szCs w:val="20"/>
        </w:rPr>
        <w:t xml:space="preserve">Los </w:t>
      </w:r>
      <w:r w:rsidRPr="00B47CA4">
        <w:rPr>
          <w:b/>
          <w:sz w:val="20"/>
          <w:szCs w:val="20"/>
        </w:rPr>
        <w:t>LICITANTES</w:t>
      </w:r>
      <w:r>
        <w:rPr>
          <w:sz w:val="20"/>
          <w:szCs w:val="20"/>
        </w:rPr>
        <w:t xml:space="preserve"> entregarán sus proposiciones técnica y económica A TRAVES DEL PORTAL </w:t>
      </w:r>
      <w:r w:rsidRPr="00DE0A41">
        <w:rPr>
          <w:b/>
          <w:sz w:val="20"/>
          <w:szCs w:val="20"/>
        </w:rPr>
        <w:t>COMPRANET</w:t>
      </w:r>
      <w:r>
        <w:rPr>
          <w:sz w:val="20"/>
          <w:szCs w:val="20"/>
        </w:rPr>
        <w:t xml:space="preserve"> DE MANERA ELECTRÓNICA. Conforme al Numeral 6 Los documentos listados son para orientar a los </w:t>
      </w:r>
      <w:r>
        <w:rPr>
          <w:b/>
          <w:bCs/>
          <w:sz w:val="20"/>
          <w:szCs w:val="20"/>
        </w:rPr>
        <w:t>LICITANTES</w:t>
      </w:r>
      <w:r>
        <w:rPr>
          <w:sz w:val="20"/>
          <w:szCs w:val="20"/>
        </w:rPr>
        <w:t xml:space="preserve"> y se les recomienda armar su proposición de acuerdo con el </w:t>
      </w:r>
      <w:r>
        <w:rPr>
          <w:b/>
          <w:bCs/>
          <w:sz w:val="20"/>
          <w:szCs w:val="20"/>
        </w:rPr>
        <w:t>(Anexo 7)</w:t>
      </w:r>
      <w:r>
        <w:rPr>
          <w:sz w:val="20"/>
          <w:szCs w:val="20"/>
        </w:rPr>
        <w:t xml:space="preserve"> de esta </w:t>
      </w:r>
      <w:r w:rsidRPr="00DE0A41">
        <w:rPr>
          <w:b/>
          <w:sz w:val="20"/>
          <w:szCs w:val="20"/>
        </w:rPr>
        <w:t>CONVOCATORIA</w:t>
      </w:r>
      <w:r>
        <w:rPr>
          <w:sz w:val="20"/>
          <w:szCs w:val="20"/>
        </w:rPr>
        <w:t>.</w:t>
      </w:r>
    </w:p>
    <w:p w14:paraId="6EF4959F" w14:textId="77777777" w:rsidR="0084109B" w:rsidRDefault="0084109B" w:rsidP="0084109B">
      <w:pPr>
        <w:pStyle w:val="BodyA"/>
        <w:widowControl w:val="0"/>
        <w:suppressAutoHyphens/>
        <w:ind w:left="720" w:hanging="720"/>
        <w:jc w:val="both"/>
        <w:rPr>
          <w:rFonts w:ascii="Arial" w:eastAsia="Arial" w:hAnsi="Arial" w:cs="Arial"/>
          <w:b/>
          <w:bCs/>
          <w:sz w:val="20"/>
          <w:szCs w:val="20"/>
        </w:rPr>
      </w:pPr>
    </w:p>
    <w:p w14:paraId="381CEF45" w14:textId="3F6A06F8" w:rsidR="0084109B" w:rsidRDefault="0084109B" w:rsidP="0084109B">
      <w:pPr>
        <w:pStyle w:val="BodyA"/>
        <w:widowControl w:val="0"/>
        <w:suppressAutoHyphens/>
        <w:ind w:left="1276" w:hanging="567"/>
        <w:jc w:val="both"/>
        <w:rPr>
          <w:rFonts w:ascii="Arial" w:eastAsia="Arial" w:hAnsi="Arial" w:cs="Arial"/>
          <w:b/>
          <w:bCs/>
          <w:sz w:val="20"/>
          <w:szCs w:val="20"/>
        </w:rPr>
      </w:pPr>
      <w:r>
        <w:rPr>
          <w:rFonts w:ascii="Arial" w:hAnsi="Arial"/>
          <w:b/>
          <w:bCs/>
          <w:sz w:val="20"/>
          <w:szCs w:val="20"/>
        </w:rPr>
        <w:t>2</w:t>
      </w:r>
      <w:r w:rsidR="000A63EC">
        <w:rPr>
          <w:rFonts w:ascii="Arial" w:hAnsi="Arial"/>
          <w:b/>
          <w:bCs/>
          <w:sz w:val="20"/>
          <w:szCs w:val="20"/>
        </w:rPr>
        <w:t>3</w:t>
      </w:r>
      <w:r>
        <w:rPr>
          <w:rFonts w:ascii="Arial" w:hAnsi="Arial"/>
          <w:b/>
          <w:bCs/>
          <w:sz w:val="20"/>
          <w:szCs w:val="20"/>
        </w:rPr>
        <w:t>.4</w:t>
      </w:r>
      <w:r>
        <w:rPr>
          <w:rFonts w:ascii="Arial" w:hAnsi="Arial"/>
          <w:b/>
          <w:bCs/>
          <w:sz w:val="20"/>
          <w:szCs w:val="20"/>
        </w:rPr>
        <w:tab/>
      </w:r>
      <w:r>
        <w:rPr>
          <w:rFonts w:ascii="Arial" w:hAnsi="Arial"/>
          <w:sz w:val="20"/>
          <w:szCs w:val="20"/>
        </w:rPr>
        <w:t xml:space="preserve">En caso de discrepancia entre los documentos o la información de que se integre la </w:t>
      </w:r>
      <w:r>
        <w:rPr>
          <w:rFonts w:ascii="Arial" w:hAnsi="Arial"/>
          <w:b/>
          <w:bCs/>
          <w:sz w:val="20"/>
          <w:szCs w:val="20"/>
        </w:rPr>
        <w:t>PROPOSICIÓN TÉCNICA</w:t>
      </w:r>
      <w:r>
        <w:rPr>
          <w:rFonts w:ascii="Arial" w:hAnsi="Arial"/>
          <w:sz w:val="20"/>
          <w:szCs w:val="20"/>
        </w:rPr>
        <w:t xml:space="preserve"> o la </w:t>
      </w:r>
      <w:r>
        <w:rPr>
          <w:rFonts w:ascii="Arial" w:hAnsi="Arial"/>
          <w:b/>
          <w:bCs/>
          <w:sz w:val="20"/>
          <w:szCs w:val="20"/>
        </w:rPr>
        <w:t>PROPOSICIÓN ECONÓMICA</w:t>
      </w:r>
      <w:r>
        <w:rPr>
          <w:rFonts w:ascii="Arial" w:hAnsi="Arial"/>
          <w:sz w:val="20"/>
          <w:szCs w:val="20"/>
        </w:rPr>
        <w:t>, se estará a lo siguiente:</w:t>
      </w:r>
    </w:p>
    <w:p w14:paraId="4914034E" w14:textId="77777777" w:rsidR="0084109B" w:rsidRDefault="0084109B" w:rsidP="0084109B">
      <w:pPr>
        <w:pStyle w:val="BodyA"/>
        <w:widowControl w:val="0"/>
        <w:suppressAutoHyphens/>
        <w:ind w:left="1418" w:hanging="851"/>
        <w:jc w:val="both"/>
        <w:rPr>
          <w:rFonts w:ascii="Arial" w:eastAsia="Arial" w:hAnsi="Arial" w:cs="Arial"/>
          <w:sz w:val="20"/>
          <w:szCs w:val="20"/>
        </w:rPr>
      </w:pPr>
    </w:p>
    <w:p w14:paraId="1FCFADFD" w14:textId="2963E4AB" w:rsidR="0084109B" w:rsidRDefault="0084109B" w:rsidP="0084109B">
      <w:pPr>
        <w:pStyle w:val="BodyA"/>
        <w:widowControl w:val="0"/>
        <w:suppressAutoHyphens/>
        <w:ind w:left="2127" w:hanging="851"/>
        <w:jc w:val="both"/>
        <w:rPr>
          <w:rFonts w:ascii="Arial" w:eastAsia="Arial" w:hAnsi="Arial" w:cs="Arial"/>
          <w:sz w:val="20"/>
          <w:szCs w:val="20"/>
        </w:rPr>
      </w:pPr>
      <w:r>
        <w:rPr>
          <w:rFonts w:ascii="Arial" w:hAnsi="Arial"/>
          <w:b/>
          <w:bCs/>
          <w:sz w:val="20"/>
          <w:szCs w:val="20"/>
        </w:rPr>
        <w:t>2</w:t>
      </w:r>
      <w:r w:rsidR="000A63EC">
        <w:rPr>
          <w:rFonts w:ascii="Arial" w:hAnsi="Arial"/>
          <w:b/>
          <w:bCs/>
          <w:sz w:val="20"/>
          <w:szCs w:val="20"/>
        </w:rPr>
        <w:t>3</w:t>
      </w:r>
      <w:r>
        <w:rPr>
          <w:rFonts w:ascii="Arial" w:hAnsi="Arial"/>
          <w:b/>
          <w:bCs/>
          <w:sz w:val="20"/>
          <w:szCs w:val="20"/>
        </w:rPr>
        <w:t>.4.1</w:t>
      </w:r>
      <w:r>
        <w:rPr>
          <w:rFonts w:ascii="Arial" w:hAnsi="Arial"/>
          <w:sz w:val="20"/>
          <w:szCs w:val="20"/>
        </w:rPr>
        <w:t xml:space="preserve"> </w:t>
      </w:r>
      <w:r>
        <w:rPr>
          <w:rFonts w:ascii="Arial" w:hAnsi="Arial"/>
          <w:sz w:val="20"/>
          <w:szCs w:val="20"/>
        </w:rPr>
        <w:tab/>
        <w:t>Entre las cantidades escritas con letra y las cantidades escritas con número, prevalecerán las cantidades escritas con letra.</w:t>
      </w:r>
    </w:p>
    <w:p w14:paraId="7D5296E7" w14:textId="77777777" w:rsidR="0084109B" w:rsidRDefault="0084109B" w:rsidP="0084109B">
      <w:pPr>
        <w:pStyle w:val="BodyA"/>
        <w:widowControl w:val="0"/>
        <w:suppressAutoHyphens/>
        <w:ind w:left="2127" w:hanging="851"/>
        <w:jc w:val="both"/>
        <w:rPr>
          <w:rFonts w:ascii="Arial" w:eastAsia="Arial" w:hAnsi="Arial" w:cs="Arial"/>
          <w:sz w:val="20"/>
          <w:szCs w:val="20"/>
        </w:rPr>
      </w:pPr>
    </w:p>
    <w:p w14:paraId="64740D82" w14:textId="2F8E41B9" w:rsidR="0084109B" w:rsidRDefault="0084109B" w:rsidP="0084109B">
      <w:pPr>
        <w:pStyle w:val="BodyA"/>
        <w:widowControl w:val="0"/>
        <w:suppressAutoHyphens/>
        <w:ind w:left="2127" w:hanging="851"/>
        <w:jc w:val="both"/>
        <w:rPr>
          <w:rFonts w:ascii="Arial" w:eastAsia="Arial" w:hAnsi="Arial" w:cs="Arial"/>
          <w:sz w:val="20"/>
          <w:szCs w:val="20"/>
        </w:rPr>
      </w:pPr>
      <w:r>
        <w:rPr>
          <w:rFonts w:ascii="Arial" w:hAnsi="Arial"/>
          <w:b/>
          <w:bCs/>
          <w:sz w:val="20"/>
          <w:szCs w:val="20"/>
        </w:rPr>
        <w:t>2</w:t>
      </w:r>
      <w:r w:rsidR="000A63EC">
        <w:rPr>
          <w:rFonts w:ascii="Arial" w:hAnsi="Arial"/>
          <w:b/>
          <w:bCs/>
          <w:sz w:val="20"/>
          <w:szCs w:val="20"/>
        </w:rPr>
        <w:t>3</w:t>
      </w:r>
      <w:r>
        <w:rPr>
          <w:rFonts w:ascii="Arial" w:hAnsi="Arial"/>
          <w:b/>
          <w:bCs/>
          <w:sz w:val="20"/>
          <w:szCs w:val="20"/>
        </w:rPr>
        <w:t>.4.2</w:t>
      </w:r>
      <w:r>
        <w:rPr>
          <w:rFonts w:ascii="Arial" w:eastAsia="Arial" w:hAnsi="Arial" w:cs="Arial"/>
          <w:sz w:val="20"/>
          <w:szCs w:val="20"/>
        </w:rPr>
        <w:tab/>
        <w:t>Entre dos cantidades o n</w:t>
      </w:r>
      <w:r>
        <w:rPr>
          <w:rFonts w:ascii="Arial" w:hAnsi="Arial"/>
          <w:sz w:val="20"/>
          <w:szCs w:val="20"/>
        </w:rPr>
        <w:t>úmeros que se refieran al mismo concepto, prevalecerá la cantidad o el número más bajo.</w:t>
      </w:r>
    </w:p>
    <w:p w14:paraId="53371C27" w14:textId="77777777" w:rsidR="0084109B" w:rsidRDefault="0084109B" w:rsidP="0084109B">
      <w:pPr>
        <w:pStyle w:val="BodyA"/>
        <w:widowControl w:val="0"/>
        <w:suppressAutoHyphens/>
        <w:ind w:left="2127" w:hanging="851"/>
        <w:jc w:val="both"/>
        <w:rPr>
          <w:rFonts w:ascii="Arial" w:eastAsia="Arial" w:hAnsi="Arial" w:cs="Arial"/>
          <w:sz w:val="20"/>
          <w:szCs w:val="20"/>
        </w:rPr>
      </w:pPr>
    </w:p>
    <w:p w14:paraId="043FDB8A" w14:textId="2F110DB0" w:rsidR="0084109B" w:rsidRDefault="0084109B" w:rsidP="0084109B">
      <w:pPr>
        <w:pStyle w:val="BodyA"/>
        <w:widowControl w:val="0"/>
        <w:suppressAutoHyphens/>
        <w:ind w:left="2127" w:hanging="851"/>
        <w:jc w:val="both"/>
        <w:rPr>
          <w:rFonts w:ascii="Arial" w:eastAsia="Arial" w:hAnsi="Arial" w:cs="Arial"/>
        </w:rPr>
      </w:pPr>
      <w:r>
        <w:rPr>
          <w:rFonts w:ascii="Arial" w:hAnsi="Arial"/>
          <w:b/>
          <w:bCs/>
          <w:sz w:val="20"/>
          <w:szCs w:val="20"/>
        </w:rPr>
        <w:t>2</w:t>
      </w:r>
      <w:r w:rsidR="000A63EC">
        <w:rPr>
          <w:rFonts w:ascii="Arial" w:hAnsi="Arial"/>
          <w:b/>
          <w:bCs/>
          <w:sz w:val="20"/>
          <w:szCs w:val="20"/>
        </w:rPr>
        <w:t>3</w:t>
      </w:r>
      <w:r>
        <w:rPr>
          <w:rFonts w:ascii="Arial" w:hAnsi="Arial"/>
          <w:b/>
          <w:bCs/>
          <w:sz w:val="20"/>
          <w:szCs w:val="20"/>
        </w:rPr>
        <w:t>.4.3</w:t>
      </w:r>
      <w:r>
        <w:rPr>
          <w:rFonts w:ascii="Arial" w:eastAsia="Arial" w:hAnsi="Arial" w:cs="Arial"/>
          <w:sz w:val="20"/>
          <w:szCs w:val="20"/>
        </w:rPr>
        <w:tab/>
        <w:t>Cuando se presente un error de c</w:t>
      </w:r>
      <w:r>
        <w:rPr>
          <w:rFonts w:ascii="Arial" w:hAnsi="Arial"/>
          <w:sz w:val="20"/>
          <w:szCs w:val="20"/>
        </w:rPr>
        <w:t xml:space="preserve">álculo en las proposiciones, sólo habrá lugar a su rectificación por parte del </w:t>
      </w:r>
      <w:r>
        <w:rPr>
          <w:rFonts w:ascii="Arial" w:hAnsi="Arial"/>
          <w:b/>
          <w:bCs/>
          <w:sz w:val="20"/>
          <w:szCs w:val="20"/>
        </w:rPr>
        <w:t>COMITÉ</w:t>
      </w:r>
      <w:r>
        <w:rPr>
          <w:rFonts w:ascii="Arial" w:hAnsi="Arial"/>
          <w:sz w:val="20"/>
          <w:szCs w:val="20"/>
        </w:rPr>
        <w:t xml:space="preserve"> cuando la corrección no implique la modificación de precios unitarios. Si el </w:t>
      </w:r>
      <w:r>
        <w:rPr>
          <w:rFonts w:ascii="Arial" w:hAnsi="Arial"/>
          <w:b/>
          <w:bCs/>
          <w:sz w:val="20"/>
          <w:szCs w:val="20"/>
        </w:rPr>
        <w:t>LICITANTE</w:t>
      </w:r>
      <w:r>
        <w:rPr>
          <w:rFonts w:ascii="Arial" w:hAnsi="Arial"/>
          <w:sz w:val="20"/>
          <w:szCs w:val="20"/>
        </w:rPr>
        <w:t xml:space="preserve"> no acepta la corrección de la </w:t>
      </w:r>
      <w:r>
        <w:rPr>
          <w:rFonts w:ascii="Arial" w:hAnsi="Arial"/>
          <w:b/>
          <w:bCs/>
          <w:sz w:val="20"/>
          <w:szCs w:val="20"/>
        </w:rPr>
        <w:t>PROPOSICIÓN</w:t>
      </w:r>
      <w:r>
        <w:rPr>
          <w:rFonts w:ascii="Arial" w:hAnsi="Arial"/>
          <w:sz w:val="20"/>
          <w:szCs w:val="20"/>
        </w:rPr>
        <w:t>, se desechará la misma.</w:t>
      </w:r>
    </w:p>
    <w:p w14:paraId="20D5E8AB" w14:textId="77777777" w:rsidR="0084109B" w:rsidRDefault="0084109B" w:rsidP="0084109B">
      <w:pPr>
        <w:pStyle w:val="Textoindependiente"/>
        <w:widowControl w:val="0"/>
        <w:suppressAutoHyphens/>
        <w:ind w:left="709"/>
        <w:rPr>
          <w:b w:val="0"/>
          <w:bCs w:val="0"/>
          <w:sz w:val="20"/>
          <w:szCs w:val="20"/>
        </w:rPr>
      </w:pPr>
    </w:p>
    <w:p w14:paraId="494BB00D"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CONTROVERSIAS.</w:t>
      </w:r>
    </w:p>
    <w:p w14:paraId="77ADCAF2" w14:textId="77777777" w:rsidR="0084109B" w:rsidRDefault="0084109B" w:rsidP="0084109B">
      <w:pPr>
        <w:pStyle w:val="BodyA"/>
        <w:widowControl w:val="0"/>
        <w:suppressAutoHyphens/>
        <w:ind w:left="510" w:hanging="510"/>
        <w:jc w:val="both"/>
        <w:rPr>
          <w:rFonts w:ascii="Arial" w:eastAsia="Arial" w:hAnsi="Arial" w:cs="Arial"/>
          <w:b/>
          <w:bCs/>
          <w:sz w:val="20"/>
          <w:szCs w:val="20"/>
        </w:rPr>
      </w:pPr>
    </w:p>
    <w:p w14:paraId="614F9927" w14:textId="7D4A2710"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Las controversias que se susciten en relación con la presente licitación se resolverán con apego a lo previsto en las disposiciones que establece la </w:t>
      </w:r>
      <w:r>
        <w:rPr>
          <w:rFonts w:ascii="Arial" w:hAnsi="Arial"/>
          <w:b/>
          <w:bCs/>
          <w:sz w:val="20"/>
          <w:szCs w:val="20"/>
        </w:rPr>
        <w:t>LAASSP</w:t>
      </w:r>
      <w:r>
        <w:rPr>
          <w:rFonts w:ascii="Arial" w:hAnsi="Arial"/>
          <w:sz w:val="20"/>
          <w:szCs w:val="20"/>
        </w:rPr>
        <w:t xml:space="preserve">, su </w:t>
      </w:r>
      <w:r>
        <w:rPr>
          <w:rFonts w:ascii="Arial" w:hAnsi="Arial"/>
          <w:b/>
          <w:bCs/>
          <w:sz w:val="20"/>
          <w:szCs w:val="20"/>
        </w:rPr>
        <w:t xml:space="preserve">REGLAMENTO </w:t>
      </w:r>
      <w:r>
        <w:rPr>
          <w:rFonts w:ascii="Arial" w:hAnsi="Arial"/>
          <w:sz w:val="20"/>
          <w:szCs w:val="20"/>
        </w:rPr>
        <w:t>y demás disposiciones legales vigentes en la materia, así como en las disposiciones de carácter federal aplicables.</w:t>
      </w:r>
      <w:r w:rsidR="00FA6063">
        <w:rPr>
          <w:rFonts w:ascii="Arial" w:hAnsi="Arial"/>
          <w:sz w:val="20"/>
          <w:szCs w:val="20"/>
        </w:rPr>
        <w:t xml:space="preserve"> En caso de controversias entre el Contrato y la Convocatoria prevalecerá esta última.</w:t>
      </w:r>
    </w:p>
    <w:p w14:paraId="45B35518" w14:textId="77777777" w:rsidR="0084109B" w:rsidRDefault="0084109B" w:rsidP="0084109B">
      <w:pPr>
        <w:pStyle w:val="BodyA"/>
        <w:widowControl w:val="0"/>
        <w:suppressAutoHyphens/>
        <w:ind w:left="992" w:hanging="595"/>
        <w:jc w:val="both"/>
        <w:rPr>
          <w:rFonts w:ascii="Arial" w:eastAsia="Arial" w:hAnsi="Arial" w:cs="Arial"/>
          <w:sz w:val="20"/>
          <w:szCs w:val="20"/>
        </w:rPr>
      </w:pPr>
    </w:p>
    <w:p w14:paraId="0BD45117"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TERMINACIÓN ANTICIPADA DEL CONTRATO.</w:t>
      </w:r>
    </w:p>
    <w:p w14:paraId="6B378AE3" w14:textId="77777777" w:rsidR="0084109B" w:rsidRDefault="0084109B" w:rsidP="0084109B">
      <w:pPr>
        <w:pStyle w:val="BodyA"/>
        <w:widowControl w:val="0"/>
        <w:suppressAutoHyphens/>
        <w:ind w:left="720" w:hanging="720"/>
        <w:jc w:val="both"/>
        <w:rPr>
          <w:rFonts w:ascii="Arial" w:eastAsia="Arial" w:hAnsi="Arial" w:cs="Arial"/>
          <w:b/>
          <w:bCs/>
          <w:sz w:val="20"/>
          <w:szCs w:val="20"/>
        </w:rPr>
      </w:pPr>
    </w:p>
    <w:p w14:paraId="4CD814C2" w14:textId="53CD9F09" w:rsidR="0084109B" w:rsidRDefault="0084109B" w:rsidP="0084109B">
      <w:pPr>
        <w:pStyle w:val="BodyA"/>
        <w:widowControl w:val="0"/>
        <w:suppressAutoHyphens/>
        <w:ind w:left="720" w:hanging="12"/>
        <w:jc w:val="both"/>
        <w:rPr>
          <w:rFonts w:ascii="Arial" w:hAnsi="Arial"/>
          <w:sz w:val="20"/>
          <w:szCs w:val="20"/>
        </w:rPr>
      </w:pPr>
      <w:r>
        <w:rPr>
          <w:rFonts w:ascii="Arial" w:hAnsi="Arial"/>
          <w:sz w:val="20"/>
          <w:szCs w:val="20"/>
        </w:rPr>
        <w:t xml:space="preserve">En el caso de que las </w:t>
      </w:r>
      <w:r>
        <w:rPr>
          <w:rFonts w:ascii="Arial" w:hAnsi="Arial"/>
          <w:b/>
          <w:bCs/>
          <w:sz w:val="20"/>
          <w:szCs w:val="20"/>
        </w:rPr>
        <w:t xml:space="preserve">API </w:t>
      </w:r>
      <w:r>
        <w:rPr>
          <w:rFonts w:ascii="Arial" w:hAnsi="Arial"/>
          <w:sz w:val="20"/>
          <w:szCs w:val="20"/>
        </w:rPr>
        <w:t xml:space="preserve">decidieran cancelar anticipadamente los seguros contratados o algún rubro de los mismos, la devolución de primas se hará a </w:t>
      </w:r>
      <w:r>
        <w:rPr>
          <w:rFonts w:ascii="Arial" w:hAnsi="Arial"/>
          <w:b/>
          <w:bCs/>
          <w:sz w:val="20"/>
          <w:szCs w:val="20"/>
        </w:rPr>
        <w:t xml:space="preserve">prorrata </w:t>
      </w:r>
      <w:r>
        <w:rPr>
          <w:rFonts w:ascii="Arial" w:hAnsi="Arial"/>
          <w:sz w:val="20"/>
          <w:szCs w:val="20"/>
        </w:rPr>
        <w:t xml:space="preserve">dentro de los 30 días naturales siguientes al aviso de cancelación. </w:t>
      </w:r>
    </w:p>
    <w:p w14:paraId="125AEE65" w14:textId="77777777" w:rsidR="00ED529B" w:rsidRDefault="00ED529B" w:rsidP="0084109B">
      <w:pPr>
        <w:pStyle w:val="BodyA"/>
        <w:widowControl w:val="0"/>
        <w:suppressAutoHyphens/>
        <w:ind w:left="720" w:hanging="12"/>
        <w:jc w:val="both"/>
        <w:rPr>
          <w:rFonts w:ascii="Arial" w:hAnsi="Arial"/>
          <w:sz w:val="20"/>
          <w:szCs w:val="20"/>
        </w:rPr>
      </w:pPr>
    </w:p>
    <w:p w14:paraId="67F86A19" w14:textId="077FE9DC" w:rsidR="00ED529B" w:rsidRPr="00ED529B" w:rsidRDefault="00ED529B" w:rsidP="0084109B">
      <w:pPr>
        <w:pStyle w:val="BodyA"/>
        <w:widowControl w:val="0"/>
        <w:suppressAutoHyphens/>
        <w:ind w:left="720" w:hanging="12"/>
        <w:jc w:val="both"/>
        <w:rPr>
          <w:rFonts w:ascii="Arial" w:hAnsi="Arial"/>
          <w:sz w:val="20"/>
          <w:szCs w:val="20"/>
        </w:rPr>
      </w:pPr>
      <w:r w:rsidRPr="00B9194E">
        <w:rPr>
          <w:rFonts w:ascii="Arial" w:hAnsi="Arial"/>
          <w:sz w:val="20"/>
          <w:szCs w:val="20"/>
        </w:rPr>
        <w:t>Conforme a lo establecido en el artículo 54 Bis y 55 Bis de la  LAASP y el artículo 102 del REGLAMENTO, el CONTRATO podrá darse por terminado anticipadamente, cuando concurran razones de interés general o cuando por causas justificadas se extinga la necesidad de requerir los SERVICIOS y se demuestre que, de continuar con el cumplimiento de las obligaciones pactadas, se ocasionaría algún daño o perjuicio a la API, o se determine la nulidad total o parcial de los actos que dieron origen al CONTRATO, con motivo de la resolución de una inconformidad emitida por la Secretaría de la Función Pública. En estos supuestos la API reembolsará al PROVEEDOR los gastos no recuperables en que haya incurrido, siempre que éstos sean razonables, estén debidamente comprobados y se relacionen directamente con la prestación de los SERVICIOS objeto del CONTRATO.</w:t>
      </w:r>
    </w:p>
    <w:p w14:paraId="18A13EB4" w14:textId="77777777" w:rsidR="0084109B" w:rsidRDefault="0084109B" w:rsidP="0084109B">
      <w:pPr>
        <w:pStyle w:val="BodyA"/>
        <w:widowControl w:val="0"/>
        <w:suppressAutoHyphens/>
        <w:jc w:val="both"/>
        <w:rPr>
          <w:rFonts w:ascii="Arial" w:eastAsia="Arial" w:hAnsi="Arial" w:cs="Arial"/>
          <w:sz w:val="20"/>
          <w:szCs w:val="20"/>
        </w:rPr>
      </w:pPr>
    </w:p>
    <w:p w14:paraId="7CEF4C43" w14:textId="076FF519"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 xml:space="preserve">CANCELACIÓN DE LAS </w:t>
      </w:r>
      <w:r w:rsidR="00122632">
        <w:rPr>
          <w:rFonts w:ascii="Arial" w:hAnsi="Arial"/>
          <w:b/>
          <w:bCs/>
          <w:sz w:val="20"/>
          <w:szCs w:val="20"/>
        </w:rPr>
        <w:t>PÓLIZA</w:t>
      </w:r>
      <w:r>
        <w:rPr>
          <w:rFonts w:ascii="Arial" w:hAnsi="Arial"/>
          <w:b/>
          <w:bCs/>
          <w:sz w:val="20"/>
          <w:szCs w:val="20"/>
        </w:rPr>
        <w:t xml:space="preserve">S. </w:t>
      </w:r>
      <w:r>
        <w:rPr>
          <w:rFonts w:ascii="Arial" w:hAnsi="Arial"/>
          <w:sz w:val="20"/>
          <w:szCs w:val="20"/>
        </w:rPr>
        <w:t xml:space="preserve">Las </w:t>
      </w:r>
      <w:r>
        <w:rPr>
          <w:rFonts w:ascii="Arial" w:hAnsi="Arial"/>
          <w:b/>
          <w:bCs/>
          <w:sz w:val="20"/>
          <w:szCs w:val="20"/>
        </w:rPr>
        <w:t xml:space="preserve">API </w:t>
      </w:r>
      <w:r>
        <w:rPr>
          <w:rFonts w:ascii="Arial" w:hAnsi="Arial"/>
          <w:sz w:val="20"/>
          <w:szCs w:val="20"/>
        </w:rPr>
        <w:t xml:space="preserve">pueden cancelar las </w:t>
      </w:r>
      <w:r w:rsidR="00122632">
        <w:rPr>
          <w:rFonts w:ascii="Arial" w:hAnsi="Arial"/>
          <w:sz w:val="20"/>
          <w:szCs w:val="20"/>
        </w:rPr>
        <w:t>Póliza</w:t>
      </w:r>
      <w:r>
        <w:rPr>
          <w:rFonts w:ascii="Arial" w:hAnsi="Arial"/>
          <w:sz w:val="20"/>
          <w:szCs w:val="20"/>
        </w:rPr>
        <w:t>s por cualquiera de las siguientes causas:</w:t>
      </w:r>
    </w:p>
    <w:p w14:paraId="034DB47C" w14:textId="77777777" w:rsidR="0084109B" w:rsidRDefault="0084109B" w:rsidP="0084109B">
      <w:pPr>
        <w:pStyle w:val="BodyA"/>
        <w:widowControl w:val="0"/>
        <w:suppressAutoHyphens/>
        <w:ind w:left="720"/>
        <w:jc w:val="both"/>
        <w:rPr>
          <w:rFonts w:ascii="Arial" w:eastAsia="Arial" w:hAnsi="Arial" w:cs="Arial"/>
          <w:b/>
          <w:bCs/>
          <w:sz w:val="20"/>
          <w:szCs w:val="20"/>
        </w:rPr>
      </w:pPr>
    </w:p>
    <w:p w14:paraId="57119C30" w14:textId="77777777" w:rsidR="0084109B" w:rsidRDefault="0084109B" w:rsidP="00863BD3">
      <w:pPr>
        <w:pStyle w:val="BodyA"/>
        <w:widowControl w:val="0"/>
        <w:numPr>
          <w:ilvl w:val="1"/>
          <w:numId w:val="28"/>
        </w:numPr>
        <w:suppressAutoHyphens/>
        <w:jc w:val="both"/>
        <w:rPr>
          <w:rFonts w:ascii="Arial" w:eastAsia="Arial" w:hAnsi="Arial" w:cs="Arial"/>
          <w:sz w:val="20"/>
          <w:szCs w:val="20"/>
        </w:rPr>
      </w:pPr>
      <w:r>
        <w:rPr>
          <w:rFonts w:ascii="Arial" w:hAnsi="Arial"/>
          <w:sz w:val="20"/>
          <w:szCs w:val="20"/>
        </w:rPr>
        <w:t xml:space="preserve">Cuando el </w:t>
      </w:r>
      <w:r>
        <w:rPr>
          <w:rFonts w:ascii="Arial" w:hAnsi="Arial"/>
          <w:b/>
          <w:bCs/>
          <w:sz w:val="20"/>
          <w:szCs w:val="20"/>
        </w:rPr>
        <w:t>LICITANTE ADJUDICADO</w:t>
      </w:r>
      <w:r>
        <w:rPr>
          <w:rFonts w:ascii="Arial" w:hAnsi="Arial"/>
          <w:sz w:val="20"/>
          <w:szCs w:val="20"/>
        </w:rPr>
        <w:t xml:space="preserve"> no proporcione los servicios a que se refiere el contrato, de conformidad con lo estipulado en el mismo.</w:t>
      </w:r>
    </w:p>
    <w:p w14:paraId="59A1BE8C" w14:textId="77777777" w:rsidR="0084109B" w:rsidRDefault="0084109B" w:rsidP="0084109B">
      <w:pPr>
        <w:pStyle w:val="BodyA"/>
        <w:widowControl w:val="0"/>
        <w:suppressAutoHyphens/>
        <w:ind w:left="1276"/>
        <w:jc w:val="both"/>
        <w:rPr>
          <w:rFonts w:ascii="Arial" w:eastAsia="Arial" w:hAnsi="Arial" w:cs="Arial"/>
          <w:sz w:val="20"/>
          <w:szCs w:val="20"/>
        </w:rPr>
      </w:pPr>
    </w:p>
    <w:p w14:paraId="2D17DAED" w14:textId="77777777" w:rsidR="0084109B" w:rsidRDefault="0084109B" w:rsidP="00863BD3">
      <w:pPr>
        <w:pStyle w:val="BodyA"/>
        <w:widowControl w:val="0"/>
        <w:numPr>
          <w:ilvl w:val="1"/>
          <w:numId w:val="28"/>
        </w:numPr>
        <w:suppressAutoHyphens/>
        <w:jc w:val="both"/>
        <w:rPr>
          <w:rFonts w:ascii="Arial" w:eastAsia="Arial" w:hAnsi="Arial" w:cs="Arial"/>
          <w:sz w:val="20"/>
          <w:szCs w:val="20"/>
        </w:rPr>
      </w:pPr>
      <w:r>
        <w:rPr>
          <w:rFonts w:ascii="Arial" w:hAnsi="Arial"/>
          <w:sz w:val="20"/>
          <w:szCs w:val="20"/>
        </w:rPr>
        <w:t>Cuando no se dé cumplimiento a todos los requisitos establecidos en el contrato.</w:t>
      </w:r>
    </w:p>
    <w:p w14:paraId="07367651" w14:textId="77777777" w:rsidR="0084109B" w:rsidRDefault="0084109B" w:rsidP="0084109B">
      <w:pPr>
        <w:pStyle w:val="BodyA"/>
        <w:widowControl w:val="0"/>
        <w:suppressAutoHyphens/>
        <w:jc w:val="both"/>
        <w:rPr>
          <w:rFonts w:ascii="Arial" w:eastAsia="Arial" w:hAnsi="Arial" w:cs="Arial"/>
          <w:b/>
          <w:bCs/>
          <w:sz w:val="20"/>
          <w:szCs w:val="20"/>
        </w:rPr>
      </w:pPr>
    </w:p>
    <w:p w14:paraId="4F65A817"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INCONFORMIDADES, PENAS CONVENCIONALES Y SANCIONES.</w:t>
      </w:r>
    </w:p>
    <w:p w14:paraId="09EE49B5" w14:textId="77777777" w:rsidR="0084109B" w:rsidRDefault="0084109B" w:rsidP="0084109B">
      <w:pPr>
        <w:pStyle w:val="Textoindependiente"/>
        <w:widowControl w:val="0"/>
        <w:suppressAutoHyphens/>
        <w:rPr>
          <w:b w:val="0"/>
          <w:bCs w:val="0"/>
          <w:sz w:val="20"/>
          <w:szCs w:val="20"/>
        </w:rPr>
      </w:pPr>
    </w:p>
    <w:p w14:paraId="158E65F2" w14:textId="77777777" w:rsidR="0084109B" w:rsidRDefault="0084109B" w:rsidP="00863BD3">
      <w:pPr>
        <w:pStyle w:val="BodyA"/>
        <w:widowControl w:val="0"/>
        <w:numPr>
          <w:ilvl w:val="1"/>
          <w:numId w:val="30"/>
        </w:numPr>
        <w:suppressAutoHyphens/>
        <w:jc w:val="both"/>
        <w:rPr>
          <w:rFonts w:ascii="Arial" w:eastAsia="Arial" w:hAnsi="Arial" w:cs="Arial"/>
          <w:b/>
          <w:bCs/>
          <w:sz w:val="20"/>
          <w:szCs w:val="20"/>
        </w:rPr>
      </w:pPr>
      <w:r>
        <w:rPr>
          <w:rFonts w:ascii="Arial" w:hAnsi="Arial"/>
          <w:b/>
          <w:bCs/>
          <w:sz w:val="20"/>
          <w:szCs w:val="20"/>
        </w:rPr>
        <w:t>INCONFORMIDADES.</w:t>
      </w:r>
    </w:p>
    <w:p w14:paraId="12E9A971" w14:textId="77777777" w:rsidR="0084109B" w:rsidRDefault="0084109B" w:rsidP="0084109B">
      <w:pPr>
        <w:pStyle w:val="Textoindependiente"/>
        <w:widowControl w:val="0"/>
        <w:suppressAutoHyphens/>
        <w:ind w:left="720"/>
        <w:rPr>
          <w:sz w:val="20"/>
          <w:szCs w:val="20"/>
        </w:rPr>
      </w:pPr>
    </w:p>
    <w:p w14:paraId="29161431" w14:textId="77777777" w:rsidR="0084109B" w:rsidRDefault="0084109B" w:rsidP="0084109B">
      <w:pPr>
        <w:pStyle w:val="Textoindependiente"/>
        <w:widowControl w:val="0"/>
        <w:suppressAutoHyphens/>
        <w:ind w:left="1276"/>
        <w:rPr>
          <w:b w:val="0"/>
          <w:bCs w:val="0"/>
          <w:sz w:val="20"/>
          <w:szCs w:val="20"/>
        </w:rPr>
      </w:pPr>
      <w:r>
        <w:rPr>
          <w:b w:val="0"/>
          <w:bCs w:val="0"/>
          <w:sz w:val="20"/>
          <w:szCs w:val="20"/>
        </w:rPr>
        <w:t xml:space="preserve">Los </w:t>
      </w:r>
      <w:r w:rsidRPr="00B47CA4">
        <w:rPr>
          <w:bCs w:val="0"/>
          <w:sz w:val="20"/>
          <w:szCs w:val="20"/>
        </w:rPr>
        <w:t>LICITANTES</w:t>
      </w:r>
      <w:r>
        <w:rPr>
          <w:b w:val="0"/>
          <w:bCs w:val="0"/>
          <w:sz w:val="20"/>
          <w:szCs w:val="20"/>
        </w:rPr>
        <w:t xml:space="preserve"> pueden inconformarse por escrito en los términos del artículo 65 de la </w:t>
      </w:r>
      <w:r>
        <w:rPr>
          <w:sz w:val="20"/>
          <w:szCs w:val="20"/>
        </w:rPr>
        <w:t>LAASSP</w:t>
      </w:r>
      <w:r>
        <w:rPr>
          <w:b w:val="0"/>
          <w:bCs w:val="0"/>
          <w:sz w:val="20"/>
          <w:szCs w:val="20"/>
        </w:rPr>
        <w:t xml:space="preserve"> ante el Órgano Interno de Control</w:t>
      </w:r>
      <w:r w:rsidRPr="00864212">
        <w:rPr>
          <w:b w:val="0"/>
          <w:bCs w:val="0"/>
          <w:color w:val="000000" w:themeColor="text1"/>
          <w:sz w:val="20"/>
          <w:szCs w:val="20"/>
        </w:rPr>
        <w:t xml:space="preserve"> de la </w:t>
      </w:r>
      <w:r w:rsidRPr="00864212">
        <w:rPr>
          <w:color w:val="000000" w:themeColor="text1"/>
          <w:sz w:val="20"/>
          <w:szCs w:val="20"/>
        </w:rPr>
        <w:t>API</w:t>
      </w:r>
      <w:r w:rsidRPr="00864212">
        <w:rPr>
          <w:b w:val="0"/>
          <w:bCs w:val="0"/>
          <w:color w:val="000000" w:themeColor="text1"/>
          <w:sz w:val="20"/>
          <w:szCs w:val="20"/>
        </w:rPr>
        <w:t xml:space="preserve"> </w:t>
      </w:r>
      <w:r w:rsidRPr="00864212">
        <w:rPr>
          <w:color w:val="000000" w:themeColor="text1"/>
          <w:sz w:val="20"/>
          <w:szCs w:val="20"/>
        </w:rPr>
        <w:t>CONVOCANTE</w:t>
      </w:r>
      <w:r w:rsidRPr="00864212">
        <w:rPr>
          <w:b w:val="0"/>
          <w:bCs w:val="0"/>
          <w:color w:val="000000" w:themeColor="text1"/>
          <w:sz w:val="20"/>
          <w:szCs w:val="20"/>
        </w:rPr>
        <w:t xml:space="preserve">, </w:t>
      </w:r>
      <w:r w:rsidRPr="00864212">
        <w:rPr>
          <w:bCs w:val="0"/>
          <w:color w:val="000000" w:themeColor="text1"/>
          <w:sz w:val="20"/>
          <w:szCs w:val="20"/>
        </w:rPr>
        <w:t>ADMINISTRACIÓN PORTUARIA INTEGRAL DE VERACRUZ, S.A. DE C.V</w:t>
      </w:r>
      <w:r w:rsidRPr="00864212">
        <w:rPr>
          <w:b w:val="0"/>
          <w:bCs w:val="0"/>
          <w:color w:val="000000" w:themeColor="text1"/>
          <w:sz w:val="20"/>
          <w:szCs w:val="20"/>
        </w:rPr>
        <w:t xml:space="preserve">., en el </w:t>
      </w:r>
      <w:r>
        <w:rPr>
          <w:sz w:val="20"/>
          <w:szCs w:val="20"/>
        </w:rPr>
        <w:t>DOMICILIO OFICIAL</w:t>
      </w:r>
      <w:r>
        <w:rPr>
          <w:b w:val="0"/>
          <w:bCs w:val="0"/>
          <w:sz w:val="20"/>
          <w:szCs w:val="20"/>
        </w:rPr>
        <w:t xml:space="preserve">, dentro de los 6 (seis) días hábiles siguientes a aquél en que ocurra el acto o actos que contravengan las disposiciones de la </w:t>
      </w:r>
      <w:r>
        <w:rPr>
          <w:sz w:val="20"/>
          <w:szCs w:val="20"/>
        </w:rPr>
        <w:t>LAASSP</w:t>
      </w:r>
      <w:r>
        <w:rPr>
          <w:b w:val="0"/>
          <w:bCs w:val="0"/>
          <w:sz w:val="20"/>
          <w:szCs w:val="20"/>
        </w:rPr>
        <w:t>.</w:t>
      </w:r>
    </w:p>
    <w:p w14:paraId="4F1161DC" w14:textId="77777777" w:rsidR="0084109B" w:rsidRDefault="0084109B" w:rsidP="0084109B">
      <w:pPr>
        <w:pStyle w:val="Textoindependiente"/>
        <w:widowControl w:val="0"/>
        <w:suppressAutoHyphens/>
        <w:ind w:left="720"/>
        <w:rPr>
          <w:b w:val="0"/>
          <w:bCs w:val="0"/>
          <w:sz w:val="20"/>
          <w:szCs w:val="20"/>
        </w:rPr>
      </w:pPr>
    </w:p>
    <w:p w14:paraId="68E40864" w14:textId="77777777" w:rsidR="0084109B" w:rsidRDefault="0084109B" w:rsidP="0084109B">
      <w:pPr>
        <w:pStyle w:val="BodyB"/>
        <w:widowControl w:val="0"/>
        <w:suppressAutoHyphens/>
        <w:ind w:left="1276"/>
        <w:jc w:val="both"/>
        <w:rPr>
          <w:rFonts w:ascii="Arial" w:eastAsia="Arial" w:hAnsi="Arial" w:cs="Arial"/>
          <w:sz w:val="20"/>
          <w:szCs w:val="20"/>
        </w:rPr>
      </w:pPr>
      <w:r>
        <w:rPr>
          <w:rFonts w:ascii="Arial" w:hAnsi="Arial"/>
          <w:sz w:val="20"/>
          <w:szCs w:val="20"/>
        </w:rPr>
        <w:t>La inconformidad será presentada, a elección del promovente, por escrito, directamente en las oficinas de la Secretaría de la Función Pública, sita en Insurgentes Sur 1735 Col. Guadalupe Inn Delegación. Álvaro Obregón CP 01020 CD. De México, +52 (55) 2000-3000, o a través de Compra Net mediante el programa informático que les proporcione la Secretaría de la Función Pública, dentro de los seis días hábiles siguientes a aquél en que ocurra el acto o el inconforme tenga conocimiento de éste.</w:t>
      </w:r>
    </w:p>
    <w:p w14:paraId="0F22CB82" w14:textId="77777777" w:rsidR="0084109B" w:rsidRDefault="0084109B" w:rsidP="0084109B">
      <w:pPr>
        <w:pStyle w:val="BodyB"/>
        <w:widowControl w:val="0"/>
        <w:suppressAutoHyphens/>
        <w:ind w:left="1276"/>
        <w:jc w:val="both"/>
        <w:rPr>
          <w:rFonts w:ascii="Arial" w:eastAsia="Arial" w:hAnsi="Arial" w:cs="Arial"/>
          <w:sz w:val="20"/>
          <w:szCs w:val="20"/>
        </w:rPr>
      </w:pPr>
    </w:p>
    <w:p w14:paraId="44E5F246" w14:textId="77777777" w:rsidR="0084109B" w:rsidRDefault="0084109B" w:rsidP="0084109B">
      <w:pPr>
        <w:pStyle w:val="BodyB"/>
        <w:widowControl w:val="0"/>
        <w:suppressAutoHyphens/>
        <w:ind w:left="1276"/>
        <w:jc w:val="both"/>
        <w:rPr>
          <w:rFonts w:ascii="Arial" w:eastAsia="Arial" w:hAnsi="Arial" w:cs="Arial"/>
          <w:sz w:val="20"/>
          <w:szCs w:val="20"/>
        </w:rPr>
      </w:pPr>
      <w:r>
        <w:rPr>
          <w:rFonts w:ascii="Arial" w:hAnsi="Arial"/>
          <w:sz w:val="20"/>
          <w:szCs w:val="20"/>
        </w:rPr>
        <w:t xml:space="preserve">En todos los casos en que se trate de </w:t>
      </w:r>
      <w:r w:rsidRPr="00B47CA4">
        <w:rPr>
          <w:rFonts w:ascii="Arial" w:hAnsi="Arial"/>
          <w:b/>
          <w:bCs/>
          <w:sz w:val="20"/>
          <w:szCs w:val="20"/>
        </w:rPr>
        <w:t>LICITANTES</w:t>
      </w:r>
      <w:r>
        <w:rPr>
          <w:rFonts w:ascii="Arial" w:hAnsi="Arial"/>
          <w:sz w:val="20"/>
          <w:szCs w:val="20"/>
        </w:rPr>
        <w:t xml:space="preserve"> que hayan presentado proposición conjunta, la inconformidad sólo será procedente si se promueve conjuntamente por todos los integrantes de la misma.</w:t>
      </w:r>
    </w:p>
    <w:p w14:paraId="448C3C2C" w14:textId="77777777" w:rsidR="0084109B" w:rsidRDefault="0084109B" w:rsidP="0084109B">
      <w:pPr>
        <w:pStyle w:val="BodyB"/>
        <w:widowControl w:val="0"/>
        <w:suppressAutoHyphens/>
        <w:ind w:left="1276"/>
        <w:jc w:val="both"/>
        <w:rPr>
          <w:rFonts w:ascii="Arial" w:eastAsia="Arial" w:hAnsi="Arial" w:cs="Arial"/>
          <w:sz w:val="20"/>
          <w:szCs w:val="20"/>
        </w:rPr>
      </w:pPr>
    </w:p>
    <w:p w14:paraId="52ED4E88" w14:textId="77777777" w:rsidR="0084109B" w:rsidRDefault="0084109B" w:rsidP="0084109B">
      <w:pPr>
        <w:pStyle w:val="BodyB"/>
        <w:widowControl w:val="0"/>
        <w:suppressAutoHyphens/>
        <w:spacing w:after="240"/>
        <w:ind w:left="1276"/>
        <w:jc w:val="both"/>
        <w:rPr>
          <w:rFonts w:ascii="Arial" w:eastAsia="Arial" w:hAnsi="Arial" w:cs="Arial"/>
          <w:sz w:val="20"/>
          <w:szCs w:val="20"/>
        </w:rPr>
      </w:pPr>
      <w:r>
        <w:rPr>
          <w:rFonts w:ascii="Arial" w:hAnsi="Arial"/>
          <w:sz w:val="20"/>
          <w:szCs w:val="20"/>
        </w:rPr>
        <w:t xml:space="preserve">En las inconformidades que se presenten a través de </w:t>
      </w:r>
      <w:r w:rsidRPr="00DE0A41">
        <w:rPr>
          <w:rFonts w:ascii="Arial Negrita" w:hAnsi="Arial Negrita"/>
          <w:b/>
          <w:caps/>
          <w:sz w:val="20"/>
          <w:szCs w:val="20"/>
        </w:rPr>
        <w:t>CompraNet</w:t>
      </w:r>
      <w:r>
        <w:rPr>
          <w:rFonts w:ascii="Arial" w:hAnsi="Arial"/>
          <w:sz w:val="20"/>
          <w:szCs w:val="20"/>
        </w:rPr>
        <w:t xml:space="preserve"> deberán utilizarse, en sustitución de la firma autógrafa, medios de identificación electrónica previamente certificados por la </w:t>
      </w:r>
      <w:r w:rsidRPr="00B9194E">
        <w:rPr>
          <w:rFonts w:ascii="Arial" w:hAnsi="Arial"/>
          <w:sz w:val="20"/>
          <w:szCs w:val="20"/>
        </w:rPr>
        <w:t>Secretaría de</w:t>
      </w:r>
      <w:r>
        <w:rPr>
          <w:rFonts w:ascii="Arial" w:hAnsi="Arial"/>
          <w:sz w:val="20"/>
          <w:szCs w:val="20"/>
        </w:rPr>
        <w:t xml:space="preserve"> la Función Pública.</w:t>
      </w:r>
    </w:p>
    <w:p w14:paraId="74EA9C7B" w14:textId="77777777" w:rsidR="0084109B" w:rsidRDefault="0084109B" w:rsidP="00863BD3">
      <w:pPr>
        <w:pStyle w:val="BodyA"/>
        <w:widowControl w:val="0"/>
        <w:numPr>
          <w:ilvl w:val="1"/>
          <w:numId w:val="30"/>
        </w:numPr>
        <w:suppressAutoHyphens/>
        <w:jc w:val="both"/>
        <w:rPr>
          <w:rFonts w:ascii="Arial" w:eastAsia="Arial" w:hAnsi="Arial" w:cs="Arial"/>
          <w:b/>
          <w:bCs/>
          <w:sz w:val="20"/>
          <w:szCs w:val="20"/>
        </w:rPr>
      </w:pPr>
      <w:r>
        <w:rPr>
          <w:rFonts w:ascii="Arial" w:hAnsi="Arial"/>
          <w:b/>
          <w:bCs/>
          <w:sz w:val="20"/>
          <w:szCs w:val="20"/>
        </w:rPr>
        <w:t>PENAS CONVENCIONALES.</w:t>
      </w:r>
    </w:p>
    <w:p w14:paraId="67821C28" w14:textId="77777777" w:rsidR="0084109B" w:rsidRDefault="0084109B" w:rsidP="0084109B">
      <w:pPr>
        <w:pStyle w:val="Textoindependiente"/>
        <w:widowControl w:val="0"/>
        <w:suppressAutoHyphens/>
        <w:ind w:left="1276"/>
        <w:rPr>
          <w:b w:val="0"/>
          <w:bCs w:val="0"/>
          <w:sz w:val="20"/>
          <w:szCs w:val="20"/>
        </w:rPr>
      </w:pPr>
    </w:p>
    <w:p w14:paraId="0E597DEC" w14:textId="77777777" w:rsidR="00B9194E" w:rsidRPr="001204C3" w:rsidRDefault="00B9194E" w:rsidP="00B9194E">
      <w:pPr>
        <w:pStyle w:val="Textoindependiente"/>
        <w:widowControl w:val="0"/>
        <w:suppressAutoHyphens/>
        <w:rPr>
          <w:b w:val="0"/>
          <w:bCs w:val="0"/>
          <w:sz w:val="20"/>
          <w:szCs w:val="20"/>
        </w:rPr>
      </w:pPr>
      <w:r w:rsidRPr="001204C3">
        <w:rPr>
          <w:b w:val="0"/>
          <w:bCs w:val="0"/>
          <w:sz w:val="20"/>
          <w:szCs w:val="20"/>
        </w:rPr>
        <w:t xml:space="preserve">De conformidad con lo estipulado en el Artículo 53 de la </w:t>
      </w:r>
      <w:r w:rsidRPr="001204C3">
        <w:rPr>
          <w:sz w:val="20"/>
          <w:szCs w:val="20"/>
        </w:rPr>
        <w:t>LAASSP</w:t>
      </w:r>
      <w:r w:rsidRPr="001204C3">
        <w:rPr>
          <w:b w:val="0"/>
          <w:bCs w:val="0"/>
          <w:sz w:val="20"/>
          <w:szCs w:val="20"/>
        </w:rPr>
        <w:t xml:space="preserve">, la </w:t>
      </w:r>
      <w:r w:rsidRPr="001204C3">
        <w:rPr>
          <w:sz w:val="20"/>
          <w:szCs w:val="20"/>
        </w:rPr>
        <w:t>API CONVOCANTE</w:t>
      </w:r>
      <w:r w:rsidRPr="001204C3">
        <w:rPr>
          <w:b w:val="0"/>
          <w:bCs w:val="0"/>
          <w:sz w:val="20"/>
          <w:szCs w:val="20"/>
        </w:rPr>
        <w:t xml:space="preserve"> aplicará penas convencionales al </w:t>
      </w:r>
      <w:r w:rsidRPr="001204C3">
        <w:rPr>
          <w:sz w:val="20"/>
          <w:szCs w:val="20"/>
        </w:rPr>
        <w:t>PRESTADOR DE SERVICIO</w:t>
      </w:r>
      <w:r w:rsidRPr="001204C3">
        <w:rPr>
          <w:b w:val="0"/>
          <w:bCs w:val="0"/>
          <w:sz w:val="20"/>
          <w:szCs w:val="20"/>
        </w:rPr>
        <w:t xml:space="preserve">, equivalente al 2% del servicio no prestado </w:t>
      </w:r>
      <w:r w:rsidRPr="001204C3">
        <w:rPr>
          <w:b w:val="0"/>
          <w:bCs w:val="0"/>
          <w:sz w:val="20"/>
          <w:szCs w:val="20"/>
        </w:rPr>
        <w:lastRenderedPageBreak/>
        <w:t xml:space="preserve">bajo el procedimiento establecido en el </w:t>
      </w:r>
      <w:r w:rsidRPr="001204C3">
        <w:rPr>
          <w:bCs w:val="0"/>
          <w:sz w:val="20"/>
          <w:szCs w:val="20"/>
        </w:rPr>
        <w:t>ANEXO TÉCNICO</w:t>
      </w:r>
      <w:r w:rsidRPr="001204C3">
        <w:rPr>
          <w:b w:val="0"/>
          <w:bCs w:val="0"/>
          <w:sz w:val="20"/>
          <w:szCs w:val="20"/>
        </w:rPr>
        <w:t xml:space="preserve"> en el apartado </w:t>
      </w:r>
      <w:r w:rsidRPr="001204C3">
        <w:rPr>
          <w:sz w:val="20"/>
          <w:szCs w:val="20"/>
        </w:rPr>
        <w:t>“Estándares de Servicio”</w:t>
      </w:r>
      <w:r w:rsidRPr="001204C3">
        <w:rPr>
          <w:b w:val="0"/>
          <w:bCs w:val="0"/>
          <w:sz w:val="20"/>
          <w:szCs w:val="20"/>
        </w:rPr>
        <w:t>.</w:t>
      </w:r>
    </w:p>
    <w:p w14:paraId="3383AAF5" w14:textId="111A027F" w:rsidR="00A206D2" w:rsidRPr="001204C3" w:rsidRDefault="00A206D2" w:rsidP="00A206D2">
      <w:pPr>
        <w:widowControl w:val="0"/>
        <w:pBdr>
          <w:top w:val="nil"/>
          <w:left w:val="nil"/>
          <w:bottom w:val="nil"/>
          <w:right w:val="nil"/>
          <w:between w:val="nil"/>
          <w:bar w:val="nil"/>
        </w:pBdr>
        <w:suppressAutoHyphens/>
        <w:jc w:val="both"/>
        <w:rPr>
          <w:rFonts w:ascii="Arial" w:eastAsia="Arial Unicode MS" w:hAnsi="Arial" w:cs="Arial"/>
          <w:b/>
          <w:color w:val="000000"/>
          <w:sz w:val="20"/>
          <w:szCs w:val="20"/>
          <w:u w:color="000000"/>
          <w:bdr w:val="nil"/>
          <w:lang w:val="es-ES"/>
        </w:rPr>
      </w:pPr>
      <w:r w:rsidRPr="001204C3">
        <w:rPr>
          <w:rFonts w:ascii="Arial" w:eastAsia="Arial Unicode MS" w:hAnsi="Arial" w:cs="Arial"/>
          <w:color w:val="000000"/>
          <w:sz w:val="20"/>
          <w:szCs w:val="20"/>
          <w:u w:color="000000"/>
          <w:bdr w:val="nil"/>
          <w:lang w:val="es-ES"/>
        </w:rPr>
        <w:t>De conformidad con lo estipulado en el Artículo 53 de la</w:t>
      </w:r>
      <w:r w:rsidRPr="001204C3">
        <w:rPr>
          <w:rFonts w:ascii="Arial" w:eastAsia="Arial Unicode MS" w:hAnsi="Arial" w:cs="Arial"/>
          <w:b/>
          <w:color w:val="000000"/>
          <w:sz w:val="20"/>
          <w:szCs w:val="20"/>
          <w:u w:color="000000"/>
          <w:bdr w:val="nil"/>
          <w:lang w:val="es-ES"/>
        </w:rPr>
        <w:t xml:space="preserve"> </w:t>
      </w:r>
      <w:r w:rsidRPr="001204C3">
        <w:rPr>
          <w:rFonts w:ascii="Arial" w:eastAsia="Arial Unicode MS" w:hAnsi="Arial" w:cs="Arial"/>
          <w:b/>
          <w:bCs/>
          <w:color w:val="000000"/>
          <w:sz w:val="20"/>
          <w:szCs w:val="20"/>
          <w:u w:color="000000"/>
          <w:bdr w:val="nil"/>
          <w:lang w:val="es-ES"/>
        </w:rPr>
        <w:t>LAASSP</w:t>
      </w:r>
      <w:r w:rsidRPr="001204C3">
        <w:rPr>
          <w:rFonts w:ascii="Arial" w:eastAsia="Arial Unicode MS" w:hAnsi="Arial" w:cs="Arial"/>
          <w:b/>
          <w:color w:val="000000"/>
          <w:sz w:val="20"/>
          <w:szCs w:val="20"/>
          <w:u w:color="000000"/>
          <w:bdr w:val="nil"/>
          <w:lang w:val="es-ES"/>
        </w:rPr>
        <w:t xml:space="preserve">, </w:t>
      </w:r>
      <w:r w:rsidRPr="001204C3">
        <w:rPr>
          <w:rFonts w:ascii="Arial" w:eastAsia="Arial Unicode MS" w:hAnsi="Arial" w:cs="Arial"/>
          <w:color w:val="000000"/>
          <w:sz w:val="20"/>
          <w:szCs w:val="20"/>
          <w:u w:color="000000"/>
          <w:bdr w:val="nil"/>
          <w:lang w:val="es-ES"/>
        </w:rPr>
        <w:t>la</w:t>
      </w:r>
      <w:r w:rsidRPr="001204C3">
        <w:rPr>
          <w:rFonts w:ascii="Arial" w:eastAsia="Arial Unicode MS" w:hAnsi="Arial" w:cs="Arial"/>
          <w:b/>
          <w:color w:val="000000"/>
          <w:sz w:val="20"/>
          <w:szCs w:val="20"/>
          <w:u w:color="000000"/>
          <w:bdr w:val="nil"/>
          <w:lang w:val="es-ES"/>
        </w:rPr>
        <w:t xml:space="preserve"> </w:t>
      </w:r>
      <w:r w:rsidRPr="001204C3">
        <w:rPr>
          <w:rFonts w:ascii="Arial" w:eastAsia="Arial Unicode MS" w:hAnsi="Arial" w:cs="Arial"/>
          <w:b/>
          <w:bCs/>
          <w:color w:val="000000"/>
          <w:sz w:val="20"/>
          <w:szCs w:val="20"/>
          <w:u w:color="000000"/>
          <w:bdr w:val="nil"/>
          <w:lang w:val="es-ES"/>
        </w:rPr>
        <w:t>API</w:t>
      </w:r>
      <w:r w:rsidRPr="001204C3">
        <w:rPr>
          <w:rFonts w:ascii="Arial" w:eastAsia="Arial Unicode MS" w:hAnsi="Arial" w:cs="Arial"/>
          <w:b/>
          <w:color w:val="000000"/>
          <w:sz w:val="20"/>
          <w:szCs w:val="20"/>
          <w:u w:color="000000"/>
          <w:bdr w:val="nil"/>
          <w:lang w:val="es-ES"/>
        </w:rPr>
        <w:t xml:space="preserve"> </w:t>
      </w:r>
      <w:r w:rsidRPr="001204C3">
        <w:rPr>
          <w:rFonts w:ascii="Arial" w:eastAsia="Arial Unicode MS" w:hAnsi="Arial" w:cs="Arial"/>
          <w:color w:val="000000"/>
          <w:sz w:val="20"/>
          <w:szCs w:val="20"/>
          <w:u w:color="000000"/>
          <w:bdr w:val="nil"/>
          <w:lang w:val="es-ES"/>
        </w:rPr>
        <w:t>aplicará penas convencionales al</w:t>
      </w:r>
      <w:r w:rsidRPr="001204C3">
        <w:rPr>
          <w:rFonts w:ascii="Arial" w:eastAsia="Arial Unicode MS" w:hAnsi="Arial" w:cs="Arial"/>
          <w:b/>
          <w:color w:val="000000"/>
          <w:sz w:val="20"/>
          <w:szCs w:val="20"/>
          <w:u w:color="000000"/>
          <w:bdr w:val="nil"/>
          <w:lang w:val="es-ES"/>
        </w:rPr>
        <w:t xml:space="preserve"> </w:t>
      </w:r>
      <w:r w:rsidRPr="001204C3">
        <w:rPr>
          <w:rFonts w:ascii="Arial" w:eastAsia="Arial Unicode MS" w:hAnsi="Arial" w:cs="Arial"/>
          <w:b/>
          <w:bCs/>
          <w:color w:val="000000"/>
          <w:sz w:val="20"/>
          <w:szCs w:val="20"/>
          <w:u w:color="000000"/>
          <w:bdr w:val="nil"/>
          <w:lang w:val="es-ES"/>
        </w:rPr>
        <w:t>PROVEEDOR</w:t>
      </w:r>
      <w:r w:rsidRPr="001204C3">
        <w:rPr>
          <w:rFonts w:ascii="Arial" w:eastAsia="Arial Unicode MS" w:hAnsi="Arial" w:cs="Arial"/>
          <w:b/>
          <w:color w:val="000000"/>
          <w:sz w:val="20"/>
          <w:szCs w:val="20"/>
          <w:u w:color="000000"/>
          <w:bdr w:val="nil"/>
          <w:lang w:val="es-ES"/>
        </w:rPr>
        <w:t xml:space="preserve">, </w:t>
      </w:r>
      <w:r w:rsidRPr="001204C3">
        <w:rPr>
          <w:rFonts w:ascii="Arial" w:eastAsia="Arial Unicode MS" w:hAnsi="Arial" w:cs="Arial"/>
          <w:color w:val="000000"/>
          <w:sz w:val="20"/>
          <w:szCs w:val="20"/>
          <w:u w:color="000000"/>
          <w:bdr w:val="nil"/>
          <w:lang w:val="es-ES"/>
        </w:rPr>
        <w:t xml:space="preserve">de conformidad con lo señalado en la </w:t>
      </w:r>
      <w:r w:rsidRPr="001204C3">
        <w:rPr>
          <w:rFonts w:ascii="Arial" w:eastAsia="Arial Unicode MS" w:hAnsi="Arial" w:cs="Arial"/>
          <w:b/>
          <w:color w:val="000000"/>
          <w:sz w:val="20"/>
          <w:szCs w:val="20"/>
          <w:u w:color="000000"/>
          <w:bdr w:val="nil"/>
          <w:lang w:val="es-ES"/>
        </w:rPr>
        <w:t xml:space="preserve">CONVOCATORIA, </w:t>
      </w:r>
      <w:r w:rsidRPr="001204C3">
        <w:rPr>
          <w:rFonts w:ascii="Arial" w:eastAsia="Arial Unicode MS" w:hAnsi="Arial" w:cs="Arial"/>
          <w:color w:val="000000"/>
          <w:sz w:val="20"/>
          <w:szCs w:val="20"/>
          <w:u w:color="000000"/>
          <w:bdr w:val="nil"/>
          <w:lang w:val="es-ES"/>
        </w:rPr>
        <w:t>por cada día hábil de retraso en la prestación de los</w:t>
      </w:r>
      <w:r w:rsidRPr="001204C3">
        <w:rPr>
          <w:rFonts w:ascii="Arial" w:eastAsia="Arial Unicode MS" w:hAnsi="Arial" w:cs="Arial"/>
          <w:b/>
          <w:color w:val="000000"/>
          <w:sz w:val="20"/>
          <w:szCs w:val="20"/>
          <w:u w:color="000000"/>
          <w:bdr w:val="nil"/>
          <w:lang w:val="es-ES"/>
        </w:rPr>
        <w:t xml:space="preserve"> </w:t>
      </w:r>
      <w:r w:rsidRPr="001204C3">
        <w:rPr>
          <w:rFonts w:ascii="Arial" w:eastAsia="Arial Unicode MS" w:hAnsi="Arial" w:cs="Arial"/>
          <w:b/>
          <w:bCs/>
          <w:color w:val="000000"/>
          <w:sz w:val="20"/>
          <w:szCs w:val="20"/>
          <w:u w:color="000000"/>
          <w:bdr w:val="nil"/>
          <w:lang w:val="es-ES"/>
        </w:rPr>
        <w:t>SERVICIOS</w:t>
      </w:r>
      <w:r w:rsidRPr="001204C3">
        <w:rPr>
          <w:rFonts w:ascii="Arial" w:eastAsia="Arial Unicode MS" w:hAnsi="Arial" w:cs="Arial"/>
          <w:color w:val="000000"/>
          <w:sz w:val="20"/>
          <w:szCs w:val="20"/>
          <w:u w:color="000000"/>
          <w:bdr w:val="nil"/>
          <w:lang w:val="es-ES"/>
        </w:rPr>
        <w:t xml:space="preserve">. En caso de alcanzar el monto máximo de penalizaciones, se rescindirá el compromiso pactado y se dará notificación al Órgano Interno de Control de la </w:t>
      </w:r>
      <w:r w:rsidRPr="001204C3">
        <w:rPr>
          <w:rFonts w:ascii="Arial" w:eastAsia="Arial Unicode MS" w:hAnsi="Arial" w:cs="Arial"/>
          <w:b/>
          <w:color w:val="000000"/>
          <w:sz w:val="20"/>
          <w:szCs w:val="20"/>
          <w:u w:color="000000"/>
          <w:bdr w:val="nil"/>
          <w:lang w:val="es-ES"/>
        </w:rPr>
        <w:t>API</w:t>
      </w:r>
      <w:r w:rsidRPr="001204C3">
        <w:rPr>
          <w:rFonts w:ascii="Arial" w:eastAsia="Arial Unicode MS" w:hAnsi="Arial" w:cs="Arial"/>
          <w:color w:val="000000"/>
          <w:sz w:val="20"/>
          <w:szCs w:val="20"/>
          <w:u w:color="000000"/>
          <w:bdr w:val="nil"/>
          <w:lang w:val="es-ES"/>
        </w:rPr>
        <w:t xml:space="preserve">, para que se proceda de conformidad con lo ordenado por los artículos 59 a 63 de la </w:t>
      </w:r>
      <w:r w:rsidRPr="001204C3">
        <w:rPr>
          <w:rFonts w:ascii="Arial" w:eastAsia="Arial Unicode MS" w:hAnsi="Arial" w:cs="Arial"/>
          <w:b/>
          <w:color w:val="000000"/>
          <w:sz w:val="20"/>
          <w:szCs w:val="20"/>
          <w:u w:color="000000"/>
          <w:bdr w:val="nil"/>
          <w:lang w:val="es-ES"/>
        </w:rPr>
        <w:t>LAASSP.</w:t>
      </w:r>
    </w:p>
    <w:p w14:paraId="5D42456E" w14:textId="77777777" w:rsidR="00A206D2" w:rsidRPr="001204C3" w:rsidRDefault="00A206D2" w:rsidP="00A206D2">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
        </w:rPr>
      </w:pPr>
    </w:p>
    <w:p w14:paraId="526E714A" w14:textId="77777777" w:rsidR="00A206D2" w:rsidRPr="001204C3" w:rsidRDefault="00A206D2" w:rsidP="00A206D2">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
        </w:rPr>
      </w:pPr>
      <w:r w:rsidRPr="001204C3">
        <w:rPr>
          <w:rFonts w:ascii="Arial" w:eastAsia="Arial Unicode MS" w:hAnsi="Arial" w:cs="Arial"/>
          <w:color w:val="000000"/>
          <w:sz w:val="20"/>
          <w:szCs w:val="20"/>
          <w:u w:color="000000"/>
          <w:bdr w:val="nil"/>
          <w:lang w:val="es-ES"/>
        </w:rPr>
        <w:t xml:space="preserve">Dicha pena convencional se establece por el simple retraso en el cumplimiento de las obligaciones a cargo del </w:t>
      </w:r>
      <w:r w:rsidRPr="001204C3">
        <w:rPr>
          <w:rFonts w:ascii="Arial" w:eastAsia="Arial Unicode MS" w:hAnsi="Arial" w:cs="Arial"/>
          <w:b/>
          <w:color w:val="000000"/>
          <w:sz w:val="20"/>
          <w:szCs w:val="20"/>
          <w:u w:color="000000"/>
          <w:bdr w:val="nil"/>
          <w:lang w:val="es-ES"/>
        </w:rPr>
        <w:t>PROVEEDOR</w:t>
      </w:r>
      <w:r w:rsidRPr="001204C3">
        <w:rPr>
          <w:rFonts w:ascii="Arial" w:eastAsia="Arial Unicode MS" w:hAnsi="Arial" w:cs="Arial"/>
          <w:color w:val="000000"/>
          <w:sz w:val="20"/>
          <w:szCs w:val="20"/>
          <w:u w:color="000000"/>
          <w:bdr w:val="nil"/>
          <w:lang w:val="es-ES"/>
        </w:rPr>
        <w:t xml:space="preserve"> y su importe se hará efectivo aplicando la cantidad correspondiente por concepto de pena convencional sobre el monto de lo incumplido, cuando:</w:t>
      </w:r>
    </w:p>
    <w:p w14:paraId="71FD0609" w14:textId="77777777" w:rsidR="00A206D2" w:rsidRPr="001204C3" w:rsidRDefault="00A206D2" w:rsidP="00A206D2">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
        </w:rPr>
      </w:pPr>
    </w:p>
    <w:p w14:paraId="12DD8587" w14:textId="225F6630" w:rsidR="00A206D2" w:rsidRPr="001204C3" w:rsidRDefault="00A206D2" w:rsidP="00A206D2">
      <w:pPr>
        <w:widowControl w:val="0"/>
        <w:pBdr>
          <w:top w:val="nil"/>
          <w:left w:val="nil"/>
          <w:bottom w:val="nil"/>
          <w:right w:val="nil"/>
          <w:between w:val="nil"/>
          <w:bar w:val="nil"/>
        </w:pBdr>
        <w:suppressAutoHyphens/>
        <w:jc w:val="both"/>
        <w:rPr>
          <w:rFonts w:ascii="Arial" w:eastAsia="Arial Unicode MS" w:hAnsi="Arial" w:cs="Arial"/>
          <w:b/>
          <w:bCs/>
          <w:color w:val="000000"/>
          <w:sz w:val="20"/>
          <w:szCs w:val="20"/>
          <w:u w:color="000000"/>
          <w:bdr w:val="nil"/>
          <w:lang w:val="es-ES_tradnl"/>
        </w:rPr>
      </w:pPr>
      <w:r w:rsidRPr="001204C3">
        <w:rPr>
          <w:rFonts w:ascii="Arial" w:eastAsia="Arial Unicode MS" w:hAnsi="Arial" w:cs="Arial"/>
          <w:color w:val="000000"/>
          <w:sz w:val="20"/>
          <w:szCs w:val="20"/>
          <w:u w:color="000000"/>
          <w:bdr w:val="nil"/>
          <w:lang w:val="es-ES_tradnl"/>
        </w:rPr>
        <w:t xml:space="preserve">I.- Por su culpa o negligencia, </w:t>
      </w:r>
      <w:r w:rsidR="00B9194E" w:rsidRPr="001204C3">
        <w:rPr>
          <w:rFonts w:ascii="Arial" w:eastAsia="Arial Unicode MS" w:hAnsi="Arial" w:cs="Arial"/>
          <w:color w:val="000000"/>
          <w:sz w:val="20"/>
          <w:szCs w:val="20"/>
          <w:u w:color="000000"/>
          <w:bdr w:val="nil"/>
          <w:lang w:val="es-ES_tradnl"/>
        </w:rPr>
        <w:t xml:space="preserve">cualquiera de los </w:t>
      </w:r>
      <w:r w:rsidR="00B9194E" w:rsidRPr="001204C3">
        <w:rPr>
          <w:rFonts w:ascii="Arial" w:eastAsia="Arial Unicode MS" w:hAnsi="Arial" w:cs="Arial"/>
          <w:b/>
          <w:bCs/>
          <w:color w:val="000000"/>
          <w:sz w:val="20"/>
          <w:szCs w:val="20"/>
          <w:u w:color="000000"/>
          <w:bdr w:val="nil"/>
          <w:lang w:val="es-ES_tradnl"/>
        </w:rPr>
        <w:t>SERVICIOS</w:t>
      </w:r>
      <w:r w:rsidR="00B9194E" w:rsidRPr="001204C3">
        <w:rPr>
          <w:rFonts w:ascii="Arial" w:eastAsia="Arial Unicode MS" w:hAnsi="Arial" w:cs="Arial"/>
          <w:color w:val="000000"/>
          <w:sz w:val="20"/>
          <w:szCs w:val="20"/>
          <w:u w:color="000000"/>
          <w:bdr w:val="nil"/>
          <w:lang w:val="es-ES_tradnl"/>
        </w:rPr>
        <w:t xml:space="preserve"> no pudiera</w:t>
      </w:r>
      <w:r w:rsidRPr="001204C3">
        <w:rPr>
          <w:rFonts w:ascii="Arial" w:eastAsia="Arial Unicode MS" w:hAnsi="Arial" w:cs="Arial"/>
          <w:color w:val="000000"/>
          <w:sz w:val="20"/>
          <w:szCs w:val="20"/>
          <w:u w:color="000000"/>
          <w:bdr w:val="nil"/>
          <w:lang w:val="es-ES_tradnl"/>
        </w:rPr>
        <w:t xml:space="preserve"> entregarse dentro de los plazos, forma y/o términos establecidos en el presente </w:t>
      </w:r>
      <w:r w:rsidRPr="001204C3">
        <w:rPr>
          <w:rFonts w:ascii="Arial" w:eastAsia="Arial Unicode MS" w:hAnsi="Arial" w:cs="Arial"/>
          <w:b/>
          <w:bCs/>
          <w:color w:val="000000"/>
          <w:sz w:val="20"/>
          <w:szCs w:val="20"/>
          <w:u w:color="000000"/>
          <w:bdr w:val="nil"/>
          <w:lang w:val="es-ES_tradnl"/>
        </w:rPr>
        <w:t>CONTRATO</w:t>
      </w:r>
      <w:r w:rsidRPr="001204C3">
        <w:rPr>
          <w:rFonts w:ascii="Arial" w:eastAsia="Arial Unicode MS" w:hAnsi="Arial" w:cs="Arial"/>
          <w:color w:val="000000"/>
          <w:sz w:val="20"/>
          <w:szCs w:val="20"/>
          <w:u w:color="000000"/>
          <w:bdr w:val="nil"/>
          <w:lang w:val="es-ES_tradnl"/>
        </w:rPr>
        <w:t xml:space="preserve">, la </w:t>
      </w:r>
      <w:r w:rsidRPr="001204C3">
        <w:rPr>
          <w:rFonts w:ascii="Arial" w:eastAsia="Arial Unicode MS" w:hAnsi="Arial" w:cs="Arial"/>
          <w:b/>
          <w:bCs/>
          <w:color w:val="000000"/>
          <w:sz w:val="20"/>
          <w:szCs w:val="20"/>
          <w:u w:color="000000"/>
          <w:bdr w:val="nil"/>
          <w:lang w:val="es-ES_tradnl"/>
        </w:rPr>
        <w:t xml:space="preserve">CONVOCATORIA, </w:t>
      </w:r>
      <w:r w:rsidRPr="001204C3">
        <w:rPr>
          <w:rFonts w:ascii="Arial" w:eastAsia="Arial Unicode MS" w:hAnsi="Arial" w:cs="Arial"/>
          <w:bCs/>
          <w:color w:val="000000"/>
          <w:sz w:val="20"/>
          <w:szCs w:val="20"/>
          <w:u w:color="000000"/>
          <w:bdr w:val="nil"/>
          <w:lang w:val="es-ES_tradnl"/>
        </w:rPr>
        <w:t>los</w:t>
      </w:r>
      <w:r w:rsidRPr="001204C3">
        <w:rPr>
          <w:rFonts w:ascii="Arial" w:eastAsia="Arial Unicode MS" w:hAnsi="Arial" w:cs="Arial"/>
          <w:b/>
          <w:bCs/>
          <w:color w:val="000000"/>
          <w:sz w:val="20"/>
          <w:szCs w:val="20"/>
          <w:u w:color="000000"/>
          <w:bdr w:val="nil"/>
          <w:lang w:val="es-ES_tradnl"/>
        </w:rPr>
        <w:t xml:space="preserve"> TÉRMINOS DE REFERENCIA</w:t>
      </w:r>
      <w:r w:rsidRPr="001204C3">
        <w:rPr>
          <w:rFonts w:ascii="Arial" w:eastAsia="Arial Unicode MS" w:hAnsi="Arial" w:cs="Arial"/>
          <w:bCs/>
          <w:color w:val="000000"/>
          <w:sz w:val="20"/>
          <w:szCs w:val="20"/>
          <w:u w:color="000000"/>
          <w:bdr w:val="nil"/>
          <w:lang w:val="es-ES_tradnl"/>
        </w:rPr>
        <w:t xml:space="preserve"> o en la </w:t>
      </w:r>
      <w:r w:rsidRPr="001204C3">
        <w:rPr>
          <w:rFonts w:ascii="Arial" w:eastAsia="Arial Unicode MS" w:hAnsi="Arial" w:cs="Arial"/>
          <w:b/>
          <w:bCs/>
          <w:color w:val="000000"/>
          <w:sz w:val="20"/>
          <w:szCs w:val="20"/>
          <w:u w:color="000000"/>
          <w:bdr w:val="nil"/>
          <w:lang w:val="es-ES_tradnl"/>
        </w:rPr>
        <w:t>PROPOSICIÓN;</w:t>
      </w:r>
    </w:p>
    <w:p w14:paraId="57584211" w14:textId="77777777" w:rsidR="00A206D2" w:rsidRPr="001204C3" w:rsidRDefault="00A206D2" w:rsidP="00A206D2">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p>
    <w:p w14:paraId="6FEB5E97" w14:textId="77777777" w:rsidR="00A206D2" w:rsidRPr="001204C3" w:rsidRDefault="00A206D2" w:rsidP="00A206D2">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r w:rsidRPr="001204C3">
        <w:rPr>
          <w:rFonts w:ascii="Arial" w:eastAsia="Arial Unicode MS" w:hAnsi="Arial" w:cs="Arial"/>
          <w:color w:val="000000"/>
          <w:sz w:val="20"/>
          <w:szCs w:val="20"/>
          <w:u w:color="000000"/>
          <w:bdr w:val="nil"/>
          <w:lang w:val="es-ES_tradnl"/>
        </w:rPr>
        <w:t xml:space="preserve">II.-  La </w:t>
      </w:r>
      <w:r w:rsidRPr="001204C3">
        <w:rPr>
          <w:rFonts w:ascii="Arial" w:eastAsia="Arial Unicode MS" w:hAnsi="Arial" w:cs="Arial"/>
          <w:b/>
          <w:bCs/>
          <w:color w:val="000000"/>
          <w:sz w:val="20"/>
          <w:szCs w:val="20"/>
          <w:u w:color="000000"/>
          <w:bdr w:val="nil"/>
          <w:lang w:val="es-ES_tradnl"/>
        </w:rPr>
        <w:t>API</w:t>
      </w:r>
      <w:r w:rsidRPr="001204C3">
        <w:rPr>
          <w:rFonts w:ascii="Arial" w:eastAsia="Arial Unicode MS" w:hAnsi="Arial" w:cs="Arial"/>
          <w:color w:val="000000"/>
          <w:sz w:val="20"/>
          <w:szCs w:val="20"/>
          <w:u w:color="000000"/>
          <w:bdr w:val="nil"/>
          <w:lang w:val="es-ES_tradnl"/>
        </w:rPr>
        <w:t xml:space="preserve"> declare rescindido el </w:t>
      </w:r>
      <w:r w:rsidRPr="001204C3">
        <w:rPr>
          <w:rFonts w:ascii="Arial" w:eastAsia="Arial Unicode MS" w:hAnsi="Arial" w:cs="Arial"/>
          <w:b/>
          <w:bCs/>
          <w:color w:val="000000"/>
          <w:sz w:val="20"/>
          <w:szCs w:val="20"/>
          <w:u w:color="000000"/>
          <w:bdr w:val="nil"/>
          <w:lang w:val="es-ES_tradnl"/>
        </w:rPr>
        <w:t>CONTRATO</w:t>
      </w:r>
      <w:r w:rsidRPr="001204C3">
        <w:rPr>
          <w:rFonts w:ascii="Arial" w:eastAsia="Arial Unicode MS" w:hAnsi="Arial" w:cs="Arial"/>
          <w:color w:val="000000"/>
          <w:sz w:val="20"/>
          <w:szCs w:val="20"/>
          <w:u w:color="000000"/>
          <w:bdr w:val="nil"/>
          <w:lang w:val="es-ES_tradnl"/>
        </w:rPr>
        <w:t xml:space="preserve"> por incumplimiento a las obligaciones del </w:t>
      </w:r>
      <w:r w:rsidRPr="001204C3">
        <w:rPr>
          <w:rFonts w:ascii="Arial" w:eastAsia="Arial Unicode MS" w:hAnsi="Arial" w:cs="Arial"/>
          <w:b/>
          <w:bCs/>
          <w:color w:val="000000"/>
          <w:sz w:val="20"/>
          <w:szCs w:val="20"/>
          <w:u w:color="000000"/>
          <w:bdr w:val="nil"/>
          <w:lang w:val="es-ES_tradnl"/>
        </w:rPr>
        <w:t>PROVEEDOR</w:t>
      </w:r>
      <w:r w:rsidRPr="001204C3">
        <w:rPr>
          <w:rFonts w:ascii="Arial" w:eastAsia="Arial Unicode MS" w:hAnsi="Arial" w:cs="Arial"/>
          <w:color w:val="000000"/>
          <w:sz w:val="20"/>
          <w:szCs w:val="20"/>
          <w:u w:color="000000"/>
          <w:bdr w:val="nil"/>
          <w:lang w:val="es-ES_tradnl"/>
        </w:rPr>
        <w:t>, si tal incumplimiento produce el resultado que se menciona en la fracción que antecede;</w:t>
      </w:r>
    </w:p>
    <w:p w14:paraId="3398AD95" w14:textId="77777777" w:rsidR="00A206D2" w:rsidRPr="001204C3" w:rsidRDefault="00A206D2" w:rsidP="00A206D2">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p>
    <w:p w14:paraId="049C2E4E" w14:textId="77777777" w:rsidR="00A206D2" w:rsidRPr="001204C3" w:rsidRDefault="00A206D2" w:rsidP="00A206D2">
      <w:pPr>
        <w:pStyle w:val="Textoindependiente"/>
        <w:widowControl w:val="0"/>
        <w:suppressAutoHyphens/>
        <w:rPr>
          <w:rFonts w:eastAsia="Arial Unicode MS"/>
          <w:sz w:val="20"/>
          <w:szCs w:val="20"/>
        </w:rPr>
      </w:pPr>
      <w:r w:rsidRPr="001204C3">
        <w:rPr>
          <w:rFonts w:eastAsia="Arial Unicode MS"/>
          <w:sz w:val="20"/>
          <w:szCs w:val="20"/>
        </w:rPr>
        <w:t>III.- El monto de la pena se deducirá del importe de las liquidaciones pendientes de pago, sin perjuicio de las acciones legales correspondientes por el incumplimiento del CONTRATO.</w:t>
      </w:r>
    </w:p>
    <w:p w14:paraId="1A2E321B" w14:textId="77777777" w:rsidR="00A206D2" w:rsidRDefault="00A206D2" w:rsidP="00A206D2">
      <w:pPr>
        <w:pStyle w:val="Textoindependiente"/>
        <w:widowControl w:val="0"/>
        <w:suppressAutoHyphens/>
        <w:ind w:left="1276"/>
        <w:rPr>
          <w:rFonts w:ascii="Montserrat Medium" w:eastAsia="Arial Unicode MS" w:hAnsi="Montserrat Medium" w:cs="Arial Unicode MS"/>
          <w:sz w:val="20"/>
          <w:szCs w:val="20"/>
          <w:highlight w:val="yellow"/>
        </w:rPr>
      </w:pPr>
    </w:p>
    <w:p w14:paraId="79DF483E" w14:textId="77777777" w:rsidR="0084109B" w:rsidRDefault="0084109B" w:rsidP="0084109B">
      <w:pPr>
        <w:pStyle w:val="Textoindependiente"/>
        <w:widowControl w:val="0"/>
        <w:suppressAutoHyphens/>
        <w:ind w:left="720"/>
        <w:rPr>
          <w:b w:val="0"/>
          <w:bCs w:val="0"/>
          <w:sz w:val="20"/>
          <w:szCs w:val="20"/>
        </w:rPr>
      </w:pPr>
    </w:p>
    <w:p w14:paraId="05E36D7C" w14:textId="77777777" w:rsidR="0084109B" w:rsidRDefault="0084109B" w:rsidP="00863BD3">
      <w:pPr>
        <w:pStyle w:val="BodyA"/>
        <w:widowControl w:val="0"/>
        <w:numPr>
          <w:ilvl w:val="1"/>
          <w:numId w:val="30"/>
        </w:numPr>
        <w:suppressAutoHyphens/>
        <w:jc w:val="both"/>
        <w:rPr>
          <w:rFonts w:ascii="Arial" w:eastAsia="Arial" w:hAnsi="Arial" w:cs="Arial"/>
          <w:b/>
          <w:bCs/>
          <w:sz w:val="20"/>
          <w:szCs w:val="20"/>
        </w:rPr>
      </w:pPr>
      <w:r>
        <w:rPr>
          <w:rFonts w:ascii="Arial" w:hAnsi="Arial"/>
          <w:b/>
          <w:bCs/>
          <w:sz w:val="20"/>
          <w:szCs w:val="20"/>
        </w:rPr>
        <w:t>SANCIONES.</w:t>
      </w:r>
    </w:p>
    <w:p w14:paraId="00EBE460" w14:textId="77777777" w:rsidR="0084109B" w:rsidRDefault="0084109B" w:rsidP="0084109B">
      <w:pPr>
        <w:pStyle w:val="Textoindependiente"/>
        <w:widowControl w:val="0"/>
        <w:suppressAutoHyphens/>
        <w:ind w:left="720"/>
        <w:rPr>
          <w:b w:val="0"/>
          <w:bCs w:val="0"/>
          <w:sz w:val="20"/>
          <w:szCs w:val="20"/>
        </w:rPr>
      </w:pPr>
    </w:p>
    <w:p w14:paraId="74A4DE6F" w14:textId="48CB306A" w:rsidR="0084109B" w:rsidRDefault="0084109B" w:rsidP="0084109B">
      <w:pPr>
        <w:pStyle w:val="Textoindependiente"/>
        <w:widowControl w:val="0"/>
        <w:suppressAutoHyphens/>
        <w:ind w:left="1276"/>
        <w:rPr>
          <w:b w:val="0"/>
          <w:bCs w:val="0"/>
          <w:sz w:val="20"/>
          <w:szCs w:val="20"/>
        </w:rPr>
      </w:pPr>
      <w:r>
        <w:rPr>
          <w:b w:val="0"/>
          <w:bCs w:val="0"/>
          <w:sz w:val="20"/>
          <w:szCs w:val="20"/>
        </w:rPr>
        <w:t xml:space="preserve">Cuando </w:t>
      </w:r>
      <w:r>
        <w:rPr>
          <w:sz w:val="20"/>
          <w:szCs w:val="20"/>
        </w:rPr>
        <w:t>El PRESTADOR DE SERVICIO</w:t>
      </w:r>
      <w:r>
        <w:rPr>
          <w:b w:val="0"/>
          <w:bCs w:val="0"/>
          <w:sz w:val="20"/>
          <w:szCs w:val="20"/>
        </w:rPr>
        <w:t xml:space="preserve"> incurra en los supuestos considerados en el artículo 60 de la </w:t>
      </w:r>
      <w:r>
        <w:rPr>
          <w:sz w:val="20"/>
          <w:szCs w:val="20"/>
        </w:rPr>
        <w:t>LAASSP</w:t>
      </w:r>
      <w:r>
        <w:rPr>
          <w:b w:val="0"/>
          <w:bCs w:val="0"/>
          <w:sz w:val="20"/>
          <w:szCs w:val="20"/>
        </w:rPr>
        <w:t xml:space="preserve">, será inhabilitado temporalmente por conducto de la </w:t>
      </w:r>
      <w:r w:rsidR="00222416">
        <w:rPr>
          <w:sz w:val="20"/>
          <w:szCs w:val="20"/>
        </w:rPr>
        <w:t>SEFUPU</w:t>
      </w:r>
      <w:r>
        <w:rPr>
          <w:b w:val="0"/>
          <w:bCs w:val="0"/>
          <w:sz w:val="20"/>
          <w:szCs w:val="20"/>
        </w:rPr>
        <w:t>.</w:t>
      </w:r>
    </w:p>
    <w:p w14:paraId="73F644EE" w14:textId="77777777" w:rsidR="0084109B" w:rsidRDefault="0084109B" w:rsidP="0084109B">
      <w:pPr>
        <w:pStyle w:val="Textoindependiente"/>
        <w:widowControl w:val="0"/>
        <w:suppressAutoHyphens/>
        <w:rPr>
          <w:b w:val="0"/>
          <w:bCs w:val="0"/>
          <w:sz w:val="20"/>
          <w:szCs w:val="20"/>
        </w:rPr>
      </w:pPr>
    </w:p>
    <w:p w14:paraId="49BF4689"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TIPO Y MODELO DE CONTRATO.</w:t>
      </w:r>
    </w:p>
    <w:p w14:paraId="4A01DB26" w14:textId="77777777" w:rsidR="0084109B" w:rsidRDefault="0084109B" w:rsidP="0084109B">
      <w:pPr>
        <w:pStyle w:val="Textoindependiente"/>
        <w:widowControl w:val="0"/>
        <w:suppressAutoHyphens/>
        <w:rPr>
          <w:b w:val="0"/>
          <w:bCs w:val="0"/>
          <w:sz w:val="20"/>
          <w:szCs w:val="20"/>
        </w:rPr>
      </w:pPr>
    </w:p>
    <w:p w14:paraId="4441116D" w14:textId="5AAA804D" w:rsidR="0084109B" w:rsidRDefault="0084109B" w:rsidP="0084109B">
      <w:pPr>
        <w:pStyle w:val="Textoindependiente"/>
        <w:widowControl w:val="0"/>
        <w:suppressAutoHyphens/>
        <w:ind w:left="720"/>
        <w:rPr>
          <w:sz w:val="20"/>
          <w:szCs w:val="20"/>
        </w:rPr>
      </w:pPr>
      <w:r>
        <w:rPr>
          <w:b w:val="0"/>
          <w:bCs w:val="0"/>
          <w:sz w:val="20"/>
          <w:szCs w:val="20"/>
        </w:rPr>
        <w:t xml:space="preserve">Para efectos de esta licitación el tipo y modelo de contrato será el </w:t>
      </w:r>
      <w:r w:rsidR="00FD45B8">
        <w:rPr>
          <w:b w:val="0"/>
          <w:bCs w:val="0"/>
          <w:sz w:val="20"/>
          <w:szCs w:val="20"/>
        </w:rPr>
        <w:t>presentado en esta Convocatoria</w:t>
      </w:r>
      <w:r>
        <w:rPr>
          <w:b w:val="0"/>
          <w:bCs w:val="0"/>
          <w:sz w:val="20"/>
          <w:szCs w:val="20"/>
        </w:rPr>
        <w:t xml:space="preserve">, el contrato que se celebre con cada una de las </w:t>
      </w:r>
      <w:r>
        <w:rPr>
          <w:sz w:val="20"/>
          <w:szCs w:val="20"/>
        </w:rPr>
        <w:t>API</w:t>
      </w:r>
      <w:r>
        <w:rPr>
          <w:b w:val="0"/>
          <w:bCs w:val="0"/>
          <w:sz w:val="20"/>
          <w:szCs w:val="20"/>
        </w:rPr>
        <w:t xml:space="preserve"> en términos de </w:t>
      </w:r>
      <w:r w:rsidR="00FD45B8">
        <w:rPr>
          <w:b w:val="0"/>
          <w:bCs w:val="0"/>
          <w:sz w:val="20"/>
          <w:szCs w:val="20"/>
        </w:rPr>
        <w:t xml:space="preserve">la </w:t>
      </w:r>
      <w:r w:rsidR="00FD45B8">
        <w:rPr>
          <w:sz w:val="20"/>
          <w:szCs w:val="20"/>
        </w:rPr>
        <w:t>LAASSP</w:t>
      </w:r>
      <w:r>
        <w:rPr>
          <w:sz w:val="20"/>
          <w:szCs w:val="20"/>
        </w:rPr>
        <w:t xml:space="preserve"> </w:t>
      </w:r>
      <w:r>
        <w:rPr>
          <w:b w:val="0"/>
          <w:bCs w:val="0"/>
          <w:sz w:val="20"/>
          <w:szCs w:val="20"/>
        </w:rPr>
        <w:t xml:space="preserve">deberá ser firmado dentro de los </w:t>
      </w:r>
      <w:r w:rsidRPr="007F6E49">
        <w:rPr>
          <w:b w:val="0"/>
          <w:bCs w:val="0"/>
          <w:color w:val="auto"/>
          <w:sz w:val="20"/>
          <w:szCs w:val="20"/>
        </w:rPr>
        <w:t xml:space="preserve">primeros </w:t>
      </w:r>
      <w:r w:rsidR="007168E1" w:rsidRPr="007F6E49">
        <w:rPr>
          <w:b w:val="0"/>
          <w:bCs w:val="0"/>
          <w:color w:val="auto"/>
          <w:sz w:val="20"/>
          <w:szCs w:val="20"/>
        </w:rPr>
        <w:t xml:space="preserve">15 </w:t>
      </w:r>
      <w:r w:rsidR="007F6E49" w:rsidRPr="007F6E49">
        <w:rPr>
          <w:b w:val="0"/>
          <w:bCs w:val="0"/>
          <w:color w:val="auto"/>
          <w:sz w:val="20"/>
          <w:szCs w:val="20"/>
        </w:rPr>
        <w:t>días</w:t>
      </w:r>
      <w:r w:rsidR="007168E1" w:rsidRPr="007F6E49">
        <w:rPr>
          <w:b w:val="0"/>
          <w:bCs w:val="0"/>
          <w:color w:val="auto"/>
          <w:sz w:val="20"/>
          <w:szCs w:val="20"/>
        </w:rPr>
        <w:t xml:space="preserve"> naturales</w:t>
      </w:r>
      <w:r w:rsidR="00FD45B8">
        <w:rPr>
          <w:b w:val="0"/>
          <w:bCs w:val="0"/>
          <w:color w:val="auto"/>
          <w:sz w:val="20"/>
          <w:szCs w:val="20"/>
        </w:rPr>
        <w:t xml:space="preserve"> siguientes a la notificación del fallo,</w:t>
      </w:r>
      <w:r w:rsidRPr="007F6E49">
        <w:rPr>
          <w:b w:val="0"/>
          <w:bCs w:val="0"/>
          <w:color w:val="auto"/>
          <w:sz w:val="20"/>
          <w:szCs w:val="20"/>
        </w:rPr>
        <w:t xml:space="preserve"> de lo contrario </w:t>
      </w:r>
      <w:r w:rsidRPr="007F6E49">
        <w:rPr>
          <w:color w:val="auto"/>
          <w:sz w:val="20"/>
          <w:szCs w:val="20"/>
        </w:rPr>
        <w:t xml:space="preserve">NO SE PODRÁ PROCESAR </w:t>
      </w:r>
      <w:r>
        <w:rPr>
          <w:sz w:val="20"/>
          <w:szCs w:val="20"/>
        </w:rPr>
        <w:t>EL PAGO DE LA PRIMA CORRESPONDIENTE</w:t>
      </w:r>
      <w:r>
        <w:rPr>
          <w:b w:val="0"/>
          <w:bCs w:val="0"/>
          <w:sz w:val="20"/>
          <w:szCs w:val="20"/>
        </w:rPr>
        <w:t xml:space="preserve"> </w:t>
      </w:r>
      <w:r>
        <w:rPr>
          <w:sz w:val="20"/>
          <w:szCs w:val="20"/>
        </w:rPr>
        <w:t>(Anexo 23).</w:t>
      </w:r>
    </w:p>
    <w:p w14:paraId="0F466D86" w14:textId="77777777" w:rsidR="0084109B" w:rsidRDefault="0084109B" w:rsidP="0084109B">
      <w:pPr>
        <w:pStyle w:val="Textoindependiente"/>
        <w:widowControl w:val="0"/>
        <w:suppressAutoHyphens/>
        <w:ind w:left="720"/>
        <w:rPr>
          <w:sz w:val="20"/>
          <w:szCs w:val="20"/>
        </w:rPr>
      </w:pPr>
    </w:p>
    <w:p w14:paraId="1BE468E0" w14:textId="77777777" w:rsidR="0084109B" w:rsidRDefault="0084109B" w:rsidP="0084109B">
      <w:pPr>
        <w:pStyle w:val="Sangra2detindependiente"/>
        <w:suppressAutoHyphens/>
        <w:spacing w:line="240" w:lineRule="auto"/>
        <w:ind w:left="720" w:firstLine="0"/>
        <w:rPr>
          <w:sz w:val="20"/>
          <w:szCs w:val="20"/>
        </w:rPr>
      </w:pPr>
      <w:r>
        <w:rPr>
          <w:sz w:val="20"/>
          <w:szCs w:val="20"/>
        </w:rPr>
        <w:t xml:space="preserve">El modelo de contrato integrado en las bases es de carácter informativo para la presentación de su propuesta, sin embargo, la aseguradora adjudicada deberá firmar este contrato para la prestación del servicio y deberá ser convenido en revisión con las áreas jurídicas de las </w:t>
      </w:r>
      <w:r>
        <w:rPr>
          <w:b/>
          <w:bCs/>
          <w:sz w:val="20"/>
          <w:szCs w:val="20"/>
        </w:rPr>
        <w:t>API</w:t>
      </w:r>
      <w:r>
        <w:rPr>
          <w:sz w:val="20"/>
          <w:szCs w:val="20"/>
        </w:rPr>
        <w:t>.</w:t>
      </w:r>
    </w:p>
    <w:p w14:paraId="24981FE2" w14:textId="77777777" w:rsidR="0084109B" w:rsidRDefault="0084109B" w:rsidP="0084109B">
      <w:pPr>
        <w:pStyle w:val="Textoindependiente"/>
        <w:widowControl w:val="0"/>
        <w:suppressAutoHyphens/>
        <w:ind w:left="720"/>
        <w:rPr>
          <w:b w:val="0"/>
          <w:bCs w:val="0"/>
          <w:sz w:val="20"/>
          <w:szCs w:val="20"/>
        </w:rPr>
      </w:pPr>
    </w:p>
    <w:p w14:paraId="7B0BF804"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p w14:paraId="1536A645" w14:textId="77777777" w:rsidR="0084109B" w:rsidRDefault="0084109B" w:rsidP="0084109B">
      <w:pPr>
        <w:pStyle w:val="BodyA"/>
        <w:widowControl w:val="0"/>
        <w:suppressAutoHyphens/>
        <w:jc w:val="both"/>
        <w:rPr>
          <w:rFonts w:ascii="Arial" w:eastAsia="Arial" w:hAnsi="Arial" w:cs="Arial"/>
          <w:sz w:val="20"/>
          <w:szCs w:val="20"/>
        </w:rPr>
      </w:pPr>
    </w:p>
    <w:p w14:paraId="6C955F6F" w14:textId="77777777" w:rsidR="0084109B" w:rsidRDefault="0084109B" w:rsidP="0084109B">
      <w:pPr>
        <w:pStyle w:val="Textoindependiente"/>
        <w:widowControl w:val="0"/>
        <w:suppressAutoHyphens/>
        <w:ind w:left="720"/>
        <w:rPr>
          <w:b w:val="0"/>
          <w:bCs w:val="0"/>
          <w:sz w:val="20"/>
          <w:szCs w:val="20"/>
        </w:rPr>
      </w:pPr>
      <w:r>
        <w:rPr>
          <w:b w:val="0"/>
          <w:bCs w:val="0"/>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14:paraId="397B1245" w14:textId="77777777" w:rsidR="0084109B" w:rsidRDefault="0084109B" w:rsidP="0084109B">
      <w:pPr>
        <w:pStyle w:val="Textoindependiente"/>
        <w:widowControl w:val="0"/>
        <w:suppressAutoHyphens/>
        <w:ind w:left="720"/>
        <w:rPr>
          <w:b w:val="0"/>
          <w:bCs w:val="0"/>
          <w:sz w:val="20"/>
          <w:szCs w:val="20"/>
        </w:rPr>
      </w:pPr>
    </w:p>
    <w:p w14:paraId="4178BF1A" w14:textId="77777777" w:rsidR="0084109B" w:rsidRDefault="0084109B" w:rsidP="0084109B">
      <w:pPr>
        <w:pStyle w:val="Textoindependiente"/>
        <w:widowControl w:val="0"/>
        <w:suppressAutoHyphens/>
        <w:ind w:left="720"/>
        <w:rPr>
          <w:b w:val="0"/>
          <w:bCs w:val="0"/>
          <w:sz w:val="20"/>
          <w:szCs w:val="20"/>
        </w:rPr>
      </w:pPr>
      <w:r>
        <w:rPr>
          <w:b w:val="0"/>
          <w:bCs w:val="0"/>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14:paraId="504820B6" w14:textId="77777777" w:rsidR="0084109B" w:rsidRDefault="0084109B" w:rsidP="0084109B">
      <w:pPr>
        <w:pStyle w:val="BodyA"/>
        <w:widowControl w:val="0"/>
        <w:suppressAutoHyphens/>
        <w:jc w:val="both"/>
        <w:rPr>
          <w:rFonts w:ascii="Arial" w:eastAsia="Arial" w:hAnsi="Arial" w:cs="Arial"/>
          <w:sz w:val="20"/>
          <w:szCs w:val="20"/>
        </w:rPr>
      </w:pPr>
    </w:p>
    <w:p w14:paraId="7A1BBEE7" w14:textId="33179C3F" w:rsidR="0084109B" w:rsidRDefault="0084109B" w:rsidP="0084109B">
      <w:pPr>
        <w:pStyle w:val="Textoindependiente"/>
        <w:widowControl w:val="0"/>
        <w:suppressAutoHyphens/>
        <w:ind w:left="720"/>
        <w:rPr>
          <w:b w:val="0"/>
          <w:bCs w:val="0"/>
          <w:sz w:val="20"/>
          <w:szCs w:val="20"/>
        </w:rPr>
      </w:pPr>
      <w:r>
        <w:rPr>
          <w:b w:val="0"/>
          <w:bCs w:val="0"/>
          <w:sz w:val="20"/>
          <w:szCs w:val="20"/>
        </w:rPr>
        <w:t xml:space="preserve">Con fundamento en lo señalado anteriormente, la </w:t>
      </w:r>
      <w:r w:rsidR="00222416">
        <w:rPr>
          <w:sz w:val="20"/>
          <w:szCs w:val="20"/>
        </w:rPr>
        <w:t>SEFUPU</w:t>
      </w:r>
      <w:r>
        <w:rPr>
          <w:b w:val="0"/>
          <w:bCs w:val="0"/>
          <w:sz w:val="20"/>
          <w:szCs w:val="20"/>
        </w:rPr>
        <w:t xml:space="preserve"> instruyó a las Entidades de la Administración Pública Federal a incorporar en la Convocatoria de licitación el (</w:t>
      </w:r>
      <w:r>
        <w:rPr>
          <w:sz w:val="20"/>
          <w:szCs w:val="20"/>
        </w:rPr>
        <w:t>ANEXO 16)</w:t>
      </w:r>
      <w:r>
        <w:rPr>
          <w:b w:val="0"/>
          <w:bCs w:val="0"/>
          <w:sz w:val="20"/>
          <w:szCs w:val="20"/>
        </w:rPr>
        <w:t xml:space="preserve">, al cual deben dar lectura los </w:t>
      </w:r>
      <w:r w:rsidRPr="00B47CA4">
        <w:rPr>
          <w:bCs w:val="0"/>
          <w:sz w:val="20"/>
          <w:szCs w:val="20"/>
        </w:rPr>
        <w:t>LICITANTES</w:t>
      </w:r>
      <w:r>
        <w:rPr>
          <w:b w:val="0"/>
          <w:bCs w:val="0"/>
          <w:sz w:val="20"/>
          <w:szCs w:val="20"/>
        </w:rPr>
        <w:t>.</w:t>
      </w:r>
    </w:p>
    <w:p w14:paraId="1577AD7D" w14:textId="77777777" w:rsidR="0084109B" w:rsidRDefault="0084109B" w:rsidP="0084109B">
      <w:pPr>
        <w:pStyle w:val="Textoindependiente"/>
        <w:widowControl w:val="0"/>
        <w:suppressAutoHyphens/>
        <w:ind w:left="720"/>
        <w:rPr>
          <w:b w:val="0"/>
          <w:bCs w:val="0"/>
          <w:sz w:val="20"/>
          <w:szCs w:val="20"/>
        </w:rPr>
      </w:pPr>
    </w:p>
    <w:p w14:paraId="2B475AC5" w14:textId="77777777" w:rsidR="0084109B" w:rsidRDefault="0084109B" w:rsidP="0084109B">
      <w:pPr>
        <w:pStyle w:val="Textoindependiente"/>
        <w:widowControl w:val="0"/>
        <w:suppressAutoHyphens/>
        <w:ind w:left="720"/>
        <w:rPr>
          <w:b w:val="0"/>
          <w:bCs w:val="0"/>
          <w:sz w:val="20"/>
          <w:szCs w:val="20"/>
        </w:rPr>
      </w:pPr>
    </w:p>
    <w:p w14:paraId="6B72008B"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ACCESO A LA INFORMACIÓN.</w:t>
      </w:r>
    </w:p>
    <w:p w14:paraId="0F8BD18E" w14:textId="77777777" w:rsidR="0084109B" w:rsidRDefault="0084109B" w:rsidP="0084109B">
      <w:pPr>
        <w:pStyle w:val="BodyA"/>
        <w:widowControl w:val="0"/>
        <w:suppressAutoHyphens/>
        <w:jc w:val="both"/>
        <w:rPr>
          <w:rFonts w:ascii="Arial" w:eastAsia="Arial" w:hAnsi="Arial" w:cs="Arial"/>
          <w:sz w:val="20"/>
          <w:szCs w:val="20"/>
        </w:rPr>
      </w:pPr>
    </w:p>
    <w:p w14:paraId="01F2EE36"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La Ley Federal de Transparencia y Acceso a la Información Pública señala dentro de su articulado lo siguiente:</w:t>
      </w:r>
    </w:p>
    <w:p w14:paraId="5FA934E1"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795E7C78"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 xml:space="preserve">Artículo 113. Se considera información confidencial: </w:t>
      </w:r>
    </w:p>
    <w:p w14:paraId="38DA0B8B"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1FF9A864"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 xml:space="preserve">I. La que contiene datos personales concernientes a una persona física identificada o identificable; </w:t>
      </w:r>
    </w:p>
    <w:p w14:paraId="47BDD673"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58D8D69D"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II. Los secretos bancario</w:t>
      </w:r>
      <w:r>
        <w:rPr>
          <w:rFonts w:ascii="Arial" w:eastAsia="Arial" w:hAnsi="Arial" w:cs="Arial"/>
          <w:sz w:val="20"/>
          <w:szCs w:val="20"/>
        </w:rPr>
        <w:t>s</w:t>
      </w:r>
      <w:r w:rsidRPr="00601817">
        <w:rPr>
          <w:rFonts w:ascii="Arial" w:eastAsia="Arial" w:hAnsi="Arial" w:cs="Arial"/>
          <w:sz w:val="20"/>
          <w:szCs w:val="20"/>
        </w:rPr>
        <w:t xml:space="preserve">, fiduciario, industrial, comercial, fiscal, bursátil y postal, cuya titularidad corresponda a particulares, sujetos de derecho internacional o a sujetos obligados cuando no involucren el ejercicio de recursos públicos, y </w:t>
      </w:r>
    </w:p>
    <w:p w14:paraId="11AE20E7"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6030E58E"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 xml:space="preserve">III. Aquella que presenten los particulares a los sujetos obligados, siempre que tengan el derecho a ello, de conformidad con lo dispuesto por las leyes o los tratados internacionales. </w:t>
      </w:r>
    </w:p>
    <w:p w14:paraId="4EE355CC"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025F4B74" w14:textId="77777777" w:rsidR="0084109B" w:rsidRPr="007F6E49" w:rsidRDefault="0084109B" w:rsidP="0084109B">
      <w:pPr>
        <w:pStyle w:val="BodyA"/>
        <w:widowControl w:val="0"/>
        <w:suppressAutoHyphens/>
        <w:ind w:left="709"/>
        <w:jc w:val="both"/>
        <w:rPr>
          <w:rFonts w:ascii="Arial" w:eastAsia="Arial" w:hAnsi="Arial" w:cs="Arial"/>
          <w:sz w:val="18"/>
          <w:szCs w:val="18"/>
        </w:rPr>
      </w:pPr>
      <w:r w:rsidRPr="007F6E49">
        <w:rPr>
          <w:rFonts w:ascii="Arial" w:eastAsia="Arial" w:hAnsi="Arial" w:cs="Arial"/>
          <w:sz w:val="18"/>
          <w:szCs w:val="18"/>
        </w:rPr>
        <w:t xml:space="preserve">La información confidencial no estará sujeta a temporalidad alguna y sólo podrán tener acceso a ella los titulares de </w:t>
      </w:r>
      <w:r w:rsidR="00F63539" w:rsidRPr="007F6E49">
        <w:rPr>
          <w:rFonts w:ascii="Arial" w:eastAsia="Arial" w:hAnsi="Arial" w:cs="Arial"/>
          <w:sz w:val="18"/>
          <w:szCs w:val="18"/>
        </w:rPr>
        <w:t>esta</w:t>
      </w:r>
      <w:r w:rsidRPr="007F6E49">
        <w:rPr>
          <w:rFonts w:ascii="Arial" w:eastAsia="Arial" w:hAnsi="Arial" w:cs="Arial"/>
          <w:sz w:val="18"/>
          <w:szCs w:val="18"/>
        </w:rPr>
        <w:t>, sus representantes y los Servidores Públicos facultados para ello.</w:t>
      </w:r>
    </w:p>
    <w:p w14:paraId="1CDE5A8A"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194418DC"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 xml:space="preserve">Artículo 110. Conforme a lo dispuesto por el artículo 113 de la Ley General, como información reserva-da podrá clasificarse aquella cuya publicación: </w:t>
      </w:r>
    </w:p>
    <w:p w14:paraId="647A674B"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46D98B00"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 xml:space="preserve">I. Comprometa la seguridad nacional, la seguridad pública o la defensa nacional y cuente con un </w:t>
      </w:r>
      <w:r w:rsidR="00F63539" w:rsidRPr="00601817">
        <w:rPr>
          <w:rFonts w:ascii="Arial" w:eastAsia="Arial" w:hAnsi="Arial" w:cs="Arial"/>
          <w:sz w:val="20"/>
          <w:szCs w:val="20"/>
        </w:rPr>
        <w:t>propósito</w:t>
      </w:r>
      <w:r w:rsidRPr="00601817">
        <w:rPr>
          <w:rFonts w:ascii="Arial" w:eastAsia="Arial" w:hAnsi="Arial" w:cs="Arial"/>
          <w:sz w:val="20"/>
          <w:szCs w:val="20"/>
        </w:rPr>
        <w:t xml:space="preserve"> genuino y un efecto demostrable; </w:t>
      </w:r>
    </w:p>
    <w:p w14:paraId="22B66847"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4ACB2723"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 xml:space="preserve">II. Pueda menoscabar la conducción de las negociaciones y relaciones internacionales; </w:t>
      </w:r>
    </w:p>
    <w:p w14:paraId="6EA93E28"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6DC27991"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 xml:space="preserve">III. Se entregue al Estado mexicano expresamente con ese carácter o el de confidencial por otro u otros sujetos de derecho internacional, excepto cuando se trate de violaciones graves de derechos humanos o delitos de lesa humanidad de conformidad con el derecho internacional; </w:t>
      </w:r>
    </w:p>
    <w:p w14:paraId="58BEA563"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24DBAE98"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 xml:space="preserve">IV. Pueda afectar la efectividad de las medidas adoptadas en relación con las políticas en </w:t>
      </w:r>
      <w:r w:rsidRPr="00601817">
        <w:rPr>
          <w:rFonts w:ascii="Arial" w:eastAsia="Arial" w:hAnsi="Arial" w:cs="Arial"/>
          <w:sz w:val="20"/>
          <w:szCs w:val="20"/>
        </w:rPr>
        <w:lastRenderedPageBreak/>
        <w:t xml:space="preserve">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 </w:t>
      </w:r>
    </w:p>
    <w:p w14:paraId="1AC5B8B7"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2E4C0080"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 xml:space="preserve">V. Pueda poner en riesgo la vida, seguridad o salud de una persona física; </w:t>
      </w:r>
    </w:p>
    <w:p w14:paraId="34BBF4EF"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29B044C6"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 xml:space="preserve">VI. Obstruya las actividades de verificación, inspección y auditoría relativas al cumplimiento de las leyes o afecte la recaudación de contribuciones; </w:t>
      </w:r>
    </w:p>
    <w:p w14:paraId="6A4B3280"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61DD38C8"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 xml:space="preserve">VII. Obstruya la prevención o persecución de los delitos; </w:t>
      </w:r>
    </w:p>
    <w:p w14:paraId="7ED83A27"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483BE0C7"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 xml:space="preserve">VIII. La que contenga las opiniones, recomendaciones o puntos de vista que formen parte del proceso deliberativo de los Servidores Públicos, hasta en tanto no sea adoptada la decisión definitiva, la cual deberá estar documentada; </w:t>
      </w:r>
    </w:p>
    <w:p w14:paraId="3C2B20D0"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5D96A254"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 xml:space="preserve">IX. Obstruya los procedimientos para fincar responsabilidad a los Servidores Públicos, en tanto no se haya dictado la resolución administrativa; </w:t>
      </w:r>
    </w:p>
    <w:p w14:paraId="76DE5764"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4ACB803A"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 xml:space="preserve">X. Afecte los derechos del debido proceso; </w:t>
      </w:r>
    </w:p>
    <w:p w14:paraId="7C03164C"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1D7B4AA9"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XI. Vulnere la conducción de los Expedientes judiciales o de los proce</w:t>
      </w:r>
      <w:r>
        <w:rPr>
          <w:rFonts w:ascii="Arial" w:eastAsia="Arial" w:hAnsi="Arial" w:cs="Arial"/>
          <w:sz w:val="20"/>
          <w:szCs w:val="20"/>
        </w:rPr>
        <w:t>dimientos administrativos segui</w:t>
      </w:r>
      <w:r w:rsidRPr="00601817">
        <w:rPr>
          <w:rFonts w:ascii="Arial" w:eastAsia="Arial" w:hAnsi="Arial" w:cs="Arial"/>
          <w:sz w:val="20"/>
          <w:szCs w:val="20"/>
        </w:rPr>
        <w:t xml:space="preserve">dos en forma de juicio, en tanto no hayan causado estado; </w:t>
      </w:r>
    </w:p>
    <w:p w14:paraId="1DEC0259"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0222D8B8"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 xml:space="preserve">XII. Se encuentre contenida dentro de las investigaciones de hechos que la ley señale como delitos y se tramiten ante el Ministerio Público, y </w:t>
      </w:r>
    </w:p>
    <w:p w14:paraId="0DE0A9CB" w14:textId="77777777" w:rsidR="0084109B" w:rsidRPr="00601817" w:rsidRDefault="0084109B" w:rsidP="0084109B">
      <w:pPr>
        <w:pStyle w:val="BodyA"/>
        <w:widowControl w:val="0"/>
        <w:suppressAutoHyphens/>
        <w:ind w:left="709"/>
        <w:jc w:val="both"/>
        <w:rPr>
          <w:rFonts w:ascii="Arial" w:eastAsia="Arial" w:hAnsi="Arial" w:cs="Arial"/>
          <w:sz w:val="20"/>
          <w:szCs w:val="20"/>
        </w:rPr>
      </w:pPr>
    </w:p>
    <w:p w14:paraId="7EDE84E5"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XIII. Las que por disposición expresa de una ley tengan tal carácter, siempre que sean acordes con las bases, principios y disposiciones establecidos en la Ley General y esta Ley y no las contravengan; así como las previstas en tratados internacionales.</w:t>
      </w:r>
    </w:p>
    <w:p w14:paraId="399D4638" w14:textId="77777777" w:rsidR="0084109B" w:rsidRDefault="0084109B" w:rsidP="0084109B">
      <w:pPr>
        <w:pStyle w:val="BodyA"/>
        <w:widowControl w:val="0"/>
        <w:suppressAutoHyphens/>
        <w:ind w:left="709"/>
        <w:jc w:val="both"/>
        <w:rPr>
          <w:rFonts w:ascii="Arial" w:eastAsia="Arial" w:hAnsi="Arial" w:cs="Arial"/>
          <w:sz w:val="20"/>
          <w:szCs w:val="20"/>
        </w:rPr>
      </w:pPr>
    </w:p>
    <w:p w14:paraId="619BA417" w14:textId="77777777" w:rsidR="0084109B" w:rsidRPr="00601817" w:rsidRDefault="0084109B" w:rsidP="0084109B">
      <w:pPr>
        <w:pStyle w:val="BodyA"/>
        <w:widowControl w:val="0"/>
        <w:suppressAutoHyphens/>
        <w:ind w:left="709"/>
        <w:jc w:val="both"/>
        <w:rPr>
          <w:rFonts w:ascii="Arial" w:eastAsia="Arial" w:hAnsi="Arial" w:cs="Arial"/>
          <w:sz w:val="20"/>
          <w:szCs w:val="20"/>
        </w:rPr>
      </w:pPr>
      <w:r w:rsidRPr="00601817">
        <w:rPr>
          <w:rFonts w:ascii="Arial" w:eastAsia="Arial" w:hAnsi="Arial" w:cs="Arial"/>
          <w:sz w:val="20"/>
          <w:szCs w:val="20"/>
        </w:rPr>
        <w:t xml:space="preserve">En función de los antecedentes, los </w:t>
      </w:r>
      <w:r w:rsidRPr="00B47CA4">
        <w:rPr>
          <w:rFonts w:ascii="Arial" w:hAnsi="Arial"/>
          <w:b/>
          <w:bCs/>
          <w:sz w:val="20"/>
          <w:szCs w:val="20"/>
        </w:rPr>
        <w:t>LICITANTES</w:t>
      </w:r>
      <w:r w:rsidRPr="00601817">
        <w:rPr>
          <w:rFonts w:ascii="Arial" w:eastAsia="Arial" w:hAnsi="Arial" w:cs="Arial"/>
          <w:sz w:val="20"/>
          <w:szCs w:val="20"/>
        </w:rPr>
        <w:t xml:space="preserve"> deben entregar debidamente llenado con </w:t>
      </w:r>
      <w:r>
        <w:rPr>
          <w:rFonts w:ascii="Arial" w:eastAsia="Arial" w:hAnsi="Arial" w:cs="Arial"/>
          <w:sz w:val="20"/>
          <w:szCs w:val="20"/>
        </w:rPr>
        <w:t xml:space="preserve">los datos requeridos el </w:t>
      </w:r>
      <w:r w:rsidRPr="00137825">
        <w:rPr>
          <w:rFonts w:ascii="Arial" w:eastAsia="Arial" w:hAnsi="Arial" w:cs="Arial"/>
          <w:b/>
          <w:sz w:val="20"/>
          <w:szCs w:val="20"/>
        </w:rPr>
        <w:t>Anexo 17</w:t>
      </w:r>
      <w:r>
        <w:rPr>
          <w:rFonts w:ascii="Arial" w:eastAsia="Arial" w:hAnsi="Arial" w:cs="Arial"/>
          <w:sz w:val="20"/>
          <w:szCs w:val="20"/>
        </w:rPr>
        <w:t>.</w:t>
      </w:r>
      <w:r w:rsidRPr="00601817">
        <w:rPr>
          <w:rFonts w:ascii="Arial" w:eastAsia="Arial" w:hAnsi="Arial" w:cs="Arial"/>
          <w:sz w:val="20"/>
          <w:szCs w:val="20"/>
        </w:rPr>
        <w:t xml:space="preserve"> </w:t>
      </w:r>
    </w:p>
    <w:p w14:paraId="2AF2E6B7" w14:textId="77777777" w:rsidR="0084109B" w:rsidRDefault="0084109B" w:rsidP="0084109B">
      <w:pPr>
        <w:pStyle w:val="Textoindependiente"/>
        <w:widowControl w:val="0"/>
        <w:suppressAutoHyphens/>
        <w:ind w:left="720"/>
        <w:rPr>
          <w:b w:val="0"/>
          <w:bCs w:val="0"/>
          <w:sz w:val="20"/>
          <w:szCs w:val="20"/>
        </w:rPr>
      </w:pPr>
    </w:p>
    <w:p w14:paraId="4389C496"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ENCUESTA “PROGRAMA DE TRANSPARENCIA Y COMBATE A LA CORRUPCIÓN”.</w:t>
      </w:r>
    </w:p>
    <w:p w14:paraId="17477A9F" w14:textId="77777777" w:rsidR="0084109B" w:rsidRDefault="0084109B" w:rsidP="0084109B">
      <w:pPr>
        <w:pStyle w:val="BodyA"/>
        <w:widowControl w:val="0"/>
        <w:suppressAutoHyphens/>
        <w:jc w:val="both"/>
        <w:rPr>
          <w:rFonts w:ascii="Arial" w:eastAsia="Arial" w:hAnsi="Arial" w:cs="Arial"/>
          <w:sz w:val="20"/>
          <w:szCs w:val="20"/>
        </w:rPr>
      </w:pPr>
    </w:p>
    <w:p w14:paraId="2C37EE38" w14:textId="77777777" w:rsidR="0084109B" w:rsidRDefault="0084109B" w:rsidP="0084109B">
      <w:pPr>
        <w:pStyle w:val="Textoindependiente"/>
        <w:widowControl w:val="0"/>
        <w:suppressAutoHyphens/>
        <w:ind w:left="720"/>
        <w:rPr>
          <w:b w:val="0"/>
          <w:bCs w:val="0"/>
          <w:sz w:val="20"/>
          <w:szCs w:val="20"/>
        </w:rPr>
      </w:pPr>
      <w:r>
        <w:rPr>
          <w:b w:val="0"/>
          <w:bCs w:val="0"/>
          <w:sz w:val="20"/>
          <w:szCs w:val="20"/>
        </w:rPr>
        <w:t xml:space="preserve">Los </w:t>
      </w:r>
      <w:r w:rsidRPr="00B47CA4">
        <w:rPr>
          <w:bCs w:val="0"/>
          <w:sz w:val="20"/>
          <w:szCs w:val="20"/>
        </w:rPr>
        <w:t>LICITANTES</w:t>
      </w:r>
      <w:r>
        <w:rPr>
          <w:b w:val="0"/>
          <w:bCs w:val="0"/>
          <w:sz w:val="20"/>
          <w:szCs w:val="20"/>
        </w:rPr>
        <w:t xml:space="preserve"> proporcionarán al finalizar la licitación </w:t>
      </w:r>
      <w:r>
        <w:rPr>
          <w:sz w:val="20"/>
          <w:szCs w:val="20"/>
        </w:rPr>
        <w:t>(Anexo 18)</w:t>
      </w:r>
      <w:r>
        <w:rPr>
          <w:b w:val="0"/>
          <w:bCs w:val="0"/>
          <w:sz w:val="20"/>
          <w:szCs w:val="20"/>
        </w:rPr>
        <w:t xml:space="preserve">, Formato para Evaluar la Percepción de Transparencia en la Licitación, debidamente llenado. En caso de que no asista representante del </w:t>
      </w:r>
      <w:r>
        <w:rPr>
          <w:sz w:val="20"/>
          <w:szCs w:val="20"/>
        </w:rPr>
        <w:t>LICITANTE</w:t>
      </w:r>
      <w:r>
        <w:rPr>
          <w:b w:val="0"/>
          <w:bCs w:val="0"/>
          <w:sz w:val="20"/>
          <w:szCs w:val="20"/>
        </w:rPr>
        <w:t xml:space="preserve"> al acto público de fallo, lo remitirán a la entidad posteriormente vía fax o mensajería.</w:t>
      </w:r>
    </w:p>
    <w:p w14:paraId="78BAA69E" w14:textId="77777777" w:rsidR="0084109B" w:rsidRDefault="0084109B" w:rsidP="0084109B">
      <w:pPr>
        <w:pStyle w:val="Textoindependiente"/>
        <w:widowControl w:val="0"/>
        <w:suppressAutoHyphens/>
        <w:ind w:left="720"/>
        <w:rPr>
          <w:b w:val="0"/>
          <w:bCs w:val="0"/>
          <w:sz w:val="20"/>
          <w:szCs w:val="20"/>
        </w:rPr>
      </w:pPr>
    </w:p>
    <w:p w14:paraId="2B96F828" w14:textId="77777777" w:rsidR="0084109B" w:rsidRDefault="0084109B" w:rsidP="0084109B">
      <w:pPr>
        <w:pStyle w:val="Textoindependiente"/>
        <w:widowControl w:val="0"/>
        <w:suppressAutoHyphens/>
        <w:ind w:left="720"/>
        <w:rPr>
          <w:b w:val="0"/>
          <w:bCs w:val="0"/>
          <w:sz w:val="20"/>
          <w:szCs w:val="20"/>
        </w:rPr>
      </w:pPr>
      <w:r>
        <w:rPr>
          <w:b w:val="0"/>
          <w:bCs w:val="0"/>
          <w:sz w:val="20"/>
          <w:szCs w:val="20"/>
        </w:rPr>
        <w:t xml:space="preserve">El llenado de esta encuesta es opcional; sin embargo, es importante para la </w:t>
      </w:r>
      <w:r>
        <w:rPr>
          <w:sz w:val="20"/>
          <w:szCs w:val="20"/>
        </w:rPr>
        <w:t>API CONVOCANTE</w:t>
      </w:r>
      <w:r>
        <w:rPr>
          <w:b w:val="0"/>
          <w:bCs w:val="0"/>
          <w:sz w:val="20"/>
          <w:szCs w:val="20"/>
        </w:rPr>
        <w:t xml:space="preserve"> su llenado y entrega, con el fin de incidir en el proceso de mejora continua en el desarrollo de las licitaciones.</w:t>
      </w:r>
    </w:p>
    <w:p w14:paraId="59BADAA4" w14:textId="77777777" w:rsidR="0084109B" w:rsidRDefault="0084109B" w:rsidP="0084109B">
      <w:pPr>
        <w:pStyle w:val="Textoindependiente"/>
        <w:widowControl w:val="0"/>
        <w:suppressAutoHyphens/>
        <w:rPr>
          <w:b w:val="0"/>
          <w:bCs w:val="0"/>
          <w:sz w:val="20"/>
          <w:szCs w:val="20"/>
        </w:rPr>
      </w:pPr>
    </w:p>
    <w:p w14:paraId="7062A3AF"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CAUSAS DE DESECHAMIENTO.</w:t>
      </w:r>
    </w:p>
    <w:p w14:paraId="132E762D" w14:textId="77777777" w:rsidR="0084109B" w:rsidRDefault="0084109B" w:rsidP="0084109B">
      <w:pPr>
        <w:pStyle w:val="Textoindependiente"/>
        <w:widowControl w:val="0"/>
        <w:suppressAutoHyphens/>
        <w:rPr>
          <w:sz w:val="20"/>
          <w:szCs w:val="20"/>
        </w:rPr>
      </w:pPr>
    </w:p>
    <w:p w14:paraId="78784ABA" w14:textId="77777777" w:rsidR="0084109B" w:rsidRDefault="0084109B" w:rsidP="0084109B">
      <w:pPr>
        <w:pStyle w:val="Textoindependiente"/>
        <w:widowControl w:val="0"/>
        <w:suppressAutoHyphens/>
        <w:ind w:left="720"/>
        <w:rPr>
          <w:b w:val="0"/>
          <w:bCs w:val="0"/>
          <w:sz w:val="20"/>
          <w:szCs w:val="20"/>
        </w:rPr>
      </w:pPr>
      <w:r>
        <w:rPr>
          <w:b w:val="0"/>
          <w:bCs w:val="0"/>
          <w:sz w:val="20"/>
          <w:szCs w:val="20"/>
        </w:rPr>
        <w:t xml:space="preserve">Son causas expresas de desechamiento, cualquier situación o documento que afecte </w:t>
      </w:r>
      <w:r>
        <w:rPr>
          <w:b w:val="0"/>
          <w:bCs w:val="0"/>
          <w:sz w:val="20"/>
          <w:szCs w:val="20"/>
        </w:rPr>
        <w:lastRenderedPageBreak/>
        <w:t xml:space="preserve">directamente la solvencia de las proposiciones, incluido expresamente la comprobación de que algún </w:t>
      </w:r>
      <w:r>
        <w:rPr>
          <w:bCs w:val="0"/>
          <w:sz w:val="20"/>
          <w:szCs w:val="20"/>
        </w:rPr>
        <w:t>LICITANTE</w:t>
      </w:r>
      <w:r>
        <w:rPr>
          <w:b w:val="0"/>
          <w:bCs w:val="0"/>
          <w:sz w:val="20"/>
          <w:szCs w:val="20"/>
        </w:rPr>
        <w:t xml:space="preserve"> tenga acuerdos con una u otras partes para elevar el costo de los servicios ofrecidos o cualquier otro acuerdo que tenga como fin obtener una ventaja sobre los demás </w:t>
      </w:r>
      <w:r w:rsidRPr="00B47CA4">
        <w:rPr>
          <w:bCs w:val="0"/>
          <w:sz w:val="20"/>
          <w:szCs w:val="20"/>
        </w:rPr>
        <w:t>LICITANTES</w:t>
      </w:r>
      <w:r>
        <w:rPr>
          <w:b w:val="0"/>
          <w:bCs w:val="0"/>
          <w:sz w:val="20"/>
          <w:szCs w:val="20"/>
        </w:rPr>
        <w:t xml:space="preserve">. </w:t>
      </w:r>
    </w:p>
    <w:p w14:paraId="39D7AC1E" w14:textId="77777777" w:rsidR="0084109B" w:rsidRDefault="0084109B" w:rsidP="0084109B">
      <w:pPr>
        <w:pStyle w:val="Textoindependiente"/>
        <w:widowControl w:val="0"/>
        <w:suppressAutoHyphens/>
        <w:ind w:left="720"/>
        <w:rPr>
          <w:b w:val="0"/>
          <w:bCs w:val="0"/>
          <w:sz w:val="20"/>
          <w:szCs w:val="20"/>
        </w:rPr>
      </w:pPr>
    </w:p>
    <w:p w14:paraId="21F2E021" w14:textId="77777777" w:rsidR="0084109B" w:rsidRDefault="0084109B" w:rsidP="0084109B">
      <w:pPr>
        <w:pStyle w:val="Textoindependiente"/>
        <w:widowControl w:val="0"/>
        <w:suppressAutoHyphens/>
        <w:ind w:left="720"/>
        <w:rPr>
          <w:b w:val="0"/>
          <w:bCs w:val="0"/>
          <w:sz w:val="20"/>
          <w:szCs w:val="20"/>
        </w:rPr>
      </w:pPr>
      <w:r>
        <w:rPr>
          <w:b w:val="0"/>
          <w:bCs w:val="0"/>
          <w:sz w:val="20"/>
          <w:szCs w:val="20"/>
        </w:rPr>
        <w:t>Que la oferta económica, incluido el costo de las primas de seguro consideren cualquier cargo por concepto de comisiones, intermediación de seguros o figuras análogas, agentes o intermediarios.</w:t>
      </w:r>
    </w:p>
    <w:p w14:paraId="7D8D14AC" w14:textId="77777777" w:rsidR="0084109B" w:rsidRDefault="0084109B" w:rsidP="0084109B">
      <w:pPr>
        <w:pStyle w:val="Textoindependiente"/>
        <w:widowControl w:val="0"/>
        <w:suppressAutoHyphens/>
        <w:ind w:left="720"/>
        <w:rPr>
          <w:b w:val="0"/>
          <w:bCs w:val="0"/>
          <w:sz w:val="20"/>
          <w:szCs w:val="20"/>
        </w:rPr>
      </w:pPr>
    </w:p>
    <w:p w14:paraId="285EFDA7" w14:textId="77777777" w:rsidR="0084109B" w:rsidRDefault="0084109B" w:rsidP="0084109B">
      <w:pPr>
        <w:pStyle w:val="Textoindependiente"/>
        <w:widowControl w:val="0"/>
        <w:suppressAutoHyphens/>
        <w:ind w:left="720"/>
        <w:rPr>
          <w:sz w:val="20"/>
          <w:szCs w:val="20"/>
        </w:rPr>
      </w:pPr>
      <w:r>
        <w:rPr>
          <w:sz w:val="20"/>
          <w:szCs w:val="20"/>
        </w:rPr>
        <w:t>Se desechará la oferta cuando incurran en una o varias de las siguientes situaciones:</w:t>
      </w:r>
    </w:p>
    <w:p w14:paraId="5F35AA2F" w14:textId="77777777" w:rsidR="0084109B" w:rsidRDefault="0084109B" w:rsidP="0084109B">
      <w:pPr>
        <w:pStyle w:val="Textoindependiente"/>
        <w:widowControl w:val="0"/>
        <w:suppressAutoHyphens/>
        <w:ind w:left="720"/>
        <w:rPr>
          <w:b w:val="0"/>
          <w:bCs w:val="0"/>
          <w:sz w:val="20"/>
          <w:szCs w:val="20"/>
        </w:rPr>
      </w:pPr>
    </w:p>
    <w:p w14:paraId="28CEC7F5" w14:textId="262AD363" w:rsidR="0084109B" w:rsidRDefault="001204C3" w:rsidP="0084109B">
      <w:pPr>
        <w:pStyle w:val="Textoindependiente"/>
        <w:widowControl w:val="0"/>
        <w:suppressAutoHyphens/>
        <w:ind w:left="1418" w:hanging="709"/>
        <w:rPr>
          <w:b w:val="0"/>
          <w:bCs w:val="0"/>
          <w:sz w:val="20"/>
          <w:szCs w:val="20"/>
        </w:rPr>
      </w:pPr>
      <w:r>
        <w:rPr>
          <w:bCs w:val="0"/>
          <w:sz w:val="20"/>
          <w:szCs w:val="20"/>
        </w:rPr>
        <w:t>32</w:t>
      </w:r>
      <w:r w:rsidR="0084109B" w:rsidRPr="00D07981">
        <w:rPr>
          <w:bCs w:val="0"/>
          <w:sz w:val="20"/>
          <w:szCs w:val="20"/>
        </w:rPr>
        <w:t>.1</w:t>
      </w:r>
      <w:r w:rsidR="0084109B">
        <w:rPr>
          <w:b w:val="0"/>
          <w:bCs w:val="0"/>
          <w:sz w:val="20"/>
          <w:szCs w:val="20"/>
        </w:rPr>
        <w:tab/>
        <w:t xml:space="preserve">No cumplan con cualquiera de los requisitos especificados en la </w:t>
      </w:r>
      <w:r w:rsidR="0084109B">
        <w:rPr>
          <w:sz w:val="20"/>
          <w:szCs w:val="20"/>
        </w:rPr>
        <w:t>CONVOCATORIA</w:t>
      </w:r>
      <w:r w:rsidR="0084109B">
        <w:rPr>
          <w:b w:val="0"/>
          <w:bCs w:val="0"/>
          <w:sz w:val="20"/>
          <w:szCs w:val="20"/>
        </w:rPr>
        <w:t>.</w:t>
      </w:r>
    </w:p>
    <w:p w14:paraId="1FD9D7A6" w14:textId="77777777" w:rsidR="0084109B" w:rsidRDefault="0084109B" w:rsidP="0084109B">
      <w:pPr>
        <w:pStyle w:val="Textoindependiente"/>
        <w:widowControl w:val="0"/>
        <w:suppressAutoHyphens/>
        <w:ind w:left="1418" w:hanging="709"/>
        <w:rPr>
          <w:b w:val="0"/>
          <w:bCs w:val="0"/>
          <w:sz w:val="20"/>
          <w:szCs w:val="20"/>
        </w:rPr>
      </w:pPr>
    </w:p>
    <w:p w14:paraId="0332C663" w14:textId="2FF6A046" w:rsidR="0084109B" w:rsidRDefault="001204C3" w:rsidP="0084109B">
      <w:pPr>
        <w:pStyle w:val="Textoindependiente"/>
        <w:widowControl w:val="0"/>
        <w:suppressAutoHyphens/>
        <w:ind w:left="1418" w:hanging="709"/>
        <w:rPr>
          <w:b w:val="0"/>
          <w:bCs w:val="0"/>
          <w:sz w:val="20"/>
          <w:szCs w:val="20"/>
        </w:rPr>
      </w:pPr>
      <w:r>
        <w:rPr>
          <w:bCs w:val="0"/>
          <w:sz w:val="20"/>
          <w:szCs w:val="20"/>
        </w:rPr>
        <w:t>32</w:t>
      </w:r>
      <w:r w:rsidR="0084109B" w:rsidRPr="00D07981">
        <w:rPr>
          <w:bCs w:val="0"/>
          <w:sz w:val="20"/>
          <w:szCs w:val="20"/>
        </w:rPr>
        <w:t>.2</w:t>
      </w:r>
      <w:r w:rsidR="0084109B">
        <w:rPr>
          <w:b w:val="0"/>
          <w:bCs w:val="0"/>
          <w:sz w:val="20"/>
          <w:szCs w:val="20"/>
        </w:rPr>
        <w:tab/>
        <w:t xml:space="preserve">La omisión en la entrega de cualquier documento de los solicitados de esta </w:t>
      </w:r>
      <w:r w:rsidR="0084109B">
        <w:rPr>
          <w:sz w:val="20"/>
          <w:szCs w:val="20"/>
        </w:rPr>
        <w:t>CONVOCATORIA</w:t>
      </w:r>
      <w:r w:rsidR="0084109B">
        <w:rPr>
          <w:b w:val="0"/>
          <w:bCs w:val="0"/>
          <w:sz w:val="20"/>
          <w:szCs w:val="20"/>
        </w:rPr>
        <w:t>, o bien cuando dichos documentos no cubran completamente los requisitos descritos en cada caso.</w:t>
      </w:r>
    </w:p>
    <w:p w14:paraId="4DF17797" w14:textId="77777777" w:rsidR="0084109B" w:rsidRDefault="0084109B" w:rsidP="0084109B">
      <w:pPr>
        <w:pStyle w:val="Textoindependiente"/>
        <w:widowControl w:val="0"/>
        <w:suppressAutoHyphens/>
        <w:ind w:left="1418" w:hanging="709"/>
        <w:rPr>
          <w:b w:val="0"/>
          <w:bCs w:val="0"/>
          <w:sz w:val="20"/>
          <w:szCs w:val="20"/>
        </w:rPr>
      </w:pPr>
    </w:p>
    <w:p w14:paraId="4385BB77" w14:textId="7B318DA8" w:rsidR="0084109B" w:rsidRDefault="001204C3" w:rsidP="0084109B">
      <w:pPr>
        <w:pStyle w:val="Textoindependiente"/>
        <w:widowControl w:val="0"/>
        <w:suppressAutoHyphens/>
        <w:ind w:left="1418" w:hanging="709"/>
        <w:rPr>
          <w:b w:val="0"/>
          <w:bCs w:val="0"/>
          <w:sz w:val="20"/>
          <w:szCs w:val="20"/>
        </w:rPr>
      </w:pPr>
      <w:r>
        <w:rPr>
          <w:bCs w:val="0"/>
          <w:sz w:val="20"/>
          <w:szCs w:val="20"/>
        </w:rPr>
        <w:t>32</w:t>
      </w:r>
      <w:r w:rsidR="0084109B" w:rsidRPr="00D07981">
        <w:rPr>
          <w:bCs w:val="0"/>
          <w:sz w:val="20"/>
          <w:szCs w:val="20"/>
        </w:rPr>
        <w:t>.3</w:t>
      </w:r>
      <w:r w:rsidR="0084109B">
        <w:rPr>
          <w:b w:val="0"/>
          <w:bCs w:val="0"/>
          <w:sz w:val="20"/>
          <w:szCs w:val="20"/>
        </w:rPr>
        <w:tab/>
        <w:t xml:space="preserve">Si se comprueba que algún </w:t>
      </w:r>
      <w:r w:rsidR="0084109B">
        <w:rPr>
          <w:sz w:val="20"/>
          <w:szCs w:val="20"/>
        </w:rPr>
        <w:t>LICITANTE</w:t>
      </w:r>
      <w:r w:rsidR="0084109B">
        <w:rPr>
          <w:b w:val="0"/>
          <w:bCs w:val="0"/>
          <w:sz w:val="20"/>
          <w:szCs w:val="20"/>
        </w:rPr>
        <w:t xml:space="preserve"> ha acordado con otros elevar los precios de los </w:t>
      </w:r>
      <w:r w:rsidR="0084109B">
        <w:rPr>
          <w:sz w:val="20"/>
          <w:szCs w:val="20"/>
        </w:rPr>
        <w:t>SERVICIOS</w:t>
      </w:r>
      <w:r w:rsidR="0084109B">
        <w:rPr>
          <w:b w:val="0"/>
          <w:bCs w:val="0"/>
          <w:sz w:val="20"/>
          <w:szCs w:val="20"/>
        </w:rPr>
        <w:t xml:space="preserve">, o cualquier otro acuerdo que tenga como fin obtener una ventaja sobre los demás </w:t>
      </w:r>
      <w:r w:rsidR="0084109B" w:rsidRPr="00B47CA4">
        <w:rPr>
          <w:bCs w:val="0"/>
          <w:sz w:val="20"/>
          <w:szCs w:val="20"/>
        </w:rPr>
        <w:t>LICITANTES</w:t>
      </w:r>
      <w:r w:rsidR="0084109B">
        <w:rPr>
          <w:b w:val="0"/>
          <w:bCs w:val="0"/>
          <w:sz w:val="20"/>
          <w:szCs w:val="20"/>
        </w:rPr>
        <w:t>.</w:t>
      </w:r>
    </w:p>
    <w:p w14:paraId="7C75AC61" w14:textId="77777777" w:rsidR="0084109B" w:rsidRDefault="0084109B" w:rsidP="0084109B">
      <w:pPr>
        <w:pStyle w:val="Textoindependiente"/>
        <w:widowControl w:val="0"/>
        <w:suppressAutoHyphens/>
        <w:ind w:left="1418" w:hanging="709"/>
        <w:rPr>
          <w:b w:val="0"/>
          <w:bCs w:val="0"/>
          <w:sz w:val="20"/>
          <w:szCs w:val="20"/>
        </w:rPr>
      </w:pPr>
    </w:p>
    <w:p w14:paraId="4962F182" w14:textId="6D23E1B8" w:rsidR="0084109B" w:rsidRPr="007168E1" w:rsidRDefault="001204C3" w:rsidP="0084109B">
      <w:pPr>
        <w:pStyle w:val="Textoindependiente"/>
        <w:widowControl w:val="0"/>
        <w:suppressAutoHyphens/>
        <w:ind w:left="1418" w:hanging="709"/>
        <w:rPr>
          <w:b w:val="0"/>
          <w:bCs w:val="0"/>
          <w:color w:val="FF0000"/>
          <w:sz w:val="20"/>
          <w:szCs w:val="20"/>
        </w:rPr>
      </w:pPr>
      <w:r>
        <w:rPr>
          <w:bCs w:val="0"/>
          <w:sz w:val="20"/>
          <w:szCs w:val="20"/>
        </w:rPr>
        <w:t>32</w:t>
      </w:r>
      <w:r w:rsidR="0084109B" w:rsidRPr="00D07981">
        <w:rPr>
          <w:bCs w:val="0"/>
          <w:sz w:val="20"/>
          <w:szCs w:val="20"/>
        </w:rPr>
        <w:t>.4</w:t>
      </w:r>
      <w:r w:rsidR="0084109B">
        <w:rPr>
          <w:b w:val="0"/>
          <w:bCs w:val="0"/>
          <w:sz w:val="20"/>
          <w:szCs w:val="20"/>
        </w:rPr>
        <w:tab/>
      </w:r>
      <w:r w:rsidR="0084109B" w:rsidRPr="007F6E49">
        <w:rPr>
          <w:b w:val="0"/>
          <w:bCs w:val="0"/>
          <w:color w:val="auto"/>
          <w:sz w:val="20"/>
          <w:szCs w:val="20"/>
        </w:rPr>
        <w:t xml:space="preserve">Si se presentan ofertas con precios </w:t>
      </w:r>
      <w:r w:rsidR="007168E1" w:rsidRPr="007F6E49">
        <w:rPr>
          <w:b w:val="0"/>
          <w:bCs w:val="0"/>
          <w:color w:val="auto"/>
          <w:sz w:val="20"/>
          <w:szCs w:val="20"/>
        </w:rPr>
        <w:t>considerablemente elevados y no exista suficiencia presupuestal para poder cubrirlos</w:t>
      </w:r>
      <w:r w:rsidR="0084109B" w:rsidRPr="007F6E49">
        <w:rPr>
          <w:b w:val="0"/>
          <w:bCs w:val="0"/>
          <w:color w:val="auto"/>
          <w:sz w:val="20"/>
          <w:szCs w:val="20"/>
        </w:rPr>
        <w:t>.</w:t>
      </w:r>
    </w:p>
    <w:p w14:paraId="73D7F432" w14:textId="77777777" w:rsidR="0084109B" w:rsidRDefault="0084109B" w:rsidP="0084109B">
      <w:pPr>
        <w:pStyle w:val="Textoindependiente"/>
        <w:widowControl w:val="0"/>
        <w:suppressAutoHyphens/>
        <w:ind w:left="1418" w:hanging="709"/>
        <w:rPr>
          <w:b w:val="0"/>
          <w:bCs w:val="0"/>
          <w:sz w:val="20"/>
          <w:szCs w:val="20"/>
        </w:rPr>
      </w:pPr>
    </w:p>
    <w:p w14:paraId="3EC0188D" w14:textId="77DDEB29" w:rsidR="0084109B" w:rsidRDefault="001204C3" w:rsidP="0084109B">
      <w:pPr>
        <w:pStyle w:val="Textoindependiente"/>
        <w:widowControl w:val="0"/>
        <w:suppressAutoHyphens/>
        <w:ind w:left="1418" w:hanging="709"/>
        <w:rPr>
          <w:b w:val="0"/>
          <w:bCs w:val="0"/>
          <w:sz w:val="20"/>
          <w:szCs w:val="20"/>
        </w:rPr>
      </w:pPr>
      <w:r>
        <w:rPr>
          <w:bCs w:val="0"/>
          <w:sz w:val="20"/>
          <w:szCs w:val="20"/>
        </w:rPr>
        <w:t>32</w:t>
      </w:r>
      <w:r w:rsidR="0084109B" w:rsidRPr="00D07981">
        <w:rPr>
          <w:bCs w:val="0"/>
          <w:sz w:val="20"/>
          <w:szCs w:val="20"/>
        </w:rPr>
        <w:t>.5</w:t>
      </w:r>
      <w:r w:rsidR="0084109B">
        <w:rPr>
          <w:b w:val="0"/>
          <w:bCs w:val="0"/>
          <w:sz w:val="20"/>
          <w:szCs w:val="20"/>
        </w:rPr>
        <w:tab/>
        <w:t>Las propuestas incluyan contradicciones o intentos de especulación.</w:t>
      </w:r>
    </w:p>
    <w:p w14:paraId="6A7AB2C2" w14:textId="77777777" w:rsidR="0084109B" w:rsidRDefault="0084109B" w:rsidP="0084109B">
      <w:pPr>
        <w:pStyle w:val="Textoindependiente"/>
        <w:widowControl w:val="0"/>
        <w:suppressAutoHyphens/>
        <w:ind w:left="1418" w:hanging="709"/>
        <w:rPr>
          <w:b w:val="0"/>
          <w:bCs w:val="0"/>
          <w:sz w:val="20"/>
          <w:szCs w:val="20"/>
        </w:rPr>
      </w:pPr>
    </w:p>
    <w:p w14:paraId="0028BF02" w14:textId="3C2682F7" w:rsidR="0084109B" w:rsidRDefault="0084109B" w:rsidP="0084109B">
      <w:pPr>
        <w:pStyle w:val="Textoindependiente"/>
        <w:widowControl w:val="0"/>
        <w:suppressAutoHyphens/>
        <w:ind w:left="1418" w:hanging="709"/>
        <w:rPr>
          <w:b w:val="0"/>
          <w:bCs w:val="0"/>
          <w:sz w:val="20"/>
          <w:szCs w:val="20"/>
        </w:rPr>
      </w:pPr>
      <w:r w:rsidRPr="00D07981">
        <w:rPr>
          <w:bCs w:val="0"/>
          <w:sz w:val="20"/>
          <w:szCs w:val="20"/>
        </w:rPr>
        <w:t>3</w:t>
      </w:r>
      <w:r w:rsidR="001204C3">
        <w:rPr>
          <w:bCs w:val="0"/>
          <w:sz w:val="20"/>
          <w:szCs w:val="20"/>
        </w:rPr>
        <w:t>2</w:t>
      </w:r>
      <w:r w:rsidRPr="00D07981">
        <w:rPr>
          <w:bCs w:val="0"/>
          <w:sz w:val="20"/>
          <w:szCs w:val="20"/>
        </w:rPr>
        <w:t>.6</w:t>
      </w:r>
      <w:r>
        <w:rPr>
          <w:b w:val="0"/>
          <w:bCs w:val="0"/>
          <w:sz w:val="20"/>
          <w:szCs w:val="20"/>
        </w:rPr>
        <w:tab/>
        <w:t xml:space="preserve">Cuando se reciba información oficial de que el participante se encuentre en algunos de los supuestos a que se refiere el artículo 50 de la </w:t>
      </w:r>
      <w:r>
        <w:rPr>
          <w:sz w:val="20"/>
          <w:szCs w:val="20"/>
        </w:rPr>
        <w:t>LAASSP</w:t>
      </w:r>
      <w:r>
        <w:rPr>
          <w:b w:val="0"/>
          <w:bCs w:val="0"/>
          <w:sz w:val="20"/>
          <w:szCs w:val="20"/>
        </w:rPr>
        <w:t>.</w:t>
      </w:r>
    </w:p>
    <w:p w14:paraId="36344CE0" w14:textId="77777777" w:rsidR="0084109B" w:rsidRDefault="0084109B" w:rsidP="0084109B">
      <w:pPr>
        <w:pStyle w:val="Textoindependiente"/>
        <w:widowControl w:val="0"/>
        <w:suppressAutoHyphens/>
        <w:ind w:left="1418" w:hanging="709"/>
        <w:rPr>
          <w:b w:val="0"/>
          <w:bCs w:val="0"/>
          <w:sz w:val="20"/>
          <w:szCs w:val="20"/>
        </w:rPr>
      </w:pPr>
    </w:p>
    <w:p w14:paraId="0F75FA1B" w14:textId="3042139A" w:rsidR="0084109B" w:rsidRDefault="0084109B" w:rsidP="0084109B">
      <w:pPr>
        <w:pStyle w:val="Textoindependiente"/>
        <w:widowControl w:val="0"/>
        <w:suppressAutoHyphens/>
        <w:ind w:left="1418" w:hanging="709"/>
        <w:rPr>
          <w:b w:val="0"/>
          <w:bCs w:val="0"/>
          <w:sz w:val="20"/>
          <w:szCs w:val="20"/>
        </w:rPr>
      </w:pPr>
      <w:r w:rsidRPr="00D07981">
        <w:rPr>
          <w:bCs w:val="0"/>
          <w:sz w:val="20"/>
          <w:szCs w:val="20"/>
        </w:rPr>
        <w:t>3</w:t>
      </w:r>
      <w:r w:rsidR="001204C3">
        <w:rPr>
          <w:bCs w:val="0"/>
          <w:sz w:val="20"/>
          <w:szCs w:val="20"/>
        </w:rPr>
        <w:t>2</w:t>
      </w:r>
      <w:r w:rsidRPr="00D07981">
        <w:rPr>
          <w:bCs w:val="0"/>
          <w:sz w:val="20"/>
          <w:szCs w:val="20"/>
        </w:rPr>
        <w:t>.7</w:t>
      </w:r>
      <w:r>
        <w:rPr>
          <w:b w:val="0"/>
          <w:bCs w:val="0"/>
          <w:sz w:val="20"/>
          <w:szCs w:val="20"/>
        </w:rPr>
        <w:tab/>
        <w:t xml:space="preserve">Cuando el </w:t>
      </w:r>
      <w:r>
        <w:rPr>
          <w:bCs w:val="0"/>
          <w:sz w:val="20"/>
          <w:szCs w:val="20"/>
        </w:rPr>
        <w:t>LICITANTE</w:t>
      </w:r>
      <w:r>
        <w:rPr>
          <w:b w:val="0"/>
          <w:bCs w:val="0"/>
          <w:sz w:val="20"/>
          <w:szCs w:val="20"/>
        </w:rPr>
        <w:t xml:space="preserve"> proponga alternativas que modifiquen las condiciones establecidas en la </w:t>
      </w:r>
      <w:r>
        <w:rPr>
          <w:sz w:val="20"/>
          <w:szCs w:val="20"/>
        </w:rPr>
        <w:t>CONVOCATORIA</w:t>
      </w:r>
      <w:r>
        <w:rPr>
          <w:b w:val="0"/>
          <w:bCs w:val="0"/>
          <w:sz w:val="20"/>
          <w:szCs w:val="20"/>
        </w:rPr>
        <w:t>, o en su caso, las acordadas en la Junta de Aclaraciones.</w:t>
      </w:r>
    </w:p>
    <w:p w14:paraId="3C089FAC" w14:textId="77777777" w:rsidR="0084109B" w:rsidRDefault="0084109B" w:rsidP="0084109B">
      <w:pPr>
        <w:pStyle w:val="Textoindependiente"/>
        <w:widowControl w:val="0"/>
        <w:suppressAutoHyphens/>
        <w:ind w:left="1418" w:hanging="709"/>
        <w:rPr>
          <w:b w:val="0"/>
          <w:bCs w:val="0"/>
          <w:sz w:val="20"/>
          <w:szCs w:val="20"/>
        </w:rPr>
      </w:pPr>
    </w:p>
    <w:p w14:paraId="31E2565D" w14:textId="601AAEA1" w:rsidR="0084109B" w:rsidRDefault="001204C3" w:rsidP="0084109B">
      <w:pPr>
        <w:pStyle w:val="Textoindependiente"/>
        <w:widowControl w:val="0"/>
        <w:suppressAutoHyphens/>
        <w:ind w:left="1418" w:hanging="709"/>
        <w:rPr>
          <w:b w:val="0"/>
          <w:bCs w:val="0"/>
          <w:sz w:val="20"/>
          <w:szCs w:val="20"/>
        </w:rPr>
      </w:pPr>
      <w:r>
        <w:rPr>
          <w:bCs w:val="0"/>
          <w:sz w:val="20"/>
          <w:szCs w:val="20"/>
        </w:rPr>
        <w:t>32</w:t>
      </w:r>
      <w:r w:rsidR="0084109B" w:rsidRPr="00D07981">
        <w:rPr>
          <w:bCs w:val="0"/>
          <w:sz w:val="20"/>
          <w:szCs w:val="20"/>
        </w:rPr>
        <w:t>.8</w:t>
      </w:r>
      <w:r w:rsidR="0084109B">
        <w:rPr>
          <w:b w:val="0"/>
          <w:bCs w:val="0"/>
          <w:sz w:val="20"/>
          <w:szCs w:val="20"/>
        </w:rPr>
        <w:tab/>
        <w:t xml:space="preserve">Cuando el </w:t>
      </w:r>
      <w:r w:rsidR="0084109B">
        <w:rPr>
          <w:bCs w:val="0"/>
          <w:sz w:val="20"/>
          <w:szCs w:val="20"/>
        </w:rPr>
        <w:t>LICITANTE</w:t>
      </w:r>
      <w:r w:rsidR="0084109B">
        <w:rPr>
          <w:b w:val="0"/>
          <w:bCs w:val="0"/>
          <w:sz w:val="20"/>
          <w:szCs w:val="20"/>
        </w:rPr>
        <w:t xml:space="preserve"> presente información falsa o imprecisa.</w:t>
      </w:r>
    </w:p>
    <w:p w14:paraId="5317EF32" w14:textId="77777777" w:rsidR="0084109B" w:rsidRDefault="0084109B" w:rsidP="0084109B">
      <w:pPr>
        <w:pStyle w:val="Textoindependiente"/>
        <w:widowControl w:val="0"/>
        <w:suppressAutoHyphens/>
        <w:ind w:left="1418" w:hanging="709"/>
        <w:rPr>
          <w:b w:val="0"/>
          <w:bCs w:val="0"/>
          <w:sz w:val="20"/>
          <w:szCs w:val="20"/>
        </w:rPr>
      </w:pPr>
    </w:p>
    <w:p w14:paraId="584040F5" w14:textId="1D19370B" w:rsidR="0084109B" w:rsidRDefault="001204C3" w:rsidP="0084109B">
      <w:pPr>
        <w:pStyle w:val="Textoindependiente"/>
        <w:widowControl w:val="0"/>
        <w:suppressAutoHyphens/>
        <w:ind w:left="1418" w:hanging="709"/>
        <w:rPr>
          <w:b w:val="0"/>
          <w:bCs w:val="0"/>
          <w:sz w:val="20"/>
          <w:szCs w:val="20"/>
        </w:rPr>
      </w:pPr>
      <w:r>
        <w:rPr>
          <w:bCs w:val="0"/>
          <w:sz w:val="20"/>
          <w:szCs w:val="20"/>
        </w:rPr>
        <w:t>32</w:t>
      </w:r>
      <w:r w:rsidR="0084109B" w:rsidRPr="00D07981">
        <w:rPr>
          <w:bCs w:val="0"/>
          <w:sz w:val="20"/>
          <w:szCs w:val="20"/>
        </w:rPr>
        <w:t>.9</w:t>
      </w:r>
      <w:r w:rsidR="0084109B">
        <w:rPr>
          <w:b w:val="0"/>
          <w:bCs w:val="0"/>
          <w:sz w:val="20"/>
          <w:szCs w:val="20"/>
        </w:rPr>
        <w:tab/>
        <w:t xml:space="preserve">Se compruebe la existencia de acuerdos entre los </w:t>
      </w:r>
      <w:r w:rsidR="0084109B" w:rsidRPr="00B47CA4">
        <w:rPr>
          <w:bCs w:val="0"/>
          <w:sz w:val="20"/>
          <w:szCs w:val="20"/>
        </w:rPr>
        <w:t>LICITANTES</w:t>
      </w:r>
      <w:r w:rsidR="0084109B">
        <w:rPr>
          <w:bCs w:val="0"/>
          <w:sz w:val="20"/>
          <w:szCs w:val="20"/>
        </w:rPr>
        <w:t>.</w:t>
      </w:r>
    </w:p>
    <w:p w14:paraId="3408D125" w14:textId="77777777" w:rsidR="0084109B" w:rsidRDefault="0084109B" w:rsidP="0084109B">
      <w:pPr>
        <w:pStyle w:val="Textoindependiente"/>
        <w:widowControl w:val="0"/>
        <w:suppressAutoHyphens/>
        <w:ind w:left="1418" w:hanging="709"/>
        <w:rPr>
          <w:b w:val="0"/>
          <w:bCs w:val="0"/>
          <w:sz w:val="20"/>
          <w:szCs w:val="20"/>
        </w:rPr>
      </w:pPr>
    </w:p>
    <w:p w14:paraId="514C3F9F" w14:textId="102F219F" w:rsidR="0084109B" w:rsidRDefault="001204C3" w:rsidP="0084109B">
      <w:pPr>
        <w:pStyle w:val="Textoindependiente"/>
        <w:widowControl w:val="0"/>
        <w:suppressAutoHyphens/>
        <w:ind w:left="1418" w:hanging="709"/>
        <w:rPr>
          <w:b w:val="0"/>
          <w:bCs w:val="0"/>
          <w:sz w:val="20"/>
          <w:szCs w:val="20"/>
        </w:rPr>
      </w:pPr>
      <w:r>
        <w:rPr>
          <w:bCs w:val="0"/>
          <w:sz w:val="20"/>
          <w:szCs w:val="20"/>
        </w:rPr>
        <w:t>32</w:t>
      </w:r>
      <w:r w:rsidR="0084109B" w:rsidRPr="00D07981">
        <w:rPr>
          <w:bCs w:val="0"/>
          <w:sz w:val="20"/>
          <w:szCs w:val="20"/>
        </w:rPr>
        <w:t>.10</w:t>
      </w:r>
      <w:r w:rsidR="0084109B">
        <w:rPr>
          <w:b w:val="0"/>
          <w:bCs w:val="0"/>
          <w:sz w:val="20"/>
          <w:szCs w:val="20"/>
        </w:rPr>
        <w:tab/>
        <w:t xml:space="preserve">Existan irregularidades comprobables en las propuestas presentadas por los </w:t>
      </w:r>
      <w:r w:rsidR="0084109B" w:rsidRPr="00B47CA4">
        <w:rPr>
          <w:bCs w:val="0"/>
          <w:sz w:val="20"/>
          <w:szCs w:val="20"/>
        </w:rPr>
        <w:t>LICITANTES</w:t>
      </w:r>
      <w:r w:rsidR="0084109B">
        <w:rPr>
          <w:b w:val="0"/>
          <w:bCs w:val="0"/>
          <w:sz w:val="20"/>
          <w:szCs w:val="20"/>
        </w:rPr>
        <w:t>.</w:t>
      </w:r>
    </w:p>
    <w:p w14:paraId="7531A607" w14:textId="77777777" w:rsidR="0084109B" w:rsidRDefault="0084109B" w:rsidP="0084109B">
      <w:pPr>
        <w:pStyle w:val="Textoindependiente"/>
        <w:widowControl w:val="0"/>
        <w:suppressAutoHyphens/>
        <w:ind w:left="1418" w:hanging="709"/>
        <w:rPr>
          <w:b w:val="0"/>
          <w:bCs w:val="0"/>
          <w:sz w:val="20"/>
          <w:szCs w:val="20"/>
        </w:rPr>
      </w:pPr>
    </w:p>
    <w:p w14:paraId="0CBB50A2" w14:textId="1F16DF30" w:rsidR="0084109B" w:rsidRDefault="001204C3" w:rsidP="0084109B">
      <w:pPr>
        <w:pStyle w:val="Textoindependiente"/>
        <w:widowControl w:val="0"/>
        <w:suppressAutoHyphens/>
        <w:ind w:left="1418" w:hanging="709"/>
        <w:rPr>
          <w:b w:val="0"/>
          <w:bCs w:val="0"/>
          <w:sz w:val="20"/>
          <w:szCs w:val="20"/>
        </w:rPr>
      </w:pPr>
      <w:r>
        <w:rPr>
          <w:bCs w:val="0"/>
          <w:sz w:val="20"/>
          <w:szCs w:val="20"/>
        </w:rPr>
        <w:t>32</w:t>
      </w:r>
      <w:r w:rsidR="0084109B" w:rsidRPr="00D07981">
        <w:rPr>
          <w:bCs w:val="0"/>
          <w:sz w:val="20"/>
          <w:szCs w:val="20"/>
        </w:rPr>
        <w:t>.11</w:t>
      </w:r>
      <w:r w:rsidR="0084109B">
        <w:rPr>
          <w:b w:val="0"/>
          <w:bCs w:val="0"/>
          <w:sz w:val="20"/>
          <w:szCs w:val="20"/>
        </w:rPr>
        <w:tab/>
        <w:t xml:space="preserve">Se desecharán las propuestas de aquellos </w:t>
      </w:r>
      <w:r w:rsidR="0084109B" w:rsidRPr="00B47CA4">
        <w:rPr>
          <w:bCs w:val="0"/>
          <w:sz w:val="20"/>
          <w:szCs w:val="20"/>
        </w:rPr>
        <w:t>LICITANTES</w:t>
      </w:r>
      <w:r w:rsidR="0084109B">
        <w:rPr>
          <w:b w:val="0"/>
          <w:bCs w:val="0"/>
          <w:sz w:val="20"/>
          <w:szCs w:val="20"/>
        </w:rPr>
        <w:t xml:space="preserve"> en las que se detecten evidencias que entre dichos </w:t>
      </w:r>
      <w:r w:rsidR="0084109B" w:rsidRPr="00B47CA4">
        <w:rPr>
          <w:bCs w:val="0"/>
          <w:sz w:val="20"/>
          <w:szCs w:val="20"/>
        </w:rPr>
        <w:t>LICITANTES</w:t>
      </w:r>
      <w:r w:rsidR="0084109B">
        <w:rPr>
          <w:b w:val="0"/>
          <w:bCs w:val="0"/>
          <w:sz w:val="20"/>
          <w:szCs w:val="20"/>
        </w:rPr>
        <w:t xml:space="preserve"> elaboraron las propuestas en forma conjunta.</w:t>
      </w:r>
    </w:p>
    <w:p w14:paraId="09111485" w14:textId="77777777" w:rsidR="0084109B" w:rsidRDefault="0084109B" w:rsidP="0084109B">
      <w:pPr>
        <w:pStyle w:val="Textoindependiente"/>
        <w:widowControl w:val="0"/>
        <w:suppressAutoHyphens/>
        <w:ind w:left="1418" w:hanging="709"/>
        <w:rPr>
          <w:b w:val="0"/>
          <w:bCs w:val="0"/>
          <w:sz w:val="20"/>
          <w:szCs w:val="20"/>
        </w:rPr>
      </w:pPr>
    </w:p>
    <w:p w14:paraId="6F4CF899" w14:textId="4573B97E" w:rsidR="0084109B" w:rsidRDefault="001204C3" w:rsidP="0084109B">
      <w:pPr>
        <w:pStyle w:val="Textoindependiente"/>
        <w:widowControl w:val="0"/>
        <w:suppressAutoHyphens/>
        <w:ind w:left="1418" w:hanging="709"/>
        <w:rPr>
          <w:b w:val="0"/>
          <w:bCs w:val="0"/>
          <w:sz w:val="20"/>
          <w:szCs w:val="20"/>
        </w:rPr>
      </w:pPr>
      <w:r>
        <w:rPr>
          <w:bCs w:val="0"/>
          <w:sz w:val="20"/>
          <w:szCs w:val="20"/>
        </w:rPr>
        <w:t>32</w:t>
      </w:r>
      <w:r w:rsidR="0084109B" w:rsidRPr="00D07981">
        <w:rPr>
          <w:bCs w:val="0"/>
          <w:sz w:val="20"/>
          <w:szCs w:val="20"/>
        </w:rPr>
        <w:t>.12</w:t>
      </w:r>
      <w:r w:rsidR="0084109B">
        <w:rPr>
          <w:b w:val="0"/>
          <w:bCs w:val="0"/>
          <w:sz w:val="20"/>
          <w:szCs w:val="20"/>
        </w:rPr>
        <w:tab/>
        <w:t xml:space="preserve">Si el </w:t>
      </w:r>
      <w:r w:rsidR="0084109B">
        <w:rPr>
          <w:bCs w:val="0"/>
          <w:sz w:val="20"/>
          <w:szCs w:val="20"/>
        </w:rPr>
        <w:t>LICITANTE</w:t>
      </w:r>
      <w:r w:rsidR="0084109B">
        <w:rPr>
          <w:b w:val="0"/>
          <w:bCs w:val="0"/>
          <w:sz w:val="20"/>
          <w:szCs w:val="20"/>
        </w:rPr>
        <w:t xml:space="preserve"> presenta más de una proposición.</w:t>
      </w:r>
    </w:p>
    <w:p w14:paraId="76E9EDF4" w14:textId="77777777" w:rsidR="0084109B" w:rsidRDefault="0084109B" w:rsidP="0084109B">
      <w:pPr>
        <w:pStyle w:val="Textoindependiente"/>
        <w:widowControl w:val="0"/>
        <w:suppressAutoHyphens/>
        <w:ind w:left="1418" w:hanging="709"/>
        <w:rPr>
          <w:b w:val="0"/>
          <w:bCs w:val="0"/>
          <w:sz w:val="20"/>
          <w:szCs w:val="20"/>
        </w:rPr>
      </w:pPr>
    </w:p>
    <w:p w14:paraId="075AAAE5" w14:textId="6817F31D" w:rsidR="0084109B" w:rsidRDefault="001204C3" w:rsidP="0084109B">
      <w:pPr>
        <w:pStyle w:val="Textoindependiente"/>
        <w:widowControl w:val="0"/>
        <w:suppressAutoHyphens/>
        <w:ind w:left="1418" w:hanging="709"/>
        <w:rPr>
          <w:b w:val="0"/>
          <w:bCs w:val="0"/>
          <w:sz w:val="20"/>
          <w:szCs w:val="20"/>
        </w:rPr>
      </w:pPr>
      <w:r>
        <w:rPr>
          <w:bCs w:val="0"/>
          <w:sz w:val="20"/>
          <w:szCs w:val="20"/>
        </w:rPr>
        <w:t>32</w:t>
      </w:r>
      <w:r w:rsidR="0084109B" w:rsidRPr="00D07981">
        <w:rPr>
          <w:bCs w:val="0"/>
          <w:sz w:val="20"/>
          <w:szCs w:val="20"/>
        </w:rPr>
        <w:t>.13</w:t>
      </w:r>
      <w:r w:rsidR="0084109B">
        <w:rPr>
          <w:b w:val="0"/>
          <w:bCs w:val="0"/>
          <w:sz w:val="20"/>
          <w:szCs w:val="20"/>
        </w:rPr>
        <w:tab/>
        <w:t>No cotice todas las partidas, considerando incluir sus condiciones generales de sus contratos Adhesión.</w:t>
      </w:r>
    </w:p>
    <w:p w14:paraId="3C5AD368" w14:textId="77777777" w:rsidR="0084109B" w:rsidRDefault="0084109B" w:rsidP="0084109B">
      <w:pPr>
        <w:pStyle w:val="Textoindependiente"/>
        <w:widowControl w:val="0"/>
        <w:suppressAutoHyphens/>
        <w:ind w:left="1418" w:hanging="709"/>
        <w:rPr>
          <w:b w:val="0"/>
          <w:bCs w:val="0"/>
          <w:sz w:val="20"/>
          <w:szCs w:val="20"/>
        </w:rPr>
      </w:pPr>
    </w:p>
    <w:p w14:paraId="036D09D0" w14:textId="088D3F21" w:rsidR="0084109B" w:rsidRDefault="0084109B" w:rsidP="0084109B">
      <w:pPr>
        <w:pStyle w:val="Textoindependiente"/>
        <w:widowControl w:val="0"/>
        <w:suppressAutoHyphens/>
        <w:ind w:left="1418" w:hanging="709"/>
        <w:rPr>
          <w:b w:val="0"/>
          <w:bCs w:val="0"/>
          <w:sz w:val="20"/>
          <w:szCs w:val="20"/>
        </w:rPr>
      </w:pPr>
      <w:r w:rsidRPr="00D07981">
        <w:rPr>
          <w:bCs w:val="0"/>
          <w:sz w:val="20"/>
          <w:szCs w:val="20"/>
        </w:rPr>
        <w:lastRenderedPageBreak/>
        <w:t>3</w:t>
      </w:r>
      <w:r w:rsidR="001204C3">
        <w:rPr>
          <w:bCs w:val="0"/>
          <w:sz w:val="20"/>
          <w:szCs w:val="20"/>
        </w:rPr>
        <w:t>2</w:t>
      </w:r>
      <w:r w:rsidRPr="00D07981">
        <w:rPr>
          <w:bCs w:val="0"/>
          <w:sz w:val="20"/>
          <w:szCs w:val="20"/>
        </w:rPr>
        <w:t>.14</w:t>
      </w:r>
      <w:r>
        <w:rPr>
          <w:b w:val="0"/>
          <w:bCs w:val="0"/>
          <w:sz w:val="20"/>
          <w:szCs w:val="20"/>
        </w:rPr>
        <w:tab/>
        <w:t>La inobservancia de lo acordado en la Junta de Aclaraciones y asentado en el Acta correspondiente.</w:t>
      </w:r>
    </w:p>
    <w:p w14:paraId="091E198D" w14:textId="77777777" w:rsidR="0084109B" w:rsidRDefault="0084109B" w:rsidP="0084109B">
      <w:pPr>
        <w:pStyle w:val="Textoindependiente"/>
        <w:widowControl w:val="0"/>
        <w:suppressAutoHyphens/>
        <w:ind w:left="1418" w:hanging="709"/>
        <w:rPr>
          <w:b w:val="0"/>
          <w:bCs w:val="0"/>
          <w:sz w:val="20"/>
          <w:szCs w:val="20"/>
        </w:rPr>
      </w:pPr>
    </w:p>
    <w:p w14:paraId="62C6F769" w14:textId="6ED3EA88" w:rsidR="0084109B" w:rsidRDefault="001204C3" w:rsidP="0084109B">
      <w:pPr>
        <w:pStyle w:val="Textoindependiente"/>
        <w:widowControl w:val="0"/>
        <w:suppressAutoHyphens/>
        <w:ind w:left="1418" w:hanging="709"/>
        <w:rPr>
          <w:b w:val="0"/>
          <w:bCs w:val="0"/>
          <w:sz w:val="20"/>
          <w:szCs w:val="20"/>
        </w:rPr>
      </w:pPr>
      <w:r>
        <w:rPr>
          <w:bCs w:val="0"/>
          <w:sz w:val="20"/>
          <w:szCs w:val="20"/>
        </w:rPr>
        <w:t>32</w:t>
      </w:r>
      <w:r w:rsidR="0084109B" w:rsidRPr="00D07981">
        <w:rPr>
          <w:bCs w:val="0"/>
          <w:sz w:val="20"/>
          <w:szCs w:val="20"/>
        </w:rPr>
        <w:t>.15</w:t>
      </w:r>
      <w:r w:rsidR="0084109B">
        <w:rPr>
          <w:b w:val="0"/>
          <w:bCs w:val="0"/>
          <w:sz w:val="20"/>
          <w:szCs w:val="20"/>
        </w:rPr>
        <w:tab/>
        <w:t>En caso de discrepancia entre propuesta técnica y económica por lo que se refiere la descripción de los servicios.</w:t>
      </w:r>
    </w:p>
    <w:p w14:paraId="060E5209" w14:textId="77777777" w:rsidR="0084109B" w:rsidRDefault="0084109B" w:rsidP="0084109B">
      <w:pPr>
        <w:pStyle w:val="Textoindependiente"/>
        <w:widowControl w:val="0"/>
        <w:suppressAutoHyphens/>
        <w:ind w:left="1418" w:hanging="709"/>
        <w:rPr>
          <w:b w:val="0"/>
          <w:bCs w:val="0"/>
          <w:sz w:val="20"/>
          <w:szCs w:val="20"/>
        </w:rPr>
      </w:pPr>
    </w:p>
    <w:p w14:paraId="6E6DE368" w14:textId="5EBBBA95" w:rsidR="0084109B" w:rsidRDefault="001204C3" w:rsidP="0084109B">
      <w:pPr>
        <w:pStyle w:val="Textoindependiente"/>
        <w:widowControl w:val="0"/>
        <w:suppressAutoHyphens/>
        <w:ind w:left="1418" w:hanging="709"/>
        <w:rPr>
          <w:b w:val="0"/>
          <w:bCs w:val="0"/>
          <w:sz w:val="20"/>
          <w:szCs w:val="20"/>
        </w:rPr>
      </w:pPr>
      <w:r>
        <w:rPr>
          <w:bCs w:val="0"/>
          <w:sz w:val="20"/>
          <w:szCs w:val="20"/>
        </w:rPr>
        <w:t>32</w:t>
      </w:r>
      <w:r w:rsidR="0084109B" w:rsidRPr="00D07981">
        <w:rPr>
          <w:bCs w:val="0"/>
          <w:sz w:val="20"/>
          <w:szCs w:val="20"/>
        </w:rPr>
        <w:t>.16</w:t>
      </w:r>
      <w:r w:rsidR="0084109B">
        <w:rPr>
          <w:b w:val="0"/>
          <w:bCs w:val="0"/>
          <w:sz w:val="20"/>
          <w:szCs w:val="20"/>
        </w:rPr>
        <w:tab/>
        <w:t xml:space="preserve">Cualquier otra violación a las disposiciones de la </w:t>
      </w:r>
      <w:r w:rsidR="0084109B" w:rsidRPr="00D279C8">
        <w:rPr>
          <w:bCs w:val="0"/>
          <w:sz w:val="20"/>
          <w:szCs w:val="20"/>
        </w:rPr>
        <w:t>LAASSP</w:t>
      </w:r>
      <w:r w:rsidR="0084109B">
        <w:rPr>
          <w:b w:val="0"/>
          <w:bCs w:val="0"/>
          <w:sz w:val="20"/>
          <w:szCs w:val="20"/>
        </w:rPr>
        <w:t xml:space="preserve"> y/o su </w:t>
      </w:r>
      <w:r w:rsidR="0084109B" w:rsidRPr="00D279C8">
        <w:rPr>
          <w:bCs w:val="0"/>
          <w:sz w:val="20"/>
          <w:szCs w:val="20"/>
        </w:rPr>
        <w:t>REGLAMENTO</w:t>
      </w:r>
      <w:r w:rsidR="0084109B">
        <w:rPr>
          <w:b w:val="0"/>
          <w:bCs w:val="0"/>
          <w:sz w:val="20"/>
          <w:szCs w:val="20"/>
        </w:rPr>
        <w:t>.</w:t>
      </w:r>
    </w:p>
    <w:p w14:paraId="08B9F935" w14:textId="77777777" w:rsidR="0084109B" w:rsidRDefault="0084109B" w:rsidP="0084109B">
      <w:pPr>
        <w:pStyle w:val="Textoindependiente"/>
        <w:widowControl w:val="0"/>
        <w:suppressAutoHyphens/>
        <w:ind w:left="1418" w:hanging="709"/>
        <w:rPr>
          <w:b w:val="0"/>
          <w:bCs w:val="0"/>
          <w:sz w:val="20"/>
          <w:szCs w:val="20"/>
        </w:rPr>
      </w:pPr>
    </w:p>
    <w:p w14:paraId="619A136F" w14:textId="529109F2" w:rsidR="0084109B" w:rsidRDefault="001204C3" w:rsidP="0084109B">
      <w:pPr>
        <w:pStyle w:val="Textoindependiente"/>
        <w:widowControl w:val="0"/>
        <w:suppressAutoHyphens/>
        <w:ind w:left="1418" w:hanging="709"/>
        <w:jc w:val="left"/>
        <w:rPr>
          <w:b w:val="0"/>
          <w:bCs w:val="0"/>
          <w:sz w:val="20"/>
          <w:szCs w:val="20"/>
        </w:rPr>
      </w:pPr>
      <w:r>
        <w:rPr>
          <w:bCs w:val="0"/>
          <w:sz w:val="20"/>
          <w:szCs w:val="20"/>
        </w:rPr>
        <w:t>32</w:t>
      </w:r>
      <w:r w:rsidR="0084109B" w:rsidRPr="00D07981">
        <w:rPr>
          <w:bCs w:val="0"/>
          <w:sz w:val="20"/>
          <w:szCs w:val="20"/>
        </w:rPr>
        <w:t>.17</w:t>
      </w:r>
      <w:r w:rsidR="0084109B">
        <w:rPr>
          <w:b w:val="0"/>
          <w:bCs w:val="0"/>
          <w:sz w:val="20"/>
          <w:szCs w:val="20"/>
        </w:rPr>
        <w:tab/>
        <w:t xml:space="preserve">A partir del Inicio de Vigencia, la empresa </w:t>
      </w:r>
      <w:r w:rsidR="0084109B" w:rsidRPr="00864212">
        <w:rPr>
          <w:color w:val="000000" w:themeColor="text1"/>
          <w:sz w:val="20"/>
          <w:szCs w:val="20"/>
        </w:rPr>
        <w:t>ADJUDICADA</w:t>
      </w:r>
      <w:r w:rsidR="0084109B" w:rsidRPr="00864212">
        <w:rPr>
          <w:b w:val="0"/>
          <w:bCs w:val="0"/>
          <w:color w:val="000000" w:themeColor="text1"/>
          <w:sz w:val="20"/>
          <w:szCs w:val="20"/>
        </w:rPr>
        <w:t xml:space="preserve"> tendrá </w:t>
      </w:r>
      <w:r w:rsidR="0084109B" w:rsidRPr="00864212">
        <w:rPr>
          <w:bCs w:val="0"/>
          <w:color w:val="000000" w:themeColor="text1"/>
          <w:sz w:val="20"/>
          <w:szCs w:val="20"/>
        </w:rPr>
        <w:t>72 horas</w:t>
      </w:r>
      <w:r w:rsidR="0084109B" w:rsidRPr="00864212">
        <w:rPr>
          <w:b w:val="0"/>
          <w:bCs w:val="0"/>
          <w:color w:val="000000" w:themeColor="text1"/>
          <w:sz w:val="20"/>
          <w:szCs w:val="20"/>
        </w:rPr>
        <w:t xml:space="preserve"> para presentar lo siguiente en los </w:t>
      </w:r>
      <w:r w:rsidR="0084109B" w:rsidRPr="00864212">
        <w:rPr>
          <w:bCs w:val="0"/>
          <w:color w:val="000000" w:themeColor="text1"/>
          <w:sz w:val="20"/>
          <w:szCs w:val="20"/>
        </w:rPr>
        <w:t>Ramos 1 y 3</w:t>
      </w:r>
      <w:r w:rsidR="0084109B" w:rsidRPr="00864212">
        <w:rPr>
          <w:b w:val="0"/>
          <w:bCs w:val="0"/>
          <w:color w:val="000000" w:themeColor="text1"/>
          <w:sz w:val="20"/>
          <w:szCs w:val="20"/>
        </w:rPr>
        <w:t xml:space="preserve"> (esta información será verificada por la </w:t>
      </w:r>
      <w:r w:rsidR="0084109B" w:rsidRPr="00864212">
        <w:rPr>
          <w:color w:val="000000" w:themeColor="text1"/>
          <w:sz w:val="20"/>
          <w:szCs w:val="20"/>
        </w:rPr>
        <w:t>CONVOCANTE</w:t>
      </w:r>
      <w:r w:rsidR="0084109B" w:rsidRPr="00864212">
        <w:rPr>
          <w:b w:val="0"/>
          <w:bCs w:val="0"/>
          <w:color w:val="000000" w:themeColor="text1"/>
          <w:sz w:val="20"/>
          <w:szCs w:val="20"/>
        </w:rPr>
        <w:t xml:space="preserve"> </w:t>
      </w:r>
      <w:r w:rsidR="0084109B">
        <w:rPr>
          <w:b w:val="0"/>
          <w:bCs w:val="0"/>
          <w:sz w:val="20"/>
          <w:szCs w:val="20"/>
        </w:rPr>
        <w:t>en cualquier momento).</w:t>
      </w:r>
      <w:r w:rsidR="0084109B">
        <w:rPr>
          <w:rFonts w:ascii="Arial Unicode MS" w:eastAsia="Arial Unicode MS" w:hAnsi="Arial Unicode MS" w:cs="Arial Unicode MS"/>
          <w:b w:val="0"/>
          <w:bCs w:val="0"/>
          <w:sz w:val="20"/>
          <w:szCs w:val="20"/>
        </w:rPr>
        <w:br/>
      </w:r>
    </w:p>
    <w:p w14:paraId="6EE87777" w14:textId="3068E661" w:rsidR="0084109B" w:rsidRDefault="0084109B" w:rsidP="0084109B">
      <w:pPr>
        <w:pStyle w:val="Textoindependiente"/>
        <w:ind w:left="2279" w:hanging="1276"/>
        <w:rPr>
          <w:b w:val="0"/>
          <w:bCs w:val="0"/>
          <w:sz w:val="20"/>
          <w:szCs w:val="20"/>
        </w:rPr>
      </w:pPr>
      <w:r>
        <w:rPr>
          <w:sz w:val="20"/>
          <w:szCs w:val="20"/>
        </w:rPr>
        <w:t>3</w:t>
      </w:r>
      <w:r w:rsidR="001204C3">
        <w:rPr>
          <w:sz w:val="20"/>
          <w:szCs w:val="20"/>
        </w:rPr>
        <w:t>2</w:t>
      </w:r>
      <w:r>
        <w:rPr>
          <w:sz w:val="20"/>
          <w:szCs w:val="20"/>
        </w:rPr>
        <w:t>.17.1</w:t>
      </w:r>
      <w:r>
        <w:rPr>
          <w:b w:val="0"/>
          <w:bCs w:val="0"/>
          <w:sz w:val="20"/>
          <w:szCs w:val="20"/>
        </w:rPr>
        <w:tab/>
        <w:t xml:space="preserve">Relación de reaseguradores incluyendo nombre del reasegurador, número de registro ante la </w:t>
      </w:r>
      <w:r>
        <w:rPr>
          <w:sz w:val="20"/>
          <w:szCs w:val="20"/>
        </w:rPr>
        <w:t>CNSF</w:t>
      </w:r>
      <w:r>
        <w:rPr>
          <w:b w:val="0"/>
          <w:bCs w:val="0"/>
          <w:sz w:val="20"/>
          <w:szCs w:val="20"/>
        </w:rPr>
        <w:t>, calificación otorgada por alguna casa calificadora, datos de contacto (Nombre de la persona responsable de la suscripción, puesto, teléfono y correo electrónico).</w:t>
      </w:r>
    </w:p>
    <w:p w14:paraId="673C10E1" w14:textId="77777777" w:rsidR="0084109B" w:rsidRDefault="0084109B" w:rsidP="0084109B">
      <w:pPr>
        <w:pStyle w:val="Textoindependiente"/>
        <w:ind w:left="2279" w:hanging="1276"/>
        <w:rPr>
          <w:b w:val="0"/>
          <w:bCs w:val="0"/>
          <w:sz w:val="20"/>
          <w:szCs w:val="20"/>
        </w:rPr>
      </w:pPr>
    </w:p>
    <w:p w14:paraId="0660834D" w14:textId="38052E9F" w:rsidR="0084109B" w:rsidRDefault="001204C3" w:rsidP="0084109B">
      <w:pPr>
        <w:pStyle w:val="Textoindependiente"/>
        <w:ind w:left="2279" w:hanging="1276"/>
        <w:rPr>
          <w:b w:val="0"/>
          <w:bCs w:val="0"/>
          <w:sz w:val="20"/>
          <w:szCs w:val="20"/>
        </w:rPr>
      </w:pPr>
      <w:r>
        <w:rPr>
          <w:sz w:val="20"/>
          <w:szCs w:val="20"/>
        </w:rPr>
        <w:t>32</w:t>
      </w:r>
      <w:r w:rsidR="0084109B">
        <w:rPr>
          <w:sz w:val="20"/>
          <w:szCs w:val="20"/>
        </w:rPr>
        <w:t>.17.2</w:t>
      </w:r>
      <w:r w:rsidR="0084109B">
        <w:rPr>
          <w:sz w:val="20"/>
          <w:szCs w:val="20"/>
        </w:rPr>
        <w:tab/>
      </w:r>
      <w:r w:rsidR="0084109B">
        <w:rPr>
          <w:b w:val="0"/>
          <w:bCs w:val="0"/>
          <w:sz w:val="20"/>
          <w:szCs w:val="20"/>
        </w:rPr>
        <w:t>Slips de reaseguro sellados y firmados (Hojas de descripción de términos, condiciones, porcentaje de participación, capa de participación en caso de existir de la cobertura del reaseguro), donde se pueda confirmar la cobertura soportada.</w:t>
      </w:r>
    </w:p>
    <w:p w14:paraId="3F99C23E" w14:textId="77777777" w:rsidR="0084109B" w:rsidRDefault="0084109B" w:rsidP="0084109B">
      <w:pPr>
        <w:pStyle w:val="Textoindependiente"/>
        <w:ind w:left="1418"/>
        <w:rPr>
          <w:sz w:val="20"/>
          <w:szCs w:val="20"/>
        </w:rPr>
      </w:pPr>
    </w:p>
    <w:p w14:paraId="08BD90E1" w14:textId="77777777" w:rsidR="0084109B" w:rsidRDefault="0084109B" w:rsidP="0084109B">
      <w:pPr>
        <w:pStyle w:val="Textoindependiente"/>
        <w:ind w:left="1418"/>
      </w:pPr>
      <w:r>
        <w:rPr>
          <w:sz w:val="20"/>
          <w:szCs w:val="20"/>
        </w:rPr>
        <w:t xml:space="preserve">En caso de que la Compañía Aseguradora adjudicada no cumpla con los requisitos anteriores, la CONVOCANTE podrá, sin necesidad de un nuevo procedimiento adjudicar el CONTRATO al LICITANTE que haya presentado la siguiente proposición solvente más baja y así sucesivamente en caso de que éste último no acepte la adjudicación, siempre que la diferencia en puntos de los servicios con respecto a la proposición que inicialmente hubiera resultado ganadora no sea superior al 10% (diez por ciento) en apego al numeral 18 de este proceso licitatorio. </w:t>
      </w:r>
    </w:p>
    <w:p w14:paraId="6B6BBEBC" w14:textId="77777777" w:rsidR="0084109B" w:rsidRDefault="0084109B" w:rsidP="0084109B">
      <w:pPr>
        <w:pStyle w:val="BodyA"/>
        <w:widowControl w:val="0"/>
        <w:suppressAutoHyphens/>
        <w:ind w:left="705" w:hanging="705"/>
        <w:jc w:val="both"/>
        <w:rPr>
          <w:rFonts w:ascii="Arial" w:eastAsia="Arial" w:hAnsi="Arial" w:cs="Arial"/>
          <w:b/>
          <w:bCs/>
          <w:sz w:val="20"/>
          <w:szCs w:val="20"/>
        </w:rPr>
      </w:pPr>
    </w:p>
    <w:p w14:paraId="1F811894"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SITUACIONES NO PREVISTAS EN LA CONVOCATORIA.</w:t>
      </w:r>
    </w:p>
    <w:p w14:paraId="369896FF" w14:textId="77777777" w:rsidR="0084109B" w:rsidRDefault="0084109B" w:rsidP="0084109B">
      <w:pPr>
        <w:pStyle w:val="Textoindependiente"/>
        <w:widowControl w:val="0"/>
        <w:suppressAutoHyphens/>
        <w:rPr>
          <w:sz w:val="20"/>
          <w:szCs w:val="20"/>
        </w:rPr>
      </w:pPr>
    </w:p>
    <w:p w14:paraId="16E57514" w14:textId="3C9B562A" w:rsidR="0084109B" w:rsidRPr="007F6E49" w:rsidRDefault="0084109B" w:rsidP="0084109B">
      <w:pPr>
        <w:pStyle w:val="Textoindependiente"/>
        <w:widowControl w:val="0"/>
        <w:suppressAutoHyphens/>
        <w:ind w:left="720"/>
        <w:rPr>
          <w:bCs w:val="0"/>
          <w:color w:val="auto"/>
          <w:sz w:val="18"/>
          <w:szCs w:val="18"/>
        </w:rPr>
      </w:pPr>
      <w:r w:rsidRPr="007F6E49">
        <w:rPr>
          <w:bCs w:val="0"/>
          <w:color w:val="auto"/>
          <w:sz w:val="18"/>
          <w:szCs w:val="18"/>
        </w:rPr>
        <w:t xml:space="preserve">Cualquier situación no prevista en la presente </w:t>
      </w:r>
      <w:r w:rsidRPr="007F6E49">
        <w:rPr>
          <w:color w:val="auto"/>
          <w:sz w:val="18"/>
          <w:szCs w:val="18"/>
        </w:rPr>
        <w:t>CONVOCATORIA</w:t>
      </w:r>
      <w:r w:rsidRPr="007F6E49">
        <w:rPr>
          <w:bCs w:val="0"/>
          <w:color w:val="auto"/>
          <w:sz w:val="18"/>
          <w:szCs w:val="18"/>
        </w:rPr>
        <w:t>, será resuelta con fundamento en las disposiciones legales aplicables.</w:t>
      </w:r>
      <w:r w:rsidR="007F6E49" w:rsidRPr="007F6E49">
        <w:rPr>
          <w:bCs w:val="0"/>
          <w:color w:val="auto"/>
          <w:sz w:val="18"/>
          <w:szCs w:val="18"/>
        </w:rPr>
        <w:t xml:space="preserve"> </w:t>
      </w:r>
      <w:r w:rsidR="00D7574A" w:rsidRPr="007F6E49">
        <w:rPr>
          <w:bCs w:val="0"/>
          <w:color w:val="auto"/>
          <w:sz w:val="18"/>
          <w:szCs w:val="18"/>
        </w:rPr>
        <w:t xml:space="preserve">En caso de controversia entre el </w:t>
      </w:r>
      <w:r w:rsidR="007F6E49">
        <w:rPr>
          <w:bCs w:val="0"/>
          <w:color w:val="auto"/>
          <w:sz w:val="18"/>
          <w:szCs w:val="18"/>
        </w:rPr>
        <w:t>C</w:t>
      </w:r>
      <w:r w:rsidR="00D7574A" w:rsidRPr="007F6E49">
        <w:rPr>
          <w:bCs w:val="0"/>
          <w:color w:val="auto"/>
          <w:sz w:val="18"/>
          <w:szCs w:val="18"/>
        </w:rPr>
        <w:t xml:space="preserve">ontrato y la </w:t>
      </w:r>
      <w:r w:rsidR="007F6E49">
        <w:rPr>
          <w:bCs w:val="0"/>
          <w:color w:val="auto"/>
          <w:sz w:val="18"/>
          <w:szCs w:val="18"/>
        </w:rPr>
        <w:t>C</w:t>
      </w:r>
      <w:r w:rsidR="00D7574A" w:rsidRPr="007F6E49">
        <w:rPr>
          <w:bCs w:val="0"/>
          <w:color w:val="auto"/>
          <w:sz w:val="18"/>
          <w:szCs w:val="18"/>
        </w:rPr>
        <w:t xml:space="preserve">onvocatoria, prevalecerá lo establecido en la </w:t>
      </w:r>
      <w:r w:rsidR="007F6E49">
        <w:rPr>
          <w:bCs w:val="0"/>
          <w:color w:val="auto"/>
          <w:sz w:val="18"/>
          <w:szCs w:val="18"/>
        </w:rPr>
        <w:t>C</w:t>
      </w:r>
      <w:r w:rsidR="00D7574A" w:rsidRPr="007F6E49">
        <w:rPr>
          <w:bCs w:val="0"/>
          <w:color w:val="auto"/>
          <w:sz w:val="18"/>
          <w:szCs w:val="18"/>
        </w:rPr>
        <w:t>onvocatoria.</w:t>
      </w:r>
    </w:p>
    <w:p w14:paraId="7BC93BD5" w14:textId="77777777" w:rsidR="0084109B" w:rsidRDefault="0084109B" w:rsidP="0084109B">
      <w:pPr>
        <w:pStyle w:val="Textoindependiente"/>
        <w:widowControl w:val="0"/>
        <w:suppressAutoHyphens/>
        <w:ind w:left="720"/>
        <w:rPr>
          <w:b w:val="0"/>
          <w:bCs w:val="0"/>
          <w:sz w:val="20"/>
          <w:szCs w:val="20"/>
        </w:rPr>
      </w:pPr>
    </w:p>
    <w:p w14:paraId="720943BA" w14:textId="77777777" w:rsidR="0084109B" w:rsidRDefault="0084109B" w:rsidP="0084109B">
      <w:pPr>
        <w:pStyle w:val="Textoindependiente"/>
        <w:widowControl w:val="0"/>
        <w:suppressAutoHyphens/>
        <w:ind w:left="720"/>
        <w:rPr>
          <w:sz w:val="20"/>
          <w:szCs w:val="20"/>
        </w:rPr>
      </w:pPr>
      <w:r>
        <w:rPr>
          <w:sz w:val="20"/>
          <w:szCs w:val="20"/>
        </w:rPr>
        <w:t>Detalles del Artículo 39 del REGLAMENTO de la LAASSP.</w:t>
      </w:r>
    </w:p>
    <w:p w14:paraId="68781F65" w14:textId="77777777" w:rsidR="0084109B" w:rsidRDefault="0084109B" w:rsidP="0084109B">
      <w:pPr>
        <w:pStyle w:val="Textoindependiente"/>
        <w:widowControl w:val="0"/>
        <w:suppressAutoHyphens/>
        <w:ind w:left="720"/>
        <w:rPr>
          <w:b w:val="0"/>
          <w:bCs w:val="0"/>
          <w:sz w:val="20"/>
          <w:szCs w:val="20"/>
        </w:rPr>
      </w:pPr>
    </w:p>
    <w:p w14:paraId="63594406" w14:textId="77777777" w:rsidR="0084109B" w:rsidRDefault="0084109B" w:rsidP="0084109B">
      <w:pPr>
        <w:pStyle w:val="Textoindependiente"/>
        <w:widowControl w:val="0"/>
        <w:suppressAutoHyphens/>
        <w:ind w:left="993" w:hanging="273"/>
        <w:rPr>
          <w:b w:val="0"/>
          <w:bCs w:val="0"/>
          <w:sz w:val="20"/>
          <w:szCs w:val="20"/>
        </w:rPr>
      </w:pPr>
      <w:r>
        <w:rPr>
          <w:b w:val="0"/>
          <w:bCs w:val="0"/>
          <w:sz w:val="20"/>
          <w:szCs w:val="20"/>
        </w:rPr>
        <w:t>•</w:t>
      </w:r>
      <w:r>
        <w:rPr>
          <w:b w:val="0"/>
          <w:bCs w:val="0"/>
          <w:sz w:val="20"/>
          <w:szCs w:val="20"/>
        </w:rPr>
        <w:tab/>
        <w:t xml:space="preserve">Del inciso f, fracción I del artículo 39 </w:t>
      </w:r>
      <w:r>
        <w:rPr>
          <w:sz w:val="20"/>
          <w:szCs w:val="20"/>
        </w:rPr>
        <w:t xml:space="preserve">del REGLAMENTO </w:t>
      </w:r>
      <w:r>
        <w:rPr>
          <w:b w:val="0"/>
          <w:bCs w:val="0"/>
          <w:sz w:val="20"/>
          <w:szCs w:val="20"/>
        </w:rPr>
        <w:t xml:space="preserve">de la </w:t>
      </w:r>
      <w:r>
        <w:rPr>
          <w:sz w:val="20"/>
          <w:szCs w:val="20"/>
        </w:rPr>
        <w:t>LAASSP</w:t>
      </w:r>
      <w:r>
        <w:rPr>
          <w:b w:val="0"/>
          <w:bCs w:val="0"/>
          <w:sz w:val="20"/>
          <w:szCs w:val="20"/>
        </w:rPr>
        <w:t>, Indicar: “Que se cuenta con disponibilidad presupuestaria”.</w:t>
      </w:r>
    </w:p>
    <w:p w14:paraId="72938E51" w14:textId="77777777" w:rsidR="0084109B" w:rsidRDefault="0084109B" w:rsidP="0084109B">
      <w:pPr>
        <w:pStyle w:val="Textoindependiente"/>
        <w:widowControl w:val="0"/>
        <w:suppressAutoHyphens/>
        <w:ind w:left="993" w:hanging="273"/>
        <w:rPr>
          <w:b w:val="0"/>
          <w:bCs w:val="0"/>
          <w:sz w:val="20"/>
          <w:szCs w:val="20"/>
        </w:rPr>
      </w:pPr>
    </w:p>
    <w:p w14:paraId="21C7A819" w14:textId="6AF16B4B" w:rsidR="0084109B" w:rsidRDefault="0084109B" w:rsidP="0084109B">
      <w:pPr>
        <w:pStyle w:val="Textoindependiente"/>
        <w:widowControl w:val="0"/>
        <w:suppressAutoHyphens/>
        <w:ind w:left="993" w:hanging="273"/>
        <w:rPr>
          <w:b w:val="0"/>
          <w:bCs w:val="0"/>
          <w:sz w:val="20"/>
          <w:szCs w:val="20"/>
        </w:rPr>
      </w:pPr>
      <w:r>
        <w:rPr>
          <w:b w:val="0"/>
          <w:bCs w:val="0"/>
          <w:sz w:val="20"/>
          <w:szCs w:val="20"/>
        </w:rPr>
        <w:t>•</w:t>
      </w:r>
      <w:r>
        <w:rPr>
          <w:b w:val="0"/>
          <w:bCs w:val="0"/>
          <w:sz w:val="20"/>
          <w:szCs w:val="20"/>
        </w:rPr>
        <w:tab/>
        <w:t xml:space="preserve">Del inciso d, fracción III, artículo 39 </w:t>
      </w:r>
      <w:r>
        <w:rPr>
          <w:sz w:val="20"/>
          <w:szCs w:val="20"/>
        </w:rPr>
        <w:t xml:space="preserve">del REGLAMENTO </w:t>
      </w:r>
      <w:r>
        <w:rPr>
          <w:b w:val="0"/>
          <w:bCs w:val="0"/>
          <w:sz w:val="20"/>
          <w:szCs w:val="20"/>
        </w:rPr>
        <w:t xml:space="preserve">de la </w:t>
      </w:r>
      <w:r>
        <w:rPr>
          <w:sz w:val="20"/>
          <w:szCs w:val="20"/>
        </w:rPr>
        <w:t>LAASSP</w:t>
      </w:r>
      <w:r>
        <w:rPr>
          <w:b w:val="0"/>
          <w:bCs w:val="0"/>
          <w:sz w:val="20"/>
          <w:szCs w:val="20"/>
        </w:rPr>
        <w:t>, indicar: “</w:t>
      </w:r>
      <w:r w:rsidR="007F6E49">
        <w:rPr>
          <w:b w:val="0"/>
          <w:bCs w:val="0"/>
          <w:sz w:val="20"/>
          <w:szCs w:val="20"/>
        </w:rPr>
        <w:t>Que,</w:t>
      </w:r>
      <w:r>
        <w:rPr>
          <w:b w:val="0"/>
          <w:bCs w:val="0"/>
          <w:sz w:val="20"/>
          <w:szCs w:val="20"/>
        </w:rPr>
        <w:t xml:space="preserve"> una vez recibidas las proposiciones en la fecha, hora y lugar establecidos, éstas no podrán retirarse o dejarse sin efecto, por lo que deberán considerarse vigentes dentro del procedimiento de licitación pública hasta su conclusión.  </w:t>
      </w:r>
    </w:p>
    <w:p w14:paraId="03888580" w14:textId="77777777" w:rsidR="0084109B" w:rsidRDefault="0084109B" w:rsidP="0084109B">
      <w:pPr>
        <w:pStyle w:val="Textoindependiente"/>
        <w:widowControl w:val="0"/>
        <w:suppressAutoHyphens/>
        <w:ind w:left="993" w:hanging="273"/>
        <w:rPr>
          <w:b w:val="0"/>
          <w:bCs w:val="0"/>
          <w:sz w:val="20"/>
          <w:szCs w:val="20"/>
        </w:rPr>
      </w:pPr>
    </w:p>
    <w:p w14:paraId="27763EBE" w14:textId="626284CC" w:rsidR="0084109B" w:rsidRDefault="0084109B" w:rsidP="0084109B">
      <w:pPr>
        <w:pStyle w:val="Textoindependiente"/>
        <w:widowControl w:val="0"/>
        <w:suppressAutoHyphens/>
        <w:ind w:left="993" w:hanging="273"/>
        <w:rPr>
          <w:b w:val="0"/>
          <w:bCs w:val="0"/>
          <w:sz w:val="20"/>
          <w:szCs w:val="20"/>
        </w:rPr>
      </w:pPr>
      <w:r>
        <w:rPr>
          <w:b w:val="0"/>
          <w:bCs w:val="0"/>
          <w:sz w:val="20"/>
          <w:szCs w:val="20"/>
        </w:rPr>
        <w:t>•</w:t>
      </w:r>
      <w:r>
        <w:rPr>
          <w:b w:val="0"/>
          <w:bCs w:val="0"/>
          <w:sz w:val="20"/>
          <w:szCs w:val="20"/>
        </w:rPr>
        <w:tab/>
        <w:t xml:space="preserve">Del inciso f, fracción III, artículo 39 </w:t>
      </w:r>
      <w:r>
        <w:rPr>
          <w:sz w:val="20"/>
          <w:szCs w:val="20"/>
        </w:rPr>
        <w:t xml:space="preserve">del REGLAMENTO </w:t>
      </w:r>
      <w:r>
        <w:rPr>
          <w:b w:val="0"/>
          <w:bCs w:val="0"/>
          <w:sz w:val="20"/>
          <w:szCs w:val="20"/>
        </w:rPr>
        <w:t xml:space="preserve">de la </w:t>
      </w:r>
      <w:r w:rsidRPr="00D279C8">
        <w:rPr>
          <w:bCs w:val="0"/>
          <w:sz w:val="20"/>
          <w:szCs w:val="20"/>
        </w:rPr>
        <w:t>LAASSP</w:t>
      </w:r>
      <w:r>
        <w:rPr>
          <w:b w:val="0"/>
          <w:bCs w:val="0"/>
          <w:sz w:val="20"/>
          <w:szCs w:val="20"/>
        </w:rPr>
        <w:t xml:space="preserve">, que a la letra dice: “Que los </w:t>
      </w:r>
      <w:r w:rsidRPr="00B47CA4">
        <w:rPr>
          <w:bCs w:val="0"/>
          <w:sz w:val="20"/>
          <w:szCs w:val="20"/>
        </w:rPr>
        <w:t>LICITANTES</w:t>
      </w:r>
      <w:r>
        <w:rPr>
          <w:b w:val="0"/>
          <w:bCs w:val="0"/>
          <w:sz w:val="20"/>
          <w:szCs w:val="20"/>
        </w:rPr>
        <w:t xml:space="preserve"> sólo podrán presentar una proposición por licitación pública”.</w:t>
      </w:r>
    </w:p>
    <w:p w14:paraId="788D5FCC" w14:textId="57237FD0" w:rsidR="00EC35A9" w:rsidRDefault="00EC35A9" w:rsidP="0084109B">
      <w:pPr>
        <w:pStyle w:val="Textoindependiente"/>
        <w:widowControl w:val="0"/>
        <w:suppressAutoHyphens/>
        <w:ind w:left="993" w:hanging="273"/>
        <w:rPr>
          <w:b w:val="0"/>
          <w:bCs w:val="0"/>
          <w:sz w:val="20"/>
          <w:szCs w:val="20"/>
        </w:rPr>
      </w:pPr>
    </w:p>
    <w:p w14:paraId="3146BEB9" w14:textId="0140619B" w:rsidR="00EC35A9" w:rsidRPr="00B9194E" w:rsidRDefault="00EC35A9" w:rsidP="00EC35A9">
      <w:pPr>
        <w:pStyle w:val="Textoindependiente"/>
        <w:widowControl w:val="0"/>
        <w:numPr>
          <w:ilvl w:val="0"/>
          <w:numId w:val="127"/>
        </w:numPr>
        <w:suppressAutoHyphens/>
        <w:rPr>
          <w:b w:val="0"/>
          <w:bCs w:val="0"/>
          <w:sz w:val="20"/>
          <w:szCs w:val="20"/>
        </w:rPr>
      </w:pPr>
      <w:r w:rsidRPr="00B9194E">
        <w:rPr>
          <w:b w:val="0"/>
          <w:bCs w:val="0"/>
          <w:sz w:val="20"/>
          <w:szCs w:val="20"/>
        </w:rPr>
        <w:lastRenderedPageBreak/>
        <w:t>Incumplimiento. En caso de incumplimiento, la parte afectada podrá declarar o demandar la rescisión, según sea el caso, o bien exigir el cumplimiento del CONTRATO. Asimismo, se aplicarán deducciones con motivo del incumplimiento parcial o deficiente en que pueda incurrir el PROVEEDOR en la prestación de los SERVICIOS.</w:t>
      </w:r>
    </w:p>
    <w:p w14:paraId="1DED2325" w14:textId="5DDFCD1A" w:rsidR="00EC35A9" w:rsidRPr="00B9194E" w:rsidRDefault="00EC35A9" w:rsidP="00EC35A9">
      <w:pPr>
        <w:pStyle w:val="Textoindependiente"/>
        <w:widowControl w:val="0"/>
        <w:suppressAutoHyphens/>
        <w:rPr>
          <w:b w:val="0"/>
          <w:bCs w:val="0"/>
          <w:sz w:val="20"/>
          <w:szCs w:val="20"/>
        </w:rPr>
      </w:pPr>
    </w:p>
    <w:p w14:paraId="620C2244" w14:textId="77777777" w:rsidR="00EC35A9" w:rsidRPr="00B9194E" w:rsidRDefault="00EC35A9" w:rsidP="00EC35A9">
      <w:pPr>
        <w:pStyle w:val="Textoindependiente"/>
        <w:widowControl w:val="0"/>
        <w:numPr>
          <w:ilvl w:val="0"/>
          <w:numId w:val="127"/>
        </w:numPr>
        <w:suppressAutoHyphens/>
        <w:rPr>
          <w:b w:val="0"/>
          <w:bCs w:val="0"/>
          <w:sz w:val="20"/>
          <w:szCs w:val="20"/>
        </w:rPr>
      </w:pPr>
      <w:r w:rsidRPr="00B9194E">
        <w:rPr>
          <w:b w:val="0"/>
          <w:bCs w:val="0"/>
          <w:sz w:val="20"/>
          <w:szCs w:val="20"/>
        </w:rPr>
        <w:t>Rescisión del CONTRATO. Las partes convienen en que, de acuerdo con lo previsto en el artículo 54 de la LAASSP, la API podrá dar por rescindido el presente CONTRATO, sin necesidad de resolución judicial y sin responsabilidad de su parte, en cualquiera de los supuestos mencionados en dicho artículo, así como cuando el PROVEEDOR incurra en alguna de las siguientes causales:</w:t>
      </w:r>
    </w:p>
    <w:p w14:paraId="068B85F7" w14:textId="77777777" w:rsidR="00EC35A9" w:rsidRPr="00B9194E" w:rsidRDefault="00EC35A9" w:rsidP="00EC35A9">
      <w:pPr>
        <w:widowControl w:val="0"/>
        <w:pBdr>
          <w:top w:val="nil"/>
          <w:left w:val="nil"/>
          <w:bottom w:val="nil"/>
          <w:right w:val="nil"/>
          <w:between w:val="nil"/>
          <w:bar w:val="nil"/>
        </w:pBdr>
        <w:suppressAutoHyphens/>
        <w:jc w:val="both"/>
        <w:rPr>
          <w:rFonts w:ascii="Montserrat Medium" w:eastAsia="Arial" w:hAnsi="Montserrat Medium" w:cs="Arial"/>
          <w:color w:val="000000"/>
          <w:sz w:val="20"/>
          <w:szCs w:val="20"/>
          <w:u w:color="000000"/>
          <w:bdr w:val="nil"/>
          <w:lang w:val="es-ES_tradnl"/>
        </w:rPr>
      </w:pPr>
    </w:p>
    <w:p w14:paraId="319F007D" w14:textId="77777777" w:rsidR="00EC35A9" w:rsidRPr="00B9194E" w:rsidRDefault="00EC35A9" w:rsidP="00EC35A9">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r w:rsidRPr="00B9194E">
        <w:rPr>
          <w:rFonts w:ascii="Montserrat Medium" w:eastAsia="Arial Unicode MS" w:hAnsi="Montserrat Medium" w:cs="Arial Unicode MS"/>
          <w:color w:val="000000"/>
          <w:sz w:val="20"/>
          <w:szCs w:val="20"/>
          <w:u w:color="000000"/>
          <w:bdr w:val="nil"/>
          <w:lang w:val="es-ES_tradnl"/>
        </w:rPr>
        <w:t>I.-</w:t>
      </w:r>
      <w:r w:rsidRPr="00B9194E">
        <w:rPr>
          <w:rFonts w:ascii="Montserrat Medium" w:eastAsia="Arial Unicode MS" w:hAnsi="Montserrat Medium" w:cs="Arial Unicode MS"/>
          <w:color w:val="000000"/>
          <w:sz w:val="20"/>
          <w:szCs w:val="20"/>
          <w:u w:color="000000"/>
          <w:bdr w:val="nil"/>
          <w:lang w:val="es-ES_tradnl"/>
        </w:rPr>
        <w:tab/>
      </w:r>
      <w:r w:rsidRPr="00B9194E">
        <w:rPr>
          <w:rFonts w:ascii="Arial" w:eastAsia="Arial" w:hAnsi="Arial" w:cs="Arial"/>
          <w:color w:val="000000"/>
          <w:sz w:val="20"/>
          <w:szCs w:val="20"/>
          <w:u w:color="000000"/>
          <w:bdr w:val="nil"/>
          <w:lang w:val="es-ES_tradnl"/>
        </w:rPr>
        <w:t>Que no proporcione los SERVICIOS en las fechas establecidas en el programa de ejecución de trabajos;</w:t>
      </w:r>
    </w:p>
    <w:p w14:paraId="3BE2983F" w14:textId="77777777" w:rsidR="00EC35A9" w:rsidRPr="00B9194E" w:rsidRDefault="00EC35A9" w:rsidP="00EC35A9">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p>
    <w:p w14:paraId="7EF784BF" w14:textId="77777777" w:rsidR="00EC35A9" w:rsidRPr="00B9194E" w:rsidRDefault="00EC35A9" w:rsidP="00EC35A9">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r w:rsidRPr="00B9194E">
        <w:rPr>
          <w:rFonts w:ascii="Arial" w:eastAsia="Arial" w:hAnsi="Arial" w:cs="Arial"/>
          <w:color w:val="000000"/>
          <w:sz w:val="20"/>
          <w:szCs w:val="20"/>
          <w:u w:color="000000"/>
          <w:bdr w:val="nil"/>
          <w:lang w:val="es-ES_tradnl"/>
        </w:rPr>
        <w:t>II.-</w:t>
      </w:r>
      <w:r w:rsidRPr="00B9194E">
        <w:rPr>
          <w:rFonts w:ascii="Arial" w:eastAsia="Arial" w:hAnsi="Arial" w:cs="Arial"/>
          <w:color w:val="000000"/>
          <w:sz w:val="20"/>
          <w:szCs w:val="20"/>
          <w:u w:color="000000"/>
          <w:bdr w:val="nil"/>
          <w:lang w:val="es-ES_tradnl"/>
        </w:rPr>
        <w:tab/>
        <w:t>Que suspenda injustificadamente la prestación de los SERVICIOS o se niegue a reponer alguna parte de ellos que hubiere sido rechazada por falta de calidad;</w:t>
      </w:r>
    </w:p>
    <w:p w14:paraId="78AC87BF" w14:textId="77777777" w:rsidR="00EC35A9" w:rsidRPr="00B9194E" w:rsidRDefault="00EC35A9" w:rsidP="00EC35A9">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p>
    <w:p w14:paraId="0DE0AE0A" w14:textId="77777777" w:rsidR="00EC35A9" w:rsidRPr="00B9194E" w:rsidRDefault="00EC35A9" w:rsidP="00EC35A9">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r w:rsidRPr="00B9194E">
        <w:rPr>
          <w:rFonts w:ascii="Arial" w:eastAsia="Arial" w:hAnsi="Arial" w:cs="Arial"/>
          <w:color w:val="000000"/>
          <w:sz w:val="20"/>
          <w:szCs w:val="20"/>
          <w:u w:color="000000"/>
          <w:bdr w:val="nil"/>
          <w:lang w:val="es-ES_tradnl"/>
        </w:rPr>
        <w:t>III.-</w:t>
      </w:r>
      <w:r w:rsidRPr="00B9194E">
        <w:rPr>
          <w:rFonts w:ascii="Arial" w:eastAsia="Arial" w:hAnsi="Arial" w:cs="Arial"/>
          <w:color w:val="000000"/>
          <w:sz w:val="20"/>
          <w:szCs w:val="20"/>
          <w:u w:color="000000"/>
          <w:bdr w:val="nil"/>
          <w:lang w:val="es-ES_tradnl"/>
        </w:rPr>
        <w:tab/>
        <w:t>Que no proporcione la prestación de los SERVICIOS de conformidad con lo estipulado en la CONVOCATORIA, TÉRMINOS DE REFERENCIA, PROPOSICIÓN y el presente CONTRATO.</w:t>
      </w:r>
    </w:p>
    <w:p w14:paraId="7F816EA6" w14:textId="77777777" w:rsidR="00EC35A9" w:rsidRPr="00B9194E" w:rsidRDefault="00EC35A9" w:rsidP="00EC35A9">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p>
    <w:p w14:paraId="237EDF47" w14:textId="77777777" w:rsidR="00EC35A9" w:rsidRPr="00B9194E" w:rsidRDefault="00EC35A9" w:rsidP="00EC35A9">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r w:rsidRPr="00B9194E">
        <w:rPr>
          <w:rFonts w:ascii="Arial" w:eastAsia="Arial" w:hAnsi="Arial" w:cs="Arial"/>
          <w:color w:val="000000"/>
          <w:sz w:val="20"/>
          <w:szCs w:val="20"/>
          <w:u w:color="000000"/>
          <w:bdr w:val="nil"/>
          <w:lang w:val="es-ES_tradnl"/>
        </w:rPr>
        <w:t>IV.-</w:t>
      </w:r>
      <w:r w:rsidRPr="00B9194E">
        <w:rPr>
          <w:rFonts w:ascii="Arial" w:eastAsia="Arial" w:hAnsi="Arial" w:cs="Arial"/>
          <w:color w:val="000000"/>
          <w:sz w:val="20"/>
          <w:szCs w:val="20"/>
          <w:u w:color="000000"/>
          <w:bdr w:val="nil"/>
          <w:lang w:val="es-ES_tradnl"/>
        </w:rPr>
        <w:tab/>
        <w:t>Que no cumpla con las obligaciones o responsabilidades establecidas en la CONVOCATORIA, TÉRMINOS DE REFERENCIA, PROPOSICIÓN y el presente CONTRATO, y/o en los ordenamientos legales aplicables.</w:t>
      </w:r>
    </w:p>
    <w:p w14:paraId="55485BC4" w14:textId="77777777" w:rsidR="00EC35A9" w:rsidRPr="00B9194E" w:rsidRDefault="00EC35A9" w:rsidP="00EC35A9">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p>
    <w:p w14:paraId="53F55827" w14:textId="77777777" w:rsidR="00EC35A9" w:rsidRPr="00B9194E" w:rsidRDefault="00EC35A9" w:rsidP="00EC35A9">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r w:rsidRPr="00B9194E">
        <w:rPr>
          <w:rFonts w:ascii="Arial" w:eastAsia="Arial" w:hAnsi="Arial" w:cs="Arial"/>
          <w:color w:val="000000"/>
          <w:sz w:val="20"/>
          <w:szCs w:val="20"/>
          <w:u w:color="000000"/>
          <w:bdr w:val="nil"/>
          <w:lang w:val="es-ES_tradnl"/>
        </w:rPr>
        <w:t>V.-</w:t>
      </w:r>
      <w:r w:rsidRPr="00B9194E">
        <w:rPr>
          <w:rFonts w:ascii="Arial" w:eastAsia="Arial" w:hAnsi="Arial" w:cs="Arial"/>
          <w:color w:val="000000"/>
          <w:sz w:val="20"/>
          <w:szCs w:val="20"/>
          <w:u w:color="000000"/>
          <w:bdr w:val="nil"/>
          <w:lang w:val="es-ES_tradnl"/>
        </w:rPr>
        <w:tab/>
        <w:t>Que no cuente o deje de contar con los elementos técnicos, financieros, humanos y materiales necesarios para la prestación de los SERVICIOS solicitados en las CONVOCATORIAS;</w:t>
      </w:r>
    </w:p>
    <w:p w14:paraId="0643A3DE" w14:textId="77777777" w:rsidR="00EC35A9" w:rsidRPr="00B9194E" w:rsidRDefault="00EC35A9" w:rsidP="00EC35A9">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p>
    <w:p w14:paraId="6BF22B00" w14:textId="77777777" w:rsidR="00EC35A9" w:rsidRPr="00B9194E" w:rsidRDefault="00EC35A9" w:rsidP="00EC35A9">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r w:rsidRPr="00B9194E">
        <w:rPr>
          <w:rFonts w:ascii="Arial" w:eastAsia="Arial" w:hAnsi="Arial" w:cs="Arial"/>
          <w:color w:val="000000"/>
          <w:sz w:val="20"/>
          <w:szCs w:val="20"/>
          <w:u w:color="000000"/>
          <w:bdr w:val="nil"/>
          <w:lang w:val="es-ES_tradnl"/>
        </w:rPr>
        <w:t>VI.-</w:t>
      </w:r>
      <w:r w:rsidRPr="00B9194E">
        <w:rPr>
          <w:rFonts w:ascii="Arial" w:eastAsia="Arial" w:hAnsi="Arial" w:cs="Arial"/>
          <w:color w:val="000000"/>
          <w:sz w:val="20"/>
          <w:szCs w:val="20"/>
          <w:u w:color="000000"/>
          <w:bdr w:val="nil"/>
          <w:lang w:val="es-ES_tradnl"/>
        </w:rPr>
        <w:tab/>
        <w:t>Que sea declarado en concurso mercantil o alguna figura análoga;</w:t>
      </w:r>
    </w:p>
    <w:p w14:paraId="44689769" w14:textId="77777777" w:rsidR="00EC35A9" w:rsidRPr="00B9194E" w:rsidRDefault="00EC35A9" w:rsidP="00EC35A9">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p>
    <w:p w14:paraId="7B856D15" w14:textId="77777777" w:rsidR="00EC35A9" w:rsidRPr="00B9194E" w:rsidRDefault="00EC35A9" w:rsidP="00EC35A9">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r w:rsidRPr="00B9194E">
        <w:rPr>
          <w:rFonts w:ascii="Arial" w:eastAsia="Arial" w:hAnsi="Arial" w:cs="Arial"/>
          <w:color w:val="000000"/>
          <w:sz w:val="20"/>
          <w:szCs w:val="20"/>
          <w:u w:color="000000"/>
          <w:bdr w:val="nil"/>
          <w:lang w:val="es-ES_tradnl"/>
        </w:rPr>
        <w:t xml:space="preserve">VII.- </w:t>
      </w:r>
      <w:r w:rsidRPr="00B9194E">
        <w:rPr>
          <w:rFonts w:ascii="Arial" w:eastAsia="Arial" w:hAnsi="Arial" w:cs="Arial"/>
          <w:color w:val="000000"/>
          <w:sz w:val="20"/>
          <w:szCs w:val="20"/>
          <w:u w:color="000000"/>
          <w:bdr w:val="nil"/>
          <w:lang w:val="es-ES_tradnl"/>
        </w:rPr>
        <w:tab/>
        <w:t>Que ceda la totalidad o parte de los derechos u obligaciones derivados de la CONVOCATORIA, TÉRMINOS DE REFERENCIA, PROPOSICIÓN y el presente CONTRATO, excepto los derechos de cobro, previa autorización de la API.</w:t>
      </w:r>
    </w:p>
    <w:p w14:paraId="300AA798" w14:textId="77777777" w:rsidR="00EC35A9" w:rsidRPr="00B9194E" w:rsidRDefault="00EC35A9" w:rsidP="00EC35A9">
      <w:pPr>
        <w:widowControl w:val="0"/>
        <w:pBdr>
          <w:top w:val="nil"/>
          <w:left w:val="nil"/>
          <w:bottom w:val="nil"/>
          <w:right w:val="nil"/>
          <w:between w:val="nil"/>
          <w:bar w:val="nil"/>
        </w:pBdr>
        <w:suppressAutoHyphens/>
        <w:jc w:val="both"/>
        <w:rPr>
          <w:rFonts w:ascii="Montserrat Medium" w:eastAsia="Arial Unicode MS" w:hAnsi="Montserrat Medium" w:cs="Arial Unicode MS"/>
          <w:b/>
          <w:bCs/>
          <w:color w:val="000000"/>
          <w:sz w:val="20"/>
          <w:szCs w:val="20"/>
          <w:u w:color="000000"/>
          <w:bdr w:val="nil"/>
          <w:lang w:val="es-ES_tradnl"/>
        </w:rPr>
      </w:pPr>
    </w:p>
    <w:p w14:paraId="7EC27B28" w14:textId="538F0048" w:rsidR="00EC35A9" w:rsidRPr="00B9194E" w:rsidRDefault="00EC35A9" w:rsidP="00EC35A9">
      <w:pPr>
        <w:pStyle w:val="Textoindependiente"/>
        <w:widowControl w:val="0"/>
        <w:numPr>
          <w:ilvl w:val="0"/>
          <w:numId w:val="127"/>
        </w:numPr>
        <w:suppressAutoHyphens/>
        <w:rPr>
          <w:b w:val="0"/>
          <w:bCs w:val="0"/>
          <w:sz w:val="20"/>
          <w:szCs w:val="20"/>
        </w:rPr>
      </w:pPr>
      <w:r w:rsidRPr="00B9194E">
        <w:rPr>
          <w:b w:val="0"/>
          <w:bCs w:val="0"/>
          <w:sz w:val="20"/>
          <w:szCs w:val="20"/>
        </w:rPr>
        <w:t>Procedimiento rescisorio. El procedimiento de rescisión se llevará a cabo en los términos del artículo 54 de la LAASSP y conforme a lo siguiente:</w:t>
      </w:r>
    </w:p>
    <w:p w14:paraId="05FB9A42" w14:textId="77777777" w:rsidR="00EC35A9" w:rsidRPr="00B9194E" w:rsidRDefault="00EC35A9" w:rsidP="00EC35A9">
      <w:pPr>
        <w:pStyle w:val="Textoindependiente"/>
        <w:widowControl w:val="0"/>
        <w:suppressAutoHyphens/>
        <w:ind w:left="1080"/>
        <w:rPr>
          <w:b w:val="0"/>
          <w:bCs w:val="0"/>
          <w:sz w:val="20"/>
          <w:szCs w:val="20"/>
        </w:rPr>
      </w:pPr>
    </w:p>
    <w:p w14:paraId="205978AC" w14:textId="77777777" w:rsidR="00EC35A9" w:rsidRPr="00B9194E" w:rsidRDefault="00EC35A9" w:rsidP="00EC35A9">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B9194E">
        <w:rPr>
          <w:rFonts w:ascii="Arial" w:eastAsia="Arial" w:hAnsi="Arial" w:cs="Arial"/>
          <w:color w:val="000000"/>
          <w:sz w:val="20"/>
          <w:szCs w:val="20"/>
          <w:u w:color="000000"/>
          <w:bdr w:val="nil"/>
          <w:lang w:val="es-ES_tradnl"/>
        </w:rPr>
        <w:t>Se iniciará a partir de que al PROVEEDOR le sea comunicado por escrito el incumplimiento en que haya incurrido, para que en un término de cinco días hábiles exponga lo que a su derecho convenga y aporte, en su caso, las pruebas que estime pertinentes.</w:t>
      </w:r>
    </w:p>
    <w:p w14:paraId="237715C9" w14:textId="77777777" w:rsidR="00EC35A9" w:rsidRPr="00B9194E" w:rsidRDefault="00EC35A9" w:rsidP="00EC35A9">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2A8B7572" w14:textId="77777777" w:rsidR="00EC35A9" w:rsidRPr="00B9194E" w:rsidRDefault="00EC35A9" w:rsidP="00EC35A9">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B9194E">
        <w:rPr>
          <w:rFonts w:ascii="Arial" w:eastAsia="Arial" w:hAnsi="Arial" w:cs="Arial"/>
          <w:color w:val="000000"/>
          <w:sz w:val="20"/>
          <w:szCs w:val="20"/>
          <w:u w:color="000000"/>
          <w:bdr w:val="nil"/>
          <w:lang w:val="es-ES_tradnl"/>
        </w:rPr>
        <w:t>Transcurrido el término a que se refiere el párrafo anterior, se resolverá considerando los argumentos y pruebas que hubiere hecho valer.</w:t>
      </w:r>
    </w:p>
    <w:p w14:paraId="43255D72" w14:textId="77777777" w:rsidR="00EC35A9" w:rsidRPr="00B9194E" w:rsidRDefault="00EC35A9" w:rsidP="00EC35A9">
      <w:pPr>
        <w:widowControl w:val="0"/>
        <w:pBdr>
          <w:top w:val="nil"/>
          <w:left w:val="nil"/>
          <w:bottom w:val="nil"/>
          <w:right w:val="nil"/>
          <w:between w:val="nil"/>
          <w:bar w:val="nil"/>
        </w:pBdr>
        <w:suppressAutoHyphens/>
        <w:ind w:left="1134" w:hanging="1134"/>
        <w:jc w:val="both"/>
        <w:rPr>
          <w:rFonts w:ascii="Arial" w:eastAsia="Arial" w:hAnsi="Arial" w:cs="Arial"/>
          <w:color w:val="000000"/>
          <w:sz w:val="20"/>
          <w:szCs w:val="20"/>
          <w:u w:color="000000"/>
          <w:bdr w:val="nil"/>
          <w:lang w:val="es-ES_tradnl"/>
        </w:rPr>
      </w:pPr>
    </w:p>
    <w:p w14:paraId="0B7EBFC0" w14:textId="77777777" w:rsidR="00EC35A9" w:rsidRPr="00B9194E" w:rsidRDefault="00EC35A9" w:rsidP="00EC35A9">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B9194E">
        <w:rPr>
          <w:rFonts w:ascii="Arial" w:eastAsia="Arial" w:hAnsi="Arial" w:cs="Arial"/>
          <w:color w:val="000000"/>
          <w:sz w:val="20"/>
          <w:szCs w:val="20"/>
          <w:u w:color="000000"/>
          <w:bdr w:val="nil"/>
          <w:lang w:val="es-ES_tradnl"/>
        </w:rPr>
        <w:t>La determinación de dar o no por rescindido el CONTRATO deberá ser debidamente fundada, motivada y comunicada al PROVEEDOR dentro de los quince días hábiles siguientes a lo señalado anteriormente.</w:t>
      </w:r>
    </w:p>
    <w:p w14:paraId="188EDA5B" w14:textId="77777777" w:rsidR="00EC35A9" w:rsidRPr="00B9194E" w:rsidRDefault="00EC35A9" w:rsidP="00EC35A9">
      <w:pPr>
        <w:widowControl w:val="0"/>
        <w:pBdr>
          <w:top w:val="nil"/>
          <w:left w:val="nil"/>
          <w:bottom w:val="nil"/>
          <w:right w:val="nil"/>
          <w:between w:val="nil"/>
          <w:bar w:val="nil"/>
        </w:pBdr>
        <w:suppressAutoHyphens/>
        <w:ind w:left="1134" w:hanging="1134"/>
        <w:jc w:val="both"/>
        <w:rPr>
          <w:rFonts w:ascii="Arial" w:eastAsia="Arial" w:hAnsi="Arial" w:cs="Arial"/>
          <w:color w:val="000000"/>
          <w:sz w:val="20"/>
          <w:szCs w:val="20"/>
          <w:u w:color="000000"/>
          <w:bdr w:val="nil"/>
          <w:lang w:val="es-ES_tradnl"/>
        </w:rPr>
      </w:pPr>
    </w:p>
    <w:p w14:paraId="3B5B91FA" w14:textId="77777777" w:rsidR="00EC35A9" w:rsidRPr="00B9194E" w:rsidRDefault="00EC35A9" w:rsidP="00EC35A9">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B9194E">
        <w:rPr>
          <w:rFonts w:ascii="Arial" w:eastAsia="Arial" w:hAnsi="Arial" w:cs="Arial"/>
          <w:color w:val="000000"/>
          <w:sz w:val="20"/>
          <w:szCs w:val="20"/>
          <w:u w:color="000000"/>
          <w:bdr w:val="nil"/>
          <w:lang w:val="es-ES_tradnl"/>
        </w:rPr>
        <w:t xml:space="preserve">Cuando rescinda el CONTRATO se formulará el finiquito correspondiente, a efecto de hacer constar </w:t>
      </w:r>
      <w:r w:rsidRPr="00B9194E">
        <w:rPr>
          <w:rFonts w:ascii="Arial" w:eastAsia="Arial" w:hAnsi="Arial" w:cs="Arial"/>
          <w:color w:val="000000"/>
          <w:sz w:val="20"/>
          <w:szCs w:val="20"/>
          <w:u w:color="000000"/>
          <w:bdr w:val="nil"/>
          <w:lang w:val="es-ES_tradnl"/>
        </w:rPr>
        <w:lastRenderedPageBreak/>
        <w:t>los pagos que deba efectuar la API por concepto de los SERVICIOS prestados hasta el momento de la rescisión.</w:t>
      </w:r>
    </w:p>
    <w:p w14:paraId="42FBF125" w14:textId="77777777" w:rsidR="00EC35A9" w:rsidRPr="00B9194E" w:rsidRDefault="00EC35A9" w:rsidP="00EC35A9">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6DCC3403" w14:textId="565F03AA" w:rsidR="00EC35A9" w:rsidRDefault="00EC35A9" w:rsidP="00EC35A9">
      <w:pPr>
        <w:pStyle w:val="Textoindependiente"/>
        <w:widowControl w:val="0"/>
        <w:suppressAutoHyphens/>
        <w:rPr>
          <w:b w:val="0"/>
          <w:bCs w:val="0"/>
          <w:sz w:val="20"/>
          <w:szCs w:val="20"/>
        </w:rPr>
      </w:pPr>
      <w:r w:rsidRPr="00B9194E">
        <w:rPr>
          <w:b w:val="0"/>
          <w:bCs w:val="0"/>
          <w:sz w:val="20"/>
          <w:szCs w:val="20"/>
        </w:rPr>
        <w:t>En caso de rescisión la aplicación de la garantía de cumplimiento será proporcional al monto de las obligaciones estipuladas e incumplidas en el presente CONTRATO.</w:t>
      </w:r>
      <w:r w:rsidRPr="00EC35A9">
        <w:rPr>
          <w:b w:val="0"/>
          <w:bCs w:val="0"/>
          <w:sz w:val="20"/>
          <w:szCs w:val="20"/>
        </w:rPr>
        <w:t xml:space="preserve"> </w:t>
      </w:r>
    </w:p>
    <w:p w14:paraId="330B9A99" w14:textId="37D40C44" w:rsidR="00EC35A9" w:rsidRDefault="00EC35A9" w:rsidP="0084109B">
      <w:pPr>
        <w:pStyle w:val="Textoindependiente"/>
        <w:widowControl w:val="0"/>
        <w:suppressAutoHyphens/>
        <w:ind w:left="993" w:hanging="273"/>
        <w:rPr>
          <w:b w:val="0"/>
          <w:bCs w:val="0"/>
          <w:sz w:val="20"/>
          <w:szCs w:val="20"/>
        </w:rPr>
      </w:pPr>
    </w:p>
    <w:p w14:paraId="20FA1600"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 xml:space="preserve">OTRAS CONSIDERACIONES. </w:t>
      </w:r>
    </w:p>
    <w:p w14:paraId="352ABA78" w14:textId="77777777" w:rsidR="0084109B" w:rsidRDefault="0084109B" w:rsidP="0084109B">
      <w:pPr>
        <w:pStyle w:val="Textoindependiente"/>
        <w:widowControl w:val="0"/>
        <w:suppressAutoHyphens/>
        <w:ind w:left="720"/>
        <w:rPr>
          <w:sz w:val="20"/>
          <w:szCs w:val="20"/>
        </w:rPr>
      </w:pPr>
    </w:p>
    <w:p w14:paraId="43405779" w14:textId="1503CACF" w:rsidR="0084109B" w:rsidRDefault="009D7989" w:rsidP="0084109B">
      <w:pPr>
        <w:pStyle w:val="Textoindependiente"/>
        <w:ind w:left="709"/>
        <w:rPr>
          <w:sz w:val="20"/>
          <w:szCs w:val="20"/>
        </w:rPr>
      </w:pPr>
      <w:r>
        <w:rPr>
          <w:sz w:val="20"/>
          <w:szCs w:val="20"/>
        </w:rPr>
        <w:t>34</w:t>
      </w:r>
      <w:r w:rsidR="0084109B">
        <w:rPr>
          <w:sz w:val="20"/>
          <w:szCs w:val="20"/>
        </w:rPr>
        <w:t>.1.</w:t>
      </w:r>
      <w:r w:rsidR="0084109B">
        <w:rPr>
          <w:sz w:val="20"/>
          <w:szCs w:val="20"/>
        </w:rPr>
        <w:tab/>
        <w:t>Acceso en Línea para la Atención de Servicios.</w:t>
      </w:r>
    </w:p>
    <w:p w14:paraId="16689A8C" w14:textId="77777777" w:rsidR="0084109B" w:rsidRDefault="0084109B" w:rsidP="0084109B">
      <w:pPr>
        <w:pStyle w:val="Textoindependiente"/>
        <w:ind w:left="720"/>
        <w:rPr>
          <w:sz w:val="20"/>
          <w:szCs w:val="20"/>
        </w:rPr>
      </w:pPr>
    </w:p>
    <w:p w14:paraId="45FD9B51" w14:textId="77777777" w:rsidR="0084109B" w:rsidRDefault="0084109B" w:rsidP="0084109B">
      <w:pPr>
        <w:pStyle w:val="Textoindependiente"/>
        <w:ind w:left="1276"/>
        <w:rPr>
          <w:b w:val="0"/>
          <w:bCs w:val="0"/>
          <w:sz w:val="20"/>
          <w:szCs w:val="20"/>
        </w:rPr>
      </w:pPr>
      <w:r>
        <w:rPr>
          <w:b w:val="0"/>
          <w:bCs w:val="0"/>
          <w:sz w:val="20"/>
          <w:szCs w:val="20"/>
        </w:rPr>
        <w:t xml:space="preserve">Las Compañías Aseguradoras deberán proporcionar el servicio con una infraestructura tecnológica que garantice la atención en tiempo real a las </w:t>
      </w:r>
      <w:r>
        <w:rPr>
          <w:sz w:val="20"/>
          <w:szCs w:val="20"/>
        </w:rPr>
        <w:t>API.</w:t>
      </w:r>
    </w:p>
    <w:p w14:paraId="2D3C3D95" w14:textId="77777777" w:rsidR="0084109B" w:rsidRDefault="0084109B" w:rsidP="0084109B">
      <w:pPr>
        <w:pStyle w:val="Textoindependiente"/>
        <w:ind w:left="1276"/>
        <w:rPr>
          <w:b w:val="0"/>
          <w:bCs w:val="0"/>
          <w:sz w:val="20"/>
          <w:szCs w:val="20"/>
        </w:rPr>
      </w:pPr>
    </w:p>
    <w:p w14:paraId="7B1337B8" w14:textId="45A35AF7" w:rsidR="0084109B" w:rsidRDefault="0084109B" w:rsidP="0084109B">
      <w:pPr>
        <w:pStyle w:val="Textoindependiente"/>
        <w:ind w:left="1276"/>
        <w:rPr>
          <w:b w:val="0"/>
          <w:bCs w:val="0"/>
          <w:sz w:val="20"/>
          <w:szCs w:val="20"/>
        </w:rPr>
      </w:pPr>
      <w:r>
        <w:rPr>
          <w:b w:val="0"/>
          <w:bCs w:val="0"/>
          <w:sz w:val="20"/>
          <w:szCs w:val="20"/>
        </w:rPr>
        <w:t xml:space="preserve">Esto a través de una herramienta electrónica en línea para la atención de siniestros, altas, bajas, endosos, modificaciones, dudas, etc. </w:t>
      </w:r>
      <w:r w:rsidR="007F6E49">
        <w:rPr>
          <w:b w:val="0"/>
          <w:bCs w:val="0"/>
          <w:sz w:val="20"/>
          <w:szCs w:val="20"/>
        </w:rPr>
        <w:t>De acuerdo con</w:t>
      </w:r>
      <w:r>
        <w:rPr>
          <w:b w:val="0"/>
          <w:bCs w:val="0"/>
          <w:sz w:val="20"/>
          <w:szCs w:val="20"/>
        </w:rPr>
        <w:t xml:space="preserve"> los estándares de servicio del presente contrato.</w:t>
      </w:r>
    </w:p>
    <w:p w14:paraId="2B4D8FB2" w14:textId="77777777" w:rsidR="0084109B" w:rsidRDefault="0084109B" w:rsidP="0084109B">
      <w:pPr>
        <w:pStyle w:val="Textoindependiente"/>
        <w:ind w:left="1276"/>
        <w:rPr>
          <w:b w:val="0"/>
          <w:bCs w:val="0"/>
          <w:sz w:val="20"/>
          <w:szCs w:val="20"/>
        </w:rPr>
      </w:pPr>
    </w:p>
    <w:p w14:paraId="598E7142" w14:textId="77777777" w:rsidR="0084109B" w:rsidRDefault="0084109B" w:rsidP="0084109B">
      <w:pPr>
        <w:pStyle w:val="Textoindependiente"/>
        <w:ind w:left="1276"/>
        <w:rPr>
          <w:b w:val="0"/>
          <w:bCs w:val="0"/>
          <w:sz w:val="20"/>
          <w:szCs w:val="20"/>
        </w:rPr>
      </w:pPr>
      <w:r>
        <w:rPr>
          <w:b w:val="0"/>
          <w:bCs w:val="0"/>
          <w:sz w:val="20"/>
          <w:szCs w:val="20"/>
        </w:rPr>
        <w:t xml:space="preserve">Esta herramienta deberá brindar acceso a la figura responsable de cada </w:t>
      </w:r>
      <w:r>
        <w:rPr>
          <w:sz w:val="20"/>
          <w:szCs w:val="20"/>
        </w:rPr>
        <w:t>API</w:t>
      </w:r>
      <w:r>
        <w:rPr>
          <w:b w:val="0"/>
          <w:bCs w:val="0"/>
          <w:sz w:val="20"/>
          <w:szCs w:val="20"/>
        </w:rPr>
        <w:t xml:space="preserve"> para poder tener la debida interacción y el seguimiento de trámites con la Compañía Aseguradora a la que se le adjudique el presente contrato.</w:t>
      </w:r>
    </w:p>
    <w:p w14:paraId="489BE9C3" w14:textId="77777777" w:rsidR="0084109B" w:rsidRDefault="0084109B" w:rsidP="0084109B">
      <w:pPr>
        <w:pStyle w:val="Textoindependiente"/>
        <w:ind w:left="1276"/>
        <w:rPr>
          <w:b w:val="0"/>
          <w:bCs w:val="0"/>
          <w:sz w:val="20"/>
          <w:szCs w:val="20"/>
        </w:rPr>
      </w:pPr>
    </w:p>
    <w:p w14:paraId="2063B030" w14:textId="7228002B" w:rsidR="0084109B" w:rsidRDefault="0084109B" w:rsidP="0084109B">
      <w:pPr>
        <w:pStyle w:val="Textoindependiente"/>
        <w:ind w:left="1276"/>
        <w:rPr>
          <w:b w:val="0"/>
          <w:bCs w:val="0"/>
          <w:sz w:val="20"/>
          <w:szCs w:val="20"/>
        </w:rPr>
      </w:pPr>
      <w:r>
        <w:rPr>
          <w:b w:val="0"/>
          <w:bCs w:val="0"/>
          <w:sz w:val="20"/>
          <w:szCs w:val="20"/>
        </w:rPr>
        <w:t xml:space="preserve">El reporte de este mecanismo se enviará de manera directa a las </w:t>
      </w:r>
      <w:r>
        <w:rPr>
          <w:sz w:val="20"/>
          <w:szCs w:val="20"/>
        </w:rPr>
        <w:t>API</w:t>
      </w:r>
      <w:r>
        <w:rPr>
          <w:b w:val="0"/>
          <w:bCs w:val="0"/>
          <w:sz w:val="20"/>
          <w:szCs w:val="20"/>
        </w:rPr>
        <w:t xml:space="preserve"> para seguimiento de siniestros, altas, bajas, endosos, modificaciones, dudas, etc. </w:t>
      </w:r>
      <w:r w:rsidR="007F6E49">
        <w:rPr>
          <w:b w:val="0"/>
          <w:bCs w:val="0"/>
          <w:sz w:val="20"/>
          <w:szCs w:val="20"/>
        </w:rPr>
        <w:t>De acuerdo con</w:t>
      </w:r>
      <w:r>
        <w:rPr>
          <w:b w:val="0"/>
          <w:bCs w:val="0"/>
          <w:sz w:val="20"/>
          <w:szCs w:val="20"/>
        </w:rPr>
        <w:t xml:space="preserve"> los estándares de servicio del presente contrato. </w:t>
      </w:r>
    </w:p>
    <w:p w14:paraId="2B6AECD1" w14:textId="77777777" w:rsidR="0084109B" w:rsidRDefault="0084109B" w:rsidP="0084109B">
      <w:pPr>
        <w:pStyle w:val="Textoindependiente"/>
        <w:ind w:left="1276"/>
        <w:rPr>
          <w:b w:val="0"/>
          <w:bCs w:val="0"/>
          <w:sz w:val="20"/>
          <w:szCs w:val="20"/>
        </w:rPr>
      </w:pPr>
    </w:p>
    <w:p w14:paraId="400BDD6D" w14:textId="77777777" w:rsidR="0084109B" w:rsidRDefault="0084109B" w:rsidP="0084109B">
      <w:pPr>
        <w:pStyle w:val="Textoindependiente"/>
        <w:ind w:left="1276"/>
        <w:rPr>
          <w:b w:val="0"/>
          <w:bCs w:val="0"/>
          <w:sz w:val="20"/>
          <w:szCs w:val="20"/>
        </w:rPr>
      </w:pPr>
      <w:r>
        <w:rPr>
          <w:b w:val="0"/>
          <w:bCs w:val="0"/>
          <w:sz w:val="20"/>
          <w:szCs w:val="20"/>
        </w:rPr>
        <w:t xml:space="preserve">Mensualmente se enviará un comunicado a la figura responsable de cada </w:t>
      </w:r>
      <w:r>
        <w:rPr>
          <w:bCs w:val="0"/>
          <w:sz w:val="20"/>
          <w:szCs w:val="20"/>
        </w:rPr>
        <w:t>API</w:t>
      </w:r>
      <w:r>
        <w:rPr>
          <w:b w:val="0"/>
          <w:bCs w:val="0"/>
          <w:sz w:val="20"/>
          <w:szCs w:val="20"/>
        </w:rPr>
        <w:t xml:space="preserve"> para poder tener tanto retroalimentación como adiestramiento en el uso de la herramienta. </w:t>
      </w:r>
    </w:p>
    <w:p w14:paraId="223A6DB9" w14:textId="77777777" w:rsidR="0084109B" w:rsidRDefault="0084109B" w:rsidP="0084109B">
      <w:pPr>
        <w:pStyle w:val="Textoindependiente"/>
        <w:ind w:left="1276"/>
        <w:rPr>
          <w:b w:val="0"/>
          <w:bCs w:val="0"/>
          <w:sz w:val="20"/>
          <w:szCs w:val="20"/>
        </w:rPr>
      </w:pPr>
    </w:p>
    <w:p w14:paraId="369024DB" w14:textId="77777777" w:rsidR="0084109B" w:rsidRDefault="0084109B" w:rsidP="0084109B">
      <w:pPr>
        <w:pStyle w:val="Textoindependiente"/>
        <w:ind w:left="1276"/>
        <w:rPr>
          <w:b w:val="0"/>
          <w:bCs w:val="0"/>
          <w:sz w:val="20"/>
          <w:szCs w:val="20"/>
        </w:rPr>
      </w:pPr>
      <w:r>
        <w:rPr>
          <w:b w:val="0"/>
          <w:bCs w:val="0"/>
          <w:sz w:val="20"/>
          <w:szCs w:val="20"/>
        </w:rPr>
        <w:t xml:space="preserve">Se tendrá un período de gracia de tres meses a partir del inicio de vigencia para poder hacer una retroalimentación al </w:t>
      </w:r>
      <w:r>
        <w:rPr>
          <w:sz w:val="20"/>
          <w:szCs w:val="20"/>
        </w:rPr>
        <w:t>LICITANTE</w:t>
      </w:r>
      <w:r>
        <w:rPr>
          <w:b w:val="0"/>
          <w:bCs w:val="0"/>
          <w:sz w:val="20"/>
          <w:szCs w:val="20"/>
        </w:rPr>
        <w:t xml:space="preserve"> y ajustar o modificar esquemas y/o tareas de dicho portal con tal de eficientar los procesos de comunicación entre </w:t>
      </w:r>
      <w:r>
        <w:rPr>
          <w:sz w:val="20"/>
          <w:szCs w:val="20"/>
        </w:rPr>
        <w:t>ASEGURADO</w:t>
      </w:r>
      <w:r>
        <w:rPr>
          <w:b w:val="0"/>
          <w:bCs w:val="0"/>
          <w:sz w:val="20"/>
          <w:szCs w:val="20"/>
        </w:rPr>
        <w:t xml:space="preserve"> y </w:t>
      </w:r>
      <w:r>
        <w:rPr>
          <w:sz w:val="20"/>
          <w:szCs w:val="20"/>
        </w:rPr>
        <w:t>ASEGURADORA</w:t>
      </w:r>
      <w:r>
        <w:rPr>
          <w:b w:val="0"/>
          <w:bCs w:val="0"/>
          <w:sz w:val="20"/>
          <w:szCs w:val="20"/>
        </w:rPr>
        <w:t xml:space="preserve">. </w:t>
      </w:r>
    </w:p>
    <w:p w14:paraId="52E2A672" w14:textId="77777777" w:rsidR="0084109B" w:rsidRDefault="0084109B" w:rsidP="0084109B">
      <w:pPr>
        <w:pStyle w:val="Textoindependiente"/>
        <w:ind w:left="720"/>
        <w:rPr>
          <w:b w:val="0"/>
          <w:bCs w:val="0"/>
          <w:sz w:val="20"/>
          <w:szCs w:val="20"/>
        </w:rPr>
      </w:pPr>
    </w:p>
    <w:p w14:paraId="5C1848CA" w14:textId="36958948" w:rsidR="0084109B" w:rsidRDefault="009D7989" w:rsidP="0084109B">
      <w:pPr>
        <w:pStyle w:val="Textoindependiente"/>
        <w:ind w:left="709"/>
        <w:rPr>
          <w:sz w:val="20"/>
          <w:szCs w:val="20"/>
        </w:rPr>
      </w:pPr>
      <w:r>
        <w:rPr>
          <w:sz w:val="20"/>
          <w:szCs w:val="20"/>
        </w:rPr>
        <w:t>34</w:t>
      </w:r>
      <w:r w:rsidR="0084109B">
        <w:rPr>
          <w:sz w:val="20"/>
          <w:szCs w:val="20"/>
        </w:rPr>
        <w:t xml:space="preserve">.2. Mecanismos de verificación del servicio. </w:t>
      </w:r>
    </w:p>
    <w:p w14:paraId="2AAD645F" w14:textId="77777777" w:rsidR="0084109B" w:rsidRDefault="0084109B" w:rsidP="0084109B">
      <w:pPr>
        <w:pStyle w:val="Textoindependiente"/>
        <w:ind w:left="709"/>
        <w:rPr>
          <w:rFonts w:ascii="Arial Unicode MS" w:eastAsia="Arial Unicode MS" w:hAnsi="Arial Unicode MS" w:cs="Arial Unicode MS"/>
          <w:b w:val="0"/>
          <w:bCs w:val="0"/>
          <w:sz w:val="20"/>
          <w:szCs w:val="20"/>
        </w:rPr>
      </w:pPr>
    </w:p>
    <w:p w14:paraId="58F05512" w14:textId="77777777" w:rsidR="0084109B" w:rsidRDefault="0084109B" w:rsidP="00F63539">
      <w:pPr>
        <w:pStyle w:val="Textoindependiente"/>
        <w:ind w:left="709" w:firstLine="567"/>
        <w:rPr>
          <w:sz w:val="20"/>
          <w:szCs w:val="20"/>
        </w:rPr>
      </w:pPr>
      <w:r>
        <w:rPr>
          <w:b w:val="0"/>
          <w:bCs w:val="0"/>
          <w:sz w:val="20"/>
          <w:szCs w:val="20"/>
        </w:rPr>
        <w:t>Los mecanismos para verificar el cumplimiento del servicio serán los siguientes:</w:t>
      </w:r>
    </w:p>
    <w:p w14:paraId="16FC7519" w14:textId="77777777" w:rsidR="0084109B" w:rsidRDefault="0084109B" w:rsidP="0084109B">
      <w:pPr>
        <w:pStyle w:val="Textoindependiente"/>
        <w:ind w:left="720"/>
        <w:rPr>
          <w:b w:val="0"/>
          <w:bCs w:val="0"/>
          <w:sz w:val="20"/>
          <w:szCs w:val="20"/>
        </w:rPr>
      </w:pPr>
    </w:p>
    <w:p w14:paraId="6E250696" w14:textId="7951D59B" w:rsidR="0084109B" w:rsidRDefault="0084109B" w:rsidP="0084109B">
      <w:pPr>
        <w:pStyle w:val="Prrafodelista"/>
        <w:ind w:left="1276"/>
        <w:jc w:val="both"/>
        <w:rPr>
          <w:rFonts w:ascii="Arial" w:eastAsia="Arial" w:hAnsi="Arial" w:cs="Arial"/>
          <w:sz w:val="20"/>
          <w:szCs w:val="20"/>
        </w:rPr>
      </w:pPr>
      <w:r>
        <w:rPr>
          <w:rFonts w:ascii="Arial" w:hAnsi="Arial"/>
          <w:b/>
          <w:bCs/>
          <w:sz w:val="20"/>
          <w:szCs w:val="20"/>
        </w:rPr>
        <w:t xml:space="preserve">Carta </w:t>
      </w:r>
      <w:r w:rsidR="007F6E49">
        <w:rPr>
          <w:rFonts w:ascii="Arial" w:hAnsi="Arial"/>
          <w:b/>
          <w:bCs/>
          <w:sz w:val="20"/>
          <w:szCs w:val="20"/>
        </w:rPr>
        <w:t>Cobertura</w:t>
      </w:r>
      <w:r w:rsidR="007F6E49">
        <w:rPr>
          <w:rFonts w:ascii="Arial" w:hAnsi="Arial"/>
          <w:sz w:val="20"/>
          <w:szCs w:val="20"/>
        </w:rPr>
        <w:t>. -</w:t>
      </w:r>
      <w:r>
        <w:rPr>
          <w:rFonts w:ascii="Arial" w:hAnsi="Arial"/>
          <w:sz w:val="20"/>
          <w:szCs w:val="20"/>
        </w:rPr>
        <w:t xml:space="preserve"> </w:t>
      </w:r>
      <w:r w:rsidR="007F6E49">
        <w:rPr>
          <w:rFonts w:ascii="Arial" w:hAnsi="Arial"/>
          <w:sz w:val="20"/>
          <w:szCs w:val="20"/>
        </w:rPr>
        <w:t>S</w:t>
      </w:r>
      <w:r>
        <w:rPr>
          <w:rFonts w:ascii="Arial" w:hAnsi="Arial"/>
          <w:sz w:val="20"/>
          <w:szCs w:val="20"/>
        </w:rPr>
        <w:t xml:space="preserve">e verificará el contenido en cuanto a descripción del servicio, bienes cubiertos, riesgos cubiertos, sumas aseguradas y vigencia. En caso de que el documento incluya todos los requisitos, se procederá a la recepción </w:t>
      </w:r>
      <w:r w:rsidR="00DE457C">
        <w:rPr>
          <w:rFonts w:ascii="Arial" w:hAnsi="Arial"/>
          <w:sz w:val="20"/>
          <w:szCs w:val="20"/>
        </w:rPr>
        <w:t>de este</w:t>
      </w:r>
      <w:r>
        <w:rPr>
          <w:rFonts w:ascii="Arial" w:hAnsi="Arial"/>
          <w:sz w:val="20"/>
          <w:szCs w:val="20"/>
        </w:rPr>
        <w:t xml:space="preserve"> firmando de conformidad el documento “aceptación del servicio”; de lo contrario se solicitará el documento con las actualizaciones correspondientes y se procederá a aplicar la sanción respectiva. </w:t>
      </w:r>
    </w:p>
    <w:p w14:paraId="1D7AA5C6" w14:textId="77777777" w:rsidR="0084109B" w:rsidRDefault="0084109B" w:rsidP="0084109B">
      <w:pPr>
        <w:pStyle w:val="BodyBA"/>
        <w:ind w:left="1276"/>
        <w:jc w:val="both"/>
        <w:rPr>
          <w:rFonts w:ascii="Arial" w:eastAsia="Arial" w:hAnsi="Arial" w:cs="Arial"/>
          <w:sz w:val="20"/>
          <w:szCs w:val="20"/>
        </w:rPr>
      </w:pPr>
    </w:p>
    <w:p w14:paraId="05366B62" w14:textId="2BEF79B1" w:rsidR="0084109B" w:rsidRDefault="0084109B" w:rsidP="0084109B">
      <w:pPr>
        <w:pStyle w:val="Prrafodelista"/>
        <w:ind w:left="1276"/>
        <w:jc w:val="both"/>
        <w:rPr>
          <w:rFonts w:ascii="Arial" w:eastAsia="Arial" w:hAnsi="Arial" w:cs="Arial"/>
          <w:sz w:val="20"/>
          <w:szCs w:val="20"/>
          <w:shd w:val="clear" w:color="auto" w:fill="FF00FF"/>
        </w:rPr>
      </w:pPr>
      <w:r>
        <w:rPr>
          <w:rFonts w:ascii="Arial" w:hAnsi="Arial"/>
          <w:b/>
          <w:bCs/>
          <w:sz w:val="20"/>
          <w:szCs w:val="20"/>
        </w:rPr>
        <w:t xml:space="preserve">Emisión de </w:t>
      </w:r>
      <w:r w:rsidR="00122632">
        <w:rPr>
          <w:rFonts w:ascii="Arial" w:hAnsi="Arial"/>
          <w:b/>
          <w:bCs/>
          <w:sz w:val="20"/>
          <w:szCs w:val="20"/>
        </w:rPr>
        <w:t>Póliza</w:t>
      </w:r>
      <w:r w:rsidR="00DE457C">
        <w:rPr>
          <w:rFonts w:ascii="Arial" w:hAnsi="Arial"/>
          <w:b/>
          <w:bCs/>
          <w:sz w:val="20"/>
          <w:szCs w:val="20"/>
        </w:rPr>
        <w:t>s</w:t>
      </w:r>
      <w:r w:rsidR="00DE457C">
        <w:rPr>
          <w:rFonts w:ascii="Arial" w:hAnsi="Arial"/>
          <w:sz w:val="20"/>
          <w:szCs w:val="20"/>
        </w:rPr>
        <w:t>. -</w:t>
      </w:r>
      <w:r>
        <w:rPr>
          <w:rFonts w:ascii="Arial" w:hAnsi="Arial"/>
          <w:sz w:val="20"/>
          <w:szCs w:val="20"/>
        </w:rPr>
        <w:t xml:space="preserve"> se verificará el contenido en cuanto a descripción del servicio, bienes cubiertos, riesgos cubiertos, sumas aseguradas y vigencia. En caso de que el documento incluya todos los requisitos, se procederá a la recepción del</w:t>
      </w:r>
      <w:r w:rsidR="007F6E49">
        <w:rPr>
          <w:rFonts w:ascii="Arial" w:hAnsi="Arial"/>
          <w:sz w:val="20"/>
          <w:szCs w:val="20"/>
        </w:rPr>
        <w:t xml:space="preserve"> </w:t>
      </w:r>
      <w:r>
        <w:rPr>
          <w:rFonts w:ascii="Arial" w:hAnsi="Arial"/>
          <w:sz w:val="20"/>
          <w:szCs w:val="20"/>
        </w:rPr>
        <w:t xml:space="preserve">mismo firmando de conformidad el documento “aceptación del servicio”; de lo contrario se </w:t>
      </w:r>
      <w:r>
        <w:rPr>
          <w:rFonts w:ascii="Arial" w:hAnsi="Arial"/>
          <w:sz w:val="20"/>
          <w:szCs w:val="20"/>
        </w:rPr>
        <w:lastRenderedPageBreak/>
        <w:t>solicitará el documento con las actualizaciones correspondientes y se procederá a aplicar la sanción respectiva.</w:t>
      </w:r>
    </w:p>
    <w:p w14:paraId="13C248E6" w14:textId="77777777" w:rsidR="0084109B" w:rsidRDefault="0084109B" w:rsidP="0084109B">
      <w:pPr>
        <w:pStyle w:val="BodyBA"/>
        <w:ind w:left="1276"/>
        <w:jc w:val="both"/>
        <w:rPr>
          <w:rFonts w:ascii="Arial" w:eastAsia="Arial" w:hAnsi="Arial" w:cs="Arial"/>
          <w:sz w:val="20"/>
          <w:szCs w:val="20"/>
          <w:shd w:val="clear" w:color="auto" w:fill="FF00FF"/>
        </w:rPr>
      </w:pPr>
    </w:p>
    <w:p w14:paraId="1F735F2C" w14:textId="77777777" w:rsidR="0084109B" w:rsidRDefault="0084109B" w:rsidP="0084109B">
      <w:pPr>
        <w:pStyle w:val="Prrafodelista"/>
        <w:ind w:left="1276"/>
        <w:jc w:val="both"/>
        <w:rPr>
          <w:rFonts w:ascii="Arial" w:eastAsia="Arial" w:hAnsi="Arial" w:cs="Arial"/>
          <w:sz w:val="20"/>
          <w:szCs w:val="20"/>
          <w:shd w:val="clear" w:color="auto" w:fill="FF00FF"/>
        </w:rPr>
      </w:pPr>
      <w:r>
        <w:rPr>
          <w:rFonts w:ascii="Arial" w:hAnsi="Arial"/>
          <w:b/>
          <w:bCs/>
          <w:sz w:val="20"/>
          <w:szCs w:val="20"/>
        </w:rPr>
        <w:t>Endosos (altas, bajas o modificaciones</w:t>
      </w:r>
      <w:r w:rsidR="00DE457C">
        <w:rPr>
          <w:rFonts w:ascii="Arial" w:hAnsi="Arial"/>
          <w:b/>
          <w:bCs/>
          <w:sz w:val="20"/>
          <w:szCs w:val="20"/>
        </w:rPr>
        <w:t>)</w:t>
      </w:r>
      <w:r w:rsidR="00DE457C">
        <w:rPr>
          <w:rFonts w:ascii="Arial" w:hAnsi="Arial"/>
          <w:sz w:val="20"/>
          <w:szCs w:val="20"/>
        </w:rPr>
        <w:t>. -</w:t>
      </w:r>
      <w:r>
        <w:rPr>
          <w:rFonts w:ascii="Arial" w:hAnsi="Arial"/>
          <w:sz w:val="20"/>
          <w:szCs w:val="20"/>
        </w:rPr>
        <w:t xml:space="preserve"> se verificará el contenido en cuanto a descripción del servicio, bienes cubiertos, riesgos cubiertos, sumas aseguradas y vigencia. En caso de que el documento incluya todos los requisitos, se procederá a la recepción </w:t>
      </w:r>
      <w:r w:rsidR="00DE457C">
        <w:rPr>
          <w:rFonts w:ascii="Arial" w:hAnsi="Arial"/>
          <w:sz w:val="20"/>
          <w:szCs w:val="20"/>
        </w:rPr>
        <w:t>de este</w:t>
      </w:r>
      <w:r>
        <w:rPr>
          <w:rFonts w:ascii="Arial" w:hAnsi="Arial"/>
          <w:sz w:val="20"/>
          <w:szCs w:val="20"/>
        </w:rPr>
        <w:t xml:space="preserve"> firmando de conformidad el documento “aceptación del servicio”; de lo contrario se solicitará el documento con las actualizaciones correspondientes y se procederá a aplicar la sanción respectiva.</w:t>
      </w:r>
    </w:p>
    <w:p w14:paraId="2816D6A1" w14:textId="77777777" w:rsidR="0084109B" w:rsidRDefault="0084109B" w:rsidP="0084109B">
      <w:pPr>
        <w:pStyle w:val="BodyBA"/>
        <w:ind w:left="1276"/>
        <w:jc w:val="both"/>
        <w:rPr>
          <w:rFonts w:ascii="Arial" w:eastAsia="Arial" w:hAnsi="Arial" w:cs="Arial"/>
          <w:sz w:val="20"/>
          <w:szCs w:val="20"/>
          <w:shd w:val="clear" w:color="auto" w:fill="FF00FF"/>
        </w:rPr>
      </w:pPr>
    </w:p>
    <w:p w14:paraId="0F34A872" w14:textId="5EAB4969" w:rsidR="0084109B" w:rsidRDefault="00DE457C" w:rsidP="0084109B">
      <w:pPr>
        <w:pStyle w:val="Prrafodelista"/>
        <w:ind w:left="1276"/>
        <w:jc w:val="both"/>
        <w:rPr>
          <w:rFonts w:ascii="Arial" w:eastAsia="Arial" w:hAnsi="Arial" w:cs="Arial"/>
          <w:sz w:val="20"/>
          <w:szCs w:val="20"/>
        </w:rPr>
      </w:pPr>
      <w:r>
        <w:rPr>
          <w:rFonts w:ascii="Arial" w:hAnsi="Arial"/>
          <w:b/>
          <w:bCs/>
          <w:sz w:val="20"/>
          <w:szCs w:val="20"/>
        </w:rPr>
        <w:t>Indemnizaciones</w:t>
      </w:r>
      <w:r>
        <w:rPr>
          <w:rFonts w:ascii="Arial" w:hAnsi="Arial"/>
          <w:sz w:val="20"/>
          <w:szCs w:val="20"/>
        </w:rPr>
        <w:t>. -</w:t>
      </w:r>
      <w:r w:rsidR="0084109B">
        <w:rPr>
          <w:rFonts w:ascii="Arial" w:hAnsi="Arial"/>
          <w:sz w:val="20"/>
          <w:szCs w:val="20"/>
        </w:rPr>
        <w:t xml:space="preserve"> se verificará que la indemnización propuesta por la aseguradora corresponda a lo establecido en las condiciones de la </w:t>
      </w:r>
      <w:r w:rsidR="00122632">
        <w:rPr>
          <w:rFonts w:ascii="Arial" w:hAnsi="Arial"/>
          <w:sz w:val="20"/>
          <w:szCs w:val="20"/>
        </w:rPr>
        <w:t>Póliza</w:t>
      </w:r>
      <w:r w:rsidR="0084109B">
        <w:rPr>
          <w:rFonts w:ascii="Arial" w:hAnsi="Arial"/>
          <w:sz w:val="20"/>
          <w:szCs w:val="20"/>
        </w:rPr>
        <w:t xml:space="preserve"> afectada. En caso de que la cantidad por liquidar sea correcta se procede a la firma del convenio para que posteriormente la aseguradora genere la indemnización a que haya lugar; de lo contrario se solicitará la actualización correspondiente. A partir de la firma del convenio respectivo se computará el plazo para la indemnización del siniestro, en caso de que dicho plazo exceda el estándar definido en el anexo respectivo se aplicarán las sanciones procedentes.</w:t>
      </w:r>
    </w:p>
    <w:p w14:paraId="722EDB9A" w14:textId="77777777" w:rsidR="0084109B" w:rsidRDefault="0084109B" w:rsidP="0084109B">
      <w:pPr>
        <w:pStyle w:val="Textoindependiente"/>
        <w:widowControl w:val="0"/>
        <w:suppressAutoHyphens/>
        <w:ind w:left="720"/>
        <w:rPr>
          <w:b w:val="0"/>
          <w:bCs w:val="0"/>
          <w:sz w:val="20"/>
          <w:szCs w:val="20"/>
        </w:rPr>
      </w:pPr>
    </w:p>
    <w:p w14:paraId="0AAB9A03" w14:textId="77777777" w:rsidR="0084109B" w:rsidRDefault="0084109B" w:rsidP="0084109B">
      <w:pPr>
        <w:pStyle w:val="BodyA"/>
        <w:widowControl w:val="0"/>
        <w:numPr>
          <w:ilvl w:val="0"/>
          <w:numId w:val="6"/>
        </w:numPr>
        <w:suppressAutoHyphens/>
        <w:jc w:val="both"/>
        <w:rPr>
          <w:rFonts w:ascii="Arial" w:eastAsia="Arial" w:hAnsi="Arial" w:cs="Arial"/>
          <w:b/>
          <w:bCs/>
          <w:sz w:val="20"/>
          <w:szCs w:val="20"/>
        </w:rPr>
      </w:pPr>
      <w:r>
        <w:rPr>
          <w:rFonts w:ascii="Arial" w:hAnsi="Arial"/>
          <w:b/>
          <w:bCs/>
          <w:sz w:val="20"/>
          <w:szCs w:val="20"/>
        </w:rPr>
        <w:t xml:space="preserve">GARANTÍAS DEL CUMPLIMIENTO DEL CONTRATO. </w:t>
      </w:r>
    </w:p>
    <w:p w14:paraId="74400A54" w14:textId="77777777" w:rsidR="0084109B" w:rsidRDefault="0084109B" w:rsidP="0084109B">
      <w:pPr>
        <w:pStyle w:val="BodyBA"/>
        <w:widowControl w:val="0"/>
        <w:suppressAutoHyphens/>
        <w:ind w:left="142"/>
        <w:jc w:val="both"/>
        <w:rPr>
          <w:rFonts w:ascii="Arial" w:eastAsia="Arial" w:hAnsi="Arial" w:cs="Arial"/>
          <w:sz w:val="20"/>
          <w:szCs w:val="20"/>
        </w:rPr>
      </w:pPr>
    </w:p>
    <w:p w14:paraId="57D91CEB" w14:textId="3CEDF566" w:rsidR="0084109B" w:rsidRDefault="007F6E49" w:rsidP="0084109B">
      <w:pPr>
        <w:pStyle w:val="BodyBA"/>
        <w:widowControl w:val="0"/>
        <w:suppressAutoHyphens/>
        <w:ind w:left="567"/>
        <w:jc w:val="both"/>
        <w:rPr>
          <w:rFonts w:ascii="Arial" w:eastAsia="Arial" w:hAnsi="Arial" w:cs="Arial"/>
          <w:sz w:val="20"/>
          <w:szCs w:val="20"/>
        </w:rPr>
      </w:pPr>
      <w:r>
        <w:rPr>
          <w:rFonts w:ascii="Arial" w:hAnsi="Arial"/>
          <w:sz w:val="20"/>
          <w:szCs w:val="20"/>
        </w:rPr>
        <w:t>De acuerdo con</w:t>
      </w:r>
      <w:r w:rsidR="0084109B">
        <w:rPr>
          <w:rFonts w:ascii="Arial" w:hAnsi="Arial"/>
          <w:sz w:val="20"/>
          <w:szCs w:val="20"/>
        </w:rPr>
        <w:t xml:space="preserve"> lo dispuesto en el artículo 15 de la Ley de Instituciones de Seguros y Fianzas, el cual estipula: “en tanto que las instituciones de seguros no sean puestas en liquidación o declaradas en quiebra, las mismas se considerarán de acreditada solvencia y no estará</w:t>
      </w:r>
      <w:r w:rsidR="0084109B">
        <w:rPr>
          <w:rFonts w:ascii="Arial" w:hAnsi="Arial"/>
          <w:sz w:val="20"/>
          <w:szCs w:val="20"/>
          <w:lang w:val="pt-PT"/>
        </w:rPr>
        <w:t>n obligadas por tanto a constituir dep</w:t>
      </w:r>
      <w:proofErr w:type="spellStart"/>
      <w:r w:rsidR="0084109B">
        <w:rPr>
          <w:rFonts w:ascii="Arial" w:hAnsi="Arial"/>
          <w:sz w:val="20"/>
          <w:szCs w:val="20"/>
        </w:rPr>
        <w:t>ósitos</w:t>
      </w:r>
      <w:proofErr w:type="spellEnd"/>
      <w:r w:rsidR="0084109B">
        <w:rPr>
          <w:rFonts w:ascii="Arial" w:hAnsi="Arial"/>
          <w:sz w:val="20"/>
          <w:szCs w:val="20"/>
        </w:rPr>
        <w:t xml:space="preserve"> o fianzas legales”; asimismo, en el art. 294 fracción VI del citado ordenamiento prohíbe a las instituciones de seguros otorgar avales, fianzas o cauciones.</w:t>
      </w:r>
    </w:p>
    <w:p w14:paraId="3F374C7F" w14:textId="77777777" w:rsidR="0084109B" w:rsidRDefault="0084109B" w:rsidP="0084109B">
      <w:pPr>
        <w:pStyle w:val="BodyBA"/>
        <w:widowControl w:val="0"/>
        <w:suppressAutoHyphens/>
        <w:ind w:left="567"/>
        <w:jc w:val="both"/>
        <w:rPr>
          <w:rFonts w:ascii="Arial" w:eastAsia="Arial" w:hAnsi="Arial" w:cs="Arial"/>
          <w:sz w:val="20"/>
          <w:szCs w:val="20"/>
        </w:rPr>
      </w:pPr>
    </w:p>
    <w:p w14:paraId="477E77E8" w14:textId="7472B770" w:rsidR="0084109B" w:rsidRDefault="0084109B" w:rsidP="0084109B">
      <w:pPr>
        <w:pStyle w:val="BodyBA"/>
        <w:widowControl w:val="0"/>
        <w:suppressAutoHyphens/>
        <w:ind w:left="567"/>
        <w:jc w:val="both"/>
        <w:rPr>
          <w:rFonts w:ascii="Arial" w:eastAsia="Arial" w:hAnsi="Arial" w:cs="Arial"/>
          <w:sz w:val="20"/>
          <w:szCs w:val="20"/>
        </w:rPr>
      </w:pPr>
      <w:r>
        <w:rPr>
          <w:rFonts w:ascii="Arial" w:hAnsi="Arial"/>
          <w:sz w:val="20"/>
          <w:szCs w:val="20"/>
        </w:rPr>
        <w:t xml:space="preserve">Por lo que el </w:t>
      </w:r>
      <w:r>
        <w:rPr>
          <w:rFonts w:ascii="Arial" w:hAnsi="Arial"/>
          <w:b/>
          <w:sz w:val="20"/>
          <w:szCs w:val="20"/>
        </w:rPr>
        <w:t>LICITANTE</w:t>
      </w:r>
      <w:r>
        <w:rPr>
          <w:rFonts w:ascii="Arial" w:hAnsi="Arial"/>
          <w:sz w:val="20"/>
          <w:szCs w:val="20"/>
        </w:rPr>
        <w:t xml:space="preserve"> que resulte adjudicado no estará obligado ante las </w:t>
      </w:r>
      <w:r>
        <w:rPr>
          <w:rFonts w:ascii="Arial" w:hAnsi="Arial"/>
          <w:b/>
          <w:bCs/>
          <w:sz w:val="20"/>
          <w:szCs w:val="20"/>
        </w:rPr>
        <w:t>API</w:t>
      </w:r>
      <w:r>
        <w:rPr>
          <w:rFonts w:ascii="Arial" w:hAnsi="Arial"/>
          <w:sz w:val="20"/>
          <w:szCs w:val="20"/>
        </w:rPr>
        <w:t xml:space="preserve"> de presentar una </w:t>
      </w:r>
      <w:r w:rsidR="00122632">
        <w:rPr>
          <w:rFonts w:ascii="Arial" w:hAnsi="Arial"/>
          <w:sz w:val="20"/>
          <w:szCs w:val="20"/>
        </w:rPr>
        <w:t>Póliza</w:t>
      </w:r>
      <w:r>
        <w:rPr>
          <w:rFonts w:ascii="Arial" w:hAnsi="Arial"/>
          <w:sz w:val="20"/>
          <w:szCs w:val="20"/>
        </w:rPr>
        <w:t xml:space="preserve"> de fianza que garantice el cumplimiento de contratos.</w:t>
      </w:r>
    </w:p>
    <w:p w14:paraId="0FF9A110" w14:textId="77777777" w:rsidR="0084109B" w:rsidRDefault="0084109B" w:rsidP="0084109B">
      <w:pPr>
        <w:pStyle w:val="Textoindependiente"/>
        <w:widowControl w:val="0"/>
        <w:suppressAutoHyphens/>
        <w:ind w:left="567" w:hanging="567"/>
        <w:rPr>
          <w:b w:val="0"/>
          <w:bCs w:val="0"/>
          <w:sz w:val="20"/>
          <w:szCs w:val="20"/>
        </w:rPr>
      </w:pPr>
    </w:p>
    <w:p w14:paraId="76A498E8" w14:textId="77777777" w:rsidR="0084109B" w:rsidRDefault="0084109B" w:rsidP="0084109B">
      <w:pPr>
        <w:pStyle w:val="Textoindependiente"/>
        <w:widowControl w:val="0"/>
        <w:suppressAutoHyphens/>
        <w:ind w:left="567" w:hanging="567"/>
        <w:rPr>
          <w:b w:val="0"/>
          <w:bCs w:val="0"/>
          <w:sz w:val="20"/>
          <w:szCs w:val="20"/>
        </w:rPr>
      </w:pPr>
    </w:p>
    <w:tbl>
      <w:tblPr>
        <w:tblStyle w:val="TableNormal"/>
        <w:tblW w:w="9395" w:type="dxa"/>
        <w:tblInd w:w="6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695"/>
        <w:gridCol w:w="4700"/>
      </w:tblGrid>
      <w:tr w:rsidR="0084109B" w:rsidRPr="00592640" w14:paraId="6FE0C3E9" w14:textId="77777777" w:rsidTr="005520C8">
        <w:trPr>
          <w:trHeight w:val="893"/>
        </w:trPr>
        <w:tc>
          <w:tcPr>
            <w:tcW w:w="4695" w:type="dxa"/>
            <w:tcBorders>
              <w:top w:val="nil"/>
              <w:left w:val="nil"/>
              <w:bottom w:val="nil"/>
              <w:right w:val="nil"/>
            </w:tcBorders>
            <w:shd w:val="clear" w:color="auto" w:fill="auto"/>
            <w:tcMar>
              <w:top w:w="80" w:type="dxa"/>
              <w:left w:w="80" w:type="dxa"/>
              <w:bottom w:w="80" w:type="dxa"/>
              <w:right w:w="80" w:type="dxa"/>
            </w:tcMar>
          </w:tcPr>
          <w:p w14:paraId="238B0208" w14:textId="77777777" w:rsidR="0084109B" w:rsidRPr="00C3092D" w:rsidRDefault="0084109B" w:rsidP="005520C8">
            <w:pPr>
              <w:pStyle w:val="Textoindependiente"/>
              <w:widowControl w:val="0"/>
              <w:suppressAutoHyphens/>
              <w:jc w:val="center"/>
              <w:rPr>
                <w:b w:val="0"/>
                <w:bCs w:val="0"/>
                <w:color w:val="000000" w:themeColor="text1"/>
              </w:rPr>
            </w:pPr>
            <w:r w:rsidRPr="00C3092D">
              <w:rPr>
                <w:b w:val="0"/>
                <w:bCs w:val="0"/>
                <w:color w:val="000000" w:themeColor="text1"/>
              </w:rPr>
              <w:t>Gerente de Administración y Finanzas</w:t>
            </w:r>
          </w:p>
          <w:p w14:paraId="073DD204" w14:textId="77777777" w:rsidR="0084109B" w:rsidRDefault="0084109B" w:rsidP="005520C8">
            <w:pPr>
              <w:pStyle w:val="Textoindependiente"/>
              <w:widowControl w:val="0"/>
              <w:suppressAutoHyphens/>
              <w:jc w:val="center"/>
              <w:rPr>
                <w:b w:val="0"/>
                <w:bCs w:val="0"/>
                <w:color w:val="000000" w:themeColor="text1"/>
              </w:rPr>
            </w:pPr>
            <w:r w:rsidRPr="00C3092D">
              <w:rPr>
                <w:b w:val="0"/>
                <w:bCs w:val="0"/>
                <w:color w:val="000000" w:themeColor="text1"/>
              </w:rPr>
              <w:t>Administración Portuaria Integral de Veracruz,</w:t>
            </w:r>
          </w:p>
          <w:p w14:paraId="6C19D8D7" w14:textId="77777777" w:rsidR="00FC7F67" w:rsidRDefault="0084109B" w:rsidP="005520C8">
            <w:pPr>
              <w:pStyle w:val="Textoindependiente"/>
              <w:widowControl w:val="0"/>
              <w:suppressAutoHyphens/>
              <w:jc w:val="center"/>
              <w:rPr>
                <w:b w:val="0"/>
                <w:bCs w:val="0"/>
                <w:color w:val="000000" w:themeColor="text1"/>
              </w:rPr>
            </w:pPr>
            <w:r w:rsidRPr="00C3092D">
              <w:rPr>
                <w:b w:val="0"/>
                <w:bCs w:val="0"/>
                <w:color w:val="000000" w:themeColor="text1"/>
              </w:rPr>
              <w:t>S.A. de C.V</w:t>
            </w:r>
            <w:r>
              <w:rPr>
                <w:b w:val="0"/>
                <w:bCs w:val="0"/>
                <w:color w:val="000000" w:themeColor="text1"/>
              </w:rPr>
              <w:t>.</w:t>
            </w:r>
            <w:r w:rsidR="00FC7F67" w:rsidRPr="00C3092D">
              <w:rPr>
                <w:b w:val="0"/>
                <w:bCs w:val="0"/>
                <w:color w:val="000000" w:themeColor="text1"/>
              </w:rPr>
              <w:t xml:space="preserve"> </w:t>
            </w:r>
          </w:p>
          <w:p w14:paraId="69AEA2EA" w14:textId="36A0B2DB" w:rsidR="0084109B" w:rsidRPr="00C3092D" w:rsidRDefault="00FC7F67" w:rsidP="005520C8">
            <w:pPr>
              <w:pStyle w:val="Textoindependiente"/>
              <w:widowControl w:val="0"/>
              <w:suppressAutoHyphens/>
              <w:jc w:val="center"/>
              <w:rPr>
                <w:color w:val="000000" w:themeColor="text1"/>
              </w:rPr>
            </w:pPr>
            <w:r w:rsidRPr="00C3092D">
              <w:rPr>
                <w:b w:val="0"/>
                <w:bCs w:val="0"/>
                <w:color w:val="000000" w:themeColor="text1"/>
              </w:rPr>
              <w:t>Presidente del Comité de Consolidación</w:t>
            </w:r>
          </w:p>
        </w:tc>
        <w:tc>
          <w:tcPr>
            <w:tcW w:w="4700" w:type="dxa"/>
            <w:tcBorders>
              <w:top w:val="nil"/>
              <w:left w:val="nil"/>
              <w:bottom w:val="nil"/>
              <w:right w:val="nil"/>
            </w:tcBorders>
            <w:shd w:val="clear" w:color="auto" w:fill="auto"/>
            <w:tcMar>
              <w:top w:w="80" w:type="dxa"/>
              <w:left w:w="80" w:type="dxa"/>
              <w:bottom w:w="80" w:type="dxa"/>
              <w:right w:w="80" w:type="dxa"/>
            </w:tcMar>
          </w:tcPr>
          <w:p w14:paraId="6BACE570" w14:textId="77777777" w:rsidR="0084109B" w:rsidRPr="00C3092D" w:rsidRDefault="0084109B" w:rsidP="005520C8">
            <w:pPr>
              <w:pStyle w:val="Textoindependiente"/>
              <w:widowControl w:val="0"/>
              <w:suppressAutoHyphens/>
              <w:jc w:val="center"/>
              <w:rPr>
                <w:b w:val="0"/>
                <w:bCs w:val="0"/>
                <w:color w:val="000000" w:themeColor="text1"/>
              </w:rPr>
            </w:pPr>
            <w:r w:rsidRPr="00C3092D">
              <w:rPr>
                <w:b w:val="0"/>
                <w:bCs w:val="0"/>
                <w:color w:val="000000" w:themeColor="text1"/>
              </w:rPr>
              <w:t>Subgerente de Administración.</w:t>
            </w:r>
          </w:p>
          <w:p w14:paraId="62EAF23F" w14:textId="77777777" w:rsidR="0084109B" w:rsidRDefault="0084109B" w:rsidP="005520C8">
            <w:pPr>
              <w:pStyle w:val="Textoindependiente"/>
              <w:widowControl w:val="0"/>
              <w:suppressAutoHyphens/>
              <w:jc w:val="center"/>
              <w:rPr>
                <w:b w:val="0"/>
                <w:bCs w:val="0"/>
                <w:color w:val="000000" w:themeColor="text1"/>
              </w:rPr>
            </w:pPr>
            <w:r w:rsidRPr="00C3092D">
              <w:rPr>
                <w:b w:val="0"/>
                <w:bCs w:val="0"/>
                <w:color w:val="000000" w:themeColor="text1"/>
              </w:rPr>
              <w:t>Administración Portuaria Integral de Veracruz,</w:t>
            </w:r>
          </w:p>
          <w:p w14:paraId="6A5C3EC4" w14:textId="77777777" w:rsidR="0084109B" w:rsidRPr="00C3092D" w:rsidRDefault="0084109B" w:rsidP="005520C8">
            <w:pPr>
              <w:pStyle w:val="Textoindependiente"/>
              <w:widowControl w:val="0"/>
              <w:suppressAutoHyphens/>
              <w:jc w:val="center"/>
              <w:rPr>
                <w:color w:val="000000" w:themeColor="text1"/>
              </w:rPr>
            </w:pPr>
            <w:r w:rsidRPr="00C3092D">
              <w:rPr>
                <w:b w:val="0"/>
                <w:bCs w:val="0"/>
                <w:color w:val="000000" w:themeColor="text1"/>
              </w:rPr>
              <w:t>S.A. de C.V</w:t>
            </w:r>
            <w:r>
              <w:rPr>
                <w:b w:val="0"/>
                <w:bCs w:val="0"/>
                <w:color w:val="000000" w:themeColor="text1"/>
              </w:rPr>
              <w:t>.</w:t>
            </w:r>
            <w:r w:rsidRPr="00C3092D">
              <w:rPr>
                <w:b w:val="0"/>
                <w:bCs w:val="0"/>
                <w:color w:val="000000" w:themeColor="text1"/>
              </w:rPr>
              <w:t xml:space="preserve"> </w:t>
            </w:r>
          </w:p>
        </w:tc>
      </w:tr>
      <w:tr w:rsidR="0084109B" w:rsidRPr="00592640" w14:paraId="6B45CBDD" w14:textId="77777777" w:rsidTr="005520C8">
        <w:trPr>
          <w:trHeight w:val="233"/>
        </w:trPr>
        <w:tc>
          <w:tcPr>
            <w:tcW w:w="4695" w:type="dxa"/>
            <w:tcBorders>
              <w:top w:val="nil"/>
              <w:left w:val="nil"/>
              <w:bottom w:val="nil"/>
              <w:right w:val="nil"/>
            </w:tcBorders>
            <w:shd w:val="clear" w:color="auto" w:fill="auto"/>
            <w:tcMar>
              <w:top w:w="80" w:type="dxa"/>
              <w:left w:w="80" w:type="dxa"/>
              <w:bottom w:w="80" w:type="dxa"/>
              <w:right w:w="80" w:type="dxa"/>
            </w:tcMar>
          </w:tcPr>
          <w:p w14:paraId="62D90A42" w14:textId="201BE6FB" w:rsidR="00FC7F67" w:rsidRPr="00C3092D" w:rsidRDefault="0084109B" w:rsidP="00FC7F67">
            <w:pPr>
              <w:pStyle w:val="Textoindependiente"/>
              <w:widowControl w:val="0"/>
              <w:suppressAutoHyphens/>
              <w:jc w:val="center"/>
              <w:rPr>
                <w:b w:val="0"/>
                <w:bCs w:val="0"/>
                <w:color w:val="000000" w:themeColor="text1"/>
              </w:rPr>
            </w:pPr>
            <w:r w:rsidRPr="00C3092D">
              <w:rPr>
                <w:color w:val="000000" w:themeColor="text1"/>
              </w:rPr>
              <w:t>C.P. ARACELI LUNA MURILLO</w:t>
            </w:r>
            <w:r w:rsidR="00FC7F67" w:rsidRPr="00C3092D">
              <w:rPr>
                <w:b w:val="0"/>
                <w:bCs w:val="0"/>
                <w:color w:val="000000" w:themeColor="text1"/>
              </w:rPr>
              <w:t xml:space="preserve"> </w:t>
            </w:r>
          </w:p>
          <w:p w14:paraId="1CC8B244" w14:textId="77777777" w:rsidR="0084109B" w:rsidRPr="00C3092D" w:rsidRDefault="0084109B" w:rsidP="005520C8">
            <w:pPr>
              <w:pStyle w:val="Textoindependiente"/>
              <w:widowControl w:val="0"/>
              <w:suppressAutoHyphens/>
              <w:jc w:val="center"/>
              <w:rPr>
                <w:color w:val="000000" w:themeColor="text1"/>
              </w:rPr>
            </w:pPr>
          </w:p>
        </w:tc>
        <w:tc>
          <w:tcPr>
            <w:tcW w:w="4700" w:type="dxa"/>
            <w:tcBorders>
              <w:top w:val="nil"/>
              <w:left w:val="nil"/>
              <w:bottom w:val="nil"/>
              <w:right w:val="nil"/>
            </w:tcBorders>
            <w:shd w:val="clear" w:color="auto" w:fill="auto"/>
            <w:tcMar>
              <w:top w:w="80" w:type="dxa"/>
              <w:left w:w="80" w:type="dxa"/>
              <w:bottom w:w="80" w:type="dxa"/>
              <w:right w:w="80" w:type="dxa"/>
            </w:tcMar>
          </w:tcPr>
          <w:p w14:paraId="5A6B8E7A" w14:textId="77777777" w:rsidR="0084109B" w:rsidRPr="00C3092D" w:rsidRDefault="0084109B" w:rsidP="005520C8">
            <w:pPr>
              <w:pStyle w:val="Textoindependiente"/>
              <w:widowControl w:val="0"/>
              <w:suppressAutoHyphens/>
              <w:jc w:val="center"/>
              <w:rPr>
                <w:color w:val="000000" w:themeColor="text1"/>
              </w:rPr>
            </w:pPr>
            <w:r w:rsidRPr="00C3092D">
              <w:rPr>
                <w:color w:val="000000" w:themeColor="text1"/>
              </w:rPr>
              <w:t>LIC. MÓNICA EDITH ESPINOSA MARTÍNEZ</w:t>
            </w:r>
          </w:p>
        </w:tc>
      </w:tr>
    </w:tbl>
    <w:p w14:paraId="6FAACC8D" w14:textId="77777777" w:rsidR="0084109B" w:rsidRDefault="0084109B" w:rsidP="0084109B">
      <w:pPr>
        <w:pStyle w:val="Textoindependiente"/>
        <w:widowControl w:val="0"/>
        <w:suppressAutoHyphens/>
        <w:ind w:left="567" w:hanging="567"/>
        <w:rPr>
          <w:b w:val="0"/>
          <w:bCs w:val="0"/>
          <w:sz w:val="20"/>
          <w:szCs w:val="20"/>
        </w:rPr>
      </w:pPr>
    </w:p>
    <w:p w14:paraId="167A66C3" w14:textId="77777777" w:rsidR="0084109B" w:rsidRDefault="0084109B" w:rsidP="0084109B">
      <w:pPr>
        <w:pStyle w:val="Body"/>
      </w:pPr>
    </w:p>
    <w:p w14:paraId="707EB2FA" w14:textId="77777777" w:rsidR="0084109B" w:rsidRDefault="0084109B" w:rsidP="0084109B">
      <w:pPr>
        <w:pStyle w:val="Textoindependiente"/>
        <w:widowControl w:val="0"/>
        <w:suppressAutoHyphens/>
        <w:rPr>
          <w:b w:val="0"/>
          <w:bCs w:val="0"/>
          <w:sz w:val="20"/>
          <w:szCs w:val="20"/>
        </w:rPr>
      </w:pPr>
    </w:p>
    <w:p w14:paraId="47A50573" w14:textId="77777777" w:rsidR="0084109B" w:rsidRDefault="0084109B" w:rsidP="0084109B">
      <w:pPr>
        <w:pStyle w:val="BodyA"/>
        <w:widowControl w:val="0"/>
        <w:suppressAutoHyphens/>
        <w:jc w:val="both"/>
        <w:rPr>
          <w:rFonts w:ascii="Arial" w:eastAsia="Arial" w:hAnsi="Arial" w:cs="Arial"/>
          <w:sz w:val="20"/>
          <w:szCs w:val="20"/>
        </w:rPr>
      </w:pPr>
    </w:p>
    <w:p w14:paraId="373B5817" w14:textId="77777777" w:rsidR="00B9194E" w:rsidRDefault="00B9194E" w:rsidP="0084109B">
      <w:pPr>
        <w:pStyle w:val="BodyA"/>
        <w:widowControl w:val="0"/>
        <w:suppressAutoHyphens/>
        <w:jc w:val="right"/>
        <w:rPr>
          <w:rFonts w:ascii="Arial" w:hAnsi="Arial"/>
          <w:b/>
          <w:bCs/>
          <w:sz w:val="56"/>
          <w:szCs w:val="56"/>
        </w:rPr>
      </w:pPr>
    </w:p>
    <w:p w14:paraId="6F95F9E2" w14:textId="77777777" w:rsidR="001204C3" w:rsidRDefault="001204C3" w:rsidP="0084109B">
      <w:pPr>
        <w:pStyle w:val="BodyA"/>
        <w:widowControl w:val="0"/>
        <w:suppressAutoHyphens/>
        <w:jc w:val="right"/>
        <w:rPr>
          <w:rFonts w:ascii="Arial" w:hAnsi="Arial"/>
          <w:b/>
          <w:bCs/>
          <w:sz w:val="56"/>
          <w:szCs w:val="56"/>
        </w:rPr>
      </w:pPr>
    </w:p>
    <w:p w14:paraId="20CEE485" w14:textId="11908048" w:rsidR="0084109B" w:rsidRDefault="0084109B" w:rsidP="0084109B">
      <w:pPr>
        <w:pStyle w:val="BodyA"/>
        <w:widowControl w:val="0"/>
        <w:suppressAutoHyphens/>
        <w:jc w:val="right"/>
        <w:rPr>
          <w:rFonts w:ascii="Arial" w:eastAsia="Arial" w:hAnsi="Arial" w:cs="Arial"/>
          <w:b/>
          <w:bCs/>
          <w:sz w:val="56"/>
          <w:szCs w:val="56"/>
        </w:rPr>
      </w:pPr>
      <w:r>
        <w:rPr>
          <w:rFonts w:ascii="Arial" w:hAnsi="Arial"/>
          <w:b/>
          <w:bCs/>
          <w:sz w:val="56"/>
          <w:szCs w:val="56"/>
        </w:rPr>
        <w:lastRenderedPageBreak/>
        <w:t>ANEXOS</w:t>
      </w:r>
    </w:p>
    <w:p w14:paraId="3C2190B1" w14:textId="77777777" w:rsidR="0084109B" w:rsidRDefault="0084109B" w:rsidP="0084109B">
      <w:pPr>
        <w:pStyle w:val="BodyA"/>
        <w:widowControl w:val="0"/>
        <w:suppressAutoHyphens/>
        <w:jc w:val="right"/>
        <w:rPr>
          <w:rFonts w:ascii="Arial" w:eastAsia="Arial" w:hAnsi="Arial" w:cs="Arial"/>
          <w:sz w:val="36"/>
          <w:szCs w:val="36"/>
        </w:rPr>
      </w:pPr>
      <w:r>
        <w:rPr>
          <w:rFonts w:ascii="Arial" w:hAnsi="Arial"/>
          <w:sz w:val="36"/>
          <w:szCs w:val="36"/>
        </w:rPr>
        <w:t xml:space="preserve">Todos los anexos deberán de ser presentados incluyéndolos también en aquellos casos que la licitante considere </w:t>
      </w:r>
    </w:p>
    <w:p w14:paraId="6EB8AFFD" w14:textId="77777777" w:rsidR="0084109B" w:rsidRDefault="0084109B" w:rsidP="0084109B">
      <w:pPr>
        <w:pStyle w:val="BodyA"/>
        <w:widowControl w:val="0"/>
        <w:suppressAutoHyphens/>
        <w:jc w:val="right"/>
        <w:rPr>
          <w:rFonts w:ascii="Arial" w:eastAsia="Arial" w:hAnsi="Arial" w:cs="Arial"/>
          <w:sz w:val="36"/>
          <w:szCs w:val="36"/>
        </w:rPr>
      </w:pPr>
      <w:r>
        <w:rPr>
          <w:rFonts w:ascii="Arial" w:hAnsi="Arial"/>
          <w:sz w:val="36"/>
          <w:szCs w:val="36"/>
        </w:rPr>
        <w:t xml:space="preserve">NO procedentes por sus propias características, en cuyo caso llevarán la leyenda de </w:t>
      </w:r>
      <w:r w:rsidRPr="008B463A">
        <w:rPr>
          <w:rFonts w:ascii="Arial" w:hAnsi="Arial"/>
          <w:b/>
          <w:sz w:val="36"/>
          <w:szCs w:val="36"/>
        </w:rPr>
        <w:t>NO APLICA</w:t>
      </w:r>
      <w:r>
        <w:rPr>
          <w:rFonts w:ascii="Arial" w:hAnsi="Arial"/>
          <w:sz w:val="36"/>
          <w:szCs w:val="36"/>
        </w:rPr>
        <w:t>.</w:t>
      </w:r>
    </w:p>
    <w:p w14:paraId="3E446702" w14:textId="77777777" w:rsidR="0084109B" w:rsidRDefault="0084109B" w:rsidP="0084109B">
      <w:pPr>
        <w:pStyle w:val="BodyA"/>
        <w:widowControl w:val="0"/>
        <w:suppressAutoHyphens/>
        <w:jc w:val="right"/>
        <w:rPr>
          <w:rFonts w:ascii="Arial" w:eastAsia="Arial" w:hAnsi="Arial" w:cs="Arial"/>
          <w:b/>
          <w:bCs/>
          <w:sz w:val="20"/>
          <w:szCs w:val="20"/>
        </w:rPr>
      </w:pPr>
      <w:r>
        <w:rPr>
          <w:rFonts w:ascii="Arial" w:eastAsia="Arial" w:hAnsi="Arial" w:cs="Arial"/>
          <w:noProof/>
          <w:sz w:val="18"/>
          <w:szCs w:val="18"/>
          <w:lang w:val="es-MX"/>
        </w:rPr>
        <mc:AlternateContent>
          <mc:Choice Requires="wps">
            <w:drawing>
              <wp:inline distT="0" distB="0" distL="0" distR="0" wp14:anchorId="64570EA6" wp14:editId="7AD9D995">
                <wp:extent cx="5943600" cy="19050"/>
                <wp:effectExtent l="0" t="0" r="0" b="0"/>
                <wp:docPr id="1073741833" name="officeArt object" descr="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2BE2799D" id="officeArt object" o:spid="_x0000_s1026" alt="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" fillcolor="#a0a0a0" stroked="f" strokeweight="1pt">
                <v:stroke miterlimit="4"/>
                <w10:anchorlock/>
              </v:rect>
            </w:pict>
          </mc:Fallback>
        </mc:AlternateContent>
      </w:r>
    </w:p>
    <w:p w14:paraId="6130995B" w14:textId="77777777" w:rsidR="0084109B" w:rsidRDefault="0084109B" w:rsidP="0084109B">
      <w:pPr>
        <w:pStyle w:val="BodyA"/>
        <w:widowControl w:val="0"/>
        <w:suppressAutoHyphens/>
        <w:jc w:val="right"/>
        <w:rPr>
          <w:rFonts w:ascii="Arial" w:eastAsia="Arial" w:hAnsi="Arial" w:cs="Arial"/>
          <w:b/>
          <w:bCs/>
          <w:sz w:val="20"/>
          <w:szCs w:val="20"/>
        </w:rPr>
      </w:pPr>
    </w:p>
    <w:p w14:paraId="20782BE6" w14:textId="77777777" w:rsidR="0084109B" w:rsidRDefault="0084109B" w:rsidP="0084109B">
      <w:pPr>
        <w:pStyle w:val="BodyA"/>
        <w:widowControl w:val="0"/>
        <w:suppressAutoHyphens/>
        <w:jc w:val="right"/>
        <w:rPr>
          <w:rFonts w:ascii="Arial" w:eastAsia="Arial" w:hAnsi="Arial" w:cs="Arial"/>
          <w:b/>
          <w:bCs/>
          <w:sz w:val="20"/>
          <w:szCs w:val="20"/>
        </w:rPr>
      </w:pPr>
    </w:p>
    <w:p w14:paraId="3D38E95A" w14:textId="77777777" w:rsidR="0084109B" w:rsidRDefault="0084109B" w:rsidP="0084109B">
      <w:pPr>
        <w:pStyle w:val="BodyA"/>
        <w:widowControl w:val="0"/>
        <w:suppressAutoHyphens/>
        <w:jc w:val="right"/>
        <w:rPr>
          <w:rFonts w:ascii="Arial" w:eastAsia="Arial" w:hAnsi="Arial" w:cs="Arial"/>
          <w:b/>
          <w:bCs/>
          <w:sz w:val="20"/>
          <w:szCs w:val="20"/>
        </w:rPr>
      </w:pPr>
    </w:p>
    <w:p w14:paraId="4B5CF085" w14:textId="77777777" w:rsidR="0084109B" w:rsidRDefault="0084109B" w:rsidP="0084109B">
      <w:pPr>
        <w:pStyle w:val="BodyA"/>
        <w:widowControl w:val="0"/>
        <w:suppressAutoHyphens/>
        <w:jc w:val="right"/>
        <w:rPr>
          <w:rFonts w:ascii="Arial" w:eastAsia="Arial" w:hAnsi="Arial" w:cs="Arial"/>
          <w:b/>
          <w:bCs/>
          <w:sz w:val="20"/>
          <w:szCs w:val="20"/>
        </w:rPr>
      </w:pPr>
    </w:p>
    <w:p w14:paraId="4783FB74" w14:textId="77777777" w:rsidR="0084109B" w:rsidRDefault="0084109B" w:rsidP="0084109B">
      <w:pPr>
        <w:pStyle w:val="BodyA"/>
        <w:widowControl w:val="0"/>
        <w:suppressAutoHyphens/>
        <w:jc w:val="right"/>
        <w:rPr>
          <w:rFonts w:ascii="Arial" w:eastAsia="Arial" w:hAnsi="Arial" w:cs="Arial"/>
          <w:b/>
          <w:bCs/>
          <w:sz w:val="20"/>
          <w:szCs w:val="20"/>
        </w:rPr>
      </w:pPr>
    </w:p>
    <w:p w14:paraId="2D526284" w14:textId="77777777" w:rsidR="0084109B" w:rsidRDefault="0084109B" w:rsidP="0084109B">
      <w:pPr>
        <w:pStyle w:val="BodyA"/>
        <w:widowControl w:val="0"/>
        <w:suppressAutoHyphens/>
        <w:jc w:val="right"/>
        <w:rPr>
          <w:rFonts w:ascii="Arial" w:eastAsia="Arial" w:hAnsi="Arial" w:cs="Arial"/>
          <w:b/>
          <w:bCs/>
          <w:sz w:val="20"/>
          <w:szCs w:val="20"/>
        </w:rPr>
      </w:pPr>
    </w:p>
    <w:p w14:paraId="4C9A1F78" w14:textId="77777777" w:rsidR="0084109B" w:rsidRDefault="0084109B" w:rsidP="0084109B">
      <w:pPr>
        <w:pStyle w:val="BodyA"/>
        <w:widowControl w:val="0"/>
        <w:suppressAutoHyphens/>
        <w:jc w:val="right"/>
        <w:rPr>
          <w:rFonts w:ascii="Arial" w:eastAsia="Arial" w:hAnsi="Arial" w:cs="Arial"/>
          <w:b/>
          <w:bCs/>
          <w:sz w:val="20"/>
          <w:szCs w:val="20"/>
        </w:rPr>
      </w:pPr>
    </w:p>
    <w:p w14:paraId="4FB61D4D" w14:textId="77777777" w:rsidR="0084109B" w:rsidRDefault="0084109B" w:rsidP="0084109B">
      <w:pPr>
        <w:pStyle w:val="BodyA"/>
        <w:widowControl w:val="0"/>
        <w:suppressAutoHyphens/>
        <w:jc w:val="right"/>
        <w:rPr>
          <w:rFonts w:ascii="Arial" w:eastAsia="Arial" w:hAnsi="Arial" w:cs="Arial"/>
          <w:b/>
          <w:bCs/>
          <w:sz w:val="20"/>
          <w:szCs w:val="20"/>
        </w:rPr>
      </w:pPr>
    </w:p>
    <w:p w14:paraId="188F0398" w14:textId="77777777" w:rsidR="0084109B" w:rsidRDefault="0084109B" w:rsidP="0084109B">
      <w:pPr>
        <w:pStyle w:val="BodyA"/>
        <w:widowControl w:val="0"/>
        <w:suppressAutoHyphens/>
        <w:jc w:val="right"/>
        <w:rPr>
          <w:rFonts w:ascii="Arial" w:eastAsia="Arial" w:hAnsi="Arial" w:cs="Arial"/>
          <w:b/>
          <w:bCs/>
          <w:sz w:val="20"/>
          <w:szCs w:val="20"/>
        </w:rPr>
      </w:pPr>
    </w:p>
    <w:p w14:paraId="418991EB" w14:textId="77777777" w:rsidR="0084109B" w:rsidRDefault="0084109B" w:rsidP="0084109B">
      <w:pPr>
        <w:pStyle w:val="BodyA"/>
        <w:widowControl w:val="0"/>
        <w:suppressAutoHyphens/>
        <w:jc w:val="right"/>
        <w:rPr>
          <w:rFonts w:ascii="Arial" w:eastAsia="Arial" w:hAnsi="Arial" w:cs="Arial"/>
          <w:b/>
          <w:bCs/>
          <w:sz w:val="20"/>
          <w:szCs w:val="20"/>
        </w:rPr>
      </w:pPr>
    </w:p>
    <w:p w14:paraId="55AFCAF2" w14:textId="77777777" w:rsidR="0084109B" w:rsidRDefault="0084109B" w:rsidP="0084109B">
      <w:pPr>
        <w:pStyle w:val="BodyA"/>
        <w:widowControl w:val="0"/>
        <w:suppressAutoHyphens/>
        <w:jc w:val="right"/>
        <w:rPr>
          <w:rFonts w:ascii="Arial" w:eastAsia="Arial" w:hAnsi="Arial" w:cs="Arial"/>
          <w:b/>
          <w:bCs/>
          <w:sz w:val="20"/>
          <w:szCs w:val="20"/>
        </w:rPr>
      </w:pPr>
    </w:p>
    <w:p w14:paraId="5409994D" w14:textId="77777777" w:rsidR="0084109B" w:rsidRDefault="0084109B" w:rsidP="0084109B">
      <w:pPr>
        <w:pStyle w:val="BodyA"/>
        <w:widowControl w:val="0"/>
        <w:suppressAutoHyphens/>
        <w:jc w:val="right"/>
        <w:rPr>
          <w:rFonts w:ascii="Arial" w:eastAsia="Arial" w:hAnsi="Arial" w:cs="Arial"/>
          <w:b/>
          <w:bCs/>
          <w:sz w:val="20"/>
          <w:szCs w:val="20"/>
        </w:rPr>
      </w:pPr>
    </w:p>
    <w:p w14:paraId="0F4B14B0" w14:textId="77777777" w:rsidR="0084109B" w:rsidRDefault="0084109B" w:rsidP="0084109B">
      <w:pPr>
        <w:pStyle w:val="BodyA"/>
        <w:widowControl w:val="0"/>
        <w:suppressAutoHyphens/>
        <w:jc w:val="right"/>
        <w:rPr>
          <w:rFonts w:ascii="Arial" w:eastAsia="Arial" w:hAnsi="Arial" w:cs="Arial"/>
          <w:b/>
          <w:bCs/>
          <w:sz w:val="20"/>
          <w:szCs w:val="20"/>
        </w:rPr>
      </w:pPr>
    </w:p>
    <w:p w14:paraId="4E656520" w14:textId="77777777" w:rsidR="0084109B" w:rsidRDefault="0084109B" w:rsidP="0084109B">
      <w:pPr>
        <w:pStyle w:val="BodyA"/>
        <w:widowControl w:val="0"/>
        <w:suppressAutoHyphens/>
        <w:jc w:val="right"/>
        <w:rPr>
          <w:rFonts w:ascii="Arial" w:eastAsia="Arial" w:hAnsi="Arial" w:cs="Arial"/>
          <w:b/>
          <w:bCs/>
          <w:sz w:val="20"/>
          <w:szCs w:val="20"/>
        </w:rPr>
      </w:pPr>
    </w:p>
    <w:p w14:paraId="22E55784" w14:textId="77777777" w:rsidR="0084109B" w:rsidRDefault="0084109B" w:rsidP="0084109B">
      <w:pPr>
        <w:pStyle w:val="BodyA"/>
        <w:widowControl w:val="0"/>
        <w:suppressAutoHyphens/>
        <w:jc w:val="right"/>
        <w:rPr>
          <w:rFonts w:ascii="Arial" w:eastAsia="Arial" w:hAnsi="Arial" w:cs="Arial"/>
          <w:b/>
          <w:bCs/>
          <w:sz w:val="20"/>
          <w:szCs w:val="20"/>
        </w:rPr>
      </w:pPr>
    </w:p>
    <w:p w14:paraId="535B2317" w14:textId="77777777" w:rsidR="0084109B" w:rsidRDefault="0084109B" w:rsidP="0084109B">
      <w:pPr>
        <w:pStyle w:val="BodyA"/>
        <w:widowControl w:val="0"/>
        <w:suppressAutoHyphens/>
        <w:jc w:val="right"/>
        <w:rPr>
          <w:rFonts w:ascii="Arial" w:eastAsia="Arial" w:hAnsi="Arial" w:cs="Arial"/>
          <w:b/>
          <w:bCs/>
          <w:sz w:val="20"/>
          <w:szCs w:val="20"/>
        </w:rPr>
      </w:pPr>
    </w:p>
    <w:p w14:paraId="6A5E15C6" w14:textId="77777777" w:rsidR="0084109B" w:rsidRDefault="0084109B" w:rsidP="0084109B">
      <w:pPr>
        <w:pStyle w:val="BodyA"/>
        <w:widowControl w:val="0"/>
        <w:suppressAutoHyphens/>
        <w:jc w:val="right"/>
        <w:rPr>
          <w:rFonts w:ascii="Arial" w:eastAsia="Arial" w:hAnsi="Arial" w:cs="Arial"/>
          <w:b/>
          <w:bCs/>
          <w:sz w:val="20"/>
          <w:szCs w:val="20"/>
        </w:rPr>
      </w:pPr>
    </w:p>
    <w:p w14:paraId="367646C4" w14:textId="77777777" w:rsidR="0084109B" w:rsidRDefault="0084109B" w:rsidP="0084109B">
      <w:pPr>
        <w:pStyle w:val="BodyA"/>
        <w:widowControl w:val="0"/>
        <w:suppressAutoHyphens/>
        <w:jc w:val="right"/>
        <w:rPr>
          <w:rFonts w:ascii="Arial" w:eastAsia="Arial" w:hAnsi="Arial" w:cs="Arial"/>
          <w:b/>
          <w:bCs/>
          <w:sz w:val="20"/>
          <w:szCs w:val="20"/>
        </w:rPr>
      </w:pPr>
    </w:p>
    <w:p w14:paraId="72858E03" w14:textId="77777777" w:rsidR="0084109B" w:rsidRDefault="0084109B" w:rsidP="0084109B">
      <w:pPr>
        <w:pStyle w:val="BodyA"/>
        <w:widowControl w:val="0"/>
        <w:suppressAutoHyphens/>
        <w:jc w:val="right"/>
        <w:rPr>
          <w:rFonts w:ascii="Arial" w:eastAsia="Arial" w:hAnsi="Arial" w:cs="Arial"/>
          <w:b/>
          <w:bCs/>
          <w:sz w:val="20"/>
          <w:szCs w:val="20"/>
        </w:rPr>
      </w:pPr>
    </w:p>
    <w:p w14:paraId="08A60DDE" w14:textId="77777777" w:rsidR="0084109B" w:rsidRDefault="0084109B" w:rsidP="0084109B">
      <w:pPr>
        <w:pStyle w:val="BodyA"/>
        <w:widowControl w:val="0"/>
        <w:suppressAutoHyphens/>
        <w:jc w:val="right"/>
        <w:rPr>
          <w:rFonts w:ascii="Arial" w:eastAsia="Arial" w:hAnsi="Arial" w:cs="Arial"/>
          <w:b/>
          <w:bCs/>
          <w:sz w:val="20"/>
          <w:szCs w:val="20"/>
        </w:rPr>
      </w:pPr>
    </w:p>
    <w:p w14:paraId="656EAC07" w14:textId="77777777" w:rsidR="0084109B" w:rsidRDefault="0084109B" w:rsidP="0084109B">
      <w:pPr>
        <w:pStyle w:val="BodyA"/>
        <w:widowControl w:val="0"/>
        <w:suppressAutoHyphens/>
        <w:jc w:val="right"/>
        <w:rPr>
          <w:rFonts w:ascii="Arial" w:eastAsia="Arial" w:hAnsi="Arial" w:cs="Arial"/>
          <w:b/>
          <w:bCs/>
          <w:sz w:val="20"/>
          <w:szCs w:val="20"/>
        </w:rPr>
      </w:pPr>
    </w:p>
    <w:p w14:paraId="61CA7317" w14:textId="77777777" w:rsidR="0084109B" w:rsidRDefault="0084109B" w:rsidP="0084109B">
      <w:pPr>
        <w:pStyle w:val="BodyA"/>
        <w:widowControl w:val="0"/>
        <w:suppressAutoHyphens/>
        <w:jc w:val="right"/>
        <w:rPr>
          <w:rFonts w:ascii="Arial" w:eastAsia="Arial" w:hAnsi="Arial" w:cs="Arial"/>
          <w:b/>
          <w:bCs/>
          <w:sz w:val="20"/>
          <w:szCs w:val="20"/>
        </w:rPr>
      </w:pPr>
    </w:p>
    <w:p w14:paraId="2EAE1E6F" w14:textId="77777777" w:rsidR="0084109B" w:rsidRDefault="0084109B" w:rsidP="0084109B">
      <w:pPr>
        <w:pStyle w:val="BodyA"/>
        <w:widowControl w:val="0"/>
        <w:suppressAutoHyphens/>
        <w:jc w:val="right"/>
        <w:rPr>
          <w:rFonts w:ascii="Arial" w:eastAsia="Arial" w:hAnsi="Arial" w:cs="Arial"/>
          <w:b/>
          <w:bCs/>
          <w:sz w:val="20"/>
          <w:szCs w:val="20"/>
        </w:rPr>
      </w:pPr>
    </w:p>
    <w:p w14:paraId="68D2636F" w14:textId="77777777" w:rsidR="0084109B" w:rsidRDefault="0084109B" w:rsidP="0084109B">
      <w:pPr>
        <w:pStyle w:val="BodyA"/>
        <w:widowControl w:val="0"/>
        <w:suppressAutoHyphens/>
        <w:jc w:val="right"/>
        <w:rPr>
          <w:rFonts w:ascii="Arial" w:eastAsia="Arial" w:hAnsi="Arial" w:cs="Arial"/>
          <w:b/>
          <w:bCs/>
          <w:sz w:val="20"/>
          <w:szCs w:val="20"/>
        </w:rPr>
      </w:pPr>
    </w:p>
    <w:p w14:paraId="6A3D94BB" w14:textId="77777777" w:rsidR="0084109B" w:rsidRDefault="0084109B" w:rsidP="0084109B">
      <w:pPr>
        <w:pStyle w:val="BodyA"/>
        <w:widowControl w:val="0"/>
        <w:suppressAutoHyphens/>
        <w:jc w:val="right"/>
        <w:rPr>
          <w:rFonts w:ascii="Arial" w:eastAsia="Arial" w:hAnsi="Arial" w:cs="Arial"/>
          <w:b/>
          <w:bCs/>
          <w:sz w:val="20"/>
          <w:szCs w:val="20"/>
        </w:rPr>
      </w:pPr>
    </w:p>
    <w:p w14:paraId="577FA9FE" w14:textId="77777777" w:rsidR="0084109B" w:rsidRDefault="0084109B" w:rsidP="0084109B">
      <w:pPr>
        <w:pStyle w:val="BodyA"/>
        <w:widowControl w:val="0"/>
        <w:suppressAutoHyphens/>
        <w:jc w:val="right"/>
        <w:rPr>
          <w:rFonts w:ascii="Arial" w:eastAsia="Arial" w:hAnsi="Arial" w:cs="Arial"/>
          <w:b/>
          <w:bCs/>
          <w:sz w:val="20"/>
          <w:szCs w:val="20"/>
        </w:rPr>
      </w:pPr>
    </w:p>
    <w:p w14:paraId="57A949DE" w14:textId="77777777" w:rsidR="0084109B" w:rsidRDefault="0084109B" w:rsidP="0084109B">
      <w:pPr>
        <w:pStyle w:val="BodyA"/>
        <w:widowControl w:val="0"/>
        <w:suppressAutoHyphens/>
        <w:jc w:val="right"/>
        <w:rPr>
          <w:rFonts w:ascii="Arial" w:eastAsia="Arial" w:hAnsi="Arial" w:cs="Arial"/>
          <w:b/>
          <w:bCs/>
          <w:sz w:val="20"/>
          <w:szCs w:val="20"/>
        </w:rPr>
      </w:pPr>
    </w:p>
    <w:p w14:paraId="1483A643" w14:textId="77777777" w:rsidR="0084109B" w:rsidRDefault="0084109B" w:rsidP="0084109B">
      <w:pPr>
        <w:pStyle w:val="BodyA"/>
        <w:widowControl w:val="0"/>
        <w:suppressAutoHyphens/>
        <w:jc w:val="right"/>
        <w:rPr>
          <w:rFonts w:ascii="Arial" w:eastAsia="Arial" w:hAnsi="Arial" w:cs="Arial"/>
          <w:b/>
          <w:bCs/>
          <w:sz w:val="20"/>
          <w:szCs w:val="20"/>
        </w:rPr>
      </w:pPr>
    </w:p>
    <w:p w14:paraId="198E1F4D" w14:textId="77777777" w:rsidR="0084109B" w:rsidRDefault="0084109B" w:rsidP="0084109B">
      <w:pPr>
        <w:pStyle w:val="BodyA"/>
        <w:widowControl w:val="0"/>
        <w:suppressAutoHyphens/>
        <w:jc w:val="right"/>
        <w:rPr>
          <w:rFonts w:ascii="Arial" w:eastAsia="Arial" w:hAnsi="Arial" w:cs="Arial"/>
          <w:b/>
          <w:bCs/>
          <w:sz w:val="20"/>
          <w:szCs w:val="20"/>
        </w:rPr>
      </w:pPr>
    </w:p>
    <w:p w14:paraId="7C5380F8" w14:textId="77777777" w:rsidR="0084109B" w:rsidRDefault="0084109B" w:rsidP="0084109B">
      <w:pPr>
        <w:pStyle w:val="BodyA"/>
        <w:widowControl w:val="0"/>
        <w:suppressAutoHyphens/>
        <w:jc w:val="right"/>
        <w:rPr>
          <w:rFonts w:ascii="Arial" w:eastAsia="Arial" w:hAnsi="Arial" w:cs="Arial"/>
          <w:b/>
          <w:bCs/>
          <w:sz w:val="20"/>
          <w:szCs w:val="20"/>
        </w:rPr>
      </w:pPr>
    </w:p>
    <w:p w14:paraId="2A87AC8C" w14:textId="77777777" w:rsidR="0084109B" w:rsidRDefault="0084109B" w:rsidP="0084109B">
      <w:pPr>
        <w:pStyle w:val="BodyA"/>
        <w:widowControl w:val="0"/>
        <w:suppressAutoHyphens/>
        <w:jc w:val="right"/>
        <w:rPr>
          <w:rFonts w:ascii="Arial" w:eastAsia="Arial" w:hAnsi="Arial" w:cs="Arial"/>
          <w:b/>
          <w:bCs/>
          <w:sz w:val="20"/>
          <w:szCs w:val="20"/>
        </w:rPr>
      </w:pPr>
    </w:p>
    <w:p w14:paraId="31F3337A" w14:textId="77777777" w:rsidR="0084109B" w:rsidRDefault="0084109B" w:rsidP="0084109B">
      <w:pPr>
        <w:pStyle w:val="BodyA"/>
        <w:widowControl w:val="0"/>
        <w:suppressAutoHyphens/>
        <w:jc w:val="right"/>
        <w:rPr>
          <w:rFonts w:ascii="Arial" w:eastAsia="Arial" w:hAnsi="Arial" w:cs="Arial"/>
          <w:b/>
          <w:bCs/>
          <w:sz w:val="20"/>
          <w:szCs w:val="20"/>
        </w:rPr>
      </w:pPr>
    </w:p>
    <w:p w14:paraId="5A0AA723" w14:textId="77777777" w:rsidR="0084109B" w:rsidRDefault="0084109B" w:rsidP="0084109B">
      <w:pPr>
        <w:pStyle w:val="BodyA"/>
        <w:widowControl w:val="0"/>
        <w:suppressAutoHyphens/>
        <w:jc w:val="right"/>
        <w:rPr>
          <w:rFonts w:ascii="Arial" w:eastAsia="Arial" w:hAnsi="Arial" w:cs="Arial"/>
          <w:b/>
          <w:bCs/>
          <w:sz w:val="20"/>
          <w:szCs w:val="20"/>
        </w:rPr>
      </w:pPr>
    </w:p>
    <w:p w14:paraId="65BABF0E" w14:textId="77777777" w:rsidR="0084109B" w:rsidRDefault="0084109B" w:rsidP="0084109B">
      <w:pPr>
        <w:pStyle w:val="BodyA"/>
        <w:widowControl w:val="0"/>
        <w:suppressAutoHyphens/>
        <w:jc w:val="right"/>
        <w:rPr>
          <w:rFonts w:ascii="Arial" w:eastAsia="Arial" w:hAnsi="Arial" w:cs="Arial"/>
          <w:b/>
          <w:bCs/>
          <w:sz w:val="20"/>
          <w:szCs w:val="20"/>
        </w:rPr>
      </w:pPr>
    </w:p>
    <w:p w14:paraId="48407804" w14:textId="77777777" w:rsidR="0084109B" w:rsidRDefault="0084109B" w:rsidP="0084109B">
      <w:pPr>
        <w:pStyle w:val="BodyA"/>
        <w:widowControl w:val="0"/>
        <w:suppressAutoHyphens/>
        <w:jc w:val="right"/>
        <w:rPr>
          <w:rFonts w:ascii="Arial" w:eastAsia="Arial" w:hAnsi="Arial" w:cs="Arial"/>
          <w:b/>
          <w:bCs/>
          <w:sz w:val="20"/>
          <w:szCs w:val="20"/>
        </w:rPr>
      </w:pPr>
    </w:p>
    <w:p w14:paraId="6C491BED" w14:textId="77777777" w:rsidR="0084109B" w:rsidRDefault="0084109B" w:rsidP="0084109B">
      <w:pPr>
        <w:pStyle w:val="BodyA"/>
        <w:widowControl w:val="0"/>
        <w:suppressAutoHyphens/>
        <w:jc w:val="right"/>
        <w:rPr>
          <w:rFonts w:ascii="Arial" w:eastAsia="Arial" w:hAnsi="Arial" w:cs="Arial"/>
          <w:b/>
          <w:bCs/>
          <w:sz w:val="20"/>
          <w:szCs w:val="20"/>
        </w:rPr>
      </w:pPr>
    </w:p>
    <w:p w14:paraId="4BC13135" w14:textId="77777777" w:rsidR="0084109B" w:rsidRDefault="0084109B" w:rsidP="0084109B">
      <w:pPr>
        <w:pStyle w:val="BodyA"/>
        <w:widowControl w:val="0"/>
        <w:suppressAutoHyphens/>
        <w:jc w:val="right"/>
        <w:rPr>
          <w:rFonts w:ascii="Arial" w:eastAsia="Arial" w:hAnsi="Arial" w:cs="Arial"/>
          <w:b/>
          <w:bCs/>
          <w:sz w:val="20"/>
          <w:szCs w:val="20"/>
        </w:rPr>
      </w:pPr>
    </w:p>
    <w:p w14:paraId="4D899D7D" w14:textId="7C9DA2C9" w:rsidR="0084109B" w:rsidRDefault="0084109B" w:rsidP="0084109B">
      <w:pPr>
        <w:pStyle w:val="BodyA"/>
        <w:widowControl w:val="0"/>
        <w:suppressAutoHyphens/>
        <w:jc w:val="right"/>
        <w:rPr>
          <w:rFonts w:ascii="Arial" w:eastAsia="Arial" w:hAnsi="Arial" w:cs="Arial"/>
          <w:b/>
          <w:bCs/>
          <w:sz w:val="20"/>
          <w:szCs w:val="20"/>
        </w:rPr>
      </w:pPr>
    </w:p>
    <w:p w14:paraId="467AF58D" w14:textId="762B0340" w:rsidR="007F6E49" w:rsidRDefault="007F6E49" w:rsidP="0084109B">
      <w:pPr>
        <w:pStyle w:val="BodyA"/>
        <w:widowControl w:val="0"/>
        <w:suppressAutoHyphens/>
        <w:jc w:val="right"/>
        <w:rPr>
          <w:rFonts w:ascii="Arial" w:eastAsia="Arial" w:hAnsi="Arial" w:cs="Arial"/>
          <w:b/>
          <w:bCs/>
          <w:sz w:val="20"/>
          <w:szCs w:val="20"/>
        </w:rPr>
      </w:pPr>
    </w:p>
    <w:p w14:paraId="6B28B711" w14:textId="1403FB18" w:rsidR="007F6E49" w:rsidRDefault="007F6E49" w:rsidP="0084109B">
      <w:pPr>
        <w:pStyle w:val="BodyA"/>
        <w:widowControl w:val="0"/>
        <w:suppressAutoHyphens/>
        <w:jc w:val="right"/>
        <w:rPr>
          <w:rFonts w:ascii="Arial" w:eastAsia="Arial" w:hAnsi="Arial" w:cs="Arial"/>
          <w:b/>
          <w:bCs/>
          <w:sz w:val="20"/>
          <w:szCs w:val="20"/>
        </w:rPr>
      </w:pPr>
    </w:p>
    <w:p w14:paraId="77C47B31" w14:textId="77777777" w:rsidR="007F6E49" w:rsidRDefault="007F6E49" w:rsidP="0084109B">
      <w:pPr>
        <w:pStyle w:val="BodyA"/>
        <w:widowControl w:val="0"/>
        <w:suppressAutoHyphens/>
        <w:jc w:val="right"/>
        <w:rPr>
          <w:rFonts w:ascii="Arial" w:eastAsia="Arial" w:hAnsi="Arial" w:cs="Arial"/>
          <w:b/>
          <w:bCs/>
          <w:sz w:val="20"/>
          <w:szCs w:val="20"/>
        </w:rPr>
      </w:pPr>
    </w:p>
    <w:p w14:paraId="336B9915" w14:textId="77777777" w:rsidR="0084109B" w:rsidRDefault="0084109B" w:rsidP="0084109B">
      <w:pPr>
        <w:pStyle w:val="BodyA"/>
        <w:widowControl w:val="0"/>
        <w:suppressAutoHyphens/>
        <w:jc w:val="right"/>
        <w:rPr>
          <w:rFonts w:ascii="Arial" w:eastAsia="Arial" w:hAnsi="Arial" w:cs="Arial"/>
          <w:b/>
          <w:bCs/>
          <w:sz w:val="20"/>
          <w:szCs w:val="20"/>
        </w:rPr>
      </w:pPr>
    </w:p>
    <w:p w14:paraId="41DC77D8" w14:textId="77777777" w:rsidR="0084109B" w:rsidRDefault="0084109B" w:rsidP="0084109B">
      <w:pPr>
        <w:pStyle w:val="BodyA"/>
        <w:widowControl w:val="0"/>
        <w:suppressAutoHyphens/>
        <w:jc w:val="right"/>
        <w:rPr>
          <w:rFonts w:ascii="Arial" w:eastAsia="Arial" w:hAnsi="Arial" w:cs="Arial"/>
          <w:b/>
          <w:bCs/>
          <w:sz w:val="20"/>
          <w:szCs w:val="20"/>
        </w:rPr>
      </w:pPr>
    </w:p>
    <w:p w14:paraId="41EE82AB" w14:textId="15D2AD44" w:rsidR="0084109B" w:rsidRDefault="0084109B" w:rsidP="0084109B">
      <w:pPr>
        <w:pStyle w:val="BodyA"/>
        <w:widowControl w:val="0"/>
        <w:suppressAutoHyphens/>
        <w:jc w:val="center"/>
        <w:rPr>
          <w:rFonts w:ascii="Arial" w:hAnsi="Arial"/>
          <w:b/>
          <w:bCs/>
          <w:sz w:val="56"/>
          <w:szCs w:val="56"/>
        </w:rPr>
      </w:pPr>
      <w:r w:rsidRPr="00F700A0">
        <w:rPr>
          <w:rFonts w:ascii="Arial" w:hAnsi="Arial"/>
          <w:b/>
          <w:bCs/>
          <w:sz w:val="56"/>
          <w:szCs w:val="56"/>
        </w:rPr>
        <w:t>ANEXO TÉCNICO</w:t>
      </w:r>
    </w:p>
    <w:p w14:paraId="4E4DD741" w14:textId="7354CD07" w:rsidR="00603D89" w:rsidRPr="00F700A0" w:rsidRDefault="00603D89" w:rsidP="0084109B">
      <w:pPr>
        <w:pStyle w:val="BodyA"/>
        <w:widowControl w:val="0"/>
        <w:suppressAutoHyphens/>
        <w:jc w:val="center"/>
        <w:rPr>
          <w:rFonts w:ascii="Arial" w:hAnsi="Arial"/>
          <w:b/>
          <w:bCs/>
          <w:sz w:val="56"/>
          <w:szCs w:val="56"/>
        </w:rPr>
      </w:pPr>
      <w:r>
        <w:rPr>
          <w:rFonts w:ascii="Arial" w:hAnsi="Arial"/>
          <w:b/>
          <w:bCs/>
          <w:sz w:val="56"/>
          <w:szCs w:val="56"/>
        </w:rPr>
        <w:t>ANEXO 1</w:t>
      </w:r>
    </w:p>
    <w:p w14:paraId="4271829A" w14:textId="4C43D2BC" w:rsidR="004760B7" w:rsidRDefault="004760B7" w:rsidP="0084109B">
      <w:pPr>
        <w:pStyle w:val="BodyA"/>
        <w:widowControl w:val="0"/>
        <w:suppressAutoHyphens/>
        <w:jc w:val="center"/>
        <w:rPr>
          <w:rFonts w:ascii="Arial" w:eastAsia="Arial" w:hAnsi="Arial" w:cs="Arial"/>
          <w:b/>
          <w:bCs/>
          <w:sz w:val="56"/>
          <w:szCs w:val="56"/>
        </w:rPr>
      </w:pPr>
      <w:r w:rsidRPr="00F700A0">
        <w:rPr>
          <w:rFonts w:ascii="Arial" w:hAnsi="Arial"/>
          <w:b/>
          <w:bCs/>
          <w:sz w:val="56"/>
          <w:szCs w:val="56"/>
        </w:rPr>
        <w:t>TÉRMINOS DE REFERENCIA</w:t>
      </w:r>
    </w:p>
    <w:p w14:paraId="7617B4DB" w14:textId="77777777" w:rsidR="0084109B" w:rsidRPr="00DE457C" w:rsidRDefault="0084109B" w:rsidP="0084109B">
      <w:pPr>
        <w:pStyle w:val="BodyA"/>
        <w:widowControl w:val="0"/>
        <w:suppressAutoHyphens/>
        <w:jc w:val="center"/>
        <w:rPr>
          <w:rFonts w:ascii="Arial" w:eastAsia="Arial" w:hAnsi="Arial" w:cs="Arial"/>
          <w:b/>
          <w:bCs/>
          <w:sz w:val="44"/>
          <w:szCs w:val="44"/>
        </w:rPr>
      </w:pPr>
      <w:r w:rsidRPr="00DE457C">
        <w:rPr>
          <w:rFonts w:ascii="Arial" w:hAnsi="Arial"/>
          <w:b/>
          <w:bCs/>
          <w:sz w:val="44"/>
          <w:szCs w:val="44"/>
        </w:rPr>
        <w:t>(Especificaciones técnicas del servicio)</w:t>
      </w:r>
    </w:p>
    <w:p w14:paraId="4C246DDC" w14:textId="2EE97920" w:rsidR="0084109B" w:rsidRPr="00916F0D" w:rsidRDefault="0084109B" w:rsidP="00916F0D">
      <w:pPr>
        <w:pStyle w:val="BodyA"/>
        <w:widowControl w:val="0"/>
        <w:suppressAutoHyphens/>
        <w:jc w:val="center"/>
        <w:rPr>
          <w:b/>
        </w:rPr>
      </w:pPr>
      <w:r>
        <w:rPr>
          <w:rFonts w:ascii="Arial Unicode MS" w:hAnsi="Arial Unicode MS"/>
          <w:sz w:val="20"/>
          <w:szCs w:val="20"/>
        </w:rPr>
        <w:br w:type="column"/>
      </w:r>
      <w:r w:rsidR="00916F0D" w:rsidRPr="00916F0D">
        <w:rPr>
          <w:rFonts w:ascii="Arial Unicode MS" w:hAnsi="Arial Unicode MS"/>
          <w:b/>
          <w:sz w:val="20"/>
          <w:szCs w:val="20"/>
        </w:rPr>
        <w:lastRenderedPageBreak/>
        <w:t>TERMINOS DE REFERENCIA</w:t>
      </w:r>
    </w:p>
    <w:p w14:paraId="2C977195" w14:textId="77777777" w:rsidR="0084109B" w:rsidRDefault="0084109B" w:rsidP="0084109B">
      <w:pPr>
        <w:pStyle w:val="BodyA"/>
        <w:widowControl w:val="0"/>
        <w:suppressAutoHyphens/>
        <w:jc w:val="right"/>
        <w:rPr>
          <w:rFonts w:ascii="Arial" w:eastAsia="Arial" w:hAnsi="Arial" w:cs="Arial"/>
          <w:b/>
          <w:bCs/>
          <w:sz w:val="28"/>
          <w:szCs w:val="28"/>
        </w:rPr>
      </w:pPr>
      <w:r>
        <w:rPr>
          <w:rFonts w:ascii="Arial" w:hAnsi="Arial"/>
          <w:b/>
          <w:bCs/>
          <w:sz w:val="28"/>
          <w:szCs w:val="28"/>
        </w:rPr>
        <w:t>ANEXO TÉCNICO</w:t>
      </w:r>
    </w:p>
    <w:p w14:paraId="48ED20BE" w14:textId="0830DB57" w:rsidR="0084109B" w:rsidRDefault="0084109B" w:rsidP="0084109B">
      <w:pPr>
        <w:pStyle w:val="BodyA"/>
        <w:widowControl w:val="0"/>
        <w:suppressAutoHyphens/>
        <w:jc w:val="right"/>
        <w:rPr>
          <w:rFonts w:ascii="Arial" w:eastAsia="Arial" w:hAnsi="Arial" w:cs="Arial"/>
          <w:b/>
          <w:bCs/>
          <w:sz w:val="28"/>
          <w:szCs w:val="28"/>
        </w:rPr>
      </w:pPr>
      <w:r>
        <w:rPr>
          <w:rFonts w:ascii="Arial" w:hAnsi="Arial"/>
          <w:b/>
          <w:bCs/>
          <w:sz w:val="28"/>
          <w:szCs w:val="28"/>
        </w:rPr>
        <w:t xml:space="preserve">RAMO 1 - </w:t>
      </w:r>
      <w:r w:rsidR="00122632">
        <w:rPr>
          <w:rFonts w:ascii="Arial" w:hAnsi="Arial"/>
          <w:b/>
          <w:bCs/>
          <w:sz w:val="28"/>
          <w:szCs w:val="28"/>
        </w:rPr>
        <w:t>Póliza</w:t>
      </w:r>
      <w:r>
        <w:rPr>
          <w:rFonts w:ascii="Arial" w:hAnsi="Arial"/>
          <w:b/>
          <w:bCs/>
          <w:sz w:val="28"/>
          <w:szCs w:val="28"/>
        </w:rPr>
        <w:t xml:space="preserve"> de Grandes Riesgos, Edificios, </w:t>
      </w:r>
    </w:p>
    <w:p w14:paraId="4C0DFB07" w14:textId="77777777" w:rsidR="0084109B" w:rsidRDefault="0084109B" w:rsidP="0084109B">
      <w:pPr>
        <w:pStyle w:val="BodyA"/>
        <w:widowControl w:val="0"/>
        <w:suppressAutoHyphens/>
        <w:jc w:val="right"/>
        <w:rPr>
          <w:rFonts w:ascii="Arial" w:eastAsia="Arial" w:hAnsi="Arial" w:cs="Arial"/>
          <w:b/>
          <w:bCs/>
          <w:sz w:val="28"/>
          <w:szCs w:val="28"/>
        </w:rPr>
      </w:pPr>
      <w:r>
        <w:rPr>
          <w:rFonts w:ascii="Arial" w:hAnsi="Arial"/>
          <w:b/>
          <w:bCs/>
          <w:sz w:val="28"/>
          <w:szCs w:val="28"/>
        </w:rPr>
        <w:t>Obras Portuarias y Señalamientos Marítimos</w:t>
      </w:r>
    </w:p>
    <w:p w14:paraId="4F642BDC" w14:textId="77777777" w:rsidR="0084109B" w:rsidRDefault="0084109B" w:rsidP="0084109B">
      <w:pPr>
        <w:pStyle w:val="BodyA"/>
        <w:widowControl w:val="0"/>
        <w:suppressAutoHyphens/>
        <w:jc w:val="right"/>
        <w:rPr>
          <w:rFonts w:ascii="Arial" w:eastAsia="Arial" w:hAnsi="Arial" w:cs="Arial"/>
          <w:sz w:val="28"/>
          <w:szCs w:val="28"/>
        </w:rPr>
      </w:pPr>
      <w:r>
        <w:rPr>
          <w:rFonts w:ascii="Arial" w:hAnsi="Arial"/>
          <w:sz w:val="28"/>
          <w:szCs w:val="28"/>
        </w:rPr>
        <w:t>Descripción Completa de los Servicios de Aseguramiento</w:t>
      </w:r>
    </w:p>
    <w:p w14:paraId="50F37B7A" w14:textId="77777777" w:rsidR="0084109B" w:rsidRDefault="0084109B" w:rsidP="0084109B">
      <w:pPr>
        <w:pStyle w:val="BodyA"/>
        <w:widowControl w:val="0"/>
        <w:suppressAutoHyphens/>
        <w:jc w:val="right"/>
        <w:rPr>
          <w:rFonts w:ascii="Arial" w:eastAsia="Arial" w:hAnsi="Arial" w:cs="Arial"/>
          <w:sz w:val="20"/>
          <w:szCs w:val="20"/>
        </w:rPr>
      </w:pPr>
      <w:r>
        <w:rPr>
          <w:rFonts w:ascii="Arial" w:hAnsi="Arial"/>
          <w:sz w:val="20"/>
          <w:szCs w:val="20"/>
        </w:rPr>
        <w:t>Términos de referencia que incluyen especificaciones Técnicas y Condiciones Particulares y Especiales.</w:t>
      </w:r>
    </w:p>
    <w:p w14:paraId="27D4C805" w14:textId="77777777" w:rsidR="0084109B" w:rsidRDefault="0084109B" w:rsidP="0084109B">
      <w:pPr>
        <w:pStyle w:val="BodyA"/>
        <w:widowControl w:val="0"/>
        <w:suppressAutoHyphens/>
        <w:jc w:val="right"/>
        <w:rPr>
          <w:rFonts w:ascii="Arial" w:eastAsia="Arial" w:hAnsi="Arial" w:cs="Arial"/>
          <w:b/>
          <w:bCs/>
          <w:sz w:val="20"/>
          <w:szCs w:val="20"/>
        </w:rPr>
      </w:pPr>
      <w:r>
        <w:rPr>
          <w:rFonts w:ascii="Arial" w:eastAsia="Arial" w:hAnsi="Arial" w:cs="Arial"/>
          <w:noProof/>
          <w:sz w:val="18"/>
          <w:szCs w:val="18"/>
          <w:lang w:val="es-MX"/>
        </w:rPr>
        <mc:AlternateContent>
          <mc:Choice Requires="wps">
            <w:drawing>
              <wp:inline distT="0" distB="0" distL="0" distR="0" wp14:anchorId="127D33D3" wp14:editId="6839E185">
                <wp:extent cx="5943600" cy="19050"/>
                <wp:effectExtent l="0" t="0" r="0" b="0"/>
                <wp:docPr id="1073741834" name="officeArt object" descr="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30D5905D" id="officeArt object" o:spid="_x0000_s1026" alt="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" fillcolor="#a0a0a0" stroked="f" strokeweight="1pt">
                <v:stroke miterlimit="4"/>
                <w10:anchorlock/>
              </v:rect>
            </w:pict>
          </mc:Fallback>
        </mc:AlternateContent>
      </w:r>
    </w:p>
    <w:p w14:paraId="290A3359" w14:textId="77777777" w:rsidR="0084109B" w:rsidRDefault="0084109B" w:rsidP="0084109B">
      <w:pPr>
        <w:pStyle w:val="BodyA"/>
        <w:widowControl w:val="0"/>
        <w:suppressAutoHyphens/>
        <w:jc w:val="center"/>
        <w:rPr>
          <w:rFonts w:ascii="Arial" w:eastAsia="Arial" w:hAnsi="Arial" w:cs="Arial"/>
          <w:b/>
          <w:bCs/>
          <w:sz w:val="20"/>
          <w:szCs w:val="20"/>
        </w:rPr>
      </w:pPr>
    </w:p>
    <w:p w14:paraId="07609468" w14:textId="77777777" w:rsidR="0084109B" w:rsidRDefault="0084109B" w:rsidP="0084109B">
      <w:pPr>
        <w:pStyle w:val="BodyA"/>
        <w:widowControl w:val="0"/>
        <w:suppressAutoHyphens/>
        <w:ind w:left="360"/>
        <w:rPr>
          <w:rFonts w:ascii="Arial" w:eastAsia="Arial" w:hAnsi="Arial" w:cs="Arial"/>
          <w:b/>
          <w:bCs/>
          <w:sz w:val="20"/>
          <w:szCs w:val="20"/>
        </w:rPr>
      </w:pPr>
    </w:p>
    <w:tbl>
      <w:tblPr>
        <w:tblStyle w:val="TableNormal"/>
        <w:tblW w:w="0" w:type="auto"/>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1049"/>
        <w:gridCol w:w="952"/>
        <w:gridCol w:w="4131"/>
        <w:gridCol w:w="1232"/>
        <w:gridCol w:w="1042"/>
      </w:tblGrid>
      <w:tr w:rsidR="0084109B" w14:paraId="429B4892" w14:textId="77777777" w:rsidTr="009D7989">
        <w:trPr>
          <w:trHeight w:val="940"/>
        </w:trPr>
        <w:tc>
          <w:tcPr>
            <w:tcW w:w="0" w:type="auto"/>
            <w:tcBorders>
              <w:top w:val="single" w:sz="4" w:space="0" w:color="595959"/>
              <w:left w:val="nil"/>
              <w:bottom w:val="single" w:sz="4" w:space="0" w:color="595959"/>
              <w:right w:val="single" w:sz="4" w:space="0" w:color="595959"/>
            </w:tcBorders>
            <w:shd w:val="clear" w:color="auto" w:fill="C0C0C0"/>
            <w:tcMar>
              <w:top w:w="80" w:type="dxa"/>
              <w:left w:w="80" w:type="dxa"/>
              <w:bottom w:w="80" w:type="dxa"/>
              <w:right w:w="80" w:type="dxa"/>
            </w:tcMar>
          </w:tcPr>
          <w:p w14:paraId="1F2A20AA" w14:textId="77777777" w:rsidR="0084109B" w:rsidRDefault="0084109B" w:rsidP="005520C8">
            <w:pPr>
              <w:pStyle w:val="BodyA"/>
              <w:widowControl w:val="0"/>
              <w:suppressAutoHyphens/>
              <w:jc w:val="center"/>
              <w:rPr>
                <w:rFonts w:ascii="Arial" w:eastAsia="Arial" w:hAnsi="Arial" w:cs="Arial"/>
                <w:b/>
                <w:bCs/>
                <w:sz w:val="20"/>
                <w:szCs w:val="20"/>
              </w:rPr>
            </w:pPr>
            <w:r>
              <w:rPr>
                <w:rFonts w:ascii="Arial" w:hAnsi="Arial"/>
                <w:b/>
                <w:bCs/>
                <w:sz w:val="20"/>
                <w:szCs w:val="20"/>
              </w:rPr>
              <w:t>PARTIDA</w:t>
            </w:r>
          </w:p>
          <w:p w14:paraId="2E33ED28" w14:textId="77777777" w:rsidR="0084109B" w:rsidRDefault="0084109B" w:rsidP="005520C8">
            <w:pPr>
              <w:pStyle w:val="BodyA"/>
              <w:widowControl w:val="0"/>
              <w:suppressAutoHyphens/>
              <w:jc w:val="center"/>
              <w:rPr>
                <w:rFonts w:ascii="Arial" w:eastAsia="Arial" w:hAnsi="Arial" w:cs="Arial"/>
                <w:b/>
                <w:bCs/>
                <w:sz w:val="20"/>
                <w:szCs w:val="20"/>
              </w:rPr>
            </w:pPr>
          </w:p>
          <w:p w14:paraId="191DD161" w14:textId="77777777" w:rsidR="0084109B" w:rsidRDefault="0084109B" w:rsidP="005520C8">
            <w:pPr>
              <w:pStyle w:val="BodyA"/>
              <w:widowControl w:val="0"/>
              <w:suppressAutoHyphens/>
              <w:jc w:val="center"/>
            </w:pPr>
            <w:r>
              <w:rPr>
                <w:rFonts w:ascii="Arial" w:hAnsi="Arial"/>
                <w:b/>
                <w:bCs/>
                <w:sz w:val="20"/>
                <w:szCs w:val="20"/>
              </w:rPr>
              <w:t>ÚNICA</w:t>
            </w:r>
          </w:p>
        </w:tc>
        <w:tc>
          <w:tcPr>
            <w:tcW w:w="0" w:type="auto"/>
            <w:tcBorders>
              <w:top w:val="single" w:sz="4" w:space="0" w:color="595959"/>
              <w:left w:val="single" w:sz="4" w:space="0" w:color="595959"/>
              <w:bottom w:val="single" w:sz="4" w:space="0" w:color="595959"/>
              <w:right w:val="single" w:sz="4" w:space="0" w:color="595959"/>
            </w:tcBorders>
            <w:shd w:val="clear" w:color="auto" w:fill="C0C0C0"/>
            <w:tcMar>
              <w:top w:w="80" w:type="dxa"/>
              <w:left w:w="80" w:type="dxa"/>
              <w:bottom w:w="80" w:type="dxa"/>
              <w:right w:w="80" w:type="dxa"/>
            </w:tcMar>
          </w:tcPr>
          <w:p w14:paraId="27F63268" w14:textId="77777777" w:rsidR="0084109B" w:rsidRDefault="0084109B" w:rsidP="005520C8">
            <w:pPr>
              <w:pStyle w:val="BodyA"/>
              <w:widowControl w:val="0"/>
              <w:suppressAutoHyphens/>
              <w:jc w:val="center"/>
            </w:pPr>
            <w:r>
              <w:rPr>
                <w:rFonts w:ascii="Arial" w:hAnsi="Arial"/>
                <w:b/>
                <w:bCs/>
                <w:sz w:val="20"/>
                <w:szCs w:val="20"/>
              </w:rPr>
              <w:t>CLAVE CABMS</w:t>
            </w:r>
          </w:p>
        </w:tc>
        <w:tc>
          <w:tcPr>
            <w:tcW w:w="0" w:type="auto"/>
            <w:tcBorders>
              <w:top w:val="single" w:sz="4" w:space="0" w:color="595959"/>
              <w:left w:val="single" w:sz="4" w:space="0" w:color="595959"/>
              <w:bottom w:val="single" w:sz="4" w:space="0" w:color="595959"/>
              <w:right w:val="single" w:sz="4" w:space="0" w:color="595959"/>
            </w:tcBorders>
            <w:shd w:val="clear" w:color="auto" w:fill="C0C0C0"/>
            <w:tcMar>
              <w:top w:w="80" w:type="dxa"/>
              <w:left w:w="80" w:type="dxa"/>
              <w:bottom w:w="80" w:type="dxa"/>
              <w:right w:w="80" w:type="dxa"/>
            </w:tcMar>
          </w:tcPr>
          <w:p w14:paraId="2AF89427" w14:textId="77777777" w:rsidR="0084109B" w:rsidRDefault="0084109B" w:rsidP="005520C8">
            <w:pPr>
              <w:pStyle w:val="BodyA"/>
              <w:widowControl w:val="0"/>
              <w:suppressAutoHyphens/>
              <w:jc w:val="center"/>
            </w:pPr>
            <w:r>
              <w:rPr>
                <w:rFonts w:ascii="Arial" w:hAnsi="Arial"/>
                <w:b/>
                <w:bCs/>
                <w:sz w:val="20"/>
                <w:szCs w:val="20"/>
              </w:rPr>
              <w:t>DESCRIPCIÓN</w:t>
            </w:r>
          </w:p>
        </w:tc>
        <w:tc>
          <w:tcPr>
            <w:tcW w:w="0" w:type="auto"/>
            <w:tcBorders>
              <w:top w:val="single" w:sz="4" w:space="0" w:color="595959"/>
              <w:left w:val="single" w:sz="4" w:space="0" w:color="595959"/>
              <w:bottom w:val="single" w:sz="4" w:space="0" w:color="595959"/>
              <w:right w:val="single" w:sz="4" w:space="0" w:color="595959"/>
            </w:tcBorders>
            <w:shd w:val="clear" w:color="auto" w:fill="C0C0C0"/>
            <w:tcMar>
              <w:top w:w="80" w:type="dxa"/>
              <w:left w:w="80" w:type="dxa"/>
              <w:bottom w:w="80" w:type="dxa"/>
              <w:right w:w="80" w:type="dxa"/>
            </w:tcMar>
          </w:tcPr>
          <w:p w14:paraId="1D5863E0" w14:textId="77777777" w:rsidR="0084109B" w:rsidRDefault="0084109B" w:rsidP="005520C8">
            <w:pPr>
              <w:pStyle w:val="BodyA"/>
              <w:widowControl w:val="0"/>
              <w:suppressAutoHyphens/>
              <w:jc w:val="center"/>
              <w:rPr>
                <w:rFonts w:ascii="Arial" w:eastAsia="Arial" w:hAnsi="Arial" w:cs="Arial"/>
                <w:b/>
                <w:bCs/>
                <w:sz w:val="20"/>
                <w:szCs w:val="20"/>
              </w:rPr>
            </w:pPr>
            <w:r>
              <w:rPr>
                <w:rFonts w:ascii="Arial" w:hAnsi="Arial"/>
                <w:b/>
                <w:bCs/>
                <w:sz w:val="20"/>
                <w:szCs w:val="20"/>
              </w:rPr>
              <w:t>CANTIDAD DE</w:t>
            </w:r>
          </w:p>
          <w:p w14:paraId="62FC5BB2" w14:textId="77777777" w:rsidR="0084109B" w:rsidRDefault="0084109B" w:rsidP="005520C8">
            <w:pPr>
              <w:pStyle w:val="BodyA"/>
              <w:widowControl w:val="0"/>
              <w:suppressAutoHyphens/>
              <w:jc w:val="center"/>
            </w:pPr>
            <w:r>
              <w:rPr>
                <w:rFonts w:ascii="Arial" w:hAnsi="Arial"/>
                <w:b/>
                <w:bCs/>
                <w:sz w:val="20"/>
                <w:szCs w:val="20"/>
              </w:rPr>
              <w:t xml:space="preserve"> API</w:t>
            </w:r>
          </w:p>
        </w:tc>
        <w:tc>
          <w:tcPr>
            <w:tcW w:w="0" w:type="auto"/>
            <w:tcBorders>
              <w:top w:val="single" w:sz="4" w:space="0" w:color="595959"/>
              <w:left w:val="single" w:sz="4" w:space="0" w:color="595959"/>
              <w:bottom w:val="single" w:sz="4" w:space="0" w:color="595959"/>
              <w:right w:val="nil"/>
            </w:tcBorders>
            <w:shd w:val="clear" w:color="auto" w:fill="C0C0C0"/>
            <w:tcMar>
              <w:top w:w="80" w:type="dxa"/>
              <w:left w:w="80" w:type="dxa"/>
              <w:bottom w:w="80" w:type="dxa"/>
              <w:right w:w="80" w:type="dxa"/>
            </w:tcMar>
          </w:tcPr>
          <w:p w14:paraId="065694E8" w14:textId="77777777" w:rsidR="0084109B" w:rsidRDefault="0084109B" w:rsidP="005520C8">
            <w:pPr>
              <w:pStyle w:val="BodyA"/>
              <w:widowControl w:val="0"/>
              <w:suppressAutoHyphens/>
              <w:jc w:val="center"/>
            </w:pPr>
            <w:r>
              <w:rPr>
                <w:rFonts w:ascii="Arial" w:hAnsi="Arial"/>
                <w:b/>
                <w:bCs/>
                <w:sz w:val="20"/>
                <w:szCs w:val="20"/>
              </w:rPr>
              <w:t>UNIDAD DE MEDIDA</w:t>
            </w:r>
          </w:p>
        </w:tc>
      </w:tr>
      <w:tr w:rsidR="0084109B" w14:paraId="2835986C" w14:textId="77777777" w:rsidTr="009D7989">
        <w:trPr>
          <w:trHeight w:val="1763"/>
        </w:trPr>
        <w:tc>
          <w:tcPr>
            <w:tcW w:w="0" w:type="auto"/>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5A3BDD08" w14:textId="77777777" w:rsidR="0084109B" w:rsidRDefault="0084109B" w:rsidP="005520C8">
            <w:pPr>
              <w:pStyle w:val="BodyA"/>
              <w:widowControl w:val="0"/>
              <w:suppressAutoHyphens/>
              <w:jc w:val="center"/>
            </w:pPr>
            <w:r>
              <w:rPr>
                <w:rFonts w:ascii="Arial" w:hAnsi="Arial"/>
                <w:sz w:val="20"/>
                <w:szCs w:val="20"/>
              </w:rPr>
              <w:t>1</w:t>
            </w:r>
          </w:p>
        </w:tc>
        <w:tc>
          <w:tcPr>
            <w:tcW w:w="0" w:type="auto"/>
            <w:tcBorders>
              <w:top w:val="single" w:sz="4" w:space="0" w:color="595959"/>
              <w:left w:val="single" w:sz="4" w:space="0" w:color="595959"/>
              <w:bottom w:val="single" w:sz="4" w:space="0" w:color="595959"/>
              <w:right w:val="single" w:sz="4" w:space="0" w:color="595959"/>
            </w:tcBorders>
            <w:shd w:val="clear" w:color="auto" w:fill="auto"/>
            <w:tcMar>
              <w:top w:w="80" w:type="dxa"/>
              <w:left w:w="80" w:type="dxa"/>
              <w:bottom w:w="80" w:type="dxa"/>
              <w:right w:w="80" w:type="dxa"/>
            </w:tcMar>
          </w:tcPr>
          <w:p w14:paraId="459B6D7F" w14:textId="77777777" w:rsidR="0084109B" w:rsidRDefault="0084109B" w:rsidP="005520C8"/>
        </w:tc>
        <w:tc>
          <w:tcPr>
            <w:tcW w:w="0" w:type="auto"/>
            <w:tcBorders>
              <w:top w:val="single" w:sz="4" w:space="0" w:color="595959"/>
              <w:left w:val="single" w:sz="4" w:space="0" w:color="595959"/>
              <w:bottom w:val="single" w:sz="4" w:space="0" w:color="595959"/>
              <w:right w:val="single" w:sz="4" w:space="0" w:color="595959"/>
            </w:tcBorders>
            <w:shd w:val="clear" w:color="auto" w:fill="auto"/>
            <w:tcMar>
              <w:top w:w="80" w:type="dxa"/>
              <w:left w:w="80" w:type="dxa"/>
              <w:bottom w:w="80" w:type="dxa"/>
              <w:right w:w="80" w:type="dxa"/>
            </w:tcMar>
          </w:tcPr>
          <w:p w14:paraId="76C4890F" w14:textId="77777777" w:rsidR="0084109B" w:rsidRDefault="0084109B" w:rsidP="005520C8">
            <w:pPr>
              <w:pStyle w:val="BodyA"/>
              <w:widowControl w:val="0"/>
              <w:suppressAutoHyphens/>
              <w:jc w:val="both"/>
            </w:pPr>
            <w:r>
              <w:rPr>
                <w:rFonts w:ascii="Arial" w:hAnsi="Arial"/>
                <w:sz w:val="20"/>
                <w:szCs w:val="20"/>
              </w:rPr>
              <w:t>CONTRATACIÓN DE LA COMPAÑÍA DE SEGUROS QUE CUBRIRÁ LOS RIESGOS DERIVADOS DEL PROGRAMA DE ASEGURAMIENTO INTEGRAL DE BIENES MUEBLES E INMUEBLES Y OBRAS PORTUARIAS CONCESIONADAS A LAS ADMINISTRACIONES PORTUARIAS INTEGRALES</w:t>
            </w:r>
          </w:p>
        </w:tc>
        <w:tc>
          <w:tcPr>
            <w:tcW w:w="0" w:type="auto"/>
            <w:tcBorders>
              <w:top w:val="single" w:sz="4" w:space="0" w:color="595959"/>
              <w:left w:val="single" w:sz="4" w:space="0" w:color="595959"/>
              <w:bottom w:val="single" w:sz="4" w:space="0" w:color="595959"/>
              <w:right w:val="single" w:sz="4" w:space="0" w:color="595959"/>
            </w:tcBorders>
            <w:shd w:val="clear" w:color="auto" w:fill="auto"/>
            <w:tcMar>
              <w:top w:w="80" w:type="dxa"/>
              <w:left w:w="80" w:type="dxa"/>
              <w:bottom w:w="80" w:type="dxa"/>
              <w:right w:w="80" w:type="dxa"/>
            </w:tcMar>
          </w:tcPr>
          <w:p w14:paraId="6CCB022D" w14:textId="525B3148" w:rsidR="0084109B" w:rsidRDefault="0084109B" w:rsidP="005520C8">
            <w:pPr>
              <w:pStyle w:val="BodyA"/>
              <w:widowControl w:val="0"/>
              <w:suppressAutoHyphens/>
              <w:jc w:val="center"/>
            </w:pPr>
            <w:r w:rsidRPr="007F6E49">
              <w:rPr>
                <w:rFonts w:ascii="Arial" w:hAnsi="Arial"/>
                <w:color w:val="auto"/>
                <w:sz w:val="20"/>
                <w:szCs w:val="20"/>
              </w:rPr>
              <w:t>1</w:t>
            </w:r>
            <w:r w:rsidR="007F6E49" w:rsidRPr="007F6E49">
              <w:rPr>
                <w:rFonts w:ascii="Arial" w:hAnsi="Arial"/>
                <w:color w:val="auto"/>
                <w:sz w:val="20"/>
                <w:szCs w:val="20"/>
              </w:rPr>
              <w:t>8</w:t>
            </w:r>
          </w:p>
        </w:tc>
        <w:tc>
          <w:tcPr>
            <w:tcW w:w="0" w:type="auto"/>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431F70C2" w14:textId="284F2CA6" w:rsidR="0084109B" w:rsidRDefault="00122632" w:rsidP="005520C8">
            <w:pPr>
              <w:pStyle w:val="BodyA"/>
              <w:widowControl w:val="0"/>
              <w:suppressAutoHyphens/>
              <w:jc w:val="center"/>
            </w:pPr>
            <w:r>
              <w:rPr>
                <w:rFonts w:ascii="Arial" w:hAnsi="Arial"/>
                <w:sz w:val="20"/>
                <w:szCs w:val="20"/>
              </w:rPr>
              <w:t>PÓLIZA</w:t>
            </w:r>
          </w:p>
        </w:tc>
      </w:tr>
    </w:tbl>
    <w:p w14:paraId="2B2527D3" w14:textId="77777777" w:rsidR="0084109B" w:rsidRDefault="0084109B" w:rsidP="0084109B">
      <w:pPr>
        <w:pStyle w:val="BodyA"/>
        <w:widowControl w:val="0"/>
        <w:suppressAutoHyphens/>
        <w:ind w:left="324" w:hanging="324"/>
        <w:rPr>
          <w:rFonts w:ascii="Arial" w:eastAsia="Arial" w:hAnsi="Arial" w:cs="Arial"/>
          <w:b/>
          <w:bCs/>
          <w:sz w:val="20"/>
          <w:szCs w:val="20"/>
        </w:rPr>
      </w:pPr>
    </w:p>
    <w:p w14:paraId="4B759328" w14:textId="77777777" w:rsidR="0084109B" w:rsidRDefault="0084109B" w:rsidP="0084109B">
      <w:pPr>
        <w:pStyle w:val="BodyA"/>
        <w:widowControl w:val="0"/>
        <w:suppressAutoHyphens/>
        <w:ind w:left="360"/>
        <w:jc w:val="both"/>
        <w:rPr>
          <w:rFonts w:ascii="Arial" w:eastAsia="Arial" w:hAnsi="Arial" w:cs="Arial"/>
          <w:b/>
          <w:bCs/>
          <w:sz w:val="20"/>
          <w:szCs w:val="20"/>
        </w:rPr>
      </w:pPr>
    </w:p>
    <w:tbl>
      <w:tblPr>
        <w:tblStyle w:val="TableNormal"/>
        <w:tblW w:w="0" w:type="auto"/>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1605"/>
        <w:gridCol w:w="6605"/>
      </w:tblGrid>
      <w:tr w:rsidR="0084109B" w14:paraId="69F1F411" w14:textId="77777777" w:rsidTr="009D7989">
        <w:trPr>
          <w:trHeight w:val="510"/>
        </w:trPr>
        <w:tc>
          <w:tcPr>
            <w:tcW w:w="0" w:type="auto"/>
            <w:tcBorders>
              <w:top w:val="single" w:sz="4" w:space="0" w:color="595959"/>
              <w:left w:val="nil"/>
              <w:bottom w:val="single" w:sz="4" w:space="0" w:color="595959"/>
              <w:right w:val="single" w:sz="4" w:space="0" w:color="595959"/>
            </w:tcBorders>
            <w:shd w:val="clear" w:color="auto" w:fill="C0C0C0"/>
            <w:tcMar>
              <w:top w:w="80" w:type="dxa"/>
              <w:left w:w="80" w:type="dxa"/>
              <w:bottom w:w="80" w:type="dxa"/>
              <w:right w:w="80" w:type="dxa"/>
            </w:tcMar>
          </w:tcPr>
          <w:p w14:paraId="789B46A3" w14:textId="77777777" w:rsidR="0084109B" w:rsidRDefault="0084109B" w:rsidP="005520C8">
            <w:pPr>
              <w:pStyle w:val="BodyA"/>
              <w:widowControl w:val="0"/>
              <w:suppressAutoHyphens/>
              <w:jc w:val="center"/>
              <w:rPr>
                <w:rFonts w:ascii="Arial" w:eastAsia="Arial" w:hAnsi="Arial" w:cs="Arial"/>
                <w:b/>
                <w:bCs/>
                <w:sz w:val="20"/>
                <w:szCs w:val="20"/>
              </w:rPr>
            </w:pPr>
            <w:r>
              <w:rPr>
                <w:rFonts w:ascii="Arial" w:hAnsi="Arial"/>
                <w:b/>
                <w:bCs/>
                <w:sz w:val="20"/>
                <w:szCs w:val="20"/>
              </w:rPr>
              <w:t>SUBPARTIDAS</w:t>
            </w:r>
          </w:p>
          <w:p w14:paraId="77F1C4A3" w14:textId="77777777" w:rsidR="0084109B" w:rsidRDefault="0084109B" w:rsidP="005520C8">
            <w:pPr>
              <w:pStyle w:val="BodyA"/>
              <w:widowControl w:val="0"/>
              <w:suppressAutoHyphens/>
              <w:jc w:val="center"/>
            </w:pPr>
            <w:r>
              <w:rPr>
                <w:rFonts w:ascii="Arial" w:hAnsi="Arial"/>
                <w:b/>
                <w:bCs/>
                <w:sz w:val="20"/>
                <w:szCs w:val="20"/>
              </w:rPr>
              <w:t>(RAMOS)</w:t>
            </w:r>
          </w:p>
        </w:tc>
        <w:tc>
          <w:tcPr>
            <w:tcW w:w="0" w:type="auto"/>
            <w:tcBorders>
              <w:top w:val="single" w:sz="4" w:space="0" w:color="595959"/>
              <w:left w:val="single" w:sz="4" w:space="0" w:color="595959"/>
              <w:bottom w:val="single" w:sz="4" w:space="0" w:color="595959"/>
              <w:right w:val="nil"/>
            </w:tcBorders>
            <w:shd w:val="clear" w:color="auto" w:fill="C0C0C0"/>
            <w:tcMar>
              <w:top w:w="80" w:type="dxa"/>
              <w:left w:w="80" w:type="dxa"/>
              <w:bottom w:w="80" w:type="dxa"/>
              <w:right w:w="80" w:type="dxa"/>
            </w:tcMar>
          </w:tcPr>
          <w:p w14:paraId="111190F0" w14:textId="77777777" w:rsidR="0084109B" w:rsidRDefault="0084109B" w:rsidP="005520C8">
            <w:pPr>
              <w:pStyle w:val="BodyA"/>
              <w:widowControl w:val="0"/>
              <w:suppressAutoHyphens/>
              <w:jc w:val="center"/>
            </w:pPr>
            <w:r>
              <w:rPr>
                <w:rFonts w:ascii="Arial" w:hAnsi="Arial"/>
                <w:b/>
                <w:bCs/>
                <w:sz w:val="20"/>
                <w:szCs w:val="20"/>
              </w:rPr>
              <w:t>DESCRIPCIÓN</w:t>
            </w:r>
          </w:p>
        </w:tc>
      </w:tr>
      <w:tr w:rsidR="0084109B" w:rsidRPr="00592640" w14:paraId="4DB26805" w14:textId="77777777" w:rsidTr="009D7989">
        <w:trPr>
          <w:trHeight w:val="799"/>
        </w:trPr>
        <w:tc>
          <w:tcPr>
            <w:tcW w:w="0" w:type="auto"/>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022D28D0" w14:textId="77777777" w:rsidR="0084109B" w:rsidRDefault="0084109B" w:rsidP="005520C8">
            <w:pPr>
              <w:pStyle w:val="BodyA"/>
              <w:widowControl w:val="0"/>
              <w:suppressAutoHyphens/>
              <w:jc w:val="center"/>
            </w:pPr>
            <w:r>
              <w:rPr>
                <w:rFonts w:ascii="Arial" w:hAnsi="Arial"/>
                <w:b/>
                <w:bCs/>
                <w:sz w:val="20"/>
                <w:szCs w:val="20"/>
              </w:rPr>
              <w:t>1</w:t>
            </w:r>
          </w:p>
        </w:tc>
        <w:tc>
          <w:tcPr>
            <w:tcW w:w="0" w:type="auto"/>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198377FA" w14:textId="7F47B844" w:rsidR="0084109B" w:rsidRDefault="00122632" w:rsidP="005520C8">
            <w:pPr>
              <w:pStyle w:val="BodyA"/>
              <w:widowControl w:val="0"/>
              <w:suppressAutoHyphens/>
              <w:rPr>
                <w:rFonts w:ascii="Arial" w:eastAsia="Arial" w:hAnsi="Arial" w:cs="Arial"/>
                <w:b/>
                <w:bCs/>
                <w:sz w:val="20"/>
                <w:szCs w:val="20"/>
              </w:rPr>
            </w:pPr>
            <w:r>
              <w:rPr>
                <w:rFonts w:ascii="Arial" w:hAnsi="Arial"/>
                <w:b/>
                <w:bCs/>
                <w:sz w:val="20"/>
                <w:szCs w:val="20"/>
              </w:rPr>
              <w:t>PÓLIZA</w:t>
            </w:r>
            <w:r w:rsidR="0084109B">
              <w:rPr>
                <w:rFonts w:ascii="Arial" w:hAnsi="Arial"/>
                <w:b/>
                <w:bCs/>
                <w:sz w:val="20"/>
                <w:szCs w:val="20"/>
              </w:rPr>
              <w:t xml:space="preserve"> DE GRANDES RIESGOS:  </w:t>
            </w:r>
          </w:p>
          <w:p w14:paraId="639E5F14" w14:textId="77777777" w:rsidR="0084109B" w:rsidRDefault="0084109B" w:rsidP="005520C8">
            <w:pPr>
              <w:pStyle w:val="BodyA"/>
              <w:widowControl w:val="0"/>
              <w:suppressAutoHyphens/>
            </w:pPr>
            <w:r>
              <w:rPr>
                <w:rFonts w:ascii="Arial" w:hAnsi="Arial"/>
                <w:b/>
                <w:bCs/>
                <w:sz w:val="20"/>
                <w:szCs w:val="20"/>
              </w:rPr>
              <w:t>EDIFICIOS, OBRAS PORTUARIAS Y SEÑALAMIENTOS MARÍTIMOS.</w:t>
            </w:r>
          </w:p>
        </w:tc>
      </w:tr>
      <w:tr w:rsidR="0084109B" w14:paraId="6D44F05D" w14:textId="77777777" w:rsidTr="009D7989">
        <w:trPr>
          <w:trHeight w:val="430"/>
        </w:trPr>
        <w:tc>
          <w:tcPr>
            <w:tcW w:w="0" w:type="auto"/>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504D54EB" w14:textId="77777777" w:rsidR="0084109B" w:rsidRDefault="0084109B" w:rsidP="005520C8">
            <w:pPr>
              <w:pStyle w:val="BodyA"/>
              <w:widowControl w:val="0"/>
              <w:suppressAutoHyphens/>
              <w:jc w:val="center"/>
            </w:pPr>
            <w:r>
              <w:rPr>
                <w:rFonts w:ascii="Arial" w:hAnsi="Arial"/>
                <w:b/>
                <w:bCs/>
                <w:sz w:val="20"/>
                <w:szCs w:val="20"/>
              </w:rPr>
              <w:t>2</w:t>
            </w:r>
          </w:p>
        </w:tc>
        <w:tc>
          <w:tcPr>
            <w:tcW w:w="0" w:type="auto"/>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41BF91B0" w14:textId="0BBBA267" w:rsidR="0084109B" w:rsidRDefault="00122632" w:rsidP="005520C8">
            <w:pPr>
              <w:pStyle w:val="BodyA"/>
              <w:widowControl w:val="0"/>
              <w:suppressAutoHyphens/>
              <w:jc w:val="both"/>
            </w:pPr>
            <w:r>
              <w:rPr>
                <w:rFonts w:ascii="Arial" w:hAnsi="Arial"/>
                <w:b/>
                <w:bCs/>
                <w:sz w:val="20"/>
                <w:szCs w:val="20"/>
              </w:rPr>
              <w:t>PÓLIZA</w:t>
            </w:r>
            <w:r w:rsidR="0084109B">
              <w:rPr>
                <w:rFonts w:ascii="Arial" w:hAnsi="Arial"/>
                <w:b/>
                <w:bCs/>
                <w:sz w:val="20"/>
                <w:szCs w:val="20"/>
              </w:rPr>
              <w:t xml:space="preserve"> DE SEGURO EMPRESARIAL.</w:t>
            </w:r>
          </w:p>
        </w:tc>
      </w:tr>
      <w:tr w:rsidR="0084109B" w14:paraId="7D040F2E" w14:textId="77777777" w:rsidTr="009D7989">
        <w:trPr>
          <w:trHeight w:val="370"/>
        </w:trPr>
        <w:tc>
          <w:tcPr>
            <w:tcW w:w="0" w:type="auto"/>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08C6216A" w14:textId="77777777" w:rsidR="0084109B" w:rsidRDefault="0084109B" w:rsidP="005520C8">
            <w:pPr>
              <w:pStyle w:val="BodyA"/>
              <w:widowControl w:val="0"/>
              <w:suppressAutoHyphens/>
              <w:jc w:val="center"/>
            </w:pPr>
            <w:r>
              <w:rPr>
                <w:rFonts w:ascii="Arial" w:hAnsi="Arial"/>
                <w:b/>
                <w:bCs/>
                <w:sz w:val="20"/>
                <w:szCs w:val="20"/>
              </w:rPr>
              <w:t>3</w:t>
            </w:r>
          </w:p>
        </w:tc>
        <w:tc>
          <w:tcPr>
            <w:tcW w:w="0" w:type="auto"/>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33FC9C47" w14:textId="3B0C7E20" w:rsidR="0084109B" w:rsidRDefault="00122632" w:rsidP="005520C8">
            <w:pPr>
              <w:pStyle w:val="BodyA"/>
              <w:widowControl w:val="0"/>
              <w:suppressAutoHyphens/>
            </w:pPr>
            <w:r>
              <w:rPr>
                <w:rFonts w:ascii="Arial" w:hAnsi="Arial"/>
                <w:b/>
                <w:bCs/>
                <w:sz w:val="20"/>
                <w:szCs w:val="20"/>
              </w:rPr>
              <w:t>PÓLIZA</w:t>
            </w:r>
            <w:r w:rsidR="0084109B">
              <w:rPr>
                <w:rFonts w:ascii="Arial" w:hAnsi="Arial"/>
                <w:b/>
                <w:bCs/>
                <w:sz w:val="20"/>
                <w:szCs w:val="20"/>
              </w:rPr>
              <w:t xml:space="preserve"> DE RESPONSABILIDAD CIVIL.</w:t>
            </w:r>
          </w:p>
        </w:tc>
      </w:tr>
      <w:tr w:rsidR="0084109B" w14:paraId="5D37EA97" w14:textId="77777777" w:rsidTr="009D7989">
        <w:trPr>
          <w:trHeight w:val="580"/>
        </w:trPr>
        <w:tc>
          <w:tcPr>
            <w:tcW w:w="0" w:type="auto"/>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1FC74B2D" w14:textId="77777777" w:rsidR="0084109B" w:rsidRDefault="0084109B" w:rsidP="005520C8">
            <w:pPr>
              <w:pStyle w:val="BodyA"/>
              <w:widowControl w:val="0"/>
              <w:suppressAutoHyphens/>
              <w:jc w:val="center"/>
            </w:pPr>
            <w:r>
              <w:rPr>
                <w:rFonts w:ascii="Arial" w:hAnsi="Arial"/>
                <w:b/>
                <w:bCs/>
                <w:sz w:val="20"/>
                <w:szCs w:val="20"/>
              </w:rPr>
              <w:t>4</w:t>
            </w:r>
          </w:p>
        </w:tc>
        <w:tc>
          <w:tcPr>
            <w:tcW w:w="0" w:type="auto"/>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3B9BD3BE" w14:textId="24EC1C26" w:rsidR="0084109B" w:rsidRDefault="00122632" w:rsidP="005520C8">
            <w:pPr>
              <w:pStyle w:val="BodyA"/>
              <w:widowControl w:val="0"/>
              <w:suppressAutoHyphens/>
              <w:jc w:val="both"/>
              <w:rPr>
                <w:rFonts w:ascii="Arial" w:eastAsia="Arial" w:hAnsi="Arial" w:cs="Arial"/>
                <w:b/>
                <w:bCs/>
                <w:sz w:val="20"/>
                <w:szCs w:val="20"/>
              </w:rPr>
            </w:pPr>
            <w:r>
              <w:rPr>
                <w:rFonts w:ascii="Arial" w:hAnsi="Arial"/>
                <w:b/>
                <w:bCs/>
                <w:sz w:val="20"/>
                <w:szCs w:val="20"/>
              </w:rPr>
              <w:t>PÓLIZA</w:t>
            </w:r>
            <w:r w:rsidR="0084109B">
              <w:rPr>
                <w:rFonts w:ascii="Arial" w:hAnsi="Arial"/>
                <w:b/>
                <w:bCs/>
                <w:sz w:val="20"/>
                <w:szCs w:val="20"/>
              </w:rPr>
              <w:t xml:space="preserve"> DE TRANSPORTES EMBARCACIONES MENORES.</w:t>
            </w:r>
          </w:p>
          <w:p w14:paraId="6416E40E" w14:textId="77777777" w:rsidR="0084109B" w:rsidRDefault="0084109B" w:rsidP="005520C8">
            <w:pPr>
              <w:pStyle w:val="BodyA"/>
              <w:widowControl w:val="0"/>
              <w:suppressAutoHyphens/>
              <w:jc w:val="both"/>
            </w:pPr>
            <w:r>
              <w:rPr>
                <w:rFonts w:ascii="Arial" w:hAnsi="Arial"/>
                <w:b/>
                <w:bCs/>
                <w:sz w:val="20"/>
                <w:szCs w:val="20"/>
              </w:rPr>
              <w:t xml:space="preserve"> (OPERATIVAS / TRABAJO)</w:t>
            </w:r>
          </w:p>
        </w:tc>
      </w:tr>
      <w:tr w:rsidR="0084109B" w14:paraId="20D29323" w14:textId="77777777" w:rsidTr="009D7989">
        <w:trPr>
          <w:trHeight w:val="1470"/>
        </w:trPr>
        <w:tc>
          <w:tcPr>
            <w:tcW w:w="0" w:type="auto"/>
            <w:tcBorders>
              <w:top w:val="single" w:sz="4" w:space="0" w:color="595959"/>
              <w:left w:val="nil"/>
              <w:bottom w:val="single" w:sz="4" w:space="0" w:color="595959"/>
              <w:right w:val="single" w:sz="4" w:space="0" w:color="595959"/>
            </w:tcBorders>
            <w:shd w:val="clear" w:color="auto" w:fill="auto"/>
            <w:tcMar>
              <w:top w:w="80" w:type="dxa"/>
              <w:left w:w="80" w:type="dxa"/>
              <w:bottom w:w="80" w:type="dxa"/>
              <w:right w:w="80" w:type="dxa"/>
            </w:tcMar>
          </w:tcPr>
          <w:p w14:paraId="452F8636" w14:textId="77777777" w:rsidR="0084109B" w:rsidRDefault="0084109B" w:rsidP="005520C8">
            <w:pPr>
              <w:pStyle w:val="BodyA"/>
              <w:widowControl w:val="0"/>
              <w:suppressAutoHyphens/>
              <w:jc w:val="center"/>
            </w:pPr>
            <w:r>
              <w:rPr>
                <w:rFonts w:ascii="Arial" w:hAnsi="Arial"/>
                <w:b/>
                <w:bCs/>
                <w:sz w:val="20"/>
                <w:szCs w:val="20"/>
              </w:rPr>
              <w:t>5</w:t>
            </w:r>
          </w:p>
        </w:tc>
        <w:tc>
          <w:tcPr>
            <w:tcW w:w="0" w:type="auto"/>
            <w:tcBorders>
              <w:top w:val="single" w:sz="4" w:space="0" w:color="595959"/>
              <w:left w:val="single" w:sz="4" w:space="0" w:color="595959"/>
              <w:bottom w:val="single" w:sz="4" w:space="0" w:color="595959"/>
              <w:right w:val="nil"/>
            </w:tcBorders>
            <w:shd w:val="clear" w:color="auto" w:fill="auto"/>
            <w:tcMar>
              <w:top w:w="80" w:type="dxa"/>
              <w:left w:w="80" w:type="dxa"/>
              <w:bottom w:w="80" w:type="dxa"/>
              <w:right w:w="80" w:type="dxa"/>
            </w:tcMar>
          </w:tcPr>
          <w:p w14:paraId="4B3C99E9" w14:textId="607E6A0C" w:rsidR="0084109B" w:rsidRDefault="00122632" w:rsidP="005520C8">
            <w:pPr>
              <w:pStyle w:val="BodyA"/>
              <w:widowControl w:val="0"/>
              <w:suppressAutoHyphens/>
            </w:pPr>
            <w:r>
              <w:rPr>
                <w:rFonts w:ascii="Arial" w:hAnsi="Arial"/>
                <w:b/>
                <w:bCs/>
                <w:sz w:val="20"/>
                <w:szCs w:val="20"/>
              </w:rPr>
              <w:t>PÓLIZA</w:t>
            </w:r>
            <w:r w:rsidR="0084109B">
              <w:rPr>
                <w:rFonts w:ascii="Arial" w:hAnsi="Arial"/>
                <w:b/>
                <w:bCs/>
                <w:sz w:val="20"/>
                <w:szCs w:val="20"/>
              </w:rPr>
              <w:t xml:space="preserve"> DE AUTOMÓVILES:</w:t>
            </w:r>
          </w:p>
          <w:p w14:paraId="6EE966BE" w14:textId="77777777" w:rsidR="0084109B" w:rsidRDefault="0084109B" w:rsidP="00863BD3">
            <w:pPr>
              <w:pStyle w:val="Prrafodelista"/>
              <w:widowControl w:val="0"/>
              <w:numPr>
                <w:ilvl w:val="0"/>
                <w:numId w:val="31"/>
              </w:numPr>
              <w:suppressAutoHyphens/>
              <w:jc w:val="both"/>
              <w:rPr>
                <w:rFonts w:ascii="Arial" w:hAnsi="Arial"/>
                <w:b/>
                <w:bCs/>
                <w:sz w:val="20"/>
                <w:szCs w:val="20"/>
              </w:rPr>
            </w:pPr>
            <w:r>
              <w:rPr>
                <w:rFonts w:ascii="Arial" w:hAnsi="Arial"/>
                <w:b/>
                <w:bCs/>
                <w:sz w:val="20"/>
                <w:szCs w:val="20"/>
              </w:rPr>
              <w:t>AUTOMÓVILES.</w:t>
            </w:r>
          </w:p>
          <w:p w14:paraId="0B1784D5" w14:textId="77777777" w:rsidR="0084109B" w:rsidRDefault="0084109B" w:rsidP="00863BD3">
            <w:pPr>
              <w:pStyle w:val="BodyA"/>
              <w:widowControl w:val="0"/>
              <w:numPr>
                <w:ilvl w:val="0"/>
                <w:numId w:val="31"/>
              </w:numPr>
              <w:suppressAutoHyphens/>
              <w:jc w:val="both"/>
              <w:rPr>
                <w:rFonts w:ascii="Arial" w:hAnsi="Arial"/>
                <w:b/>
                <w:bCs/>
                <w:sz w:val="20"/>
                <w:szCs w:val="20"/>
              </w:rPr>
            </w:pPr>
            <w:r>
              <w:rPr>
                <w:rFonts w:ascii="Arial" w:hAnsi="Arial"/>
                <w:b/>
                <w:bCs/>
                <w:sz w:val="20"/>
                <w:szCs w:val="20"/>
              </w:rPr>
              <w:t>CAMIONES DE CARGA.</w:t>
            </w:r>
          </w:p>
          <w:p w14:paraId="204F91F5" w14:textId="77777777" w:rsidR="0084109B" w:rsidRDefault="0084109B" w:rsidP="00863BD3">
            <w:pPr>
              <w:pStyle w:val="BodyA"/>
              <w:widowControl w:val="0"/>
              <w:numPr>
                <w:ilvl w:val="0"/>
                <w:numId w:val="31"/>
              </w:numPr>
              <w:suppressAutoHyphens/>
              <w:jc w:val="both"/>
              <w:rPr>
                <w:rFonts w:ascii="Arial" w:hAnsi="Arial"/>
                <w:b/>
                <w:bCs/>
                <w:sz w:val="20"/>
                <w:szCs w:val="20"/>
              </w:rPr>
            </w:pPr>
            <w:r>
              <w:rPr>
                <w:rFonts w:ascii="Arial" w:hAnsi="Arial"/>
                <w:b/>
                <w:bCs/>
                <w:sz w:val="20"/>
                <w:szCs w:val="20"/>
              </w:rPr>
              <w:t>AUTOBUSES, RESPONSABILIDAD CIVIL VIAJERO.</w:t>
            </w:r>
          </w:p>
          <w:p w14:paraId="279F2EC9" w14:textId="77777777" w:rsidR="0084109B" w:rsidRDefault="0084109B" w:rsidP="00863BD3">
            <w:pPr>
              <w:pStyle w:val="BodyA"/>
              <w:widowControl w:val="0"/>
              <w:numPr>
                <w:ilvl w:val="0"/>
                <w:numId w:val="31"/>
              </w:numPr>
              <w:suppressAutoHyphens/>
              <w:jc w:val="both"/>
              <w:rPr>
                <w:rFonts w:ascii="Arial" w:hAnsi="Arial"/>
                <w:b/>
                <w:bCs/>
                <w:sz w:val="20"/>
                <w:szCs w:val="20"/>
              </w:rPr>
            </w:pPr>
            <w:r>
              <w:rPr>
                <w:rFonts w:ascii="Arial" w:hAnsi="Arial"/>
                <w:b/>
                <w:bCs/>
                <w:sz w:val="20"/>
                <w:szCs w:val="20"/>
              </w:rPr>
              <w:t>MOTOCICLETAS.</w:t>
            </w:r>
          </w:p>
        </w:tc>
      </w:tr>
    </w:tbl>
    <w:p w14:paraId="49636F72" w14:textId="77777777" w:rsidR="0084109B" w:rsidRDefault="0084109B" w:rsidP="0084109B">
      <w:pPr>
        <w:pStyle w:val="BodyA"/>
        <w:widowControl w:val="0"/>
        <w:suppressAutoHyphens/>
        <w:ind w:left="324" w:hanging="324"/>
        <w:jc w:val="both"/>
        <w:rPr>
          <w:rFonts w:ascii="Arial" w:eastAsia="Arial" w:hAnsi="Arial" w:cs="Arial"/>
          <w:b/>
          <w:bCs/>
          <w:sz w:val="20"/>
          <w:szCs w:val="20"/>
        </w:rPr>
      </w:pPr>
    </w:p>
    <w:p w14:paraId="06B73811" w14:textId="77777777" w:rsidR="0084109B" w:rsidRDefault="0084109B" w:rsidP="0084109B">
      <w:pPr>
        <w:pStyle w:val="BodyA"/>
        <w:widowControl w:val="0"/>
        <w:suppressAutoHyphens/>
        <w:jc w:val="right"/>
        <w:rPr>
          <w:rFonts w:ascii="Arial" w:eastAsia="Arial" w:hAnsi="Arial" w:cs="Arial"/>
          <w:b/>
          <w:bCs/>
          <w:sz w:val="28"/>
          <w:szCs w:val="28"/>
        </w:rPr>
      </w:pPr>
    </w:p>
    <w:p w14:paraId="3DEE9AE0" w14:textId="77777777" w:rsidR="0084109B" w:rsidRDefault="0084109B" w:rsidP="0084109B">
      <w:pPr>
        <w:pStyle w:val="BodyA"/>
        <w:widowControl w:val="0"/>
        <w:suppressAutoHyphens/>
        <w:jc w:val="right"/>
      </w:pPr>
      <w:r>
        <w:rPr>
          <w:rFonts w:ascii="Arial Unicode MS" w:hAnsi="Arial Unicode MS"/>
          <w:sz w:val="28"/>
          <w:szCs w:val="28"/>
        </w:rPr>
        <w:br w:type="column"/>
      </w:r>
    </w:p>
    <w:p w14:paraId="05B84DC8" w14:textId="77777777" w:rsidR="0084109B" w:rsidRDefault="0084109B" w:rsidP="0084109B">
      <w:pPr>
        <w:pStyle w:val="BodyA"/>
        <w:widowControl w:val="0"/>
        <w:suppressAutoHyphens/>
        <w:jc w:val="right"/>
      </w:pPr>
    </w:p>
    <w:p w14:paraId="0A8CB34C" w14:textId="77777777" w:rsidR="0084109B" w:rsidRDefault="0084109B" w:rsidP="0084109B">
      <w:pPr>
        <w:pStyle w:val="BodyA"/>
        <w:widowControl w:val="0"/>
        <w:suppressAutoHyphens/>
        <w:jc w:val="right"/>
        <w:rPr>
          <w:rFonts w:ascii="Arial" w:eastAsia="Arial" w:hAnsi="Arial" w:cs="Arial"/>
          <w:b/>
          <w:bCs/>
          <w:sz w:val="28"/>
          <w:szCs w:val="28"/>
        </w:rPr>
      </w:pPr>
      <w:r>
        <w:rPr>
          <w:rFonts w:ascii="Arial" w:hAnsi="Arial"/>
          <w:b/>
          <w:bCs/>
          <w:sz w:val="28"/>
          <w:szCs w:val="28"/>
        </w:rPr>
        <w:t>ANEXO TÉCNICO – RAMO 1</w:t>
      </w:r>
    </w:p>
    <w:p w14:paraId="52C72294" w14:textId="4BFAE244" w:rsidR="0084109B" w:rsidRDefault="00122632" w:rsidP="0084109B">
      <w:pPr>
        <w:pStyle w:val="BodyA"/>
        <w:widowControl w:val="0"/>
        <w:suppressAutoHyphens/>
        <w:jc w:val="right"/>
        <w:rPr>
          <w:rFonts w:ascii="Arial" w:eastAsia="Arial" w:hAnsi="Arial" w:cs="Arial"/>
          <w:b/>
          <w:bCs/>
          <w:sz w:val="28"/>
          <w:szCs w:val="28"/>
        </w:rPr>
      </w:pPr>
      <w:r>
        <w:rPr>
          <w:rFonts w:ascii="Arial" w:hAnsi="Arial"/>
          <w:b/>
          <w:bCs/>
          <w:sz w:val="28"/>
          <w:szCs w:val="28"/>
        </w:rPr>
        <w:t>Póliza</w:t>
      </w:r>
      <w:r w:rsidR="0084109B">
        <w:rPr>
          <w:rFonts w:ascii="Arial" w:hAnsi="Arial"/>
          <w:b/>
          <w:bCs/>
          <w:sz w:val="28"/>
          <w:szCs w:val="28"/>
        </w:rPr>
        <w:t xml:space="preserve"> de Grandes Riesgos, Edificios, </w:t>
      </w:r>
    </w:p>
    <w:p w14:paraId="3C867BE8" w14:textId="77777777" w:rsidR="0084109B" w:rsidRDefault="0084109B" w:rsidP="0084109B">
      <w:pPr>
        <w:pStyle w:val="BodyA"/>
        <w:widowControl w:val="0"/>
        <w:suppressAutoHyphens/>
        <w:jc w:val="right"/>
        <w:rPr>
          <w:rFonts w:ascii="Arial" w:eastAsia="Arial" w:hAnsi="Arial" w:cs="Arial"/>
          <w:b/>
          <w:bCs/>
          <w:sz w:val="28"/>
          <w:szCs w:val="28"/>
        </w:rPr>
      </w:pPr>
      <w:r>
        <w:rPr>
          <w:rFonts w:ascii="Arial" w:hAnsi="Arial"/>
          <w:b/>
          <w:bCs/>
          <w:sz w:val="28"/>
          <w:szCs w:val="28"/>
        </w:rPr>
        <w:t>Obras Portuarias, Señalamientos Marítimos y Obras en Construcción</w:t>
      </w:r>
    </w:p>
    <w:p w14:paraId="0E4C3B97" w14:textId="77777777" w:rsidR="0084109B" w:rsidRDefault="0084109B" w:rsidP="0084109B">
      <w:pPr>
        <w:pStyle w:val="BodyA"/>
        <w:widowControl w:val="0"/>
        <w:suppressAutoHyphens/>
        <w:jc w:val="right"/>
        <w:rPr>
          <w:rFonts w:ascii="Arial" w:eastAsia="Arial" w:hAnsi="Arial" w:cs="Arial"/>
          <w:sz w:val="28"/>
          <w:szCs w:val="28"/>
        </w:rPr>
      </w:pPr>
      <w:r>
        <w:rPr>
          <w:rFonts w:ascii="Arial" w:hAnsi="Arial"/>
          <w:sz w:val="28"/>
          <w:szCs w:val="28"/>
        </w:rPr>
        <w:t>Descripción Completa de los Servicios de Aseguramiento</w:t>
      </w:r>
    </w:p>
    <w:p w14:paraId="1D96CE33" w14:textId="77777777" w:rsidR="0084109B" w:rsidRDefault="0084109B" w:rsidP="0084109B">
      <w:pPr>
        <w:pStyle w:val="BodyA"/>
        <w:widowControl w:val="0"/>
        <w:suppressAutoHyphens/>
        <w:jc w:val="right"/>
        <w:rPr>
          <w:rFonts w:ascii="Arial" w:eastAsia="Arial" w:hAnsi="Arial" w:cs="Arial"/>
          <w:sz w:val="20"/>
          <w:szCs w:val="20"/>
        </w:rPr>
      </w:pPr>
      <w:r>
        <w:rPr>
          <w:rFonts w:ascii="Arial" w:hAnsi="Arial"/>
          <w:sz w:val="20"/>
          <w:szCs w:val="20"/>
        </w:rPr>
        <w:t>Términos de referencia que incluyen especificaciones Técnicas y Condiciones Particulares y Especiales.</w:t>
      </w:r>
    </w:p>
    <w:p w14:paraId="3D7132CD" w14:textId="77777777" w:rsidR="0084109B" w:rsidRDefault="0084109B" w:rsidP="0084109B">
      <w:pPr>
        <w:pStyle w:val="BodyA"/>
        <w:widowControl w:val="0"/>
        <w:suppressAutoHyphens/>
        <w:ind w:left="360"/>
        <w:jc w:val="both"/>
        <w:rPr>
          <w:rFonts w:ascii="Arial" w:eastAsia="Arial" w:hAnsi="Arial" w:cs="Arial"/>
          <w:b/>
          <w:bCs/>
          <w:sz w:val="20"/>
          <w:szCs w:val="20"/>
        </w:rPr>
      </w:pPr>
      <w:r>
        <w:rPr>
          <w:rFonts w:ascii="Arial" w:eastAsia="Arial" w:hAnsi="Arial" w:cs="Arial"/>
          <w:noProof/>
          <w:sz w:val="18"/>
          <w:szCs w:val="18"/>
          <w:lang w:val="es-MX"/>
        </w:rPr>
        <mc:AlternateContent>
          <mc:Choice Requires="wps">
            <w:drawing>
              <wp:inline distT="0" distB="0" distL="0" distR="0" wp14:anchorId="0F8D8A2E" wp14:editId="43FAB88A">
                <wp:extent cx="5943600" cy="19050"/>
                <wp:effectExtent l="0" t="0" r="0" b="0"/>
                <wp:docPr id="1073741835" name="officeArt object" descr="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10C7D166" id="officeArt object" o:spid="_x0000_s1026" alt="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" fillcolor="#a0a0a0" stroked="f" strokeweight="1pt">
                <v:stroke miterlimit="4"/>
                <w10:anchorlock/>
              </v:rect>
            </w:pict>
          </mc:Fallback>
        </mc:AlternateContent>
      </w:r>
    </w:p>
    <w:p w14:paraId="3AB6A5C2" w14:textId="77777777" w:rsidR="0084109B" w:rsidRDefault="0084109B" w:rsidP="0084109B">
      <w:pPr>
        <w:pStyle w:val="BodyA"/>
        <w:widowControl w:val="0"/>
        <w:suppressAutoHyphens/>
        <w:ind w:left="360"/>
        <w:jc w:val="both"/>
        <w:rPr>
          <w:rFonts w:ascii="Arial" w:eastAsia="Arial" w:hAnsi="Arial" w:cs="Arial"/>
          <w:b/>
          <w:bCs/>
          <w:sz w:val="8"/>
          <w:szCs w:val="8"/>
        </w:rPr>
      </w:pPr>
    </w:p>
    <w:p w14:paraId="0C01E1AA" w14:textId="77777777" w:rsidR="0084109B" w:rsidRPr="008B463A" w:rsidRDefault="0084109B" w:rsidP="0084109B">
      <w:pPr>
        <w:pStyle w:val="BodyA"/>
        <w:widowControl w:val="0"/>
        <w:suppressAutoHyphens/>
        <w:ind w:left="3402" w:hanging="3042"/>
        <w:jc w:val="both"/>
        <w:rPr>
          <w:rFonts w:ascii="Arial" w:eastAsia="Arial" w:hAnsi="Arial" w:cs="Arial"/>
          <w:color w:val="000000" w:themeColor="text1"/>
          <w:sz w:val="20"/>
          <w:szCs w:val="20"/>
        </w:rPr>
      </w:pPr>
      <w:r>
        <w:rPr>
          <w:rFonts w:ascii="Arial" w:hAnsi="Arial"/>
          <w:sz w:val="20"/>
          <w:szCs w:val="20"/>
        </w:rPr>
        <w:t xml:space="preserve">Vigencia del seguro: </w:t>
      </w:r>
      <w:r>
        <w:rPr>
          <w:rFonts w:ascii="Arial" w:hAnsi="Arial"/>
          <w:sz w:val="20"/>
          <w:szCs w:val="20"/>
        </w:rPr>
        <w:tab/>
      </w:r>
      <w:r w:rsidRPr="008B463A">
        <w:rPr>
          <w:rFonts w:ascii="Arial" w:hAnsi="Arial"/>
          <w:color w:val="000000" w:themeColor="text1"/>
          <w:sz w:val="20"/>
          <w:szCs w:val="20"/>
        </w:rPr>
        <w:t xml:space="preserve">12:00 horas del 22 de ABRIL del 2019 y hasta las </w:t>
      </w:r>
    </w:p>
    <w:p w14:paraId="3F3AF699" w14:textId="77777777" w:rsidR="0084109B" w:rsidRPr="008B463A" w:rsidRDefault="0084109B" w:rsidP="0084109B">
      <w:pPr>
        <w:pStyle w:val="BodyA"/>
        <w:widowControl w:val="0"/>
        <w:suppressAutoHyphens/>
        <w:ind w:left="3402"/>
        <w:jc w:val="both"/>
        <w:rPr>
          <w:rFonts w:ascii="Arial" w:eastAsia="Arial" w:hAnsi="Arial" w:cs="Arial"/>
          <w:color w:val="000000" w:themeColor="text1"/>
          <w:sz w:val="20"/>
          <w:szCs w:val="20"/>
        </w:rPr>
      </w:pPr>
      <w:r w:rsidRPr="008B463A">
        <w:rPr>
          <w:rFonts w:ascii="Arial" w:hAnsi="Arial"/>
          <w:color w:val="000000" w:themeColor="text1"/>
          <w:sz w:val="20"/>
          <w:szCs w:val="20"/>
        </w:rPr>
        <w:t xml:space="preserve">12:00 horas del 22 de ABRIL del 2020. </w:t>
      </w:r>
    </w:p>
    <w:p w14:paraId="54131C21" w14:textId="77777777" w:rsidR="0084109B" w:rsidRDefault="0084109B" w:rsidP="0084109B">
      <w:pPr>
        <w:pStyle w:val="BodyA"/>
        <w:widowControl w:val="0"/>
        <w:suppressAutoHyphens/>
        <w:ind w:left="360"/>
        <w:jc w:val="both"/>
        <w:rPr>
          <w:rFonts w:ascii="Arial" w:eastAsia="Arial" w:hAnsi="Arial" w:cs="Arial"/>
          <w:sz w:val="8"/>
          <w:szCs w:val="8"/>
        </w:rPr>
      </w:pPr>
    </w:p>
    <w:p w14:paraId="7C2B01F0" w14:textId="77777777" w:rsidR="0084109B" w:rsidRDefault="0084109B" w:rsidP="0084109B">
      <w:pPr>
        <w:pStyle w:val="BodyA"/>
        <w:widowControl w:val="0"/>
        <w:suppressAutoHyphens/>
        <w:ind w:left="3402" w:hanging="2976"/>
        <w:jc w:val="both"/>
        <w:rPr>
          <w:rFonts w:ascii="Arial" w:eastAsia="Arial" w:hAnsi="Arial" w:cs="Arial"/>
          <w:sz w:val="20"/>
          <w:szCs w:val="20"/>
        </w:rPr>
      </w:pPr>
      <w:r>
        <w:rPr>
          <w:rFonts w:ascii="Arial" w:hAnsi="Arial"/>
          <w:sz w:val="20"/>
          <w:szCs w:val="20"/>
        </w:rPr>
        <w:t>Moneda:</w:t>
      </w:r>
      <w:r>
        <w:rPr>
          <w:rFonts w:ascii="Arial" w:hAnsi="Arial"/>
          <w:sz w:val="20"/>
          <w:szCs w:val="20"/>
        </w:rPr>
        <w:tab/>
        <w:t xml:space="preserve">Dólares de los Estados Unidos de Norteamérica. </w:t>
      </w:r>
    </w:p>
    <w:p w14:paraId="18F6603B" w14:textId="77777777" w:rsidR="0084109B" w:rsidRDefault="0084109B" w:rsidP="0084109B">
      <w:pPr>
        <w:pStyle w:val="BodyA"/>
        <w:widowControl w:val="0"/>
        <w:suppressAutoHyphens/>
        <w:ind w:left="360"/>
        <w:jc w:val="both"/>
        <w:rPr>
          <w:rFonts w:ascii="Arial" w:eastAsia="Arial" w:hAnsi="Arial" w:cs="Arial"/>
          <w:sz w:val="8"/>
          <w:szCs w:val="8"/>
        </w:rPr>
      </w:pPr>
      <w:r>
        <w:rPr>
          <w:rFonts w:ascii="Arial" w:eastAsia="Arial" w:hAnsi="Arial" w:cs="Arial"/>
          <w:sz w:val="20"/>
          <w:szCs w:val="20"/>
        </w:rPr>
        <w:tab/>
      </w:r>
    </w:p>
    <w:p w14:paraId="3ED67DA4" w14:textId="77777777" w:rsidR="0084109B" w:rsidRDefault="0084109B" w:rsidP="0084109B">
      <w:pPr>
        <w:pStyle w:val="BodyA"/>
        <w:widowControl w:val="0"/>
        <w:suppressAutoHyphens/>
        <w:ind w:left="3402" w:hanging="3042"/>
        <w:jc w:val="both"/>
        <w:rPr>
          <w:rFonts w:ascii="Arial" w:eastAsia="Arial" w:hAnsi="Arial" w:cs="Arial"/>
          <w:sz w:val="20"/>
          <w:szCs w:val="20"/>
        </w:rPr>
      </w:pPr>
      <w:r>
        <w:rPr>
          <w:rFonts w:ascii="Arial" w:hAnsi="Arial"/>
          <w:sz w:val="20"/>
          <w:szCs w:val="20"/>
        </w:rPr>
        <w:t>Forma de pago:</w:t>
      </w:r>
      <w:r>
        <w:rPr>
          <w:rFonts w:ascii="Arial" w:hAnsi="Arial"/>
          <w:sz w:val="20"/>
          <w:szCs w:val="20"/>
        </w:rPr>
        <w:tab/>
        <w:t>Contado.</w:t>
      </w:r>
    </w:p>
    <w:p w14:paraId="459EDDFC" w14:textId="77777777" w:rsidR="0084109B" w:rsidRDefault="0084109B" w:rsidP="0084109B">
      <w:pPr>
        <w:pStyle w:val="BodyA"/>
        <w:widowControl w:val="0"/>
        <w:suppressAutoHyphens/>
        <w:ind w:left="4245" w:hanging="3885"/>
        <w:jc w:val="both"/>
        <w:rPr>
          <w:rFonts w:ascii="Arial" w:eastAsia="Arial" w:hAnsi="Arial" w:cs="Arial"/>
          <w:sz w:val="8"/>
          <w:szCs w:val="8"/>
        </w:rPr>
      </w:pPr>
    </w:p>
    <w:p w14:paraId="7AB6EB7A" w14:textId="77777777" w:rsidR="0084109B" w:rsidRDefault="0084109B" w:rsidP="0084109B">
      <w:pPr>
        <w:pStyle w:val="BodyA"/>
        <w:widowControl w:val="0"/>
        <w:suppressAutoHyphens/>
        <w:ind w:left="3402" w:hanging="3042"/>
        <w:jc w:val="both"/>
        <w:rPr>
          <w:rFonts w:ascii="Arial" w:eastAsia="Arial" w:hAnsi="Arial" w:cs="Arial"/>
          <w:b/>
          <w:bCs/>
          <w:sz w:val="20"/>
          <w:szCs w:val="20"/>
          <w:u w:color="FF0000"/>
        </w:rPr>
      </w:pPr>
      <w:r>
        <w:rPr>
          <w:rFonts w:ascii="Arial" w:hAnsi="Arial"/>
          <w:sz w:val="20"/>
          <w:szCs w:val="20"/>
        </w:rPr>
        <w:t>Pago de las primas:</w:t>
      </w:r>
      <w:r>
        <w:rPr>
          <w:rFonts w:ascii="Arial" w:hAnsi="Arial"/>
          <w:sz w:val="20"/>
          <w:szCs w:val="20"/>
        </w:rPr>
        <w:tab/>
        <w:t>Tipo de cambio publicado en el Diario Oficial de la Federación del día en que se realiza la presentación de propuestas.</w:t>
      </w:r>
      <w:r>
        <w:rPr>
          <w:rFonts w:ascii="Arial" w:hAnsi="Arial"/>
          <w:b/>
          <w:bCs/>
          <w:sz w:val="20"/>
          <w:szCs w:val="20"/>
          <w:u w:color="FF0000"/>
        </w:rPr>
        <w:t xml:space="preserve"> </w:t>
      </w:r>
    </w:p>
    <w:p w14:paraId="5674ACD7" w14:textId="77777777" w:rsidR="0084109B" w:rsidRDefault="0084109B" w:rsidP="0084109B">
      <w:pPr>
        <w:pStyle w:val="BodyA"/>
        <w:widowControl w:val="0"/>
        <w:suppressAutoHyphens/>
        <w:ind w:left="4253" w:hanging="3893"/>
        <w:jc w:val="both"/>
        <w:rPr>
          <w:rFonts w:ascii="Arial" w:eastAsia="Arial" w:hAnsi="Arial" w:cs="Arial"/>
          <w:b/>
          <w:bCs/>
          <w:sz w:val="8"/>
          <w:szCs w:val="8"/>
          <w:u w:color="FF0000"/>
        </w:rPr>
      </w:pPr>
    </w:p>
    <w:p w14:paraId="5517A851" w14:textId="77777777" w:rsidR="0084109B" w:rsidRDefault="0084109B" w:rsidP="0084109B">
      <w:pPr>
        <w:pStyle w:val="BodyA"/>
        <w:widowControl w:val="0"/>
        <w:suppressAutoHyphens/>
        <w:ind w:left="3402"/>
        <w:jc w:val="both"/>
        <w:rPr>
          <w:rFonts w:ascii="Arial" w:eastAsia="Arial" w:hAnsi="Arial" w:cs="Arial"/>
          <w:sz w:val="20"/>
          <w:szCs w:val="20"/>
        </w:rPr>
      </w:pPr>
      <w:r>
        <w:rPr>
          <w:rFonts w:ascii="Arial" w:hAnsi="Arial"/>
          <w:sz w:val="20"/>
          <w:szCs w:val="20"/>
        </w:rPr>
        <w:t>La propuesta económica deberá presentarse en Dólares de los Estados Unidos de Norteamérica. Y para fines de valuación se utilizará el tipo de cambio publicado en el Diario Oficial de la Federación del día de la Apertura de Proposiciones.</w:t>
      </w:r>
    </w:p>
    <w:p w14:paraId="07A12111" w14:textId="77777777" w:rsidR="0084109B" w:rsidRDefault="0084109B" w:rsidP="0084109B">
      <w:pPr>
        <w:pStyle w:val="BodyA"/>
        <w:widowControl w:val="0"/>
        <w:suppressAutoHyphens/>
        <w:ind w:left="3402"/>
        <w:jc w:val="both"/>
      </w:pPr>
    </w:p>
    <w:p w14:paraId="4B7E4365" w14:textId="77777777" w:rsidR="0084109B" w:rsidRDefault="0084109B" w:rsidP="0084109B">
      <w:pPr>
        <w:pStyle w:val="BodyBAA"/>
        <w:widowControl w:val="0"/>
        <w:suppressAutoHyphens/>
        <w:ind w:left="3402" w:hanging="2976"/>
        <w:jc w:val="both"/>
        <w:rPr>
          <w:rFonts w:ascii="Arial" w:eastAsia="Arial" w:hAnsi="Arial" w:cs="Arial"/>
          <w:sz w:val="20"/>
          <w:szCs w:val="20"/>
        </w:rPr>
      </w:pPr>
      <w:r>
        <w:rPr>
          <w:rFonts w:ascii="Arial" w:hAnsi="Arial"/>
          <w:sz w:val="20"/>
          <w:szCs w:val="20"/>
        </w:rPr>
        <w:t>Valores Asegurables:</w:t>
      </w:r>
      <w:r>
        <w:rPr>
          <w:rFonts w:ascii="Arial" w:hAnsi="Arial"/>
          <w:sz w:val="20"/>
          <w:szCs w:val="20"/>
        </w:rPr>
        <w:tab/>
        <w:t>Los valores que se proporcionarán en la Junta de Aclaraciones serán a Valor de Reposición al 100%, entendiendo el mismo como la suma que se requerirá para reparar, remplazar o reinstalar el bien afectado a dejarlo en condiciones similares, sin ningún tipo de menoscabo a las que se encontraban antes de ocurrir el evento, sin considerar deducción por depreciación alguna. En caso de bienes o servicios cotizados o adquiridos en moneda extranjera, el valor de reposición se considerará incluyendo los impuestos y derechos aplicables y la indemnización se deberá cubrir al tipo de cambio de la fecha de pago al proveedor o las API.</w:t>
      </w:r>
    </w:p>
    <w:p w14:paraId="45EC58B3" w14:textId="77777777" w:rsidR="0084109B" w:rsidRDefault="0084109B" w:rsidP="0084109B">
      <w:pPr>
        <w:pStyle w:val="BodyBAA"/>
        <w:widowControl w:val="0"/>
        <w:suppressAutoHyphens/>
        <w:ind w:left="4253"/>
        <w:jc w:val="both"/>
        <w:rPr>
          <w:rFonts w:ascii="Arial" w:eastAsia="Arial" w:hAnsi="Arial" w:cs="Arial"/>
          <w:sz w:val="8"/>
          <w:szCs w:val="8"/>
        </w:rPr>
      </w:pPr>
    </w:p>
    <w:p w14:paraId="1713B128" w14:textId="77777777" w:rsidR="0084109B" w:rsidRDefault="0084109B" w:rsidP="0084109B">
      <w:pPr>
        <w:pStyle w:val="BodyBAA"/>
        <w:widowControl w:val="0"/>
        <w:suppressAutoHyphens/>
        <w:ind w:left="3402"/>
        <w:jc w:val="both"/>
        <w:rPr>
          <w:rFonts w:ascii="Arial" w:eastAsia="Arial" w:hAnsi="Arial" w:cs="Arial"/>
          <w:sz w:val="20"/>
          <w:szCs w:val="20"/>
        </w:rPr>
      </w:pPr>
      <w:r>
        <w:rPr>
          <w:rFonts w:ascii="Arial" w:hAnsi="Arial"/>
          <w:sz w:val="20"/>
          <w:szCs w:val="20"/>
        </w:rPr>
        <w:t>Dentro de los valores que se entregarán existen cantidades y o montos correspondientes a los Cesionarios, los cuales tendrán cobertura.</w:t>
      </w:r>
    </w:p>
    <w:p w14:paraId="6980151C" w14:textId="77777777" w:rsidR="0084109B" w:rsidRDefault="0084109B" w:rsidP="0084109B">
      <w:pPr>
        <w:pStyle w:val="BodyBAA"/>
        <w:widowControl w:val="0"/>
        <w:suppressAutoHyphens/>
        <w:ind w:left="4253"/>
        <w:jc w:val="both"/>
        <w:rPr>
          <w:rFonts w:ascii="Arial" w:eastAsia="Arial" w:hAnsi="Arial" w:cs="Arial"/>
          <w:sz w:val="8"/>
          <w:szCs w:val="8"/>
        </w:rPr>
      </w:pPr>
    </w:p>
    <w:p w14:paraId="71B6BB3F" w14:textId="5B9B4822" w:rsidR="0084109B" w:rsidRDefault="0084109B" w:rsidP="0084109B">
      <w:pPr>
        <w:pStyle w:val="BodyBAA"/>
        <w:widowControl w:val="0"/>
        <w:suppressAutoHyphens/>
        <w:ind w:left="3402"/>
        <w:jc w:val="both"/>
        <w:rPr>
          <w:rFonts w:ascii="Arial" w:eastAsia="Arial" w:hAnsi="Arial" w:cs="Arial"/>
          <w:sz w:val="20"/>
          <w:szCs w:val="20"/>
        </w:rPr>
      </w:pPr>
      <w:r>
        <w:rPr>
          <w:rFonts w:ascii="Arial" w:hAnsi="Arial"/>
          <w:sz w:val="20"/>
          <w:szCs w:val="20"/>
        </w:rPr>
        <w:t xml:space="preserve">En los valores establecidos para las obras de protección se encuentra incluido el valor de los rellenos colindantes a las obras de protección. En el evento de junta de aclaraciones se proporciona la información de cada una de las API, con excepción de la </w:t>
      </w:r>
      <w:proofErr w:type="spellStart"/>
      <w:r>
        <w:rPr>
          <w:rFonts w:ascii="Arial" w:hAnsi="Arial"/>
          <w:sz w:val="20"/>
          <w:szCs w:val="20"/>
        </w:rPr>
        <w:t>Georeferencia</w:t>
      </w:r>
      <w:proofErr w:type="spellEnd"/>
      <w:r>
        <w:rPr>
          <w:rFonts w:ascii="Arial" w:hAnsi="Arial"/>
          <w:sz w:val="20"/>
          <w:szCs w:val="20"/>
        </w:rPr>
        <w:t xml:space="preserve"> (uso de coordenadas de mapa para asignar una ubicación espacial a entidades cartográficas), por no ser un dato útil para las </w:t>
      </w:r>
      <w:r w:rsidR="00122632">
        <w:rPr>
          <w:rFonts w:ascii="Arial" w:hAnsi="Arial"/>
          <w:sz w:val="20"/>
          <w:szCs w:val="20"/>
        </w:rPr>
        <w:t>Póliza</w:t>
      </w:r>
      <w:r>
        <w:rPr>
          <w:rFonts w:ascii="Arial" w:hAnsi="Arial"/>
          <w:sz w:val="20"/>
          <w:szCs w:val="20"/>
        </w:rPr>
        <w:t xml:space="preserve">s de seguro. Se confirma que son Valores de reposición al 100%. </w:t>
      </w:r>
      <w:r>
        <w:rPr>
          <w:rFonts w:ascii="Arial" w:hAnsi="Arial"/>
          <w:sz w:val="20"/>
          <w:szCs w:val="20"/>
        </w:rPr>
        <w:lastRenderedPageBreak/>
        <w:t xml:space="preserve">Los valores desglosados que se proporcionan se establecen en Moneda Nacional. </w:t>
      </w:r>
    </w:p>
    <w:p w14:paraId="0A3A4532" w14:textId="77777777" w:rsidR="0084109B" w:rsidRDefault="0084109B" w:rsidP="0084109B">
      <w:pPr>
        <w:pStyle w:val="BodyBAA"/>
        <w:widowControl w:val="0"/>
        <w:suppressAutoHyphens/>
        <w:ind w:left="4253"/>
        <w:jc w:val="both"/>
        <w:rPr>
          <w:rFonts w:ascii="Arial" w:eastAsia="Arial" w:hAnsi="Arial" w:cs="Arial"/>
          <w:sz w:val="8"/>
          <w:szCs w:val="8"/>
        </w:rPr>
      </w:pPr>
    </w:p>
    <w:p w14:paraId="787D3274" w14:textId="7B8303F0" w:rsidR="0084109B" w:rsidRDefault="0084109B" w:rsidP="00DE457C">
      <w:pPr>
        <w:pStyle w:val="BodyBAA"/>
        <w:widowControl w:val="0"/>
        <w:suppressAutoHyphens/>
        <w:ind w:left="3402" w:hanging="2976"/>
        <w:jc w:val="both"/>
        <w:rPr>
          <w:rFonts w:ascii="Arial" w:eastAsia="Arial" w:hAnsi="Arial" w:cs="Arial"/>
          <w:sz w:val="20"/>
          <w:szCs w:val="20"/>
        </w:rPr>
      </w:pPr>
      <w:r>
        <w:rPr>
          <w:rFonts w:ascii="Arial" w:hAnsi="Arial"/>
          <w:sz w:val="20"/>
          <w:szCs w:val="20"/>
        </w:rPr>
        <w:t xml:space="preserve">Tipo de </w:t>
      </w:r>
      <w:r w:rsidR="00122632">
        <w:rPr>
          <w:rFonts w:ascii="Arial" w:hAnsi="Arial"/>
          <w:sz w:val="20"/>
          <w:szCs w:val="20"/>
        </w:rPr>
        <w:t>Póliza</w:t>
      </w:r>
      <w:r>
        <w:rPr>
          <w:rFonts w:ascii="Arial" w:hAnsi="Arial"/>
          <w:sz w:val="20"/>
          <w:szCs w:val="20"/>
        </w:rPr>
        <w:t>:</w:t>
      </w:r>
      <w:r>
        <w:rPr>
          <w:rFonts w:ascii="Arial" w:hAnsi="Arial"/>
          <w:sz w:val="20"/>
          <w:szCs w:val="20"/>
        </w:rPr>
        <w:tab/>
      </w:r>
      <w:r w:rsidR="00122632">
        <w:rPr>
          <w:rFonts w:ascii="Arial" w:hAnsi="Arial"/>
          <w:sz w:val="20"/>
          <w:szCs w:val="20"/>
        </w:rPr>
        <w:t>Póliza</w:t>
      </w:r>
      <w:r>
        <w:rPr>
          <w:rFonts w:ascii="Arial" w:hAnsi="Arial"/>
          <w:sz w:val="20"/>
          <w:szCs w:val="20"/>
        </w:rPr>
        <w:t xml:space="preserve"> a todo riesgo – primer riesgo, sin relación de bienes ni valores. Cabe señalar que los valores e información entregada por la convocante son indicativos y no limitativos.</w:t>
      </w:r>
    </w:p>
    <w:p w14:paraId="76057B2E" w14:textId="77777777" w:rsidR="0084109B" w:rsidRDefault="0084109B" w:rsidP="0084109B">
      <w:pPr>
        <w:pStyle w:val="BodyBAA"/>
        <w:widowControl w:val="0"/>
        <w:suppressAutoHyphens/>
        <w:ind w:left="4253" w:hanging="3827"/>
        <w:jc w:val="both"/>
        <w:rPr>
          <w:rFonts w:ascii="Arial" w:eastAsia="Arial" w:hAnsi="Arial" w:cs="Arial"/>
          <w:sz w:val="20"/>
          <w:szCs w:val="20"/>
        </w:rPr>
      </w:pPr>
    </w:p>
    <w:p w14:paraId="4B539B68" w14:textId="77777777" w:rsidR="0084109B" w:rsidRDefault="0084109B" w:rsidP="0084109B">
      <w:pPr>
        <w:pStyle w:val="BodyBAA"/>
        <w:widowControl w:val="0"/>
        <w:suppressAutoHyphens/>
        <w:ind w:left="4253" w:hanging="3827"/>
        <w:jc w:val="both"/>
        <w:rPr>
          <w:rFonts w:ascii="Arial" w:eastAsia="Arial" w:hAnsi="Arial" w:cs="Arial"/>
          <w:sz w:val="20"/>
          <w:szCs w:val="20"/>
        </w:rPr>
      </w:pPr>
    </w:p>
    <w:p w14:paraId="617DBCD2" w14:textId="77777777" w:rsidR="0084109B" w:rsidRDefault="0084109B" w:rsidP="0084109B">
      <w:pPr>
        <w:pStyle w:val="BodyBAA"/>
        <w:widowControl w:val="0"/>
        <w:suppressAutoHyphens/>
        <w:ind w:left="4253" w:hanging="3827"/>
        <w:jc w:val="both"/>
        <w:rPr>
          <w:rFonts w:ascii="Arial" w:eastAsia="Arial" w:hAnsi="Arial" w:cs="Arial"/>
          <w:sz w:val="20"/>
          <w:szCs w:val="20"/>
        </w:rPr>
      </w:pPr>
    </w:p>
    <w:p w14:paraId="2FC1AE8A" w14:textId="2DD54468" w:rsidR="0084109B" w:rsidRDefault="00122632" w:rsidP="0084109B">
      <w:pPr>
        <w:pStyle w:val="BodyBAA"/>
        <w:widowControl w:val="0"/>
        <w:suppressAutoHyphens/>
        <w:ind w:left="4253" w:hanging="3827"/>
        <w:jc w:val="right"/>
        <w:rPr>
          <w:rFonts w:ascii="Arial" w:eastAsia="Arial" w:hAnsi="Arial" w:cs="Arial"/>
          <w:b/>
          <w:bCs/>
          <w:sz w:val="28"/>
          <w:szCs w:val="28"/>
        </w:rPr>
      </w:pPr>
      <w:r>
        <w:rPr>
          <w:rFonts w:ascii="Arial" w:hAnsi="Arial"/>
          <w:b/>
          <w:bCs/>
          <w:sz w:val="28"/>
          <w:szCs w:val="28"/>
        </w:rPr>
        <w:t>Póliza</w:t>
      </w:r>
      <w:r w:rsidR="0084109B">
        <w:rPr>
          <w:rFonts w:ascii="Arial" w:hAnsi="Arial"/>
          <w:b/>
          <w:bCs/>
          <w:sz w:val="28"/>
          <w:szCs w:val="28"/>
        </w:rPr>
        <w:t xml:space="preserve"> de Grandes Riesgos, Edificios, Obras Portuarias, </w:t>
      </w:r>
    </w:p>
    <w:p w14:paraId="3451AD57" w14:textId="77777777" w:rsidR="0084109B" w:rsidRDefault="0084109B" w:rsidP="0084109B">
      <w:pPr>
        <w:pStyle w:val="BodyA"/>
        <w:widowControl w:val="0"/>
        <w:suppressAutoHyphens/>
        <w:jc w:val="right"/>
        <w:rPr>
          <w:rFonts w:ascii="Arial" w:eastAsia="Arial" w:hAnsi="Arial" w:cs="Arial"/>
          <w:b/>
          <w:bCs/>
          <w:sz w:val="28"/>
          <w:szCs w:val="28"/>
        </w:rPr>
      </w:pPr>
      <w:r>
        <w:rPr>
          <w:rFonts w:ascii="Arial" w:hAnsi="Arial"/>
          <w:b/>
          <w:bCs/>
          <w:sz w:val="28"/>
          <w:szCs w:val="28"/>
        </w:rPr>
        <w:t>Señalamientos Marítimos y Obras en Construcción</w:t>
      </w:r>
    </w:p>
    <w:p w14:paraId="3C73A7D7" w14:textId="77777777" w:rsidR="0084109B" w:rsidRDefault="0084109B" w:rsidP="0084109B">
      <w:pPr>
        <w:pStyle w:val="BodyA"/>
        <w:widowControl w:val="0"/>
        <w:suppressAutoHyphens/>
        <w:ind w:left="360"/>
        <w:jc w:val="both"/>
        <w:rPr>
          <w:rFonts w:ascii="Arial" w:eastAsia="Arial" w:hAnsi="Arial" w:cs="Arial"/>
          <w:b/>
          <w:bCs/>
          <w:sz w:val="20"/>
          <w:szCs w:val="20"/>
        </w:rPr>
      </w:pPr>
      <w:r>
        <w:rPr>
          <w:rFonts w:ascii="Arial" w:eastAsia="Arial" w:hAnsi="Arial" w:cs="Arial"/>
          <w:noProof/>
          <w:sz w:val="18"/>
          <w:szCs w:val="18"/>
          <w:lang w:val="es-MX"/>
        </w:rPr>
        <mc:AlternateContent>
          <mc:Choice Requires="wps">
            <w:drawing>
              <wp:inline distT="0" distB="0" distL="0" distR="0" wp14:anchorId="048657F5" wp14:editId="30E912F8">
                <wp:extent cx="5943600" cy="19050"/>
                <wp:effectExtent l="0" t="0" r="0" b="0"/>
                <wp:docPr id="1073741836" name="officeArt object" descr="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0B11D0A2" id="officeArt object" o:spid="_x0000_s1026" alt="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" fillcolor="#a0a0a0" stroked="f" strokeweight="1pt">
                <v:stroke miterlimit="4"/>
                <w10:anchorlock/>
              </v:rect>
            </w:pict>
          </mc:Fallback>
        </mc:AlternateContent>
      </w:r>
    </w:p>
    <w:p w14:paraId="3BFAB6A7" w14:textId="77777777" w:rsidR="0084109B" w:rsidRDefault="0084109B" w:rsidP="0084109B">
      <w:pPr>
        <w:pStyle w:val="BodyA"/>
        <w:widowControl w:val="0"/>
        <w:suppressAutoHyphens/>
        <w:jc w:val="both"/>
        <w:rPr>
          <w:rFonts w:ascii="Arial" w:eastAsia="Arial" w:hAnsi="Arial" w:cs="Arial"/>
          <w:b/>
          <w:bCs/>
          <w:sz w:val="20"/>
          <w:szCs w:val="20"/>
        </w:rPr>
      </w:pPr>
    </w:p>
    <w:p w14:paraId="1C3DEC74" w14:textId="58C19A9F"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1.</w:t>
      </w:r>
      <w:r>
        <w:rPr>
          <w:rFonts w:ascii="Arial" w:hAnsi="Arial"/>
          <w:b/>
          <w:bCs/>
          <w:sz w:val="20"/>
          <w:szCs w:val="20"/>
        </w:rPr>
        <w:tab/>
        <w:t xml:space="preserve">Contrato. </w:t>
      </w:r>
      <w:r>
        <w:rPr>
          <w:rFonts w:ascii="Arial" w:hAnsi="Arial"/>
          <w:sz w:val="20"/>
          <w:szCs w:val="20"/>
        </w:rPr>
        <w:t xml:space="preserve">Aseguradora: _______________, denominada en adelante </w:t>
      </w:r>
      <w:r>
        <w:rPr>
          <w:rFonts w:ascii="Arial" w:hAnsi="Arial"/>
          <w:b/>
          <w:bCs/>
          <w:sz w:val="20"/>
          <w:szCs w:val="20"/>
        </w:rPr>
        <w:t>“La Compañía”</w:t>
      </w:r>
      <w:r>
        <w:rPr>
          <w:rFonts w:ascii="Arial" w:hAnsi="Arial"/>
          <w:sz w:val="20"/>
          <w:szCs w:val="20"/>
        </w:rPr>
        <w:t xml:space="preserve"> se compromete a indemnizar al Asegurado de acuerdo a los límites, coberturas y cláusulas de esta especificación. Por su parte el asegurado se compromete a pagar la prima correspondiente y cumplir con el clausulado de esta </w:t>
      </w:r>
      <w:r w:rsidR="00122632">
        <w:rPr>
          <w:rFonts w:ascii="Arial" w:hAnsi="Arial"/>
          <w:sz w:val="20"/>
          <w:szCs w:val="20"/>
        </w:rPr>
        <w:t>Póliza</w:t>
      </w:r>
      <w:r>
        <w:rPr>
          <w:rFonts w:ascii="Arial" w:hAnsi="Arial"/>
          <w:sz w:val="20"/>
          <w:szCs w:val="20"/>
        </w:rPr>
        <w:t>.</w:t>
      </w:r>
    </w:p>
    <w:p w14:paraId="0EA4D212" w14:textId="77777777" w:rsidR="0084109B" w:rsidRDefault="0084109B" w:rsidP="0084109B">
      <w:pPr>
        <w:pStyle w:val="BodyA"/>
        <w:widowControl w:val="0"/>
        <w:suppressAutoHyphens/>
        <w:jc w:val="both"/>
        <w:rPr>
          <w:rFonts w:ascii="Arial" w:eastAsia="Arial" w:hAnsi="Arial" w:cs="Arial"/>
          <w:sz w:val="20"/>
          <w:szCs w:val="20"/>
        </w:rPr>
      </w:pPr>
    </w:p>
    <w:p w14:paraId="641BAB4B" w14:textId="77777777"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2.</w:t>
      </w:r>
      <w:r>
        <w:rPr>
          <w:rFonts w:ascii="Arial" w:hAnsi="Arial"/>
          <w:b/>
          <w:bCs/>
          <w:sz w:val="20"/>
          <w:szCs w:val="20"/>
        </w:rPr>
        <w:tab/>
        <w:t xml:space="preserve">Asegurado. </w:t>
      </w:r>
      <w:r>
        <w:rPr>
          <w:rFonts w:ascii="Arial" w:hAnsi="Arial"/>
          <w:sz w:val="20"/>
          <w:szCs w:val="20"/>
        </w:rPr>
        <w:t xml:space="preserve">La presente se expide a favor de las empresas que a la fecha de emisión constituyen las Administraciones Portuarias Integrales, y/o empresas, llamado en adelante </w:t>
      </w:r>
      <w:r>
        <w:rPr>
          <w:rFonts w:ascii="Arial" w:hAnsi="Arial"/>
          <w:b/>
          <w:bCs/>
          <w:sz w:val="20"/>
          <w:szCs w:val="20"/>
        </w:rPr>
        <w:t>“El Asegurado”</w:t>
      </w:r>
      <w:r>
        <w:rPr>
          <w:rFonts w:ascii="Arial" w:hAnsi="Arial"/>
          <w:sz w:val="20"/>
          <w:szCs w:val="20"/>
        </w:rPr>
        <w:t xml:space="preserve">, y cuya relación de ubicaciones se describen en el </w:t>
      </w:r>
      <w:r>
        <w:rPr>
          <w:rFonts w:ascii="Arial" w:hAnsi="Arial"/>
          <w:b/>
          <w:bCs/>
          <w:sz w:val="20"/>
          <w:szCs w:val="20"/>
        </w:rPr>
        <w:t>Anexo 2</w:t>
      </w:r>
      <w:r>
        <w:rPr>
          <w:rFonts w:ascii="Arial" w:hAnsi="Arial"/>
          <w:sz w:val="20"/>
          <w:szCs w:val="20"/>
        </w:rPr>
        <w:t xml:space="preserve"> de la licitación. Para este particular, API Quintana Roo si cuenta con bienes en dicho anexo, para el caso de API Tamaulipas no se cuenta con valores aplicables al mismo.</w:t>
      </w:r>
    </w:p>
    <w:p w14:paraId="14874347" w14:textId="77777777"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 xml:space="preserve"> </w:t>
      </w:r>
    </w:p>
    <w:p w14:paraId="242CA4E8" w14:textId="20655BF9"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3.</w:t>
      </w:r>
      <w:r>
        <w:rPr>
          <w:rFonts w:ascii="Arial" w:hAnsi="Arial"/>
          <w:b/>
          <w:bCs/>
          <w:sz w:val="20"/>
          <w:szCs w:val="20"/>
        </w:rPr>
        <w:tab/>
        <w:t xml:space="preserve">Asegurado – Separación de Intereses. </w:t>
      </w:r>
      <w:r>
        <w:rPr>
          <w:rFonts w:ascii="Arial" w:hAnsi="Arial"/>
          <w:sz w:val="20"/>
          <w:szCs w:val="20"/>
        </w:rPr>
        <w:t xml:space="preserve">Cada uno de los asegurados cubiertos por esta </w:t>
      </w:r>
      <w:r w:rsidR="00122632">
        <w:rPr>
          <w:rFonts w:ascii="Arial" w:hAnsi="Arial"/>
          <w:sz w:val="20"/>
          <w:szCs w:val="20"/>
        </w:rPr>
        <w:t>Póliza</w:t>
      </w:r>
      <w:r>
        <w:rPr>
          <w:rFonts w:ascii="Arial" w:hAnsi="Arial"/>
          <w:sz w:val="20"/>
          <w:szCs w:val="20"/>
        </w:rPr>
        <w:t xml:space="preserve"> tendrá la misma protección y las mismas obligaciones como si la </w:t>
      </w:r>
      <w:r w:rsidR="00122632">
        <w:rPr>
          <w:rFonts w:ascii="Arial" w:hAnsi="Arial"/>
          <w:sz w:val="20"/>
          <w:szCs w:val="20"/>
        </w:rPr>
        <w:t>Póliza</w:t>
      </w:r>
      <w:r>
        <w:rPr>
          <w:rFonts w:ascii="Arial" w:hAnsi="Arial"/>
          <w:sz w:val="20"/>
          <w:szCs w:val="20"/>
        </w:rPr>
        <w:t xml:space="preserve"> hubiera sido emitida en forma individual a cada uno de ellos.  Sin embargo, la inclusión de más de un asegurado, no opera para aumentar el límite de responsabilidad de la compañía más allá del límite establecido e indicado en el punto de </w:t>
      </w:r>
      <w:r>
        <w:rPr>
          <w:rFonts w:ascii="Arial" w:hAnsi="Arial"/>
          <w:b/>
          <w:bCs/>
          <w:sz w:val="20"/>
          <w:szCs w:val="20"/>
        </w:rPr>
        <w:t>Límites Máximos de Responsabilidad.</w:t>
      </w:r>
    </w:p>
    <w:p w14:paraId="5FBF0EE7" w14:textId="77777777" w:rsidR="0084109B" w:rsidRDefault="0084109B" w:rsidP="0084109B">
      <w:pPr>
        <w:pStyle w:val="BodyA"/>
        <w:widowControl w:val="0"/>
        <w:suppressAutoHyphens/>
        <w:jc w:val="both"/>
        <w:rPr>
          <w:rFonts w:ascii="Arial" w:eastAsia="Arial" w:hAnsi="Arial" w:cs="Arial"/>
          <w:sz w:val="20"/>
          <w:szCs w:val="20"/>
        </w:rPr>
      </w:pPr>
    </w:p>
    <w:p w14:paraId="3FAB9DB8" w14:textId="11D9170E"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4.</w:t>
      </w:r>
      <w:r>
        <w:rPr>
          <w:rFonts w:ascii="Arial" w:hAnsi="Arial"/>
          <w:b/>
          <w:bCs/>
          <w:sz w:val="20"/>
          <w:szCs w:val="20"/>
        </w:rPr>
        <w:tab/>
        <w:t xml:space="preserve">Vigencia. </w:t>
      </w:r>
      <w:r>
        <w:rPr>
          <w:rFonts w:ascii="Arial" w:hAnsi="Arial"/>
          <w:sz w:val="20"/>
          <w:szCs w:val="20"/>
        </w:rPr>
        <w:t xml:space="preserve">La presente </w:t>
      </w:r>
      <w:r w:rsidR="00122632">
        <w:rPr>
          <w:rFonts w:ascii="Arial" w:hAnsi="Arial"/>
          <w:sz w:val="20"/>
          <w:szCs w:val="20"/>
        </w:rPr>
        <w:t>Póliza</w:t>
      </w:r>
      <w:r>
        <w:rPr>
          <w:rFonts w:ascii="Arial" w:hAnsi="Arial"/>
          <w:sz w:val="20"/>
          <w:szCs w:val="20"/>
        </w:rPr>
        <w:t xml:space="preserve"> inicia</w:t>
      </w:r>
      <w:r w:rsidRPr="00AB1E1E">
        <w:rPr>
          <w:rFonts w:ascii="Arial" w:hAnsi="Arial"/>
          <w:color w:val="000000" w:themeColor="text1"/>
          <w:sz w:val="20"/>
          <w:szCs w:val="20"/>
        </w:rPr>
        <w:t xml:space="preserve"> su vigencia a las 12:00 horas del día 22 de ABRIL de 2019 y terminado a las 12:00 horas del día 22 de ABRIL de 2020, tiempo local </w:t>
      </w:r>
      <w:r>
        <w:rPr>
          <w:rFonts w:ascii="Arial" w:hAnsi="Arial"/>
          <w:sz w:val="20"/>
          <w:szCs w:val="20"/>
        </w:rPr>
        <w:t>de las ubicaciones aseguradas.</w:t>
      </w:r>
    </w:p>
    <w:p w14:paraId="35CE619A" w14:textId="77777777" w:rsidR="0084109B" w:rsidRDefault="0084109B" w:rsidP="0084109B">
      <w:pPr>
        <w:pStyle w:val="BodyA"/>
        <w:widowControl w:val="0"/>
        <w:suppressAutoHyphens/>
        <w:jc w:val="both"/>
        <w:rPr>
          <w:rFonts w:ascii="Arial" w:eastAsia="Arial" w:hAnsi="Arial" w:cs="Arial"/>
          <w:b/>
          <w:bCs/>
          <w:sz w:val="20"/>
          <w:szCs w:val="20"/>
        </w:rPr>
      </w:pPr>
    </w:p>
    <w:p w14:paraId="49832EE8" w14:textId="12A62318"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5.</w:t>
      </w:r>
      <w:r>
        <w:rPr>
          <w:rFonts w:ascii="Arial" w:hAnsi="Arial"/>
          <w:b/>
          <w:bCs/>
          <w:sz w:val="20"/>
          <w:szCs w:val="20"/>
        </w:rPr>
        <w:tab/>
        <w:t xml:space="preserve">Tipo de </w:t>
      </w:r>
      <w:r w:rsidR="00122632">
        <w:rPr>
          <w:rFonts w:ascii="Arial" w:hAnsi="Arial"/>
          <w:b/>
          <w:bCs/>
          <w:sz w:val="20"/>
          <w:szCs w:val="20"/>
        </w:rPr>
        <w:t>Póliza</w:t>
      </w:r>
      <w:r>
        <w:rPr>
          <w:rFonts w:ascii="Arial" w:hAnsi="Arial"/>
          <w:b/>
          <w:bCs/>
          <w:sz w:val="20"/>
          <w:szCs w:val="20"/>
        </w:rPr>
        <w:t xml:space="preserve">. </w:t>
      </w:r>
      <w:r>
        <w:rPr>
          <w:rFonts w:ascii="Arial" w:hAnsi="Arial"/>
          <w:sz w:val="20"/>
          <w:szCs w:val="20"/>
        </w:rPr>
        <w:t>Todo Bien Propiedad Del Asegurado O Bajo Su Responsabilidad, Todo Riesgo A Primer Riesgo Absoluto.</w:t>
      </w:r>
    </w:p>
    <w:p w14:paraId="48AB4B94" w14:textId="77777777" w:rsidR="0084109B" w:rsidRDefault="0084109B" w:rsidP="0084109B">
      <w:pPr>
        <w:pStyle w:val="BodyA"/>
        <w:widowControl w:val="0"/>
        <w:suppressAutoHyphens/>
        <w:jc w:val="both"/>
        <w:rPr>
          <w:rFonts w:ascii="Arial" w:eastAsia="Arial" w:hAnsi="Arial" w:cs="Arial"/>
          <w:sz w:val="20"/>
          <w:szCs w:val="20"/>
        </w:rPr>
      </w:pPr>
    </w:p>
    <w:p w14:paraId="6E7F49AD" w14:textId="44B8A506"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6.</w:t>
      </w:r>
      <w:r>
        <w:rPr>
          <w:rFonts w:ascii="Arial" w:hAnsi="Arial"/>
          <w:b/>
          <w:bCs/>
          <w:sz w:val="20"/>
          <w:szCs w:val="20"/>
        </w:rPr>
        <w:tab/>
        <w:t xml:space="preserve">Territorialidad. </w:t>
      </w:r>
      <w:r>
        <w:rPr>
          <w:rFonts w:ascii="Arial" w:hAnsi="Arial"/>
          <w:sz w:val="20"/>
          <w:szCs w:val="20"/>
        </w:rPr>
        <w:t xml:space="preserve">Esta </w:t>
      </w:r>
      <w:r w:rsidR="00122632">
        <w:rPr>
          <w:rFonts w:ascii="Arial" w:hAnsi="Arial"/>
          <w:sz w:val="20"/>
          <w:szCs w:val="20"/>
        </w:rPr>
        <w:t>Póliza</w:t>
      </w:r>
      <w:r>
        <w:rPr>
          <w:rFonts w:ascii="Arial" w:hAnsi="Arial"/>
          <w:sz w:val="20"/>
          <w:szCs w:val="20"/>
        </w:rPr>
        <w:t xml:space="preserve"> ampara los bienes cubiertos de forma enunciativa y no limitativa, durante la vigencia de la misma; en las ubicaciones del asegurado dentro de la República Mexicana.</w:t>
      </w:r>
    </w:p>
    <w:p w14:paraId="243A54AE" w14:textId="77777777" w:rsidR="0084109B" w:rsidRDefault="0084109B" w:rsidP="0084109B">
      <w:pPr>
        <w:pStyle w:val="BodyA"/>
        <w:widowControl w:val="0"/>
        <w:suppressAutoHyphens/>
        <w:ind w:left="284" w:hanging="284"/>
        <w:jc w:val="both"/>
        <w:rPr>
          <w:rFonts w:ascii="Arial" w:eastAsia="Arial" w:hAnsi="Arial" w:cs="Arial"/>
          <w:sz w:val="20"/>
          <w:szCs w:val="20"/>
        </w:rPr>
      </w:pPr>
    </w:p>
    <w:p w14:paraId="6CCF612A"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7.</w:t>
      </w:r>
      <w:r>
        <w:rPr>
          <w:rFonts w:ascii="Arial" w:hAnsi="Arial"/>
          <w:b/>
          <w:bCs/>
          <w:sz w:val="20"/>
          <w:szCs w:val="20"/>
        </w:rPr>
        <w:tab/>
        <w:t xml:space="preserve">Definiciones. Las definiciones que a continuación se mencionan </w:t>
      </w:r>
      <w:r>
        <w:rPr>
          <w:rFonts w:ascii="Arial" w:hAnsi="Arial"/>
          <w:sz w:val="20"/>
          <w:szCs w:val="20"/>
        </w:rPr>
        <w:t>no son limitativas, sino que solamente aclara algunos términos de uso común. Entendiéndose que la cobertura se aplica a cualquier bien físico propiedad o bajo la custodia de la API como se menciona anteriormente.</w:t>
      </w:r>
    </w:p>
    <w:p w14:paraId="6ACF6CCF" w14:textId="77777777" w:rsidR="0084109B" w:rsidRDefault="0084109B" w:rsidP="0084109B">
      <w:pPr>
        <w:pStyle w:val="BodyA"/>
        <w:widowControl w:val="0"/>
        <w:suppressAutoHyphens/>
        <w:jc w:val="both"/>
        <w:rPr>
          <w:rFonts w:ascii="Arial" w:eastAsia="Arial" w:hAnsi="Arial" w:cs="Arial"/>
          <w:b/>
          <w:bCs/>
          <w:sz w:val="20"/>
          <w:szCs w:val="20"/>
        </w:rPr>
      </w:pPr>
    </w:p>
    <w:p w14:paraId="328E3869"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7.1</w:t>
      </w:r>
      <w:r>
        <w:rPr>
          <w:rFonts w:ascii="Arial" w:eastAsia="Arial" w:hAnsi="Arial" w:cs="Arial"/>
          <w:b/>
          <w:bCs/>
          <w:sz w:val="20"/>
          <w:szCs w:val="20"/>
        </w:rPr>
        <w:tab/>
        <w:t>Muelles,</w:t>
      </w:r>
      <w:r>
        <w:rPr>
          <w:rFonts w:ascii="Arial" w:hAnsi="Arial"/>
          <w:sz w:val="20"/>
          <w:szCs w:val="20"/>
        </w:rPr>
        <w:t xml:space="preserve"> Bajo este rubro se consideran las instalaciones de obras portuarias propiedad del Gobierno Federal concesionadas a las API y Empresas para la operación de carga y descarga de los barcos y otros usos relativos, así como los Duques de Alba. </w:t>
      </w:r>
    </w:p>
    <w:p w14:paraId="1516EDB0"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2BA92EBD"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7.2</w:t>
      </w:r>
      <w:r>
        <w:rPr>
          <w:rFonts w:ascii="Arial" w:eastAsia="Arial" w:hAnsi="Arial" w:cs="Arial"/>
          <w:b/>
          <w:bCs/>
          <w:sz w:val="20"/>
          <w:szCs w:val="20"/>
        </w:rPr>
        <w:tab/>
        <w:t>Duque de Alba:</w:t>
      </w:r>
      <w:r>
        <w:rPr>
          <w:rFonts w:ascii="Arial" w:hAnsi="Arial"/>
          <w:sz w:val="20"/>
          <w:szCs w:val="20"/>
        </w:rPr>
        <w:t xml:space="preserve"> Son estructuras aisladas que pueden estar formadas por bases de pilotes verticales, inclinados o combinación de ambos; por plataformas apoyadas sobre pilotes o pilas o bien por cajones de tabla estaca.  Se emplean como guías a la entrada de una esclusa, en los atracaderos de transbordadores, para maniobras de amarre y atraque de embarcaciones o para prolongar virtualmente un muelle en espigón.</w:t>
      </w:r>
    </w:p>
    <w:p w14:paraId="1472CC2C" w14:textId="77777777" w:rsidR="0084109B" w:rsidRDefault="0084109B" w:rsidP="0084109B">
      <w:pPr>
        <w:pStyle w:val="BodyA"/>
        <w:widowControl w:val="0"/>
        <w:suppressAutoHyphens/>
        <w:ind w:left="851" w:hanging="425"/>
        <w:jc w:val="both"/>
        <w:rPr>
          <w:rFonts w:ascii="Arial" w:eastAsia="Arial" w:hAnsi="Arial" w:cs="Arial"/>
          <w:sz w:val="20"/>
          <w:szCs w:val="20"/>
        </w:rPr>
      </w:pPr>
    </w:p>
    <w:p w14:paraId="130F80B7"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7.3</w:t>
      </w:r>
      <w:r>
        <w:rPr>
          <w:rFonts w:ascii="Arial" w:hAnsi="Arial"/>
          <w:sz w:val="20"/>
          <w:szCs w:val="20"/>
        </w:rPr>
        <w:tab/>
      </w:r>
      <w:r>
        <w:rPr>
          <w:rFonts w:ascii="Arial" w:hAnsi="Arial"/>
          <w:b/>
          <w:bCs/>
          <w:sz w:val="20"/>
          <w:szCs w:val="20"/>
        </w:rPr>
        <w:t>Escolleras:</w:t>
      </w:r>
      <w:r>
        <w:rPr>
          <w:rFonts w:ascii="Arial" w:hAnsi="Arial"/>
          <w:sz w:val="20"/>
          <w:szCs w:val="20"/>
        </w:rPr>
        <w:t xml:space="preserve"> Bajo este rubro se consideran las instalaciones de obras de protección concesionada a las API y deflectores.  La función esencial de una obra de protección o rompeolas de un puerto es proteger los accesos, las zonas de maniobras y las obras interiores contra la acción de los oleajes procedentes de aguas profundas.  </w:t>
      </w:r>
    </w:p>
    <w:p w14:paraId="54C99FF5"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560A4BAD"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Una escollera es una estructura semejante a un rompeolas que se extiende dentro de un cuerpo de agua para dirigir y encausar una corriente o flujo de marea hacia un área determinada y evitar que el acarreo litoral azolve el canal. Estas estructuras pueden ser construidas a base de elementos artificiales de concreto (cubos, dados, dolos, tetrápodos, etc.), de elementos naturales (roca) o bien por una combinación de ambos.</w:t>
      </w:r>
    </w:p>
    <w:p w14:paraId="6406053C" w14:textId="77777777" w:rsidR="0084109B" w:rsidRDefault="0084109B" w:rsidP="0084109B">
      <w:pPr>
        <w:pStyle w:val="BodyA"/>
        <w:widowControl w:val="0"/>
        <w:suppressAutoHyphens/>
        <w:ind w:left="851" w:hanging="425"/>
        <w:jc w:val="both"/>
        <w:rPr>
          <w:rFonts w:ascii="Arial" w:eastAsia="Arial" w:hAnsi="Arial" w:cs="Arial"/>
          <w:sz w:val="20"/>
          <w:szCs w:val="20"/>
        </w:rPr>
      </w:pPr>
    </w:p>
    <w:p w14:paraId="5603C362"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7.4</w:t>
      </w:r>
      <w:r>
        <w:rPr>
          <w:rFonts w:ascii="Arial" w:hAnsi="Arial"/>
          <w:sz w:val="20"/>
          <w:szCs w:val="20"/>
        </w:rPr>
        <w:tab/>
      </w:r>
      <w:r>
        <w:rPr>
          <w:rFonts w:ascii="Arial" w:hAnsi="Arial"/>
          <w:b/>
          <w:bCs/>
          <w:sz w:val="20"/>
          <w:szCs w:val="20"/>
        </w:rPr>
        <w:t>Espigones</w:t>
      </w:r>
      <w:r>
        <w:rPr>
          <w:rFonts w:ascii="Arial" w:hAnsi="Arial"/>
          <w:sz w:val="20"/>
          <w:szCs w:val="20"/>
        </w:rPr>
        <w:t>: Bajo este rubro se consideran las obras de protección de las áreas concesionadas. Y son estructuras de protección costera que se construyen para conservar el perfil de una playa, deteniendo el acarreo litoral. Los espigones generalmente se construyen perpendiculares a la costa y se prolongan desde un punto tierra adentro de posible regresión de la línea de playa hasta una profundidad suficiente para estabilizarla.</w:t>
      </w:r>
    </w:p>
    <w:p w14:paraId="696B78B7"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5B02F6D2"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7.5</w:t>
      </w:r>
      <w:r>
        <w:rPr>
          <w:rFonts w:ascii="Arial" w:hAnsi="Arial"/>
          <w:sz w:val="20"/>
          <w:szCs w:val="20"/>
        </w:rPr>
        <w:tab/>
      </w:r>
      <w:r>
        <w:rPr>
          <w:rFonts w:ascii="Arial" w:hAnsi="Arial"/>
          <w:b/>
          <w:bCs/>
          <w:sz w:val="20"/>
          <w:szCs w:val="20"/>
        </w:rPr>
        <w:t>Rompeolas:</w:t>
      </w:r>
      <w:r>
        <w:rPr>
          <w:rFonts w:ascii="Arial" w:hAnsi="Arial"/>
          <w:sz w:val="20"/>
          <w:szCs w:val="20"/>
        </w:rPr>
        <w:t xml:space="preserve"> Es una estructura que sirve para reflejar y disipar la energía del oleaje, para evitar su incidencia sobre un área que se desea proteger; también se puede decir que un rompeolas es cualquier obstáculo que se interpone a la propagación del oleaje.</w:t>
      </w:r>
    </w:p>
    <w:p w14:paraId="1BC3B72D"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E56E781"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7.6</w:t>
      </w:r>
      <w:r>
        <w:rPr>
          <w:rFonts w:ascii="Arial" w:hAnsi="Arial"/>
          <w:sz w:val="20"/>
          <w:szCs w:val="20"/>
        </w:rPr>
        <w:tab/>
      </w:r>
      <w:r>
        <w:rPr>
          <w:rFonts w:ascii="Arial" w:hAnsi="Arial"/>
          <w:b/>
          <w:bCs/>
          <w:sz w:val="20"/>
          <w:szCs w:val="20"/>
        </w:rPr>
        <w:t>Corazas de Protección</w:t>
      </w:r>
      <w:r>
        <w:rPr>
          <w:rFonts w:ascii="Arial" w:hAnsi="Arial"/>
          <w:sz w:val="20"/>
          <w:szCs w:val="20"/>
        </w:rPr>
        <w:t>: Parte externa de la estructura de una escollera y/o espigón y/o vialidad y/o rompeolas compuesta generalmente de piedras y/o elementos de concreto.</w:t>
      </w:r>
    </w:p>
    <w:p w14:paraId="26FC1582" w14:textId="77777777" w:rsidR="0084109B" w:rsidRDefault="0084109B" w:rsidP="0084109B">
      <w:pPr>
        <w:pStyle w:val="BodyA"/>
        <w:widowControl w:val="0"/>
        <w:suppressAutoHyphens/>
        <w:ind w:left="851" w:hanging="425"/>
        <w:jc w:val="both"/>
        <w:rPr>
          <w:rFonts w:ascii="Arial" w:eastAsia="Arial" w:hAnsi="Arial" w:cs="Arial"/>
          <w:sz w:val="20"/>
          <w:szCs w:val="20"/>
        </w:rPr>
      </w:pPr>
    </w:p>
    <w:p w14:paraId="2FD1E74E"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7.7</w:t>
      </w:r>
      <w:r>
        <w:rPr>
          <w:rFonts w:ascii="Arial" w:hAnsi="Arial"/>
          <w:sz w:val="20"/>
          <w:szCs w:val="20"/>
        </w:rPr>
        <w:tab/>
      </w:r>
      <w:r>
        <w:rPr>
          <w:rFonts w:ascii="Arial" w:hAnsi="Arial"/>
          <w:b/>
          <w:bCs/>
          <w:sz w:val="20"/>
          <w:szCs w:val="20"/>
        </w:rPr>
        <w:t>Patios y vialidades</w:t>
      </w:r>
      <w:r>
        <w:rPr>
          <w:rFonts w:ascii="Arial" w:hAnsi="Arial"/>
          <w:sz w:val="20"/>
          <w:szCs w:val="20"/>
        </w:rPr>
        <w:t>: Bajo este rubro se consideran los patios de almacenamiento (sin construcciones), empleados para almacenar la mercancía, así como vialidades tanto interiores como exteriores, incluyendo las instalaciones eléctricas e hidráulicas, luminarias o postes de iluminación, protecciones y banquetas.</w:t>
      </w:r>
    </w:p>
    <w:p w14:paraId="22A37554" w14:textId="77777777" w:rsidR="0084109B" w:rsidRDefault="0084109B" w:rsidP="0084109B">
      <w:pPr>
        <w:pStyle w:val="BodyA"/>
        <w:widowControl w:val="0"/>
        <w:suppressAutoHyphens/>
        <w:ind w:left="360"/>
        <w:jc w:val="both"/>
        <w:rPr>
          <w:rFonts w:ascii="Arial" w:eastAsia="Arial" w:hAnsi="Arial" w:cs="Arial"/>
          <w:sz w:val="20"/>
          <w:szCs w:val="20"/>
        </w:rPr>
      </w:pPr>
    </w:p>
    <w:p w14:paraId="73D8D0C2" w14:textId="77777777" w:rsidR="0084109B" w:rsidRDefault="0084109B" w:rsidP="0084109B">
      <w:pPr>
        <w:pStyle w:val="BodyA"/>
        <w:widowControl w:val="0"/>
        <w:suppressAutoHyphens/>
        <w:ind w:left="1560" w:hanging="567"/>
        <w:jc w:val="both"/>
        <w:rPr>
          <w:rFonts w:ascii="Arial" w:eastAsia="Arial" w:hAnsi="Arial" w:cs="Arial"/>
          <w:sz w:val="20"/>
          <w:szCs w:val="20"/>
        </w:rPr>
      </w:pPr>
      <w:r>
        <w:rPr>
          <w:rFonts w:ascii="Arial" w:hAnsi="Arial"/>
          <w:sz w:val="20"/>
          <w:szCs w:val="20"/>
        </w:rPr>
        <w:t>7.7.1</w:t>
      </w:r>
      <w:r>
        <w:rPr>
          <w:rFonts w:ascii="Arial" w:hAnsi="Arial"/>
          <w:sz w:val="20"/>
          <w:szCs w:val="20"/>
        </w:rPr>
        <w:tab/>
        <w:t>Los Patios son: Construcciones de suelos a base de roca, arena y otros elementos recubiertos generalmente con una capa de concreto que puede estar en tierra firme o en el agua, acondicionados para el almacenamiento, maniobras y otros usos relativos a las operaciones del puerto.</w:t>
      </w:r>
    </w:p>
    <w:p w14:paraId="5FCD99FC" w14:textId="77777777" w:rsidR="0084109B" w:rsidRDefault="0084109B" w:rsidP="0084109B">
      <w:pPr>
        <w:pStyle w:val="BodyA"/>
        <w:widowControl w:val="0"/>
        <w:suppressAutoHyphens/>
        <w:ind w:left="1560" w:hanging="567"/>
        <w:jc w:val="both"/>
        <w:rPr>
          <w:rFonts w:ascii="Arial" w:eastAsia="Arial" w:hAnsi="Arial" w:cs="Arial"/>
          <w:b/>
          <w:bCs/>
          <w:sz w:val="20"/>
          <w:szCs w:val="20"/>
        </w:rPr>
      </w:pPr>
    </w:p>
    <w:p w14:paraId="6D994DF5" w14:textId="77777777" w:rsidR="0084109B" w:rsidRDefault="0084109B" w:rsidP="0084109B">
      <w:pPr>
        <w:pStyle w:val="BodyA"/>
        <w:widowControl w:val="0"/>
        <w:suppressAutoHyphens/>
        <w:ind w:left="1560" w:hanging="567"/>
        <w:jc w:val="both"/>
        <w:rPr>
          <w:rFonts w:ascii="Arial" w:eastAsia="Arial" w:hAnsi="Arial" w:cs="Arial"/>
          <w:sz w:val="20"/>
          <w:szCs w:val="20"/>
        </w:rPr>
      </w:pPr>
      <w:r>
        <w:rPr>
          <w:rFonts w:ascii="Arial" w:hAnsi="Arial"/>
          <w:sz w:val="20"/>
          <w:szCs w:val="20"/>
        </w:rPr>
        <w:t>7.7.2</w:t>
      </w:r>
      <w:r>
        <w:rPr>
          <w:rFonts w:ascii="Arial" w:hAnsi="Arial"/>
          <w:sz w:val="20"/>
          <w:szCs w:val="20"/>
        </w:rPr>
        <w:tab/>
        <w:t>Las Vialidades son: Caminos para circulación de vehículos o personas para tener acceso a terminales, construido por el núcleo, capa secundaria carpeta asfáltica, luminarias, red hidráulica y eléctrica y en algunos casos cuentan con coraza de protección marginal.</w:t>
      </w:r>
    </w:p>
    <w:p w14:paraId="2D50A20C" w14:textId="77777777" w:rsidR="0084109B" w:rsidRDefault="0084109B" w:rsidP="0084109B">
      <w:pPr>
        <w:pStyle w:val="BodyA"/>
        <w:widowControl w:val="0"/>
        <w:suppressAutoHyphens/>
        <w:ind w:left="1560" w:hanging="567"/>
        <w:jc w:val="both"/>
        <w:rPr>
          <w:rFonts w:ascii="Arial" w:eastAsia="Arial" w:hAnsi="Arial" w:cs="Arial"/>
          <w:sz w:val="20"/>
          <w:szCs w:val="20"/>
        </w:rPr>
      </w:pPr>
    </w:p>
    <w:p w14:paraId="09656B86" w14:textId="77777777" w:rsidR="0084109B" w:rsidRDefault="0084109B" w:rsidP="0084109B">
      <w:pPr>
        <w:pStyle w:val="BodyA"/>
        <w:widowControl w:val="0"/>
        <w:suppressAutoHyphens/>
        <w:ind w:left="1560" w:hanging="567"/>
        <w:jc w:val="both"/>
        <w:rPr>
          <w:rFonts w:ascii="Arial" w:eastAsia="Arial" w:hAnsi="Arial" w:cs="Arial"/>
          <w:sz w:val="20"/>
          <w:szCs w:val="20"/>
        </w:rPr>
      </w:pPr>
      <w:r>
        <w:rPr>
          <w:rFonts w:ascii="Arial" w:hAnsi="Arial"/>
          <w:sz w:val="20"/>
          <w:szCs w:val="20"/>
        </w:rPr>
        <w:t>7.7.3</w:t>
      </w:r>
      <w:r>
        <w:rPr>
          <w:rFonts w:ascii="Arial" w:hAnsi="Arial"/>
          <w:sz w:val="20"/>
          <w:szCs w:val="20"/>
        </w:rPr>
        <w:tab/>
      </w:r>
      <w:r>
        <w:rPr>
          <w:rFonts w:ascii="Arial" w:hAnsi="Arial"/>
          <w:b/>
          <w:bCs/>
          <w:sz w:val="20"/>
          <w:szCs w:val="20"/>
        </w:rPr>
        <w:t xml:space="preserve">Dársenas: </w:t>
      </w:r>
      <w:r>
        <w:rPr>
          <w:rFonts w:ascii="Arial" w:hAnsi="Arial"/>
          <w:sz w:val="20"/>
          <w:szCs w:val="20"/>
        </w:rPr>
        <w:t>Superficie de agua donde las embarcaciones pueden efectuar maniobras de ciaboga.</w:t>
      </w:r>
    </w:p>
    <w:p w14:paraId="12DA99E5" w14:textId="77777777" w:rsidR="0084109B" w:rsidRDefault="0084109B" w:rsidP="0084109B">
      <w:pPr>
        <w:pStyle w:val="BodyA"/>
        <w:widowControl w:val="0"/>
        <w:suppressAutoHyphens/>
        <w:jc w:val="both"/>
        <w:rPr>
          <w:rFonts w:ascii="Arial" w:eastAsia="Arial" w:hAnsi="Arial" w:cs="Arial"/>
          <w:sz w:val="20"/>
          <w:szCs w:val="20"/>
        </w:rPr>
      </w:pPr>
    </w:p>
    <w:p w14:paraId="674EB217"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7.8</w:t>
      </w:r>
      <w:r>
        <w:rPr>
          <w:rFonts w:ascii="Arial" w:hAnsi="Arial"/>
          <w:sz w:val="20"/>
          <w:szCs w:val="20"/>
        </w:rPr>
        <w:tab/>
      </w:r>
      <w:r>
        <w:rPr>
          <w:rFonts w:ascii="Arial" w:hAnsi="Arial"/>
          <w:b/>
          <w:bCs/>
          <w:sz w:val="20"/>
          <w:szCs w:val="20"/>
        </w:rPr>
        <w:t>Bardas y cercas perimetrales</w:t>
      </w:r>
      <w:r>
        <w:rPr>
          <w:rFonts w:ascii="Arial" w:hAnsi="Arial"/>
          <w:sz w:val="20"/>
          <w:szCs w:val="20"/>
        </w:rPr>
        <w:t xml:space="preserve">: Bajo este rubro se consideran las instalaciones de las obras de protección exterior de los recintos portuarios, las cuales pueden ser de construcción </w:t>
      </w:r>
      <w:r w:rsidR="00DE457C">
        <w:rPr>
          <w:rFonts w:ascii="Arial" w:hAnsi="Arial"/>
          <w:sz w:val="20"/>
          <w:szCs w:val="20"/>
        </w:rPr>
        <w:t>maciza,</w:t>
      </w:r>
      <w:r>
        <w:rPr>
          <w:rFonts w:ascii="Arial" w:hAnsi="Arial"/>
          <w:sz w:val="20"/>
          <w:szCs w:val="20"/>
        </w:rPr>
        <w:t xml:space="preserve"> así como las de alambrada (malla ciclónica, rejas de metal y otros) y están consideradas dentro de la suma asegurada de patios, vialidades y vías férreas.</w:t>
      </w:r>
    </w:p>
    <w:p w14:paraId="51131CA2"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653E4B7D"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7.9</w:t>
      </w:r>
      <w:r>
        <w:rPr>
          <w:rFonts w:ascii="Arial" w:hAnsi="Arial"/>
          <w:sz w:val="20"/>
          <w:szCs w:val="20"/>
        </w:rPr>
        <w:tab/>
      </w:r>
      <w:r>
        <w:rPr>
          <w:rFonts w:ascii="Arial" w:hAnsi="Arial"/>
          <w:b/>
          <w:bCs/>
          <w:sz w:val="20"/>
          <w:szCs w:val="20"/>
        </w:rPr>
        <w:t>Espuelas de ferrocarril:</w:t>
      </w:r>
      <w:r>
        <w:rPr>
          <w:rFonts w:ascii="Arial" w:hAnsi="Arial"/>
          <w:sz w:val="20"/>
          <w:szCs w:val="20"/>
        </w:rPr>
        <w:t xml:space="preserve"> Se consideran las vías y espuelas de ferrocarril tanto interiores como exteriores de los recintos portuarios concesionados a las API o bajo su responsabilidad.</w:t>
      </w:r>
      <w:r>
        <w:rPr>
          <w:rFonts w:ascii="Arial Unicode MS" w:hAnsi="Arial Unicode MS"/>
          <w:sz w:val="20"/>
          <w:szCs w:val="20"/>
        </w:rPr>
        <w:br/>
      </w:r>
    </w:p>
    <w:p w14:paraId="21E2F60B"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7.10</w:t>
      </w:r>
      <w:r>
        <w:rPr>
          <w:rFonts w:ascii="Arial" w:hAnsi="Arial"/>
          <w:sz w:val="20"/>
          <w:szCs w:val="20"/>
        </w:rPr>
        <w:tab/>
      </w:r>
      <w:r>
        <w:rPr>
          <w:rFonts w:ascii="Arial" w:hAnsi="Arial"/>
          <w:b/>
          <w:bCs/>
          <w:sz w:val="20"/>
          <w:szCs w:val="20"/>
        </w:rPr>
        <w:t>Señalamientos marítimos:</w:t>
      </w:r>
      <w:r>
        <w:rPr>
          <w:rFonts w:ascii="Arial" w:hAnsi="Arial"/>
          <w:sz w:val="20"/>
          <w:szCs w:val="20"/>
        </w:rPr>
        <w:t xml:space="preserve"> Este rubro se consideran todos los señalamientos marítimos, tanto en tierra como en aguas tales como balizas, boyas, muertos de amarre de cualquier tipo y faros. El término no se limita a los señalamientos marítimos mencionados.</w:t>
      </w:r>
    </w:p>
    <w:p w14:paraId="1B05D299"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496CFFD0"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En el señalamiento marítimo se incluye la construcción material de los edificios de los faros y su equipo de señalamiento, así como los muertos de amarre.</w:t>
      </w:r>
    </w:p>
    <w:p w14:paraId="759EAC4B"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6344C25D"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7.11</w:t>
      </w:r>
      <w:r>
        <w:rPr>
          <w:rFonts w:ascii="Arial" w:hAnsi="Arial"/>
          <w:sz w:val="20"/>
          <w:szCs w:val="20"/>
        </w:rPr>
        <w:tab/>
        <w:t>Deflectores, áreas exteriores, caminos, áreas urbanizadas interiores y exteriores, pilotes, muros de contención y bienes bajo y sobre el agua.</w:t>
      </w:r>
    </w:p>
    <w:p w14:paraId="5FE15335"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624207E5"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7.12</w:t>
      </w:r>
      <w:r>
        <w:rPr>
          <w:rFonts w:ascii="Arial" w:hAnsi="Arial"/>
          <w:sz w:val="20"/>
          <w:szCs w:val="20"/>
        </w:rPr>
        <w:tab/>
      </w:r>
      <w:r>
        <w:rPr>
          <w:rFonts w:ascii="Arial" w:hAnsi="Arial"/>
          <w:b/>
          <w:bCs/>
          <w:sz w:val="20"/>
          <w:szCs w:val="20"/>
        </w:rPr>
        <w:t>Deflectores:</w:t>
      </w:r>
      <w:r>
        <w:rPr>
          <w:rFonts w:ascii="Arial" w:hAnsi="Arial"/>
          <w:sz w:val="20"/>
          <w:szCs w:val="20"/>
        </w:rPr>
        <w:t xml:space="preserve"> es la estructura de protección que actúa como rompeolas.</w:t>
      </w:r>
    </w:p>
    <w:p w14:paraId="1A35CEC2"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1D49B7E7"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7.13</w:t>
      </w:r>
      <w:r>
        <w:rPr>
          <w:rFonts w:ascii="Arial" w:hAnsi="Arial"/>
          <w:sz w:val="20"/>
          <w:szCs w:val="20"/>
        </w:rPr>
        <w:tab/>
      </w:r>
      <w:r>
        <w:rPr>
          <w:rFonts w:ascii="Arial" w:hAnsi="Arial"/>
          <w:b/>
          <w:bCs/>
          <w:sz w:val="20"/>
          <w:szCs w:val="20"/>
        </w:rPr>
        <w:t>Muertos de Amarre</w:t>
      </w:r>
      <w:r>
        <w:rPr>
          <w:rFonts w:ascii="Arial" w:hAnsi="Arial"/>
          <w:sz w:val="20"/>
          <w:szCs w:val="20"/>
        </w:rPr>
        <w:t>: Estructuras de concreto en el fondo marino que anclan las boyas, a determinada profundidad por medio de cadenas.</w:t>
      </w:r>
    </w:p>
    <w:p w14:paraId="3020E113"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78676CAB"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7.14</w:t>
      </w:r>
      <w:r>
        <w:rPr>
          <w:rFonts w:ascii="Arial" w:hAnsi="Arial"/>
          <w:sz w:val="20"/>
          <w:szCs w:val="20"/>
        </w:rPr>
        <w:tab/>
      </w:r>
      <w:r>
        <w:rPr>
          <w:rFonts w:ascii="Arial" w:hAnsi="Arial"/>
          <w:b/>
          <w:bCs/>
          <w:sz w:val="20"/>
          <w:szCs w:val="20"/>
        </w:rPr>
        <w:t>Protección Marginal:</w:t>
      </w:r>
      <w:r>
        <w:rPr>
          <w:rFonts w:ascii="Arial" w:hAnsi="Arial"/>
          <w:sz w:val="20"/>
          <w:szCs w:val="20"/>
        </w:rPr>
        <w:t xml:space="preserve"> Son estructuras dispuestas paralelamente o casi paralelamente a la línea de la costa, para separar una zona terrestre de una de mar.  El principal propósito de una protección marginal es proteger la costa, instalaciones y las propiedades cercanas a ésta de los daños que pueda causar el oleaje y las corrientes litorales. La descripción del propósito de la construcción u obra es el que prevalece y no el nombre como es conocido en cada puerto.</w:t>
      </w:r>
    </w:p>
    <w:p w14:paraId="32C0C300" w14:textId="77777777" w:rsidR="0084109B" w:rsidRDefault="0084109B" w:rsidP="0084109B">
      <w:pPr>
        <w:pStyle w:val="BodyA"/>
        <w:widowControl w:val="0"/>
        <w:suppressAutoHyphens/>
        <w:jc w:val="both"/>
        <w:rPr>
          <w:rFonts w:ascii="Arial" w:eastAsia="Arial" w:hAnsi="Arial" w:cs="Arial"/>
          <w:sz w:val="20"/>
          <w:szCs w:val="20"/>
        </w:rPr>
      </w:pPr>
    </w:p>
    <w:p w14:paraId="2805999D"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8.</w:t>
      </w:r>
      <w:r>
        <w:rPr>
          <w:rFonts w:ascii="Arial" w:hAnsi="Arial"/>
          <w:b/>
          <w:bCs/>
          <w:sz w:val="20"/>
          <w:szCs w:val="20"/>
        </w:rPr>
        <w:tab/>
        <w:t>Coberturas y/o Riesgos amparados</w:t>
      </w:r>
    </w:p>
    <w:p w14:paraId="79E2E1DD" w14:textId="77777777" w:rsidR="0084109B" w:rsidRDefault="0084109B" w:rsidP="0084109B">
      <w:pPr>
        <w:pStyle w:val="BodyA"/>
        <w:widowControl w:val="0"/>
        <w:suppressAutoHyphens/>
        <w:jc w:val="both"/>
        <w:rPr>
          <w:rFonts w:ascii="Arial" w:eastAsia="Arial" w:hAnsi="Arial" w:cs="Arial"/>
          <w:b/>
          <w:bCs/>
          <w:sz w:val="20"/>
          <w:szCs w:val="20"/>
        </w:rPr>
      </w:pPr>
    </w:p>
    <w:p w14:paraId="0FFFE695"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8.1</w:t>
      </w:r>
      <w:r>
        <w:rPr>
          <w:rFonts w:ascii="Arial" w:hAnsi="Arial"/>
          <w:sz w:val="20"/>
          <w:szCs w:val="20"/>
        </w:rPr>
        <w:tab/>
        <w:t>Todo bien propiedad del asegurado o bajo su responsabilidad, todo riesgo a primer riesgo absoluto. Entendiéndose toda pérdida o daño físico mientras sea accidental, súbito e imprevisto, ocurrido a los bienes del asegurado o bajo su responsabilidad, derivado de cualquier causa, incluyendo gastos extras, considerando entre otros el incremento en costo de construcción, gastos por adaptación temporal de algún área de descarga, azolve del canal de navegación y dársenas ocasionado por siniestro y que deba dragarse, remoción de escombros; siendo todo esto descriptivo mas no limitativo. Fenómenos naturales cubre todo daño, con excepción de lo que esté específicamente excluido en esta Licitación.</w:t>
      </w:r>
    </w:p>
    <w:p w14:paraId="673D8904"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EBE42B5" w14:textId="5E1FBE6A"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8.2.</w:t>
      </w:r>
      <w:r>
        <w:rPr>
          <w:rFonts w:ascii="Arial" w:hAnsi="Arial"/>
          <w:sz w:val="20"/>
          <w:szCs w:val="20"/>
        </w:rPr>
        <w:tab/>
        <w:t xml:space="preserve">Se amparan animales de reserva ecológica – zoológico de la API, contra robo o muerte en caso de un fenómeno meteorológico que afecte la zona. Se trata de una </w:t>
      </w:r>
      <w:r w:rsidR="00122632">
        <w:rPr>
          <w:rFonts w:ascii="Arial" w:hAnsi="Arial"/>
          <w:sz w:val="20"/>
          <w:szCs w:val="20"/>
        </w:rPr>
        <w:t>Póliza</w:t>
      </w:r>
      <w:r>
        <w:rPr>
          <w:rFonts w:ascii="Arial" w:hAnsi="Arial"/>
          <w:sz w:val="20"/>
          <w:szCs w:val="20"/>
        </w:rPr>
        <w:t xml:space="preserve"> con límites de responsabilidad y sin relación de bienes (en este caso relación de valores y animales) </w:t>
      </w:r>
    </w:p>
    <w:p w14:paraId="2411F4F2"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5FEE9D90" w14:textId="52AA0AB9"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lastRenderedPageBreak/>
        <w:t>8.3</w:t>
      </w:r>
      <w:r>
        <w:rPr>
          <w:rFonts w:ascii="Arial" w:hAnsi="Arial"/>
          <w:sz w:val="20"/>
          <w:szCs w:val="20"/>
        </w:rPr>
        <w:tab/>
        <w:t xml:space="preserve">Daños causados a los bienes amparados a causa de CONTAMINACIÓN. Se trata de una </w:t>
      </w:r>
      <w:r w:rsidR="00122632">
        <w:rPr>
          <w:rFonts w:ascii="Arial" w:hAnsi="Arial"/>
          <w:sz w:val="20"/>
          <w:szCs w:val="20"/>
        </w:rPr>
        <w:t>Póliza</w:t>
      </w:r>
      <w:r>
        <w:rPr>
          <w:rFonts w:ascii="Arial" w:hAnsi="Arial"/>
          <w:sz w:val="20"/>
          <w:szCs w:val="20"/>
        </w:rPr>
        <w:t xml:space="preserve"> a todo riesgo de daño físico.</w:t>
      </w:r>
    </w:p>
    <w:p w14:paraId="601F793F"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27B6138"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8.4</w:t>
      </w:r>
      <w:r>
        <w:rPr>
          <w:rFonts w:ascii="Arial" w:hAnsi="Arial"/>
          <w:sz w:val="20"/>
          <w:szCs w:val="20"/>
        </w:rPr>
        <w:tab/>
        <w:t xml:space="preserve">El Incremento en Costo de Construcción se refiere al incremento de los costos de materiales, mano de obra, estudios, supervisión de obra, planos y honorarios para la reposición de las estructuras de acuerdo a las actualizaciones de las Normas de Construcción de la Secretaría de Comunicaciones y Transportes y Reglamento de Construcción del D.F. La suma asegurada está considerada dentro del </w:t>
      </w:r>
      <w:proofErr w:type="spellStart"/>
      <w:r>
        <w:rPr>
          <w:rFonts w:ascii="Arial" w:hAnsi="Arial"/>
          <w:sz w:val="20"/>
          <w:szCs w:val="20"/>
        </w:rPr>
        <w:t>sublímite</w:t>
      </w:r>
      <w:proofErr w:type="spellEnd"/>
      <w:r>
        <w:rPr>
          <w:rFonts w:ascii="Arial" w:hAnsi="Arial"/>
          <w:sz w:val="20"/>
          <w:szCs w:val="20"/>
        </w:rPr>
        <w:t xml:space="preserve"> de Gastos Extras.</w:t>
      </w:r>
    </w:p>
    <w:p w14:paraId="424D7A6F" w14:textId="77777777" w:rsidR="0084109B" w:rsidRDefault="0084109B" w:rsidP="0084109B">
      <w:pPr>
        <w:pStyle w:val="BodyA"/>
        <w:widowControl w:val="0"/>
        <w:suppressAutoHyphens/>
        <w:ind w:left="851" w:hanging="425"/>
        <w:jc w:val="both"/>
        <w:rPr>
          <w:rFonts w:ascii="Arial" w:eastAsia="Arial" w:hAnsi="Arial" w:cs="Arial"/>
          <w:sz w:val="20"/>
          <w:szCs w:val="20"/>
        </w:rPr>
      </w:pPr>
    </w:p>
    <w:p w14:paraId="315ECD0A"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8.5</w:t>
      </w:r>
      <w:r>
        <w:rPr>
          <w:rFonts w:ascii="Arial" w:hAnsi="Arial"/>
          <w:sz w:val="20"/>
          <w:szCs w:val="20"/>
        </w:rPr>
        <w:tab/>
        <w:t>Queda entendido y convenido que toda indemnización por Dragado y/o otros trabajos realizados en el canal o dársena como consecuencia del azolve de los mismos ocasionado por siniestro cubierto en las condiciones de esta licitación, se realizará de acuerdo a la diferencia entre los resultados de la última batimetría realizada y la batimetría después del siniestro. Las batimetrías de antes del siniestro se ajustarán con los azolves naturales que se presenten en cada caso dependiendo del puerto y época del año. Los azolves naturales por ningún motivo al momento del ajuste excederán el 20% de la reclamación total.</w:t>
      </w:r>
    </w:p>
    <w:p w14:paraId="1CECD4DF" w14:textId="77777777" w:rsidR="0084109B" w:rsidRDefault="0084109B" w:rsidP="0084109B">
      <w:pPr>
        <w:pStyle w:val="BodyA"/>
        <w:widowControl w:val="0"/>
        <w:suppressAutoHyphens/>
        <w:ind w:left="993"/>
        <w:jc w:val="both"/>
        <w:rPr>
          <w:rFonts w:ascii="Arial" w:eastAsia="Arial" w:hAnsi="Arial" w:cs="Arial"/>
          <w:sz w:val="20"/>
          <w:szCs w:val="20"/>
        </w:rPr>
      </w:pPr>
    </w:p>
    <w:p w14:paraId="44AF397E"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Los puertos deberán de tener batimetrías oficiales con no más de 8 meses de antigüedad y además deberán de presentar las batimetrías realizadas por personal del puerto que se usan para determinar las profundidades de navegación garantizadas. Los estudios o resultados de batimetrías realizadas por el proveedor en los puertos serán entregados en caso de siniestro al ajustador asignado por la compañía aseguradora adjudicada.</w:t>
      </w:r>
    </w:p>
    <w:p w14:paraId="113D5F62" w14:textId="77777777" w:rsidR="0084109B" w:rsidRDefault="0084109B" w:rsidP="0084109B">
      <w:pPr>
        <w:pStyle w:val="BodyA"/>
        <w:widowControl w:val="0"/>
        <w:suppressAutoHyphens/>
        <w:ind w:left="993"/>
        <w:jc w:val="both"/>
        <w:rPr>
          <w:rFonts w:ascii="Arial" w:eastAsia="Arial" w:hAnsi="Arial" w:cs="Arial"/>
          <w:sz w:val="20"/>
          <w:szCs w:val="20"/>
        </w:rPr>
      </w:pPr>
    </w:p>
    <w:p w14:paraId="7A80E673" w14:textId="069744FF"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 xml:space="preserve">El azolve del canal de navegación y dársenas ocasionado por el oleaje natural de la marea, considerado como azolve natural, la característica principal de dicho azolve es que es paulatino, no súbito y accidental, por lo tanto, es exclusión de esta </w:t>
      </w:r>
      <w:r w:rsidR="00122632">
        <w:rPr>
          <w:rFonts w:ascii="Arial" w:hAnsi="Arial"/>
          <w:sz w:val="20"/>
          <w:szCs w:val="20"/>
        </w:rPr>
        <w:t>Póliza</w:t>
      </w:r>
      <w:r>
        <w:rPr>
          <w:rFonts w:ascii="Arial" w:hAnsi="Arial"/>
          <w:sz w:val="20"/>
          <w:szCs w:val="20"/>
        </w:rPr>
        <w:t xml:space="preserve">. En las dársenas y canales de navegación solo se cubren los trabajos de dragado, incluyendo el transporte de la draga, a consecuencia de un siniestro por los riesgos cubiertos en esta </w:t>
      </w:r>
      <w:r w:rsidR="00122632">
        <w:rPr>
          <w:rFonts w:ascii="Arial" w:hAnsi="Arial"/>
          <w:sz w:val="20"/>
          <w:szCs w:val="20"/>
        </w:rPr>
        <w:t>Póliza</w:t>
      </w:r>
      <w:r>
        <w:rPr>
          <w:rFonts w:ascii="Arial" w:hAnsi="Arial"/>
          <w:sz w:val="20"/>
          <w:szCs w:val="20"/>
        </w:rPr>
        <w:t>, de acuerdo a las condiciones que aquí se especifican. No se aceptarán ajustes en los costos de traslado de la draga aún y cuando en los volúmenes dragados se descuenten cantidades por concepto de dragado por azolve natural. La transportación de la draga será un concepto fuera del alcance del ajuste y deberá respetarse el costo independientemente de la draga que realice los trabajos y la ubicación en la que se encuentre.</w:t>
      </w:r>
    </w:p>
    <w:p w14:paraId="3E15BE4B" w14:textId="77777777" w:rsidR="0084109B" w:rsidRDefault="0084109B" w:rsidP="0084109B">
      <w:pPr>
        <w:pStyle w:val="BodyA"/>
        <w:widowControl w:val="0"/>
        <w:suppressAutoHyphens/>
        <w:ind w:left="993"/>
        <w:jc w:val="both"/>
        <w:rPr>
          <w:rFonts w:ascii="Arial" w:eastAsia="Arial" w:hAnsi="Arial" w:cs="Arial"/>
          <w:sz w:val="20"/>
          <w:szCs w:val="20"/>
        </w:rPr>
      </w:pPr>
    </w:p>
    <w:p w14:paraId="6332081A" w14:textId="035E2700"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8.6</w:t>
      </w:r>
      <w:r>
        <w:rPr>
          <w:rFonts w:ascii="Arial" w:hAnsi="Arial"/>
          <w:sz w:val="20"/>
          <w:szCs w:val="20"/>
        </w:rPr>
        <w:tab/>
        <w:t xml:space="preserve">La compañía de seguros que resulte ganadora acepta que la API podrá cancelar la </w:t>
      </w:r>
      <w:r w:rsidR="00122632">
        <w:rPr>
          <w:rFonts w:ascii="Arial" w:hAnsi="Arial"/>
          <w:sz w:val="20"/>
          <w:szCs w:val="20"/>
        </w:rPr>
        <w:t>Póliza</w:t>
      </w:r>
      <w:r>
        <w:rPr>
          <w:rFonts w:ascii="Arial" w:hAnsi="Arial"/>
          <w:sz w:val="20"/>
          <w:szCs w:val="20"/>
        </w:rPr>
        <w:t xml:space="preserve"> o </w:t>
      </w:r>
      <w:r w:rsidR="00122632">
        <w:rPr>
          <w:rFonts w:ascii="Arial" w:hAnsi="Arial"/>
          <w:sz w:val="20"/>
          <w:szCs w:val="20"/>
        </w:rPr>
        <w:t>Póliza</w:t>
      </w:r>
      <w:r>
        <w:rPr>
          <w:rFonts w:ascii="Arial" w:hAnsi="Arial"/>
          <w:sz w:val="20"/>
          <w:szCs w:val="20"/>
        </w:rPr>
        <w:t>s de seguros que tenga, si la compañía de seguros no cumple con el pago de los siniestros que se generen amparados por la misma. Dicha cancelación se hará sin ninguna responsabilidad para la API, comprometiéndose la Compañía de Seguros a devolver las primas no devengadas, en un plazo no mayor a 15 días, y dado a que esta se considerara como un incumplimiento de contrato, la API se reservará todos los derechos que emanen del contrato tales como multas, intereses, daños y perjuicios o cualquier otro similar que se desprenda de los compromisos asumidos de acuerdo a esta licitación.</w:t>
      </w:r>
    </w:p>
    <w:p w14:paraId="116DCAE1"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C0CCFC3"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8.7</w:t>
      </w:r>
      <w:r>
        <w:rPr>
          <w:rFonts w:ascii="Arial" w:hAnsi="Arial"/>
          <w:sz w:val="20"/>
          <w:szCs w:val="20"/>
        </w:rPr>
        <w:tab/>
        <w:t xml:space="preserve">En caso de siniestro, la compañía aseguradora se compromete a otorgar un anticipo del </w:t>
      </w:r>
      <w:r>
        <w:rPr>
          <w:rFonts w:ascii="Arial" w:hAnsi="Arial"/>
          <w:b/>
          <w:bCs/>
          <w:sz w:val="20"/>
          <w:szCs w:val="20"/>
        </w:rPr>
        <w:t>50%</w:t>
      </w:r>
      <w:r>
        <w:rPr>
          <w:rFonts w:ascii="Arial" w:hAnsi="Arial"/>
          <w:sz w:val="20"/>
          <w:szCs w:val="20"/>
        </w:rPr>
        <w:t xml:space="preserve"> sobre la estimación de la pérdida, en el entendido de que dicha estimación no </w:t>
      </w:r>
      <w:r>
        <w:rPr>
          <w:rFonts w:ascii="Arial" w:hAnsi="Arial"/>
          <w:sz w:val="20"/>
          <w:szCs w:val="20"/>
        </w:rPr>
        <w:lastRenderedPageBreak/>
        <w:t xml:space="preserve">representa el importe definitivo del siniestro; en la inteligencia de </w:t>
      </w:r>
      <w:proofErr w:type="gramStart"/>
      <w:r>
        <w:rPr>
          <w:rFonts w:ascii="Arial" w:hAnsi="Arial"/>
          <w:sz w:val="20"/>
          <w:szCs w:val="20"/>
        </w:rPr>
        <w:t>que</w:t>
      </w:r>
      <w:proofErr w:type="gramEnd"/>
      <w:r>
        <w:rPr>
          <w:rFonts w:ascii="Arial" w:hAnsi="Arial"/>
          <w:sz w:val="20"/>
          <w:szCs w:val="20"/>
        </w:rPr>
        <w:t xml:space="preserve"> si por cualquier motivo resultase que la pérdida ajustada es menor al anticipo, la API reintegrara la diferencia en un plazo no mayor a 15 días. El anticipo se otorgará siempre y cuando exista la determinación y soporte de la procedencia de la pérdida y la recomendación del ajustador para el monto de dicho anticipo.</w:t>
      </w:r>
    </w:p>
    <w:p w14:paraId="528B4441"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43C65857" w14:textId="11760676"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8.8</w:t>
      </w:r>
      <w:r>
        <w:rPr>
          <w:rFonts w:ascii="Arial" w:hAnsi="Arial"/>
          <w:sz w:val="20"/>
          <w:szCs w:val="20"/>
        </w:rPr>
        <w:tab/>
        <w:t xml:space="preserve">En caso de que llegara a presentarse la situación de que alguna API dejase de cumplir con su obligación contractual de pagar la prima correspondiente para alguna de las coberturas objeto de Este contrato, la Compañía Aseguradora podrá ejercer el derecho que le otorga la Ley del Contrato de Seguro, cancelando la </w:t>
      </w:r>
      <w:r w:rsidR="00122632">
        <w:rPr>
          <w:rFonts w:ascii="Arial" w:hAnsi="Arial"/>
          <w:sz w:val="20"/>
          <w:szCs w:val="20"/>
        </w:rPr>
        <w:t>Póliza</w:t>
      </w:r>
      <w:r>
        <w:rPr>
          <w:rFonts w:ascii="Arial" w:hAnsi="Arial"/>
          <w:sz w:val="20"/>
          <w:szCs w:val="20"/>
        </w:rPr>
        <w:t>, solo y únicamente de la API que omitió el pago, y solo y únicamente en el ramo que omitió el pago manteniéndose en todo momento las coberturas intactas para las demás API. Toda vez, debido a que cada API es un contratante independiente salvo en el caso de la suma asegurada a primer riesgo.</w:t>
      </w:r>
    </w:p>
    <w:p w14:paraId="2B37DC92"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19159426"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8.9</w:t>
      </w:r>
      <w:r>
        <w:rPr>
          <w:rFonts w:ascii="Arial" w:hAnsi="Arial"/>
          <w:sz w:val="20"/>
          <w:szCs w:val="20"/>
        </w:rPr>
        <w:tab/>
        <w:t xml:space="preserve">En la cobertura para los animales de las reservas ecológicas o </w:t>
      </w:r>
      <w:proofErr w:type="spellStart"/>
      <w:r>
        <w:rPr>
          <w:rFonts w:ascii="Arial" w:hAnsi="Arial"/>
          <w:sz w:val="20"/>
          <w:szCs w:val="20"/>
        </w:rPr>
        <w:t>UMA’s</w:t>
      </w:r>
      <w:proofErr w:type="spellEnd"/>
      <w:r>
        <w:rPr>
          <w:rFonts w:ascii="Arial" w:hAnsi="Arial"/>
          <w:sz w:val="20"/>
          <w:szCs w:val="20"/>
        </w:rPr>
        <w:t xml:space="preserve"> de las API, se deberán estrictamente incluir las condiciones de aseguramiento de sus contratos de adhesión, con el texto bajo el cual estarán cubiertos, será motivo de descalificación o desechamiento de su propuesta, el omitir este requisito. El valor de cada animal se establece con el conocimiento y experiencia de los responsables de su custodia y cuidado en la reserva ecológica, así como también lo establecen lineamientos de SEMARNAT para manejo de UMA’S y reservas ecológicas. Asimismo, se deberán incluir las condiciones autorizadas de sus contratos de Adhesión del </w:t>
      </w:r>
      <w:r>
        <w:rPr>
          <w:rFonts w:ascii="Arial" w:hAnsi="Arial"/>
          <w:b/>
          <w:sz w:val="20"/>
          <w:szCs w:val="20"/>
        </w:rPr>
        <w:t>LICITANTE</w:t>
      </w:r>
      <w:r>
        <w:rPr>
          <w:rFonts w:ascii="Arial" w:hAnsi="Arial"/>
          <w:sz w:val="20"/>
          <w:szCs w:val="20"/>
        </w:rPr>
        <w:t xml:space="preserve"> del Ramo de Semovientes, con su correspondiente número de registro ante la CNSF.</w:t>
      </w:r>
    </w:p>
    <w:p w14:paraId="6BE137BD"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A2447DE"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8.10</w:t>
      </w:r>
      <w:r>
        <w:rPr>
          <w:rFonts w:ascii="Arial" w:hAnsi="Arial"/>
          <w:sz w:val="20"/>
          <w:szCs w:val="20"/>
        </w:rPr>
        <w:tab/>
        <w:t>No se consideran bajo custodia de la API para efectos de esta cobertura los bienes propiamente dichos de la operación de la API (carga) a no ser que se reporte las sumas aseguradas de los mismos en las tablas de valores proporcionadas por “el asegurado”.</w:t>
      </w:r>
    </w:p>
    <w:p w14:paraId="1CE5F361"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CB6A103"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8.11</w:t>
      </w:r>
      <w:r>
        <w:rPr>
          <w:rFonts w:ascii="Arial" w:hAnsi="Arial"/>
          <w:sz w:val="20"/>
          <w:szCs w:val="20"/>
        </w:rPr>
        <w:tab/>
        <w:t xml:space="preserve">Bienes Y Riesgos Cubiertos Bajo Convenio Expreso. Dado a que las únicas exclusiones aceptadas, son indicadas en el siguiente punto, todos los bienes y riesgos que se contemplen en las condiciones generales, o cualquier otra condición, que deban de ser cubiertos bajo convenio expreso, quedan amparados automáticamente. </w:t>
      </w:r>
    </w:p>
    <w:p w14:paraId="454BC296"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0674CDD0"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9.</w:t>
      </w:r>
      <w:r>
        <w:rPr>
          <w:rFonts w:ascii="Arial" w:hAnsi="Arial"/>
          <w:b/>
          <w:bCs/>
          <w:sz w:val="20"/>
          <w:szCs w:val="20"/>
        </w:rPr>
        <w:tab/>
        <w:t>Exclusiones, bienes y riesgos no amparados</w:t>
      </w:r>
    </w:p>
    <w:p w14:paraId="4A084575" w14:textId="77777777" w:rsidR="0084109B" w:rsidRDefault="0084109B" w:rsidP="0084109B">
      <w:pPr>
        <w:pStyle w:val="BodyA"/>
        <w:widowControl w:val="0"/>
        <w:suppressAutoHyphens/>
        <w:jc w:val="both"/>
        <w:rPr>
          <w:rFonts w:ascii="Arial" w:eastAsia="Arial" w:hAnsi="Arial" w:cs="Arial"/>
          <w:b/>
          <w:bCs/>
          <w:sz w:val="20"/>
          <w:szCs w:val="20"/>
        </w:rPr>
      </w:pPr>
    </w:p>
    <w:p w14:paraId="3A5D6961"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9.1</w:t>
      </w:r>
      <w:r>
        <w:rPr>
          <w:rFonts w:ascii="Arial" w:hAnsi="Arial"/>
          <w:sz w:val="20"/>
          <w:szCs w:val="20"/>
        </w:rPr>
        <w:tab/>
        <w:t xml:space="preserve">Pérdidas o daños que surjan directa o indirectamente de y/o a consecuencia de la descarga, liberación y exposición de contaminantes biológicos, químicos, nucleares y radioactivos. </w:t>
      </w:r>
    </w:p>
    <w:p w14:paraId="2CA079D8"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236F1183"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9.2</w:t>
      </w:r>
      <w:r>
        <w:rPr>
          <w:rFonts w:ascii="Arial" w:hAnsi="Arial"/>
          <w:sz w:val="20"/>
          <w:szCs w:val="20"/>
        </w:rPr>
        <w:tab/>
        <w:t xml:space="preserve">Pérdidas o daños que surjan directa o indirectamente de y/o a consecuencia de asbestos y/o plomo. </w:t>
      </w:r>
    </w:p>
    <w:p w14:paraId="76FF9159"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4577FD77"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9.3</w:t>
      </w:r>
      <w:r>
        <w:rPr>
          <w:rFonts w:ascii="Arial" w:hAnsi="Arial"/>
          <w:sz w:val="20"/>
          <w:szCs w:val="20"/>
        </w:rPr>
        <w:tab/>
        <w:t xml:space="preserve">Pérdidas o daños que surjan a consecuencia de Moho, enmohecimiento y hongo, esporas u otro microorganismo de cualquier tipo, naturaleza, o descripción. </w:t>
      </w:r>
    </w:p>
    <w:p w14:paraId="27439B12"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67A0B709"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9.4</w:t>
      </w:r>
      <w:r>
        <w:rPr>
          <w:rFonts w:ascii="Arial" w:hAnsi="Arial"/>
          <w:sz w:val="20"/>
          <w:szCs w:val="20"/>
        </w:rPr>
        <w:tab/>
        <w:t>Dolo o mala fe del asegurado, o personas responsables de la dirección.</w:t>
      </w:r>
    </w:p>
    <w:p w14:paraId="1B9AC8A3"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1C0FCC11"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9.5</w:t>
      </w:r>
      <w:r>
        <w:rPr>
          <w:rFonts w:ascii="Arial" w:hAnsi="Arial"/>
          <w:sz w:val="20"/>
          <w:szCs w:val="20"/>
        </w:rPr>
        <w:tab/>
        <w:t>Daños que sean directa o indirectamente causados por guerra, haya o no declaración.</w:t>
      </w:r>
    </w:p>
    <w:p w14:paraId="25145A28"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18D369EE"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9.6</w:t>
      </w:r>
      <w:r>
        <w:rPr>
          <w:rFonts w:ascii="Arial" w:hAnsi="Arial"/>
          <w:sz w:val="20"/>
          <w:szCs w:val="20"/>
        </w:rPr>
        <w:tab/>
        <w:t>Riesgos de energía nuclear o atómica de cualquier tipo.</w:t>
      </w:r>
    </w:p>
    <w:p w14:paraId="01938830"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13DC39CF"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9.7</w:t>
      </w:r>
      <w:r>
        <w:rPr>
          <w:rFonts w:ascii="Arial" w:hAnsi="Arial"/>
          <w:sz w:val="20"/>
          <w:szCs w:val="20"/>
        </w:rPr>
        <w:tab/>
        <w:t>Pérdidas y/o daños causados por contaminación, en caso de no ser súbita o accidental.</w:t>
      </w:r>
    </w:p>
    <w:p w14:paraId="02A27FAA"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2F0843FC"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9.8</w:t>
      </w:r>
      <w:r>
        <w:rPr>
          <w:rFonts w:ascii="Arial" w:hAnsi="Arial"/>
          <w:sz w:val="20"/>
          <w:szCs w:val="20"/>
        </w:rPr>
        <w:tab/>
        <w:t>Destrucción de los bienes a consecuencia de actos de autoridad, salvo en los casos que sean tendientes a evitar un daño mayor.</w:t>
      </w:r>
    </w:p>
    <w:p w14:paraId="6B24E49D"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01634DDE"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9.9</w:t>
      </w:r>
      <w:r>
        <w:rPr>
          <w:rFonts w:ascii="Arial" w:hAnsi="Arial"/>
          <w:sz w:val="20"/>
          <w:szCs w:val="20"/>
        </w:rPr>
        <w:tab/>
        <w:t>Expropiación, requisición, confiscación, incautación o detención de bienes por autoridades legalmente reconocidas.</w:t>
      </w:r>
    </w:p>
    <w:p w14:paraId="59AEEC07"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26A1B318"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9.10</w:t>
      </w:r>
      <w:r>
        <w:rPr>
          <w:rFonts w:ascii="Arial" w:hAnsi="Arial"/>
          <w:sz w:val="20"/>
          <w:szCs w:val="20"/>
        </w:rPr>
        <w:tab/>
        <w:t>Pérdidas puramente financieras, tales como: merma, derrame, fraude y/o pérdida monetaria de cualquier tipo, incluyendo pérdida de mercado.</w:t>
      </w:r>
    </w:p>
    <w:p w14:paraId="246069E6"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21CB6FA7"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9.11</w:t>
      </w:r>
      <w:r>
        <w:rPr>
          <w:rFonts w:ascii="Arial" w:hAnsi="Arial"/>
          <w:sz w:val="20"/>
          <w:szCs w:val="20"/>
        </w:rPr>
        <w:tab/>
        <w:t>Riesgos que operan en forma paulatina, tales como desgaste natural.</w:t>
      </w:r>
    </w:p>
    <w:p w14:paraId="14871E01"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1E96D904" w14:textId="4BD939D8"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9.12</w:t>
      </w:r>
      <w:r>
        <w:rPr>
          <w:rFonts w:ascii="Arial" w:hAnsi="Arial"/>
          <w:sz w:val="20"/>
          <w:szCs w:val="20"/>
        </w:rPr>
        <w:tab/>
        <w:t xml:space="preserve">Daños, fallas o defectos de los bienes asegurados, existentes antes del inicio de vigencia de la </w:t>
      </w:r>
      <w:r w:rsidR="00122632">
        <w:rPr>
          <w:rFonts w:ascii="Arial" w:hAnsi="Arial"/>
          <w:sz w:val="20"/>
          <w:szCs w:val="20"/>
        </w:rPr>
        <w:t>Póliza</w:t>
      </w:r>
      <w:r>
        <w:rPr>
          <w:rFonts w:ascii="Arial" w:hAnsi="Arial"/>
          <w:sz w:val="20"/>
          <w:szCs w:val="20"/>
        </w:rPr>
        <w:t xml:space="preserve"> de seguro.</w:t>
      </w:r>
    </w:p>
    <w:p w14:paraId="1C104154"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6A6E2F2"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9.13</w:t>
      </w:r>
      <w:r>
        <w:rPr>
          <w:rFonts w:ascii="Arial" w:hAnsi="Arial"/>
          <w:sz w:val="20"/>
          <w:szCs w:val="20"/>
        </w:rPr>
        <w:tab/>
        <w:t>Deterioro de los bienes por cambio de temperatura o humedad, por fallas u operación defectuosa del sistema de enfriamiento, aire acondicionado o calefacción.</w:t>
      </w:r>
    </w:p>
    <w:p w14:paraId="3B5D36EE"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02111A36"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9.14</w:t>
      </w:r>
      <w:r>
        <w:rPr>
          <w:rFonts w:ascii="Arial" w:hAnsi="Arial"/>
          <w:sz w:val="20"/>
          <w:szCs w:val="20"/>
        </w:rPr>
        <w:tab/>
        <w:t>Azolve del canal de navegación y dársenas ocasionado por el oleaje natural de la marea.</w:t>
      </w:r>
    </w:p>
    <w:p w14:paraId="6527439C"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2E59A825"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9.15</w:t>
      </w:r>
      <w:r>
        <w:rPr>
          <w:rFonts w:ascii="Arial" w:hAnsi="Arial"/>
          <w:sz w:val="20"/>
          <w:szCs w:val="20"/>
        </w:rPr>
        <w:tab/>
        <w:t>Trabajos por dragado a las dársenas y canales de navegación en forma paulatina y gradual por el oleaje natural de la marea</w:t>
      </w:r>
    </w:p>
    <w:p w14:paraId="40945035" w14:textId="77777777" w:rsidR="0084109B" w:rsidRDefault="0084109B" w:rsidP="0084109B">
      <w:pPr>
        <w:pStyle w:val="BodyA"/>
        <w:widowControl w:val="0"/>
        <w:suppressAutoHyphens/>
        <w:jc w:val="both"/>
        <w:rPr>
          <w:rFonts w:ascii="Arial" w:eastAsia="Arial" w:hAnsi="Arial" w:cs="Arial"/>
          <w:b/>
          <w:bCs/>
          <w:sz w:val="20"/>
          <w:szCs w:val="20"/>
        </w:rPr>
      </w:pPr>
    </w:p>
    <w:p w14:paraId="14D5E702"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10.</w:t>
      </w:r>
      <w:r>
        <w:rPr>
          <w:rFonts w:ascii="Arial" w:hAnsi="Arial"/>
          <w:b/>
          <w:bCs/>
          <w:sz w:val="20"/>
          <w:szCs w:val="20"/>
        </w:rPr>
        <w:tab/>
        <w:t xml:space="preserve">Límites Máximos de Responsabilidad. </w:t>
      </w:r>
    </w:p>
    <w:p w14:paraId="6D0C04D3"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01220F56" w14:textId="25C6325F"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Queda entendido y convenido que el límite máximo de responsabilidad o el monto máximo pagadero al amparo de la presente </w:t>
      </w:r>
      <w:r w:rsidR="00122632">
        <w:rPr>
          <w:rFonts w:ascii="Arial" w:hAnsi="Arial"/>
          <w:sz w:val="20"/>
          <w:szCs w:val="20"/>
        </w:rPr>
        <w:t>Póliza</w:t>
      </w:r>
      <w:r>
        <w:rPr>
          <w:rFonts w:ascii="Arial" w:hAnsi="Arial"/>
          <w:sz w:val="20"/>
          <w:szCs w:val="20"/>
        </w:rPr>
        <w:t xml:space="preserve"> es hasta:</w:t>
      </w:r>
    </w:p>
    <w:p w14:paraId="12B31350" w14:textId="77777777" w:rsidR="0084109B" w:rsidRDefault="0084109B" w:rsidP="0084109B">
      <w:pPr>
        <w:pStyle w:val="BodyA"/>
        <w:widowControl w:val="0"/>
        <w:suppressAutoHyphens/>
        <w:ind w:left="426"/>
        <w:jc w:val="both"/>
        <w:rPr>
          <w:rFonts w:ascii="Arial" w:eastAsia="Arial" w:hAnsi="Arial" w:cs="Arial"/>
          <w:sz w:val="20"/>
          <w:szCs w:val="20"/>
        </w:rPr>
      </w:pPr>
    </w:p>
    <w:p w14:paraId="7AF898F6"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10.1</w:t>
      </w:r>
      <w:r>
        <w:rPr>
          <w:rFonts w:ascii="Arial" w:hAnsi="Arial"/>
          <w:sz w:val="20"/>
          <w:szCs w:val="20"/>
        </w:rPr>
        <w:tab/>
        <w:t xml:space="preserve">Para </w:t>
      </w:r>
      <w:r>
        <w:rPr>
          <w:rFonts w:ascii="Arial" w:hAnsi="Arial"/>
          <w:b/>
          <w:bCs/>
          <w:sz w:val="20"/>
          <w:szCs w:val="20"/>
        </w:rPr>
        <w:t>PÉRDIDAS o DAÑO FÍSICO</w:t>
      </w:r>
      <w:r>
        <w:rPr>
          <w:rFonts w:ascii="Arial" w:hAnsi="Arial"/>
          <w:sz w:val="20"/>
          <w:szCs w:val="20"/>
        </w:rPr>
        <w:t xml:space="preserve">, ocurrido a los bienes del asegurado o bajo su responsabilidad, así como para la cobertura de </w:t>
      </w:r>
      <w:r>
        <w:rPr>
          <w:rFonts w:ascii="Arial" w:hAnsi="Arial"/>
          <w:b/>
          <w:bCs/>
          <w:sz w:val="20"/>
          <w:szCs w:val="20"/>
        </w:rPr>
        <w:t>TERRORISMO</w:t>
      </w:r>
      <w:r>
        <w:rPr>
          <w:rFonts w:ascii="Arial" w:hAnsi="Arial"/>
          <w:sz w:val="20"/>
          <w:szCs w:val="20"/>
        </w:rPr>
        <w:t xml:space="preserve">, hasta la cantidad de </w:t>
      </w:r>
      <w:r>
        <w:rPr>
          <w:rFonts w:ascii="Arial" w:hAnsi="Arial"/>
          <w:b/>
          <w:bCs/>
          <w:sz w:val="20"/>
          <w:szCs w:val="20"/>
        </w:rPr>
        <w:t>$100,000,000 USCY. Por evento</w:t>
      </w:r>
      <w:r>
        <w:rPr>
          <w:rFonts w:ascii="Arial" w:hAnsi="Arial"/>
          <w:sz w:val="20"/>
          <w:szCs w:val="20"/>
        </w:rPr>
        <w:t xml:space="preserve"> y como límite único y combinado para todas las ubicaciones y empresas aseguradas. </w:t>
      </w:r>
    </w:p>
    <w:p w14:paraId="2E1103DA"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5DCD8268"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 xml:space="preserve">Dentro del límite indicado en el primer párrafo de este inciso operan los siguientes </w:t>
      </w:r>
      <w:proofErr w:type="spellStart"/>
      <w:r>
        <w:rPr>
          <w:rFonts w:ascii="Arial" w:hAnsi="Arial"/>
          <w:sz w:val="20"/>
          <w:szCs w:val="20"/>
        </w:rPr>
        <w:t>sublímites</w:t>
      </w:r>
      <w:proofErr w:type="spellEnd"/>
      <w:r>
        <w:rPr>
          <w:rFonts w:ascii="Arial" w:hAnsi="Arial"/>
          <w:sz w:val="20"/>
          <w:szCs w:val="20"/>
        </w:rPr>
        <w:t xml:space="preserve"> o cantidades por cobertura o riesgo los cuales serán el límite máximo de responsabilidad de la Compañía para indemnizar daños en dicha cobertura y/o riesgo. </w:t>
      </w:r>
    </w:p>
    <w:p w14:paraId="3010C32C" w14:textId="77777777" w:rsidR="0084109B" w:rsidRDefault="0084109B" w:rsidP="0084109B">
      <w:pPr>
        <w:pStyle w:val="BodyA"/>
        <w:widowControl w:val="0"/>
        <w:suppressAutoHyphens/>
        <w:ind w:left="993"/>
        <w:jc w:val="both"/>
        <w:rPr>
          <w:rFonts w:ascii="Arial" w:eastAsia="Arial" w:hAnsi="Arial" w:cs="Arial"/>
          <w:sz w:val="20"/>
          <w:szCs w:val="20"/>
        </w:rPr>
      </w:pPr>
    </w:p>
    <w:p w14:paraId="0E1C3E56"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 xml:space="preserve">Todos los </w:t>
      </w:r>
      <w:proofErr w:type="spellStart"/>
      <w:r>
        <w:rPr>
          <w:rFonts w:ascii="Arial" w:hAnsi="Arial"/>
          <w:sz w:val="20"/>
          <w:szCs w:val="20"/>
        </w:rPr>
        <w:t>sublímites</w:t>
      </w:r>
      <w:proofErr w:type="spellEnd"/>
      <w:r>
        <w:rPr>
          <w:rFonts w:ascii="Arial" w:hAnsi="Arial"/>
          <w:sz w:val="20"/>
          <w:szCs w:val="20"/>
        </w:rPr>
        <w:t xml:space="preserve"> o cantidades enunciadas a continuación forman parte del límite máximo de responsabilidad indicado en el primer párrafo de este inciso y no son adicionales al mismo.</w:t>
      </w:r>
    </w:p>
    <w:p w14:paraId="6C902A6D" w14:textId="77777777" w:rsidR="0084109B" w:rsidRDefault="0084109B" w:rsidP="0084109B">
      <w:pPr>
        <w:pStyle w:val="BodyA"/>
        <w:widowControl w:val="0"/>
        <w:suppressAutoHyphens/>
        <w:ind w:left="993"/>
        <w:jc w:val="both"/>
        <w:rPr>
          <w:rFonts w:ascii="Arial" w:eastAsia="Arial" w:hAnsi="Arial" w:cs="Arial"/>
          <w:sz w:val="20"/>
          <w:szCs w:val="20"/>
        </w:rPr>
      </w:pPr>
    </w:p>
    <w:p w14:paraId="71B898D9" w14:textId="4004EDAA" w:rsidR="0084109B" w:rsidRDefault="0084109B" w:rsidP="0084109B">
      <w:pPr>
        <w:pStyle w:val="BodyA"/>
        <w:widowControl w:val="0"/>
        <w:suppressAutoHyphens/>
        <w:ind w:left="1701" w:hanging="708"/>
        <w:jc w:val="both"/>
        <w:rPr>
          <w:rFonts w:ascii="Arial" w:eastAsia="Arial" w:hAnsi="Arial" w:cs="Arial"/>
          <w:sz w:val="20"/>
          <w:szCs w:val="20"/>
        </w:rPr>
      </w:pPr>
      <w:r>
        <w:rPr>
          <w:rFonts w:ascii="Arial" w:hAnsi="Arial"/>
          <w:sz w:val="20"/>
          <w:szCs w:val="20"/>
        </w:rPr>
        <w:t>10.1.1</w:t>
      </w:r>
      <w:r>
        <w:rPr>
          <w:rFonts w:ascii="Arial" w:hAnsi="Arial"/>
          <w:sz w:val="20"/>
          <w:szCs w:val="20"/>
        </w:rPr>
        <w:tab/>
        <w:t xml:space="preserve">Para ANIMALES de RESERVA ECOLÓGICA, ZOOLOGICO de la API, hasta la cantidad de </w:t>
      </w:r>
      <w:r>
        <w:rPr>
          <w:rFonts w:ascii="Arial" w:hAnsi="Arial"/>
          <w:b/>
          <w:bCs/>
          <w:sz w:val="20"/>
          <w:szCs w:val="20"/>
        </w:rPr>
        <w:t>$100,000 USCY.</w:t>
      </w:r>
      <w:r>
        <w:rPr>
          <w:rFonts w:ascii="Arial" w:hAnsi="Arial"/>
          <w:sz w:val="20"/>
          <w:szCs w:val="20"/>
        </w:rPr>
        <w:t xml:space="preserve"> Por uno o todos los siniestros que puedan ocurrir durante la vigencia de la </w:t>
      </w:r>
      <w:r w:rsidR="00122632">
        <w:rPr>
          <w:rFonts w:ascii="Arial" w:hAnsi="Arial"/>
          <w:sz w:val="20"/>
          <w:szCs w:val="20"/>
        </w:rPr>
        <w:t>Póliza</w:t>
      </w:r>
      <w:r>
        <w:rPr>
          <w:rFonts w:ascii="Arial" w:hAnsi="Arial"/>
          <w:sz w:val="20"/>
          <w:szCs w:val="20"/>
        </w:rPr>
        <w:t>.</w:t>
      </w:r>
    </w:p>
    <w:p w14:paraId="51CCA368" w14:textId="77777777" w:rsidR="0084109B" w:rsidRDefault="0084109B" w:rsidP="0084109B">
      <w:pPr>
        <w:pStyle w:val="BodyA"/>
        <w:widowControl w:val="0"/>
        <w:suppressAutoHyphens/>
        <w:ind w:left="1701" w:hanging="708"/>
        <w:jc w:val="both"/>
        <w:rPr>
          <w:rFonts w:ascii="Arial" w:eastAsia="Arial" w:hAnsi="Arial" w:cs="Arial"/>
          <w:sz w:val="20"/>
          <w:szCs w:val="20"/>
        </w:rPr>
      </w:pPr>
    </w:p>
    <w:p w14:paraId="32A5C03F" w14:textId="6221FC49" w:rsidR="0084109B" w:rsidRDefault="0084109B" w:rsidP="0084109B">
      <w:pPr>
        <w:pStyle w:val="BodyA"/>
        <w:widowControl w:val="0"/>
        <w:suppressAutoHyphens/>
        <w:ind w:left="1701" w:hanging="708"/>
        <w:jc w:val="both"/>
        <w:rPr>
          <w:rFonts w:ascii="Arial" w:eastAsia="Arial" w:hAnsi="Arial" w:cs="Arial"/>
          <w:sz w:val="20"/>
          <w:szCs w:val="20"/>
        </w:rPr>
      </w:pPr>
      <w:r>
        <w:rPr>
          <w:rFonts w:ascii="Arial" w:hAnsi="Arial"/>
          <w:sz w:val="20"/>
          <w:szCs w:val="20"/>
        </w:rPr>
        <w:lastRenderedPageBreak/>
        <w:t>10.1.2</w:t>
      </w:r>
      <w:r>
        <w:rPr>
          <w:rFonts w:ascii="Arial" w:hAnsi="Arial"/>
          <w:sz w:val="20"/>
          <w:szCs w:val="20"/>
        </w:rPr>
        <w:tab/>
        <w:t xml:space="preserve">Daños causados a los bienes amparados a causa de CONTAMINACIÓN, hasta la cantidad de </w:t>
      </w:r>
      <w:r>
        <w:rPr>
          <w:rFonts w:ascii="Arial" w:hAnsi="Arial"/>
          <w:b/>
          <w:bCs/>
          <w:sz w:val="20"/>
          <w:szCs w:val="20"/>
        </w:rPr>
        <w:t>$1,000,000 USCY.</w:t>
      </w:r>
      <w:r>
        <w:rPr>
          <w:rFonts w:ascii="Arial" w:hAnsi="Arial"/>
          <w:sz w:val="20"/>
          <w:szCs w:val="20"/>
        </w:rPr>
        <w:t xml:space="preserve"> Por uno o todos los siniestros que puedan ocurrir durante la vigencia </w:t>
      </w:r>
      <w:r w:rsidR="00DE457C">
        <w:rPr>
          <w:rFonts w:ascii="Arial" w:hAnsi="Arial"/>
          <w:sz w:val="20"/>
          <w:szCs w:val="20"/>
        </w:rPr>
        <w:t>de la</w:t>
      </w:r>
      <w:r>
        <w:rPr>
          <w:rFonts w:ascii="Arial" w:hAnsi="Arial"/>
          <w:sz w:val="20"/>
          <w:szCs w:val="20"/>
        </w:rPr>
        <w:t xml:space="preserve"> </w:t>
      </w:r>
      <w:r w:rsidR="00122632">
        <w:rPr>
          <w:rFonts w:ascii="Arial" w:hAnsi="Arial"/>
          <w:sz w:val="20"/>
          <w:szCs w:val="20"/>
        </w:rPr>
        <w:t>Póliza</w:t>
      </w:r>
      <w:r>
        <w:rPr>
          <w:rFonts w:ascii="Arial" w:hAnsi="Arial"/>
          <w:sz w:val="20"/>
          <w:szCs w:val="20"/>
        </w:rPr>
        <w:t>.</w:t>
      </w:r>
    </w:p>
    <w:p w14:paraId="1BCD0735" w14:textId="77777777" w:rsidR="0084109B" w:rsidRDefault="0084109B" w:rsidP="0084109B">
      <w:pPr>
        <w:pStyle w:val="BodyA"/>
        <w:widowControl w:val="0"/>
        <w:suppressAutoHyphens/>
        <w:ind w:left="1701" w:hanging="708"/>
        <w:jc w:val="both"/>
        <w:rPr>
          <w:rFonts w:ascii="Arial" w:eastAsia="Arial" w:hAnsi="Arial" w:cs="Arial"/>
          <w:sz w:val="20"/>
          <w:szCs w:val="20"/>
        </w:rPr>
      </w:pPr>
    </w:p>
    <w:p w14:paraId="239A3953" w14:textId="275560F8" w:rsidR="0084109B" w:rsidRDefault="0084109B" w:rsidP="0084109B">
      <w:pPr>
        <w:pStyle w:val="BodyA"/>
        <w:widowControl w:val="0"/>
        <w:suppressAutoHyphens/>
        <w:ind w:left="1701" w:hanging="708"/>
        <w:jc w:val="both"/>
        <w:rPr>
          <w:rFonts w:ascii="Arial" w:eastAsia="Arial" w:hAnsi="Arial" w:cs="Arial"/>
          <w:sz w:val="20"/>
          <w:szCs w:val="20"/>
        </w:rPr>
      </w:pPr>
      <w:r>
        <w:rPr>
          <w:rFonts w:ascii="Arial" w:hAnsi="Arial"/>
          <w:sz w:val="20"/>
          <w:szCs w:val="20"/>
        </w:rPr>
        <w:t>10.1.3</w:t>
      </w:r>
      <w:r>
        <w:rPr>
          <w:rFonts w:ascii="Arial" w:hAnsi="Arial"/>
          <w:sz w:val="20"/>
          <w:szCs w:val="20"/>
        </w:rPr>
        <w:tab/>
        <w:t xml:space="preserve">Cobertura para </w:t>
      </w:r>
      <w:r>
        <w:rPr>
          <w:rFonts w:ascii="Arial" w:hAnsi="Arial"/>
          <w:b/>
          <w:bCs/>
          <w:sz w:val="20"/>
          <w:szCs w:val="20"/>
        </w:rPr>
        <w:t xml:space="preserve">DRAGADO, CANALES y DARSENA CIABOGA, </w:t>
      </w:r>
      <w:r>
        <w:rPr>
          <w:rFonts w:ascii="Arial" w:hAnsi="Arial"/>
          <w:sz w:val="20"/>
          <w:szCs w:val="20"/>
        </w:rPr>
        <w:t xml:space="preserve">hasta la cantidad de </w:t>
      </w:r>
      <w:r>
        <w:rPr>
          <w:rFonts w:ascii="Arial" w:hAnsi="Arial"/>
          <w:b/>
          <w:bCs/>
          <w:sz w:val="20"/>
          <w:szCs w:val="20"/>
        </w:rPr>
        <w:t>$3,500,000 USCY.</w:t>
      </w:r>
      <w:r>
        <w:rPr>
          <w:rFonts w:ascii="Arial" w:hAnsi="Arial"/>
          <w:sz w:val="20"/>
          <w:szCs w:val="20"/>
        </w:rPr>
        <w:t xml:space="preserve"> Por ubicación o siniestro y </w:t>
      </w:r>
      <w:r>
        <w:rPr>
          <w:rFonts w:ascii="Arial" w:hAnsi="Arial"/>
          <w:b/>
          <w:bCs/>
          <w:sz w:val="20"/>
          <w:szCs w:val="20"/>
        </w:rPr>
        <w:t>$10,000,000 USCY.</w:t>
      </w:r>
      <w:r>
        <w:rPr>
          <w:rFonts w:ascii="Arial" w:hAnsi="Arial"/>
          <w:sz w:val="20"/>
          <w:szCs w:val="20"/>
        </w:rPr>
        <w:t xml:space="preserve"> Por todos los eventos o siniestros que puedan ocurrir durante la vigencia de la </w:t>
      </w:r>
      <w:r w:rsidR="00122632">
        <w:rPr>
          <w:rFonts w:ascii="Arial" w:hAnsi="Arial"/>
          <w:sz w:val="20"/>
          <w:szCs w:val="20"/>
        </w:rPr>
        <w:t>Póliza</w:t>
      </w:r>
      <w:r>
        <w:t xml:space="preserve">. </w:t>
      </w:r>
      <w:r>
        <w:rPr>
          <w:rFonts w:ascii="Arial" w:hAnsi="Arial"/>
          <w:sz w:val="20"/>
          <w:szCs w:val="20"/>
        </w:rPr>
        <w:t xml:space="preserve">La cobertura de dragado canales y dársenas opera como </w:t>
      </w:r>
      <w:proofErr w:type="spellStart"/>
      <w:r>
        <w:rPr>
          <w:rFonts w:ascii="Arial" w:hAnsi="Arial"/>
          <w:sz w:val="20"/>
          <w:szCs w:val="20"/>
        </w:rPr>
        <w:t>sublímite</w:t>
      </w:r>
      <w:proofErr w:type="spellEnd"/>
      <w:r>
        <w:rPr>
          <w:rFonts w:ascii="Arial" w:hAnsi="Arial"/>
          <w:sz w:val="20"/>
          <w:szCs w:val="20"/>
        </w:rPr>
        <w:t>, y será aplicado sobre el excedente de la última batimetría que se tenga previa al siniestro y la batimetría posterior al siniestro, no se aceptarán ajustes sobre promedios de volumen y el ajuste del siniestro, deberá ser por el volumen reclamado, derivado de un fenómeno natural de forma súbita violenta e imprevista; en la determinación del volumen a dragar derivado de un siniestro, se incluirá hasta un 30% de lo considerado como azolve natural siempre y cuando la última batimetría no tenga más de 3 meses de antigüedad en el entendido que el material acarreado de manera “natural” es material volátil sin  sedimentación que aporta volumetría importante para la determinación de la pérdida, se confirma que las API realizan dragados de mantenimiento de manera periódica. La estimación del ajustador basada en valores históricos para la determinación del azolve natural no podrá exceder en ningún caso del 20% del volumen de la reclamación total.</w:t>
      </w:r>
    </w:p>
    <w:p w14:paraId="6E95DA0D" w14:textId="77777777" w:rsidR="0084109B" w:rsidRDefault="0084109B" w:rsidP="0084109B">
      <w:pPr>
        <w:pStyle w:val="BodyA"/>
        <w:widowControl w:val="0"/>
        <w:suppressAutoHyphens/>
        <w:ind w:left="1701" w:hanging="708"/>
        <w:jc w:val="both"/>
        <w:rPr>
          <w:rFonts w:ascii="Arial" w:eastAsia="Arial" w:hAnsi="Arial" w:cs="Arial"/>
          <w:sz w:val="20"/>
          <w:szCs w:val="20"/>
        </w:rPr>
      </w:pPr>
    </w:p>
    <w:p w14:paraId="05DB07B5" w14:textId="2CF4E5A6" w:rsidR="0084109B" w:rsidRDefault="0084109B" w:rsidP="0084109B">
      <w:pPr>
        <w:pStyle w:val="BodyA"/>
        <w:widowControl w:val="0"/>
        <w:suppressAutoHyphens/>
        <w:ind w:left="1701" w:hanging="708"/>
        <w:jc w:val="both"/>
        <w:rPr>
          <w:rFonts w:ascii="Arial" w:eastAsia="Arial" w:hAnsi="Arial" w:cs="Arial"/>
          <w:sz w:val="20"/>
          <w:szCs w:val="20"/>
        </w:rPr>
      </w:pPr>
      <w:r>
        <w:rPr>
          <w:rFonts w:ascii="Arial" w:hAnsi="Arial"/>
          <w:sz w:val="20"/>
          <w:szCs w:val="20"/>
        </w:rPr>
        <w:t>10.1.4</w:t>
      </w:r>
      <w:r>
        <w:rPr>
          <w:rFonts w:ascii="Arial" w:hAnsi="Arial"/>
          <w:sz w:val="20"/>
          <w:szCs w:val="20"/>
        </w:rPr>
        <w:tab/>
        <w:t xml:space="preserve">Cobertura de </w:t>
      </w:r>
      <w:r>
        <w:rPr>
          <w:rFonts w:ascii="Arial" w:hAnsi="Arial"/>
          <w:b/>
          <w:bCs/>
          <w:sz w:val="20"/>
          <w:szCs w:val="20"/>
        </w:rPr>
        <w:t>OBRA CIVIL</w:t>
      </w:r>
      <w:r>
        <w:rPr>
          <w:rFonts w:ascii="Arial" w:hAnsi="Arial"/>
          <w:sz w:val="20"/>
          <w:szCs w:val="20"/>
        </w:rPr>
        <w:t xml:space="preserve"> en </w:t>
      </w:r>
      <w:r>
        <w:rPr>
          <w:rFonts w:ascii="Arial" w:hAnsi="Arial"/>
          <w:b/>
          <w:bCs/>
          <w:sz w:val="20"/>
          <w:szCs w:val="20"/>
        </w:rPr>
        <w:t xml:space="preserve">CONSTRUCCIÓN, </w:t>
      </w:r>
      <w:r>
        <w:rPr>
          <w:rFonts w:ascii="Arial" w:hAnsi="Arial"/>
          <w:sz w:val="20"/>
          <w:szCs w:val="20"/>
        </w:rPr>
        <w:t xml:space="preserve">hasta la cantidad de </w:t>
      </w:r>
      <w:r>
        <w:rPr>
          <w:rFonts w:ascii="Arial" w:hAnsi="Arial"/>
          <w:b/>
          <w:bCs/>
          <w:sz w:val="20"/>
          <w:szCs w:val="20"/>
        </w:rPr>
        <w:t xml:space="preserve">$10,000,000 USCY. </w:t>
      </w:r>
      <w:r>
        <w:rPr>
          <w:rFonts w:ascii="Arial" w:hAnsi="Arial"/>
          <w:sz w:val="20"/>
          <w:szCs w:val="20"/>
        </w:rPr>
        <w:t xml:space="preserve">Por uno o todos los eventos y/o siniestros que puedan ocurrir durante la vigencia de la </w:t>
      </w:r>
      <w:r w:rsidR="00122632">
        <w:rPr>
          <w:rFonts w:ascii="Arial" w:hAnsi="Arial"/>
          <w:sz w:val="20"/>
          <w:szCs w:val="20"/>
        </w:rPr>
        <w:t>Póliza</w:t>
      </w:r>
      <w:r>
        <w:rPr>
          <w:rFonts w:ascii="Arial" w:hAnsi="Arial"/>
          <w:sz w:val="20"/>
          <w:szCs w:val="20"/>
        </w:rPr>
        <w:t xml:space="preserve">. La obra civil en construcción que sea fondeada por recursos privados deberá de tener su propia </w:t>
      </w:r>
      <w:r w:rsidR="00122632">
        <w:rPr>
          <w:rFonts w:ascii="Arial" w:hAnsi="Arial"/>
          <w:sz w:val="20"/>
          <w:szCs w:val="20"/>
        </w:rPr>
        <w:t>Póliza</w:t>
      </w:r>
      <w:r>
        <w:rPr>
          <w:rFonts w:ascii="Arial" w:hAnsi="Arial"/>
          <w:sz w:val="20"/>
          <w:szCs w:val="20"/>
        </w:rPr>
        <w:t xml:space="preserve"> y correrá a cargo del sector responsable de dicha obra.</w:t>
      </w:r>
    </w:p>
    <w:p w14:paraId="3EC35C48"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67B81277"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10.2</w:t>
      </w:r>
      <w:r>
        <w:rPr>
          <w:rFonts w:ascii="Arial" w:hAnsi="Arial"/>
          <w:sz w:val="20"/>
          <w:szCs w:val="20"/>
        </w:rPr>
        <w:tab/>
        <w:t xml:space="preserve">Para </w:t>
      </w:r>
      <w:r>
        <w:rPr>
          <w:rFonts w:ascii="Arial" w:hAnsi="Arial"/>
          <w:b/>
          <w:bCs/>
          <w:sz w:val="20"/>
          <w:szCs w:val="20"/>
        </w:rPr>
        <w:t>GASTOS EXTRAS OBRAS PORTUARIAS,</w:t>
      </w:r>
      <w:r>
        <w:rPr>
          <w:rFonts w:ascii="Arial" w:hAnsi="Arial"/>
          <w:sz w:val="20"/>
          <w:szCs w:val="20"/>
        </w:rPr>
        <w:t xml:space="preserve"> Hasta la cantidad de </w:t>
      </w:r>
      <w:r>
        <w:rPr>
          <w:rFonts w:ascii="Arial" w:hAnsi="Arial"/>
          <w:b/>
          <w:bCs/>
          <w:sz w:val="20"/>
          <w:szCs w:val="20"/>
        </w:rPr>
        <w:t>$5,000,000 USCY. Por evento.</w:t>
      </w:r>
      <w:r>
        <w:rPr>
          <w:rFonts w:ascii="Arial" w:hAnsi="Arial"/>
          <w:sz w:val="20"/>
          <w:szCs w:val="20"/>
        </w:rPr>
        <w:t xml:space="preserve"> </w:t>
      </w:r>
    </w:p>
    <w:p w14:paraId="1BA9570B"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4A7D057B"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10.3</w:t>
      </w:r>
      <w:r>
        <w:rPr>
          <w:rFonts w:ascii="Arial" w:hAnsi="Arial"/>
          <w:sz w:val="20"/>
          <w:szCs w:val="20"/>
        </w:rPr>
        <w:tab/>
        <w:t xml:space="preserve">Para </w:t>
      </w:r>
      <w:r>
        <w:rPr>
          <w:rFonts w:ascii="Arial" w:hAnsi="Arial"/>
          <w:b/>
          <w:bCs/>
          <w:sz w:val="20"/>
          <w:szCs w:val="20"/>
        </w:rPr>
        <w:t>REMOCIÓN de ESCOMBROS OBRAS PORTUARIAS</w:t>
      </w:r>
      <w:r>
        <w:rPr>
          <w:rFonts w:ascii="Arial" w:hAnsi="Arial"/>
          <w:sz w:val="20"/>
          <w:szCs w:val="20"/>
        </w:rPr>
        <w:t xml:space="preserve">, Hasta la cantidad de </w:t>
      </w:r>
      <w:r>
        <w:rPr>
          <w:rFonts w:ascii="Arial" w:hAnsi="Arial"/>
          <w:b/>
          <w:bCs/>
          <w:sz w:val="20"/>
          <w:szCs w:val="20"/>
        </w:rPr>
        <w:t xml:space="preserve">$2,000,000 USCY. </w:t>
      </w:r>
      <w:r>
        <w:rPr>
          <w:rFonts w:ascii="Arial" w:hAnsi="Arial"/>
          <w:sz w:val="20"/>
          <w:szCs w:val="20"/>
        </w:rPr>
        <w:t>Por evento, incluye los trabajos de dragado menores sin incluir azolves naturales derivados de caída de material de escolleras a canales de navegación, acarreos de sedimento de ríos a muelles y canales de navegación.</w:t>
      </w:r>
    </w:p>
    <w:p w14:paraId="39481A46"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1E24BA10"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10.4</w:t>
      </w:r>
      <w:r>
        <w:rPr>
          <w:rFonts w:ascii="Arial" w:hAnsi="Arial"/>
          <w:sz w:val="20"/>
          <w:szCs w:val="20"/>
        </w:rPr>
        <w:tab/>
        <w:t xml:space="preserve">Para </w:t>
      </w:r>
      <w:r>
        <w:rPr>
          <w:rFonts w:ascii="Arial" w:hAnsi="Arial"/>
          <w:b/>
          <w:bCs/>
          <w:sz w:val="20"/>
          <w:szCs w:val="20"/>
        </w:rPr>
        <w:t>GASTOS EXTRAS EDIFICIOS</w:t>
      </w:r>
      <w:r>
        <w:rPr>
          <w:rFonts w:ascii="Arial" w:hAnsi="Arial"/>
          <w:sz w:val="20"/>
          <w:szCs w:val="20"/>
        </w:rPr>
        <w:t xml:space="preserve">, Hasta la cantidad de </w:t>
      </w:r>
      <w:r>
        <w:rPr>
          <w:rFonts w:ascii="Arial" w:hAnsi="Arial"/>
          <w:b/>
          <w:bCs/>
          <w:sz w:val="20"/>
          <w:szCs w:val="20"/>
        </w:rPr>
        <w:t>$5,000,000 USCY. Por evento.</w:t>
      </w:r>
      <w:r>
        <w:rPr>
          <w:rFonts w:ascii="Arial" w:hAnsi="Arial"/>
          <w:sz w:val="20"/>
          <w:szCs w:val="20"/>
        </w:rPr>
        <w:t xml:space="preserve"> </w:t>
      </w:r>
    </w:p>
    <w:p w14:paraId="0202A7FF"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AF38D3F"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10.5</w:t>
      </w:r>
      <w:r>
        <w:rPr>
          <w:rFonts w:ascii="Arial" w:hAnsi="Arial"/>
          <w:sz w:val="20"/>
          <w:szCs w:val="20"/>
        </w:rPr>
        <w:tab/>
        <w:t xml:space="preserve">Para </w:t>
      </w:r>
      <w:r>
        <w:rPr>
          <w:rFonts w:ascii="Arial" w:hAnsi="Arial"/>
          <w:b/>
          <w:bCs/>
          <w:sz w:val="20"/>
          <w:szCs w:val="20"/>
        </w:rPr>
        <w:t>REMOCIÓN DE ESCOMBROS EDIFICIOS</w:t>
      </w:r>
      <w:r>
        <w:rPr>
          <w:rFonts w:ascii="Arial" w:hAnsi="Arial"/>
          <w:sz w:val="20"/>
          <w:szCs w:val="20"/>
        </w:rPr>
        <w:t xml:space="preserve">, Hasta la cantidad de </w:t>
      </w:r>
      <w:r>
        <w:rPr>
          <w:rFonts w:ascii="Arial" w:hAnsi="Arial"/>
          <w:b/>
          <w:bCs/>
          <w:sz w:val="20"/>
          <w:szCs w:val="20"/>
        </w:rPr>
        <w:t>$1,000,000 USCY. Por evento</w:t>
      </w:r>
      <w:r>
        <w:rPr>
          <w:rFonts w:ascii="Arial" w:hAnsi="Arial"/>
          <w:sz w:val="20"/>
          <w:szCs w:val="20"/>
        </w:rPr>
        <w:t xml:space="preserve"> Incluye los trabajos de dragado menores sin incluir azolves naturales derivados de caída de material de escolleras a canales de navegación, acarreos de sedimento de ríos a muelles y canales de navegación.</w:t>
      </w:r>
    </w:p>
    <w:p w14:paraId="2C7E78CA"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0AECB221" w14:textId="032F3979" w:rsidR="0084109B" w:rsidRDefault="0084109B" w:rsidP="0084109B">
      <w:pPr>
        <w:pStyle w:val="BodyA"/>
        <w:widowControl w:val="0"/>
        <w:suppressAutoHyphens/>
        <w:ind w:left="426" w:hanging="426"/>
        <w:jc w:val="both"/>
        <w:rPr>
          <w:rFonts w:ascii="Arial" w:hAnsi="Arial"/>
          <w:sz w:val="20"/>
          <w:szCs w:val="20"/>
        </w:rPr>
      </w:pPr>
      <w:r>
        <w:rPr>
          <w:rFonts w:ascii="Arial" w:hAnsi="Arial"/>
          <w:b/>
          <w:bCs/>
          <w:sz w:val="20"/>
          <w:szCs w:val="20"/>
        </w:rPr>
        <w:t>11.</w:t>
      </w:r>
      <w:r>
        <w:rPr>
          <w:rFonts w:ascii="Arial" w:hAnsi="Arial"/>
          <w:b/>
          <w:bCs/>
          <w:sz w:val="20"/>
          <w:szCs w:val="20"/>
        </w:rPr>
        <w:tab/>
        <w:t xml:space="preserve">Deducibles y coaseguros. </w:t>
      </w:r>
      <w:r>
        <w:rPr>
          <w:rFonts w:ascii="Arial" w:hAnsi="Arial"/>
          <w:sz w:val="20"/>
          <w:szCs w:val="20"/>
        </w:rPr>
        <w:t xml:space="preserve">Queda entendido y convenido que en caso de siniestro que amerite indemnización al amparo de la presente </w:t>
      </w:r>
      <w:r w:rsidR="00122632">
        <w:rPr>
          <w:rFonts w:ascii="Arial" w:hAnsi="Arial"/>
          <w:sz w:val="20"/>
          <w:szCs w:val="20"/>
        </w:rPr>
        <w:t>Póliza</w:t>
      </w:r>
      <w:r>
        <w:rPr>
          <w:rFonts w:ascii="Arial" w:hAnsi="Arial"/>
          <w:sz w:val="20"/>
          <w:szCs w:val="20"/>
        </w:rPr>
        <w:t>, el Asegurado participará con los siguientes deducibles</w:t>
      </w:r>
      <w:r w:rsidR="007F6E49">
        <w:rPr>
          <w:rFonts w:ascii="Arial" w:hAnsi="Arial"/>
          <w:sz w:val="20"/>
          <w:szCs w:val="20"/>
        </w:rPr>
        <w:t>:</w:t>
      </w:r>
    </w:p>
    <w:p w14:paraId="357A602D" w14:textId="77777777" w:rsidR="00DE457C" w:rsidRDefault="00DE457C" w:rsidP="0084109B">
      <w:pPr>
        <w:pStyle w:val="BodyA"/>
        <w:widowControl w:val="0"/>
        <w:suppressAutoHyphens/>
        <w:ind w:left="426" w:hanging="426"/>
        <w:jc w:val="both"/>
        <w:rPr>
          <w:rFonts w:ascii="Arial" w:eastAsia="Arial" w:hAnsi="Arial" w:cs="Arial"/>
          <w:sz w:val="20"/>
          <w:szCs w:val="20"/>
        </w:rPr>
      </w:pPr>
    </w:p>
    <w:p w14:paraId="32C85D10" w14:textId="77777777" w:rsidR="0084109B" w:rsidRDefault="0084109B" w:rsidP="0084109B">
      <w:pPr>
        <w:pStyle w:val="BodyA"/>
        <w:widowControl w:val="0"/>
        <w:suppressAutoHyphens/>
        <w:ind w:left="426" w:hanging="426"/>
        <w:jc w:val="both"/>
        <w:rPr>
          <w:rFonts w:ascii="Arial" w:eastAsia="Arial" w:hAnsi="Arial" w:cs="Arial"/>
          <w:sz w:val="20"/>
          <w:szCs w:val="20"/>
        </w:rPr>
      </w:pPr>
    </w:p>
    <w:p w14:paraId="4BA709ED" w14:textId="77777777" w:rsidR="0084109B" w:rsidRDefault="0084109B" w:rsidP="0084109B">
      <w:pPr>
        <w:pStyle w:val="BodyA"/>
        <w:widowControl w:val="0"/>
        <w:suppressAutoHyphens/>
        <w:ind w:left="993" w:hanging="567"/>
        <w:jc w:val="both"/>
        <w:rPr>
          <w:rFonts w:ascii="Arial" w:eastAsia="Arial" w:hAnsi="Arial" w:cs="Arial"/>
          <w:b/>
          <w:bCs/>
          <w:sz w:val="20"/>
          <w:szCs w:val="20"/>
        </w:rPr>
      </w:pPr>
      <w:r>
        <w:rPr>
          <w:rFonts w:ascii="Arial" w:hAnsi="Arial"/>
          <w:sz w:val="20"/>
          <w:szCs w:val="20"/>
        </w:rPr>
        <w:lastRenderedPageBreak/>
        <w:t>11.1</w:t>
      </w:r>
      <w:r>
        <w:rPr>
          <w:rFonts w:ascii="Arial" w:hAnsi="Arial"/>
          <w:sz w:val="20"/>
          <w:szCs w:val="20"/>
        </w:rPr>
        <w:tab/>
      </w:r>
      <w:r>
        <w:rPr>
          <w:rFonts w:ascii="Arial" w:hAnsi="Arial"/>
          <w:b/>
          <w:bCs/>
          <w:sz w:val="20"/>
          <w:szCs w:val="20"/>
        </w:rPr>
        <w:t>OBRAS PORTUARIAS (Incluyendo Patios y Vialidades Aseguradas)</w:t>
      </w:r>
    </w:p>
    <w:p w14:paraId="62349E24" w14:textId="77777777" w:rsidR="0084109B" w:rsidRDefault="0084109B" w:rsidP="0084109B">
      <w:pPr>
        <w:pStyle w:val="BodyA"/>
        <w:widowControl w:val="0"/>
        <w:suppressAutoHyphens/>
        <w:ind w:left="426"/>
        <w:jc w:val="both"/>
        <w:rPr>
          <w:rFonts w:ascii="Arial" w:eastAsia="Arial" w:hAnsi="Arial" w:cs="Arial"/>
          <w:sz w:val="20"/>
          <w:szCs w:val="20"/>
        </w:rPr>
      </w:pPr>
    </w:p>
    <w:p w14:paraId="17A3AB24"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DEDUCIBLES. En caso de aplicarse varios deducibles en un mismo evento se aplicará solamente el mayor.</w:t>
      </w:r>
    </w:p>
    <w:p w14:paraId="7CE9324E" w14:textId="77777777" w:rsidR="0084109B" w:rsidRDefault="0084109B" w:rsidP="0084109B">
      <w:pPr>
        <w:pStyle w:val="BodyA"/>
        <w:widowControl w:val="0"/>
        <w:suppressAutoHyphens/>
        <w:ind w:left="993" w:hanging="567"/>
        <w:jc w:val="both"/>
        <w:rPr>
          <w:rFonts w:ascii="Arial" w:eastAsia="Arial" w:hAnsi="Arial" w:cs="Arial"/>
          <w:b/>
          <w:bCs/>
          <w:sz w:val="20"/>
          <w:szCs w:val="20"/>
        </w:rPr>
      </w:pPr>
    </w:p>
    <w:p w14:paraId="193BDD50" w14:textId="77777777" w:rsidR="0084109B" w:rsidRDefault="0084109B" w:rsidP="0084109B">
      <w:pPr>
        <w:pStyle w:val="BodyA"/>
        <w:widowControl w:val="0"/>
        <w:suppressAutoHyphens/>
        <w:ind w:left="1701" w:hanging="708"/>
        <w:jc w:val="both"/>
        <w:rPr>
          <w:rFonts w:ascii="Arial" w:eastAsia="Arial" w:hAnsi="Arial" w:cs="Arial"/>
          <w:sz w:val="20"/>
          <w:szCs w:val="20"/>
        </w:rPr>
      </w:pPr>
      <w:r>
        <w:rPr>
          <w:rFonts w:ascii="Arial" w:hAnsi="Arial"/>
          <w:sz w:val="20"/>
          <w:szCs w:val="20"/>
        </w:rPr>
        <w:t>11.1.1</w:t>
      </w:r>
      <w:r>
        <w:rPr>
          <w:rFonts w:ascii="Arial" w:hAnsi="Arial"/>
          <w:sz w:val="20"/>
          <w:szCs w:val="20"/>
        </w:rPr>
        <w:tab/>
        <w:t xml:space="preserve">Incendio, rayo y/o explosión, </w:t>
      </w:r>
      <w:r>
        <w:rPr>
          <w:rFonts w:ascii="Arial" w:hAnsi="Arial"/>
          <w:b/>
          <w:bCs/>
          <w:sz w:val="20"/>
          <w:szCs w:val="20"/>
        </w:rPr>
        <w:t>Sin deducible</w:t>
      </w:r>
    </w:p>
    <w:p w14:paraId="28A60D05" w14:textId="77777777" w:rsidR="0084109B" w:rsidRDefault="0084109B" w:rsidP="0084109B">
      <w:pPr>
        <w:pStyle w:val="BodyA"/>
        <w:widowControl w:val="0"/>
        <w:suppressAutoHyphens/>
        <w:ind w:left="1701" w:hanging="708"/>
        <w:jc w:val="both"/>
        <w:rPr>
          <w:rFonts w:ascii="Arial" w:eastAsia="Arial" w:hAnsi="Arial" w:cs="Arial"/>
          <w:sz w:val="20"/>
          <w:szCs w:val="20"/>
        </w:rPr>
      </w:pPr>
      <w:r>
        <w:rPr>
          <w:rFonts w:ascii="Arial" w:hAnsi="Arial"/>
          <w:sz w:val="20"/>
          <w:szCs w:val="20"/>
        </w:rPr>
        <w:t>11.1.2</w:t>
      </w:r>
      <w:r>
        <w:rPr>
          <w:rFonts w:ascii="Arial" w:hAnsi="Arial"/>
          <w:sz w:val="20"/>
          <w:szCs w:val="20"/>
        </w:rPr>
        <w:tab/>
        <w:t xml:space="preserve">Fenómenos Naturales, </w:t>
      </w:r>
      <w:r>
        <w:rPr>
          <w:rFonts w:ascii="Arial" w:hAnsi="Arial"/>
          <w:b/>
          <w:bCs/>
          <w:sz w:val="20"/>
          <w:szCs w:val="20"/>
        </w:rPr>
        <w:t>1%</w:t>
      </w:r>
      <w:r>
        <w:rPr>
          <w:rFonts w:ascii="Arial" w:hAnsi="Arial"/>
          <w:sz w:val="20"/>
          <w:szCs w:val="20"/>
        </w:rPr>
        <w:t xml:space="preserve"> sobre la pérdida con un mínimo de </w:t>
      </w:r>
      <w:r>
        <w:rPr>
          <w:rFonts w:ascii="Arial" w:hAnsi="Arial"/>
          <w:b/>
          <w:bCs/>
          <w:sz w:val="20"/>
          <w:szCs w:val="20"/>
        </w:rPr>
        <w:t>$3,000 USCY</w:t>
      </w:r>
      <w:r>
        <w:rPr>
          <w:rFonts w:ascii="Arial" w:hAnsi="Arial"/>
          <w:sz w:val="20"/>
          <w:szCs w:val="20"/>
        </w:rPr>
        <w:t xml:space="preserve">., y un máximo de </w:t>
      </w:r>
      <w:r>
        <w:rPr>
          <w:rFonts w:ascii="Arial" w:hAnsi="Arial"/>
          <w:b/>
          <w:bCs/>
          <w:sz w:val="20"/>
          <w:szCs w:val="20"/>
        </w:rPr>
        <w:t>$50,000 USCY.</w:t>
      </w:r>
      <w:r>
        <w:rPr>
          <w:rFonts w:ascii="Arial" w:hAnsi="Arial"/>
          <w:sz w:val="20"/>
          <w:szCs w:val="20"/>
        </w:rPr>
        <w:t>, por evento.</w:t>
      </w:r>
    </w:p>
    <w:p w14:paraId="054E532F" w14:textId="77777777" w:rsidR="0084109B" w:rsidRDefault="0084109B" w:rsidP="0084109B">
      <w:pPr>
        <w:pStyle w:val="BodyA"/>
        <w:widowControl w:val="0"/>
        <w:suppressAutoHyphens/>
        <w:ind w:left="1701" w:hanging="708"/>
        <w:jc w:val="both"/>
        <w:rPr>
          <w:rFonts w:ascii="Arial" w:eastAsia="Arial" w:hAnsi="Arial" w:cs="Arial"/>
          <w:sz w:val="20"/>
          <w:szCs w:val="20"/>
        </w:rPr>
      </w:pPr>
      <w:r>
        <w:rPr>
          <w:rFonts w:ascii="Arial" w:hAnsi="Arial"/>
          <w:sz w:val="20"/>
          <w:szCs w:val="20"/>
        </w:rPr>
        <w:t>11.1.3</w:t>
      </w:r>
      <w:r>
        <w:rPr>
          <w:rFonts w:ascii="Arial" w:hAnsi="Arial"/>
          <w:sz w:val="20"/>
          <w:szCs w:val="20"/>
        </w:rPr>
        <w:tab/>
        <w:t xml:space="preserve">Terremoto y Erupción Volcánica, </w:t>
      </w:r>
      <w:r>
        <w:rPr>
          <w:rFonts w:ascii="Arial" w:hAnsi="Arial"/>
          <w:b/>
          <w:bCs/>
          <w:sz w:val="20"/>
          <w:szCs w:val="20"/>
        </w:rPr>
        <w:t>2%</w:t>
      </w:r>
      <w:r>
        <w:rPr>
          <w:rFonts w:ascii="Arial" w:hAnsi="Arial"/>
          <w:sz w:val="20"/>
          <w:szCs w:val="20"/>
        </w:rPr>
        <w:t xml:space="preserve"> sobre la pérdida con un mínimo de </w:t>
      </w:r>
      <w:r>
        <w:rPr>
          <w:rFonts w:ascii="Arial" w:hAnsi="Arial"/>
          <w:b/>
          <w:bCs/>
          <w:sz w:val="20"/>
          <w:szCs w:val="20"/>
        </w:rPr>
        <w:t>$5,000 USCY</w:t>
      </w:r>
      <w:r>
        <w:rPr>
          <w:rFonts w:ascii="Arial" w:hAnsi="Arial"/>
          <w:sz w:val="20"/>
          <w:szCs w:val="20"/>
        </w:rPr>
        <w:t xml:space="preserve">., y un máximo de </w:t>
      </w:r>
      <w:r>
        <w:rPr>
          <w:rFonts w:ascii="Arial" w:hAnsi="Arial"/>
          <w:b/>
          <w:bCs/>
          <w:sz w:val="20"/>
          <w:szCs w:val="20"/>
        </w:rPr>
        <w:t>$50,000 USCY,</w:t>
      </w:r>
      <w:r>
        <w:rPr>
          <w:rFonts w:ascii="Arial" w:hAnsi="Arial"/>
          <w:sz w:val="20"/>
          <w:szCs w:val="20"/>
        </w:rPr>
        <w:t xml:space="preserve"> por evento.</w:t>
      </w:r>
    </w:p>
    <w:p w14:paraId="28D9E7CD" w14:textId="77777777" w:rsidR="0084109B" w:rsidRDefault="0084109B" w:rsidP="0084109B">
      <w:pPr>
        <w:pStyle w:val="BodyA"/>
        <w:widowControl w:val="0"/>
        <w:suppressAutoHyphens/>
        <w:ind w:left="1701" w:hanging="708"/>
        <w:jc w:val="both"/>
        <w:rPr>
          <w:rFonts w:ascii="Arial" w:eastAsia="Arial" w:hAnsi="Arial" w:cs="Arial"/>
          <w:sz w:val="20"/>
          <w:szCs w:val="20"/>
        </w:rPr>
      </w:pPr>
      <w:r>
        <w:rPr>
          <w:rFonts w:ascii="Arial" w:hAnsi="Arial"/>
          <w:sz w:val="20"/>
          <w:szCs w:val="20"/>
        </w:rPr>
        <w:t>11.1.4</w:t>
      </w:r>
      <w:r>
        <w:rPr>
          <w:rFonts w:ascii="Arial" w:hAnsi="Arial"/>
          <w:sz w:val="20"/>
          <w:szCs w:val="20"/>
        </w:rPr>
        <w:tab/>
        <w:t xml:space="preserve">Cualquier otro riesgo, </w:t>
      </w:r>
      <w:r>
        <w:rPr>
          <w:rFonts w:ascii="Arial" w:hAnsi="Arial"/>
          <w:b/>
          <w:bCs/>
          <w:sz w:val="20"/>
          <w:szCs w:val="20"/>
        </w:rPr>
        <w:t xml:space="preserve">1% </w:t>
      </w:r>
      <w:r>
        <w:rPr>
          <w:rFonts w:ascii="Arial" w:hAnsi="Arial"/>
          <w:sz w:val="20"/>
          <w:szCs w:val="20"/>
        </w:rPr>
        <w:t xml:space="preserve">sobre la pérdida con un mínimo de </w:t>
      </w:r>
      <w:r>
        <w:rPr>
          <w:rFonts w:ascii="Arial" w:hAnsi="Arial"/>
          <w:b/>
          <w:bCs/>
          <w:sz w:val="20"/>
          <w:szCs w:val="20"/>
        </w:rPr>
        <w:t>$3,000 USCY</w:t>
      </w:r>
      <w:r>
        <w:rPr>
          <w:rFonts w:ascii="Arial" w:hAnsi="Arial"/>
          <w:sz w:val="20"/>
          <w:szCs w:val="20"/>
        </w:rPr>
        <w:t xml:space="preserve">., y un máximo de </w:t>
      </w:r>
      <w:r>
        <w:rPr>
          <w:rFonts w:ascii="Arial" w:hAnsi="Arial"/>
          <w:b/>
          <w:bCs/>
          <w:sz w:val="20"/>
          <w:szCs w:val="20"/>
        </w:rPr>
        <w:t>$50,000 USCY.</w:t>
      </w:r>
      <w:r>
        <w:rPr>
          <w:rFonts w:ascii="Arial" w:hAnsi="Arial"/>
          <w:sz w:val="20"/>
          <w:szCs w:val="20"/>
        </w:rPr>
        <w:t>, por evento</w:t>
      </w:r>
    </w:p>
    <w:p w14:paraId="4A9E6004" w14:textId="77777777" w:rsidR="0084109B" w:rsidRPr="00D36E5A" w:rsidRDefault="0084109B" w:rsidP="0084109B">
      <w:pPr>
        <w:pStyle w:val="BodyA"/>
        <w:widowControl w:val="0"/>
        <w:suppressAutoHyphens/>
        <w:ind w:left="1701" w:hanging="708"/>
        <w:jc w:val="both"/>
        <w:rPr>
          <w:rFonts w:ascii="Arial" w:eastAsia="Arial" w:hAnsi="Arial" w:cs="Arial"/>
          <w:color w:val="FF0000"/>
          <w:sz w:val="20"/>
          <w:szCs w:val="20"/>
        </w:rPr>
      </w:pPr>
      <w:r>
        <w:rPr>
          <w:rFonts w:ascii="Arial" w:hAnsi="Arial"/>
          <w:sz w:val="20"/>
          <w:szCs w:val="20"/>
        </w:rPr>
        <w:t>11.1.5</w:t>
      </w:r>
      <w:r>
        <w:rPr>
          <w:rFonts w:ascii="Arial" w:hAnsi="Arial"/>
          <w:sz w:val="20"/>
          <w:szCs w:val="20"/>
        </w:rPr>
        <w:tab/>
      </w:r>
      <w:r w:rsidRPr="00D07312">
        <w:rPr>
          <w:rFonts w:ascii="Arial" w:hAnsi="Arial"/>
          <w:color w:val="000000" w:themeColor="text1"/>
          <w:sz w:val="20"/>
          <w:szCs w:val="20"/>
        </w:rPr>
        <w:t xml:space="preserve">Señalamiento marítimo incluyendo robo y desaparición, 1% sobre la pérdida con mínimo de </w:t>
      </w:r>
      <w:r w:rsidRPr="00D07312">
        <w:rPr>
          <w:rFonts w:ascii="Arial" w:hAnsi="Arial"/>
          <w:b/>
          <w:bCs/>
          <w:color w:val="000000" w:themeColor="text1"/>
          <w:sz w:val="20"/>
          <w:szCs w:val="20"/>
        </w:rPr>
        <w:t xml:space="preserve">$1,000 USCY. </w:t>
      </w:r>
      <w:r w:rsidRPr="00D07312">
        <w:rPr>
          <w:rFonts w:ascii="Arial" w:hAnsi="Arial"/>
          <w:b/>
          <w:color w:val="000000" w:themeColor="text1"/>
          <w:sz w:val="20"/>
          <w:szCs w:val="20"/>
        </w:rPr>
        <w:t xml:space="preserve">para </w:t>
      </w:r>
      <w:r w:rsidRPr="00D07312">
        <w:rPr>
          <w:rFonts w:ascii="Arial" w:hAnsi="Arial"/>
          <w:b/>
          <w:color w:val="000000" w:themeColor="text1"/>
          <w:sz w:val="20"/>
          <w:szCs w:val="20"/>
          <w:lang w:val="es-MX"/>
        </w:rPr>
        <w:t>cualquier fenómeno natural incluyendo Terremoto y Erupción Volcánica</w:t>
      </w:r>
      <w:r w:rsidRPr="00D07312">
        <w:rPr>
          <w:rFonts w:ascii="Arial" w:hAnsi="Arial"/>
          <w:b/>
          <w:bCs/>
          <w:color w:val="000000" w:themeColor="text1"/>
          <w:sz w:val="20"/>
          <w:szCs w:val="20"/>
        </w:rPr>
        <w:t>; para otros riesgos 10% sobre la pérdida con mínimo de $1,000 USCY.</w:t>
      </w:r>
    </w:p>
    <w:p w14:paraId="38D64A4D" w14:textId="77777777" w:rsidR="0084109B" w:rsidRDefault="0084109B" w:rsidP="0084109B">
      <w:pPr>
        <w:pStyle w:val="BodyA"/>
        <w:widowControl w:val="0"/>
        <w:suppressAutoHyphens/>
        <w:ind w:left="1701" w:hanging="708"/>
        <w:jc w:val="both"/>
        <w:rPr>
          <w:rFonts w:ascii="Arial" w:eastAsia="Arial" w:hAnsi="Arial" w:cs="Arial"/>
          <w:sz w:val="20"/>
          <w:szCs w:val="20"/>
        </w:rPr>
      </w:pPr>
      <w:r>
        <w:rPr>
          <w:rFonts w:ascii="Arial" w:hAnsi="Arial"/>
          <w:sz w:val="20"/>
          <w:szCs w:val="20"/>
        </w:rPr>
        <w:t>11.1.6</w:t>
      </w:r>
      <w:r>
        <w:rPr>
          <w:rFonts w:ascii="Arial" w:hAnsi="Arial"/>
          <w:sz w:val="20"/>
          <w:szCs w:val="20"/>
        </w:rPr>
        <w:tab/>
        <w:t xml:space="preserve">Cobertura de </w:t>
      </w:r>
      <w:r>
        <w:rPr>
          <w:rFonts w:ascii="Arial" w:hAnsi="Arial"/>
          <w:b/>
          <w:bCs/>
          <w:sz w:val="20"/>
          <w:szCs w:val="20"/>
        </w:rPr>
        <w:t>DRAGADO, CANALES y DARSENA CIABOGA, $500,000 USCY.</w:t>
      </w:r>
      <w:r>
        <w:rPr>
          <w:rFonts w:ascii="Arial" w:hAnsi="Arial"/>
          <w:sz w:val="20"/>
          <w:szCs w:val="20"/>
        </w:rPr>
        <w:t xml:space="preserve"> En toda y cada pérdida. </w:t>
      </w:r>
    </w:p>
    <w:p w14:paraId="0FED4571" w14:textId="77777777" w:rsidR="0084109B" w:rsidRDefault="0084109B" w:rsidP="0084109B">
      <w:pPr>
        <w:pStyle w:val="BodyA"/>
        <w:widowControl w:val="0"/>
        <w:suppressAutoHyphens/>
        <w:ind w:left="1701" w:hanging="708"/>
        <w:jc w:val="both"/>
        <w:rPr>
          <w:rFonts w:ascii="Arial" w:eastAsia="Arial" w:hAnsi="Arial" w:cs="Arial"/>
          <w:sz w:val="20"/>
          <w:szCs w:val="20"/>
        </w:rPr>
      </w:pPr>
      <w:r>
        <w:rPr>
          <w:rFonts w:ascii="Arial" w:hAnsi="Arial"/>
          <w:sz w:val="20"/>
          <w:szCs w:val="20"/>
        </w:rPr>
        <w:t>11.1.7</w:t>
      </w:r>
      <w:r>
        <w:rPr>
          <w:rFonts w:ascii="Arial" w:hAnsi="Arial"/>
          <w:sz w:val="20"/>
          <w:szCs w:val="20"/>
        </w:rPr>
        <w:tab/>
        <w:t xml:space="preserve">Cobertura de </w:t>
      </w:r>
      <w:r>
        <w:rPr>
          <w:rFonts w:ascii="Arial" w:hAnsi="Arial"/>
          <w:b/>
          <w:bCs/>
          <w:sz w:val="20"/>
          <w:szCs w:val="20"/>
        </w:rPr>
        <w:t>OBRA CIVIL</w:t>
      </w:r>
      <w:r>
        <w:rPr>
          <w:rFonts w:ascii="Arial" w:hAnsi="Arial"/>
          <w:sz w:val="20"/>
          <w:szCs w:val="20"/>
        </w:rPr>
        <w:t xml:space="preserve"> en </w:t>
      </w:r>
      <w:r>
        <w:rPr>
          <w:rFonts w:ascii="Arial" w:hAnsi="Arial"/>
          <w:b/>
          <w:bCs/>
          <w:sz w:val="20"/>
          <w:szCs w:val="20"/>
        </w:rPr>
        <w:t>CONSTRUCCIÓN, $5,000 USCY.</w:t>
      </w:r>
      <w:r>
        <w:rPr>
          <w:rFonts w:ascii="Arial" w:hAnsi="Arial"/>
          <w:sz w:val="20"/>
          <w:szCs w:val="20"/>
        </w:rPr>
        <w:t xml:space="preserve"> En toda y cada pérdida</w:t>
      </w:r>
    </w:p>
    <w:p w14:paraId="1C8DAEE2" w14:textId="77777777" w:rsidR="0084109B" w:rsidRDefault="0084109B" w:rsidP="0084109B">
      <w:pPr>
        <w:pStyle w:val="BodyA"/>
        <w:widowControl w:val="0"/>
        <w:suppressAutoHyphens/>
        <w:ind w:left="1701" w:hanging="708"/>
        <w:jc w:val="both"/>
        <w:rPr>
          <w:rFonts w:ascii="Arial" w:eastAsia="Arial" w:hAnsi="Arial" w:cs="Arial"/>
          <w:b/>
          <w:bCs/>
          <w:sz w:val="20"/>
          <w:szCs w:val="20"/>
        </w:rPr>
      </w:pPr>
      <w:r>
        <w:rPr>
          <w:rFonts w:ascii="Arial" w:hAnsi="Arial"/>
          <w:sz w:val="20"/>
          <w:szCs w:val="20"/>
        </w:rPr>
        <w:t>11.1.8</w:t>
      </w:r>
      <w:r>
        <w:rPr>
          <w:rFonts w:ascii="Arial" w:hAnsi="Arial"/>
          <w:sz w:val="20"/>
          <w:szCs w:val="20"/>
        </w:rPr>
        <w:tab/>
        <w:t xml:space="preserve">Para la cobertura de </w:t>
      </w:r>
      <w:r>
        <w:rPr>
          <w:rFonts w:ascii="Arial" w:hAnsi="Arial"/>
          <w:b/>
          <w:bCs/>
          <w:sz w:val="20"/>
          <w:szCs w:val="20"/>
        </w:rPr>
        <w:t>TERRORISMO</w:t>
      </w:r>
      <w:r>
        <w:rPr>
          <w:rFonts w:ascii="Arial" w:hAnsi="Arial"/>
          <w:sz w:val="20"/>
          <w:szCs w:val="20"/>
        </w:rPr>
        <w:t xml:space="preserve">, </w:t>
      </w:r>
      <w:r>
        <w:rPr>
          <w:rFonts w:ascii="Arial" w:hAnsi="Arial"/>
          <w:b/>
          <w:bCs/>
          <w:sz w:val="20"/>
          <w:szCs w:val="20"/>
        </w:rPr>
        <w:t>$75,000 USCY.</w:t>
      </w:r>
      <w:r>
        <w:rPr>
          <w:rFonts w:ascii="Arial" w:hAnsi="Arial"/>
          <w:sz w:val="20"/>
          <w:szCs w:val="20"/>
        </w:rPr>
        <w:t xml:space="preserve"> En toda y cada pérdida</w:t>
      </w:r>
    </w:p>
    <w:p w14:paraId="027ADBBD" w14:textId="77777777" w:rsidR="0084109B" w:rsidRDefault="0084109B" w:rsidP="0084109B">
      <w:pPr>
        <w:pStyle w:val="BodyA"/>
        <w:widowControl w:val="0"/>
        <w:suppressAutoHyphens/>
        <w:ind w:left="426"/>
        <w:jc w:val="both"/>
        <w:rPr>
          <w:rFonts w:ascii="Arial" w:eastAsia="Arial" w:hAnsi="Arial" w:cs="Arial"/>
          <w:sz w:val="20"/>
          <w:szCs w:val="20"/>
        </w:rPr>
      </w:pPr>
    </w:p>
    <w:p w14:paraId="3E4C87A6" w14:textId="77777777" w:rsidR="0084109B" w:rsidRDefault="0084109B" w:rsidP="0084109B">
      <w:pPr>
        <w:pStyle w:val="BodyA"/>
        <w:widowControl w:val="0"/>
        <w:suppressAutoHyphens/>
        <w:ind w:left="1701" w:hanging="708"/>
        <w:jc w:val="both"/>
        <w:rPr>
          <w:rFonts w:ascii="Arial" w:eastAsia="Arial" w:hAnsi="Arial" w:cs="Arial"/>
          <w:sz w:val="20"/>
          <w:szCs w:val="20"/>
        </w:rPr>
      </w:pPr>
      <w:r>
        <w:rPr>
          <w:rFonts w:ascii="Arial" w:hAnsi="Arial"/>
          <w:sz w:val="20"/>
          <w:szCs w:val="20"/>
        </w:rPr>
        <w:t>COASEGUROS. (Aplicables después del deducible)</w:t>
      </w:r>
    </w:p>
    <w:p w14:paraId="18FCC8AC" w14:textId="77777777" w:rsidR="0084109B" w:rsidRDefault="0084109B" w:rsidP="0084109B">
      <w:pPr>
        <w:pStyle w:val="BodyA"/>
        <w:widowControl w:val="0"/>
        <w:suppressAutoHyphens/>
        <w:ind w:left="1701" w:hanging="708"/>
        <w:jc w:val="both"/>
        <w:rPr>
          <w:rFonts w:ascii="Arial" w:eastAsia="Arial" w:hAnsi="Arial" w:cs="Arial"/>
          <w:sz w:val="20"/>
          <w:szCs w:val="20"/>
        </w:rPr>
      </w:pPr>
    </w:p>
    <w:p w14:paraId="34AB1F0A" w14:textId="77777777" w:rsidR="0084109B" w:rsidRDefault="0084109B" w:rsidP="0084109B">
      <w:pPr>
        <w:pStyle w:val="BodyA"/>
        <w:widowControl w:val="0"/>
        <w:suppressAutoHyphens/>
        <w:ind w:left="1701" w:hanging="708"/>
        <w:jc w:val="both"/>
        <w:rPr>
          <w:rFonts w:ascii="Arial" w:hAnsi="Arial"/>
          <w:sz w:val="20"/>
          <w:szCs w:val="20"/>
        </w:rPr>
      </w:pPr>
      <w:r>
        <w:rPr>
          <w:rFonts w:ascii="Arial" w:hAnsi="Arial"/>
          <w:sz w:val="20"/>
          <w:szCs w:val="20"/>
        </w:rPr>
        <w:t>11.1.9</w:t>
      </w:r>
      <w:r>
        <w:rPr>
          <w:rFonts w:ascii="Arial" w:hAnsi="Arial"/>
          <w:sz w:val="20"/>
          <w:szCs w:val="20"/>
        </w:rPr>
        <w:tab/>
        <w:t>Cualquier fenómeno natural incluyendo Terremoto y Erupción Volcánica, 10% sobre la pérdida.</w:t>
      </w:r>
    </w:p>
    <w:p w14:paraId="23D29116" w14:textId="77777777" w:rsidR="0084109B" w:rsidRDefault="0084109B" w:rsidP="0084109B">
      <w:pPr>
        <w:pStyle w:val="BodyA"/>
        <w:widowControl w:val="0"/>
        <w:suppressAutoHyphens/>
        <w:ind w:left="1701" w:hanging="708"/>
        <w:jc w:val="both"/>
        <w:rPr>
          <w:rFonts w:ascii="Arial" w:eastAsia="Arial" w:hAnsi="Arial" w:cs="Arial"/>
          <w:sz w:val="20"/>
          <w:szCs w:val="20"/>
        </w:rPr>
      </w:pPr>
    </w:p>
    <w:p w14:paraId="6014B349" w14:textId="77777777" w:rsidR="0084109B" w:rsidRDefault="0084109B" w:rsidP="0084109B">
      <w:pPr>
        <w:pStyle w:val="BodyA"/>
        <w:widowControl w:val="0"/>
        <w:suppressAutoHyphens/>
        <w:ind w:left="1701" w:hanging="708"/>
        <w:jc w:val="both"/>
        <w:rPr>
          <w:rFonts w:ascii="Arial" w:hAnsi="Arial"/>
          <w:sz w:val="20"/>
          <w:szCs w:val="20"/>
        </w:rPr>
      </w:pPr>
      <w:r>
        <w:rPr>
          <w:rFonts w:ascii="Arial" w:hAnsi="Arial"/>
          <w:sz w:val="20"/>
          <w:szCs w:val="20"/>
        </w:rPr>
        <w:t>11.1.10</w:t>
      </w:r>
      <w:r>
        <w:rPr>
          <w:rFonts w:ascii="Arial" w:hAnsi="Arial"/>
          <w:sz w:val="20"/>
          <w:szCs w:val="20"/>
        </w:rPr>
        <w:tab/>
        <w:t xml:space="preserve">Cobertura de </w:t>
      </w:r>
      <w:r>
        <w:rPr>
          <w:rFonts w:ascii="Arial" w:hAnsi="Arial"/>
          <w:b/>
          <w:bCs/>
          <w:sz w:val="20"/>
          <w:szCs w:val="20"/>
        </w:rPr>
        <w:t xml:space="preserve">DRAGADO, CANALES y DARSENA CIABOGA, </w:t>
      </w:r>
      <w:r>
        <w:rPr>
          <w:rFonts w:ascii="Arial" w:hAnsi="Arial"/>
          <w:sz w:val="20"/>
          <w:szCs w:val="20"/>
        </w:rPr>
        <w:t>10% sobre la pérdida.</w:t>
      </w:r>
    </w:p>
    <w:p w14:paraId="152EDD80" w14:textId="77777777" w:rsidR="0084109B" w:rsidRDefault="0084109B" w:rsidP="0084109B">
      <w:pPr>
        <w:pStyle w:val="BodyA"/>
        <w:widowControl w:val="0"/>
        <w:suppressAutoHyphens/>
        <w:ind w:left="1701" w:hanging="708"/>
        <w:jc w:val="both"/>
        <w:rPr>
          <w:rFonts w:ascii="Arial" w:eastAsia="Arial" w:hAnsi="Arial" w:cs="Arial"/>
          <w:sz w:val="20"/>
          <w:szCs w:val="20"/>
        </w:rPr>
      </w:pPr>
    </w:p>
    <w:p w14:paraId="41F43325" w14:textId="77777777" w:rsidR="0084109B" w:rsidRDefault="0084109B" w:rsidP="0084109B">
      <w:pPr>
        <w:pStyle w:val="BodyA"/>
        <w:widowControl w:val="0"/>
        <w:suppressAutoHyphens/>
        <w:ind w:left="1701" w:hanging="708"/>
        <w:jc w:val="both"/>
        <w:rPr>
          <w:rFonts w:ascii="Arial" w:hAnsi="Arial"/>
          <w:sz w:val="20"/>
          <w:szCs w:val="20"/>
        </w:rPr>
      </w:pPr>
      <w:r>
        <w:rPr>
          <w:rFonts w:ascii="Arial" w:hAnsi="Arial"/>
          <w:sz w:val="20"/>
          <w:szCs w:val="20"/>
        </w:rPr>
        <w:t>11.1.11</w:t>
      </w:r>
      <w:r>
        <w:rPr>
          <w:rFonts w:ascii="Arial" w:hAnsi="Arial"/>
          <w:sz w:val="20"/>
          <w:szCs w:val="20"/>
        </w:rPr>
        <w:tab/>
        <w:t xml:space="preserve">Cobertura de </w:t>
      </w:r>
      <w:r>
        <w:rPr>
          <w:rFonts w:ascii="Arial" w:hAnsi="Arial"/>
          <w:b/>
          <w:bCs/>
          <w:sz w:val="20"/>
          <w:szCs w:val="20"/>
        </w:rPr>
        <w:t>OBRA CIVIL</w:t>
      </w:r>
      <w:r>
        <w:rPr>
          <w:rFonts w:ascii="Arial" w:hAnsi="Arial"/>
          <w:sz w:val="20"/>
          <w:szCs w:val="20"/>
        </w:rPr>
        <w:t xml:space="preserve"> en </w:t>
      </w:r>
      <w:r>
        <w:rPr>
          <w:rFonts w:ascii="Arial" w:hAnsi="Arial"/>
          <w:b/>
          <w:bCs/>
          <w:sz w:val="20"/>
          <w:szCs w:val="20"/>
        </w:rPr>
        <w:t xml:space="preserve">CONSTRUCCIÓN, </w:t>
      </w:r>
      <w:r>
        <w:rPr>
          <w:rFonts w:ascii="Arial" w:hAnsi="Arial"/>
          <w:sz w:val="20"/>
          <w:szCs w:val="20"/>
        </w:rPr>
        <w:t>10% sobre la pérdida.</w:t>
      </w:r>
    </w:p>
    <w:p w14:paraId="505ADC65" w14:textId="77777777" w:rsidR="0084109B" w:rsidRDefault="0084109B" w:rsidP="0084109B">
      <w:pPr>
        <w:pStyle w:val="BodyA"/>
        <w:widowControl w:val="0"/>
        <w:suppressAutoHyphens/>
        <w:ind w:left="1701" w:hanging="708"/>
        <w:jc w:val="both"/>
        <w:rPr>
          <w:rFonts w:ascii="Arial" w:eastAsia="Arial" w:hAnsi="Arial" w:cs="Arial"/>
          <w:sz w:val="20"/>
          <w:szCs w:val="20"/>
        </w:rPr>
      </w:pPr>
    </w:p>
    <w:p w14:paraId="48C5F33F" w14:textId="77777777" w:rsidR="0084109B" w:rsidRDefault="0084109B" w:rsidP="0084109B">
      <w:pPr>
        <w:pStyle w:val="BodyA"/>
        <w:widowControl w:val="0"/>
        <w:suppressAutoHyphens/>
        <w:ind w:left="1701" w:hanging="708"/>
        <w:jc w:val="both"/>
        <w:rPr>
          <w:rFonts w:ascii="Arial" w:hAnsi="Arial"/>
          <w:sz w:val="20"/>
          <w:szCs w:val="20"/>
        </w:rPr>
      </w:pPr>
      <w:r>
        <w:rPr>
          <w:rFonts w:ascii="Arial" w:hAnsi="Arial"/>
          <w:sz w:val="20"/>
          <w:szCs w:val="20"/>
        </w:rPr>
        <w:t>11.1.12</w:t>
      </w:r>
      <w:r>
        <w:rPr>
          <w:rFonts w:ascii="Arial" w:hAnsi="Arial"/>
          <w:sz w:val="20"/>
          <w:szCs w:val="20"/>
        </w:rPr>
        <w:tab/>
        <w:t xml:space="preserve">Cualquier otro riesgo o daño, Sin coaseguro </w:t>
      </w:r>
    </w:p>
    <w:p w14:paraId="6D118895" w14:textId="77777777" w:rsidR="0084109B" w:rsidRDefault="0084109B" w:rsidP="0084109B">
      <w:pPr>
        <w:pStyle w:val="BodyA"/>
        <w:widowControl w:val="0"/>
        <w:suppressAutoHyphens/>
        <w:ind w:left="1701" w:hanging="708"/>
        <w:jc w:val="both"/>
        <w:rPr>
          <w:rFonts w:ascii="Arial" w:hAnsi="Arial"/>
          <w:sz w:val="20"/>
          <w:szCs w:val="20"/>
        </w:rPr>
      </w:pPr>
    </w:p>
    <w:p w14:paraId="54B1AE05" w14:textId="77777777" w:rsidR="0084109B" w:rsidRPr="00D07312" w:rsidRDefault="0084109B" w:rsidP="0084109B">
      <w:pPr>
        <w:pStyle w:val="BodyA"/>
        <w:widowControl w:val="0"/>
        <w:suppressAutoHyphens/>
        <w:ind w:left="1701" w:hanging="708"/>
        <w:jc w:val="both"/>
        <w:rPr>
          <w:rFonts w:ascii="Arial" w:eastAsia="Arial" w:hAnsi="Arial" w:cs="Arial"/>
          <w:color w:val="000000" w:themeColor="text1"/>
          <w:sz w:val="20"/>
          <w:szCs w:val="20"/>
          <w:lang w:val="es-MX"/>
        </w:rPr>
      </w:pPr>
      <w:r>
        <w:rPr>
          <w:rFonts w:ascii="Arial" w:hAnsi="Arial"/>
          <w:sz w:val="20"/>
          <w:szCs w:val="20"/>
        </w:rPr>
        <w:t xml:space="preserve">11.1.13 </w:t>
      </w:r>
      <w:r w:rsidRPr="00E84732">
        <w:rPr>
          <w:rFonts w:ascii="Arial" w:hAnsi="Arial"/>
          <w:b/>
          <w:color w:val="auto"/>
          <w:sz w:val="20"/>
          <w:szCs w:val="20"/>
        </w:rPr>
        <w:t xml:space="preserve">Señalamiento marítimo incluyendo robo y desaparición, 10% para </w:t>
      </w:r>
      <w:r w:rsidRPr="00E84732">
        <w:rPr>
          <w:rFonts w:ascii="Arial" w:hAnsi="Arial"/>
          <w:b/>
          <w:color w:val="auto"/>
          <w:sz w:val="20"/>
          <w:szCs w:val="20"/>
          <w:lang w:val="es-MX"/>
        </w:rPr>
        <w:t>cualquier fenómeno natural incluyendo Terremoto y Erupción Volcánica.</w:t>
      </w:r>
    </w:p>
    <w:p w14:paraId="3F6DD341" w14:textId="77777777" w:rsidR="0084109B" w:rsidRDefault="0084109B" w:rsidP="0084109B">
      <w:pPr>
        <w:pStyle w:val="BodyA"/>
        <w:widowControl w:val="0"/>
        <w:suppressAutoHyphens/>
        <w:ind w:left="426"/>
        <w:jc w:val="both"/>
        <w:rPr>
          <w:rFonts w:ascii="Arial" w:eastAsia="Arial" w:hAnsi="Arial" w:cs="Arial"/>
          <w:sz w:val="20"/>
          <w:szCs w:val="20"/>
        </w:rPr>
      </w:pPr>
    </w:p>
    <w:p w14:paraId="734E2B7E" w14:textId="77777777" w:rsidR="0084109B" w:rsidRDefault="0084109B" w:rsidP="0084109B">
      <w:pPr>
        <w:pStyle w:val="BodyA"/>
        <w:widowControl w:val="0"/>
        <w:suppressAutoHyphens/>
        <w:ind w:left="993" w:hanging="567"/>
        <w:jc w:val="both"/>
        <w:rPr>
          <w:rFonts w:ascii="Arial" w:eastAsia="Arial" w:hAnsi="Arial" w:cs="Arial"/>
          <w:b/>
          <w:bCs/>
          <w:sz w:val="20"/>
          <w:szCs w:val="20"/>
        </w:rPr>
      </w:pPr>
      <w:r>
        <w:rPr>
          <w:rFonts w:ascii="Arial" w:hAnsi="Arial"/>
          <w:sz w:val="20"/>
          <w:szCs w:val="20"/>
        </w:rPr>
        <w:t>11.2</w:t>
      </w:r>
      <w:r>
        <w:rPr>
          <w:rFonts w:ascii="Arial" w:hAnsi="Arial"/>
          <w:sz w:val="20"/>
          <w:szCs w:val="20"/>
        </w:rPr>
        <w:tab/>
      </w:r>
      <w:r>
        <w:rPr>
          <w:rFonts w:ascii="Arial" w:hAnsi="Arial"/>
          <w:b/>
          <w:bCs/>
          <w:sz w:val="20"/>
          <w:szCs w:val="20"/>
        </w:rPr>
        <w:t>EDIFICIOS</w:t>
      </w:r>
    </w:p>
    <w:p w14:paraId="18E77A89" w14:textId="77777777" w:rsidR="0084109B" w:rsidRDefault="0084109B" w:rsidP="0084109B">
      <w:pPr>
        <w:pStyle w:val="BodyA"/>
        <w:widowControl w:val="0"/>
        <w:suppressAutoHyphens/>
        <w:ind w:left="426"/>
        <w:jc w:val="both"/>
        <w:rPr>
          <w:rFonts w:ascii="Arial" w:eastAsia="Arial" w:hAnsi="Arial" w:cs="Arial"/>
          <w:sz w:val="20"/>
          <w:szCs w:val="20"/>
        </w:rPr>
      </w:pPr>
    </w:p>
    <w:p w14:paraId="035493B1"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DEDUCIBLES. En caso de aplicarse varios deducibles en un mismo evento se aplicará solamente el mayor.</w:t>
      </w:r>
    </w:p>
    <w:p w14:paraId="5EB2B06F" w14:textId="77777777" w:rsidR="0084109B" w:rsidRDefault="0084109B" w:rsidP="0084109B">
      <w:pPr>
        <w:pStyle w:val="BodyA"/>
        <w:widowControl w:val="0"/>
        <w:suppressAutoHyphens/>
        <w:ind w:left="993" w:hanging="567"/>
        <w:jc w:val="both"/>
        <w:rPr>
          <w:rFonts w:ascii="Arial" w:eastAsia="Arial" w:hAnsi="Arial" w:cs="Arial"/>
          <w:b/>
          <w:bCs/>
          <w:sz w:val="20"/>
          <w:szCs w:val="20"/>
        </w:rPr>
      </w:pPr>
    </w:p>
    <w:p w14:paraId="082788F1" w14:textId="77777777" w:rsidR="0084109B" w:rsidRDefault="0084109B" w:rsidP="0084109B">
      <w:pPr>
        <w:pStyle w:val="BodyA"/>
        <w:widowControl w:val="0"/>
        <w:suppressAutoHyphens/>
        <w:ind w:left="1701" w:hanging="708"/>
        <w:jc w:val="both"/>
        <w:rPr>
          <w:rFonts w:ascii="Arial" w:hAnsi="Arial"/>
          <w:b/>
          <w:bCs/>
          <w:sz w:val="20"/>
          <w:szCs w:val="20"/>
        </w:rPr>
      </w:pPr>
      <w:r>
        <w:rPr>
          <w:rFonts w:ascii="Arial" w:hAnsi="Arial"/>
          <w:sz w:val="20"/>
          <w:szCs w:val="20"/>
        </w:rPr>
        <w:t>11.2.1</w:t>
      </w:r>
      <w:r>
        <w:rPr>
          <w:rFonts w:ascii="Arial" w:hAnsi="Arial"/>
          <w:sz w:val="20"/>
          <w:szCs w:val="20"/>
        </w:rPr>
        <w:tab/>
        <w:t xml:space="preserve">Incendio, rayo y/o explosión, </w:t>
      </w:r>
      <w:r>
        <w:rPr>
          <w:rFonts w:ascii="Arial" w:hAnsi="Arial"/>
          <w:b/>
          <w:bCs/>
          <w:sz w:val="20"/>
          <w:szCs w:val="20"/>
        </w:rPr>
        <w:t>Sin deducible.</w:t>
      </w:r>
    </w:p>
    <w:p w14:paraId="6FBD3E45" w14:textId="77777777" w:rsidR="0084109B" w:rsidRDefault="0084109B" w:rsidP="0084109B">
      <w:pPr>
        <w:pStyle w:val="BodyA"/>
        <w:widowControl w:val="0"/>
        <w:suppressAutoHyphens/>
        <w:ind w:left="1701" w:hanging="708"/>
        <w:jc w:val="both"/>
        <w:rPr>
          <w:rFonts w:ascii="Arial" w:eastAsia="Arial" w:hAnsi="Arial" w:cs="Arial"/>
          <w:sz w:val="20"/>
          <w:szCs w:val="20"/>
        </w:rPr>
      </w:pPr>
    </w:p>
    <w:p w14:paraId="4A0ACA29" w14:textId="77777777" w:rsidR="0084109B" w:rsidRDefault="0084109B" w:rsidP="0084109B">
      <w:pPr>
        <w:pStyle w:val="BodyA"/>
        <w:widowControl w:val="0"/>
        <w:suppressAutoHyphens/>
        <w:ind w:left="1701" w:hanging="708"/>
        <w:jc w:val="both"/>
        <w:rPr>
          <w:rFonts w:ascii="Arial" w:hAnsi="Arial"/>
          <w:sz w:val="20"/>
          <w:szCs w:val="20"/>
        </w:rPr>
      </w:pPr>
      <w:r>
        <w:rPr>
          <w:rFonts w:ascii="Arial" w:hAnsi="Arial"/>
          <w:sz w:val="20"/>
          <w:szCs w:val="20"/>
        </w:rPr>
        <w:t>11.2.2</w:t>
      </w:r>
      <w:r>
        <w:rPr>
          <w:rFonts w:ascii="Arial" w:hAnsi="Arial"/>
          <w:sz w:val="20"/>
          <w:szCs w:val="20"/>
        </w:rPr>
        <w:tab/>
        <w:t xml:space="preserve">Fenómenos Naturales, </w:t>
      </w:r>
      <w:r>
        <w:rPr>
          <w:rFonts w:ascii="Arial" w:hAnsi="Arial"/>
          <w:b/>
          <w:bCs/>
          <w:sz w:val="20"/>
          <w:szCs w:val="20"/>
        </w:rPr>
        <w:t xml:space="preserve">1% </w:t>
      </w:r>
      <w:r>
        <w:rPr>
          <w:rFonts w:ascii="Arial" w:hAnsi="Arial"/>
          <w:sz w:val="20"/>
          <w:szCs w:val="20"/>
        </w:rPr>
        <w:t xml:space="preserve">sobre la pérdida con un mínimo de </w:t>
      </w:r>
      <w:r>
        <w:rPr>
          <w:rFonts w:ascii="Arial" w:hAnsi="Arial"/>
          <w:b/>
          <w:bCs/>
          <w:sz w:val="20"/>
          <w:szCs w:val="20"/>
        </w:rPr>
        <w:t>$3,000 USCY</w:t>
      </w:r>
      <w:r>
        <w:rPr>
          <w:rFonts w:ascii="Arial" w:hAnsi="Arial"/>
          <w:sz w:val="20"/>
          <w:szCs w:val="20"/>
        </w:rPr>
        <w:t xml:space="preserve">., y un máximo de </w:t>
      </w:r>
      <w:r>
        <w:rPr>
          <w:rFonts w:ascii="Arial" w:hAnsi="Arial"/>
          <w:b/>
          <w:bCs/>
          <w:sz w:val="20"/>
          <w:szCs w:val="20"/>
        </w:rPr>
        <w:t>$10,000 USCY.</w:t>
      </w:r>
      <w:r>
        <w:rPr>
          <w:rFonts w:ascii="Arial" w:hAnsi="Arial"/>
          <w:sz w:val="20"/>
          <w:szCs w:val="20"/>
        </w:rPr>
        <w:t>, por evento.</w:t>
      </w:r>
    </w:p>
    <w:p w14:paraId="1AFA72B8" w14:textId="77777777" w:rsidR="0084109B" w:rsidRDefault="0084109B" w:rsidP="0084109B">
      <w:pPr>
        <w:pStyle w:val="BodyA"/>
        <w:widowControl w:val="0"/>
        <w:suppressAutoHyphens/>
        <w:ind w:left="1701" w:hanging="708"/>
        <w:jc w:val="both"/>
        <w:rPr>
          <w:rFonts w:ascii="Arial" w:eastAsia="Arial" w:hAnsi="Arial" w:cs="Arial"/>
          <w:sz w:val="20"/>
          <w:szCs w:val="20"/>
        </w:rPr>
      </w:pPr>
    </w:p>
    <w:p w14:paraId="150FBEEF" w14:textId="77777777" w:rsidR="0084109B" w:rsidRDefault="0084109B" w:rsidP="0084109B">
      <w:pPr>
        <w:pStyle w:val="BodyA"/>
        <w:widowControl w:val="0"/>
        <w:suppressAutoHyphens/>
        <w:ind w:left="1701" w:hanging="708"/>
        <w:jc w:val="both"/>
        <w:rPr>
          <w:rFonts w:ascii="Arial" w:hAnsi="Arial"/>
          <w:sz w:val="20"/>
          <w:szCs w:val="20"/>
        </w:rPr>
      </w:pPr>
      <w:r>
        <w:rPr>
          <w:rFonts w:ascii="Arial" w:hAnsi="Arial"/>
          <w:sz w:val="20"/>
          <w:szCs w:val="20"/>
        </w:rPr>
        <w:t>11.2.3</w:t>
      </w:r>
      <w:r>
        <w:rPr>
          <w:rFonts w:ascii="Arial" w:hAnsi="Arial"/>
          <w:sz w:val="20"/>
          <w:szCs w:val="20"/>
        </w:rPr>
        <w:tab/>
        <w:t xml:space="preserve">Terremoto y Erupción Volcánica, </w:t>
      </w:r>
      <w:r>
        <w:rPr>
          <w:rFonts w:ascii="Arial" w:hAnsi="Arial"/>
          <w:b/>
          <w:bCs/>
          <w:sz w:val="20"/>
          <w:szCs w:val="20"/>
        </w:rPr>
        <w:t xml:space="preserve">2% </w:t>
      </w:r>
      <w:r>
        <w:rPr>
          <w:rFonts w:ascii="Arial" w:hAnsi="Arial"/>
          <w:sz w:val="20"/>
          <w:szCs w:val="20"/>
        </w:rPr>
        <w:t xml:space="preserve">sobre la pérdida con un mínimo de </w:t>
      </w:r>
      <w:r>
        <w:rPr>
          <w:rFonts w:ascii="Arial" w:hAnsi="Arial"/>
          <w:b/>
          <w:bCs/>
          <w:sz w:val="20"/>
          <w:szCs w:val="20"/>
        </w:rPr>
        <w:t>$5,000 USCY.</w:t>
      </w:r>
      <w:r>
        <w:rPr>
          <w:rFonts w:ascii="Arial" w:hAnsi="Arial"/>
          <w:sz w:val="20"/>
          <w:szCs w:val="20"/>
        </w:rPr>
        <w:t xml:space="preserve">, y un máximo de </w:t>
      </w:r>
      <w:r>
        <w:rPr>
          <w:rFonts w:ascii="Arial" w:hAnsi="Arial"/>
          <w:b/>
          <w:bCs/>
          <w:sz w:val="20"/>
          <w:szCs w:val="20"/>
        </w:rPr>
        <w:t>$50,000 USCY,</w:t>
      </w:r>
      <w:r>
        <w:rPr>
          <w:rFonts w:ascii="Arial" w:hAnsi="Arial"/>
          <w:sz w:val="20"/>
          <w:szCs w:val="20"/>
        </w:rPr>
        <w:t xml:space="preserve"> por evento.</w:t>
      </w:r>
    </w:p>
    <w:p w14:paraId="181C923F" w14:textId="77777777" w:rsidR="0084109B" w:rsidRDefault="0084109B" w:rsidP="0084109B">
      <w:pPr>
        <w:pStyle w:val="BodyA"/>
        <w:widowControl w:val="0"/>
        <w:suppressAutoHyphens/>
        <w:ind w:left="1701" w:hanging="708"/>
        <w:jc w:val="both"/>
        <w:rPr>
          <w:rFonts w:ascii="Arial" w:eastAsia="Arial" w:hAnsi="Arial" w:cs="Arial"/>
          <w:sz w:val="20"/>
          <w:szCs w:val="20"/>
        </w:rPr>
      </w:pPr>
    </w:p>
    <w:p w14:paraId="1B232FF0" w14:textId="77777777" w:rsidR="0084109B" w:rsidRDefault="0084109B" w:rsidP="0084109B">
      <w:pPr>
        <w:pStyle w:val="BodyA"/>
        <w:widowControl w:val="0"/>
        <w:suppressAutoHyphens/>
        <w:ind w:left="1701" w:hanging="708"/>
        <w:jc w:val="both"/>
        <w:rPr>
          <w:rFonts w:ascii="Arial" w:hAnsi="Arial"/>
          <w:sz w:val="20"/>
          <w:szCs w:val="20"/>
        </w:rPr>
      </w:pPr>
      <w:r>
        <w:rPr>
          <w:rFonts w:ascii="Arial" w:hAnsi="Arial"/>
          <w:sz w:val="20"/>
          <w:szCs w:val="20"/>
        </w:rPr>
        <w:t>11.2.4</w:t>
      </w:r>
      <w:r>
        <w:rPr>
          <w:rFonts w:ascii="Arial" w:hAnsi="Arial"/>
          <w:sz w:val="20"/>
          <w:szCs w:val="20"/>
        </w:rPr>
        <w:tab/>
        <w:t xml:space="preserve">Cualquier otro riesgo, </w:t>
      </w:r>
      <w:r>
        <w:rPr>
          <w:rFonts w:ascii="Arial" w:hAnsi="Arial"/>
          <w:b/>
          <w:bCs/>
          <w:sz w:val="20"/>
          <w:szCs w:val="20"/>
        </w:rPr>
        <w:t>1%</w:t>
      </w:r>
      <w:r>
        <w:rPr>
          <w:rFonts w:ascii="Arial" w:hAnsi="Arial"/>
          <w:sz w:val="20"/>
          <w:szCs w:val="20"/>
        </w:rPr>
        <w:t xml:space="preserve"> sobre la pérdida con un mínimo de </w:t>
      </w:r>
      <w:r>
        <w:rPr>
          <w:rFonts w:ascii="Arial" w:hAnsi="Arial"/>
          <w:b/>
          <w:bCs/>
          <w:sz w:val="20"/>
          <w:szCs w:val="20"/>
        </w:rPr>
        <w:t>$1,000 USCY.</w:t>
      </w:r>
      <w:r>
        <w:rPr>
          <w:rFonts w:ascii="Arial" w:hAnsi="Arial"/>
          <w:sz w:val="20"/>
          <w:szCs w:val="20"/>
        </w:rPr>
        <w:t xml:space="preserve">, y un máximo de </w:t>
      </w:r>
      <w:r>
        <w:rPr>
          <w:rFonts w:ascii="Arial" w:hAnsi="Arial"/>
          <w:b/>
          <w:bCs/>
          <w:sz w:val="20"/>
          <w:szCs w:val="20"/>
        </w:rPr>
        <w:t>$50,000 USCY.</w:t>
      </w:r>
      <w:r>
        <w:rPr>
          <w:rFonts w:ascii="Arial" w:hAnsi="Arial"/>
          <w:sz w:val="20"/>
          <w:szCs w:val="20"/>
        </w:rPr>
        <w:t>, por evento.</w:t>
      </w:r>
    </w:p>
    <w:p w14:paraId="2FF2D4BE" w14:textId="77777777" w:rsidR="0084109B" w:rsidRDefault="0084109B" w:rsidP="0084109B">
      <w:pPr>
        <w:pStyle w:val="BodyA"/>
        <w:widowControl w:val="0"/>
        <w:suppressAutoHyphens/>
        <w:ind w:left="1701" w:hanging="708"/>
        <w:jc w:val="both"/>
        <w:rPr>
          <w:rFonts w:ascii="Arial" w:eastAsia="Arial" w:hAnsi="Arial" w:cs="Arial"/>
          <w:sz w:val="20"/>
          <w:szCs w:val="20"/>
        </w:rPr>
      </w:pPr>
    </w:p>
    <w:p w14:paraId="11D84C9A" w14:textId="77777777" w:rsidR="0084109B" w:rsidRDefault="0084109B" w:rsidP="0084109B">
      <w:pPr>
        <w:pStyle w:val="BodyA"/>
        <w:widowControl w:val="0"/>
        <w:suppressAutoHyphens/>
        <w:ind w:left="1701" w:hanging="708"/>
        <w:jc w:val="both"/>
        <w:rPr>
          <w:rFonts w:ascii="Arial" w:eastAsia="Arial" w:hAnsi="Arial" w:cs="Arial"/>
          <w:sz w:val="20"/>
          <w:szCs w:val="20"/>
        </w:rPr>
      </w:pPr>
      <w:r>
        <w:rPr>
          <w:rFonts w:ascii="Arial" w:hAnsi="Arial"/>
          <w:sz w:val="20"/>
          <w:szCs w:val="20"/>
        </w:rPr>
        <w:t>11.2.5</w:t>
      </w:r>
      <w:r>
        <w:rPr>
          <w:rFonts w:ascii="Arial" w:hAnsi="Arial"/>
          <w:sz w:val="20"/>
          <w:szCs w:val="20"/>
        </w:rPr>
        <w:tab/>
        <w:t xml:space="preserve">Para la cobertura de </w:t>
      </w:r>
      <w:r>
        <w:rPr>
          <w:rFonts w:ascii="Arial" w:hAnsi="Arial"/>
          <w:b/>
          <w:bCs/>
          <w:sz w:val="20"/>
          <w:szCs w:val="20"/>
        </w:rPr>
        <w:t>TERRORISMO</w:t>
      </w:r>
      <w:r>
        <w:rPr>
          <w:rFonts w:ascii="Arial" w:hAnsi="Arial"/>
          <w:sz w:val="20"/>
          <w:szCs w:val="20"/>
        </w:rPr>
        <w:t xml:space="preserve">, </w:t>
      </w:r>
      <w:r>
        <w:rPr>
          <w:rFonts w:ascii="Arial" w:hAnsi="Arial"/>
          <w:b/>
          <w:bCs/>
          <w:sz w:val="20"/>
          <w:szCs w:val="20"/>
        </w:rPr>
        <w:t>$75,000 USCY.</w:t>
      </w:r>
      <w:r>
        <w:rPr>
          <w:rFonts w:ascii="Arial" w:hAnsi="Arial"/>
          <w:sz w:val="20"/>
          <w:szCs w:val="20"/>
        </w:rPr>
        <w:t xml:space="preserve"> En toda y cada pérdida</w:t>
      </w:r>
    </w:p>
    <w:p w14:paraId="31FF5FAD" w14:textId="77777777" w:rsidR="0084109B" w:rsidRDefault="0084109B" w:rsidP="0084109B">
      <w:pPr>
        <w:pStyle w:val="BodyA"/>
        <w:widowControl w:val="0"/>
        <w:suppressAutoHyphens/>
        <w:ind w:left="426"/>
        <w:jc w:val="both"/>
        <w:rPr>
          <w:rFonts w:ascii="Arial" w:eastAsia="Arial" w:hAnsi="Arial" w:cs="Arial"/>
          <w:sz w:val="20"/>
          <w:szCs w:val="20"/>
        </w:rPr>
      </w:pPr>
    </w:p>
    <w:p w14:paraId="2D063E60" w14:textId="77777777" w:rsidR="0084109B" w:rsidRDefault="0084109B" w:rsidP="0084109B">
      <w:pPr>
        <w:pStyle w:val="BodyA"/>
        <w:widowControl w:val="0"/>
        <w:suppressAutoHyphens/>
        <w:ind w:left="1701" w:hanging="708"/>
        <w:jc w:val="both"/>
        <w:rPr>
          <w:rFonts w:ascii="Arial" w:eastAsia="Arial" w:hAnsi="Arial" w:cs="Arial"/>
          <w:sz w:val="20"/>
          <w:szCs w:val="20"/>
        </w:rPr>
      </w:pPr>
      <w:r>
        <w:rPr>
          <w:rFonts w:ascii="Arial" w:hAnsi="Arial"/>
          <w:sz w:val="20"/>
          <w:szCs w:val="20"/>
        </w:rPr>
        <w:t>COASEGUROS. (Aplicables después del deducible)</w:t>
      </w:r>
    </w:p>
    <w:p w14:paraId="6393AA23" w14:textId="77777777" w:rsidR="0084109B" w:rsidRDefault="0084109B" w:rsidP="0084109B">
      <w:pPr>
        <w:pStyle w:val="BodyA"/>
        <w:widowControl w:val="0"/>
        <w:suppressAutoHyphens/>
        <w:ind w:left="1701" w:hanging="708"/>
        <w:jc w:val="both"/>
        <w:rPr>
          <w:rFonts w:ascii="Arial" w:eastAsia="Arial" w:hAnsi="Arial" w:cs="Arial"/>
          <w:sz w:val="20"/>
          <w:szCs w:val="20"/>
        </w:rPr>
      </w:pPr>
    </w:p>
    <w:p w14:paraId="32F2E293" w14:textId="77777777" w:rsidR="0084109B" w:rsidRDefault="0084109B" w:rsidP="0084109B">
      <w:pPr>
        <w:pStyle w:val="BodyA"/>
        <w:widowControl w:val="0"/>
        <w:suppressAutoHyphens/>
        <w:ind w:left="1701" w:hanging="708"/>
        <w:jc w:val="both"/>
        <w:rPr>
          <w:rFonts w:ascii="Arial" w:hAnsi="Arial"/>
          <w:sz w:val="20"/>
          <w:szCs w:val="20"/>
        </w:rPr>
      </w:pPr>
      <w:r>
        <w:rPr>
          <w:rFonts w:ascii="Arial" w:hAnsi="Arial"/>
          <w:sz w:val="20"/>
          <w:szCs w:val="20"/>
        </w:rPr>
        <w:t>11.2.6</w:t>
      </w:r>
      <w:r>
        <w:rPr>
          <w:rFonts w:ascii="Arial" w:hAnsi="Arial"/>
          <w:sz w:val="20"/>
          <w:szCs w:val="20"/>
        </w:rPr>
        <w:tab/>
        <w:t xml:space="preserve">Cualquier fenómeno natural incluyendo Terremoto y Erupción Volcánica, </w:t>
      </w:r>
      <w:r>
        <w:rPr>
          <w:rFonts w:ascii="Arial" w:hAnsi="Arial"/>
          <w:b/>
          <w:bCs/>
          <w:sz w:val="20"/>
          <w:szCs w:val="20"/>
        </w:rPr>
        <w:t>10%</w:t>
      </w:r>
      <w:r>
        <w:rPr>
          <w:rFonts w:ascii="Arial" w:hAnsi="Arial"/>
          <w:sz w:val="20"/>
          <w:szCs w:val="20"/>
        </w:rPr>
        <w:t xml:space="preserve"> sobre la pérdida.</w:t>
      </w:r>
    </w:p>
    <w:p w14:paraId="2AEADD6C" w14:textId="77777777" w:rsidR="0084109B" w:rsidRDefault="0084109B" w:rsidP="0084109B">
      <w:pPr>
        <w:pStyle w:val="BodyA"/>
        <w:widowControl w:val="0"/>
        <w:suppressAutoHyphens/>
        <w:ind w:left="1701" w:hanging="708"/>
        <w:jc w:val="both"/>
        <w:rPr>
          <w:rFonts w:ascii="Arial" w:eastAsia="Arial" w:hAnsi="Arial" w:cs="Arial"/>
          <w:sz w:val="20"/>
          <w:szCs w:val="20"/>
        </w:rPr>
      </w:pPr>
    </w:p>
    <w:p w14:paraId="0F3D3EAC" w14:textId="77777777" w:rsidR="0084109B" w:rsidRDefault="0084109B" w:rsidP="0084109B">
      <w:pPr>
        <w:pStyle w:val="BodyA"/>
        <w:widowControl w:val="0"/>
        <w:suppressAutoHyphens/>
        <w:ind w:left="1701" w:hanging="708"/>
        <w:jc w:val="both"/>
        <w:rPr>
          <w:rFonts w:ascii="Arial" w:eastAsia="Arial" w:hAnsi="Arial" w:cs="Arial"/>
          <w:b/>
          <w:bCs/>
          <w:sz w:val="20"/>
          <w:szCs w:val="20"/>
        </w:rPr>
      </w:pPr>
      <w:r>
        <w:rPr>
          <w:rFonts w:ascii="Arial" w:hAnsi="Arial"/>
          <w:sz w:val="20"/>
          <w:szCs w:val="20"/>
        </w:rPr>
        <w:t>11.2.7</w:t>
      </w:r>
      <w:r>
        <w:rPr>
          <w:rFonts w:ascii="Arial" w:hAnsi="Arial"/>
          <w:sz w:val="20"/>
          <w:szCs w:val="20"/>
        </w:rPr>
        <w:tab/>
        <w:t xml:space="preserve">Cualquier otro riesgo o daño, </w:t>
      </w:r>
      <w:r>
        <w:rPr>
          <w:rFonts w:ascii="Arial" w:hAnsi="Arial"/>
          <w:b/>
          <w:bCs/>
          <w:sz w:val="20"/>
          <w:szCs w:val="20"/>
        </w:rPr>
        <w:t>Sin coaseguro.</w:t>
      </w:r>
    </w:p>
    <w:p w14:paraId="3B99F612" w14:textId="77777777" w:rsidR="0084109B" w:rsidRDefault="0084109B" w:rsidP="0084109B">
      <w:pPr>
        <w:pStyle w:val="BodyBA"/>
        <w:widowControl w:val="0"/>
        <w:suppressAutoHyphens/>
        <w:rPr>
          <w:rFonts w:ascii="Arial" w:eastAsia="Arial" w:hAnsi="Arial" w:cs="Arial"/>
          <w:b/>
          <w:bCs/>
          <w:sz w:val="20"/>
          <w:szCs w:val="20"/>
        </w:rPr>
      </w:pPr>
    </w:p>
    <w:p w14:paraId="1C81E31D"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12.</w:t>
      </w:r>
      <w:r>
        <w:rPr>
          <w:rFonts w:ascii="Arial" w:hAnsi="Arial"/>
          <w:b/>
          <w:bCs/>
          <w:sz w:val="20"/>
          <w:szCs w:val="20"/>
        </w:rPr>
        <w:tab/>
      </w:r>
      <w:r>
        <w:rPr>
          <w:rFonts w:ascii="Arial" w:hAnsi="Arial"/>
          <w:sz w:val="20"/>
          <w:szCs w:val="20"/>
        </w:rPr>
        <w:t xml:space="preserve">Cobertura para </w:t>
      </w:r>
      <w:r>
        <w:rPr>
          <w:rFonts w:ascii="Arial" w:hAnsi="Arial"/>
          <w:b/>
          <w:bCs/>
          <w:sz w:val="20"/>
          <w:szCs w:val="20"/>
        </w:rPr>
        <w:t>DRAGADO, CANALES y DARSENA CIABOGA</w:t>
      </w:r>
    </w:p>
    <w:p w14:paraId="3DF28975"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1C9010A4"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12.1</w:t>
      </w:r>
      <w:r>
        <w:rPr>
          <w:rFonts w:ascii="Arial" w:hAnsi="Arial"/>
          <w:sz w:val="20"/>
          <w:szCs w:val="20"/>
        </w:rPr>
        <w:tab/>
        <w:t>El Dragado, canales y dársena de ciaboga solamente se encontrará cubierto contra azolves causados por cualquier fenómeno natural, de forma súbita, violenta e imprevista.</w:t>
      </w:r>
    </w:p>
    <w:p w14:paraId="5DDB33D3"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D601419" w14:textId="6F3C9D4B"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12.2</w:t>
      </w:r>
      <w:r>
        <w:rPr>
          <w:rFonts w:ascii="Arial" w:hAnsi="Arial"/>
          <w:sz w:val="20"/>
          <w:szCs w:val="20"/>
        </w:rPr>
        <w:tab/>
        <w:t xml:space="preserve">El límite máximo de responsabilidad para esta cobertura es el indicado en el punto </w:t>
      </w:r>
      <w:r>
        <w:rPr>
          <w:rFonts w:ascii="Arial" w:hAnsi="Arial"/>
          <w:b/>
          <w:bCs/>
          <w:sz w:val="20"/>
          <w:szCs w:val="20"/>
        </w:rPr>
        <w:t xml:space="preserve">10 “Límites Máximos de Responsabilidad” </w:t>
      </w:r>
      <w:proofErr w:type="spellStart"/>
      <w:r>
        <w:rPr>
          <w:rFonts w:ascii="Arial" w:hAnsi="Arial"/>
          <w:b/>
          <w:bCs/>
          <w:sz w:val="20"/>
          <w:szCs w:val="20"/>
        </w:rPr>
        <w:t>subinciso</w:t>
      </w:r>
      <w:proofErr w:type="spellEnd"/>
      <w:r>
        <w:rPr>
          <w:rFonts w:ascii="Arial" w:hAnsi="Arial"/>
          <w:b/>
          <w:bCs/>
          <w:sz w:val="20"/>
          <w:szCs w:val="20"/>
        </w:rPr>
        <w:t xml:space="preserve"> 10.1.3, </w:t>
      </w:r>
      <w:r>
        <w:rPr>
          <w:rFonts w:ascii="Arial" w:hAnsi="Arial"/>
          <w:sz w:val="20"/>
          <w:szCs w:val="20"/>
        </w:rPr>
        <w:t>el cual a letra dice</w:t>
      </w:r>
      <w:r>
        <w:rPr>
          <w:rFonts w:ascii="Arial" w:hAnsi="Arial"/>
          <w:b/>
          <w:bCs/>
          <w:sz w:val="20"/>
          <w:szCs w:val="20"/>
        </w:rPr>
        <w:t>, “</w:t>
      </w:r>
      <w:r>
        <w:rPr>
          <w:rFonts w:ascii="Arial" w:hAnsi="Arial"/>
          <w:sz w:val="20"/>
          <w:szCs w:val="20"/>
        </w:rPr>
        <w:t xml:space="preserve">Cobertura para </w:t>
      </w:r>
      <w:r>
        <w:rPr>
          <w:rFonts w:ascii="Arial" w:hAnsi="Arial"/>
          <w:b/>
          <w:bCs/>
          <w:sz w:val="20"/>
          <w:szCs w:val="20"/>
        </w:rPr>
        <w:t xml:space="preserve">DRAGADO, CANALES y DARSENA CIABOGA, </w:t>
      </w:r>
      <w:r>
        <w:rPr>
          <w:rFonts w:ascii="Arial" w:hAnsi="Arial"/>
          <w:sz w:val="20"/>
          <w:szCs w:val="20"/>
        </w:rPr>
        <w:t xml:space="preserve">hasta la cantidad de </w:t>
      </w:r>
      <w:proofErr w:type="spellStart"/>
      <w:r>
        <w:rPr>
          <w:rFonts w:ascii="Arial" w:hAnsi="Arial"/>
          <w:sz w:val="20"/>
          <w:szCs w:val="20"/>
        </w:rPr>
        <w:t>de</w:t>
      </w:r>
      <w:proofErr w:type="spellEnd"/>
      <w:r>
        <w:rPr>
          <w:rFonts w:ascii="Arial" w:hAnsi="Arial"/>
          <w:sz w:val="20"/>
          <w:szCs w:val="20"/>
        </w:rPr>
        <w:t xml:space="preserve"> </w:t>
      </w:r>
      <w:r>
        <w:rPr>
          <w:rFonts w:ascii="Arial" w:hAnsi="Arial"/>
          <w:b/>
          <w:bCs/>
          <w:sz w:val="20"/>
          <w:szCs w:val="20"/>
        </w:rPr>
        <w:t>$3,000,000 USCY.</w:t>
      </w:r>
      <w:r>
        <w:rPr>
          <w:rFonts w:ascii="Arial" w:hAnsi="Arial"/>
          <w:sz w:val="20"/>
          <w:szCs w:val="20"/>
        </w:rPr>
        <w:t xml:space="preserve"> Por evento o siniestro y </w:t>
      </w:r>
      <w:r>
        <w:rPr>
          <w:rFonts w:ascii="Arial" w:hAnsi="Arial"/>
          <w:b/>
          <w:bCs/>
          <w:sz w:val="20"/>
          <w:szCs w:val="20"/>
        </w:rPr>
        <w:t>$10,000,000 USCY.</w:t>
      </w:r>
      <w:r>
        <w:rPr>
          <w:rFonts w:ascii="Arial" w:hAnsi="Arial"/>
          <w:sz w:val="20"/>
          <w:szCs w:val="20"/>
        </w:rPr>
        <w:t xml:space="preserve"> Por todos los eventos o siniestros que puedan ocurrir durante la vigencia de</w:t>
      </w:r>
      <w:r w:rsidR="007F6E49">
        <w:rPr>
          <w:rFonts w:ascii="Arial" w:hAnsi="Arial"/>
          <w:sz w:val="20"/>
          <w:szCs w:val="20"/>
        </w:rPr>
        <w:t xml:space="preserve"> </w:t>
      </w:r>
      <w:r>
        <w:rPr>
          <w:rFonts w:ascii="Arial" w:hAnsi="Arial"/>
          <w:sz w:val="20"/>
          <w:szCs w:val="20"/>
        </w:rPr>
        <w:t xml:space="preserve">la </w:t>
      </w:r>
      <w:r w:rsidR="00122632">
        <w:rPr>
          <w:rFonts w:ascii="Arial" w:hAnsi="Arial"/>
          <w:sz w:val="20"/>
          <w:szCs w:val="20"/>
        </w:rPr>
        <w:t>Póliza</w:t>
      </w:r>
      <w:r>
        <w:rPr>
          <w:rFonts w:ascii="Arial" w:hAnsi="Arial"/>
          <w:sz w:val="20"/>
          <w:szCs w:val="20"/>
        </w:rPr>
        <w:t>.”</w:t>
      </w:r>
    </w:p>
    <w:p w14:paraId="29EFD2E2" w14:textId="77777777" w:rsidR="0084109B" w:rsidRDefault="0084109B" w:rsidP="0084109B">
      <w:pPr>
        <w:pStyle w:val="BodyA"/>
        <w:widowControl w:val="0"/>
        <w:suppressAutoHyphens/>
        <w:ind w:left="426" w:hanging="426"/>
        <w:jc w:val="both"/>
        <w:rPr>
          <w:rFonts w:ascii="Arial" w:eastAsia="Arial" w:hAnsi="Arial" w:cs="Arial"/>
          <w:sz w:val="20"/>
          <w:szCs w:val="20"/>
        </w:rPr>
      </w:pPr>
    </w:p>
    <w:p w14:paraId="7079ECBC"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12.3</w:t>
      </w:r>
      <w:r>
        <w:rPr>
          <w:rFonts w:ascii="Arial" w:hAnsi="Arial"/>
          <w:sz w:val="20"/>
          <w:szCs w:val="20"/>
        </w:rPr>
        <w:tab/>
        <w:t xml:space="preserve">Deducible para esta cobertura, </w:t>
      </w:r>
      <w:r>
        <w:rPr>
          <w:rFonts w:ascii="Arial" w:hAnsi="Arial"/>
          <w:b/>
          <w:bCs/>
          <w:sz w:val="20"/>
          <w:szCs w:val="20"/>
        </w:rPr>
        <w:t>$500,000 USCY.</w:t>
      </w:r>
      <w:r>
        <w:rPr>
          <w:rFonts w:ascii="Arial" w:hAnsi="Arial"/>
          <w:sz w:val="20"/>
          <w:szCs w:val="20"/>
        </w:rPr>
        <w:t xml:space="preserve"> En toda y cada pérdida</w:t>
      </w:r>
    </w:p>
    <w:p w14:paraId="107BD0D3"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7906F11C"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12.4</w:t>
      </w:r>
      <w:r>
        <w:rPr>
          <w:rFonts w:ascii="Arial" w:hAnsi="Arial"/>
          <w:sz w:val="20"/>
          <w:szCs w:val="20"/>
        </w:rPr>
        <w:tab/>
        <w:t xml:space="preserve">Coaseguro para esta cobertura, </w:t>
      </w:r>
      <w:r>
        <w:rPr>
          <w:rFonts w:ascii="Arial" w:hAnsi="Arial"/>
          <w:b/>
          <w:bCs/>
          <w:sz w:val="20"/>
          <w:szCs w:val="20"/>
        </w:rPr>
        <w:t>10% sobre la pérdida</w:t>
      </w:r>
      <w:r>
        <w:rPr>
          <w:rFonts w:ascii="Arial" w:hAnsi="Arial"/>
          <w:sz w:val="20"/>
          <w:szCs w:val="20"/>
        </w:rPr>
        <w:t>. El coaseguro se aplicará después de haber aplicado el deducible correspondiente.</w:t>
      </w:r>
    </w:p>
    <w:p w14:paraId="1A5CC3CC"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73D03010"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12.5</w:t>
      </w:r>
      <w:r>
        <w:rPr>
          <w:rFonts w:ascii="Arial" w:hAnsi="Arial"/>
          <w:sz w:val="20"/>
          <w:szCs w:val="20"/>
        </w:rPr>
        <w:tab/>
      </w:r>
      <w:r w:rsidRPr="00D07312">
        <w:rPr>
          <w:rFonts w:ascii="Arial" w:hAnsi="Arial"/>
          <w:b/>
          <w:sz w:val="20"/>
          <w:szCs w:val="20"/>
        </w:rPr>
        <w:t xml:space="preserve">Las API, se comprometen a tener batimetrías con antigüedades máximas de </w:t>
      </w:r>
      <w:r w:rsidRPr="00D07312">
        <w:rPr>
          <w:rFonts w:ascii="Arial" w:hAnsi="Arial"/>
          <w:b/>
          <w:bCs/>
          <w:sz w:val="20"/>
          <w:szCs w:val="20"/>
        </w:rPr>
        <w:t>6</w:t>
      </w:r>
      <w:r w:rsidRPr="00D07312">
        <w:rPr>
          <w:rFonts w:ascii="Arial" w:hAnsi="Arial"/>
          <w:b/>
          <w:sz w:val="20"/>
          <w:szCs w:val="20"/>
        </w:rPr>
        <w:t xml:space="preserve"> meses. Las consideradas API PLUVIALES tendrán como límites máximos 6 meses. LAS API consideradas como pluviales son: Tampico, Tuxpan, Coatzacoalcos y Dos Bocas y en caso de siniestro por azolve se deberá revisar caso por caso de acuerdo con la documentación habitual solicitada por los ajustadores la elaboración previa de dragados de mantenimiento para descartar el azolve natural.</w:t>
      </w:r>
      <w:r>
        <w:rPr>
          <w:rFonts w:ascii="Arial" w:hAnsi="Arial"/>
          <w:sz w:val="20"/>
          <w:szCs w:val="20"/>
        </w:rPr>
        <w:t xml:space="preserve"> </w:t>
      </w:r>
    </w:p>
    <w:p w14:paraId="14D0D68B"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2AC3485F"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12.6</w:t>
      </w:r>
      <w:r>
        <w:rPr>
          <w:rFonts w:ascii="Arial" w:hAnsi="Arial"/>
          <w:sz w:val="20"/>
          <w:szCs w:val="20"/>
        </w:rPr>
        <w:tab/>
        <w:t xml:space="preserve">En caso de pérdida que reduzca el límite máximo de responsabilidad para esta cobertura, se aclara y conviene que la reinstalación de dicho límite se efectuará a solicitud de </w:t>
      </w:r>
      <w:r>
        <w:rPr>
          <w:rFonts w:ascii="Arial" w:hAnsi="Arial"/>
          <w:b/>
          <w:bCs/>
          <w:sz w:val="20"/>
          <w:szCs w:val="20"/>
        </w:rPr>
        <w:t>“El Asegurado”</w:t>
      </w:r>
      <w:r>
        <w:rPr>
          <w:rFonts w:ascii="Arial" w:hAnsi="Arial"/>
          <w:sz w:val="20"/>
          <w:szCs w:val="20"/>
        </w:rPr>
        <w:t xml:space="preserve"> y previa aceptación de </w:t>
      </w:r>
      <w:r>
        <w:rPr>
          <w:rFonts w:ascii="Arial" w:hAnsi="Arial"/>
          <w:b/>
          <w:bCs/>
          <w:sz w:val="20"/>
          <w:szCs w:val="20"/>
        </w:rPr>
        <w:t>“Compañía Aseguradora”</w:t>
      </w:r>
      <w:r>
        <w:rPr>
          <w:rFonts w:ascii="Arial" w:hAnsi="Arial"/>
          <w:sz w:val="20"/>
          <w:szCs w:val="20"/>
        </w:rPr>
        <w:t>. Aplicará prima adicional a prorrata.</w:t>
      </w:r>
    </w:p>
    <w:p w14:paraId="20BC2EFE" w14:textId="77777777" w:rsidR="0084109B" w:rsidRDefault="0084109B" w:rsidP="0084109B">
      <w:pPr>
        <w:pStyle w:val="BodyA"/>
        <w:widowControl w:val="0"/>
        <w:suppressAutoHyphens/>
        <w:jc w:val="both"/>
        <w:rPr>
          <w:rFonts w:ascii="Arial" w:eastAsia="Arial" w:hAnsi="Arial" w:cs="Arial"/>
          <w:b/>
          <w:bCs/>
          <w:sz w:val="20"/>
          <w:szCs w:val="20"/>
          <w:shd w:val="clear" w:color="auto" w:fill="FFFF00"/>
        </w:rPr>
      </w:pPr>
    </w:p>
    <w:p w14:paraId="6E638EE0"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13.</w:t>
      </w:r>
      <w:r>
        <w:rPr>
          <w:rFonts w:ascii="Arial" w:hAnsi="Arial"/>
          <w:b/>
          <w:bCs/>
          <w:sz w:val="20"/>
          <w:szCs w:val="20"/>
        </w:rPr>
        <w:tab/>
      </w:r>
      <w:r>
        <w:rPr>
          <w:rFonts w:ascii="Arial" w:hAnsi="Arial"/>
          <w:sz w:val="20"/>
          <w:szCs w:val="20"/>
        </w:rPr>
        <w:t xml:space="preserve">Cobertura para </w:t>
      </w:r>
      <w:r>
        <w:rPr>
          <w:rFonts w:ascii="Arial" w:hAnsi="Arial"/>
          <w:b/>
          <w:bCs/>
          <w:sz w:val="20"/>
          <w:szCs w:val="20"/>
        </w:rPr>
        <w:t>TODO RIESGO de OBRAS CIVILES</w:t>
      </w:r>
      <w:r>
        <w:rPr>
          <w:rFonts w:ascii="Arial" w:hAnsi="Arial"/>
          <w:sz w:val="20"/>
          <w:szCs w:val="20"/>
        </w:rPr>
        <w:t xml:space="preserve"> en </w:t>
      </w:r>
      <w:r>
        <w:rPr>
          <w:rFonts w:ascii="Arial" w:hAnsi="Arial"/>
          <w:b/>
          <w:bCs/>
          <w:sz w:val="20"/>
          <w:szCs w:val="20"/>
        </w:rPr>
        <w:t xml:space="preserve">CONSTRUCCIÓN </w:t>
      </w:r>
    </w:p>
    <w:p w14:paraId="7C6D27F3"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02A289CB" w14:textId="101A250A"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13.1</w:t>
      </w:r>
      <w:r>
        <w:rPr>
          <w:rFonts w:ascii="Arial" w:hAnsi="Arial"/>
          <w:sz w:val="20"/>
          <w:szCs w:val="20"/>
        </w:rPr>
        <w:tab/>
        <w:t xml:space="preserve">La cobertura otorgada será como complemento a la </w:t>
      </w:r>
      <w:r w:rsidR="00122632">
        <w:rPr>
          <w:rFonts w:ascii="Arial" w:hAnsi="Arial"/>
          <w:sz w:val="20"/>
          <w:szCs w:val="20"/>
        </w:rPr>
        <w:t>Póliza</w:t>
      </w:r>
      <w:r>
        <w:rPr>
          <w:rFonts w:ascii="Arial" w:hAnsi="Arial"/>
          <w:sz w:val="20"/>
          <w:szCs w:val="20"/>
        </w:rPr>
        <w:t xml:space="preserve"> de obra civil que deberá de ser contratada por el responsable de la construcción en los términos de la Convocatoria correspondiente para dicha obra. La cobertura es sin relación de obras, en todas las </w:t>
      </w:r>
      <w:r>
        <w:rPr>
          <w:rFonts w:ascii="Arial" w:hAnsi="Arial"/>
          <w:b/>
          <w:bCs/>
          <w:sz w:val="20"/>
          <w:szCs w:val="20"/>
        </w:rPr>
        <w:t>API</w:t>
      </w:r>
      <w:r>
        <w:rPr>
          <w:rFonts w:ascii="Arial" w:hAnsi="Arial"/>
          <w:sz w:val="20"/>
          <w:szCs w:val="20"/>
        </w:rPr>
        <w:t xml:space="preserve"> y no está relacionada con la </w:t>
      </w:r>
      <w:r w:rsidR="00122632">
        <w:rPr>
          <w:rFonts w:ascii="Arial" w:hAnsi="Arial"/>
          <w:sz w:val="20"/>
          <w:szCs w:val="20"/>
        </w:rPr>
        <w:t>Póliza</w:t>
      </w:r>
      <w:r>
        <w:rPr>
          <w:rFonts w:ascii="Arial" w:hAnsi="Arial"/>
          <w:sz w:val="20"/>
          <w:szCs w:val="20"/>
        </w:rPr>
        <w:t xml:space="preserve"> del contratista. </w:t>
      </w:r>
    </w:p>
    <w:p w14:paraId="308CF59B" w14:textId="77777777" w:rsidR="0084109B" w:rsidRDefault="0084109B" w:rsidP="0084109B">
      <w:pPr>
        <w:pStyle w:val="BodyA"/>
        <w:widowControl w:val="0"/>
        <w:suppressAutoHyphens/>
        <w:ind w:left="993" w:hanging="567"/>
        <w:jc w:val="both"/>
      </w:pPr>
    </w:p>
    <w:p w14:paraId="2AB71261" w14:textId="1994E179"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13.2</w:t>
      </w:r>
      <w:r>
        <w:rPr>
          <w:rFonts w:ascii="Arial" w:hAnsi="Arial"/>
          <w:sz w:val="20"/>
          <w:szCs w:val="20"/>
        </w:rPr>
        <w:tab/>
        <w:t xml:space="preserve">El límite máximo de responsabilidad para esta cobertura es el indicado en el punto </w:t>
      </w:r>
      <w:r>
        <w:rPr>
          <w:rFonts w:ascii="Arial" w:hAnsi="Arial"/>
          <w:b/>
          <w:bCs/>
          <w:sz w:val="20"/>
          <w:szCs w:val="20"/>
        </w:rPr>
        <w:t xml:space="preserve">10 </w:t>
      </w:r>
      <w:r>
        <w:rPr>
          <w:rFonts w:ascii="Arial" w:hAnsi="Arial"/>
          <w:b/>
          <w:bCs/>
          <w:sz w:val="20"/>
          <w:szCs w:val="20"/>
        </w:rPr>
        <w:lastRenderedPageBreak/>
        <w:t xml:space="preserve">“Límites Máximos de Responsabilidad” </w:t>
      </w:r>
      <w:proofErr w:type="spellStart"/>
      <w:r>
        <w:rPr>
          <w:rFonts w:ascii="Arial" w:hAnsi="Arial"/>
          <w:b/>
          <w:bCs/>
          <w:sz w:val="20"/>
          <w:szCs w:val="20"/>
        </w:rPr>
        <w:t>subinciso</w:t>
      </w:r>
      <w:proofErr w:type="spellEnd"/>
      <w:r>
        <w:rPr>
          <w:rFonts w:ascii="Arial" w:hAnsi="Arial"/>
          <w:b/>
          <w:bCs/>
          <w:sz w:val="20"/>
          <w:szCs w:val="20"/>
        </w:rPr>
        <w:t xml:space="preserve"> 10.1.4, </w:t>
      </w:r>
      <w:r>
        <w:rPr>
          <w:rFonts w:ascii="Arial" w:hAnsi="Arial"/>
          <w:sz w:val="20"/>
          <w:szCs w:val="20"/>
        </w:rPr>
        <w:t>el cual a letra dice</w:t>
      </w:r>
      <w:r>
        <w:rPr>
          <w:rFonts w:ascii="Arial" w:hAnsi="Arial"/>
          <w:b/>
          <w:bCs/>
          <w:sz w:val="20"/>
          <w:szCs w:val="20"/>
        </w:rPr>
        <w:t>, “</w:t>
      </w:r>
      <w:r>
        <w:rPr>
          <w:rFonts w:ascii="Arial" w:hAnsi="Arial"/>
          <w:sz w:val="20"/>
          <w:szCs w:val="20"/>
        </w:rPr>
        <w:t xml:space="preserve">Cobertura para </w:t>
      </w:r>
      <w:r>
        <w:rPr>
          <w:rFonts w:ascii="Arial" w:hAnsi="Arial"/>
          <w:b/>
          <w:bCs/>
          <w:sz w:val="20"/>
          <w:szCs w:val="20"/>
        </w:rPr>
        <w:t>OBRA CIVIL</w:t>
      </w:r>
      <w:r>
        <w:rPr>
          <w:rFonts w:ascii="Arial" w:hAnsi="Arial"/>
          <w:sz w:val="20"/>
          <w:szCs w:val="20"/>
        </w:rPr>
        <w:t xml:space="preserve"> en </w:t>
      </w:r>
      <w:r>
        <w:rPr>
          <w:rFonts w:ascii="Arial" w:hAnsi="Arial"/>
          <w:b/>
          <w:bCs/>
          <w:sz w:val="20"/>
          <w:szCs w:val="20"/>
        </w:rPr>
        <w:t xml:space="preserve">CONSTRUCCIÓN, </w:t>
      </w:r>
      <w:r>
        <w:rPr>
          <w:rFonts w:ascii="Arial" w:hAnsi="Arial"/>
          <w:sz w:val="20"/>
          <w:szCs w:val="20"/>
        </w:rPr>
        <w:t xml:space="preserve">hasta la cantidad de </w:t>
      </w:r>
      <w:r>
        <w:rPr>
          <w:rFonts w:ascii="Arial" w:hAnsi="Arial"/>
          <w:b/>
          <w:bCs/>
          <w:sz w:val="20"/>
          <w:szCs w:val="20"/>
        </w:rPr>
        <w:t xml:space="preserve">$10,000,000 USCY. </w:t>
      </w:r>
      <w:r>
        <w:rPr>
          <w:rFonts w:ascii="Arial" w:hAnsi="Arial"/>
          <w:sz w:val="20"/>
          <w:szCs w:val="20"/>
        </w:rPr>
        <w:t xml:space="preserve">Por uno o todos los eventos y/o siniestros que puedan ocurrir durante la vigencia </w:t>
      </w:r>
      <w:r w:rsidR="00DE457C">
        <w:rPr>
          <w:rFonts w:ascii="Arial" w:hAnsi="Arial"/>
          <w:sz w:val="20"/>
          <w:szCs w:val="20"/>
        </w:rPr>
        <w:t>de la</w:t>
      </w:r>
      <w:r>
        <w:rPr>
          <w:rFonts w:ascii="Arial" w:hAnsi="Arial"/>
          <w:sz w:val="20"/>
          <w:szCs w:val="20"/>
        </w:rPr>
        <w:t xml:space="preserve"> </w:t>
      </w:r>
      <w:r w:rsidR="00122632">
        <w:rPr>
          <w:rFonts w:ascii="Arial" w:hAnsi="Arial"/>
          <w:sz w:val="20"/>
          <w:szCs w:val="20"/>
        </w:rPr>
        <w:t>Póliza</w:t>
      </w:r>
      <w:r>
        <w:rPr>
          <w:rFonts w:ascii="Arial" w:hAnsi="Arial"/>
          <w:sz w:val="20"/>
          <w:szCs w:val="20"/>
        </w:rPr>
        <w:t>.”</w:t>
      </w:r>
    </w:p>
    <w:p w14:paraId="4C48E044" w14:textId="77777777" w:rsidR="0084109B" w:rsidRDefault="0084109B" w:rsidP="0084109B">
      <w:pPr>
        <w:pStyle w:val="BodyA"/>
        <w:widowControl w:val="0"/>
        <w:suppressAutoHyphens/>
        <w:ind w:left="426" w:hanging="426"/>
        <w:jc w:val="both"/>
        <w:rPr>
          <w:rFonts w:ascii="Arial" w:eastAsia="Arial" w:hAnsi="Arial" w:cs="Arial"/>
          <w:sz w:val="20"/>
          <w:szCs w:val="20"/>
        </w:rPr>
      </w:pPr>
    </w:p>
    <w:p w14:paraId="22D0600E"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13.3</w:t>
      </w:r>
      <w:r>
        <w:rPr>
          <w:rFonts w:ascii="Arial" w:hAnsi="Arial"/>
          <w:sz w:val="20"/>
          <w:szCs w:val="20"/>
        </w:rPr>
        <w:tab/>
        <w:t xml:space="preserve">Deducible para esta cobertura, </w:t>
      </w:r>
      <w:r>
        <w:rPr>
          <w:rFonts w:ascii="Arial" w:hAnsi="Arial"/>
          <w:b/>
          <w:bCs/>
          <w:sz w:val="20"/>
          <w:szCs w:val="20"/>
        </w:rPr>
        <w:t>$5,000 USCY.</w:t>
      </w:r>
      <w:r>
        <w:rPr>
          <w:rFonts w:ascii="Arial" w:hAnsi="Arial"/>
          <w:sz w:val="20"/>
          <w:szCs w:val="20"/>
        </w:rPr>
        <w:t xml:space="preserve"> En toda y cada pérdida</w:t>
      </w:r>
    </w:p>
    <w:p w14:paraId="2F01BA46"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7053EA51"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13.4</w:t>
      </w:r>
      <w:r>
        <w:rPr>
          <w:rFonts w:ascii="Arial" w:hAnsi="Arial"/>
          <w:sz w:val="20"/>
          <w:szCs w:val="20"/>
        </w:rPr>
        <w:tab/>
        <w:t xml:space="preserve">Coaseguro para esta cobertura, </w:t>
      </w:r>
      <w:r>
        <w:rPr>
          <w:rFonts w:ascii="Arial" w:hAnsi="Arial"/>
          <w:b/>
          <w:bCs/>
          <w:sz w:val="20"/>
          <w:szCs w:val="20"/>
        </w:rPr>
        <w:t>10% sobre la pérdida</w:t>
      </w:r>
      <w:r>
        <w:rPr>
          <w:rFonts w:ascii="Arial" w:hAnsi="Arial"/>
          <w:sz w:val="20"/>
          <w:szCs w:val="20"/>
        </w:rPr>
        <w:t>. El coaseguro se aplicará después de haber aplicado el deducible correspondiente.</w:t>
      </w:r>
    </w:p>
    <w:p w14:paraId="5E510BED"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66436F84"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13.5</w:t>
      </w:r>
      <w:r>
        <w:rPr>
          <w:rFonts w:ascii="Arial" w:hAnsi="Arial"/>
          <w:sz w:val="20"/>
          <w:szCs w:val="20"/>
        </w:rPr>
        <w:tab/>
        <w:t xml:space="preserve">En caso de pérdida que reduzca el límite máximo de responsabilidad para esta cobertura, se aclara y conviene que la reinstalación de dicho límite se efectuará a solicitud de </w:t>
      </w:r>
      <w:r>
        <w:rPr>
          <w:rFonts w:ascii="Arial" w:hAnsi="Arial"/>
          <w:b/>
          <w:bCs/>
          <w:sz w:val="20"/>
          <w:szCs w:val="20"/>
        </w:rPr>
        <w:t>“el asegurado”</w:t>
      </w:r>
      <w:r>
        <w:rPr>
          <w:rFonts w:ascii="Arial" w:hAnsi="Arial"/>
          <w:sz w:val="20"/>
          <w:szCs w:val="20"/>
        </w:rPr>
        <w:t xml:space="preserve"> y previa aceptación de </w:t>
      </w:r>
      <w:r>
        <w:rPr>
          <w:rFonts w:ascii="Arial" w:hAnsi="Arial"/>
          <w:b/>
          <w:bCs/>
          <w:sz w:val="20"/>
          <w:szCs w:val="20"/>
        </w:rPr>
        <w:t>“la aseguradora”</w:t>
      </w:r>
      <w:r>
        <w:rPr>
          <w:rFonts w:ascii="Arial" w:hAnsi="Arial"/>
          <w:sz w:val="20"/>
          <w:szCs w:val="20"/>
        </w:rPr>
        <w:t xml:space="preserve">. Aplicará prima adicional a prorrata </w:t>
      </w:r>
    </w:p>
    <w:p w14:paraId="441A14C9" w14:textId="77777777" w:rsidR="0084109B" w:rsidRDefault="0084109B" w:rsidP="0084109B">
      <w:pPr>
        <w:pStyle w:val="BodyA"/>
        <w:widowControl w:val="0"/>
        <w:suppressAutoHyphens/>
        <w:jc w:val="both"/>
        <w:rPr>
          <w:rFonts w:ascii="Arial" w:eastAsia="Arial" w:hAnsi="Arial" w:cs="Arial"/>
          <w:sz w:val="20"/>
          <w:szCs w:val="20"/>
        </w:rPr>
      </w:pPr>
    </w:p>
    <w:p w14:paraId="379C4A32"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14.</w:t>
      </w:r>
      <w:r>
        <w:rPr>
          <w:rFonts w:ascii="Arial" w:hAnsi="Arial"/>
          <w:b/>
          <w:bCs/>
          <w:sz w:val="20"/>
          <w:szCs w:val="20"/>
        </w:rPr>
        <w:tab/>
      </w:r>
      <w:r>
        <w:rPr>
          <w:rFonts w:ascii="Arial" w:hAnsi="Arial"/>
          <w:sz w:val="20"/>
          <w:szCs w:val="20"/>
        </w:rPr>
        <w:t xml:space="preserve">Cobertura de </w:t>
      </w:r>
      <w:r>
        <w:rPr>
          <w:rFonts w:ascii="Arial" w:hAnsi="Arial"/>
          <w:b/>
          <w:bCs/>
          <w:sz w:val="20"/>
          <w:szCs w:val="20"/>
        </w:rPr>
        <w:t xml:space="preserve">TERRORISMO </w:t>
      </w:r>
    </w:p>
    <w:p w14:paraId="01D73E94"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39886226" w14:textId="26CD899D"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14.1</w:t>
      </w:r>
      <w:r>
        <w:rPr>
          <w:rFonts w:ascii="Arial" w:hAnsi="Arial"/>
          <w:sz w:val="20"/>
          <w:szCs w:val="20"/>
        </w:rPr>
        <w:tab/>
        <w:t xml:space="preserve">Sujeto a las exclusiones, límites y condiciones, de aquí en adelante contenidas, este Seguro asegura los bienes establecidos en la Cédula anexa la cual forma parte de esta </w:t>
      </w:r>
      <w:r w:rsidR="00122632">
        <w:rPr>
          <w:rFonts w:ascii="Arial" w:hAnsi="Arial"/>
          <w:sz w:val="20"/>
          <w:szCs w:val="20"/>
        </w:rPr>
        <w:t>Póliza</w:t>
      </w:r>
      <w:r>
        <w:rPr>
          <w:rFonts w:ascii="Arial" w:hAnsi="Arial"/>
          <w:sz w:val="20"/>
          <w:szCs w:val="20"/>
        </w:rPr>
        <w:t xml:space="preserve"> (de aquí en adelante llamada “La Cédula”) contra pérdida o daño físico ocurridos durante el periodo de </w:t>
      </w:r>
      <w:r w:rsidR="00DE457C">
        <w:rPr>
          <w:rFonts w:ascii="Arial" w:hAnsi="Arial"/>
          <w:sz w:val="20"/>
          <w:szCs w:val="20"/>
        </w:rPr>
        <w:t>esta</w:t>
      </w:r>
      <w:r>
        <w:rPr>
          <w:rFonts w:ascii="Arial" w:hAnsi="Arial"/>
          <w:sz w:val="20"/>
          <w:szCs w:val="20"/>
        </w:rPr>
        <w:t xml:space="preserve"> </w:t>
      </w:r>
      <w:r w:rsidR="00122632">
        <w:rPr>
          <w:rFonts w:ascii="Arial" w:hAnsi="Arial"/>
          <w:sz w:val="20"/>
          <w:szCs w:val="20"/>
        </w:rPr>
        <w:t>Póliza</w:t>
      </w:r>
      <w:r>
        <w:rPr>
          <w:rFonts w:ascii="Arial" w:hAnsi="Arial"/>
          <w:sz w:val="20"/>
          <w:szCs w:val="20"/>
        </w:rPr>
        <w:t xml:space="preserve"> causados por un acto de Terrorismo o Sabotaje, como aquí se define. Para propósitos de este Seguro, un Acto de Terrorismo, significa un acto o serie de actos, que incluye el uso de la fuerza o violencia, por parte de cualquier persona o grupo(s) de personas, ya sea que actúen por cuenta propia o en representación de o en conexión con cualquier organización(es), cometidos con propósitos políticos, religiosos o ideológicos, incluyendo la intención de influenciar sobre cualquier gobierno y/o para sembrar miedo en el público para dichos propósitos. Para propósitos de este seguro, un Acto de Sabotaje es un acto o serie de actos subversivos cometidos con propósitos políticos, religiosos o ideológicos, incluyendo la intención de influenciar sobre cualquier gobierno y/o sembrar miedo en el público para dichos propósitos.</w:t>
      </w:r>
    </w:p>
    <w:p w14:paraId="402A0FFE"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28B458FE" w14:textId="476D739A"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14.2</w:t>
      </w:r>
      <w:r>
        <w:rPr>
          <w:rFonts w:ascii="Arial" w:hAnsi="Arial"/>
          <w:sz w:val="20"/>
          <w:szCs w:val="20"/>
        </w:rPr>
        <w:tab/>
        <w:t xml:space="preserve">Pérdidas Excluidas. Esta </w:t>
      </w:r>
      <w:r w:rsidR="00122632">
        <w:rPr>
          <w:rFonts w:ascii="Arial" w:hAnsi="Arial"/>
          <w:sz w:val="20"/>
          <w:szCs w:val="20"/>
        </w:rPr>
        <w:t>Póliza</w:t>
      </w:r>
      <w:r>
        <w:rPr>
          <w:rFonts w:ascii="Arial" w:hAnsi="Arial"/>
          <w:sz w:val="20"/>
          <w:szCs w:val="20"/>
        </w:rPr>
        <w:t xml:space="preserve"> no cubre:</w:t>
      </w:r>
    </w:p>
    <w:p w14:paraId="29C6DA52"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4CB251A8"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14.2.1</w:t>
      </w:r>
      <w:r>
        <w:rPr>
          <w:rFonts w:ascii="Arial" w:hAnsi="Arial"/>
          <w:sz w:val="20"/>
          <w:szCs w:val="20"/>
        </w:rPr>
        <w:tab/>
        <w:t>Pérdida o daño derivado directa o indirectamente de una detonación nuclear, reacción nuclear, radiación nuclear o contaminación radioactiva, sin importar de qué manera dicha detonación nuclear, reacción nuclear o contaminación radioactiva pudo haber sido causada.</w:t>
      </w:r>
    </w:p>
    <w:p w14:paraId="6FF37A03"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6A9CB914"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14.2.2</w:t>
      </w:r>
      <w:r>
        <w:rPr>
          <w:rFonts w:ascii="Arial" w:hAnsi="Arial"/>
          <w:sz w:val="20"/>
          <w:szCs w:val="20"/>
        </w:rPr>
        <w:tab/>
        <w:t>Pérdida o daño ocasionado directa o indirectamente por guerra, invasión u operaciones bélicas (ya sean declaradas o no), actos hostiles de entidades soberanas o de gobiernos locales, guerra civil, rebelión, revolución, insurrección, ley marcial, usurpación de poder, o conmoción civil, asumiendo las partes de un levantamiento o sumándose a éste.</w:t>
      </w:r>
    </w:p>
    <w:p w14:paraId="19751500"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3BB36795"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14.2.3</w:t>
      </w:r>
      <w:r>
        <w:rPr>
          <w:rFonts w:ascii="Arial" w:hAnsi="Arial"/>
          <w:sz w:val="20"/>
          <w:szCs w:val="20"/>
        </w:rPr>
        <w:tab/>
        <w:t>Pérdida por incautación u ocupación legal o ilegal, a menos que la pérdida física o el daño sea causado directamente por un Acto de Terrorismo o un Acto de Sabotaje.</w:t>
      </w:r>
    </w:p>
    <w:p w14:paraId="6C999D03"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5C296CC8" w14:textId="4046496C"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14.2.4</w:t>
      </w:r>
      <w:r>
        <w:rPr>
          <w:rFonts w:ascii="Arial" w:hAnsi="Arial"/>
          <w:sz w:val="20"/>
          <w:szCs w:val="20"/>
        </w:rPr>
        <w:tab/>
        <w:t xml:space="preserve">Pérdida o daño causado por confiscación, nacionalización, requisición, </w:t>
      </w:r>
      <w:r>
        <w:rPr>
          <w:rFonts w:ascii="Arial" w:hAnsi="Arial"/>
          <w:sz w:val="20"/>
          <w:szCs w:val="20"/>
        </w:rPr>
        <w:lastRenderedPageBreak/>
        <w:t xml:space="preserve">detención, embargo, cuarentena o cualquiera resultado de alguna orden de </w:t>
      </w:r>
      <w:r w:rsidR="00C4704A">
        <w:rPr>
          <w:rFonts w:ascii="Arial" w:hAnsi="Arial"/>
          <w:sz w:val="20"/>
          <w:szCs w:val="20"/>
        </w:rPr>
        <w:t>autoridad</w:t>
      </w:r>
      <w:r>
        <w:rPr>
          <w:rFonts w:ascii="Arial" w:hAnsi="Arial"/>
          <w:sz w:val="20"/>
          <w:szCs w:val="20"/>
        </w:rPr>
        <w:t xml:space="preserve"> o de gobierno que prive al Asegurado del uso o valor de su propiedad, ni por la pérdida o daño resultante de actos de contrabando o transporte ilegal o comercio ilegal.</w:t>
      </w:r>
    </w:p>
    <w:p w14:paraId="3C3F15B0"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5B2FE364" w14:textId="3BEFC4D8"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14.2.5</w:t>
      </w:r>
      <w:r>
        <w:rPr>
          <w:rFonts w:ascii="Arial" w:hAnsi="Arial"/>
          <w:sz w:val="20"/>
          <w:szCs w:val="20"/>
        </w:rPr>
        <w:tab/>
        <w:t xml:space="preserve">Pérdida o daño directa o indirectamente surgido de o a consecuencia de filtración y/o descarga de polución o contaminantes, los cuales pueden </w:t>
      </w:r>
      <w:r w:rsidR="00C4704A">
        <w:rPr>
          <w:rFonts w:ascii="Arial" w:hAnsi="Arial"/>
          <w:sz w:val="20"/>
          <w:szCs w:val="20"/>
        </w:rPr>
        <w:t>incluir,</w:t>
      </w:r>
      <w:r>
        <w:rPr>
          <w:rFonts w:ascii="Arial" w:hAnsi="Arial"/>
          <w:sz w:val="20"/>
          <w:szCs w:val="20"/>
        </w:rPr>
        <w:t xml:space="preserve"> pero no estar limitados a algún irritante   sólido, líquido, gaseoso o térmico; o sustancia contaminante, tóxica o peligrosa; o cualquier sustancia cuya presencia, existencia o descarga ponga en peligro o atente contra la salud, seguridad o bienestar de las personas o del ambiente.</w:t>
      </w:r>
    </w:p>
    <w:p w14:paraId="57336717"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6A06CF8B"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14.2.6</w:t>
      </w:r>
      <w:r>
        <w:rPr>
          <w:rFonts w:ascii="Arial" w:hAnsi="Arial"/>
          <w:sz w:val="20"/>
          <w:szCs w:val="20"/>
        </w:rPr>
        <w:tab/>
        <w:t>Pérdida o daño derivado directa o indirectamente de o a consecuencia de una emisión, fuga, descarga, dispersión o escape química o biológica; o exposición química o biológica de cualquier tipo.</w:t>
      </w:r>
    </w:p>
    <w:p w14:paraId="225500CF"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320CBB99"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14.2.7</w:t>
      </w:r>
      <w:r>
        <w:rPr>
          <w:rFonts w:ascii="Arial" w:hAnsi="Arial"/>
          <w:sz w:val="20"/>
          <w:szCs w:val="20"/>
        </w:rPr>
        <w:tab/>
        <w:t>Pérdida o daño derivado directa o indirectamente de o a consecuencia de una emisión, liberación, descarga, dispersión o escape de asbestos; o exposición de asbestos de cualquier tipo.</w:t>
      </w:r>
    </w:p>
    <w:p w14:paraId="2D85B17A"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7CF66770"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14.2.8</w:t>
      </w:r>
      <w:r>
        <w:rPr>
          <w:rFonts w:ascii="Arial" w:hAnsi="Arial"/>
          <w:sz w:val="20"/>
          <w:szCs w:val="20"/>
        </w:rPr>
        <w:tab/>
        <w:t>Cualquier multa o penalización u otro gravamen que sea incurrida por el asegurado o que sea impuesta por algún tribunal, agencia gubernamental, autoridad civil o pública o alguna otra persona.</w:t>
      </w:r>
    </w:p>
    <w:p w14:paraId="13EB36E4"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41A57E67"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14.2.9</w:t>
      </w:r>
      <w:r>
        <w:rPr>
          <w:rFonts w:ascii="Arial" w:hAnsi="Arial"/>
          <w:sz w:val="20"/>
          <w:szCs w:val="20"/>
        </w:rPr>
        <w:tab/>
        <w:t xml:space="preserve">Pérdida o daño a través de medios electrónicos, </w:t>
      </w:r>
      <w:r w:rsidR="00DE457C">
        <w:rPr>
          <w:rFonts w:ascii="Arial" w:hAnsi="Arial"/>
          <w:sz w:val="20"/>
          <w:szCs w:val="20"/>
        </w:rPr>
        <w:t>incluyendo,</w:t>
      </w:r>
      <w:r>
        <w:rPr>
          <w:rFonts w:ascii="Arial" w:hAnsi="Arial"/>
          <w:sz w:val="20"/>
          <w:szCs w:val="20"/>
        </w:rPr>
        <w:t xml:space="preserve"> pero no limitado a piratería informática o la introducción de cualquier forma de virus computacional o instrucciones o códigos corruptos o no autorizados; o el uso de cualquier arma electromagnética.</w:t>
      </w:r>
    </w:p>
    <w:p w14:paraId="04EF0A64" w14:textId="77777777" w:rsidR="0084109B" w:rsidRDefault="0084109B" w:rsidP="0084109B">
      <w:pPr>
        <w:pStyle w:val="BodyBA"/>
        <w:widowControl w:val="0"/>
        <w:suppressAutoHyphens/>
        <w:ind w:left="1843"/>
        <w:jc w:val="both"/>
        <w:rPr>
          <w:rFonts w:ascii="Arial" w:hAnsi="Arial"/>
          <w:sz w:val="20"/>
          <w:szCs w:val="20"/>
          <w:lang w:val="pt-PT"/>
        </w:rPr>
      </w:pPr>
    </w:p>
    <w:p w14:paraId="616E510E" w14:textId="7D61877F" w:rsidR="0084109B" w:rsidRDefault="0084109B" w:rsidP="0084109B">
      <w:pPr>
        <w:pStyle w:val="BodyBA"/>
        <w:widowControl w:val="0"/>
        <w:suppressAutoHyphens/>
        <w:ind w:left="1843"/>
        <w:jc w:val="both"/>
        <w:rPr>
          <w:rFonts w:ascii="Arial" w:eastAsia="Arial" w:hAnsi="Arial" w:cs="Arial"/>
          <w:sz w:val="20"/>
          <w:szCs w:val="20"/>
        </w:rPr>
      </w:pPr>
      <w:r>
        <w:rPr>
          <w:rFonts w:ascii="Arial" w:hAnsi="Arial"/>
          <w:sz w:val="20"/>
          <w:szCs w:val="20"/>
          <w:lang w:val="pt-PT"/>
        </w:rPr>
        <w:t>Esta exclusi</w:t>
      </w:r>
      <w:proofErr w:type="spellStart"/>
      <w:r>
        <w:rPr>
          <w:rFonts w:ascii="Arial" w:hAnsi="Arial"/>
          <w:sz w:val="20"/>
          <w:szCs w:val="20"/>
        </w:rPr>
        <w:t>ón</w:t>
      </w:r>
      <w:proofErr w:type="spellEnd"/>
      <w:r>
        <w:rPr>
          <w:rFonts w:ascii="Arial" w:hAnsi="Arial"/>
          <w:sz w:val="20"/>
          <w:szCs w:val="20"/>
        </w:rPr>
        <w:t xml:space="preserve"> no deberá </w:t>
      </w:r>
      <w:r>
        <w:rPr>
          <w:rFonts w:ascii="Arial" w:hAnsi="Arial"/>
          <w:sz w:val="20"/>
          <w:szCs w:val="20"/>
          <w:lang w:val="pt-PT"/>
        </w:rPr>
        <w:t xml:space="preserve">operar para excluir </w:t>
      </w:r>
      <w:r>
        <w:rPr>
          <w:rFonts w:ascii="Arial" w:hAnsi="Arial"/>
          <w:sz w:val="20"/>
          <w:szCs w:val="20"/>
        </w:rPr>
        <w:t xml:space="preserve">pérdidas (las cuales de otro modo serían cubiertas bajo ésta </w:t>
      </w:r>
      <w:r w:rsidR="00122632">
        <w:rPr>
          <w:rFonts w:ascii="Arial" w:hAnsi="Arial"/>
          <w:sz w:val="20"/>
          <w:szCs w:val="20"/>
        </w:rPr>
        <w:t>Póliza</w:t>
      </w:r>
      <w:r>
        <w:rPr>
          <w:rFonts w:ascii="Arial" w:hAnsi="Arial"/>
          <w:sz w:val="20"/>
          <w:szCs w:val="20"/>
        </w:rPr>
        <w:t>) derivadas del uso de cualquier computadora, sistema de cómputo, o programa de computadora o de cualquier otro sistema electrónico en su lanzamiento y/o sistema de orientación y/o mecanismo de disparo de cualquier arma o misil.</w:t>
      </w:r>
    </w:p>
    <w:p w14:paraId="60285ECD" w14:textId="77777777" w:rsidR="0084109B" w:rsidRDefault="0084109B" w:rsidP="0084109B">
      <w:pPr>
        <w:pStyle w:val="BodyA"/>
        <w:widowControl w:val="0"/>
        <w:suppressAutoHyphens/>
        <w:ind w:left="1843" w:hanging="850"/>
        <w:jc w:val="both"/>
        <w:rPr>
          <w:rFonts w:ascii="Arial" w:hAnsi="Arial"/>
          <w:sz w:val="20"/>
          <w:szCs w:val="20"/>
        </w:rPr>
      </w:pPr>
    </w:p>
    <w:p w14:paraId="07C9BAB7"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14.2.9</w:t>
      </w:r>
      <w:r>
        <w:rPr>
          <w:rFonts w:ascii="Arial" w:hAnsi="Arial"/>
          <w:sz w:val="20"/>
          <w:szCs w:val="20"/>
        </w:rPr>
        <w:tab/>
        <w:t>Pérdida o daño causado por vándalos u otras personas actuando maliciosamente o a manera de protesta o huelga, conflictividad laboral, motines o conmoción civil.</w:t>
      </w:r>
    </w:p>
    <w:p w14:paraId="610CA298"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3CC69030" w14:textId="7D697FC9"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14.2.10</w:t>
      </w:r>
      <w:r>
        <w:rPr>
          <w:rFonts w:ascii="Arial" w:hAnsi="Arial"/>
          <w:sz w:val="20"/>
          <w:szCs w:val="20"/>
        </w:rPr>
        <w:tab/>
        <w:t xml:space="preserve">Pérdida o incremento de costo ocasionado por la ejecución de cualquier ordenanza o ley por la </w:t>
      </w:r>
      <w:r w:rsidR="00C4704A">
        <w:rPr>
          <w:rFonts w:ascii="Arial" w:hAnsi="Arial"/>
          <w:sz w:val="20"/>
          <w:szCs w:val="20"/>
        </w:rPr>
        <w:t>Autoridad</w:t>
      </w:r>
      <w:r>
        <w:rPr>
          <w:rFonts w:ascii="Arial" w:hAnsi="Arial"/>
          <w:sz w:val="20"/>
          <w:szCs w:val="20"/>
        </w:rPr>
        <w:t xml:space="preserve"> o de Gobierno, Local o Civil que regule la reconstrucción, reparación o demolición de cualquier propiedad aquí asegurada.</w:t>
      </w:r>
    </w:p>
    <w:p w14:paraId="28965BA7"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2B46E3D2"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14.2.11</w:t>
      </w:r>
      <w:r>
        <w:rPr>
          <w:rFonts w:ascii="Arial" w:hAnsi="Arial"/>
          <w:sz w:val="20"/>
          <w:szCs w:val="20"/>
        </w:rPr>
        <w:tab/>
        <w:t>Pérdida o daño causado por medidas tomadas para prevenir, suprimir o controlar un posible o verdadero terrorismo o sabotaje; a menos que dichas medidas hayan sido acordadas por Reaseguradores por escrito antes de que sean puestas en vigor.</w:t>
      </w:r>
    </w:p>
    <w:p w14:paraId="599EB412"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386F0D00"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lastRenderedPageBreak/>
        <w:t>14.2.12</w:t>
      </w:r>
      <w:r>
        <w:rPr>
          <w:rFonts w:ascii="Arial" w:hAnsi="Arial"/>
          <w:sz w:val="20"/>
          <w:szCs w:val="20"/>
        </w:rPr>
        <w:tab/>
        <w:t>Cualquier pérdida o daño consecuente, pérdida de uso, retraso o pérdida de mercados, pérdida de ingresos, depreciación, reducción de funcionalidad o incremento en el costo de trabajo.</w:t>
      </w:r>
    </w:p>
    <w:p w14:paraId="17529983"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56D7E844"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14.2.13</w:t>
      </w:r>
      <w:r>
        <w:rPr>
          <w:rFonts w:ascii="Arial" w:hAnsi="Arial"/>
          <w:sz w:val="20"/>
          <w:szCs w:val="20"/>
        </w:rPr>
        <w:tab/>
        <w:t xml:space="preserve">Pérdida o daño causado por factores </w:t>
      </w:r>
      <w:r w:rsidR="00DE457C">
        <w:rPr>
          <w:rFonts w:ascii="Arial" w:hAnsi="Arial"/>
          <w:sz w:val="20"/>
          <w:szCs w:val="20"/>
        </w:rPr>
        <w:t>incluyendo,</w:t>
      </w:r>
      <w:r>
        <w:rPr>
          <w:rFonts w:ascii="Arial" w:hAnsi="Arial"/>
          <w:sz w:val="20"/>
          <w:szCs w:val="20"/>
        </w:rPr>
        <w:t xml:space="preserve"> pero no limitados a suspensión, fluctuación o variación, o insuficiencia de suministro de agua, gas o electricidad y telecomunicaciones o cualquier tipo de servicio.</w:t>
      </w:r>
    </w:p>
    <w:p w14:paraId="33F662F4"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0E3EF3D9"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14.2.14</w:t>
      </w:r>
      <w:r>
        <w:rPr>
          <w:rFonts w:ascii="Arial" w:hAnsi="Arial"/>
          <w:sz w:val="20"/>
          <w:szCs w:val="20"/>
        </w:rPr>
        <w:tab/>
        <w:t xml:space="preserve">Pérdida o incremento en el costo como resultado de amenaza o engaño. </w:t>
      </w:r>
    </w:p>
    <w:p w14:paraId="201D9111"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29530CB9"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14.2.15</w:t>
      </w:r>
      <w:r>
        <w:rPr>
          <w:rFonts w:ascii="Arial" w:hAnsi="Arial"/>
          <w:sz w:val="20"/>
          <w:szCs w:val="20"/>
        </w:rPr>
        <w:tab/>
        <w:t>Pérdida o daño causado por o derivado de robo domiciliario, allanamiento de morada, saqueo, hurto o robo.</w:t>
      </w:r>
    </w:p>
    <w:p w14:paraId="721BDCFC"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31F9B033"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14.2.16</w:t>
      </w:r>
      <w:r>
        <w:rPr>
          <w:rFonts w:ascii="Arial" w:hAnsi="Arial"/>
          <w:sz w:val="20"/>
          <w:szCs w:val="20"/>
        </w:rPr>
        <w:tab/>
        <w:t>Pérdida o daño causado por desaparición misteriosa o pérdida inexplicable.</w:t>
      </w:r>
    </w:p>
    <w:p w14:paraId="52E969B8"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5F89A5D6"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14.2.17</w:t>
      </w:r>
      <w:r>
        <w:rPr>
          <w:rFonts w:ascii="Arial" w:hAnsi="Arial"/>
          <w:sz w:val="20"/>
          <w:szCs w:val="20"/>
        </w:rPr>
        <w:tab/>
        <w:t xml:space="preserve">Pérdida o daño directa o indirectamente causado por moho, hongos, esporas u otro microorganismo de cualquier tipo, naturaleza o especie </w:t>
      </w:r>
      <w:r w:rsidR="00DE457C">
        <w:rPr>
          <w:rFonts w:ascii="Arial" w:hAnsi="Arial"/>
          <w:sz w:val="20"/>
          <w:szCs w:val="20"/>
        </w:rPr>
        <w:t>incluyendo,</w:t>
      </w:r>
      <w:r>
        <w:rPr>
          <w:rFonts w:ascii="Arial" w:hAnsi="Arial"/>
          <w:sz w:val="20"/>
          <w:szCs w:val="20"/>
        </w:rPr>
        <w:t xml:space="preserve"> pero no limitado a cualquier sustancia cuya presencia posea una posible o real amenaza para la salud humana.</w:t>
      </w:r>
    </w:p>
    <w:p w14:paraId="3EABF575" w14:textId="77777777" w:rsidR="0084109B" w:rsidRDefault="0084109B" w:rsidP="0084109B">
      <w:pPr>
        <w:pStyle w:val="BodyBA"/>
        <w:widowControl w:val="0"/>
        <w:suppressAutoHyphens/>
        <w:rPr>
          <w:rFonts w:ascii="Arial" w:eastAsia="Arial" w:hAnsi="Arial" w:cs="Arial"/>
          <w:b/>
          <w:bCs/>
          <w:sz w:val="20"/>
          <w:szCs w:val="20"/>
        </w:rPr>
      </w:pPr>
    </w:p>
    <w:p w14:paraId="65F466DD" w14:textId="6258C048"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14.3</w:t>
      </w:r>
      <w:r>
        <w:rPr>
          <w:rFonts w:ascii="Arial" w:hAnsi="Arial"/>
          <w:sz w:val="20"/>
          <w:szCs w:val="20"/>
        </w:rPr>
        <w:tab/>
        <w:t>Propiedades Excluidas</w:t>
      </w:r>
      <w:r w:rsidR="00B24395">
        <w:rPr>
          <w:rFonts w:ascii="Arial" w:hAnsi="Arial"/>
          <w:sz w:val="20"/>
          <w:szCs w:val="20"/>
        </w:rPr>
        <w:t xml:space="preserve"> / </w:t>
      </w:r>
      <w:r>
        <w:rPr>
          <w:rFonts w:ascii="Arial" w:hAnsi="Arial"/>
          <w:sz w:val="20"/>
          <w:szCs w:val="20"/>
        </w:rPr>
        <w:t xml:space="preserve">Esta </w:t>
      </w:r>
      <w:r w:rsidR="00122632">
        <w:rPr>
          <w:rFonts w:ascii="Arial" w:hAnsi="Arial"/>
          <w:sz w:val="20"/>
          <w:szCs w:val="20"/>
        </w:rPr>
        <w:t>Póliza</w:t>
      </w:r>
      <w:r>
        <w:rPr>
          <w:rFonts w:ascii="Arial" w:hAnsi="Arial"/>
          <w:sz w:val="20"/>
          <w:szCs w:val="20"/>
        </w:rPr>
        <w:t xml:space="preserve"> no cubre:</w:t>
      </w:r>
    </w:p>
    <w:p w14:paraId="6C1B128F"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65A3F5D4"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14.3.1</w:t>
      </w:r>
      <w:r>
        <w:rPr>
          <w:rFonts w:ascii="Arial" w:hAnsi="Arial"/>
          <w:sz w:val="20"/>
          <w:szCs w:val="20"/>
        </w:rPr>
        <w:tab/>
        <w:t>Terrenos o valores de terrenos.</w:t>
      </w:r>
    </w:p>
    <w:p w14:paraId="5E1AA5D9"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3F595BE2"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14.3.2</w:t>
      </w:r>
      <w:r>
        <w:rPr>
          <w:rFonts w:ascii="Arial" w:hAnsi="Arial"/>
          <w:sz w:val="20"/>
          <w:szCs w:val="20"/>
        </w:rPr>
        <w:tab/>
        <w:t>Transmisión de Energía Eléctrica, líneas de alimentación o tuberías; que no estén en el inmueble del Asegurado.</w:t>
      </w:r>
    </w:p>
    <w:p w14:paraId="6226D613"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06EF831A"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14.3.3</w:t>
      </w:r>
      <w:r>
        <w:rPr>
          <w:rFonts w:ascii="Arial" w:hAnsi="Arial"/>
          <w:sz w:val="20"/>
          <w:szCs w:val="20"/>
        </w:rPr>
        <w:tab/>
        <w:t>Cualquier edificio o estructura o bien inmueble cubierto, que se encuentre vacante, desocupada o fuera de servicio por más de 30 días; a menos que el inmueble esté destinado para estar desocupado para sus operaciones normales y/o este declarado en el listado de bienes entregado como parte de la suma asegurada.</w:t>
      </w:r>
    </w:p>
    <w:p w14:paraId="2D853B03"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6B35AF44"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14.3.4</w:t>
      </w:r>
      <w:r>
        <w:rPr>
          <w:rFonts w:ascii="Arial" w:hAnsi="Arial"/>
          <w:sz w:val="20"/>
          <w:szCs w:val="20"/>
        </w:rPr>
        <w:tab/>
        <w:t>Aeronaves o cualquier otro dispositivo aéreo o embarcaciones.</w:t>
      </w:r>
    </w:p>
    <w:p w14:paraId="0591A0FE"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3ED9E94B"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14.3.5</w:t>
      </w:r>
      <w:r>
        <w:rPr>
          <w:rFonts w:ascii="Arial" w:hAnsi="Arial"/>
          <w:sz w:val="20"/>
          <w:szCs w:val="20"/>
        </w:rPr>
        <w:tab/>
        <w:t>Cualquier medio de transporte terrestre, incluyendo vehículos, locomotoras o equipo rodante, a menos que dicho medio de transporte terrestre sea aquí declarado y únicamente mientras se encuentre en la propiedad del Asegurado al momento del daño.</w:t>
      </w:r>
    </w:p>
    <w:p w14:paraId="48D7C4DA"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18A7BA89" w14:textId="4BEC624C"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14.3.6</w:t>
      </w:r>
      <w:r>
        <w:rPr>
          <w:rFonts w:ascii="Arial" w:hAnsi="Arial"/>
          <w:sz w:val="20"/>
          <w:szCs w:val="20"/>
        </w:rPr>
        <w:tab/>
        <w:t xml:space="preserve">Todo tipo de animales, plantas y seres vivos. Excepto los animales de </w:t>
      </w:r>
      <w:r w:rsidR="00B24395">
        <w:rPr>
          <w:rFonts w:ascii="Arial" w:hAnsi="Arial"/>
          <w:sz w:val="20"/>
          <w:szCs w:val="20"/>
        </w:rPr>
        <w:t>R</w:t>
      </w:r>
      <w:r>
        <w:rPr>
          <w:rFonts w:ascii="Arial" w:hAnsi="Arial"/>
          <w:sz w:val="20"/>
          <w:szCs w:val="20"/>
        </w:rPr>
        <w:t xml:space="preserve">eservas </w:t>
      </w:r>
      <w:r w:rsidR="00B24395">
        <w:rPr>
          <w:rFonts w:ascii="Arial" w:hAnsi="Arial"/>
          <w:sz w:val="20"/>
          <w:szCs w:val="20"/>
        </w:rPr>
        <w:t>E</w:t>
      </w:r>
      <w:r>
        <w:rPr>
          <w:rFonts w:ascii="Arial" w:hAnsi="Arial"/>
          <w:sz w:val="20"/>
          <w:szCs w:val="20"/>
        </w:rPr>
        <w:t xml:space="preserve">cológicas </w:t>
      </w:r>
      <w:r w:rsidR="00B24395">
        <w:rPr>
          <w:rFonts w:ascii="Arial" w:hAnsi="Arial"/>
          <w:sz w:val="20"/>
          <w:szCs w:val="20"/>
        </w:rPr>
        <w:t>- Z</w:t>
      </w:r>
      <w:r>
        <w:rPr>
          <w:rFonts w:ascii="Arial" w:hAnsi="Arial"/>
          <w:sz w:val="20"/>
          <w:szCs w:val="20"/>
        </w:rPr>
        <w:t>oológico de API</w:t>
      </w:r>
      <w:r w:rsidR="00B24395">
        <w:rPr>
          <w:rFonts w:ascii="Arial" w:hAnsi="Arial"/>
          <w:sz w:val="20"/>
          <w:szCs w:val="20"/>
        </w:rPr>
        <w:t xml:space="preserve"> Coatzacoalcos</w:t>
      </w:r>
      <w:r>
        <w:rPr>
          <w:rFonts w:ascii="Arial" w:hAnsi="Arial"/>
          <w:sz w:val="20"/>
          <w:szCs w:val="20"/>
        </w:rPr>
        <w:t>.</w:t>
      </w:r>
    </w:p>
    <w:p w14:paraId="75ABDD5A"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5D57BFC1"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14.3.7</w:t>
      </w:r>
      <w:r>
        <w:rPr>
          <w:rFonts w:ascii="Arial" w:hAnsi="Arial"/>
          <w:sz w:val="20"/>
          <w:szCs w:val="20"/>
        </w:rPr>
        <w:tab/>
        <w:t>Bienes en tránsito, no dentro del inmueble asegurado.</w:t>
      </w:r>
    </w:p>
    <w:p w14:paraId="0A6424E9"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EE8B14C" w14:textId="4683D952"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14.4</w:t>
      </w:r>
      <w:r>
        <w:rPr>
          <w:rFonts w:ascii="Arial" w:hAnsi="Arial"/>
          <w:sz w:val="20"/>
          <w:szCs w:val="20"/>
        </w:rPr>
        <w:tab/>
        <w:t>Suma asegurada o límite máximo de responsabilidad</w:t>
      </w:r>
      <w:r w:rsidR="00B24395">
        <w:rPr>
          <w:rFonts w:ascii="Arial" w:hAnsi="Arial"/>
          <w:sz w:val="20"/>
          <w:szCs w:val="20"/>
        </w:rPr>
        <w:t>:</w:t>
      </w:r>
    </w:p>
    <w:p w14:paraId="7FE6825A" w14:textId="77777777" w:rsidR="0084109B" w:rsidRDefault="0084109B" w:rsidP="0084109B">
      <w:pPr>
        <w:pStyle w:val="BodyBA"/>
        <w:widowControl w:val="0"/>
        <w:suppressAutoHyphens/>
        <w:jc w:val="both"/>
        <w:rPr>
          <w:rFonts w:ascii="Arial" w:eastAsia="Arial" w:hAnsi="Arial" w:cs="Arial"/>
          <w:sz w:val="20"/>
          <w:szCs w:val="20"/>
        </w:rPr>
      </w:pPr>
    </w:p>
    <w:p w14:paraId="4923BD6B" w14:textId="77777777"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 xml:space="preserve">Se establece un límite máximo de responsabilidad el cual se indica en el punto </w:t>
      </w:r>
      <w:r>
        <w:rPr>
          <w:rFonts w:ascii="Arial" w:hAnsi="Arial"/>
          <w:b/>
          <w:bCs/>
          <w:sz w:val="20"/>
          <w:szCs w:val="20"/>
        </w:rPr>
        <w:t>10 “</w:t>
      </w:r>
      <w:proofErr w:type="spellStart"/>
      <w:r>
        <w:rPr>
          <w:rFonts w:ascii="Arial" w:hAnsi="Arial"/>
          <w:b/>
          <w:bCs/>
          <w:sz w:val="20"/>
          <w:szCs w:val="20"/>
        </w:rPr>
        <w:t>Lí</w:t>
      </w:r>
      <w:proofErr w:type="spellEnd"/>
      <w:r>
        <w:rPr>
          <w:rFonts w:ascii="Arial" w:hAnsi="Arial"/>
          <w:b/>
          <w:bCs/>
          <w:sz w:val="20"/>
          <w:szCs w:val="20"/>
          <w:lang w:val="fr-FR"/>
        </w:rPr>
        <w:t>mites M</w:t>
      </w:r>
      <w:r>
        <w:rPr>
          <w:rFonts w:ascii="Arial" w:hAnsi="Arial"/>
          <w:b/>
          <w:bCs/>
          <w:sz w:val="20"/>
          <w:szCs w:val="20"/>
        </w:rPr>
        <w:t>á</w:t>
      </w:r>
      <w:r>
        <w:rPr>
          <w:rFonts w:ascii="Arial" w:hAnsi="Arial"/>
          <w:b/>
          <w:bCs/>
          <w:sz w:val="20"/>
          <w:szCs w:val="20"/>
          <w:lang w:val="pt-PT"/>
        </w:rPr>
        <w:t>ximos de Responsabilidad</w:t>
      </w:r>
      <w:r>
        <w:rPr>
          <w:rFonts w:ascii="Arial" w:hAnsi="Arial"/>
          <w:b/>
          <w:bCs/>
          <w:sz w:val="20"/>
          <w:szCs w:val="20"/>
        </w:rPr>
        <w:t xml:space="preserve">” </w:t>
      </w:r>
      <w:proofErr w:type="spellStart"/>
      <w:r>
        <w:rPr>
          <w:rFonts w:ascii="Arial" w:hAnsi="Arial"/>
          <w:b/>
          <w:bCs/>
          <w:sz w:val="20"/>
          <w:szCs w:val="20"/>
        </w:rPr>
        <w:t>subinciso</w:t>
      </w:r>
      <w:proofErr w:type="spellEnd"/>
      <w:r>
        <w:rPr>
          <w:rFonts w:ascii="Arial" w:hAnsi="Arial"/>
          <w:b/>
          <w:bCs/>
          <w:sz w:val="20"/>
          <w:szCs w:val="20"/>
        </w:rPr>
        <w:t xml:space="preserve"> 10.1</w:t>
      </w:r>
      <w:r>
        <w:rPr>
          <w:rFonts w:ascii="Arial" w:hAnsi="Arial"/>
          <w:sz w:val="20"/>
          <w:szCs w:val="20"/>
        </w:rPr>
        <w:t>.</w:t>
      </w:r>
    </w:p>
    <w:p w14:paraId="7B267C1F" w14:textId="77777777" w:rsidR="0084109B" w:rsidRDefault="0084109B" w:rsidP="0084109B">
      <w:pPr>
        <w:pStyle w:val="BodyA"/>
        <w:widowControl w:val="0"/>
        <w:suppressAutoHyphens/>
        <w:ind w:left="993" w:hanging="567"/>
        <w:jc w:val="both"/>
        <w:rPr>
          <w:rFonts w:ascii="Arial" w:hAnsi="Arial"/>
          <w:sz w:val="20"/>
          <w:szCs w:val="20"/>
        </w:rPr>
      </w:pPr>
    </w:p>
    <w:p w14:paraId="0E74B1B1"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14.5</w:t>
      </w:r>
      <w:r>
        <w:rPr>
          <w:rFonts w:ascii="Arial" w:hAnsi="Arial"/>
          <w:sz w:val="20"/>
          <w:szCs w:val="20"/>
        </w:rPr>
        <w:tab/>
        <w:t>Deducibles</w:t>
      </w:r>
    </w:p>
    <w:p w14:paraId="2DD193AA" w14:textId="77777777" w:rsidR="0084109B" w:rsidRDefault="0084109B" w:rsidP="0084109B">
      <w:pPr>
        <w:pStyle w:val="BodyBA"/>
        <w:widowControl w:val="0"/>
        <w:suppressAutoHyphens/>
        <w:jc w:val="both"/>
        <w:rPr>
          <w:rFonts w:ascii="Arial" w:eastAsia="Arial" w:hAnsi="Arial" w:cs="Arial"/>
          <w:sz w:val="20"/>
          <w:szCs w:val="20"/>
        </w:rPr>
      </w:pPr>
    </w:p>
    <w:p w14:paraId="5C1ABBB8" w14:textId="77777777" w:rsidR="0084109B" w:rsidRDefault="0084109B" w:rsidP="0084109B">
      <w:pPr>
        <w:pStyle w:val="BodyBA"/>
        <w:widowControl w:val="0"/>
        <w:suppressAutoHyphens/>
        <w:ind w:left="993"/>
        <w:jc w:val="both"/>
        <w:rPr>
          <w:rFonts w:ascii="Arial" w:eastAsia="Arial" w:hAnsi="Arial" w:cs="Arial"/>
          <w:b/>
          <w:bCs/>
          <w:sz w:val="20"/>
          <w:szCs w:val="20"/>
        </w:rPr>
      </w:pPr>
      <w:r>
        <w:rPr>
          <w:rFonts w:ascii="Arial" w:hAnsi="Arial"/>
          <w:sz w:val="20"/>
          <w:szCs w:val="20"/>
        </w:rPr>
        <w:t xml:space="preserve">Cada ocurrencia deberá ser ajustada por separado; y de dicho monto, se deducirá la cantidad indicada como deducible en el punto </w:t>
      </w:r>
      <w:r>
        <w:rPr>
          <w:rFonts w:ascii="Arial" w:hAnsi="Arial"/>
          <w:b/>
          <w:bCs/>
          <w:sz w:val="20"/>
          <w:szCs w:val="20"/>
        </w:rPr>
        <w:t>11.1 y 11.2 “Deducibles y Coaseguros”.</w:t>
      </w:r>
    </w:p>
    <w:p w14:paraId="08A06F51" w14:textId="77777777" w:rsidR="0084109B" w:rsidRPr="00764470" w:rsidRDefault="0084109B" w:rsidP="0084109B">
      <w:pPr>
        <w:pStyle w:val="BodyBA"/>
        <w:widowControl w:val="0"/>
        <w:suppressAutoHyphens/>
        <w:ind w:left="993"/>
        <w:jc w:val="both"/>
        <w:rPr>
          <w:rFonts w:ascii="Arial" w:eastAsia="Arial" w:hAnsi="Arial" w:cs="Arial"/>
          <w:b/>
          <w:bCs/>
          <w:sz w:val="20"/>
          <w:szCs w:val="20"/>
        </w:rPr>
      </w:pPr>
    </w:p>
    <w:p w14:paraId="0DDB385E"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14.6</w:t>
      </w:r>
      <w:r>
        <w:rPr>
          <w:rFonts w:ascii="Arial" w:hAnsi="Arial"/>
          <w:sz w:val="20"/>
          <w:szCs w:val="20"/>
        </w:rPr>
        <w:tab/>
        <w:t>Ocurrencia</w:t>
      </w:r>
    </w:p>
    <w:p w14:paraId="2E0E1BA2" w14:textId="77777777" w:rsidR="0084109B" w:rsidRDefault="0084109B" w:rsidP="0084109B">
      <w:pPr>
        <w:pStyle w:val="BodyBA"/>
        <w:widowControl w:val="0"/>
        <w:suppressAutoHyphens/>
        <w:ind w:left="993"/>
        <w:jc w:val="both"/>
        <w:rPr>
          <w:rFonts w:ascii="Arial" w:eastAsia="Arial" w:hAnsi="Arial" w:cs="Arial"/>
          <w:sz w:val="20"/>
          <w:szCs w:val="20"/>
        </w:rPr>
      </w:pPr>
    </w:p>
    <w:p w14:paraId="6E46D324" w14:textId="6E80DD7F"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El término “</w:t>
      </w:r>
      <w:r w:rsidR="00B24395">
        <w:rPr>
          <w:rFonts w:ascii="Arial" w:hAnsi="Arial"/>
          <w:sz w:val="20"/>
          <w:szCs w:val="20"/>
        </w:rPr>
        <w:t>o</w:t>
      </w:r>
      <w:r>
        <w:rPr>
          <w:rFonts w:ascii="Arial" w:hAnsi="Arial"/>
          <w:sz w:val="20"/>
          <w:szCs w:val="20"/>
        </w:rPr>
        <w:t>currencia” significará cualquier pérdida y/o serie de pérdidas derivadas de y directamente ocasionadas por un Acto o Serie de Actos de Terrorismo o Sabotaje para el mismo propósito</w:t>
      </w:r>
      <w:r>
        <w:rPr>
          <w:rFonts w:ascii="Arial" w:hAnsi="Arial"/>
          <w:sz w:val="20"/>
          <w:szCs w:val="20"/>
          <w:lang w:val="pt-PT"/>
        </w:rPr>
        <w:t xml:space="preserve"> o causa. La duración</w:t>
      </w:r>
      <w:r>
        <w:rPr>
          <w:rFonts w:ascii="Arial" w:hAnsi="Arial"/>
          <w:sz w:val="20"/>
          <w:szCs w:val="20"/>
        </w:rPr>
        <w:t xml:space="preserve"> y extensión de cualquier “ocurrencia” estará limitado a todas las pérdidas sufridas por el Asegurado en la propiedad aquí asegurada durante un periodo de 72 horas consecutivas provenientes del mismo propósito o causa. Sin embargo, ningún periodo de 72 horas consecutivas se extenderá más allá de la fecha de vencimiento de esta </w:t>
      </w:r>
      <w:r w:rsidR="00122632">
        <w:rPr>
          <w:rFonts w:ascii="Arial" w:hAnsi="Arial"/>
          <w:sz w:val="20"/>
          <w:szCs w:val="20"/>
        </w:rPr>
        <w:t>Póliza</w:t>
      </w:r>
      <w:r>
        <w:rPr>
          <w:rFonts w:ascii="Arial" w:hAnsi="Arial"/>
          <w:sz w:val="20"/>
          <w:szCs w:val="20"/>
        </w:rPr>
        <w:t xml:space="preserve"> a menos que el Asegurado haya sufrido primero el daño físico directo por un Acto de Terrorismo o un Acto de Sabotaje previo al vencimiento y dentro de dicho periodo de 72 horas consecutivas y tampoco cualquier periodo de 72 horas consecutivas deberá comenzar antes del inicio de vigencia de esta </w:t>
      </w:r>
      <w:r w:rsidR="00122632">
        <w:rPr>
          <w:rFonts w:ascii="Arial" w:hAnsi="Arial"/>
          <w:sz w:val="20"/>
          <w:szCs w:val="20"/>
        </w:rPr>
        <w:t>Póliza</w:t>
      </w:r>
      <w:r>
        <w:rPr>
          <w:rFonts w:ascii="Arial" w:hAnsi="Arial"/>
          <w:sz w:val="20"/>
          <w:szCs w:val="20"/>
        </w:rPr>
        <w:t>.</w:t>
      </w:r>
    </w:p>
    <w:p w14:paraId="2E1EFC3F" w14:textId="77777777" w:rsidR="0084109B" w:rsidRDefault="0084109B" w:rsidP="0084109B">
      <w:pPr>
        <w:pStyle w:val="BodyA"/>
        <w:widowControl w:val="0"/>
        <w:suppressAutoHyphens/>
        <w:ind w:left="993" w:hanging="567"/>
        <w:jc w:val="both"/>
        <w:rPr>
          <w:rFonts w:ascii="Arial" w:hAnsi="Arial"/>
          <w:sz w:val="20"/>
          <w:szCs w:val="20"/>
        </w:rPr>
      </w:pPr>
    </w:p>
    <w:p w14:paraId="75BFD393"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14.7</w:t>
      </w:r>
      <w:r>
        <w:rPr>
          <w:rFonts w:ascii="Arial" w:hAnsi="Arial"/>
          <w:sz w:val="20"/>
          <w:szCs w:val="20"/>
        </w:rPr>
        <w:tab/>
        <w:t>Remoción de Escombros</w:t>
      </w:r>
    </w:p>
    <w:p w14:paraId="5B24B4AC" w14:textId="77777777" w:rsidR="0084109B" w:rsidRDefault="0084109B" w:rsidP="0084109B">
      <w:pPr>
        <w:pStyle w:val="BodyBA"/>
        <w:widowControl w:val="0"/>
        <w:suppressAutoHyphens/>
        <w:jc w:val="both"/>
        <w:rPr>
          <w:rFonts w:ascii="Arial" w:eastAsia="Arial" w:hAnsi="Arial" w:cs="Arial"/>
          <w:sz w:val="20"/>
          <w:szCs w:val="20"/>
        </w:rPr>
      </w:pPr>
    </w:p>
    <w:p w14:paraId="2A341782" w14:textId="42020D25"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lang w:val="pt-PT"/>
        </w:rPr>
        <w:t xml:space="preserve">Esta </w:t>
      </w:r>
      <w:r w:rsidR="00122632">
        <w:rPr>
          <w:rFonts w:ascii="Arial" w:hAnsi="Arial"/>
          <w:sz w:val="20"/>
          <w:szCs w:val="20"/>
        </w:rPr>
        <w:t>Póliza</w:t>
      </w:r>
      <w:r>
        <w:rPr>
          <w:rFonts w:ascii="Arial" w:hAnsi="Arial"/>
          <w:sz w:val="20"/>
          <w:szCs w:val="20"/>
        </w:rPr>
        <w:t xml:space="preserve"> también cubre, dentro de la suma asegurada, gastos incurridos en la remoción de la propiedad asegurada de escombros de los bienes establecidos en la cédula como resultado de un daño por cualquiera de los riesgos cubiertos en esta </w:t>
      </w:r>
      <w:r w:rsidR="00122632">
        <w:rPr>
          <w:rFonts w:ascii="Arial" w:hAnsi="Arial"/>
          <w:sz w:val="20"/>
          <w:szCs w:val="20"/>
        </w:rPr>
        <w:t>Póliza</w:t>
      </w:r>
      <w:r>
        <w:rPr>
          <w:rFonts w:ascii="Arial" w:hAnsi="Arial"/>
          <w:sz w:val="20"/>
          <w:szCs w:val="20"/>
        </w:rPr>
        <w:t>.</w:t>
      </w:r>
    </w:p>
    <w:p w14:paraId="2B7694B8" w14:textId="77777777" w:rsidR="0084109B" w:rsidRDefault="0084109B" w:rsidP="0084109B">
      <w:pPr>
        <w:pStyle w:val="BodyBA"/>
        <w:widowControl w:val="0"/>
        <w:suppressAutoHyphens/>
        <w:ind w:left="993"/>
        <w:jc w:val="both"/>
        <w:rPr>
          <w:rFonts w:ascii="Arial" w:eastAsia="Arial" w:hAnsi="Arial" w:cs="Arial"/>
          <w:sz w:val="20"/>
          <w:szCs w:val="20"/>
        </w:rPr>
      </w:pPr>
    </w:p>
    <w:p w14:paraId="7F341D0C" w14:textId="458651CD"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 xml:space="preserve">El costo de la remoción de escombros no deberá ser considerado en determinación de la valuación de la propiedad cubierta y deberá operar bajo los parámetros del </w:t>
      </w:r>
      <w:proofErr w:type="spellStart"/>
      <w:r w:rsidR="00B24395">
        <w:rPr>
          <w:rFonts w:ascii="Arial" w:hAnsi="Arial"/>
          <w:sz w:val="20"/>
          <w:szCs w:val="20"/>
        </w:rPr>
        <w:t>sublímite</w:t>
      </w:r>
      <w:proofErr w:type="spellEnd"/>
      <w:r>
        <w:rPr>
          <w:rFonts w:ascii="Arial" w:hAnsi="Arial"/>
          <w:sz w:val="20"/>
          <w:szCs w:val="20"/>
        </w:rPr>
        <w:t xml:space="preserve"> establecido anteriormente.</w:t>
      </w:r>
    </w:p>
    <w:p w14:paraId="0D4B5D22" w14:textId="77777777" w:rsidR="0084109B" w:rsidRDefault="0084109B" w:rsidP="0084109B">
      <w:pPr>
        <w:pStyle w:val="BodyA"/>
        <w:widowControl w:val="0"/>
        <w:suppressAutoHyphens/>
        <w:ind w:left="993" w:hanging="567"/>
        <w:jc w:val="both"/>
        <w:rPr>
          <w:rFonts w:ascii="Arial" w:hAnsi="Arial"/>
          <w:sz w:val="20"/>
          <w:szCs w:val="20"/>
        </w:rPr>
      </w:pPr>
    </w:p>
    <w:p w14:paraId="1F4099ED"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14.8</w:t>
      </w:r>
      <w:r>
        <w:rPr>
          <w:rFonts w:ascii="Arial" w:hAnsi="Arial"/>
          <w:sz w:val="20"/>
          <w:szCs w:val="20"/>
        </w:rPr>
        <w:tab/>
        <w:t>Diligencia Debida.</w:t>
      </w:r>
    </w:p>
    <w:p w14:paraId="0C5DD1E6" w14:textId="77777777" w:rsidR="0084109B" w:rsidRDefault="0084109B" w:rsidP="0084109B">
      <w:pPr>
        <w:pStyle w:val="Prrafodelista"/>
        <w:widowControl w:val="0"/>
        <w:suppressAutoHyphens/>
        <w:ind w:left="993"/>
        <w:jc w:val="both"/>
        <w:rPr>
          <w:rFonts w:ascii="Arial" w:eastAsia="Arial" w:hAnsi="Arial" w:cs="Arial"/>
          <w:sz w:val="20"/>
          <w:szCs w:val="20"/>
        </w:rPr>
      </w:pPr>
    </w:p>
    <w:p w14:paraId="064A0BE5" w14:textId="77777777" w:rsidR="0084109B" w:rsidRDefault="0084109B" w:rsidP="0084109B">
      <w:pPr>
        <w:pStyle w:val="Prrafodelista"/>
        <w:widowControl w:val="0"/>
        <w:suppressAutoHyphens/>
        <w:ind w:left="993"/>
        <w:jc w:val="both"/>
        <w:rPr>
          <w:rFonts w:ascii="Arial" w:eastAsia="Arial" w:hAnsi="Arial" w:cs="Arial"/>
          <w:sz w:val="20"/>
          <w:szCs w:val="20"/>
        </w:rPr>
      </w:pPr>
      <w:r>
        <w:rPr>
          <w:rFonts w:ascii="Arial" w:hAnsi="Arial"/>
          <w:sz w:val="20"/>
          <w:szCs w:val="20"/>
        </w:rPr>
        <w:t xml:space="preserve">El Asegurado (o cualquier de los agentes, sub o </w:t>
      </w:r>
      <w:proofErr w:type="spellStart"/>
      <w:r>
        <w:rPr>
          <w:rFonts w:ascii="Arial" w:hAnsi="Arial"/>
          <w:sz w:val="20"/>
          <w:szCs w:val="20"/>
        </w:rPr>
        <w:t>co</w:t>
      </w:r>
      <w:proofErr w:type="spellEnd"/>
      <w:r>
        <w:rPr>
          <w:rFonts w:ascii="Arial" w:hAnsi="Arial"/>
          <w:sz w:val="20"/>
          <w:szCs w:val="20"/>
        </w:rPr>
        <w:t>-contratistas del asegurado) deberán hacer uso de la debida diligencia y hacer (y coincidir en hacer y permitir que se haga) todo lo razonablemente factible, incluyendo pero no limitado a tomar precauciones para proteger o remover la propiedad asegurada, para evitar o disminuir cualquier pérdida aquí asegurada y para asegurar la reparación de dicha pérdida incluyendo la acción contra otras partes para hacer cumplir cualquier derecho y recurso o para obtener mitigación o indemnización.</w:t>
      </w:r>
    </w:p>
    <w:p w14:paraId="61B71187" w14:textId="77777777" w:rsidR="0084109B" w:rsidRDefault="0084109B" w:rsidP="0084109B">
      <w:pPr>
        <w:pStyle w:val="BodyA"/>
        <w:widowControl w:val="0"/>
        <w:suppressAutoHyphens/>
        <w:ind w:left="993" w:hanging="567"/>
        <w:jc w:val="both"/>
        <w:rPr>
          <w:rFonts w:ascii="Arial" w:hAnsi="Arial"/>
          <w:sz w:val="20"/>
          <w:szCs w:val="20"/>
        </w:rPr>
      </w:pPr>
    </w:p>
    <w:p w14:paraId="472850DE"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14.9</w:t>
      </w:r>
      <w:r>
        <w:rPr>
          <w:rFonts w:ascii="Arial" w:hAnsi="Arial"/>
          <w:sz w:val="20"/>
          <w:szCs w:val="20"/>
        </w:rPr>
        <w:tab/>
        <w:t>Mantenimiento de Protección.</w:t>
      </w:r>
    </w:p>
    <w:p w14:paraId="70B332E8" w14:textId="77777777" w:rsidR="0084109B" w:rsidRDefault="0084109B" w:rsidP="0084109B">
      <w:pPr>
        <w:pStyle w:val="Prrafodelista"/>
        <w:widowControl w:val="0"/>
        <w:suppressAutoHyphens/>
        <w:ind w:left="993"/>
        <w:jc w:val="both"/>
        <w:rPr>
          <w:rFonts w:ascii="Arial" w:eastAsia="Arial" w:hAnsi="Arial" w:cs="Arial"/>
          <w:sz w:val="20"/>
          <w:szCs w:val="20"/>
        </w:rPr>
      </w:pPr>
    </w:p>
    <w:p w14:paraId="25B4DB74" w14:textId="32FFC41A" w:rsidR="0084109B" w:rsidRDefault="0084109B" w:rsidP="0084109B">
      <w:pPr>
        <w:pStyle w:val="Prrafodelista"/>
        <w:widowControl w:val="0"/>
        <w:suppressAutoHyphens/>
        <w:ind w:left="993"/>
        <w:jc w:val="both"/>
        <w:rPr>
          <w:rFonts w:ascii="Arial" w:hAnsi="Arial"/>
          <w:sz w:val="20"/>
          <w:szCs w:val="20"/>
        </w:rPr>
      </w:pPr>
      <w:r>
        <w:rPr>
          <w:rFonts w:ascii="Arial" w:hAnsi="Arial"/>
          <w:sz w:val="20"/>
          <w:szCs w:val="20"/>
        </w:rPr>
        <w:t xml:space="preserve">Queda acordado que cualquier protección proporcionada para la seguridad de la propiedad asegurada debe ser mantenida en buen estado durante la vigencia de esta </w:t>
      </w:r>
      <w:r w:rsidR="00122632">
        <w:rPr>
          <w:rFonts w:ascii="Arial" w:hAnsi="Arial"/>
          <w:sz w:val="20"/>
          <w:szCs w:val="20"/>
        </w:rPr>
        <w:t>Póliza</w:t>
      </w:r>
      <w:r>
        <w:rPr>
          <w:rFonts w:ascii="Arial" w:hAnsi="Arial"/>
          <w:sz w:val="20"/>
          <w:szCs w:val="20"/>
        </w:rPr>
        <w:t xml:space="preserve"> y deberá estar en uso en todo momento pertinente, y que dicha protección no será retirada o cambiada en perjuicio de los intereses de la aseguradora sin su consentimiento.</w:t>
      </w:r>
    </w:p>
    <w:p w14:paraId="2653BDA5" w14:textId="77777777" w:rsidR="00DE457C" w:rsidRDefault="00DE457C" w:rsidP="0084109B">
      <w:pPr>
        <w:pStyle w:val="Prrafodelista"/>
        <w:widowControl w:val="0"/>
        <w:suppressAutoHyphens/>
        <w:ind w:left="993"/>
        <w:jc w:val="both"/>
        <w:rPr>
          <w:rFonts w:ascii="Arial" w:hAnsi="Arial"/>
          <w:sz w:val="20"/>
          <w:szCs w:val="20"/>
        </w:rPr>
      </w:pPr>
    </w:p>
    <w:p w14:paraId="759F27DF" w14:textId="77777777" w:rsidR="00DE457C" w:rsidRDefault="00DE457C" w:rsidP="0084109B">
      <w:pPr>
        <w:pStyle w:val="Prrafodelista"/>
        <w:widowControl w:val="0"/>
        <w:suppressAutoHyphens/>
        <w:ind w:left="993"/>
        <w:jc w:val="both"/>
        <w:rPr>
          <w:rFonts w:ascii="Arial" w:hAnsi="Arial"/>
          <w:sz w:val="20"/>
          <w:szCs w:val="20"/>
        </w:rPr>
      </w:pPr>
    </w:p>
    <w:p w14:paraId="75C99A68" w14:textId="77777777" w:rsidR="00DE457C" w:rsidRDefault="00DE457C" w:rsidP="0084109B">
      <w:pPr>
        <w:pStyle w:val="Prrafodelista"/>
        <w:widowControl w:val="0"/>
        <w:suppressAutoHyphens/>
        <w:ind w:left="993"/>
        <w:jc w:val="both"/>
        <w:rPr>
          <w:rFonts w:ascii="Arial" w:eastAsia="Arial" w:hAnsi="Arial" w:cs="Arial"/>
          <w:sz w:val="20"/>
          <w:szCs w:val="20"/>
        </w:rPr>
      </w:pPr>
    </w:p>
    <w:p w14:paraId="5235867C" w14:textId="77777777" w:rsidR="0084109B" w:rsidRDefault="0084109B" w:rsidP="0084109B">
      <w:pPr>
        <w:pStyle w:val="BodyA"/>
        <w:widowControl w:val="0"/>
        <w:suppressAutoHyphens/>
        <w:ind w:left="993" w:hanging="567"/>
        <w:jc w:val="both"/>
        <w:rPr>
          <w:rFonts w:ascii="Arial" w:hAnsi="Arial"/>
          <w:sz w:val="20"/>
          <w:szCs w:val="20"/>
        </w:rPr>
      </w:pPr>
    </w:p>
    <w:p w14:paraId="6A7522E1"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lastRenderedPageBreak/>
        <w:t>14.10</w:t>
      </w:r>
      <w:r>
        <w:rPr>
          <w:rFonts w:ascii="Arial" w:hAnsi="Arial"/>
          <w:sz w:val="20"/>
          <w:szCs w:val="20"/>
        </w:rPr>
        <w:tab/>
        <w:t>Valuación.</w:t>
      </w:r>
    </w:p>
    <w:p w14:paraId="2AC7F7CB" w14:textId="77777777" w:rsidR="0084109B" w:rsidRDefault="0084109B" w:rsidP="0084109B">
      <w:pPr>
        <w:pStyle w:val="Prrafodelista"/>
        <w:widowControl w:val="0"/>
        <w:suppressAutoHyphens/>
        <w:ind w:left="993"/>
        <w:jc w:val="both"/>
        <w:rPr>
          <w:rFonts w:ascii="Arial" w:eastAsia="Arial" w:hAnsi="Arial" w:cs="Arial"/>
          <w:sz w:val="20"/>
          <w:szCs w:val="20"/>
        </w:rPr>
      </w:pPr>
    </w:p>
    <w:p w14:paraId="5479E95B" w14:textId="77777777" w:rsidR="0084109B" w:rsidRDefault="0084109B" w:rsidP="0084109B">
      <w:pPr>
        <w:pStyle w:val="Prrafodelista"/>
        <w:widowControl w:val="0"/>
        <w:suppressAutoHyphens/>
        <w:ind w:left="993"/>
        <w:jc w:val="both"/>
        <w:rPr>
          <w:rFonts w:ascii="Arial" w:eastAsia="Arial" w:hAnsi="Arial" w:cs="Arial"/>
          <w:sz w:val="20"/>
          <w:szCs w:val="20"/>
        </w:rPr>
      </w:pPr>
      <w:r>
        <w:rPr>
          <w:rFonts w:ascii="Arial" w:hAnsi="Arial"/>
          <w:sz w:val="20"/>
          <w:szCs w:val="20"/>
        </w:rPr>
        <w:t>Queda acordado que, en el evento de daño, el pago se basará en el costo de reparación, reposición o reinstalación, de la propiedad en el mismo sitio, o sitio más cercano disponible con el material de tipo y calidad similar sin deducción por depreciación, sujeto a los siguientes requerimientos:</w:t>
      </w:r>
    </w:p>
    <w:p w14:paraId="63FA3441" w14:textId="77777777" w:rsidR="0084109B" w:rsidRDefault="0084109B" w:rsidP="0084109B">
      <w:pPr>
        <w:pStyle w:val="Prrafodelista"/>
        <w:widowControl w:val="0"/>
        <w:suppressAutoHyphens/>
        <w:ind w:left="0"/>
        <w:jc w:val="both"/>
        <w:rPr>
          <w:rFonts w:ascii="Arial" w:eastAsia="Arial" w:hAnsi="Arial" w:cs="Arial"/>
          <w:sz w:val="20"/>
          <w:szCs w:val="20"/>
        </w:rPr>
      </w:pPr>
    </w:p>
    <w:p w14:paraId="10B3868B" w14:textId="77777777" w:rsidR="0084109B" w:rsidRDefault="0084109B" w:rsidP="0084109B">
      <w:pPr>
        <w:pStyle w:val="Prrafodelista"/>
        <w:widowControl w:val="0"/>
        <w:suppressAutoHyphens/>
        <w:ind w:left="1843" w:hanging="850"/>
        <w:jc w:val="both"/>
        <w:rPr>
          <w:rFonts w:ascii="Arial" w:eastAsia="Arial" w:hAnsi="Arial" w:cs="Arial"/>
          <w:sz w:val="20"/>
          <w:szCs w:val="20"/>
        </w:rPr>
      </w:pPr>
      <w:r>
        <w:rPr>
          <w:rFonts w:ascii="Arial" w:hAnsi="Arial"/>
          <w:sz w:val="20"/>
          <w:szCs w:val="20"/>
        </w:rPr>
        <w:t>14.10.1</w:t>
      </w:r>
      <w:r>
        <w:rPr>
          <w:rFonts w:ascii="Arial" w:hAnsi="Arial"/>
          <w:sz w:val="20"/>
          <w:szCs w:val="20"/>
        </w:rPr>
        <w:tab/>
        <w:t>Las reparaciones, reposiciones o reinstalaciones (todas llamadas en los sucesivo como “reposición”) deberán ser ejecutadas con la debida diligencia y prontitud.</w:t>
      </w:r>
    </w:p>
    <w:p w14:paraId="523D4FAC" w14:textId="77777777" w:rsidR="0084109B" w:rsidRDefault="0084109B" w:rsidP="0084109B">
      <w:pPr>
        <w:pStyle w:val="Prrafodelista"/>
        <w:widowControl w:val="0"/>
        <w:suppressAutoHyphens/>
        <w:ind w:left="1843" w:hanging="850"/>
        <w:jc w:val="both"/>
        <w:rPr>
          <w:rFonts w:ascii="Arial" w:eastAsia="Arial" w:hAnsi="Arial" w:cs="Arial"/>
          <w:sz w:val="20"/>
          <w:szCs w:val="20"/>
        </w:rPr>
      </w:pPr>
    </w:p>
    <w:p w14:paraId="152656C6" w14:textId="03EA0D47" w:rsidR="0084109B" w:rsidRDefault="0084109B" w:rsidP="0084109B">
      <w:pPr>
        <w:pStyle w:val="Prrafodelista"/>
        <w:widowControl w:val="0"/>
        <w:suppressAutoHyphens/>
        <w:ind w:left="1843" w:hanging="850"/>
        <w:jc w:val="both"/>
        <w:rPr>
          <w:rFonts w:ascii="Arial" w:eastAsia="Arial" w:hAnsi="Arial" w:cs="Arial"/>
          <w:sz w:val="20"/>
          <w:szCs w:val="20"/>
        </w:rPr>
      </w:pPr>
      <w:r>
        <w:rPr>
          <w:rFonts w:ascii="Arial" w:hAnsi="Arial"/>
          <w:sz w:val="20"/>
          <w:szCs w:val="20"/>
        </w:rPr>
        <w:t>14.10.2</w:t>
      </w:r>
      <w:r>
        <w:rPr>
          <w:rFonts w:ascii="Arial" w:hAnsi="Arial"/>
          <w:sz w:val="20"/>
          <w:szCs w:val="20"/>
        </w:rPr>
        <w:tab/>
        <w:t xml:space="preserve">Hasta que la reposición se haya llevado a cabo, el monto de responsabilidad bajo esta </w:t>
      </w:r>
      <w:r w:rsidR="00122632">
        <w:rPr>
          <w:rFonts w:ascii="Arial" w:hAnsi="Arial"/>
          <w:sz w:val="20"/>
          <w:szCs w:val="20"/>
        </w:rPr>
        <w:t>Póliza</w:t>
      </w:r>
      <w:r>
        <w:rPr>
          <w:rFonts w:ascii="Arial" w:hAnsi="Arial"/>
          <w:sz w:val="20"/>
          <w:szCs w:val="20"/>
        </w:rPr>
        <w:t xml:space="preserve"> con respecto de la pérdida estará limitada al valor real en efectivo al momento de la pérdida.</w:t>
      </w:r>
    </w:p>
    <w:p w14:paraId="7ADBA2DF" w14:textId="77777777" w:rsidR="0084109B" w:rsidRDefault="0084109B" w:rsidP="0084109B">
      <w:pPr>
        <w:pStyle w:val="Prrafodelista"/>
        <w:widowControl w:val="0"/>
        <w:suppressAutoHyphens/>
        <w:ind w:left="1843" w:hanging="850"/>
        <w:jc w:val="both"/>
        <w:rPr>
          <w:rFonts w:ascii="Arial" w:eastAsia="Arial" w:hAnsi="Arial" w:cs="Arial"/>
          <w:sz w:val="20"/>
          <w:szCs w:val="20"/>
        </w:rPr>
      </w:pPr>
    </w:p>
    <w:p w14:paraId="57044703" w14:textId="7A9C9B73" w:rsidR="0084109B" w:rsidRDefault="0084109B" w:rsidP="0084109B">
      <w:pPr>
        <w:pStyle w:val="Prrafodelista"/>
        <w:widowControl w:val="0"/>
        <w:suppressAutoHyphens/>
        <w:ind w:left="1843" w:hanging="850"/>
        <w:jc w:val="both"/>
        <w:rPr>
          <w:rFonts w:ascii="Arial" w:eastAsia="Arial" w:hAnsi="Arial" w:cs="Arial"/>
          <w:sz w:val="20"/>
          <w:szCs w:val="20"/>
        </w:rPr>
      </w:pPr>
      <w:r>
        <w:rPr>
          <w:rFonts w:ascii="Arial" w:hAnsi="Arial"/>
          <w:sz w:val="20"/>
          <w:szCs w:val="20"/>
        </w:rPr>
        <w:t>14.10.3</w:t>
      </w:r>
      <w:r>
        <w:rPr>
          <w:rFonts w:ascii="Arial" w:hAnsi="Arial"/>
          <w:sz w:val="20"/>
          <w:szCs w:val="20"/>
        </w:rPr>
        <w:tab/>
        <w:t xml:space="preserve">Si la reposición con el material de tipo y calidad similar están restringidos o prohibidos por cualquier estatuto, ordenanza o ley, cualquier incremento en el costo de reposición de la misma, será amparado por esta </w:t>
      </w:r>
      <w:r w:rsidR="00122632">
        <w:rPr>
          <w:rFonts w:ascii="Arial" w:hAnsi="Arial"/>
          <w:sz w:val="20"/>
          <w:szCs w:val="20"/>
        </w:rPr>
        <w:t>Póliza</w:t>
      </w:r>
      <w:r>
        <w:rPr>
          <w:rFonts w:ascii="Arial" w:hAnsi="Arial"/>
          <w:sz w:val="20"/>
          <w:szCs w:val="20"/>
        </w:rPr>
        <w:t>.</w:t>
      </w:r>
    </w:p>
    <w:p w14:paraId="5A251D9F" w14:textId="77777777" w:rsidR="0084109B" w:rsidRDefault="0084109B" w:rsidP="0084109B">
      <w:pPr>
        <w:pStyle w:val="BodyBA"/>
        <w:widowControl w:val="0"/>
        <w:suppressAutoHyphens/>
        <w:ind w:left="993"/>
        <w:jc w:val="both"/>
        <w:rPr>
          <w:rFonts w:ascii="Arial" w:hAnsi="Arial"/>
          <w:sz w:val="20"/>
          <w:szCs w:val="20"/>
        </w:rPr>
      </w:pPr>
    </w:p>
    <w:p w14:paraId="5CEE4D4D" w14:textId="7BBBE0B0"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 xml:space="preserve">La responsabilidad de los Reaseguradores por una pérdida bajo esta </w:t>
      </w:r>
      <w:r w:rsidR="00122632">
        <w:rPr>
          <w:rFonts w:ascii="Arial" w:hAnsi="Arial"/>
          <w:sz w:val="20"/>
          <w:szCs w:val="20"/>
        </w:rPr>
        <w:t>Póliza</w:t>
      </w:r>
      <w:r>
        <w:rPr>
          <w:rFonts w:ascii="Arial" w:hAnsi="Arial"/>
          <w:sz w:val="20"/>
          <w:szCs w:val="20"/>
        </w:rPr>
        <w:t xml:space="preserve"> no deberá exceder el menor de los siguientes montos:</w:t>
      </w:r>
    </w:p>
    <w:p w14:paraId="3D187C6F" w14:textId="77777777" w:rsidR="0084109B" w:rsidRDefault="0084109B" w:rsidP="0084109B">
      <w:pPr>
        <w:pStyle w:val="BodyBA"/>
        <w:widowControl w:val="0"/>
        <w:suppressAutoHyphens/>
        <w:jc w:val="both"/>
        <w:rPr>
          <w:rFonts w:ascii="Arial" w:eastAsia="Arial" w:hAnsi="Arial" w:cs="Arial"/>
          <w:sz w:val="20"/>
          <w:szCs w:val="20"/>
        </w:rPr>
      </w:pPr>
    </w:p>
    <w:p w14:paraId="6F6A72A8" w14:textId="48FC33FF" w:rsidR="0084109B" w:rsidRDefault="0084109B" w:rsidP="00863BD3">
      <w:pPr>
        <w:pStyle w:val="Prrafodelista"/>
        <w:widowControl w:val="0"/>
        <w:numPr>
          <w:ilvl w:val="0"/>
          <w:numId w:val="33"/>
        </w:numPr>
        <w:suppressAutoHyphens/>
        <w:jc w:val="both"/>
        <w:rPr>
          <w:rFonts w:ascii="Arial" w:eastAsia="Arial" w:hAnsi="Arial" w:cs="Arial"/>
          <w:sz w:val="20"/>
          <w:szCs w:val="20"/>
        </w:rPr>
      </w:pPr>
      <w:r>
        <w:rPr>
          <w:rFonts w:ascii="Arial" w:hAnsi="Arial"/>
          <w:sz w:val="20"/>
          <w:szCs w:val="20"/>
        </w:rPr>
        <w:t xml:space="preserve">El límite de la </w:t>
      </w:r>
      <w:r w:rsidR="00122632">
        <w:rPr>
          <w:rFonts w:ascii="Arial" w:hAnsi="Arial"/>
          <w:sz w:val="20"/>
          <w:szCs w:val="20"/>
        </w:rPr>
        <w:t>Póliza</w:t>
      </w:r>
      <w:r>
        <w:rPr>
          <w:rFonts w:ascii="Arial" w:hAnsi="Arial"/>
          <w:sz w:val="20"/>
          <w:szCs w:val="20"/>
        </w:rPr>
        <w:t xml:space="preserve"> aplicable a la propiedad dañada o destruida.</w:t>
      </w:r>
    </w:p>
    <w:p w14:paraId="61BD8A0B" w14:textId="77777777" w:rsidR="0084109B" w:rsidRDefault="0084109B" w:rsidP="0084109B">
      <w:pPr>
        <w:pStyle w:val="Prrafodelista"/>
        <w:widowControl w:val="0"/>
        <w:suppressAutoHyphens/>
        <w:ind w:left="1276" w:hanging="283"/>
        <w:jc w:val="both"/>
        <w:rPr>
          <w:rFonts w:ascii="Arial" w:eastAsia="Arial" w:hAnsi="Arial" w:cs="Arial"/>
          <w:sz w:val="20"/>
          <w:szCs w:val="20"/>
        </w:rPr>
      </w:pPr>
    </w:p>
    <w:p w14:paraId="3F65C14E" w14:textId="77777777" w:rsidR="0084109B" w:rsidRDefault="0084109B" w:rsidP="00863BD3">
      <w:pPr>
        <w:pStyle w:val="Prrafodelista"/>
        <w:widowControl w:val="0"/>
        <w:numPr>
          <w:ilvl w:val="0"/>
          <w:numId w:val="33"/>
        </w:numPr>
        <w:suppressAutoHyphens/>
        <w:jc w:val="both"/>
        <w:rPr>
          <w:rFonts w:ascii="Arial" w:eastAsia="Arial" w:hAnsi="Arial" w:cs="Arial"/>
          <w:sz w:val="20"/>
          <w:szCs w:val="20"/>
        </w:rPr>
      </w:pPr>
      <w:r>
        <w:rPr>
          <w:rFonts w:ascii="Arial" w:hAnsi="Arial"/>
          <w:sz w:val="20"/>
          <w:szCs w:val="20"/>
        </w:rPr>
        <w:t>El costo de reposición de la propiedad o cualquier parte de la misma, la cual fue destinada para el mismo uso y ocupación, como calculado al momento de la pérdida.</w:t>
      </w:r>
    </w:p>
    <w:p w14:paraId="3DB5AA19" w14:textId="77777777" w:rsidR="0084109B" w:rsidRDefault="0084109B" w:rsidP="0084109B">
      <w:pPr>
        <w:pStyle w:val="Prrafodelista"/>
        <w:widowControl w:val="0"/>
        <w:suppressAutoHyphens/>
        <w:ind w:left="1276" w:hanging="283"/>
        <w:jc w:val="both"/>
        <w:rPr>
          <w:rFonts w:ascii="Arial" w:eastAsia="Arial" w:hAnsi="Arial" w:cs="Arial"/>
          <w:sz w:val="20"/>
          <w:szCs w:val="20"/>
        </w:rPr>
      </w:pPr>
    </w:p>
    <w:p w14:paraId="7D4B55F9" w14:textId="77777777" w:rsidR="0084109B" w:rsidRDefault="0084109B" w:rsidP="00863BD3">
      <w:pPr>
        <w:pStyle w:val="Prrafodelista"/>
        <w:widowControl w:val="0"/>
        <w:numPr>
          <w:ilvl w:val="0"/>
          <w:numId w:val="33"/>
        </w:numPr>
        <w:suppressAutoHyphens/>
        <w:jc w:val="both"/>
        <w:rPr>
          <w:rFonts w:ascii="Arial" w:eastAsia="Arial" w:hAnsi="Arial" w:cs="Arial"/>
          <w:sz w:val="20"/>
          <w:szCs w:val="20"/>
        </w:rPr>
      </w:pPr>
      <w:r>
        <w:rPr>
          <w:rFonts w:ascii="Arial" w:hAnsi="Arial"/>
          <w:sz w:val="20"/>
          <w:szCs w:val="20"/>
        </w:rPr>
        <w:t>El monto real y necesariamente gastado en la reposición de dicha propiedad o cualquier parte concerniente.</w:t>
      </w:r>
    </w:p>
    <w:p w14:paraId="4E2E29F1"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5C0BDF63"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14.11</w:t>
      </w:r>
      <w:r>
        <w:rPr>
          <w:rFonts w:ascii="Arial" w:hAnsi="Arial"/>
          <w:sz w:val="20"/>
          <w:szCs w:val="20"/>
        </w:rPr>
        <w:tab/>
        <w:t>Salvamentos y Recuperación.</w:t>
      </w:r>
    </w:p>
    <w:p w14:paraId="4E85B4D4" w14:textId="77777777" w:rsidR="0084109B" w:rsidRDefault="0084109B" w:rsidP="0084109B">
      <w:pPr>
        <w:pStyle w:val="BodyBA"/>
        <w:widowControl w:val="0"/>
        <w:suppressAutoHyphens/>
        <w:jc w:val="both"/>
        <w:rPr>
          <w:rFonts w:ascii="Arial" w:eastAsia="Arial" w:hAnsi="Arial" w:cs="Arial"/>
          <w:b/>
          <w:bCs/>
          <w:sz w:val="20"/>
          <w:szCs w:val="20"/>
        </w:rPr>
      </w:pPr>
      <w:r>
        <w:rPr>
          <w:rFonts w:ascii="Arial" w:hAnsi="Arial"/>
          <w:b/>
          <w:bCs/>
          <w:sz w:val="20"/>
          <w:szCs w:val="20"/>
        </w:rPr>
        <w:t xml:space="preserve"> </w:t>
      </w:r>
    </w:p>
    <w:p w14:paraId="7A76F703" w14:textId="20B95256" w:rsidR="0084109B" w:rsidRDefault="0084109B" w:rsidP="0084109B">
      <w:pPr>
        <w:pStyle w:val="Prrafodelista"/>
        <w:widowControl w:val="0"/>
        <w:suppressAutoHyphens/>
        <w:ind w:left="993"/>
        <w:jc w:val="both"/>
        <w:rPr>
          <w:rFonts w:ascii="Arial" w:eastAsia="Arial" w:hAnsi="Arial" w:cs="Arial"/>
          <w:sz w:val="20"/>
          <w:szCs w:val="20"/>
        </w:rPr>
      </w:pPr>
      <w:r>
        <w:rPr>
          <w:rFonts w:ascii="Arial" w:hAnsi="Arial"/>
          <w:sz w:val="20"/>
          <w:szCs w:val="20"/>
        </w:rPr>
        <w:t xml:space="preserve">Todo los salvamentos, recuperaciones y pagos recuperados o recibidos subsecuentes al pago de una pérdida bajo esta </w:t>
      </w:r>
      <w:r w:rsidR="00122632">
        <w:rPr>
          <w:rFonts w:ascii="Arial" w:hAnsi="Arial"/>
          <w:sz w:val="20"/>
          <w:szCs w:val="20"/>
        </w:rPr>
        <w:t>Póliza</w:t>
      </w:r>
      <w:r>
        <w:rPr>
          <w:rFonts w:ascii="Arial" w:hAnsi="Arial"/>
          <w:sz w:val="20"/>
          <w:szCs w:val="20"/>
        </w:rPr>
        <w:t xml:space="preserve"> deberán ser aplicados como si fueran recuperados o recibidos previos a dicho pago y todos los ajustes necesarios deberán ser hechos por las partes presentes.</w:t>
      </w:r>
    </w:p>
    <w:p w14:paraId="40EF31AA" w14:textId="77777777" w:rsidR="0084109B" w:rsidRDefault="0084109B" w:rsidP="0084109B">
      <w:pPr>
        <w:pStyle w:val="BodyA"/>
        <w:widowControl w:val="0"/>
        <w:suppressAutoHyphens/>
        <w:jc w:val="both"/>
        <w:rPr>
          <w:rFonts w:ascii="Arial" w:eastAsia="Arial" w:hAnsi="Arial" w:cs="Arial"/>
          <w:sz w:val="20"/>
          <w:szCs w:val="20"/>
        </w:rPr>
      </w:pPr>
    </w:p>
    <w:p w14:paraId="33511F19"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15.</w:t>
      </w:r>
      <w:r>
        <w:rPr>
          <w:rFonts w:ascii="Arial" w:hAnsi="Arial"/>
          <w:b/>
          <w:bCs/>
          <w:sz w:val="20"/>
          <w:szCs w:val="20"/>
        </w:rPr>
        <w:tab/>
        <w:t>Remoción De Escombros.</w:t>
      </w:r>
      <w:r>
        <w:rPr>
          <w:rFonts w:ascii="Arial" w:hAnsi="Arial"/>
          <w:sz w:val="20"/>
          <w:szCs w:val="20"/>
        </w:rPr>
        <w:t xml:space="preserve"> </w:t>
      </w:r>
      <w:r>
        <w:rPr>
          <w:rFonts w:ascii="Arial" w:hAnsi="Arial"/>
          <w:b/>
          <w:bCs/>
          <w:sz w:val="20"/>
          <w:szCs w:val="20"/>
        </w:rPr>
        <w:t xml:space="preserve"> </w:t>
      </w:r>
    </w:p>
    <w:p w14:paraId="4A22E1D7"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373ED431" w14:textId="71E87752"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Adicionalmente a los daños directos que puedan ocasionar los riesgos cubiertos, la presente </w:t>
      </w:r>
      <w:r w:rsidR="00122632">
        <w:rPr>
          <w:rFonts w:ascii="Arial" w:hAnsi="Arial"/>
          <w:sz w:val="20"/>
          <w:szCs w:val="20"/>
        </w:rPr>
        <w:t>Póliza</w:t>
      </w:r>
      <w:r>
        <w:rPr>
          <w:rFonts w:ascii="Arial" w:hAnsi="Arial"/>
          <w:sz w:val="20"/>
          <w:szCs w:val="20"/>
        </w:rPr>
        <w:t xml:space="preserve"> se extiende a cubrir, en caso de siniestro indemnizable, los gastos que sean necesarios erogar para remover los escombros de los bienes afectados como son: desmontaje, demolición, limpieza o acarreos, y los que necesariamente tengan que llevarse a cabo para que los bienes asegurados o dañados queden en condiciones de reparación o reconstrucción, incluyendo dragados que no excedan el deducible de la cobertura de dragados en muelles fiscales, dársenas de ciaboga y áreas navegables.</w:t>
      </w:r>
    </w:p>
    <w:p w14:paraId="005F228A" w14:textId="77777777" w:rsidR="0084109B" w:rsidRDefault="0084109B" w:rsidP="0084109B">
      <w:pPr>
        <w:pStyle w:val="BodyA"/>
        <w:widowControl w:val="0"/>
        <w:suppressAutoHyphens/>
        <w:jc w:val="both"/>
        <w:rPr>
          <w:rFonts w:ascii="Arial" w:eastAsia="Arial" w:hAnsi="Arial" w:cs="Arial"/>
          <w:sz w:val="20"/>
          <w:szCs w:val="20"/>
        </w:rPr>
      </w:pPr>
    </w:p>
    <w:p w14:paraId="5CBCA73A"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En los casos de bienes indemnizados por la Compañía Aseguradora, en los que existan salvamentos propiedad de la Compañía Aseguradora, esta se compromete a retirarlos del </w:t>
      </w:r>
      <w:r>
        <w:rPr>
          <w:rFonts w:ascii="Arial" w:hAnsi="Arial"/>
          <w:sz w:val="20"/>
          <w:szCs w:val="20"/>
        </w:rPr>
        <w:lastRenderedPageBreak/>
        <w:t>Recinto Portuario en un plazo no mayor a 60 días naturales posteriores a la indemnización, en caso contrario en el día 60 más uno, la API dispondrá de los bienes a su conveniencia y sin ninguna responsabilidad para ella, en caso de ser vendidos por ella el valor resultante se tomará como pago por concepto de almacenaje.</w:t>
      </w:r>
    </w:p>
    <w:p w14:paraId="4C684485" w14:textId="77777777" w:rsidR="0084109B" w:rsidRDefault="0084109B" w:rsidP="0084109B">
      <w:pPr>
        <w:pStyle w:val="BodyA"/>
        <w:widowControl w:val="0"/>
        <w:suppressAutoHyphens/>
        <w:ind w:left="426"/>
        <w:jc w:val="both"/>
        <w:rPr>
          <w:rFonts w:ascii="Arial" w:eastAsia="Arial" w:hAnsi="Arial" w:cs="Arial"/>
          <w:sz w:val="20"/>
          <w:szCs w:val="20"/>
        </w:rPr>
      </w:pPr>
    </w:p>
    <w:p w14:paraId="5719927C" w14:textId="21E105F8" w:rsidR="0084109B" w:rsidRDefault="0084109B" w:rsidP="0084109B">
      <w:pPr>
        <w:pStyle w:val="BodyA"/>
        <w:widowControl w:val="0"/>
        <w:suppressAutoHyphens/>
        <w:ind w:left="426"/>
        <w:jc w:val="both"/>
        <w:rPr>
          <w:rFonts w:ascii="Arial" w:eastAsia="Arial" w:hAnsi="Arial" w:cs="Arial"/>
          <w:sz w:val="20"/>
          <w:szCs w:val="20"/>
          <w:shd w:val="clear" w:color="auto" w:fill="63B2DE"/>
        </w:rPr>
      </w:pPr>
      <w:r>
        <w:rPr>
          <w:rFonts w:ascii="Arial" w:hAnsi="Arial"/>
          <w:sz w:val="20"/>
          <w:szCs w:val="20"/>
        </w:rPr>
        <w:t xml:space="preserve">La remoción de escombros y adaptaciones y mejoras operan como </w:t>
      </w:r>
      <w:proofErr w:type="spellStart"/>
      <w:r w:rsidR="00B24395">
        <w:rPr>
          <w:rFonts w:ascii="Arial" w:hAnsi="Arial"/>
          <w:sz w:val="20"/>
          <w:szCs w:val="20"/>
        </w:rPr>
        <w:t>sublímites</w:t>
      </w:r>
      <w:proofErr w:type="spellEnd"/>
      <w:r>
        <w:rPr>
          <w:rFonts w:ascii="Arial" w:hAnsi="Arial"/>
          <w:sz w:val="20"/>
          <w:szCs w:val="20"/>
        </w:rPr>
        <w:t xml:space="preserve"> del valor de reposición de cada ubicación, sin exceder la suma asegurada a primer riesgo por ubicación y/o evento. Se amparan los riesgos de forma súbita, e imprevista y a consecuencia de un riesgo cubierto, la remoción de Escombros originados por un deslave, desgajamiento de cerros u otras causas incluyendo dragados y que los escombros queden dentro del predio del bien de la API, se incluye la remoción de escombros dentro y fuera de los predios, según las características del siniestro. Los trabajos de dragados se incluirán en la cobertura como un tipo de remoción de escombros</w:t>
      </w:r>
      <w:r>
        <w:t xml:space="preserve"> </w:t>
      </w:r>
      <w:r>
        <w:rPr>
          <w:rFonts w:ascii="Arial" w:hAnsi="Arial"/>
          <w:sz w:val="20"/>
          <w:szCs w:val="20"/>
        </w:rPr>
        <w:t>aquellos que no excedan el deducible de la cobertura de dragados en muelles fiscales, dársenas de ciaboga y áreas navegables.</w:t>
      </w:r>
    </w:p>
    <w:p w14:paraId="0B1575AB" w14:textId="77777777" w:rsidR="0084109B" w:rsidRDefault="0084109B" w:rsidP="0084109B">
      <w:pPr>
        <w:pStyle w:val="BodyA"/>
        <w:widowControl w:val="0"/>
        <w:suppressAutoHyphens/>
        <w:jc w:val="both"/>
        <w:rPr>
          <w:rFonts w:ascii="Arial" w:eastAsia="Arial" w:hAnsi="Arial" w:cs="Arial"/>
          <w:sz w:val="20"/>
          <w:szCs w:val="20"/>
        </w:rPr>
      </w:pPr>
    </w:p>
    <w:p w14:paraId="514FD3B2"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16.</w:t>
      </w:r>
      <w:r>
        <w:rPr>
          <w:rFonts w:ascii="Arial" w:hAnsi="Arial"/>
          <w:b/>
          <w:bCs/>
          <w:sz w:val="20"/>
          <w:szCs w:val="20"/>
        </w:rPr>
        <w:tab/>
        <w:t>Gastos Extras.</w:t>
      </w:r>
    </w:p>
    <w:p w14:paraId="7E7944CD"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0D517751" w14:textId="0CC6DF7E" w:rsidR="0084109B" w:rsidRDefault="0084109B" w:rsidP="0084109B">
      <w:pPr>
        <w:pStyle w:val="BodyA"/>
        <w:widowControl w:val="0"/>
        <w:suppressAutoHyphens/>
        <w:ind w:left="426"/>
        <w:jc w:val="both"/>
        <w:rPr>
          <w:rFonts w:ascii="Arial" w:eastAsia="Arial" w:hAnsi="Arial" w:cs="Arial"/>
          <w:sz w:val="20"/>
          <w:szCs w:val="20"/>
          <w:shd w:val="clear" w:color="auto" w:fill="63B2DE"/>
        </w:rPr>
      </w:pPr>
      <w:r>
        <w:rPr>
          <w:rFonts w:ascii="Arial" w:hAnsi="Arial"/>
          <w:sz w:val="20"/>
          <w:szCs w:val="20"/>
        </w:rPr>
        <w:t xml:space="preserve">Se ampara el importe de los gastos extras necesarios en que incurra el asegurado con el fin de continuar, en caso de siniestro, con las operaciones normales del asegurado, en el caso de haber sido dañados o destruidos los bienes cubiertos por la </w:t>
      </w:r>
      <w:r w:rsidR="00122632">
        <w:rPr>
          <w:rFonts w:ascii="Arial" w:hAnsi="Arial"/>
          <w:sz w:val="20"/>
          <w:szCs w:val="20"/>
        </w:rPr>
        <w:t>Póliza</w:t>
      </w:r>
      <w:r>
        <w:rPr>
          <w:rFonts w:ascii="Arial" w:hAnsi="Arial"/>
          <w:sz w:val="20"/>
          <w:szCs w:val="20"/>
        </w:rPr>
        <w:t>, así como también los trabajos, maniobras, gastos de estudios o proyectos para la reparación del daño, buenas prácticas y estrategias que refieran a temas de ahorro energético y sustentabilidad.</w:t>
      </w:r>
    </w:p>
    <w:p w14:paraId="095B283C" w14:textId="77777777" w:rsidR="0084109B" w:rsidRDefault="0084109B" w:rsidP="0084109B">
      <w:pPr>
        <w:pStyle w:val="BodyA"/>
        <w:widowControl w:val="0"/>
        <w:suppressAutoHyphens/>
        <w:ind w:left="426"/>
        <w:jc w:val="both"/>
        <w:rPr>
          <w:rFonts w:ascii="Arial" w:eastAsia="Arial" w:hAnsi="Arial" w:cs="Arial"/>
        </w:rPr>
      </w:pPr>
    </w:p>
    <w:p w14:paraId="0923360E" w14:textId="77777777" w:rsidR="0084109B" w:rsidRDefault="0084109B" w:rsidP="0084109B">
      <w:pPr>
        <w:pStyle w:val="BodyA"/>
        <w:widowControl w:val="0"/>
        <w:suppressAutoHyphens/>
        <w:ind w:left="426"/>
        <w:jc w:val="both"/>
        <w:rPr>
          <w:rFonts w:ascii="Arial" w:eastAsia="Arial" w:hAnsi="Arial" w:cs="Arial"/>
          <w:sz w:val="20"/>
          <w:szCs w:val="20"/>
          <w:shd w:val="clear" w:color="auto" w:fill="63B2DE"/>
        </w:rPr>
      </w:pPr>
      <w:r>
        <w:rPr>
          <w:rFonts w:ascii="Arial" w:hAnsi="Arial"/>
          <w:sz w:val="20"/>
          <w:szCs w:val="20"/>
        </w:rPr>
        <w:t>Estos gastos incluyen: renta de predios provisionales, mudanza, luz y fuerza y calefacción de la ubicación provisional y horas extras del personal propio, incremento en el costo de construcción (entendiendo por este concepto el incremento en el costo de los materiales o mano de obra para la reposición de las estructuras de acuerdo a las actualizaciones del Reglamento de Construcción del México, normas de la Secretaría de Comunicaciones y Transportes, Reglamentos de la Secretaría de Medio Ambiente, Secretaría del Trabajo y Norma Mexicana de Edificación Sustentable por la Secretaría de Economía sin limitar a los demás reglamentos federales. Considerar un 10% de incremento sobre el valor de cada estructura), gastos por adaptación temporal de alguna área de descarga y desazolve ocasionado por alguno de los riesgos amparados y que deba dragarse, los escenarios de gastos mencionados anteriormente son enunciativos mas no limitativos.</w:t>
      </w:r>
    </w:p>
    <w:p w14:paraId="26DD69AA" w14:textId="77777777" w:rsidR="0084109B" w:rsidRDefault="0084109B" w:rsidP="0084109B">
      <w:pPr>
        <w:pStyle w:val="BodyA"/>
        <w:widowControl w:val="0"/>
        <w:suppressAutoHyphens/>
        <w:ind w:left="426"/>
        <w:jc w:val="both"/>
        <w:rPr>
          <w:rFonts w:ascii="Arial" w:eastAsia="Arial" w:hAnsi="Arial" w:cs="Arial"/>
          <w:sz w:val="20"/>
          <w:szCs w:val="20"/>
        </w:rPr>
      </w:pPr>
    </w:p>
    <w:p w14:paraId="172B698A" w14:textId="63E844BA"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Considerar entre otros el incremento en costo de construcción o cualquier otro gasto que sea necesario para restituir o rehabilitar la operación normal de la API después de que haya sufrido algún evento que impacte en las instalaciones generales y que quede cubierto en los ámbitos de las condiciones de esta </w:t>
      </w:r>
      <w:r w:rsidR="00122632">
        <w:rPr>
          <w:rFonts w:ascii="Arial" w:hAnsi="Arial"/>
          <w:sz w:val="20"/>
          <w:szCs w:val="20"/>
        </w:rPr>
        <w:t>Póliza</w:t>
      </w:r>
      <w:r>
        <w:rPr>
          <w:rFonts w:ascii="Arial" w:hAnsi="Arial"/>
          <w:sz w:val="20"/>
          <w:szCs w:val="20"/>
        </w:rPr>
        <w:t xml:space="preserve">. De igual forma se cubren bajo este apartado las mejoras y adaptaciones las cuales operaran como </w:t>
      </w:r>
      <w:proofErr w:type="spellStart"/>
      <w:r w:rsidR="00DE457C">
        <w:rPr>
          <w:rFonts w:ascii="Arial" w:hAnsi="Arial"/>
          <w:sz w:val="20"/>
          <w:szCs w:val="20"/>
        </w:rPr>
        <w:t>sublímites</w:t>
      </w:r>
      <w:proofErr w:type="spellEnd"/>
      <w:r>
        <w:rPr>
          <w:rFonts w:ascii="Arial" w:hAnsi="Arial"/>
          <w:sz w:val="20"/>
          <w:szCs w:val="20"/>
        </w:rPr>
        <w:t xml:space="preserve"> del valor de reposición de cada ubicación, sin exceder la suma asegurada a primer riesgo por ubicación y / o evento. </w:t>
      </w:r>
    </w:p>
    <w:p w14:paraId="777C913F" w14:textId="77777777" w:rsidR="0084109B" w:rsidRDefault="0084109B" w:rsidP="0084109B">
      <w:pPr>
        <w:pStyle w:val="BodyA"/>
        <w:widowControl w:val="0"/>
        <w:suppressAutoHyphens/>
        <w:jc w:val="both"/>
        <w:rPr>
          <w:rFonts w:ascii="Arial" w:eastAsia="Arial" w:hAnsi="Arial" w:cs="Arial"/>
          <w:sz w:val="20"/>
          <w:szCs w:val="20"/>
        </w:rPr>
      </w:pPr>
    </w:p>
    <w:p w14:paraId="00DD0DFC"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17.</w:t>
      </w:r>
      <w:r>
        <w:rPr>
          <w:rFonts w:ascii="Arial" w:hAnsi="Arial"/>
          <w:b/>
          <w:bCs/>
          <w:sz w:val="20"/>
          <w:szCs w:val="20"/>
        </w:rPr>
        <w:tab/>
        <w:t>Valor de Reposición.</w:t>
      </w:r>
      <w:r>
        <w:rPr>
          <w:rFonts w:ascii="Arial" w:hAnsi="Arial"/>
          <w:sz w:val="20"/>
          <w:szCs w:val="20"/>
        </w:rPr>
        <w:t xml:space="preserve"> </w:t>
      </w:r>
      <w:r>
        <w:rPr>
          <w:rFonts w:ascii="Arial" w:hAnsi="Arial"/>
          <w:b/>
          <w:bCs/>
          <w:sz w:val="20"/>
          <w:szCs w:val="20"/>
        </w:rPr>
        <w:t xml:space="preserve"> </w:t>
      </w:r>
    </w:p>
    <w:p w14:paraId="3B6E25D5" w14:textId="77777777" w:rsidR="0084109B" w:rsidRDefault="0084109B" w:rsidP="0084109B">
      <w:pPr>
        <w:pStyle w:val="BodyA"/>
        <w:widowControl w:val="0"/>
        <w:suppressAutoHyphens/>
        <w:jc w:val="both"/>
        <w:rPr>
          <w:rFonts w:ascii="Arial" w:eastAsia="Arial" w:hAnsi="Arial" w:cs="Arial"/>
          <w:sz w:val="20"/>
          <w:szCs w:val="20"/>
        </w:rPr>
      </w:pPr>
    </w:p>
    <w:p w14:paraId="0BAE3972" w14:textId="2F36810E"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Queda entendido y convenido, que cualquier indemnización procedente por esta </w:t>
      </w:r>
      <w:r w:rsidR="00122632">
        <w:rPr>
          <w:rFonts w:ascii="Arial" w:hAnsi="Arial"/>
          <w:sz w:val="20"/>
          <w:szCs w:val="20"/>
        </w:rPr>
        <w:t>Póliza</w:t>
      </w:r>
      <w:r>
        <w:rPr>
          <w:rFonts w:ascii="Arial" w:hAnsi="Arial"/>
          <w:sz w:val="20"/>
          <w:szCs w:val="20"/>
        </w:rPr>
        <w:t xml:space="preserve"> será a valor de reposición nuevo al 100% es decir no se aplicará el concepto de depreciación.</w:t>
      </w:r>
    </w:p>
    <w:p w14:paraId="35DE79EB" w14:textId="77777777" w:rsidR="0084109B" w:rsidRDefault="0084109B" w:rsidP="0084109B">
      <w:pPr>
        <w:pStyle w:val="BodyA"/>
        <w:widowControl w:val="0"/>
        <w:suppressAutoHyphens/>
        <w:ind w:left="426"/>
        <w:jc w:val="both"/>
        <w:rPr>
          <w:rFonts w:ascii="Arial" w:eastAsia="Arial" w:hAnsi="Arial" w:cs="Arial"/>
          <w:sz w:val="20"/>
          <w:szCs w:val="20"/>
        </w:rPr>
      </w:pPr>
    </w:p>
    <w:p w14:paraId="32F80C5B" w14:textId="77777777" w:rsidR="0084109B" w:rsidRDefault="0084109B" w:rsidP="0084109B">
      <w:pPr>
        <w:pStyle w:val="BodyA"/>
        <w:widowControl w:val="0"/>
        <w:suppressAutoHyphens/>
        <w:ind w:left="426"/>
        <w:jc w:val="both"/>
        <w:rPr>
          <w:rFonts w:ascii="Arial" w:eastAsia="Arial" w:hAnsi="Arial" w:cs="Arial"/>
          <w:b/>
          <w:bCs/>
          <w:sz w:val="20"/>
          <w:szCs w:val="20"/>
        </w:rPr>
      </w:pPr>
      <w:r>
        <w:rPr>
          <w:rFonts w:ascii="Arial" w:hAnsi="Arial"/>
          <w:sz w:val="20"/>
          <w:szCs w:val="20"/>
        </w:rPr>
        <w:t xml:space="preserve">El término valor de reposición nuevo al 100%, significa la suma que se requiere para la construcción o reconstrucción cuando se trata de bienes inmuebles y/o adquisiciones, </w:t>
      </w:r>
      <w:r>
        <w:rPr>
          <w:rFonts w:ascii="Arial" w:hAnsi="Arial"/>
          <w:sz w:val="20"/>
          <w:szCs w:val="20"/>
        </w:rPr>
        <w:lastRenderedPageBreak/>
        <w:t xml:space="preserve">instalaciones o reparaciones cuando se trate de maquinaria y/o equipo de igual clase, calidad, tamaño, la capacidad de producción de los bienes asegurados, incluyendo costo de fletes, derechos aduanales, gastos de montaje y cualquier otro gasto si lo hubiera. </w:t>
      </w:r>
      <w:r>
        <w:rPr>
          <w:rFonts w:ascii="Arial" w:hAnsi="Arial"/>
          <w:b/>
          <w:bCs/>
          <w:sz w:val="20"/>
          <w:szCs w:val="20"/>
        </w:rPr>
        <w:t>Todos Los Valores Se Encuentran Acorde A Los Registros Contables Actualizados Conforme A La Normatividad De La SHCP Para El Sector Público.</w:t>
      </w:r>
    </w:p>
    <w:p w14:paraId="70FECCAF" w14:textId="77777777" w:rsidR="0084109B" w:rsidRDefault="0084109B" w:rsidP="0084109B">
      <w:pPr>
        <w:pStyle w:val="BodyA"/>
        <w:widowControl w:val="0"/>
        <w:suppressAutoHyphens/>
        <w:jc w:val="both"/>
        <w:rPr>
          <w:rFonts w:ascii="Arial" w:eastAsia="Arial" w:hAnsi="Arial" w:cs="Arial"/>
          <w:b/>
          <w:bCs/>
          <w:sz w:val="20"/>
          <w:szCs w:val="20"/>
          <w:u w:val="single"/>
        </w:rPr>
      </w:pPr>
    </w:p>
    <w:p w14:paraId="79FF364E" w14:textId="3364E1DC" w:rsidR="0084109B" w:rsidRDefault="0084109B" w:rsidP="0084109B">
      <w:pPr>
        <w:pStyle w:val="BodyC"/>
        <w:widowControl w:val="0"/>
        <w:suppressAutoHyphens/>
        <w:jc w:val="both"/>
        <w:rPr>
          <w:rFonts w:ascii="Arial" w:hAnsi="Arial"/>
          <w:sz w:val="20"/>
          <w:szCs w:val="20"/>
          <w:lang w:val="es-ES_tradnl"/>
        </w:rPr>
      </w:pPr>
      <w:r>
        <w:rPr>
          <w:rFonts w:ascii="Arial" w:hAnsi="Arial"/>
          <w:sz w:val="20"/>
          <w:szCs w:val="20"/>
          <w:lang w:val="es-ES_tradnl"/>
        </w:rPr>
        <w:t xml:space="preserve">Se precisa que esta es una </w:t>
      </w:r>
      <w:r w:rsidR="00122632">
        <w:rPr>
          <w:rFonts w:ascii="Arial" w:hAnsi="Arial"/>
          <w:sz w:val="20"/>
          <w:szCs w:val="20"/>
          <w:lang w:val="es-ES_tradnl"/>
        </w:rPr>
        <w:t>Póliza</w:t>
      </w:r>
      <w:r>
        <w:rPr>
          <w:rFonts w:ascii="Arial" w:hAnsi="Arial"/>
          <w:sz w:val="20"/>
          <w:szCs w:val="20"/>
          <w:lang w:val="es-ES_tradnl"/>
        </w:rPr>
        <w:t xml:space="preserve"> a “todo bien, todo riesgo” sin relación de bienes, por lo que los valores son al 100% de su valor de reposición, sin embargo, aunque se presenten para efecto de presentar sus propuestas, los mismos son solo indicativos y no limitativos y en caso de siniestro, a la aseguradora adjudicada se le presentaran los documentos que acrediten de valores de los bienes siniestrados de la ubicación. </w:t>
      </w:r>
    </w:p>
    <w:p w14:paraId="4ED33B5B" w14:textId="77777777" w:rsidR="0084109B" w:rsidRDefault="0084109B" w:rsidP="0084109B">
      <w:pPr>
        <w:pStyle w:val="BodyC"/>
        <w:widowControl w:val="0"/>
        <w:suppressAutoHyphens/>
        <w:jc w:val="both"/>
        <w:rPr>
          <w:rFonts w:ascii="Arial" w:eastAsia="Arial" w:hAnsi="Arial" w:cs="Arial"/>
          <w:sz w:val="20"/>
          <w:szCs w:val="20"/>
          <w:lang w:val="es-ES_tradnl"/>
        </w:rPr>
      </w:pPr>
    </w:p>
    <w:p w14:paraId="1898F6FD" w14:textId="77777777" w:rsidR="0084109B" w:rsidRDefault="0084109B" w:rsidP="0084109B">
      <w:pPr>
        <w:pStyle w:val="BodyC"/>
        <w:widowControl w:val="0"/>
        <w:suppressAutoHyphens/>
        <w:jc w:val="both"/>
        <w:rPr>
          <w:rFonts w:ascii="Arial" w:eastAsia="Arial" w:hAnsi="Arial" w:cs="Arial"/>
          <w:sz w:val="20"/>
          <w:szCs w:val="20"/>
          <w:lang w:val="es-ES_tradnl"/>
        </w:rPr>
      </w:pPr>
      <w:r>
        <w:rPr>
          <w:rFonts w:ascii="Arial" w:hAnsi="Arial"/>
          <w:sz w:val="20"/>
          <w:szCs w:val="20"/>
          <w:lang w:val="es-ES_tradnl"/>
        </w:rPr>
        <w:t xml:space="preserve">El término valor de reposición nuevo al 100%, significa la suma que se requiere para la construcción o reconstrucción cuando se trata de bienes inmuebles y/o adquisiciones, instalaciones o reparaciones cuando se trate de maquinaria y/o equipo de igual clase, calidad, tamaño, la capacidad de producción de los bienes asegurados, incluyendo costo de fletes, derechos aduanales, gastos de montaje, tipo de cambio y cualquier otro gasto si lo hubiera. Todos los valores se encuentran a valor de reposición al 100% actualizado conforme a las disposiciones normativas de la SHCP para el sector público sin embargo se debe referir la cláusula de valor de reposición a la definición descrita en la eliminación de la cláusula de proporción indemnizable. </w:t>
      </w:r>
    </w:p>
    <w:p w14:paraId="3F481516" w14:textId="77777777" w:rsidR="0084109B" w:rsidRDefault="0084109B" w:rsidP="0084109B">
      <w:pPr>
        <w:pStyle w:val="BodyA"/>
        <w:widowControl w:val="0"/>
        <w:suppressAutoHyphens/>
        <w:jc w:val="both"/>
        <w:rPr>
          <w:rFonts w:ascii="Arial" w:eastAsia="Arial" w:hAnsi="Arial" w:cs="Arial"/>
          <w:sz w:val="20"/>
          <w:szCs w:val="20"/>
        </w:rPr>
      </w:pPr>
    </w:p>
    <w:p w14:paraId="4B5DCA47"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18.</w:t>
      </w:r>
      <w:r>
        <w:rPr>
          <w:rFonts w:ascii="Arial" w:hAnsi="Arial"/>
          <w:b/>
          <w:bCs/>
          <w:sz w:val="20"/>
          <w:szCs w:val="20"/>
        </w:rPr>
        <w:tab/>
        <w:t>Renuncia de Inventarios al 20%</w:t>
      </w:r>
      <w:r>
        <w:rPr>
          <w:rFonts w:ascii="Arial" w:hAnsi="Arial"/>
          <w:sz w:val="20"/>
          <w:szCs w:val="20"/>
        </w:rPr>
        <w:t xml:space="preserve"> </w:t>
      </w:r>
      <w:r>
        <w:rPr>
          <w:rFonts w:ascii="Arial" w:hAnsi="Arial"/>
          <w:b/>
          <w:bCs/>
          <w:sz w:val="20"/>
          <w:szCs w:val="20"/>
        </w:rPr>
        <w:t xml:space="preserve"> </w:t>
      </w:r>
    </w:p>
    <w:p w14:paraId="6825E51A" w14:textId="77777777" w:rsidR="0084109B" w:rsidRDefault="0084109B" w:rsidP="0084109B">
      <w:pPr>
        <w:pStyle w:val="BodyA"/>
        <w:widowControl w:val="0"/>
        <w:suppressAutoHyphens/>
        <w:ind w:left="426"/>
        <w:jc w:val="both"/>
        <w:rPr>
          <w:rFonts w:ascii="Arial" w:eastAsia="Arial" w:hAnsi="Arial" w:cs="Arial"/>
          <w:sz w:val="20"/>
          <w:szCs w:val="20"/>
        </w:rPr>
      </w:pPr>
    </w:p>
    <w:p w14:paraId="10D2F216"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La compañía no requerirá del asegurado, con objeto de agilizar la indemnización en caso de siniestro, ningún inventario o avalúo de la propiedad indemne si la reclamación total bajo el seguro existente sobre los bienes </w:t>
      </w:r>
      <w:r w:rsidR="00DE457C">
        <w:rPr>
          <w:rFonts w:ascii="Arial" w:hAnsi="Arial"/>
          <w:sz w:val="20"/>
          <w:szCs w:val="20"/>
        </w:rPr>
        <w:t>asegurados</w:t>
      </w:r>
      <w:r>
        <w:rPr>
          <w:rFonts w:ascii="Arial" w:hAnsi="Arial"/>
          <w:sz w:val="20"/>
          <w:szCs w:val="20"/>
        </w:rPr>
        <w:t xml:space="preserve"> no excede del 20% de los valores asegurables de cada API.</w:t>
      </w:r>
    </w:p>
    <w:p w14:paraId="079DEF17" w14:textId="77777777" w:rsidR="0084109B" w:rsidRDefault="0084109B" w:rsidP="0084109B">
      <w:pPr>
        <w:pStyle w:val="BodyA"/>
        <w:widowControl w:val="0"/>
        <w:suppressAutoHyphens/>
        <w:jc w:val="both"/>
        <w:rPr>
          <w:rFonts w:ascii="Arial" w:eastAsia="Arial" w:hAnsi="Arial" w:cs="Arial"/>
          <w:sz w:val="20"/>
          <w:szCs w:val="20"/>
        </w:rPr>
      </w:pPr>
    </w:p>
    <w:p w14:paraId="50EA0891"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19.</w:t>
      </w:r>
      <w:r>
        <w:rPr>
          <w:rFonts w:ascii="Arial" w:hAnsi="Arial"/>
          <w:b/>
          <w:bCs/>
          <w:sz w:val="20"/>
          <w:szCs w:val="20"/>
        </w:rPr>
        <w:tab/>
        <w:t xml:space="preserve">Errores u Omisiones. </w:t>
      </w:r>
    </w:p>
    <w:p w14:paraId="3D5779E5" w14:textId="77777777" w:rsidR="0084109B" w:rsidRDefault="0084109B" w:rsidP="0084109B">
      <w:pPr>
        <w:pStyle w:val="BodyA"/>
        <w:widowControl w:val="0"/>
        <w:suppressAutoHyphens/>
        <w:jc w:val="both"/>
        <w:rPr>
          <w:rFonts w:ascii="Arial" w:eastAsia="Arial" w:hAnsi="Arial" w:cs="Arial"/>
          <w:sz w:val="20"/>
          <w:szCs w:val="20"/>
        </w:rPr>
      </w:pPr>
    </w:p>
    <w:p w14:paraId="5FEC0A26" w14:textId="7A29ABE4"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Queda entendido y convenido que cualquier error u omisión accidental en la descripción de los bienes asegurados, no perjudicará los intereses del asegurado, ya que es intención de este documento dar protección en todo tiempo, sin exceder de los límites establecidos en la </w:t>
      </w:r>
      <w:r w:rsidR="00122632">
        <w:rPr>
          <w:rFonts w:ascii="Arial" w:hAnsi="Arial"/>
          <w:sz w:val="20"/>
          <w:szCs w:val="20"/>
        </w:rPr>
        <w:t>Póliza</w:t>
      </w:r>
      <w:r>
        <w:rPr>
          <w:rFonts w:ascii="Arial" w:hAnsi="Arial"/>
          <w:sz w:val="20"/>
          <w:szCs w:val="20"/>
        </w:rPr>
        <w:t xml:space="preserve"> y sin considerar cobertura o ubicación adicional alguna, por lo tanto, cualquier error u omisión accidental, será corregido al ser descubierto y en caso que el error u omisión lo </w:t>
      </w:r>
      <w:r w:rsidR="00DE457C">
        <w:rPr>
          <w:rFonts w:ascii="Arial" w:hAnsi="Arial"/>
          <w:sz w:val="20"/>
          <w:szCs w:val="20"/>
        </w:rPr>
        <w:t>amerite</w:t>
      </w:r>
      <w:r>
        <w:rPr>
          <w:rFonts w:ascii="Arial" w:hAnsi="Arial"/>
          <w:sz w:val="20"/>
          <w:szCs w:val="20"/>
        </w:rPr>
        <w:t>, se hará el ajuste correspondiente de prima.</w:t>
      </w:r>
    </w:p>
    <w:p w14:paraId="7D4E4A56" w14:textId="77777777" w:rsidR="0084109B" w:rsidRDefault="0084109B" w:rsidP="0084109B">
      <w:pPr>
        <w:pStyle w:val="BodyA"/>
        <w:widowControl w:val="0"/>
        <w:suppressAutoHyphens/>
        <w:jc w:val="both"/>
        <w:rPr>
          <w:rFonts w:ascii="Arial" w:eastAsia="Arial" w:hAnsi="Arial" w:cs="Arial"/>
          <w:sz w:val="20"/>
          <w:szCs w:val="20"/>
        </w:rPr>
      </w:pPr>
    </w:p>
    <w:p w14:paraId="3F86D315" w14:textId="77777777" w:rsidR="0084109B" w:rsidRDefault="0084109B" w:rsidP="00863BD3">
      <w:pPr>
        <w:pStyle w:val="BodyA"/>
        <w:widowControl w:val="0"/>
        <w:numPr>
          <w:ilvl w:val="0"/>
          <w:numId w:val="34"/>
        </w:numPr>
        <w:suppressAutoHyphens/>
        <w:jc w:val="both"/>
        <w:rPr>
          <w:rFonts w:ascii="Arial" w:eastAsia="Arial" w:hAnsi="Arial" w:cs="Arial"/>
          <w:b/>
          <w:bCs/>
          <w:sz w:val="20"/>
          <w:szCs w:val="20"/>
        </w:rPr>
      </w:pPr>
      <w:r>
        <w:rPr>
          <w:rFonts w:ascii="Arial" w:hAnsi="Arial"/>
          <w:b/>
          <w:bCs/>
          <w:sz w:val="20"/>
          <w:szCs w:val="20"/>
        </w:rPr>
        <w:t xml:space="preserve">Cobertura Automática. </w:t>
      </w:r>
    </w:p>
    <w:p w14:paraId="325CA0A0" w14:textId="77777777" w:rsidR="0084109B" w:rsidRDefault="0084109B" w:rsidP="0084109B">
      <w:pPr>
        <w:pStyle w:val="BodyA"/>
        <w:widowControl w:val="0"/>
        <w:suppressAutoHyphens/>
        <w:ind w:left="709"/>
        <w:jc w:val="both"/>
        <w:rPr>
          <w:rFonts w:ascii="Arial" w:eastAsia="Arial" w:hAnsi="Arial" w:cs="Arial"/>
          <w:b/>
          <w:bCs/>
          <w:sz w:val="20"/>
          <w:szCs w:val="20"/>
        </w:rPr>
      </w:pPr>
    </w:p>
    <w:p w14:paraId="268AE55B" w14:textId="77777777" w:rsidR="0084109B" w:rsidRDefault="0084109B" w:rsidP="0084109B">
      <w:pPr>
        <w:pStyle w:val="BodyC"/>
        <w:widowControl w:val="0"/>
        <w:suppressAutoHyphens/>
        <w:ind w:left="426"/>
        <w:jc w:val="both"/>
        <w:rPr>
          <w:rFonts w:ascii="Arial" w:eastAsia="Arial" w:hAnsi="Arial" w:cs="Arial"/>
          <w:b/>
          <w:bCs/>
          <w:sz w:val="20"/>
          <w:szCs w:val="20"/>
          <w:lang w:val="es-ES_tradnl"/>
        </w:rPr>
      </w:pPr>
      <w:r>
        <w:rPr>
          <w:rFonts w:ascii="Arial" w:hAnsi="Arial"/>
          <w:b/>
          <w:bCs/>
          <w:sz w:val="20"/>
          <w:szCs w:val="20"/>
          <w:lang w:val="es-ES_tradnl"/>
        </w:rPr>
        <w:t>Cobertura automática por 30 días:</w:t>
      </w:r>
    </w:p>
    <w:p w14:paraId="398D959F" w14:textId="77777777" w:rsidR="0084109B" w:rsidRDefault="0084109B" w:rsidP="0084109B">
      <w:pPr>
        <w:pStyle w:val="BodyC"/>
        <w:widowControl w:val="0"/>
        <w:suppressAutoHyphens/>
        <w:ind w:left="426"/>
        <w:jc w:val="both"/>
        <w:rPr>
          <w:rFonts w:ascii="Arial" w:eastAsia="Arial" w:hAnsi="Arial" w:cs="Arial"/>
          <w:sz w:val="20"/>
          <w:szCs w:val="20"/>
          <w:lang w:val="es-ES_tradnl"/>
        </w:rPr>
      </w:pPr>
    </w:p>
    <w:p w14:paraId="07B1CC22" w14:textId="2E25BDA8" w:rsidR="0084109B" w:rsidRDefault="0084109B" w:rsidP="0084109B">
      <w:pPr>
        <w:pStyle w:val="BodyC"/>
        <w:widowControl w:val="0"/>
        <w:suppressAutoHyphens/>
        <w:ind w:left="426"/>
        <w:jc w:val="both"/>
        <w:rPr>
          <w:rFonts w:ascii="Arial" w:eastAsia="Arial" w:hAnsi="Arial" w:cs="Arial"/>
          <w:sz w:val="20"/>
          <w:szCs w:val="20"/>
          <w:lang w:val="es-ES_tradnl"/>
        </w:rPr>
      </w:pPr>
      <w:r>
        <w:rPr>
          <w:rFonts w:ascii="Arial" w:hAnsi="Arial"/>
          <w:sz w:val="20"/>
          <w:szCs w:val="20"/>
          <w:lang w:val="es-ES_tradnl"/>
        </w:rPr>
        <w:t xml:space="preserve">Queda entendido y convenido que esta </w:t>
      </w:r>
      <w:r w:rsidR="00122632">
        <w:rPr>
          <w:rFonts w:ascii="Arial" w:hAnsi="Arial"/>
          <w:sz w:val="20"/>
          <w:szCs w:val="20"/>
          <w:lang w:val="es-ES_tradnl"/>
        </w:rPr>
        <w:t>Póliza</w:t>
      </w:r>
      <w:r>
        <w:rPr>
          <w:rFonts w:ascii="Arial" w:hAnsi="Arial"/>
          <w:sz w:val="20"/>
          <w:szCs w:val="20"/>
          <w:lang w:val="es-ES_tradnl"/>
        </w:rPr>
        <w:t xml:space="preserve"> se extiende a cubrir de forma automática bienes e intereses iguales a los mencionados en esta </w:t>
      </w:r>
      <w:r w:rsidR="00122632">
        <w:rPr>
          <w:rFonts w:ascii="Arial" w:hAnsi="Arial"/>
          <w:sz w:val="20"/>
          <w:szCs w:val="20"/>
          <w:lang w:val="es-ES_tradnl"/>
        </w:rPr>
        <w:t>Póliza</w:t>
      </w:r>
      <w:r>
        <w:rPr>
          <w:rFonts w:ascii="Arial" w:hAnsi="Arial"/>
          <w:sz w:val="20"/>
          <w:szCs w:val="20"/>
          <w:lang w:val="es-ES_tradnl"/>
        </w:rPr>
        <w:t xml:space="preserve">, que el asegurado adquiera, o por los cuales sea responsable, y que se encuentren debidamente instalados en las ubicaciones amparadas dentro de los límites territoriales especificados en la presente y en el título de concesión, y que por ningún motivo rechazarán la solicitud de aseguramiento de los bienes de las API y/o asegurados sin límite en el valor de los bienes ya sean nuevos o usados. Se ampara el 20% del límite máximo de responsabilidad. </w:t>
      </w:r>
    </w:p>
    <w:p w14:paraId="4AF0DFE2" w14:textId="77777777" w:rsidR="0084109B" w:rsidRDefault="0084109B" w:rsidP="0084109B">
      <w:pPr>
        <w:pStyle w:val="BodyA"/>
        <w:widowControl w:val="0"/>
        <w:suppressAutoHyphens/>
        <w:ind w:left="426" w:hanging="426"/>
        <w:jc w:val="both"/>
        <w:rPr>
          <w:rFonts w:ascii="Arial" w:eastAsia="Arial" w:hAnsi="Arial" w:cs="Arial"/>
          <w:sz w:val="20"/>
          <w:szCs w:val="20"/>
        </w:rPr>
      </w:pPr>
    </w:p>
    <w:p w14:paraId="15C9CF66"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lastRenderedPageBreak/>
        <w:t>21.</w:t>
      </w:r>
      <w:r>
        <w:rPr>
          <w:rFonts w:ascii="Arial" w:hAnsi="Arial"/>
          <w:b/>
          <w:bCs/>
          <w:sz w:val="20"/>
          <w:szCs w:val="20"/>
        </w:rPr>
        <w:tab/>
        <w:t>Renuncia de Subrogación de Derechos Entre Filiales.</w:t>
      </w:r>
    </w:p>
    <w:p w14:paraId="7A263DEA" w14:textId="77777777" w:rsidR="0084109B" w:rsidRDefault="0084109B" w:rsidP="0084109B">
      <w:pPr>
        <w:pStyle w:val="BodyA"/>
        <w:widowControl w:val="0"/>
        <w:suppressAutoHyphens/>
        <w:jc w:val="both"/>
        <w:rPr>
          <w:rFonts w:ascii="Arial" w:eastAsia="Arial" w:hAnsi="Arial" w:cs="Arial"/>
          <w:sz w:val="20"/>
          <w:szCs w:val="20"/>
        </w:rPr>
      </w:pPr>
    </w:p>
    <w:p w14:paraId="28222D40" w14:textId="37775669"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La compañía no se </w:t>
      </w:r>
      <w:r w:rsidR="00DE457C">
        <w:rPr>
          <w:rFonts w:ascii="Arial" w:hAnsi="Arial"/>
          <w:sz w:val="20"/>
          <w:szCs w:val="20"/>
        </w:rPr>
        <w:t>subrogará</w:t>
      </w:r>
      <w:r>
        <w:rPr>
          <w:rFonts w:ascii="Arial" w:hAnsi="Arial"/>
          <w:sz w:val="20"/>
          <w:szCs w:val="20"/>
        </w:rPr>
        <w:t xml:space="preserve"> en contra de las empresas filiales o subsidiarias, y/o entre Administraciones Portuarias Integrales y/o sindicatos de maniobristas operadores y/o empresas aseguradas en esta </w:t>
      </w:r>
      <w:r w:rsidR="00122632">
        <w:rPr>
          <w:rFonts w:ascii="Arial" w:hAnsi="Arial"/>
          <w:sz w:val="20"/>
          <w:szCs w:val="20"/>
        </w:rPr>
        <w:t>Póliza</w:t>
      </w:r>
      <w:r>
        <w:rPr>
          <w:rFonts w:ascii="Arial" w:hAnsi="Arial"/>
          <w:sz w:val="20"/>
          <w:szCs w:val="20"/>
        </w:rPr>
        <w:t>.</w:t>
      </w:r>
    </w:p>
    <w:p w14:paraId="422EB1D0" w14:textId="77777777" w:rsidR="0084109B" w:rsidRDefault="0084109B" w:rsidP="0084109B">
      <w:pPr>
        <w:pStyle w:val="BodyA"/>
        <w:widowControl w:val="0"/>
        <w:suppressAutoHyphens/>
        <w:jc w:val="both"/>
        <w:rPr>
          <w:rFonts w:ascii="Arial" w:eastAsia="Arial" w:hAnsi="Arial" w:cs="Arial"/>
          <w:sz w:val="20"/>
          <w:szCs w:val="20"/>
        </w:rPr>
      </w:pPr>
    </w:p>
    <w:p w14:paraId="14684FEF"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22.</w:t>
      </w:r>
      <w:r>
        <w:rPr>
          <w:rFonts w:ascii="Arial" w:hAnsi="Arial"/>
          <w:b/>
          <w:bCs/>
          <w:sz w:val="20"/>
          <w:szCs w:val="20"/>
        </w:rPr>
        <w:tab/>
        <w:t>Aumentos de Valores con Cobro de Cuota Inicial a Prorrata.</w:t>
      </w:r>
    </w:p>
    <w:p w14:paraId="00CF2F5D" w14:textId="77777777" w:rsidR="0084109B" w:rsidRDefault="0084109B" w:rsidP="0084109B">
      <w:pPr>
        <w:pStyle w:val="BodyA"/>
        <w:widowControl w:val="0"/>
        <w:suppressAutoHyphens/>
        <w:jc w:val="both"/>
        <w:rPr>
          <w:rFonts w:ascii="Arial" w:eastAsia="Arial" w:hAnsi="Arial" w:cs="Arial"/>
          <w:sz w:val="20"/>
          <w:szCs w:val="20"/>
        </w:rPr>
      </w:pPr>
    </w:p>
    <w:p w14:paraId="2758A45B" w14:textId="01765828"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Queda entendido y convenido entre el asegurado y la compañía aseguradora, que los aumentos y bajas de suma asegurada, para bienes objeto del seguro, durante la vigencia de la </w:t>
      </w:r>
      <w:r w:rsidR="00122632">
        <w:rPr>
          <w:rFonts w:ascii="Arial" w:hAnsi="Arial"/>
          <w:sz w:val="20"/>
          <w:szCs w:val="20"/>
        </w:rPr>
        <w:t>Póliza</w:t>
      </w:r>
      <w:r>
        <w:rPr>
          <w:rFonts w:ascii="Arial" w:hAnsi="Arial"/>
          <w:sz w:val="20"/>
          <w:szCs w:val="20"/>
        </w:rPr>
        <w:t xml:space="preserve">, se efectuarán aplicando la misma cuota al millar a prorrata por el periodo amparado. El </w:t>
      </w:r>
      <w:r>
        <w:rPr>
          <w:rFonts w:ascii="Arial" w:hAnsi="Arial"/>
          <w:b/>
          <w:sz w:val="20"/>
          <w:szCs w:val="20"/>
        </w:rPr>
        <w:t>LICITANTE</w:t>
      </w:r>
      <w:r>
        <w:rPr>
          <w:rFonts w:ascii="Arial" w:hAnsi="Arial"/>
          <w:sz w:val="20"/>
          <w:szCs w:val="20"/>
        </w:rPr>
        <w:t xml:space="preserve"> deberá entregar un reporte semestral de dichos movimientos al responsable del programa de aseguramiento de la </w:t>
      </w:r>
      <w:r w:rsidRPr="00A4157D">
        <w:rPr>
          <w:rFonts w:ascii="Arial" w:hAnsi="Arial"/>
          <w:b/>
          <w:sz w:val="20"/>
          <w:szCs w:val="20"/>
        </w:rPr>
        <w:t>CGPMM</w:t>
      </w:r>
      <w:r>
        <w:rPr>
          <w:rFonts w:ascii="Arial" w:hAnsi="Arial"/>
          <w:sz w:val="20"/>
          <w:szCs w:val="20"/>
        </w:rPr>
        <w:t>.</w:t>
      </w:r>
    </w:p>
    <w:p w14:paraId="0EA5F8ED" w14:textId="77777777" w:rsidR="0084109B" w:rsidRDefault="0084109B" w:rsidP="0084109B">
      <w:pPr>
        <w:pStyle w:val="BodyA"/>
        <w:widowControl w:val="0"/>
        <w:suppressAutoHyphens/>
        <w:jc w:val="both"/>
        <w:rPr>
          <w:rFonts w:ascii="Arial" w:eastAsia="Arial" w:hAnsi="Arial" w:cs="Arial"/>
          <w:sz w:val="20"/>
          <w:szCs w:val="20"/>
        </w:rPr>
      </w:pPr>
    </w:p>
    <w:p w14:paraId="104B4E1E"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23.</w:t>
      </w:r>
      <w:r>
        <w:rPr>
          <w:rFonts w:ascii="Arial" w:hAnsi="Arial"/>
          <w:b/>
          <w:bCs/>
          <w:sz w:val="20"/>
          <w:szCs w:val="20"/>
        </w:rPr>
        <w:tab/>
        <w:t>Eliminación de la Cláusula de Proporción Indemnizable.</w:t>
      </w:r>
    </w:p>
    <w:p w14:paraId="34007E99"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12057D6D" w14:textId="77777777" w:rsidR="0084109B" w:rsidRDefault="0084109B" w:rsidP="0084109B">
      <w:pPr>
        <w:pStyle w:val="BodyA"/>
        <w:widowControl w:val="0"/>
        <w:suppressAutoHyphens/>
        <w:ind w:left="426"/>
        <w:jc w:val="both"/>
        <w:rPr>
          <w:rFonts w:ascii="Arial" w:eastAsia="Arial" w:hAnsi="Arial" w:cs="Arial"/>
          <w:b/>
          <w:bCs/>
          <w:sz w:val="20"/>
          <w:szCs w:val="20"/>
        </w:rPr>
      </w:pPr>
      <w:r>
        <w:rPr>
          <w:rFonts w:ascii="Arial" w:hAnsi="Arial"/>
          <w:sz w:val="20"/>
          <w:szCs w:val="20"/>
        </w:rPr>
        <w:t xml:space="preserve">Con relación a las API Federales, los valores que se proporcionan para esta cotización son valores de reposición nuevos </w:t>
      </w:r>
      <w:r w:rsidR="00DE457C">
        <w:rPr>
          <w:rFonts w:ascii="Arial" w:hAnsi="Arial"/>
          <w:sz w:val="20"/>
          <w:szCs w:val="20"/>
        </w:rPr>
        <w:t>de acuerdo con</w:t>
      </w:r>
      <w:r>
        <w:rPr>
          <w:rFonts w:ascii="Arial" w:hAnsi="Arial"/>
          <w:sz w:val="20"/>
          <w:szCs w:val="20"/>
        </w:rPr>
        <w:t xml:space="preserve"> los avalúos que tiene cada API. Por lo tanto, queda entendido y convenido entre el asegurado y la compañía aseguradora que en caso de siniestro que afecte a una API, y que amerite indemnización, no aplicará la regla de proporción indemnizable.</w:t>
      </w:r>
    </w:p>
    <w:p w14:paraId="77A98584" w14:textId="77777777" w:rsidR="0084109B" w:rsidRDefault="0084109B" w:rsidP="0084109B">
      <w:pPr>
        <w:pStyle w:val="BodyA"/>
        <w:widowControl w:val="0"/>
        <w:suppressAutoHyphens/>
        <w:ind w:left="426"/>
        <w:jc w:val="both"/>
        <w:rPr>
          <w:rFonts w:ascii="Arial" w:eastAsia="Arial" w:hAnsi="Arial" w:cs="Arial"/>
          <w:sz w:val="20"/>
          <w:szCs w:val="20"/>
        </w:rPr>
      </w:pPr>
    </w:p>
    <w:p w14:paraId="3D740304" w14:textId="77777777" w:rsidR="0084109B" w:rsidRDefault="0084109B" w:rsidP="0084109B">
      <w:pPr>
        <w:pStyle w:val="BodyC"/>
        <w:widowControl w:val="0"/>
        <w:suppressAutoHyphens/>
        <w:ind w:left="426"/>
        <w:jc w:val="both"/>
        <w:rPr>
          <w:rFonts w:ascii="Arial" w:eastAsia="Arial" w:hAnsi="Arial" w:cs="Arial"/>
          <w:sz w:val="20"/>
          <w:szCs w:val="20"/>
          <w:lang w:val="es-ES_tradnl"/>
        </w:rPr>
      </w:pPr>
      <w:r>
        <w:rPr>
          <w:rFonts w:ascii="Arial" w:hAnsi="Arial"/>
          <w:sz w:val="20"/>
          <w:szCs w:val="20"/>
          <w:lang w:val="es-ES_tradnl"/>
        </w:rPr>
        <w:t xml:space="preserve">Esta cláusula se eliminará siempre que los valores asegurables representen por lo menos el 85% de su valor de reposición al 100% al día de la ocurrencia del siniestro teniendo como entendida la definición que se menciona con anterioridad en este anexo técnico. En caso de que exista una diferencia mayor se indemnizará sobre la base de precios unitarios, de construcción, etc., al momento del siniestro. </w:t>
      </w:r>
    </w:p>
    <w:p w14:paraId="26A47B75" w14:textId="77777777" w:rsidR="0084109B" w:rsidRDefault="0084109B" w:rsidP="0084109B">
      <w:pPr>
        <w:pStyle w:val="BodyA"/>
        <w:widowControl w:val="0"/>
        <w:suppressAutoHyphens/>
        <w:jc w:val="both"/>
        <w:rPr>
          <w:rFonts w:ascii="Arial" w:eastAsia="Arial" w:hAnsi="Arial" w:cs="Arial"/>
          <w:sz w:val="20"/>
          <w:szCs w:val="20"/>
        </w:rPr>
      </w:pPr>
    </w:p>
    <w:p w14:paraId="0F210A87"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24.</w:t>
      </w:r>
      <w:r>
        <w:rPr>
          <w:rFonts w:ascii="Arial" w:hAnsi="Arial"/>
          <w:b/>
          <w:bCs/>
          <w:sz w:val="20"/>
          <w:szCs w:val="20"/>
        </w:rPr>
        <w:tab/>
        <w:t xml:space="preserve">Autorización para Reponer, Reconstruir o Reparar. </w:t>
      </w:r>
    </w:p>
    <w:p w14:paraId="019D9A6A" w14:textId="77777777" w:rsidR="0084109B" w:rsidRDefault="0084109B" w:rsidP="0084109B">
      <w:pPr>
        <w:pStyle w:val="BodyA"/>
        <w:widowControl w:val="0"/>
        <w:suppressAutoHyphens/>
        <w:jc w:val="both"/>
        <w:rPr>
          <w:rFonts w:ascii="Arial" w:eastAsia="Arial" w:hAnsi="Arial" w:cs="Arial"/>
          <w:sz w:val="20"/>
          <w:szCs w:val="20"/>
        </w:rPr>
      </w:pPr>
    </w:p>
    <w:p w14:paraId="16397EEC" w14:textId="654653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En caso de siniestro que amerite indemnización bajo la presente </w:t>
      </w:r>
      <w:r w:rsidR="00122632">
        <w:rPr>
          <w:rFonts w:ascii="Arial" w:hAnsi="Arial"/>
          <w:sz w:val="20"/>
          <w:szCs w:val="20"/>
        </w:rPr>
        <w:t>Póliza</w:t>
      </w:r>
      <w:r>
        <w:rPr>
          <w:rFonts w:ascii="Arial" w:hAnsi="Arial"/>
          <w:sz w:val="20"/>
          <w:szCs w:val="20"/>
        </w:rPr>
        <w:t>, el asegurado podrá, previo aviso por escrito a la compañía, optar por la reposición de los bienes dañados o disponer de ellos para empezar inmediatamente su reparación o reconstrucción, ya sea en el mismo sitio en que se encontraban o en otra ubicación para destinarlos a otros usos quedando entendido sin embargo, que la responsabilidad de la compañía está limitada al costo real de la reparación, reconstrucción o reposición, con materiales de la misma calidad, clase, tamaño y características que tenían al momento y en el lugar en que ocurrió el siniestro incluye el deslizamiento en el mercado cambiario, sin exceder en ningún caso de la suma asegurada del bien dañado.</w:t>
      </w:r>
    </w:p>
    <w:p w14:paraId="36C6CFDF" w14:textId="77777777" w:rsidR="0084109B" w:rsidRDefault="0084109B" w:rsidP="0084109B">
      <w:pPr>
        <w:pStyle w:val="BodyA"/>
        <w:widowControl w:val="0"/>
        <w:suppressAutoHyphens/>
        <w:jc w:val="both"/>
        <w:rPr>
          <w:rFonts w:ascii="Arial" w:eastAsia="Arial" w:hAnsi="Arial" w:cs="Arial"/>
          <w:sz w:val="20"/>
          <w:szCs w:val="20"/>
        </w:rPr>
      </w:pPr>
    </w:p>
    <w:p w14:paraId="04215C78"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25.</w:t>
      </w:r>
      <w:r>
        <w:rPr>
          <w:rFonts w:ascii="Arial" w:hAnsi="Arial"/>
          <w:b/>
          <w:bCs/>
          <w:sz w:val="20"/>
          <w:szCs w:val="20"/>
        </w:rPr>
        <w:tab/>
        <w:t>Cláusula de 72 horas para Terremoto y cualquier tipo de fenómeno natural.</w:t>
      </w:r>
    </w:p>
    <w:p w14:paraId="0EE5171A"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05B3FA12" w14:textId="62D0AE1A"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25.1</w:t>
      </w:r>
      <w:r>
        <w:rPr>
          <w:rFonts w:ascii="Arial" w:hAnsi="Arial"/>
          <w:sz w:val="20"/>
          <w:szCs w:val="20"/>
        </w:rPr>
        <w:tab/>
        <w:t xml:space="preserve">Cada pérdida por terremoto, erupción volcánica o fenómeno natural, fenómenos naturales, constituirá una sola pérdida bajo la presente </w:t>
      </w:r>
      <w:r w:rsidR="00122632">
        <w:rPr>
          <w:rFonts w:ascii="Arial" w:hAnsi="Arial"/>
          <w:sz w:val="20"/>
          <w:szCs w:val="20"/>
        </w:rPr>
        <w:t>Póliza</w:t>
      </w:r>
      <w:r>
        <w:rPr>
          <w:rFonts w:ascii="Arial" w:hAnsi="Arial"/>
          <w:sz w:val="20"/>
          <w:szCs w:val="20"/>
        </w:rPr>
        <w:t>.</w:t>
      </w:r>
    </w:p>
    <w:p w14:paraId="648D2BCD"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16D63835" w14:textId="65263F91" w:rsidR="0084109B" w:rsidRDefault="0084109B" w:rsidP="0084109B">
      <w:pPr>
        <w:pStyle w:val="BodyA"/>
        <w:widowControl w:val="0"/>
        <w:suppressAutoHyphens/>
        <w:ind w:left="1276" w:hanging="283"/>
        <w:jc w:val="both"/>
        <w:rPr>
          <w:rFonts w:ascii="Arial" w:eastAsia="Arial" w:hAnsi="Arial" w:cs="Arial"/>
          <w:sz w:val="20"/>
          <w:szCs w:val="20"/>
        </w:rPr>
      </w:pPr>
      <w:r>
        <w:rPr>
          <w:rFonts w:ascii="Arial" w:hAnsi="Arial"/>
          <w:sz w:val="20"/>
          <w:szCs w:val="20"/>
        </w:rPr>
        <w:t>a.</w:t>
      </w:r>
      <w:r>
        <w:rPr>
          <w:rFonts w:ascii="Arial" w:hAnsi="Arial"/>
          <w:sz w:val="20"/>
          <w:szCs w:val="20"/>
        </w:rPr>
        <w:tab/>
        <w:t xml:space="preserve">Si más de un temblor o acción volcánica o fenómeno natural ocurre en un período de 72 horas durante la vigencia de la </w:t>
      </w:r>
      <w:r w:rsidR="00122632">
        <w:rPr>
          <w:rFonts w:ascii="Arial" w:hAnsi="Arial"/>
          <w:sz w:val="20"/>
          <w:szCs w:val="20"/>
        </w:rPr>
        <w:t>Póliza</w:t>
      </w:r>
      <w:r>
        <w:rPr>
          <w:rFonts w:ascii="Arial" w:hAnsi="Arial"/>
          <w:sz w:val="20"/>
          <w:szCs w:val="20"/>
        </w:rPr>
        <w:t>.</w:t>
      </w:r>
    </w:p>
    <w:p w14:paraId="33370FD6" w14:textId="77777777" w:rsidR="0084109B" w:rsidRDefault="0084109B" w:rsidP="0084109B">
      <w:pPr>
        <w:pStyle w:val="BodyA"/>
        <w:widowControl w:val="0"/>
        <w:suppressAutoHyphens/>
        <w:ind w:left="1276" w:hanging="283"/>
        <w:jc w:val="both"/>
        <w:rPr>
          <w:rFonts w:ascii="Arial" w:eastAsia="Arial" w:hAnsi="Arial" w:cs="Arial"/>
          <w:sz w:val="20"/>
          <w:szCs w:val="20"/>
        </w:rPr>
      </w:pPr>
    </w:p>
    <w:p w14:paraId="626762A0" w14:textId="77777777" w:rsidR="0084109B" w:rsidRDefault="0084109B" w:rsidP="0084109B">
      <w:pPr>
        <w:pStyle w:val="BodyA"/>
        <w:widowControl w:val="0"/>
        <w:suppressAutoHyphens/>
        <w:ind w:left="1276" w:hanging="283"/>
        <w:jc w:val="both"/>
        <w:rPr>
          <w:rFonts w:ascii="Arial" w:eastAsia="Arial" w:hAnsi="Arial" w:cs="Arial"/>
          <w:sz w:val="20"/>
          <w:szCs w:val="20"/>
        </w:rPr>
      </w:pPr>
      <w:r>
        <w:rPr>
          <w:rFonts w:ascii="Arial" w:hAnsi="Arial"/>
          <w:sz w:val="20"/>
          <w:szCs w:val="20"/>
        </w:rPr>
        <w:t>b.</w:t>
      </w:r>
      <w:r>
        <w:rPr>
          <w:rFonts w:ascii="Arial" w:hAnsi="Arial"/>
          <w:sz w:val="20"/>
          <w:szCs w:val="20"/>
        </w:rPr>
        <w:tab/>
        <w:t xml:space="preserve">O si una inundación sucede en un período de crecimiento continuo o desbordamiento de cualquier río (s) o corriente (s) y si el agua se baja entre las riberas de dicho (s) río </w:t>
      </w:r>
      <w:r>
        <w:rPr>
          <w:rFonts w:ascii="Arial" w:hAnsi="Arial"/>
          <w:sz w:val="20"/>
          <w:szCs w:val="20"/>
        </w:rPr>
        <w:lastRenderedPageBreak/>
        <w:t>(s) o corriente (s).</w:t>
      </w:r>
    </w:p>
    <w:p w14:paraId="333F84D1" w14:textId="77777777" w:rsidR="0084109B" w:rsidRDefault="0084109B" w:rsidP="0084109B">
      <w:pPr>
        <w:pStyle w:val="BodyA"/>
        <w:widowControl w:val="0"/>
        <w:suppressAutoHyphens/>
        <w:ind w:left="1276" w:hanging="283"/>
        <w:jc w:val="both"/>
        <w:rPr>
          <w:rFonts w:ascii="Arial" w:eastAsia="Arial" w:hAnsi="Arial" w:cs="Arial"/>
          <w:sz w:val="20"/>
          <w:szCs w:val="20"/>
        </w:rPr>
      </w:pPr>
    </w:p>
    <w:p w14:paraId="26D726F6" w14:textId="77777777" w:rsidR="0084109B" w:rsidRDefault="0084109B" w:rsidP="0084109B">
      <w:pPr>
        <w:pStyle w:val="BodyA"/>
        <w:widowControl w:val="0"/>
        <w:suppressAutoHyphens/>
        <w:ind w:left="1276" w:hanging="283"/>
        <w:jc w:val="both"/>
        <w:rPr>
          <w:rFonts w:ascii="Arial" w:eastAsia="Arial" w:hAnsi="Arial" w:cs="Arial"/>
          <w:sz w:val="20"/>
          <w:szCs w:val="20"/>
        </w:rPr>
      </w:pPr>
      <w:r>
        <w:rPr>
          <w:rFonts w:ascii="Arial" w:hAnsi="Arial"/>
          <w:sz w:val="20"/>
          <w:szCs w:val="20"/>
        </w:rPr>
        <w:t>c.</w:t>
      </w:r>
      <w:r>
        <w:rPr>
          <w:rFonts w:ascii="Arial" w:hAnsi="Arial"/>
          <w:sz w:val="20"/>
          <w:szCs w:val="20"/>
        </w:rPr>
        <w:tab/>
        <w:t>O si una inundación resulte de una oleada o serie de oleadas causadas por una sola conmoción.</w:t>
      </w:r>
    </w:p>
    <w:p w14:paraId="26FE6776" w14:textId="77777777" w:rsidR="0084109B" w:rsidRDefault="0084109B" w:rsidP="0084109B">
      <w:pPr>
        <w:pStyle w:val="BodyA"/>
        <w:widowControl w:val="0"/>
        <w:suppressAutoHyphens/>
        <w:ind w:left="1515"/>
        <w:jc w:val="both"/>
        <w:rPr>
          <w:rFonts w:ascii="Arial" w:eastAsia="Arial" w:hAnsi="Arial" w:cs="Arial"/>
          <w:sz w:val="20"/>
          <w:szCs w:val="20"/>
        </w:rPr>
      </w:pPr>
    </w:p>
    <w:p w14:paraId="08D3E746" w14:textId="507D975F"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25.2</w:t>
      </w:r>
      <w:r>
        <w:rPr>
          <w:rFonts w:ascii="Arial" w:hAnsi="Arial"/>
          <w:sz w:val="20"/>
          <w:szCs w:val="20"/>
        </w:rPr>
        <w:tab/>
        <w:t xml:space="preserve">Si cualquier período de tiempo mencionado en el inciso “a”, se extiende hasta después de la fecha de vencimiento de esta </w:t>
      </w:r>
      <w:r w:rsidR="00122632">
        <w:rPr>
          <w:rFonts w:ascii="Arial" w:hAnsi="Arial"/>
          <w:sz w:val="20"/>
          <w:szCs w:val="20"/>
        </w:rPr>
        <w:t>Póliza</w:t>
      </w:r>
      <w:r>
        <w:rPr>
          <w:rFonts w:ascii="Arial" w:hAnsi="Arial"/>
          <w:sz w:val="20"/>
          <w:szCs w:val="20"/>
        </w:rPr>
        <w:t xml:space="preserve"> e inicia antes del vencimiento, esta compañía aseguradora pagará las pérdidas que surjan durante el período como si dicho período cayera totalmente dentro de la vigencia de esta </w:t>
      </w:r>
      <w:r w:rsidR="00122632">
        <w:rPr>
          <w:rFonts w:ascii="Arial" w:hAnsi="Arial"/>
          <w:sz w:val="20"/>
          <w:szCs w:val="20"/>
        </w:rPr>
        <w:t>Póliza</w:t>
      </w:r>
      <w:r>
        <w:rPr>
          <w:rFonts w:ascii="Arial" w:hAnsi="Arial"/>
          <w:sz w:val="20"/>
          <w:szCs w:val="20"/>
        </w:rPr>
        <w:t>, el asegurado puede elegir el momento cuando debe iniciar el período de 72 horas.</w:t>
      </w:r>
    </w:p>
    <w:p w14:paraId="445C0DE5" w14:textId="77777777" w:rsidR="0084109B" w:rsidRDefault="0084109B" w:rsidP="0084109B">
      <w:pPr>
        <w:pStyle w:val="BodyA"/>
        <w:widowControl w:val="0"/>
        <w:suppressAutoHyphens/>
        <w:jc w:val="both"/>
        <w:rPr>
          <w:rFonts w:ascii="Arial" w:eastAsia="Arial" w:hAnsi="Arial" w:cs="Arial"/>
          <w:sz w:val="20"/>
          <w:szCs w:val="20"/>
        </w:rPr>
      </w:pPr>
    </w:p>
    <w:p w14:paraId="1A8DDD24"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26.</w:t>
      </w:r>
      <w:r>
        <w:rPr>
          <w:rFonts w:ascii="Arial" w:hAnsi="Arial"/>
          <w:b/>
          <w:bCs/>
          <w:sz w:val="20"/>
          <w:szCs w:val="20"/>
        </w:rPr>
        <w:tab/>
        <w:t xml:space="preserve">Documentación de Siniestros Autorización para Reponer, Reconstruir o Reparar. </w:t>
      </w:r>
    </w:p>
    <w:p w14:paraId="4F69647A" w14:textId="77777777" w:rsidR="0084109B" w:rsidRDefault="0084109B" w:rsidP="0084109B">
      <w:pPr>
        <w:pStyle w:val="BodyA"/>
        <w:widowControl w:val="0"/>
        <w:suppressAutoHyphens/>
        <w:ind w:left="426"/>
        <w:jc w:val="both"/>
        <w:rPr>
          <w:rFonts w:ascii="Arial" w:eastAsia="Arial" w:hAnsi="Arial" w:cs="Arial"/>
          <w:sz w:val="20"/>
          <w:szCs w:val="20"/>
        </w:rPr>
      </w:pPr>
    </w:p>
    <w:p w14:paraId="58441D1A" w14:textId="50AEB6BC" w:rsidR="0084109B" w:rsidRDefault="0084109B" w:rsidP="00B24395">
      <w:pPr>
        <w:pStyle w:val="BodyA"/>
        <w:widowControl w:val="0"/>
        <w:suppressAutoHyphens/>
        <w:ind w:left="426"/>
        <w:jc w:val="both"/>
        <w:rPr>
          <w:rFonts w:ascii="Arial" w:eastAsia="Arial" w:hAnsi="Arial" w:cs="Arial"/>
          <w:sz w:val="20"/>
          <w:szCs w:val="20"/>
        </w:rPr>
      </w:pPr>
      <w:r>
        <w:rPr>
          <w:rFonts w:ascii="Arial" w:hAnsi="Arial"/>
          <w:sz w:val="20"/>
          <w:szCs w:val="20"/>
        </w:rPr>
        <w:t>La compañía se compromete en caso de siniestro a aceptar la última documentación con que cuenten las API, sin tener la obligación de presentar planos o cálculos o documentación de obras que no obren en su poder. La condición de presentar documentación en caso de siniestro se mantendrá conforme a la práctica usual. Las API tienen la disposición que de requerirse la información adicional y se cuenta con ella se proporcionará y solo para que en caso de que se tenga que generar u obtener información especial (que no se tenga a la mano) se aplicará como gasto adicional para integración de pérdida que formará parte de la indemnización.</w:t>
      </w:r>
    </w:p>
    <w:p w14:paraId="481D4B48" w14:textId="77777777" w:rsidR="0084109B" w:rsidRDefault="0084109B" w:rsidP="0084109B">
      <w:pPr>
        <w:pStyle w:val="BodyA"/>
        <w:widowControl w:val="0"/>
        <w:suppressAutoHyphens/>
        <w:ind w:left="426"/>
        <w:jc w:val="both"/>
        <w:rPr>
          <w:rFonts w:ascii="Arial" w:eastAsia="Arial" w:hAnsi="Arial" w:cs="Arial"/>
          <w:sz w:val="20"/>
          <w:szCs w:val="20"/>
        </w:rPr>
      </w:pPr>
    </w:p>
    <w:p w14:paraId="26DDE505"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27.</w:t>
      </w:r>
      <w:r>
        <w:rPr>
          <w:rFonts w:ascii="Arial" w:hAnsi="Arial"/>
          <w:b/>
          <w:bCs/>
          <w:sz w:val="20"/>
          <w:szCs w:val="20"/>
        </w:rPr>
        <w:tab/>
        <w:t xml:space="preserve">Gasto para Integración de Pérdidas y Recuperación de Siniestros. </w:t>
      </w:r>
    </w:p>
    <w:p w14:paraId="29A7BED2" w14:textId="77777777" w:rsidR="0084109B" w:rsidRDefault="0084109B" w:rsidP="0084109B">
      <w:pPr>
        <w:pStyle w:val="BodyA"/>
        <w:widowControl w:val="0"/>
        <w:suppressAutoHyphens/>
        <w:jc w:val="both"/>
        <w:rPr>
          <w:rFonts w:ascii="Arial" w:eastAsia="Arial" w:hAnsi="Arial" w:cs="Arial"/>
          <w:b/>
          <w:bCs/>
          <w:sz w:val="20"/>
          <w:szCs w:val="20"/>
        </w:rPr>
      </w:pPr>
    </w:p>
    <w:p w14:paraId="23503523" w14:textId="35B2E838"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 xml:space="preserve">Este seguro se extiende a cubrir los gastos erogados por el asegurado para la integración de las pérdidas como resultado de un siniestro cubierto en la </w:t>
      </w:r>
      <w:r w:rsidR="00122632">
        <w:rPr>
          <w:rFonts w:ascii="Arial" w:hAnsi="Arial"/>
          <w:sz w:val="20"/>
          <w:szCs w:val="20"/>
        </w:rPr>
        <w:t>Póliza</w:t>
      </w:r>
      <w:r>
        <w:rPr>
          <w:rFonts w:ascii="Arial" w:hAnsi="Arial"/>
          <w:sz w:val="20"/>
          <w:szCs w:val="20"/>
        </w:rPr>
        <w:t xml:space="preserve">, aplicable a todas las secciones de la </w:t>
      </w:r>
      <w:r w:rsidR="00122632">
        <w:rPr>
          <w:rFonts w:ascii="Arial" w:hAnsi="Arial"/>
          <w:sz w:val="20"/>
          <w:szCs w:val="20"/>
        </w:rPr>
        <w:t>Póliza</w:t>
      </w:r>
      <w:r>
        <w:rPr>
          <w:rFonts w:ascii="Arial" w:hAnsi="Arial"/>
          <w:sz w:val="20"/>
          <w:szCs w:val="20"/>
        </w:rPr>
        <w:t>, incluyendo remoción de escombros. Se precisa que el costo de los servicios de los asesores y técnicos no forma parte del siniestro (son adicionales) así como de los estudios que requiera el ajustador para la integración y sustento del siniestro</w:t>
      </w:r>
      <w:r w:rsidR="00B24395">
        <w:rPr>
          <w:rFonts w:ascii="Arial" w:hAnsi="Arial"/>
          <w:sz w:val="20"/>
          <w:szCs w:val="20"/>
        </w:rPr>
        <w:t xml:space="preserve">. </w:t>
      </w:r>
      <w:r>
        <w:rPr>
          <w:rFonts w:ascii="Arial" w:hAnsi="Arial"/>
          <w:sz w:val="20"/>
          <w:szCs w:val="20"/>
        </w:rPr>
        <w:t>Estos</w:t>
      </w:r>
      <w:r w:rsidR="00B24395">
        <w:rPr>
          <w:rFonts w:ascii="Arial" w:hAnsi="Arial"/>
          <w:sz w:val="20"/>
          <w:szCs w:val="20"/>
        </w:rPr>
        <w:t xml:space="preserve"> </w:t>
      </w:r>
      <w:r>
        <w:rPr>
          <w:rFonts w:ascii="Arial" w:hAnsi="Arial"/>
          <w:sz w:val="20"/>
          <w:szCs w:val="20"/>
        </w:rPr>
        <w:t xml:space="preserve">incluyen gastos indirectos para desarrollo de la actividad propia. El pago de este servicio no excederá el </w:t>
      </w:r>
      <w:r w:rsidR="00DE457C">
        <w:rPr>
          <w:rFonts w:ascii="Arial" w:hAnsi="Arial"/>
          <w:sz w:val="20"/>
          <w:szCs w:val="20"/>
        </w:rPr>
        <w:t>4</w:t>
      </w:r>
      <w:r>
        <w:rPr>
          <w:rFonts w:ascii="Arial" w:hAnsi="Arial"/>
          <w:sz w:val="20"/>
          <w:szCs w:val="20"/>
        </w:rPr>
        <w:t xml:space="preserve">% de la pérdida indemnizable. Estos gastos deberán estar sujetos a comprobación a solicitud de la </w:t>
      </w:r>
      <w:r w:rsidR="00DE457C">
        <w:rPr>
          <w:rFonts w:ascii="Arial" w:hAnsi="Arial"/>
          <w:sz w:val="20"/>
          <w:szCs w:val="20"/>
        </w:rPr>
        <w:t>Compañía A</w:t>
      </w:r>
      <w:r>
        <w:rPr>
          <w:rFonts w:ascii="Arial" w:hAnsi="Arial"/>
          <w:sz w:val="20"/>
          <w:szCs w:val="20"/>
        </w:rPr>
        <w:t>seguradora y solo podrán ser cubiertos una vez que se documente dicho gasto y se valide que sean debidamente razonables</w:t>
      </w:r>
      <w:r w:rsidR="00DE457C">
        <w:rPr>
          <w:rFonts w:ascii="Arial" w:hAnsi="Arial"/>
          <w:sz w:val="20"/>
          <w:szCs w:val="20"/>
        </w:rPr>
        <w:t xml:space="preserve"> las aplicaciones de este servicio</w:t>
      </w:r>
      <w:r>
        <w:rPr>
          <w:rFonts w:ascii="Arial" w:hAnsi="Arial"/>
          <w:sz w:val="20"/>
          <w:szCs w:val="20"/>
        </w:rPr>
        <w:t xml:space="preserve">. </w:t>
      </w:r>
    </w:p>
    <w:p w14:paraId="5713580E" w14:textId="77777777" w:rsidR="0084109B" w:rsidRDefault="0084109B" w:rsidP="0084109B">
      <w:pPr>
        <w:pStyle w:val="BodyA"/>
        <w:widowControl w:val="0"/>
        <w:suppressAutoHyphens/>
        <w:ind w:left="426"/>
        <w:jc w:val="both"/>
        <w:rPr>
          <w:rFonts w:ascii="Arial" w:eastAsia="Arial" w:hAnsi="Arial" w:cs="Arial"/>
          <w:sz w:val="20"/>
          <w:szCs w:val="20"/>
        </w:rPr>
      </w:pPr>
    </w:p>
    <w:p w14:paraId="1C25F0D9"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28.</w:t>
      </w:r>
      <w:r>
        <w:rPr>
          <w:rFonts w:ascii="Arial" w:hAnsi="Arial"/>
          <w:b/>
          <w:bCs/>
          <w:sz w:val="20"/>
          <w:szCs w:val="20"/>
        </w:rPr>
        <w:tab/>
        <w:t>Reinstalación Automática de Suma Asegurada.</w:t>
      </w:r>
    </w:p>
    <w:p w14:paraId="76956D8D" w14:textId="77777777" w:rsidR="0084109B" w:rsidRDefault="0084109B" w:rsidP="0084109B">
      <w:pPr>
        <w:pStyle w:val="BodyA"/>
        <w:widowControl w:val="0"/>
        <w:suppressAutoHyphens/>
        <w:jc w:val="both"/>
        <w:rPr>
          <w:rFonts w:ascii="Arial" w:eastAsia="Arial" w:hAnsi="Arial" w:cs="Arial"/>
          <w:b/>
          <w:bCs/>
          <w:sz w:val="20"/>
          <w:szCs w:val="20"/>
        </w:rPr>
      </w:pPr>
    </w:p>
    <w:p w14:paraId="5D98A751"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Cualquier parte de la suma asegurada que se reduzca por perdida será reinstalada una vez que los bienes dañados hayan sido reparados o repuestos, no habrá cobro de prima adicional cuando el importe del siniestro sea inferior a $1,000,000 USCY.</w:t>
      </w:r>
    </w:p>
    <w:p w14:paraId="4457BA3F" w14:textId="77777777" w:rsidR="0084109B" w:rsidRDefault="0084109B" w:rsidP="0084109B">
      <w:pPr>
        <w:pStyle w:val="BodyA"/>
        <w:widowControl w:val="0"/>
        <w:suppressAutoHyphens/>
        <w:ind w:left="426"/>
        <w:jc w:val="both"/>
        <w:rPr>
          <w:rFonts w:ascii="Arial" w:eastAsia="Arial" w:hAnsi="Arial" w:cs="Arial"/>
          <w:sz w:val="20"/>
          <w:szCs w:val="20"/>
        </w:rPr>
      </w:pPr>
    </w:p>
    <w:p w14:paraId="7490EB55"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29.</w:t>
      </w:r>
      <w:r>
        <w:rPr>
          <w:rFonts w:ascii="Arial" w:hAnsi="Arial"/>
          <w:b/>
          <w:bCs/>
          <w:sz w:val="20"/>
          <w:szCs w:val="20"/>
        </w:rPr>
        <w:tab/>
        <w:t>Cancelación.</w:t>
      </w:r>
    </w:p>
    <w:p w14:paraId="76A12405" w14:textId="77777777" w:rsidR="0084109B" w:rsidRDefault="0084109B" w:rsidP="0084109B">
      <w:pPr>
        <w:pStyle w:val="BodyA"/>
        <w:widowControl w:val="0"/>
        <w:suppressAutoHyphens/>
        <w:jc w:val="both"/>
        <w:rPr>
          <w:rFonts w:ascii="Arial" w:eastAsia="Arial" w:hAnsi="Arial" w:cs="Arial"/>
          <w:sz w:val="20"/>
          <w:szCs w:val="20"/>
        </w:rPr>
      </w:pPr>
    </w:p>
    <w:p w14:paraId="1EEFD5AB" w14:textId="75BD9C9D" w:rsidR="0084109B" w:rsidRDefault="0084109B" w:rsidP="0084109B">
      <w:pPr>
        <w:pStyle w:val="BodyA"/>
        <w:widowControl w:val="0"/>
        <w:suppressAutoHyphens/>
        <w:ind w:left="426"/>
        <w:jc w:val="both"/>
        <w:rPr>
          <w:rFonts w:ascii="Arial" w:hAnsi="Arial"/>
          <w:sz w:val="20"/>
          <w:szCs w:val="20"/>
        </w:rPr>
      </w:pPr>
      <w:r>
        <w:rPr>
          <w:rFonts w:ascii="Arial" w:hAnsi="Arial"/>
          <w:sz w:val="20"/>
          <w:szCs w:val="20"/>
        </w:rPr>
        <w:t xml:space="preserve">En caso de que las API y/o los Asegurados decidieran cancelar por baja de bienes los seguros contratados o algún rubro de </w:t>
      </w:r>
      <w:r w:rsidR="00B24395">
        <w:rPr>
          <w:rFonts w:ascii="Arial" w:hAnsi="Arial"/>
          <w:sz w:val="20"/>
          <w:szCs w:val="20"/>
        </w:rPr>
        <w:t>estos</w:t>
      </w:r>
      <w:r>
        <w:rPr>
          <w:rFonts w:ascii="Arial" w:hAnsi="Arial"/>
          <w:sz w:val="20"/>
          <w:szCs w:val="20"/>
        </w:rPr>
        <w:t>, la devolución de primas se hará a prorrata dentro de los 30 días naturales al aviso de la cancelación.</w:t>
      </w:r>
    </w:p>
    <w:p w14:paraId="71E4D2B7" w14:textId="77777777" w:rsidR="00DE457C" w:rsidRDefault="00DE457C" w:rsidP="0084109B">
      <w:pPr>
        <w:pStyle w:val="BodyA"/>
        <w:widowControl w:val="0"/>
        <w:suppressAutoHyphens/>
        <w:ind w:left="426"/>
        <w:jc w:val="both"/>
        <w:rPr>
          <w:rFonts w:ascii="Arial" w:eastAsia="Arial" w:hAnsi="Arial" w:cs="Arial"/>
          <w:sz w:val="20"/>
          <w:szCs w:val="20"/>
        </w:rPr>
      </w:pPr>
    </w:p>
    <w:p w14:paraId="7274AF43" w14:textId="77777777" w:rsidR="0084109B" w:rsidRDefault="0084109B" w:rsidP="0084109B">
      <w:pPr>
        <w:pStyle w:val="BodyA"/>
        <w:widowControl w:val="0"/>
        <w:suppressAutoHyphens/>
        <w:ind w:left="426"/>
        <w:jc w:val="both"/>
        <w:rPr>
          <w:rFonts w:ascii="Arial" w:eastAsia="Arial" w:hAnsi="Arial" w:cs="Arial"/>
          <w:sz w:val="20"/>
          <w:szCs w:val="20"/>
        </w:rPr>
      </w:pPr>
    </w:p>
    <w:p w14:paraId="0174960E" w14:textId="70AB4024"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La Aseguradora no podrá cancelar la </w:t>
      </w:r>
      <w:r w:rsidR="00122632">
        <w:rPr>
          <w:rFonts w:ascii="Arial" w:hAnsi="Arial"/>
          <w:sz w:val="20"/>
          <w:szCs w:val="20"/>
        </w:rPr>
        <w:t>Póliza</w:t>
      </w:r>
      <w:r>
        <w:rPr>
          <w:rFonts w:ascii="Arial" w:hAnsi="Arial"/>
          <w:sz w:val="20"/>
          <w:szCs w:val="20"/>
        </w:rPr>
        <w:t xml:space="preserve">, excepto por falta de pago de la prima correspondiente, debido a que cada API y/o cada asegurado es responsable del pago de su prima, en caso de no cumplir con el mismo  en los términos que marca el artículo 40 de la  Ley </w:t>
      </w:r>
      <w:r>
        <w:rPr>
          <w:rFonts w:ascii="Arial" w:hAnsi="Arial"/>
          <w:sz w:val="20"/>
          <w:szCs w:val="20"/>
        </w:rPr>
        <w:lastRenderedPageBreak/>
        <w:t>de Instituciones de Seguros y Fianzas, solamente podrá cancelarse la parte correspondiente a la API que no hubiere pagado la prima previa notificación por escrito de la aseguradora dando un plazo adicional para el pago de 30 días después de recibido el aviso por la API y/o asegurado.</w:t>
      </w:r>
    </w:p>
    <w:p w14:paraId="70AD3C2C" w14:textId="77777777" w:rsidR="0084109B" w:rsidRDefault="0084109B" w:rsidP="0084109B">
      <w:pPr>
        <w:pStyle w:val="BodyA"/>
        <w:widowControl w:val="0"/>
        <w:suppressAutoHyphens/>
        <w:ind w:left="426"/>
        <w:jc w:val="both"/>
        <w:rPr>
          <w:rFonts w:ascii="Arial" w:eastAsia="Arial" w:hAnsi="Arial" w:cs="Arial"/>
          <w:sz w:val="20"/>
          <w:szCs w:val="20"/>
        </w:rPr>
      </w:pPr>
    </w:p>
    <w:p w14:paraId="40EA60D1"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30.</w:t>
      </w:r>
      <w:r>
        <w:rPr>
          <w:rFonts w:ascii="Arial" w:hAnsi="Arial"/>
          <w:b/>
          <w:bCs/>
          <w:sz w:val="20"/>
          <w:szCs w:val="20"/>
        </w:rPr>
        <w:tab/>
        <w:t>Prelación.</w:t>
      </w:r>
    </w:p>
    <w:p w14:paraId="7A910877" w14:textId="77777777" w:rsidR="0084109B" w:rsidRDefault="0084109B" w:rsidP="0084109B">
      <w:pPr>
        <w:pStyle w:val="BodyA"/>
        <w:widowControl w:val="0"/>
        <w:suppressAutoHyphens/>
        <w:jc w:val="both"/>
        <w:rPr>
          <w:rFonts w:ascii="Arial" w:eastAsia="Arial" w:hAnsi="Arial" w:cs="Arial"/>
          <w:sz w:val="20"/>
          <w:szCs w:val="20"/>
        </w:rPr>
      </w:pPr>
    </w:p>
    <w:p w14:paraId="28FEB591"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Las condiciones de esta </w:t>
      </w:r>
      <w:r w:rsidR="00DE457C">
        <w:rPr>
          <w:rFonts w:ascii="Arial" w:hAnsi="Arial"/>
          <w:sz w:val="20"/>
          <w:szCs w:val="20"/>
        </w:rPr>
        <w:t>especificación</w:t>
      </w:r>
      <w:r>
        <w:rPr>
          <w:rFonts w:ascii="Arial" w:hAnsi="Arial"/>
          <w:sz w:val="20"/>
          <w:szCs w:val="20"/>
        </w:rPr>
        <w:t xml:space="preserve"> tendrán prelación cuando se contrapongan con cualquier otra condición de Seguros de Todo Riesgo de Incendio.</w:t>
      </w:r>
    </w:p>
    <w:p w14:paraId="4E884AB9" w14:textId="77777777" w:rsidR="0084109B" w:rsidRDefault="0084109B" w:rsidP="0084109B">
      <w:pPr>
        <w:pStyle w:val="BodyA"/>
        <w:widowControl w:val="0"/>
        <w:suppressAutoHyphens/>
        <w:ind w:left="426"/>
        <w:jc w:val="both"/>
        <w:rPr>
          <w:rFonts w:ascii="Arial" w:eastAsia="Arial" w:hAnsi="Arial" w:cs="Arial"/>
          <w:sz w:val="20"/>
          <w:szCs w:val="20"/>
        </w:rPr>
      </w:pPr>
    </w:p>
    <w:p w14:paraId="5DA78D3F"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31.</w:t>
      </w:r>
      <w:r>
        <w:rPr>
          <w:rFonts w:ascii="Arial" w:hAnsi="Arial"/>
          <w:b/>
          <w:bCs/>
          <w:sz w:val="20"/>
          <w:szCs w:val="20"/>
        </w:rPr>
        <w:tab/>
        <w:t>Cláusula de NO-Adhesión.</w:t>
      </w:r>
    </w:p>
    <w:p w14:paraId="7FE29541" w14:textId="77777777" w:rsidR="0084109B" w:rsidRDefault="0084109B" w:rsidP="0084109B">
      <w:pPr>
        <w:pStyle w:val="BodyA"/>
        <w:widowControl w:val="0"/>
        <w:suppressAutoHyphens/>
        <w:jc w:val="both"/>
        <w:rPr>
          <w:rFonts w:ascii="Arial" w:eastAsia="Arial" w:hAnsi="Arial" w:cs="Arial"/>
          <w:sz w:val="20"/>
          <w:szCs w:val="20"/>
        </w:rPr>
      </w:pPr>
    </w:p>
    <w:p w14:paraId="3284E9FB" w14:textId="37BC307C"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Por tratarse de un contrato de seguro cuyas condiciones han sido libremente acordadas y fijadas por las partes, sin sujeción a un modelo previamente establecido, declara la aseguradora expresamente que no se trata de un contrato de adhesión a los que se refiere el artículo 36</w:t>
      </w:r>
      <w:r w:rsidR="00B24395">
        <w:rPr>
          <w:rFonts w:ascii="Arial" w:hAnsi="Arial"/>
          <w:sz w:val="20"/>
          <w:szCs w:val="20"/>
        </w:rPr>
        <w:t xml:space="preserve"> </w:t>
      </w:r>
      <w:r>
        <w:rPr>
          <w:rFonts w:ascii="Arial" w:hAnsi="Arial"/>
          <w:sz w:val="20"/>
          <w:szCs w:val="20"/>
        </w:rPr>
        <w:t>b de la Ley de Instituciones y Sociedades Mutualistas de Seguros, por lo tanto, no requiere ser registrado ante la Comisión Nacional de Seguros y Fianzas, y no se aceptan las condiciones generales de la compañía de seguros para este ramo.</w:t>
      </w:r>
    </w:p>
    <w:p w14:paraId="30111654" w14:textId="77777777" w:rsidR="0084109B" w:rsidRDefault="0084109B" w:rsidP="0084109B">
      <w:pPr>
        <w:pStyle w:val="BodyA"/>
        <w:widowControl w:val="0"/>
        <w:suppressAutoHyphens/>
        <w:ind w:left="426"/>
        <w:jc w:val="both"/>
        <w:rPr>
          <w:rFonts w:ascii="Arial" w:eastAsia="Arial" w:hAnsi="Arial" w:cs="Arial"/>
          <w:sz w:val="20"/>
          <w:szCs w:val="20"/>
        </w:rPr>
      </w:pPr>
    </w:p>
    <w:p w14:paraId="1A926DAF"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32.</w:t>
      </w:r>
      <w:r>
        <w:rPr>
          <w:rFonts w:ascii="Arial" w:hAnsi="Arial"/>
          <w:b/>
          <w:bCs/>
          <w:sz w:val="20"/>
          <w:szCs w:val="20"/>
        </w:rPr>
        <w:tab/>
        <w:t>Valores.</w:t>
      </w:r>
    </w:p>
    <w:p w14:paraId="7E868BE4" w14:textId="77777777" w:rsidR="0084109B" w:rsidRDefault="0084109B" w:rsidP="0084109B">
      <w:pPr>
        <w:pStyle w:val="BodyA"/>
        <w:widowControl w:val="0"/>
        <w:suppressAutoHyphens/>
        <w:jc w:val="both"/>
        <w:rPr>
          <w:rFonts w:ascii="Arial" w:eastAsia="Arial" w:hAnsi="Arial" w:cs="Arial"/>
          <w:sz w:val="20"/>
          <w:szCs w:val="20"/>
        </w:rPr>
      </w:pPr>
    </w:p>
    <w:p w14:paraId="0AB1A850"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Queda entendido que los valores al 100% concuerdan con el (los) avalúos y/o información técnica de donde fueron obtenidos a la fecha de la publicación de la convocatoria ya sea registros contables o medios diversos.</w:t>
      </w:r>
    </w:p>
    <w:p w14:paraId="5C92A98D" w14:textId="77777777" w:rsidR="0084109B" w:rsidRDefault="0084109B" w:rsidP="0084109B">
      <w:pPr>
        <w:pStyle w:val="BodyA"/>
        <w:widowControl w:val="0"/>
        <w:suppressAutoHyphens/>
        <w:ind w:left="426"/>
        <w:jc w:val="both"/>
        <w:rPr>
          <w:rFonts w:ascii="Arial" w:eastAsia="Arial" w:hAnsi="Arial" w:cs="Arial"/>
          <w:sz w:val="20"/>
          <w:szCs w:val="20"/>
        </w:rPr>
      </w:pPr>
    </w:p>
    <w:p w14:paraId="017F71AD"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La Compañía Aseguradora hará extensivo los beneficios de esta licitación en caso de altas de otras Administraciones Portuarias Integrales, así como empresas afines o que exista interés asegurable para la API. Para otras empresas que deseen integrarse, no reportadas inicialmente y que corresponden al mismo tipo de bienes objeto de esta licitación. </w:t>
      </w:r>
    </w:p>
    <w:p w14:paraId="11389919" w14:textId="77777777" w:rsidR="0084109B" w:rsidRDefault="0084109B" w:rsidP="0084109B">
      <w:pPr>
        <w:pStyle w:val="BodyA"/>
        <w:widowControl w:val="0"/>
        <w:suppressAutoHyphens/>
        <w:jc w:val="both"/>
        <w:rPr>
          <w:rFonts w:ascii="Arial" w:eastAsia="Arial" w:hAnsi="Arial" w:cs="Arial"/>
          <w:sz w:val="20"/>
          <w:szCs w:val="20"/>
        </w:rPr>
      </w:pPr>
    </w:p>
    <w:p w14:paraId="4355FDBE"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 xml:space="preserve">Dicha alta será previa notificación a la Aseguradora y aceptación expresa de ésta última cobrándose prima a prorrata por el período a cubrir siempre y cuando dicha alta no implique una agravación del riesgo, previa evaluación del riesgo. </w:t>
      </w:r>
    </w:p>
    <w:p w14:paraId="54F44710" w14:textId="77777777" w:rsidR="0084109B" w:rsidRDefault="0084109B" w:rsidP="0084109B">
      <w:pPr>
        <w:pStyle w:val="Default"/>
        <w:widowControl w:val="0"/>
        <w:suppressAutoHyphens/>
        <w:ind w:left="426"/>
        <w:jc w:val="both"/>
        <w:rPr>
          <w:rFonts w:ascii="Arial" w:eastAsia="Arial" w:hAnsi="Arial" w:cs="Arial"/>
          <w:sz w:val="20"/>
          <w:szCs w:val="20"/>
        </w:rPr>
      </w:pPr>
    </w:p>
    <w:p w14:paraId="3A571BA9" w14:textId="77777777" w:rsidR="0084109B" w:rsidRDefault="0084109B" w:rsidP="0084109B">
      <w:pPr>
        <w:pStyle w:val="BodyA"/>
        <w:widowControl w:val="0"/>
        <w:suppressAutoHyphens/>
        <w:jc w:val="both"/>
        <w:rPr>
          <w:rFonts w:ascii="Arial" w:eastAsia="Arial" w:hAnsi="Arial" w:cs="Arial"/>
          <w:sz w:val="20"/>
          <w:szCs w:val="20"/>
        </w:rPr>
      </w:pPr>
    </w:p>
    <w:p w14:paraId="3ACCFCFC" w14:textId="77777777" w:rsidR="0084109B" w:rsidRDefault="0084109B" w:rsidP="0084109B">
      <w:pPr>
        <w:pStyle w:val="BodyBB"/>
        <w:widowControl w:val="0"/>
        <w:suppressAutoHyphens/>
        <w:rPr>
          <w:rFonts w:ascii="Arial" w:eastAsia="Arial" w:hAnsi="Arial" w:cs="Arial"/>
          <w:sz w:val="20"/>
          <w:szCs w:val="20"/>
        </w:rPr>
      </w:pPr>
    </w:p>
    <w:p w14:paraId="65121A2C" w14:textId="77777777" w:rsidR="0084109B" w:rsidRDefault="0084109B" w:rsidP="0084109B">
      <w:pPr>
        <w:pStyle w:val="BodyA"/>
        <w:widowControl w:val="0"/>
        <w:suppressAutoHyphens/>
        <w:jc w:val="right"/>
      </w:pPr>
      <w:r>
        <w:rPr>
          <w:rFonts w:ascii="Arial Unicode MS" w:hAnsi="Arial Unicode MS"/>
          <w:sz w:val="20"/>
          <w:szCs w:val="20"/>
        </w:rPr>
        <w:br w:type="column"/>
      </w:r>
    </w:p>
    <w:p w14:paraId="028306E5" w14:textId="77777777" w:rsidR="0084109B" w:rsidRDefault="0084109B" w:rsidP="0084109B">
      <w:pPr>
        <w:pStyle w:val="BodyA"/>
        <w:widowControl w:val="0"/>
        <w:suppressAutoHyphens/>
        <w:jc w:val="right"/>
      </w:pPr>
    </w:p>
    <w:p w14:paraId="77AC2ACC" w14:textId="77777777" w:rsidR="0084109B" w:rsidRDefault="0084109B" w:rsidP="0084109B">
      <w:pPr>
        <w:pStyle w:val="BodyA"/>
        <w:widowControl w:val="0"/>
        <w:suppressAutoHyphens/>
        <w:jc w:val="right"/>
        <w:rPr>
          <w:rFonts w:ascii="Arial" w:eastAsia="Arial" w:hAnsi="Arial" w:cs="Arial"/>
          <w:b/>
          <w:bCs/>
          <w:sz w:val="28"/>
          <w:szCs w:val="28"/>
        </w:rPr>
      </w:pPr>
      <w:r>
        <w:rPr>
          <w:rFonts w:ascii="Arial" w:hAnsi="Arial"/>
          <w:b/>
          <w:bCs/>
          <w:sz w:val="28"/>
          <w:szCs w:val="28"/>
        </w:rPr>
        <w:t>ANEXO TÉCNICO – RAMO 2</w:t>
      </w:r>
    </w:p>
    <w:p w14:paraId="22F2C960" w14:textId="4BC24338" w:rsidR="0084109B" w:rsidRDefault="00122632" w:rsidP="0084109B">
      <w:pPr>
        <w:pStyle w:val="BodyA"/>
        <w:widowControl w:val="0"/>
        <w:suppressAutoHyphens/>
        <w:jc w:val="right"/>
        <w:rPr>
          <w:rFonts w:ascii="Arial" w:eastAsia="Arial" w:hAnsi="Arial" w:cs="Arial"/>
          <w:b/>
          <w:bCs/>
          <w:sz w:val="28"/>
          <w:szCs w:val="28"/>
        </w:rPr>
      </w:pPr>
      <w:r>
        <w:rPr>
          <w:rFonts w:ascii="Arial" w:hAnsi="Arial"/>
          <w:b/>
          <w:bCs/>
          <w:sz w:val="28"/>
          <w:szCs w:val="28"/>
        </w:rPr>
        <w:t>Póliza</w:t>
      </w:r>
      <w:r w:rsidR="0084109B">
        <w:rPr>
          <w:rFonts w:ascii="Arial" w:hAnsi="Arial"/>
          <w:b/>
          <w:bCs/>
          <w:sz w:val="28"/>
          <w:szCs w:val="28"/>
        </w:rPr>
        <w:t xml:space="preserve"> de Seguro Empresarial</w:t>
      </w:r>
    </w:p>
    <w:p w14:paraId="57243C9E" w14:textId="77777777" w:rsidR="0084109B" w:rsidRDefault="0084109B" w:rsidP="0084109B">
      <w:pPr>
        <w:pStyle w:val="BodyA"/>
        <w:widowControl w:val="0"/>
        <w:suppressAutoHyphens/>
        <w:jc w:val="right"/>
        <w:rPr>
          <w:rFonts w:ascii="Arial" w:eastAsia="Arial" w:hAnsi="Arial" w:cs="Arial"/>
          <w:sz w:val="28"/>
          <w:szCs w:val="28"/>
        </w:rPr>
      </w:pPr>
      <w:r>
        <w:rPr>
          <w:rFonts w:ascii="Arial" w:hAnsi="Arial"/>
          <w:sz w:val="28"/>
          <w:szCs w:val="28"/>
        </w:rPr>
        <w:t>Descripción Completa de los Servicios de Aseguramiento</w:t>
      </w:r>
    </w:p>
    <w:p w14:paraId="243663F3" w14:textId="77777777" w:rsidR="0084109B" w:rsidRDefault="0084109B" w:rsidP="0084109B">
      <w:pPr>
        <w:pStyle w:val="BodyA"/>
        <w:widowControl w:val="0"/>
        <w:suppressAutoHyphens/>
        <w:jc w:val="right"/>
        <w:rPr>
          <w:rFonts w:ascii="Arial" w:eastAsia="Arial" w:hAnsi="Arial" w:cs="Arial"/>
          <w:sz w:val="20"/>
          <w:szCs w:val="20"/>
        </w:rPr>
      </w:pPr>
      <w:r>
        <w:rPr>
          <w:rFonts w:ascii="Arial" w:hAnsi="Arial"/>
          <w:sz w:val="20"/>
          <w:szCs w:val="20"/>
        </w:rPr>
        <w:t>Términos de referencia que incluyen especificaciones Técnicas y Condiciones Particulares y Especiales.</w:t>
      </w:r>
    </w:p>
    <w:p w14:paraId="55A51FFE" w14:textId="77777777" w:rsidR="0084109B" w:rsidRDefault="0084109B" w:rsidP="0084109B">
      <w:pPr>
        <w:pStyle w:val="BodyA"/>
        <w:widowControl w:val="0"/>
        <w:suppressAutoHyphens/>
        <w:ind w:left="360"/>
        <w:jc w:val="both"/>
        <w:rPr>
          <w:rFonts w:ascii="Arial" w:eastAsia="Arial" w:hAnsi="Arial" w:cs="Arial"/>
          <w:b/>
          <w:bCs/>
          <w:sz w:val="20"/>
          <w:szCs w:val="20"/>
        </w:rPr>
      </w:pPr>
      <w:r>
        <w:rPr>
          <w:rFonts w:ascii="Arial" w:eastAsia="Arial" w:hAnsi="Arial" w:cs="Arial"/>
          <w:noProof/>
          <w:sz w:val="18"/>
          <w:szCs w:val="18"/>
          <w:lang w:val="es-MX"/>
        </w:rPr>
        <mc:AlternateContent>
          <mc:Choice Requires="wps">
            <w:drawing>
              <wp:inline distT="0" distB="0" distL="0" distR="0" wp14:anchorId="78897A13" wp14:editId="4D1D1DC4">
                <wp:extent cx="5943600" cy="19050"/>
                <wp:effectExtent l="0" t="0" r="0" b="0"/>
                <wp:docPr id="1073741837" name="officeArt object" descr="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075A4720" id="officeArt object" o:spid="_x0000_s1026" alt="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" fillcolor="#a0a0a0" stroked="f" strokeweight="1pt">
                <v:stroke miterlimit="4"/>
                <w10:anchorlock/>
              </v:rect>
            </w:pict>
          </mc:Fallback>
        </mc:AlternateContent>
      </w:r>
    </w:p>
    <w:p w14:paraId="3AC92E63" w14:textId="77777777" w:rsidR="0084109B" w:rsidRDefault="0084109B" w:rsidP="0084109B">
      <w:pPr>
        <w:pStyle w:val="BodyA"/>
        <w:widowControl w:val="0"/>
        <w:suppressAutoHyphens/>
        <w:ind w:left="360"/>
        <w:jc w:val="both"/>
        <w:rPr>
          <w:rFonts w:ascii="Arial" w:eastAsia="Arial" w:hAnsi="Arial" w:cs="Arial"/>
          <w:b/>
          <w:bCs/>
          <w:sz w:val="20"/>
          <w:szCs w:val="20"/>
        </w:rPr>
      </w:pPr>
    </w:p>
    <w:p w14:paraId="53056102" w14:textId="77777777" w:rsidR="0084109B" w:rsidRPr="0008562A" w:rsidRDefault="0084109B" w:rsidP="0084109B">
      <w:pPr>
        <w:pStyle w:val="BodyA"/>
        <w:widowControl w:val="0"/>
        <w:suppressAutoHyphens/>
        <w:ind w:left="4253" w:hanging="3893"/>
        <w:jc w:val="both"/>
        <w:rPr>
          <w:rFonts w:ascii="Arial" w:eastAsia="Arial" w:hAnsi="Arial" w:cs="Arial"/>
          <w:color w:val="000000" w:themeColor="text1"/>
          <w:sz w:val="20"/>
          <w:szCs w:val="20"/>
        </w:rPr>
      </w:pPr>
      <w:r>
        <w:rPr>
          <w:rFonts w:ascii="Arial" w:hAnsi="Arial"/>
          <w:sz w:val="20"/>
          <w:szCs w:val="20"/>
        </w:rPr>
        <w:t xml:space="preserve">Vigencia del seguro: </w:t>
      </w:r>
      <w:r>
        <w:rPr>
          <w:rFonts w:ascii="Arial" w:hAnsi="Arial"/>
          <w:sz w:val="20"/>
          <w:szCs w:val="20"/>
        </w:rPr>
        <w:tab/>
      </w:r>
      <w:r w:rsidRPr="0008562A">
        <w:rPr>
          <w:rFonts w:ascii="Arial" w:hAnsi="Arial"/>
          <w:color w:val="000000" w:themeColor="text1"/>
          <w:sz w:val="20"/>
          <w:szCs w:val="20"/>
        </w:rPr>
        <w:t xml:space="preserve">12:00 horas del 22 de abril del 2019 y hasta las </w:t>
      </w:r>
    </w:p>
    <w:p w14:paraId="106769CA" w14:textId="77777777" w:rsidR="0084109B" w:rsidRPr="0008562A" w:rsidRDefault="0084109B" w:rsidP="0084109B">
      <w:pPr>
        <w:pStyle w:val="BodyA"/>
        <w:widowControl w:val="0"/>
        <w:suppressAutoHyphens/>
        <w:ind w:left="4253"/>
        <w:jc w:val="both"/>
        <w:rPr>
          <w:rFonts w:ascii="Arial" w:eastAsia="Arial" w:hAnsi="Arial" w:cs="Arial"/>
          <w:color w:val="000000" w:themeColor="text1"/>
          <w:sz w:val="20"/>
          <w:szCs w:val="20"/>
        </w:rPr>
      </w:pPr>
      <w:r w:rsidRPr="0008562A">
        <w:rPr>
          <w:rFonts w:ascii="Arial" w:hAnsi="Arial"/>
          <w:color w:val="000000" w:themeColor="text1"/>
          <w:sz w:val="20"/>
          <w:szCs w:val="20"/>
        </w:rPr>
        <w:t>12:00 horas del 22 de abril del 2020.</w:t>
      </w:r>
    </w:p>
    <w:p w14:paraId="6A52189C" w14:textId="77777777" w:rsidR="0084109B" w:rsidRDefault="0084109B" w:rsidP="0084109B">
      <w:pPr>
        <w:pStyle w:val="BodyA"/>
        <w:widowControl w:val="0"/>
        <w:suppressAutoHyphens/>
        <w:ind w:left="4253"/>
        <w:jc w:val="both"/>
        <w:rPr>
          <w:rFonts w:ascii="Arial" w:eastAsia="Arial" w:hAnsi="Arial" w:cs="Arial"/>
          <w:sz w:val="20"/>
          <w:szCs w:val="20"/>
        </w:rPr>
      </w:pPr>
    </w:p>
    <w:p w14:paraId="6A871BA5" w14:textId="77777777" w:rsidR="0084109B" w:rsidRDefault="0084109B" w:rsidP="0084109B">
      <w:pPr>
        <w:pStyle w:val="BodyA"/>
        <w:widowControl w:val="0"/>
        <w:suppressAutoHyphens/>
        <w:ind w:left="360"/>
        <w:jc w:val="both"/>
        <w:rPr>
          <w:rFonts w:ascii="Arial" w:eastAsia="Arial" w:hAnsi="Arial" w:cs="Arial"/>
          <w:sz w:val="20"/>
          <w:szCs w:val="20"/>
        </w:rPr>
      </w:pPr>
    </w:p>
    <w:p w14:paraId="5C3C7643" w14:textId="77777777" w:rsidR="0084109B" w:rsidRDefault="0084109B" w:rsidP="0084109B">
      <w:pPr>
        <w:pStyle w:val="BodyA"/>
        <w:widowControl w:val="0"/>
        <w:suppressAutoHyphens/>
        <w:ind w:left="4246" w:hanging="3886"/>
        <w:jc w:val="both"/>
        <w:rPr>
          <w:rFonts w:ascii="Arial" w:eastAsia="Arial" w:hAnsi="Arial" w:cs="Arial"/>
          <w:sz w:val="20"/>
          <w:szCs w:val="20"/>
        </w:rPr>
      </w:pPr>
      <w:r>
        <w:rPr>
          <w:rFonts w:ascii="Arial" w:hAnsi="Arial"/>
          <w:sz w:val="20"/>
          <w:szCs w:val="20"/>
        </w:rPr>
        <w:t>Moneda:</w:t>
      </w:r>
      <w:r>
        <w:rPr>
          <w:rFonts w:ascii="Arial" w:hAnsi="Arial"/>
          <w:sz w:val="20"/>
          <w:szCs w:val="20"/>
        </w:rPr>
        <w:tab/>
        <w:t xml:space="preserve">Moneda Nacional. Pesos Mexicanos. </w:t>
      </w:r>
    </w:p>
    <w:p w14:paraId="1691C2B5" w14:textId="77777777" w:rsidR="0084109B" w:rsidRDefault="0084109B" w:rsidP="0084109B">
      <w:pPr>
        <w:pStyle w:val="BodyA"/>
        <w:widowControl w:val="0"/>
        <w:suppressAutoHyphens/>
        <w:ind w:left="360"/>
        <w:jc w:val="both"/>
        <w:rPr>
          <w:rFonts w:ascii="Arial" w:eastAsia="Arial" w:hAnsi="Arial" w:cs="Arial"/>
          <w:sz w:val="20"/>
          <w:szCs w:val="20"/>
        </w:rPr>
      </w:pPr>
      <w:r>
        <w:rPr>
          <w:rFonts w:ascii="Arial" w:eastAsia="Arial" w:hAnsi="Arial" w:cs="Arial"/>
          <w:sz w:val="20"/>
          <w:szCs w:val="20"/>
        </w:rPr>
        <w:tab/>
      </w:r>
    </w:p>
    <w:p w14:paraId="70E74F7A" w14:textId="77777777" w:rsidR="0084109B" w:rsidRDefault="0084109B" w:rsidP="0084109B">
      <w:pPr>
        <w:pStyle w:val="BodyA"/>
        <w:widowControl w:val="0"/>
        <w:suppressAutoHyphens/>
        <w:ind w:left="4245" w:hanging="3885"/>
        <w:jc w:val="both"/>
        <w:rPr>
          <w:rFonts w:ascii="Arial" w:eastAsia="Arial" w:hAnsi="Arial" w:cs="Arial"/>
          <w:sz w:val="20"/>
          <w:szCs w:val="20"/>
        </w:rPr>
      </w:pPr>
      <w:r>
        <w:rPr>
          <w:rFonts w:ascii="Arial" w:hAnsi="Arial"/>
          <w:sz w:val="20"/>
          <w:szCs w:val="20"/>
        </w:rPr>
        <w:t>Forma de pago:</w:t>
      </w:r>
      <w:r>
        <w:rPr>
          <w:rFonts w:ascii="Arial" w:hAnsi="Arial"/>
          <w:sz w:val="20"/>
          <w:szCs w:val="20"/>
        </w:rPr>
        <w:tab/>
        <w:t>Contado.</w:t>
      </w:r>
    </w:p>
    <w:p w14:paraId="74E0DE39" w14:textId="77777777" w:rsidR="0084109B" w:rsidRDefault="0084109B" w:rsidP="0084109B">
      <w:pPr>
        <w:pStyle w:val="BodyA"/>
        <w:widowControl w:val="0"/>
        <w:suppressAutoHyphens/>
        <w:ind w:left="4245" w:hanging="3885"/>
        <w:jc w:val="both"/>
        <w:rPr>
          <w:rFonts w:ascii="Arial" w:eastAsia="Arial" w:hAnsi="Arial" w:cs="Arial"/>
          <w:sz w:val="20"/>
          <w:szCs w:val="20"/>
        </w:rPr>
      </w:pPr>
    </w:p>
    <w:p w14:paraId="71BA27EA" w14:textId="77777777" w:rsidR="0084109B" w:rsidRPr="00DE457C" w:rsidRDefault="0084109B" w:rsidP="0084109B">
      <w:pPr>
        <w:pStyle w:val="BodyBAA"/>
        <w:widowControl w:val="0"/>
        <w:suppressAutoHyphens/>
        <w:ind w:left="4253" w:hanging="3893"/>
        <w:jc w:val="both"/>
        <w:rPr>
          <w:rFonts w:ascii="Arial" w:eastAsia="Arial" w:hAnsi="Arial" w:cs="Arial"/>
          <w:sz w:val="18"/>
          <w:szCs w:val="18"/>
        </w:rPr>
      </w:pPr>
      <w:r w:rsidRPr="00DE457C">
        <w:rPr>
          <w:rFonts w:ascii="Arial" w:hAnsi="Arial"/>
          <w:sz w:val="18"/>
          <w:szCs w:val="18"/>
        </w:rPr>
        <w:t>Valores Asegurables:</w:t>
      </w:r>
      <w:r w:rsidRPr="00DE457C">
        <w:rPr>
          <w:rFonts w:ascii="Arial" w:hAnsi="Arial"/>
          <w:sz w:val="18"/>
          <w:szCs w:val="18"/>
        </w:rPr>
        <w:tab/>
        <w:t xml:space="preserve">Los valores que se </w:t>
      </w:r>
      <w:r w:rsidR="00DE457C" w:rsidRPr="00DE457C">
        <w:rPr>
          <w:rFonts w:ascii="Arial" w:hAnsi="Arial"/>
          <w:sz w:val="18"/>
          <w:szCs w:val="18"/>
        </w:rPr>
        <w:t>proporcionarán</w:t>
      </w:r>
      <w:r w:rsidRPr="00DE457C">
        <w:rPr>
          <w:rFonts w:ascii="Arial" w:hAnsi="Arial"/>
          <w:sz w:val="18"/>
          <w:szCs w:val="18"/>
        </w:rPr>
        <w:t xml:space="preserve"> en la junta de aclaraciones serán a Valor de Reposición al 100%, entendiendo el mismo como la suma que se requerirá para reparar, remplazar o reinstalar el bien afectado a dejarlo en condiciones similares, Sin ningún tipo de menoscabo a las que se encontraban antes de ocurrir el evento, sin considerar deducción por depreciación alguna. En caso de bienes o servicios cotizados o adquiridos en moneda extranjera, el valor de reposición se </w:t>
      </w:r>
      <w:r w:rsidR="00DE457C" w:rsidRPr="00DE457C">
        <w:rPr>
          <w:rFonts w:ascii="Arial" w:hAnsi="Arial"/>
          <w:sz w:val="18"/>
          <w:szCs w:val="18"/>
        </w:rPr>
        <w:t>considerará</w:t>
      </w:r>
      <w:r w:rsidRPr="00DE457C">
        <w:rPr>
          <w:rFonts w:ascii="Arial" w:hAnsi="Arial"/>
          <w:sz w:val="18"/>
          <w:szCs w:val="18"/>
        </w:rPr>
        <w:t xml:space="preserve"> incluyendo los impuestos y derechos aplicables y la indemnización se deberá cubrir al tipo de cambio de la fecha de pago al proveedor o las API.</w:t>
      </w:r>
    </w:p>
    <w:p w14:paraId="0D9A3BEA" w14:textId="77777777" w:rsidR="0084109B" w:rsidRPr="00DE457C" w:rsidRDefault="0084109B" w:rsidP="0084109B">
      <w:pPr>
        <w:pStyle w:val="BodyBAA"/>
        <w:widowControl w:val="0"/>
        <w:suppressAutoHyphens/>
        <w:ind w:left="4253"/>
        <w:jc w:val="both"/>
        <w:rPr>
          <w:rFonts w:ascii="Arial" w:eastAsia="Arial" w:hAnsi="Arial" w:cs="Arial"/>
          <w:sz w:val="18"/>
          <w:szCs w:val="18"/>
        </w:rPr>
      </w:pPr>
    </w:p>
    <w:p w14:paraId="70F935E1" w14:textId="77777777" w:rsidR="0084109B" w:rsidRPr="00DE457C" w:rsidRDefault="0084109B" w:rsidP="0084109B">
      <w:pPr>
        <w:pStyle w:val="BodyBAA"/>
        <w:widowControl w:val="0"/>
        <w:suppressAutoHyphens/>
        <w:ind w:left="4253"/>
        <w:jc w:val="both"/>
        <w:rPr>
          <w:rFonts w:ascii="Arial" w:eastAsia="Arial" w:hAnsi="Arial" w:cs="Arial"/>
          <w:sz w:val="18"/>
          <w:szCs w:val="18"/>
        </w:rPr>
      </w:pPr>
      <w:r w:rsidRPr="00DE457C">
        <w:rPr>
          <w:rFonts w:ascii="Arial" w:hAnsi="Arial"/>
          <w:sz w:val="18"/>
          <w:szCs w:val="18"/>
        </w:rPr>
        <w:t>Dentro de los valores que se entregarán existen cantidades y o montos correspondientes a los Cesionarios, los cuales tendrán cobertura.</w:t>
      </w:r>
    </w:p>
    <w:p w14:paraId="2394E995" w14:textId="77777777" w:rsidR="0084109B" w:rsidRPr="00DE457C" w:rsidRDefault="0084109B" w:rsidP="0084109B">
      <w:pPr>
        <w:pStyle w:val="BodyBAA"/>
        <w:widowControl w:val="0"/>
        <w:suppressAutoHyphens/>
        <w:ind w:left="4253"/>
        <w:jc w:val="both"/>
        <w:rPr>
          <w:rFonts w:ascii="Arial" w:eastAsia="Arial" w:hAnsi="Arial" w:cs="Arial"/>
          <w:sz w:val="18"/>
          <w:szCs w:val="18"/>
        </w:rPr>
      </w:pPr>
    </w:p>
    <w:p w14:paraId="22D1C1E3" w14:textId="359AFB58" w:rsidR="0084109B" w:rsidRPr="00DE457C" w:rsidRDefault="0084109B" w:rsidP="0084109B">
      <w:pPr>
        <w:pStyle w:val="BodyC"/>
        <w:widowControl w:val="0"/>
        <w:suppressAutoHyphens/>
        <w:ind w:left="4253"/>
        <w:jc w:val="both"/>
        <w:rPr>
          <w:rFonts w:ascii="Arial" w:eastAsia="Arial" w:hAnsi="Arial" w:cs="Arial"/>
          <w:sz w:val="18"/>
          <w:szCs w:val="18"/>
          <w:lang w:val="es-ES_tradnl"/>
        </w:rPr>
      </w:pPr>
      <w:r w:rsidRPr="00DE457C">
        <w:rPr>
          <w:rFonts w:ascii="Arial" w:hAnsi="Arial"/>
          <w:sz w:val="18"/>
          <w:szCs w:val="18"/>
          <w:lang w:val="es-ES_tradnl"/>
        </w:rPr>
        <w:t xml:space="preserve">No se proporciona Georreferencia, por no ser un dato útil para las </w:t>
      </w:r>
      <w:r w:rsidR="00122632">
        <w:rPr>
          <w:rFonts w:ascii="Arial" w:hAnsi="Arial"/>
          <w:sz w:val="18"/>
          <w:szCs w:val="18"/>
          <w:lang w:val="es-ES_tradnl"/>
        </w:rPr>
        <w:t>Póliza</w:t>
      </w:r>
      <w:r w:rsidRPr="00DE457C">
        <w:rPr>
          <w:rFonts w:ascii="Arial" w:hAnsi="Arial"/>
          <w:sz w:val="18"/>
          <w:szCs w:val="18"/>
          <w:lang w:val="es-ES_tradnl"/>
        </w:rPr>
        <w:t xml:space="preserve">s de seguros. Son valores de reposición al 100%. Cuando se presente la necesidad de dar de alta los valores de algún concesionario, será sometido a la consideración de la aseguradora adjudicada, para validar si los bienes y riesgos cubiertos, aplican para otorgar las mismas condiciones, y en caso de no ser iguales los bienes y riesgos, se procederá a ampararse en </w:t>
      </w:r>
      <w:r w:rsidR="00122632">
        <w:rPr>
          <w:rFonts w:ascii="Arial" w:hAnsi="Arial"/>
          <w:sz w:val="18"/>
          <w:szCs w:val="18"/>
          <w:lang w:val="es-ES_tradnl"/>
        </w:rPr>
        <w:t>Póliza</w:t>
      </w:r>
      <w:r w:rsidRPr="00DE457C">
        <w:rPr>
          <w:rFonts w:ascii="Arial" w:hAnsi="Arial"/>
          <w:sz w:val="18"/>
          <w:szCs w:val="18"/>
          <w:lang w:val="es-ES_tradnl"/>
        </w:rPr>
        <w:t>s individuales para el cesionario que así lo requiera.</w:t>
      </w:r>
    </w:p>
    <w:p w14:paraId="6407E340" w14:textId="77777777" w:rsidR="0084109B" w:rsidRDefault="0084109B" w:rsidP="0084109B">
      <w:pPr>
        <w:pStyle w:val="BodyBAA"/>
        <w:widowControl w:val="0"/>
        <w:suppressAutoHyphens/>
        <w:ind w:left="4253"/>
        <w:jc w:val="both"/>
        <w:rPr>
          <w:rFonts w:ascii="Arial" w:eastAsia="Arial" w:hAnsi="Arial" w:cs="Arial"/>
          <w:sz w:val="20"/>
          <w:szCs w:val="20"/>
        </w:rPr>
      </w:pPr>
    </w:p>
    <w:p w14:paraId="1DA5FA86" w14:textId="14904111" w:rsidR="0084109B" w:rsidRPr="00DE457C" w:rsidRDefault="0084109B" w:rsidP="0084109B">
      <w:pPr>
        <w:pStyle w:val="BodyBAA"/>
        <w:widowControl w:val="0"/>
        <w:suppressAutoHyphens/>
        <w:ind w:left="4253" w:hanging="3827"/>
        <w:jc w:val="both"/>
        <w:rPr>
          <w:rFonts w:ascii="Arial" w:eastAsia="Arial" w:hAnsi="Arial" w:cs="Arial"/>
          <w:sz w:val="18"/>
          <w:szCs w:val="18"/>
        </w:rPr>
      </w:pPr>
      <w:r w:rsidRPr="00DE457C">
        <w:rPr>
          <w:rFonts w:ascii="Arial" w:hAnsi="Arial"/>
          <w:sz w:val="18"/>
          <w:szCs w:val="18"/>
        </w:rPr>
        <w:t xml:space="preserve">Tipo de </w:t>
      </w:r>
      <w:r w:rsidR="00122632">
        <w:rPr>
          <w:rFonts w:ascii="Arial" w:hAnsi="Arial"/>
          <w:sz w:val="18"/>
          <w:szCs w:val="18"/>
        </w:rPr>
        <w:t>Póliza</w:t>
      </w:r>
      <w:r w:rsidRPr="00DE457C">
        <w:rPr>
          <w:rFonts w:ascii="Arial" w:hAnsi="Arial"/>
          <w:sz w:val="18"/>
          <w:szCs w:val="18"/>
        </w:rPr>
        <w:t>:</w:t>
      </w:r>
      <w:r w:rsidRPr="00DE457C">
        <w:rPr>
          <w:rFonts w:ascii="Arial" w:hAnsi="Arial"/>
          <w:sz w:val="18"/>
          <w:szCs w:val="18"/>
        </w:rPr>
        <w:tab/>
      </w:r>
      <w:r w:rsidR="00122632">
        <w:rPr>
          <w:rFonts w:ascii="Arial" w:hAnsi="Arial"/>
          <w:sz w:val="18"/>
          <w:szCs w:val="18"/>
        </w:rPr>
        <w:t>Póliza</w:t>
      </w:r>
      <w:r w:rsidRPr="00DE457C">
        <w:rPr>
          <w:rFonts w:ascii="Arial" w:hAnsi="Arial"/>
          <w:sz w:val="18"/>
          <w:szCs w:val="18"/>
        </w:rPr>
        <w:t xml:space="preserve"> a todo riesgo – primer riesgo absoluto, sin relación de bienes ni valores. Cabe señalar que los valores e información entregada por la convocante son indicativos y no limitativos.</w:t>
      </w:r>
    </w:p>
    <w:p w14:paraId="0388AC38" w14:textId="77777777" w:rsidR="0084109B" w:rsidRDefault="0084109B" w:rsidP="00DE457C">
      <w:pPr>
        <w:pStyle w:val="BodyBAA"/>
        <w:widowControl w:val="0"/>
        <w:suppressAutoHyphens/>
      </w:pPr>
    </w:p>
    <w:p w14:paraId="2D438309" w14:textId="77777777" w:rsidR="0084109B" w:rsidRDefault="0084109B" w:rsidP="0084109B">
      <w:pPr>
        <w:pStyle w:val="BodyBAA"/>
        <w:widowControl w:val="0"/>
        <w:suppressAutoHyphens/>
        <w:ind w:left="4253" w:hanging="3827"/>
        <w:jc w:val="right"/>
      </w:pPr>
    </w:p>
    <w:p w14:paraId="1206CDEF" w14:textId="77777777" w:rsidR="0084109B" w:rsidRDefault="0084109B" w:rsidP="0084109B">
      <w:pPr>
        <w:pStyle w:val="BodyBAA"/>
        <w:widowControl w:val="0"/>
        <w:suppressAutoHyphens/>
        <w:ind w:left="4253" w:hanging="3827"/>
        <w:jc w:val="right"/>
        <w:rPr>
          <w:rFonts w:ascii="Arial" w:eastAsia="Arial" w:hAnsi="Arial" w:cs="Arial"/>
          <w:b/>
          <w:bCs/>
          <w:sz w:val="28"/>
          <w:szCs w:val="28"/>
        </w:rPr>
      </w:pPr>
      <w:r>
        <w:rPr>
          <w:rFonts w:ascii="Arial" w:hAnsi="Arial"/>
          <w:b/>
          <w:bCs/>
          <w:sz w:val="28"/>
          <w:szCs w:val="28"/>
        </w:rPr>
        <w:lastRenderedPageBreak/>
        <w:t>ANEXO TÉCNICO – RAMO 2</w:t>
      </w:r>
    </w:p>
    <w:p w14:paraId="2A16FF40" w14:textId="573B64FC" w:rsidR="0084109B" w:rsidRDefault="00122632" w:rsidP="0084109B">
      <w:pPr>
        <w:pStyle w:val="BodyA"/>
        <w:widowControl w:val="0"/>
        <w:suppressAutoHyphens/>
        <w:jc w:val="right"/>
        <w:rPr>
          <w:rFonts w:ascii="Arial" w:eastAsia="Arial" w:hAnsi="Arial" w:cs="Arial"/>
          <w:b/>
          <w:bCs/>
          <w:sz w:val="28"/>
          <w:szCs w:val="28"/>
        </w:rPr>
      </w:pPr>
      <w:r>
        <w:rPr>
          <w:rFonts w:ascii="Arial" w:hAnsi="Arial"/>
          <w:b/>
          <w:bCs/>
          <w:sz w:val="28"/>
          <w:szCs w:val="28"/>
        </w:rPr>
        <w:t>Póliza</w:t>
      </w:r>
      <w:r w:rsidR="0084109B">
        <w:rPr>
          <w:rFonts w:ascii="Arial" w:hAnsi="Arial"/>
          <w:b/>
          <w:bCs/>
          <w:sz w:val="28"/>
          <w:szCs w:val="28"/>
        </w:rPr>
        <w:t xml:space="preserve"> de Seguro Empresarial</w:t>
      </w:r>
    </w:p>
    <w:p w14:paraId="4F4B0148" w14:textId="77777777" w:rsidR="0084109B" w:rsidRDefault="0084109B" w:rsidP="0084109B">
      <w:pPr>
        <w:pStyle w:val="BodyA"/>
        <w:widowControl w:val="0"/>
        <w:suppressAutoHyphens/>
        <w:ind w:left="360"/>
        <w:jc w:val="both"/>
        <w:rPr>
          <w:rFonts w:ascii="Arial" w:eastAsia="Arial" w:hAnsi="Arial" w:cs="Arial"/>
          <w:b/>
          <w:bCs/>
          <w:sz w:val="20"/>
          <w:szCs w:val="20"/>
        </w:rPr>
      </w:pPr>
      <w:r>
        <w:rPr>
          <w:rFonts w:ascii="Arial" w:eastAsia="Arial" w:hAnsi="Arial" w:cs="Arial"/>
          <w:noProof/>
          <w:sz w:val="18"/>
          <w:szCs w:val="18"/>
          <w:lang w:val="es-MX"/>
        </w:rPr>
        <mc:AlternateContent>
          <mc:Choice Requires="wps">
            <w:drawing>
              <wp:inline distT="0" distB="0" distL="0" distR="0" wp14:anchorId="710BD393" wp14:editId="6DC09367">
                <wp:extent cx="5943600" cy="19050"/>
                <wp:effectExtent l="0" t="0" r="0" b="0"/>
                <wp:docPr id="1073741838" name="officeArt object" descr="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246DE1D2" id="officeArt object" o:spid="_x0000_s1026" alt="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" fillcolor="#a0a0a0" stroked="f" strokeweight="1pt">
                <v:stroke miterlimit="4"/>
                <w10:anchorlock/>
              </v:rect>
            </w:pict>
          </mc:Fallback>
        </mc:AlternateContent>
      </w:r>
    </w:p>
    <w:p w14:paraId="0B7D087E" w14:textId="754A51B7"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1.</w:t>
      </w:r>
      <w:r>
        <w:rPr>
          <w:rFonts w:ascii="Arial" w:hAnsi="Arial"/>
          <w:b/>
          <w:bCs/>
          <w:sz w:val="20"/>
          <w:szCs w:val="20"/>
        </w:rPr>
        <w:tab/>
        <w:t xml:space="preserve">Contrato. </w:t>
      </w:r>
      <w:r>
        <w:rPr>
          <w:rFonts w:ascii="Arial" w:hAnsi="Arial"/>
          <w:sz w:val="20"/>
          <w:szCs w:val="20"/>
        </w:rPr>
        <w:t xml:space="preserve">Aseguradora: _______________, denominada en adelante </w:t>
      </w:r>
      <w:r>
        <w:rPr>
          <w:rFonts w:ascii="Arial" w:hAnsi="Arial"/>
          <w:b/>
          <w:bCs/>
          <w:sz w:val="20"/>
          <w:szCs w:val="20"/>
        </w:rPr>
        <w:t>“La Compañía”</w:t>
      </w:r>
      <w:r>
        <w:rPr>
          <w:rFonts w:ascii="Arial" w:hAnsi="Arial"/>
          <w:sz w:val="20"/>
          <w:szCs w:val="20"/>
        </w:rPr>
        <w:t xml:space="preserve"> se compromete a indemnizar al Asegurado de acuerdo a los límites, coberturas y cláusulas de esta especificación. Por su parte el asegurado se compromete a pagar la prima correspondiente y cumplir con el clausulado de esta </w:t>
      </w:r>
      <w:r w:rsidR="00122632">
        <w:rPr>
          <w:rFonts w:ascii="Arial" w:hAnsi="Arial"/>
          <w:sz w:val="20"/>
          <w:szCs w:val="20"/>
        </w:rPr>
        <w:t>Póliza</w:t>
      </w:r>
      <w:r>
        <w:rPr>
          <w:rFonts w:ascii="Arial" w:hAnsi="Arial"/>
          <w:sz w:val="20"/>
          <w:szCs w:val="20"/>
        </w:rPr>
        <w:t>.</w:t>
      </w:r>
    </w:p>
    <w:p w14:paraId="56BB7B60" w14:textId="77777777" w:rsidR="0084109B" w:rsidRDefault="0084109B" w:rsidP="0084109B">
      <w:pPr>
        <w:pStyle w:val="BodyA"/>
        <w:widowControl w:val="0"/>
        <w:suppressAutoHyphens/>
        <w:jc w:val="both"/>
        <w:rPr>
          <w:rFonts w:ascii="Arial" w:eastAsia="Arial" w:hAnsi="Arial" w:cs="Arial"/>
          <w:sz w:val="20"/>
          <w:szCs w:val="20"/>
        </w:rPr>
      </w:pPr>
    </w:p>
    <w:p w14:paraId="7178F527" w14:textId="77777777"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2.</w:t>
      </w:r>
      <w:r>
        <w:rPr>
          <w:rFonts w:ascii="Arial" w:hAnsi="Arial"/>
          <w:b/>
          <w:bCs/>
          <w:sz w:val="20"/>
          <w:szCs w:val="20"/>
        </w:rPr>
        <w:tab/>
        <w:t xml:space="preserve">Asegurado. </w:t>
      </w:r>
      <w:r>
        <w:rPr>
          <w:rFonts w:ascii="Arial" w:hAnsi="Arial"/>
          <w:sz w:val="20"/>
          <w:szCs w:val="20"/>
        </w:rPr>
        <w:t xml:space="preserve">La presente se expide a favor de las empresas que a la fecha de emisión constituyen las Administraciones Portuarias Integrales, y/o empresas, llamado en adelante </w:t>
      </w:r>
      <w:r>
        <w:rPr>
          <w:rFonts w:ascii="Arial" w:hAnsi="Arial"/>
          <w:b/>
          <w:bCs/>
          <w:sz w:val="20"/>
          <w:szCs w:val="20"/>
        </w:rPr>
        <w:t>“El Asegurado”</w:t>
      </w:r>
      <w:r>
        <w:rPr>
          <w:rFonts w:ascii="Arial" w:hAnsi="Arial"/>
          <w:sz w:val="20"/>
          <w:szCs w:val="20"/>
        </w:rPr>
        <w:t xml:space="preserve">, y cuya relación de ubicaciones se describen en el </w:t>
      </w:r>
      <w:r>
        <w:rPr>
          <w:rFonts w:ascii="Arial" w:hAnsi="Arial"/>
          <w:b/>
          <w:bCs/>
          <w:sz w:val="20"/>
          <w:szCs w:val="20"/>
        </w:rPr>
        <w:t>Anexo 2</w:t>
      </w:r>
      <w:r>
        <w:rPr>
          <w:rFonts w:ascii="Arial" w:hAnsi="Arial"/>
          <w:sz w:val="20"/>
          <w:szCs w:val="20"/>
        </w:rPr>
        <w:t xml:space="preserve"> de la licitación. Para este particular, API Quintana Roo si cuenta con bienes en dicho anexo, para el caso de API Tamaulipas no se cuenta con valores aplicables al mismo.</w:t>
      </w:r>
    </w:p>
    <w:p w14:paraId="4861CCDB" w14:textId="77777777"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 xml:space="preserve"> </w:t>
      </w:r>
    </w:p>
    <w:p w14:paraId="6AFCD8C7" w14:textId="57441C49"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3.</w:t>
      </w:r>
      <w:r>
        <w:rPr>
          <w:rFonts w:ascii="Arial" w:hAnsi="Arial"/>
          <w:b/>
          <w:bCs/>
          <w:sz w:val="20"/>
          <w:szCs w:val="20"/>
        </w:rPr>
        <w:tab/>
        <w:t xml:space="preserve">Asegurado – Separación de Intereses. </w:t>
      </w:r>
      <w:r>
        <w:rPr>
          <w:rFonts w:ascii="Arial" w:hAnsi="Arial"/>
          <w:sz w:val="20"/>
          <w:szCs w:val="20"/>
        </w:rPr>
        <w:t xml:space="preserve">Cada uno de los asegurados cubiertos por esta </w:t>
      </w:r>
      <w:r w:rsidR="00122632">
        <w:rPr>
          <w:rFonts w:ascii="Arial" w:hAnsi="Arial"/>
          <w:sz w:val="20"/>
          <w:szCs w:val="20"/>
        </w:rPr>
        <w:t>Póliza</w:t>
      </w:r>
      <w:r>
        <w:rPr>
          <w:rFonts w:ascii="Arial" w:hAnsi="Arial"/>
          <w:sz w:val="20"/>
          <w:szCs w:val="20"/>
        </w:rPr>
        <w:t xml:space="preserve"> tendrá la misma protección y las mismas obligaciones como si la </w:t>
      </w:r>
      <w:r w:rsidR="00122632">
        <w:rPr>
          <w:rFonts w:ascii="Arial" w:hAnsi="Arial"/>
          <w:sz w:val="20"/>
          <w:szCs w:val="20"/>
        </w:rPr>
        <w:t>Póliza</w:t>
      </w:r>
      <w:r>
        <w:rPr>
          <w:rFonts w:ascii="Arial" w:hAnsi="Arial"/>
          <w:sz w:val="20"/>
          <w:szCs w:val="20"/>
        </w:rPr>
        <w:t xml:space="preserve"> hubiera sido emitida en forma individual a cada uno de ellos.  Sin embargo, la inclusión de más de un asegurado, no opera para aumentar el límite de responsabilidad de la compañía más allá del límite establecido e indicado en el punto de </w:t>
      </w:r>
      <w:r>
        <w:rPr>
          <w:rFonts w:ascii="Arial" w:hAnsi="Arial"/>
          <w:b/>
          <w:bCs/>
          <w:sz w:val="20"/>
          <w:szCs w:val="20"/>
        </w:rPr>
        <w:t>Límites Máximos de Responsabilidad.</w:t>
      </w:r>
    </w:p>
    <w:p w14:paraId="011547BA" w14:textId="77777777" w:rsidR="0084109B" w:rsidRDefault="0084109B" w:rsidP="0084109B">
      <w:pPr>
        <w:pStyle w:val="BodyA"/>
        <w:widowControl w:val="0"/>
        <w:suppressAutoHyphens/>
        <w:jc w:val="both"/>
        <w:rPr>
          <w:rFonts w:ascii="Arial" w:eastAsia="Arial" w:hAnsi="Arial" w:cs="Arial"/>
          <w:sz w:val="20"/>
          <w:szCs w:val="20"/>
        </w:rPr>
      </w:pPr>
    </w:p>
    <w:p w14:paraId="286D60BF" w14:textId="2E0BC023"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4.</w:t>
      </w:r>
      <w:r>
        <w:rPr>
          <w:rFonts w:ascii="Arial" w:hAnsi="Arial"/>
          <w:b/>
          <w:bCs/>
          <w:sz w:val="20"/>
          <w:szCs w:val="20"/>
        </w:rPr>
        <w:tab/>
        <w:t xml:space="preserve">Vigencia. </w:t>
      </w:r>
      <w:r>
        <w:rPr>
          <w:rFonts w:ascii="Arial" w:hAnsi="Arial"/>
          <w:sz w:val="20"/>
          <w:szCs w:val="20"/>
        </w:rPr>
        <w:t xml:space="preserve">La presente </w:t>
      </w:r>
      <w:r w:rsidR="00122632">
        <w:rPr>
          <w:rFonts w:ascii="Arial" w:hAnsi="Arial"/>
          <w:sz w:val="20"/>
          <w:szCs w:val="20"/>
        </w:rPr>
        <w:t>Póliza</w:t>
      </w:r>
      <w:r>
        <w:rPr>
          <w:rFonts w:ascii="Arial" w:hAnsi="Arial"/>
          <w:sz w:val="20"/>
          <w:szCs w:val="20"/>
        </w:rPr>
        <w:t xml:space="preserve"> inicia </w:t>
      </w:r>
      <w:r w:rsidRPr="0008562A">
        <w:rPr>
          <w:rFonts w:ascii="Arial" w:hAnsi="Arial"/>
          <w:color w:val="000000" w:themeColor="text1"/>
          <w:sz w:val="20"/>
          <w:szCs w:val="20"/>
        </w:rPr>
        <w:t>su vigencia a las 12:00 horas del día 22 de ABRIL de 2019 y terminado a las 12:00 horas del día 22 de ABRIL de 2020, tiempo local de las ubicaciones aseguradas.</w:t>
      </w:r>
    </w:p>
    <w:p w14:paraId="07253F61" w14:textId="77777777" w:rsidR="0084109B" w:rsidRDefault="0084109B" w:rsidP="0084109B">
      <w:pPr>
        <w:pStyle w:val="BodyA"/>
        <w:widowControl w:val="0"/>
        <w:suppressAutoHyphens/>
        <w:jc w:val="both"/>
        <w:rPr>
          <w:rFonts w:ascii="Arial" w:eastAsia="Arial" w:hAnsi="Arial" w:cs="Arial"/>
          <w:b/>
          <w:bCs/>
          <w:sz w:val="20"/>
          <w:szCs w:val="20"/>
        </w:rPr>
      </w:pPr>
    </w:p>
    <w:p w14:paraId="3AFD2FDD" w14:textId="2FFA4267"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5.</w:t>
      </w:r>
      <w:r>
        <w:rPr>
          <w:rFonts w:ascii="Arial" w:hAnsi="Arial"/>
          <w:b/>
          <w:bCs/>
          <w:sz w:val="20"/>
          <w:szCs w:val="20"/>
        </w:rPr>
        <w:tab/>
        <w:t xml:space="preserve">Tipo de </w:t>
      </w:r>
      <w:r w:rsidR="00122632">
        <w:rPr>
          <w:rFonts w:ascii="Arial" w:hAnsi="Arial"/>
          <w:b/>
          <w:bCs/>
          <w:sz w:val="20"/>
          <w:szCs w:val="20"/>
        </w:rPr>
        <w:t>Póliza</w:t>
      </w:r>
      <w:r>
        <w:rPr>
          <w:rFonts w:ascii="Arial" w:hAnsi="Arial"/>
          <w:b/>
          <w:bCs/>
          <w:sz w:val="20"/>
          <w:szCs w:val="20"/>
        </w:rPr>
        <w:t xml:space="preserve">. </w:t>
      </w:r>
      <w:r>
        <w:rPr>
          <w:rFonts w:ascii="Arial" w:hAnsi="Arial"/>
          <w:sz w:val="20"/>
          <w:szCs w:val="20"/>
        </w:rPr>
        <w:t>Todo Bien Propiedad Del Asegurado O Bajo Su Responsabilidad, Todo Riesgo A Primer Riesgo Absoluto.</w:t>
      </w:r>
    </w:p>
    <w:p w14:paraId="1E21F549" w14:textId="77777777" w:rsidR="0084109B" w:rsidRDefault="0084109B" w:rsidP="0084109B">
      <w:pPr>
        <w:pStyle w:val="BodyA"/>
        <w:widowControl w:val="0"/>
        <w:suppressAutoHyphens/>
        <w:jc w:val="both"/>
        <w:rPr>
          <w:rFonts w:ascii="Arial" w:eastAsia="Arial" w:hAnsi="Arial" w:cs="Arial"/>
          <w:sz w:val="20"/>
          <w:szCs w:val="20"/>
        </w:rPr>
      </w:pPr>
    </w:p>
    <w:p w14:paraId="17CBB1F6" w14:textId="52515952"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6.</w:t>
      </w:r>
      <w:r>
        <w:rPr>
          <w:rFonts w:ascii="Arial" w:hAnsi="Arial"/>
          <w:b/>
          <w:bCs/>
          <w:sz w:val="20"/>
          <w:szCs w:val="20"/>
        </w:rPr>
        <w:tab/>
        <w:t xml:space="preserve">Territorialidad. </w:t>
      </w:r>
      <w:r>
        <w:rPr>
          <w:rFonts w:ascii="Arial" w:hAnsi="Arial"/>
          <w:sz w:val="20"/>
          <w:szCs w:val="20"/>
        </w:rPr>
        <w:t xml:space="preserve">Esta </w:t>
      </w:r>
      <w:r w:rsidR="00122632">
        <w:rPr>
          <w:rFonts w:ascii="Arial" w:hAnsi="Arial"/>
          <w:sz w:val="20"/>
          <w:szCs w:val="20"/>
        </w:rPr>
        <w:t>Póliza</w:t>
      </w:r>
      <w:r>
        <w:rPr>
          <w:rFonts w:ascii="Arial" w:hAnsi="Arial"/>
          <w:sz w:val="20"/>
          <w:szCs w:val="20"/>
        </w:rPr>
        <w:t xml:space="preserve"> ampara los bienes cubiertos de forma enunciativa y no limitativa, durante la vigencia de la misma; en las ubicaciones del asegurado dentro de la República Mexicana.</w:t>
      </w:r>
    </w:p>
    <w:p w14:paraId="7C76E5EF" w14:textId="77777777" w:rsidR="0084109B" w:rsidRDefault="0084109B" w:rsidP="0084109B">
      <w:pPr>
        <w:pStyle w:val="BodyA"/>
        <w:widowControl w:val="0"/>
        <w:suppressAutoHyphens/>
        <w:ind w:left="284" w:hanging="284"/>
        <w:jc w:val="both"/>
        <w:rPr>
          <w:rFonts w:ascii="Arial" w:eastAsia="Arial" w:hAnsi="Arial" w:cs="Arial"/>
          <w:sz w:val="20"/>
          <w:szCs w:val="20"/>
        </w:rPr>
      </w:pPr>
    </w:p>
    <w:p w14:paraId="785FEB2C" w14:textId="77777777"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7.</w:t>
      </w:r>
      <w:r>
        <w:rPr>
          <w:rFonts w:ascii="Arial" w:hAnsi="Arial"/>
          <w:b/>
          <w:bCs/>
          <w:sz w:val="20"/>
          <w:szCs w:val="20"/>
        </w:rPr>
        <w:tab/>
        <w:t xml:space="preserve">Coberturas, Riesgos y Bienes Cubiertos. </w:t>
      </w:r>
    </w:p>
    <w:p w14:paraId="12CDDFD0" w14:textId="77777777" w:rsidR="0084109B" w:rsidRDefault="0084109B" w:rsidP="0084109B">
      <w:pPr>
        <w:pStyle w:val="BodyA"/>
        <w:widowControl w:val="0"/>
        <w:suppressAutoHyphens/>
        <w:ind w:left="284" w:hanging="284"/>
        <w:jc w:val="both"/>
        <w:rPr>
          <w:rFonts w:ascii="Arial" w:eastAsia="Arial" w:hAnsi="Arial" w:cs="Arial"/>
          <w:sz w:val="20"/>
          <w:szCs w:val="20"/>
        </w:rPr>
      </w:pPr>
    </w:p>
    <w:p w14:paraId="7F0FE688" w14:textId="77777777" w:rsidR="0084109B" w:rsidRDefault="0084109B" w:rsidP="0084109B">
      <w:pPr>
        <w:pStyle w:val="BodyA"/>
        <w:widowControl w:val="0"/>
        <w:suppressAutoHyphens/>
        <w:ind w:left="851" w:hanging="425"/>
        <w:jc w:val="both"/>
        <w:rPr>
          <w:rFonts w:ascii="Arial" w:eastAsia="Arial" w:hAnsi="Arial" w:cs="Arial"/>
          <w:sz w:val="20"/>
          <w:szCs w:val="20"/>
        </w:rPr>
      </w:pPr>
      <w:r>
        <w:rPr>
          <w:rFonts w:ascii="Arial" w:hAnsi="Arial"/>
          <w:sz w:val="20"/>
          <w:szCs w:val="20"/>
        </w:rPr>
        <w:t>7.1</w:t>
      </w:r>
      <w:r>
        <w:rPr>
          <w:rFonts w:ascii="Arial" w:hAnsi="Arial"/>
          <w:sz w:val="20"/>
          <w:szCs w:val="20"/>
        </w:rPr>
        <w:tab/>
        <w:t>Todo bien propiedad del asegurado o bajo su responsabilidad, todo riesgo a primer riesgo absoluto. Entendiéndose toda pérdida o daño físico mientras sea accidental, súbito e imprevisto, ocurrido a los bienes del asegurado o bajo su responsabilidad, derivado de cualquier causa, incluyendo gastos extras por:</w:t>
      </w:r>
    </w:p>
    <w:p w14:paraId="200BE38C" w14:textId="77777777" w:rsidR="0084109B" w:rsidRDefault="0084109B" w:rsidP="0084109B">
      <w:pPr>
        <w:pStyle w:val="Default"/>
        <w:widowControl w:val="0"/>
        <w:suppressAutoHyphens/>
        <w:jc w:val="both"/>
        <w:rPr>
          <w:rFonts w:ascii="Arial" w:eastAsia="Arial" w:hAnsi="Arial" w:cs="Arial"/>
          <w:i/>
          <w:iCs/>
          <w:sz w:val="20"/>
          <w:szCs w:val="20"/>
        </w:rPr>
      </w:pPr>
    </w:p>
    <w:p w14:paraId="03253A52" w14:textId="77777777" w:rsidR="0084109B" w:rsidRDefault="0084109B" w:rsidP="00863BD3">
      <w:pPr>
        <w:pStyle w:val="Default"/>
        <w:widowControl w:val="0"/>
        <w:numPr>
          <w:ilvl w:val="1"/>
          <w:numId w:val="36"/>
        </w:numPr>
        <w:suppressAutoHyphens/>
        <w:jc w:val="both"/>
        <w:rPr>
          <w:rFonts w:ascii="Arial" w:eastAsia="Arial" w:hAnsi="Arial" w:cs="Arial"/>
          <w:sz w:val="20"/>
          <w:szCs w:val="20"/>
        </w:rPr>
      </w:pPr>
      <w:r>
        <w:rPr>
          <w:rFonts w:ascii="Arial" w:hAnsi="Arial"/>
          <w:sz w:val="20"/>
          <w:szCs w:val="20"/>
        </w:rPr>
        <w:t>Renta de predios provisionales, mudanza, luz eléctrica y calefacción de la ubicación provisional y horas extras del personal propio.</w:t>
      </w:r>
    </w:p>
    <w:p w14:paraId="463B01B4" w14:textId="77777777" w:rsidR="0084109B" w:rsidRDefault="0084109B" w:rsidP="0084109B">
      <w:pPr>
        <w:pStyle w:val="Default"/>
        <w:widowControl w:val="0"/>
        <w:suppressAutoHyphens/>
        <w:ind w:left="1134" w:hanging="283"/>
        <w:jc w:val="both"/>
        <w:rPr>
          <w:rFonts w:ascii="Arial" w:eastAsia="Arial" w:hAnsi="Arial" w:cs="Arial"/>
          <w:sz w:val="20"/>
          <w:szCs w:val="20"/>
        </w:rPr>
      </w:pPr>
    </w:p>
    <w:p w14:paraId="60BD2CC9" w14:textId="77777777" w:rsidR="0084109B" w:rsidRDefault="0084109B" w:rsidP="00863BD3">
      <w:pPr>
        <w:pStyle w:val="Default"/>
        <w:widowControl w:val="0"/>
        <w:numPr>
          <w:ilvl w:val="1"/>
          <w:numId w:val="36"/>
        </w:numPr>
        <w:suppressAutoHyphens/>
        <w:jc w:val="both"/>
        <w:rPr>
          <w:rFonts w:ascii="Arial" w:eastAsia="Arial" w:hAnsi="Arial" w:cs="Arial"/>
          <w:sz w:val="20"/>
          <w:szCs w:val="20"/>
        </w:rPr>
      </w:pPr>
      <w:r>
        <w:rPr>
          <w:rFonts w:ascii="Arial" w:hAnsi="Arial"/>
          <w:sz w:val="20"/>
          <w:szCs w:val="20"/>
        </w:rPr>
        <w:t>Construcción, rehabilitación por la adaptación temporal de algún área destinada a depósito, contenedor y descarga para la remoción de escombros.</w:t>
      </w:r>
    </w:p>
    <w:p w14:paraId="546BF60E" w14:textId="77777777" w:rsidR="0084109B" w:rsidRDefault="0084109B" w:rsidP="0084109B">
      <w:pPr>
        <w:pStyle w:val="Default"/>
        <w:widowControl w:val="0"/>
        <w:suppressAutoHyphens/>
        <w:ind w:left="1134" w:hanging="283"/>
        <w:jc w:val="both"/>
        <w:rPr>
          <w:rFonts w:ascii="Arial" w:eastAsia="Arial" w:hAnsi="Arial" w:cs="Arial"/>
          <w:sz w:val="20"/>
          <w:szCs w:val="20"/>
        </w:rPr>
      </w:pPr>
    </w:p>
    <w:p w14:paraId="4CCB6B86" w14:textId="77777777" w:rsidR="0084109B" w:rsidRDefault="0084109B" w:rsidP="00863BD3">
      <w:pPr>
        <w:pStyle w:val="Default"/>
        <w:widowControl w:val="0"/>
        <w:numPr>
          <w:ilvl w:val="1"/>
          <w:numId w:val="36"/>
        </w:numPr>
        <w:suppressAutoHyphens/>
        <w:jc w:val="both"/>
        <w:rPr>
          <w:rFonts w:ascii="Arial" w:eastAsia="Arial" w:hAnsi="Arial" w:cs="Arial"/>
          <w:sz w:val="20"/>
          <w:szCs w:val="20"/>
        </w:rPr>
      </w:pPr>
      <w:r>
        <w:rPr>
          <w:rFonts w:ascii="Arial" w:hAnsi="Arial"/>
          <w:sz w:val="20"/>
          <w:szCs w:val="20"/>
        </w:rPr>
        <w:t>El incremento en costo de construcción, por la adaptación temporal.</w:t>
      </w:r>
    </w:p>
    <w:p w14:paraId="32E8D7DC" w14:textId="77777777" w:rsidR="0084109B" w:rsidRDefault="0084109B" w:rsidP="0084109B">
      <w:pPr>
        <w:pStyle w:val="Default"/>
        <w:widowControl w:val="0"/>
        <w:suppressAutoHyphens/>
        <w:ind w:left="1276" w:hanging="283"/>
        <w:jc w:val="both"/>
        <w:rPr>
          <w:rFonts w:ascii="Arial" w:eastAsia="Arial" w:hAnsi="Arial" w:cs="Arial"/>
          <w:sz w:val="20"/>
          <w:szCs w:val="20"/>
        </w:rPr>
      </w:pPr>
    </w:p>
    <w:p w14:paraId="29ADE725" w14:textId="77777777" w:rsidR="0084109B" w:rsidRDefault="0084109B" w:rsidP="0084109B">
      <w:pPr>
        <w:pStyle w:val="Default"/>
        <w:widowControl w:val="0"/>
        <w:suppressAutoHyphens/>
        <w:ind w:left="851"/>
        <w:jc w:val="both"/>
        <w:rPr>
          <w:rFonts w:ascii="Arial" w:eastAsia="Arial" w:hAnsi="Arial" w:cs="Arial"/>
          <w:sz w:val="20"/>
          <w:szCs w:val="20"/>
        </w:rPr>
      </w:pPr>
      <w:r>
        <w:rPr>
          <w:rFonts w:ascii="Arial" w:hAnsi="Arial"/>
          <w:sz w:val="20"/>
          <w:szCs w:val="20"/>
        </w:rPr>
        <w:t>Siendo estos gastos extras de forma descriptiva mas no limitativa. Para fenómenos naturales cubre todo con excepción de lo que esté específicamente excluido en el Anexo Técnico de esta convocatoria.</w:t>
      </w:r>
    </w:p>
    <w:p w14:paraId="0F893037" w14:textId="77777777" w:rsidR="0084109B" w:rsidRDefault="0084109B" w:rsidP="0084109B">
      <w:pPr>
        <w:pStyle w:val="Default"/>
        <w:widowControl w:val="0"/>
        <w:suppressAutoHyphens/>
        <w:ind w:left="851"/>
        <w:jc w:val="both"/>
        <w:rPr>
          <w:rFonts w:ascii="Arial" w:eastAsia="Arial" w:hAnsi="Arial" w:cs="Arial"/>
          <w:sz w:val="20"/>
          <w:szCs w:val="20"/>
        </w:rPr>
      </w:pPr>
    </w:p>
    <w:p w14:paraId="1D0B632F" w14:textId="77777777" w:rsidR="0084109B" w:rsidRDefault="0084109B" w:rsidP="0084109B">
      <w:pPr>
        <w:pStyle w:val="Default"/>
        <w:widowControl w:val="0"/>
        <w:suppressAutoHyphens/>
        <w:ind w:left="851"/>
        <w:jc w:val="both"/>
        <w:rPr>
          <w:rFonts w:ascii="Arial" w:eastAsia="Arial" w:hAnsi="Arial" w:cs="Arial"/>
          <w:sz w:val="20"/>
          <w:szCs w:val="20"/>
        </w:rPr>
      </w:pPr>
      <w:r>
        <w:rPr>
          <w:rFonts w:ascii="Arial" w:hAnsi="Arial"/>
          <w:sz w:val="20"/>
          <w:szCs w:val="20"/>
        </w:rPr>
        <w:t>Quedan cubiertos los bienes propiedad de la API o bajo su responsabilidad, mientras se encuentren en los predios del asegurado o en sus áreas de responsabilidad, salvo aquellos casos que por su propia naturaleza tengan que estar en ubicaciones diferentes de los predios del asegurado.</w:t>
      </w:r>
    </w:p>
    <w:p w14:paraId="58E8B433" w14:textId="77777777" w:rsidR="0084109B" w:rsidRDefault="0084109B" w:rsidP="0084109B">
      <w:pPr>
        <w:pStyle w:val="Default"/>
        <w:widowControl w:val="0"/>
        <w:suppressAutoHyphens/>
        <w:ind w:left="993"/>
        <w:jc w:val="both"/>
        <w:rPr>
          <w:rFonts w:ascii="Arial" w:eastAsia="Arial" w:hAnsi="Arial" w:cs="Arial"/>
          <w:sz w:val="20"/>
          <w:szCs w:val="20"/>
        </w:rPr>
      </w:pPr>
    </w:p>
    <w:p w14:paraId="7255F638" w14:textId="77777777" w:rsidR="0084109B" w:rsidRDefault="0084109B" w:rsidP="0084109B">
      <w:pPr>
        <w:pStyle w:val="Default"/>
        <w:widowControl w:val="0"/>
        <w:suppressAutoHyphens/>
        <w:ind w:left="851"/>
        <w:jc w:val="both"/>
        <w:rPr>
          <w:rFonts w:ascii="Arial" w:eastAsia="Arial" w:hAnsi="Arial" w:cs="Arial"/>
          <w:sz w:val="20"/>
          <w:szCs w:val="20"/>
        </w:rPr>
      </w:pPr>
      <w:r>
        <w:rPr>
          <w:rFonts w:ascii="Arial" w:hAnsi="Arial"/>
          <w:sz w:val="20"/>
          <w:szCs w:val="20"/>
        </w:rPr>
        <w:t xml:space="preserve">El Incremento en Costo de Construcción se refiere al incremento de los costos de materiales, mano de obra, estudios, supervisión de obra, planos y honorarios para la reposición de las estructuras de acuerdo a las actualizaciones del Reglamento de Construcción del DF, Normas de la Secretaría de Comunicaciones y Transportes, Reglamentos de la Secretaría de Medio Ambiente, Secretaría del Trabajo y Norma Mexicana de Edificación Sustentable por la Secretaría de Economía sin limitar a los demás reglamentos federales. La suma asegurada está considerada dentro del </w:t>
      </w:r>
      <w:proofErr w:type="spellStart"/>
      <w:r w:rsidR="00DE457C">
        <w:rPr>
          <w:rFonts w:ascii="Arial" w:hAnsi="Arial"/>
          <w:sz w:val="20"/>
          <w:szCs w:val="20"/>
        </w:rPr>
        <w:t>sublímite</w:t>
      </w:r>
      <w:proofErr w:type="spellEnd"/>
      <w:r>
        <w:rPr>
          <w:rFonts w:ascii="Arial" w:hAnsi="Arial"/>
          <w:sz w:val="20"/>
          <w:szCs w:val="20"/>
        </w:rPr>
        <w:t xml:space="preserve"> de Gastos Extras.</w:t>
      </w:r>
    </w:p>
    <w:p w14:paraId="66D3BF8C" w14:textId="77777777" w:rsidR="0084109B" w:rsidRDefault="0084109B" w:rsidP="0084109B">
      <w:pPr>
        <w:pStyle w:val="BodyA"/>
        <w:widowControl w:val="0"/>
        <w:suppressAutoHyphens/>
        <w:ind w:left="284" w:hanging="284"/>
        <w:jc w:val="both"/>
        <w:rPr>
          <w:rFonts w:ascii="Arial" w:eastAsia="Arial" w:hAnsi="Arial" w:cs="Arial"/>
          <w:sz w:val="20"/>
          <w:szCs w:val="20"/>
        </w:rPr>
      </w:pPr>
    </w:p>
    <w:p w14:paraId="64684BC7" w14:textId="77777777" w:rsidR="0084109B" w:rsidRDefault="0084109B" w:rsidP="0084109B">
      <w:pPr>
        <w:pStyle w:val="BodyA"/>
        <w:widowControl w:val="0"/>
        <w:suppressAutoHyphens/>
        <w:ind w:left="851" w:hanging="425"/>
        <w:jc w:val="both"/>
        <w:rPr>
          <w:rFonts w:ascii="Arial" w:eastAsia="Arial" w:hAnsi="Arial" w:cs="Arial"/>
          <w:sz w:val="20"/>
          <w:szCs w:val="20"/>
        </w:rPr>
      </w:pPr>
      <w:r>
        <w:rPr>
          <w:rFonts w:ascii="Arial" w:hAnsi="Arial"/>
          <w:sz w:val="20"/>
          <w:szCs w:val="20"/>
        </w:rPr>
        <w:t>7.2</w:t>
      </w:r>
      <w:r>
        <w:rPr>
          <w:rFonts w:ascii="Arial" w:hAnsi="Arial"/>
          <w:sz w:val="20"/>
          <w:szCs w:val="20"/>
        </w:rPr>
        <w:tab/>
        <w:t xml:space="preserve">Rotura de Cristales. Quedan amparados todos los cristales que formen parte de los inmuebles operados o controlados por el Asegurado; o de los contenidos de los mismos. Y estarán cubiertos contra todo riesgo de pérdida o daño físico </w:t>
      </w:r>
      <w:r w:rsidR="00DE457C">
        <w:rPr>
          <w:rFonts w:ascii="Arial" w:hAnsi="Arial"/>
          <w:sz w:val="20"/>
          <w:szCs w:val="20"/>
        </w:rPr>
        <w:t>incluyendo,</w:t>
      </w:r>
      <w:r>
        <w:rPr>
          <w:rFonts w:ascii="Arial" w:hAnsi="Arial"/>
          <w:sz w:val="20"/>
          <w:szCs w:val="20"/>
        </w:rPr>
        <w:t xml:space="preserve"> pero no limitado a pérdidas o daños materiales de los cristales asegurados y el costo de su instalación, causados por rotura accidental súbita e imprevista o por actos vandálicos, mientras se encuentren debidamente instalados en los inmuebles del asegurado. </w:t>
      </w:r>
    </w:p>
    <w:p w14:paraId="102FFD0B" w14:textId="77777777" w:rsidR="0084109B" w:rsidRDefault="0084109B" w:rsidP="0084109B">
      <w:pPr>
        <w:pStyle w:val="BodyA"/>
        <w:widowControl w:val="0"/>
        <w:suppressAutoHyphens/>
        <w:ind w:left="851"/>
        <w:jc w:val="both"/>
        <w:rPr>
          <w:rFonts w:ascii="Arial" w:eastAsia="Arial" w:hAnsi="Arial" w:cs="Arial"/>
          <w:sz w:val="20"/>
          <w:szCs w:val="20"/>
        </w:rPr>
      </w:pPr>
    </w:p>
    <w:p w14:paraId="1C0B4A1E" w14:textId="77777777" w:rsidR="00E501C4" w:rsidRDefault="0084109B" w:rsidP="0084109B">
      <w:pPr>
        <w:pStyle w:val="BodyA"/>
        <w:widowControl w:val="0"/>
        <w:suppressAutoHyphens/>
        <w:ind w:left="851"/>
        <w:jc w:val="both"/>
        <w:rPr>
          <w:rFonts w:ascii="Arial" w:hAnsi="Arial"/>
          <w:sz w:val="20"/>
          <w:szCs w:val="20"/>
        </w:rPr>
      </w:pPr>
      <w:r>
        <w:rPr>
          <w:rFonts w:ascii="Arial" w:hAnsi="Arial"/>
          <w:sz w:val="20"/>
          <w:szCs w:val="20"/>
        </w:rPr>
        <w:t>También quedarán cubierta la remoción del cristal o cristales asegurados y mientras no quede (n) debidamente colocado(s). El decorado del cristal o cristales asegurados (tales como plateado, dorado, teñido, pintado, grabado, corte, rótulos, realces y análogos o a sus marcos. Los bienes amparados en esta cobertura deben contar con un espesor mínimo de 4 milímetros para la procedencia del siniestro.</w:t>
      </w:r>
      <w:r w:rsidR="00E501C4">
        <w:rPr>
          <w:rFonts w:ascii="Arial" w:hAnsi="Arial"/>
          <w:sz w:val="20"/>
          <w:szCs w:val="20"/>
        </w:rPr>
        <w:t xml:space="preserve"> </w:t>
      </w:r>
    </w:p>
    <w:p w14:paraId="7827206F" w14:textId="77777777" w:rsidR="0084109B" w:rsidRDefault="0084109B" w:rsidP="0084109B">
      <w:pPr>
        <w:pStyle w:val="BodyA"/>
        <w:widowControl w:val="0"/>
        <w:suppressAutoHyphens/>
        <w:ind w:left="851"/>
        <w:jc w:val="both"/>
        <w:rPr>
          <w:rFonts w:ascii="Arial" w:eastAsia="Arial" w:hAnsi="Arial" w:cs="Arial"/>
          <w:sz w:val="20"/>
          <w:szCs w:val="20"/>
        </w:rPr>
      </w:pPr>
      <w:r>
        <w:rPr>
          <w:rFonts w:ascii="Arial" w:hAnsi="Arial"/>
          <w:sz w:val="20"/>
          <w:szCs w:val="20"/>
        </w:rPr>
        <w:t xml:space="preserve"> </w:t>
      </w:r>
    </w:p>
    <w:p w14:paraId="101443BB" w14:textId="77777777" w:rsidR="0084109B" w:rsidRDefault="0084109B" w:rsidP="0084109B">
      <w:pPr>
        <w:pStyle w:val="BodyBA"/>
        <w:widowControl w:val="0"/>
        <w:suppressAutoHyphens/>
        <w:spacing w:before="20" w:after="20"/>
        <w:ind w:left="851" w:hanging="425"/>
        <w:jc w:val="both"/>
        <w:rPr>
          <w:rFonts w:ascii="Arial" w:eastAsia="Arial" w:hAnsi="Arial" w:cs="Arial"/>
          <w:sz w:val="20"/>
          <w:szCs w:val="20"/>
        </w:rPr>
      </w:pPr>
      <w:r>
        <w:rPr>
          <w:rFonts w:ascii="Arial" w:hAnsi="Arial"/>
          <w:sz w:val="20"/>
          <w:szCs w:val="20"/>
        </w:rPr>
        <w:t>7.3</w:t>
      </w:r>
      <w:r>
        <w:rPr>
          <w:rFonts w:ascii="Arial" w:hAnsi="Arial"/>
          <w:sz w:val="20"/>
          <w:szCs w:val="20"/>
        </w:rPr>
        <w:tab/>
        <w:t>Anuncios Luminosos. Quedarán amparados todos los anuncios que se encuentren instalados en los inmuebles del Asegurado o controlados por él y los mismos estarán cubiertos contra todo riesgo de pérdida</w:t>
      </w:r>
      <w:r>
        <w:rPr>
          <w:rFonts w:ascii="Arial" w:hAnsi="Arial"/>
          <w:sz w:val="20"/>
          <w:szCs w:val="20"/>
          <w:lang w:val="pt-PT"/>
        </w:rPr>
        <w:t xml:space="preserve"> o daño</w:t>
      </w:r>
      <w:r>
        <w:rPr>
          <w:rFonts w:ascii="Arial" w:hAnsi="Arial"/>
          <w:sz w:val="20"/>
          <w:szCs w:val="20"/>
        </w:rPr>
        <w:t xml:space="preserve"> físico incluyendo pero no limitado a pérdidas</w:t>
      </w:r>
      <w:r>
        <w:rPr>
          <w:rFonts w:ascii="Arial" w:hAnsi="Arial"/>
          <w:sz w:val="20"/>
          <w:szCs w:val="20"/>
          <w:lang w:val="pt-PT"/>
        </w:rPr>
        <w:t xml:space="preserve"> o daños</w:t>
      </w:r>
      <w:r>
        <w:rPr>
          <w:rFonts w:ascii="Arial" w:hAnsi="Arial"/>
          <w:sz w:val="20"/>
          <w:szCs w:val="20"/>
        </w:rPr>
        <w:t xml:space="preserve"> materiales Incendio, rayo, explosión de cualquier naturaleza ya sea que ocurra dentro o fuera del inmueble donde se encuentra colocado el anuncio; temblor, </w:t>
      </w:r>
      <w:proofErr w:type="spellStart"/>
      <w:r>
        <w:rPr>
          <w:rFonts w:ascii="Arial" w:hAnsi="Arial"/>
          <w:sz w:val="20"/>
          <w:szCs w:val="20"/>
        </w:rPr>
        <w:t>erupció</w:t>
      </w:r>
      <w:proofErr w:type="spellEnd"/>
      <w:r>
        <w:rPr>
          <w:rFonts w:ascii="Arial" w:hAnsi="Arial"/>
          <w:sz w:val="20"/>
          <w:szCs w:val="20"/>
          <w:lang w:val="nl-NL"/>
        </w:rPr>
        <w:t>n volcá</w:t>
      </w:r>
      <w:r>
        <w:rPr>
          <w:rFonts w:ascii="Arial" w:hAnsi="Arial"/>
          <w:sz w:val="20"/>
          <w:szCs w:val="20"/>
        </w:rPr>
        <w:t>nica, cicló</w:t>
      </w:r>
      <w:r>
        <w:rPr>
          <w:rFonts w:ascii="Arial" w:hAnsi="Arial"/>
          <w:sz w:val="20"/>
          <w:szCs w:val="20"/>
          <w:lang w:val="sv-SE"/>
        </w:rPr>
        <w:t>n, huracá</w:t>
      </w:r>
      <w:r>
        <w:rPr>
          <w:rFonts w:ascii="Arial" w:hAnsi="Arial"/>
          <w:sz w:val="20"/>
          <w:szCs w:val="20"/>
        </w:rPr>
        <w:t>n, vientos tempestuosos, granizo y otros fenómenos atmosféricos</w:t>
      </w:r>
      <w:r>
        <w:rPr>
          <w:rFonts w:ascii="Arial" w:hAnsi="Arial"/>
          <w:sz w:val="20"/>
          <w:szCs w:val="20"/>
          <w:lang w:val="pt-PT"/>
        </w:rPr>
        <w:t>, roturas o averías</w:t>
      </w:r>
      <w:r>
        <w:rPr>
          <w:rFonts w:ascii="Arial" w:hAnsi="Arial"/>
          <w:sz w:val="20"/>
          <w:szCs w:val="20"/>
        </w:rPr>
        <w:t xml:space="preserve"> causadas por huelguistas o personas que intervengan en paros o disturbios de carácter obrero, motines o alborotos populares, robo, además quedan amparados los daños materiales causados directamente a consecuencia de vandalismo entendiéndose por vandalismo, los actos ejecutados por personas fuera de los casos de huelgas, alborotos populares o conmoción civil, que intencionalmente causen daños</w:t>
      </w:r>
      <w:r>
        <w:rPr>
          <w:rFonts w:ascii="Arial" w:hAnsi="Arial"/>
          <w:sz w:val="20"/>
          <w:szCs w:val="20"/>
          <w:lang w:val="pt-PT"/>
        </w:rPr>
        <w:t xml:space="preserve"> </w:t>
      </w:r>
      <w:r>
        <w:rPr>
          <w:rFonts w:ascii="Arial" w:hAnsi="Arial"/>
          <w:sz w:val="20"/>
          <w:szCs w:val="20"/>
        </w:rPr>
        <w:t>físicos al bien amparado.</w:t>
      </w:r>
    </w:p>
    <w:p w14:paraId="747704B8" w14:textId="77777777" w:rsidR="0084109B" w:rsidRDefault="0084109B" w:rsidP="0084109B">
      <w:pPr>
        <w:pStyle w:val="BodyBA"/>
        <w:widowControl w:val="0"/>
        <w:suppressAutoHyphens/>
        <w:spacing w:before="20" w:after="20"/>
        <w:jc w:val="both"/>
        <w:rPr>
          <w:rFonts w:ascii="Arial" w:eastAsia="Arial" w:hAnsi="Arial" w:cs="Arial"/>
          <w:sz w:val="20"/>
          <w:szCs w:val="20"/>
        </w:rPr>
      </w:pPr>
    </w:p>
    <w:p w14:paraId="14FCF1FF" w14:textId="77777777" w:rsidR="0084109B" w:rsidRDefault="0084109B" w:rsidP="0084109B">
      <w:pPr>
        <w:pStyle w:val="BodyBA"/>
        <w:widowControl w:val="0"/>
        <w:suppressAutoHyphens/>
        <w:spacing w:before="20" w:after="20"/>
        <w:ind w:left="851" w:hanging="425"/>
        <w:jc w:val="both"/>
        <w:rPr>
          <w:rFonts w:ascii="Arial" w:eastAsia="Arial" w:hAnsi="Arial" w:cs="Arial"/>
          <w:sz w:val="20"/>
          <w:szCs w:val="20"/>
        </w:rPr>
      </w:pPr>
      <w:r>
        <w:rPr>
          <w:rFonts w:ascii="Arial" w:hAnsi="Arial"/>
          <w:sz w:val="20"/>
          <w:szCs w:val="20"/>
        </w:rPr>
        <w:t>7.4</w:t>
      </w:r>
      <w:r>
        <w:rPr>
          <w:rFonts w:ascii="Arial" w:hAnsi="Arial"/>
          <w:sz w:val="20"/>
          <w:szCs w:val="20"/>
        </w:rPr>
        <w:tab/>
      </w:r>
      <w:r w:rsidRPr="00E501C4">
        <w:rPr>
          <w:rFonts w:ascii="Arial" w:hAnsi="Arial"/>
          <w:sz w:val="18"/>
          <w:szCs w:val="18"/>
        </w:rPr>
        <w:t>Robo de Mercancías. Quedará</w:t>
      </w:r>
      <w:r w:rsidRPr="00E501C4">
        <w:rPr>
          <w:rFonts w:ascii="Arial" w:hAnsi="Arial"/>
          <w:sz w:val="18"/>
          <w:szCs w:val="18"/>
          <w:lang w:val="pt-PT"/>
        </w:rPr>
        <w:t>n amparadas Mercancías</w:t>
      </w:r>
      <w:r w:rsidRPr="00E501C4">
        <w:rPr>
          <w:rFonts w:ascii="Arial" w:hAnsi="Arial"/>
          <w:sz w:val="18"/>
          <w:szCs w:val="18"/>
        </w:rPr>
        <w:t>, materias primas, productos en proceso, productos terminados, maquinaria, mobiliario, útiles, accesorios y en general demás bienes propios y necesarios a la índole del negocio del Asegurado que no esté</w:t>
      </w:r>
      <w:r w:rsidRPr="00E501C4">
        <w:rPr>
          <w:rFonts w:ascii="Arial" w:hAnsi="Arial"/>
          <w:sz w:val="18"/>
          <w:szCs w:val="18"/>
          <w:lang w:val="pt-PT"/>
        </w:rPr>
        <w:t>n excluidos específicamente</w:t>
      </w:r>
      <w:r w:rsidRPr="00E501C4">
        <w:rPr>
          <w:rFonts w:ascii="Arial" w:hAnsi="Arial"/>
          <w:sz w:val="18"/>
          <w:szCs w:val="18"/>
        </w:rPr>
        <w:t>, incluyendo artículos raros o de arte, objetos de difícil o imposible reposición y en general bienes que no sean necesarios a la índole del negocio del Asegurado. Los bienes antes indicados estarán cubiertos contra todo riesgo de pérdida</w:t>
      </w:r>
      <w:r w:rsidRPr="00E501C4">
        <w:rPr>
          <w:rFonts w:ascii="Arial" w:hAnsi="Arial"/>
          <w:sz w:val="18"/>
          <w:szCs w:val="18"/>
          <w:lang w:val="pt-PT"/>
        </w:rPr>
        <w:t xml:space="preserve"> o da</w:t>
      </w:r>
      <w:proofErr w:type="spellStart"/>
      <w:r w:rsidRPr="00E501C4">
        <w:rPr>
          <w:rFonts w:ascii="Arial" w:hAnsi="Arial"/>
          <w:sz w:val="18"/>
          <w:szCs w:val="18"/>
        </w:rPr>
        <w:t>ño</w:t>
      </w:r>
      <w:proofErr w:type="spellEnd"/>
      <w:r w:rsidRPr="00E501C4">
        <w:rPr>
          <w:rFonts w:ascii="Arial" w:hAnsi="Arial"/>
          <w:sz w:val="18"/>
          <w:szCs w:val="18"/>
        </w:rPr>
        <w:t xml:space="preserve"> físico </w:t>
      </w:r>
      <w:r w:rsidR="00E501C4" w:rsidRPr="00E501C4">
        <w:rPr>
          <w:rFonts w:ascii="Arial" w:hAnsi="Arial"/>
          <w:sz w:val="18"/>
          <w:szCs w:val="18"/>
        </w:rPr>
        <w:t>incluyendo,</w:t>
      </w:r>
      <w:r w:rsidRPr="00E501C4">
        <w:rPr>
          <w:rFonts w:ascii="Arial" w:hAnsi="Arial"/>
          <w:sz w:val="18"/>
          <w:szCs w:val="18"/>
        </w:rPr>
        <w:t xml:space="preserve"> pero no limitado a robo con o sin violencia, perpetrado por cualquier persona(s), robo por asalto o intento del mismo y daños materiales con motivo del robo o intento de robo.</w:t>
      </w:r>
    </w:p>
    <w:p w14:paraId="46DC6D86" w14:textId="77777777" w:rsidR="0084109B" w:rsidRDefault="0084109B" w:rsidP="0084109B">
      <w:pPr>
        <w:pStyle w:val="BodyBA"/>
        <w:widowControl w:val="0"/>
        <w:suppressAutoHyphens/>
        <w:spacing w:before="20" w:after="20"/>
        <w:ind w:left="1134" w:hanging="283"/>
        <w:jc w:val="both"/>
        <w:rPr>
          <w:rFonts w:ascii="Arial" w:eastAsia="Arial" w:hAnsi="Arial" w:cs="Arial"/>
          <w:b/>
          <w:bCs/>
          <w:sz w:val="18"/>
          <w:szCs w:val="18"/>
          <w:u w:val="single"/>
        </w:rPr>
      </w:pPr>
    </w:p>
    <w:p w14:paraId="116275C4" w14:textId="77777777" w:rsidR="0084109B" w:rsidRDefault="0084109B" w:rsidP="0084109B">
      <w:pPr>
        <w:pStyle w:val="BodyBA"/>
        <w:widowControl w:val="0"/>
        <w:suppressAutoHyphens/>
        <w:spacing w:before="20" w:after="20"/>
        <w:ind w:left="851" w:hanging="425"/>
        <w:jc w:val="both"/>
        <w:rPr>
          <w:rFonts w:ascii="Arial" w:eastAsia="Arial" w:hAnsi="Arial" w:cs="Arial"/>
          <w:sz w:val="20"/>
          <w:szCs w:val="20"/>
        </w:rPr>
      </w:pPr>
      <w:r>
        <w:rPr>
          <w:rFonts w:ascii="Arial" w:hAnsi="Arial"/>
          <w:sz w:val="20"/>
          <w:szCs w:val="20"/>
        </w:rPr>
        <w:lastRenderedPageBreak/>
        <w:t>7.5</w:t>
      </w:r>
      <w:r>
        <w:rPr>
          <w:rFonts w:ascii="Arial" w:hAnsi="Arial"/>
          <w:sz w:val="20"/>
          <w:szCs w:val="20"/>
        </w:rPr>
        <w:tab/>
        <w:t xml:space="preserve">Dinero y/o Valores. Queda amparado dinero en efectivo, en moneda nacional o extranjera, valores como </w:t>
      </w:r>
      <w:r w:rsidR="00E501C4">
        <w:rPr>
          <w:rFonts w:ascii="Arial" w:hAnsi="Arial"/>
          <w:sz w:val="20"/>
          <w:szCs w:val="20"/>
        </w:rPr>
        <w:t>son,</w:t>
      </w:r>
      <w:r>
        <w:rPr>
          <w:rFonts w:ascii="Arial" w:hAnsi="Arial"/>
          <w:sz w:val="20"/>
          <w:szCs w:val="20"/>
        </w:rPr>
        <w:t xml:space="preserve"> pero no limitados a: acciones financieras, bonos financieros, hipotecarios o de ahorro, cédulas hipotecarias, cheques, letras de cambio, pagarés, y en general todo tipo de documentos negociables y no negociables; propiedad del Asegurado o que tenga legalmente bajo su responsabilidad. Los bienes antes indicados estarán cubiertos contra todo riesgo de </w:t>
      </w:r>
      <w:proofErr w:type="spellStart"/>
      <w:r>
        <w:rPr>
          <w:rFonts w:ascii="Arial" w:hAnsi="Arial"/>
          <w:sz w:val="20"/>
          <w:szCs w:val="20"/>
        </w:rPr>
        <w:t>pé</w:t>
      </w:r>
      <w:proofErr w:type="spellEnd"/>
      <w:r>
        <w:rPr>
          <w:rFonts w:ascii="Arial" w:hAnsi="Arial"/>
          <w:sz w:val="20"/>
          <w:szCs w:val="20"/>
          <w:lang w:val="pt-PT"/>
        </w:rPr>
        <w:t>rdida o da</w:t>
      </w:r>
      <w:proofErr w:type="spellStart"/>
      <w:r>
        <w:rPr>
          <w:rFonts w:ascii="Arial" w:hAnsi="Arial"/>
          <w:sz w:val="20"/>
          <w:szCs w:val="20"/>
        </w:rPr>
        <w:t>ño</w:t>
      </w:r>
      <w:proofErr w:type="spellEnd"/>
      <w:r>
        <w:rPr>
          <w:rFonts w:ascii="Arial" w:hAnsi="Arial"/>
          <w:sz w:val="20"/>
          <w:szCs w:val="20"/>
        </w:rPr>
        <w:t xml:space="preserve"> físico </w:t>
      </w:r>
      <w:r w:rsidR="00E501C4">
        <w:rPr>
          <w:rFonts w:ascii="Arial" w:hAnsi="Arial"/>
          <w:sz w:val="20"/>
          <w:szCs w:val="20"/>
        </w:rPr>
        <w:t>incluyendo,</w:t>
      </w:r>
      <w:r>
        <w:rPr>
          <w:rFonts w:ascii="Arial" w:hAnsi="Arial"/>
          <w:sz w:val="20"/>
          <w:szCs w:val="20"/>
        </w:rPr>
        <w:t xml:space="preserve"> pero no limitado a robo con o sin violencia, perpetrado por cualquier persona(s), robo por asalto o intento del mismo y daños materiales con motivo del robo o intento de robo.</w:t>
      </w:r>
    </w:p>
    <w:p w14:paraId="094C89A4" w14:textId="77777777" w:rsidR="0084109B" w:rsidRPr="00A4157D" w:rsidRDefault="0084109B" w:rsidP="0084109B">
      <w:pPr>
        <w:pStyle w:val="BodyBA"/>
        <w:widowControl w:val="0"/>
        <w:suppressAutoHyphens/>
        <w:spacing w:before="20" w:after="20"/>
        <w:jc w:val="both"/>
        <w:rPr>
          <w:rFonts w:ascii="Arial" w:eastAsia="Arial" w:hAnsi="Arial" w:cs="Arial"/>
          <w:sz w:val="16"/>
          <w:szCs w:val="16"/>
        </w:rPr>
      </w:pPr>
    </w:p>
    <w:p w14:paraId="58491D36" w14:textId="77777777" w:rsidR="0084109B" w:rsidRDefault="0084109B" w:rsidP="0084109B">
      <w:pPr>
        <w:pStyle w:val="BodyBA"/>
        <w:widowControl w:val="0"/>
        <w:suppressAutoHyphens/>
        <w:spacing w:before="20" w:after="20"/>
        <w:ind w:left="851" w:hanging="425"/>
        <w:jc w:val="both"/>
        <w:rPr>
          <w:rFonts w:ascii="Arial" w:eastAsia="Arial" w:hAnsi="Arial" w:cs="Arial"/>
          <w:sz w:val="20"/>
          <w:szCs w:val="20"/>
        </w:rPr>
      </w:pPr>
      <w:r>
        <w:rPr>
          <w:rFonts w:ascii="Arial" w:hAnsi="Arial"/>
          <w:sz w:val="20"/>
          <w:szCs w:val="20"/>
        </w:rPr>
        <w:t>7.6</w:t>
      </w:r>
      <w:r>
        <w:rPr>
          <w:rFonts w:ascii="Arial" w:hAnsi="Arial"/>
          <w:sz w:val="20"/>
          <w:szCs w:val="20"/>
        </w:rPr>
        <w:tab/>
        <w:t>Rotura de Maquinaria. Queda amparado todo tipo de maquinaria, calderas y recipientes sujetos a presión</w:t>
      </w:r>
      <w:r>
        <w:rPr>
          <w:rFonts w:ascii="Arial" w:hAnsi="Arial"/>
          <w:sz w:val="20"/>
          <w:szCs w:val="20"/>
          <w:lang w:val="it-IT"/>
        </w:rPr>
        <w:t xml:space="preserve"> con o sin fog</w:t>
      </w:r>
      <w:proofErr w:type="spellStart"/>
      <w:r>
        <w:rPr>
          <w:rFonts w:ascii="Arial" w:hAnsi="Arial"/>
          <w:sz w:val="20"/>
          <w:szCs w:val="20"/>
        </w:rPr>
        <w:t>ón</w:t>
      </w:r>
      <w:proofErr w:type="spellEnd"/>
      <w:r>
        <w:rPr>
          <w:rFonts w:ascii="Arial" w:hAnsi="Arial"/>
          <w:sz w:val="20"/>
          <w:szCs w:val="20"/>
        </w:rPr>
        <w:t xml:space="preserve">, incluyendo las tuberías a presión; mientras se encuentren en operación, utilizados para fines de producción, transformación y/o para la generación de servicios, dentro de los predios del Asegurado, sean de su propiedad o que tenga legalmente bajo su responsabilidad. Los bienes antes indicados estarán cubiertos contra todo riesgo de </w:t>
      </w:r>
      <w:proofErr w:type="spellStart"/>
      <w:r>
        <w:rPr>
          <w:rFonts w:ascii="Arial" w:hAnsi="Arial"/>
          <w:sz w:val="20"/>
          <w:szCs w:val="20"/>
        </w:rPr>
        <w:t>pé</w:t>
      </w:r>
      <w:proofErr w:type="spellEnd"/>
      <w:r>
        <w:rPr>
          <w:rFonts w:ascii="Arial" w:hAnsi="Arial"/>
          <w:sz w:val="20"/>
          <w:szCs w:val="20"/>
          <w:lang w:val="pt-PT"/>
        </w:rPr>
        <w:t>rdida o da</w:t>
      </w:r>
      <w:proofErr w:type="spellStart"/>
      <w:r>
        <w:rPr>
          <w:rFonts w:ascii="Arial" w:hAnsi="Arial"/>
          <w:sz w:val="20"/>
          <w:szCs w:val="20"/>
        </w:rPr>
        <w:t>ño</w:t>
      </w:r>
      <w:proofErr w:type="spellEnd"/>
      <w:r>
        <w:rPr>
          <w:rFonts w:ascii="Arial" w:hAnsi="Arial"/>
          <w:sz w:val="20"/>
          <w:szCs w:val="20"/>
        </w:rPr>
        <w:t xml:space="preserve"> físico.</w:t>
      </w:r>
    </w:p>
    <w:p w14:paraId="07F28925" w14:textId="77777777" w:rsidR="0084109B" w:rsidRPr="00A4157D" w:rsidRDefault="0084109B" w:rsidP="0084109B">
      <w:pPr>
        <w:pStyle w:val="BodyBA"/>
        <w:widowControl w:val="0"/>
        <w:suppressAutoHyphens/>
        <w:spacing w:before="20" w:after="20"/>
        <w:jc w:val="both"/>
        <w:rPr>
          <w:rFonts w:ascii="Arial" w:eastAsia="Arial" w:hAnsi="Arial" w:cs="Arial"/>
          <w:sz w:val="16"/>
          <w:szCs w:val="16"/>
        </w:rPr>
      </w:pPr>
    </w:p>
    <w:p w14:paraId="7E8412D3" w14:textId="77777777" w:rsidR="0084109B" w:rsidRDefault="0084109B" w:rsidP="0084109B">
      <w:pPr>
        <w:pStyle w:val="BodyBA"/>
        <w:widowControl w:val="0"/>
        <w:suppressAutoHyphens/>
        <w:spacing w:before="20" w:after="20"/>
        <w:ind w:left="851" w:hanging="425"/>
        <w:jc w:val="both"/>
        <w:rPr>
          <w:rFonts w:ascii="Arial" w:eastAsia="Arial" w:hAnsi="Arial" w:cs="Arial"/>
          <w:sz w:val="20"/>
          <w:szCs w:val="20"/>
        </w:rPr>
      </w:pPr>
      <w:r>
        <w:rPr>
          <w:rFonts w:ascii="Arial" w:hAnsi="Arial"/>
          <w:sz w:val="20"/>
          <w:szCs w:val="20"/>
        </w:rPr>
        <w:t>7.7</w:t>
      </w:r>
      <w:r>
        <w:rPr>
          <w:rFonts w:ascii="Arial" w:hAnsi="Arial"/>
          <w:sz w:val="20"/>
          <w:szCs w:val="20"/>
        </w:rPr>
        <w:tab/>
        <w:t xml:space="preserve">Equipo Electrónico. Queda amparado todo tipo de computadoras, conmutadores telefónicos, cerebros electrónicos, y en general todo tipo de equipo electrónico y electromagnético, propiedad del Asegurado o por el cual sea legalmente responsable, mientras se encuentre en operación, reparación o mantenimiento o bien fuera de uso, dentro o fuera de los predios ocupados y/o controlados por el Asegurado. Los bienes antes indicados estarán cubiertos contra todo riesgo de </w:t>
      </w:r>
      <w:proofErr w:type="spellStart"/>
      <w:r>
        <w:rPr>
          <w:rFonts w:ascii="Arial" w:hAnsi="Arial"/>
          <w:sz w:val="20"/>
          <w:szCs w:val="20"/>
        </w:rPr>
        <w:t>pé</w:t>
      </w:r>
      <w:proofErr w:type="spellEnd"/>
      <w:r>
        <w:rPr>
          <w:rFonts w:ascii="Arial" w:hAnsi="Arial"/>
          <w:sz w:val="20"/>
          <w:szCs w:val="20"/>
          <w:lang w:val="pt-PT"/>
        </w:rPr>
        <w:t>rdida o da</w:t>
      </w:r>
      <w:proofErr w:type="spellStart"/>
      <w:r>
        <w:rPr>
          <w:rFonts w:ascii="Arial" w:hAnsi="Arial"/>
          <w:sz w:val="20"/>
          <w:szCs w:val="20"/>
        </w:rPr>
        <w:t>ño</w:t>
      </w:r>
      <w:proofErr w:type="spellEnd"/>
      <w:r>
        <w:rPr>
          <w:rFonts w:ascii="Arial" w:hAnsi="Arial"/>
          <w:sz w:val="20"/>
          <w:szCs w:val="20"/>
        </w:rPr>
        <w:t xml:space="preserve"> físico, </w:t>
      </w:r>
      <w:r w:rsidR="00E501C4">
        <w:rPr>
          <w:rFonts w:ascii="Arial" w:hAnsi="Arial"/>
          <w:sz w:val="20"/>
          <w:szCs w:val="20"/>
        </w:rPr>
        <w:t>incluyendo,</w:t>
      </w:r>
      <w:r>
        <w:rPr>
          <w:rFonts w:ascii="Arial" w:hAnsi="Arial"/>
          <w:sz w:val="20"/>
          <w:szCs w:val="20"/>
        </w:rPr>
        <w:t xml:space="preserve"> pero no limitado a portadores externos de datos, incremento en el costo de operación, equipos móviles y portátiles.</w:t>
      </w:r>
    </w:p>
    <w:p w14:paraId="2BD3264F" w14:textId="77777777" w:rsidR="0084109B" w:rsidRDefault="0084109B" w:rsidP="0084109B">
      <w:pPr>
        <w:pStyle w:val="BodyBA"/>
        <w:widowControl w:val="0"/>
        <w:suppressAutoHyphens/>
        <w:spacing w:before="20" w:after="20"/>
        <w:ind w:left="851" w:hanging="425"/>
        <w:jc w:val="both"/>
        <w:rPr>
          <w:rFonts w:ascii="Arial" w:eastAsia="Arial" w:hAnsi="Arial" w:cs="Arial"/>
          <w:sz w:val="20"/>
          <w:szCs w:val="20"/>
        </w:rPr>
      </w:pPr>
    </w:p>
    <w:p w14:paraId="5E716FB3" w14:textId="77777777" w:rsidR="0084109B" w:rsidRDefault="0084109B" w:rsidP="0084109B">
      <w:pPr>
        <w:pStyle w:val="BodyBA"/>
        <w:widowControl w:val="0"/>
        <w:suppressAutoHyphens/>
        <w:spacing w:before="20" w:after="20"/>
        <w:ind w:left="851" w:hanging="425"/>
        <w:jc w:val="both"/>
        <w:rPr>
          <w:rFonts w:ascii="Arial" w:eastAsia="Arial" w:hAnsi="Arial" w:cs="Arial"/>
          <w:sz w:val="20"/>
          <w:szCs w:val="20"/>
        </w:rPr>
      </w:pPr>
      <w:r>
        <w:rPr>
          <w:rFonts w:ascii="Arial" w:hAnsi="Arial"/>
          <w:sz w:val="20"/>
          <w:szCs w:val="20"/>
        </w:rPr>
        <w:t>7.8</w:t>
      </w:r>
      <w:r>
        <w:rPr>
          <w:rFonts w:ascii="Arial" w:hAnsi="Arial"/>
          <w:sz w:val="20"/>
          <w:szCs w:val="20"/>
        </w:rPr>
        <w:tab/>
        <w:t xml:space="preserve">Equipo de Contratistas. Queda entendido y comprendido que en este rubro se cubre cualquier equipo móvil propiedad de la API o en sistema de arrendamiento en cualquiera de sus modalidades, que opere dentro del Recinto Portuario dentro de las operaciones normales del Puerto que no esté habilitado para circular en la vía </w:t>
      </w:r>
      <w:proofErr w:type="spellStart"/>
      <w:r>
        <w:rPr>
          <w:rFonts w:ascii="Arial" w:hAnsi="Arial"/>
          <w:sz w:val="20"/>
          <w:szCs w:val="20"/>
        </w:rPr>
        <w:t>pú</w:t>
      </w:r>
      <w:proofErr w:type="spellEnd"/>
      <w:r>
        <w:rPr>
          <w:rFonts w:ascii="Arial" w:hAnsi="Arial"/>
          <w:sz w:val="20"/>
          <w:szCs w:val="20"/>
          <w:lang w:val="pt-PT"/>
        </w:rPr>
        <w:t>blica de forma regular, sin limitaciones ni exclusiones.</w:t>
      </w:r>
    </w:p>
    <w:p w14:paraId="40D71F69" w14:textId="77777777" w:rsidR="0084109B" w:rsidRPr="00A4157D" w:rsidRDefault="0084109B" w:rsidP="0084109B">
      <w:pPr>
        <w:pStyle w:val="BodyBA"/>
        <w:widowControl w:val="0"/>
        <w:suppressAutoHyphens/>
        <w:spacing w:before="20" w:after="20"/>
        <w:jc w:val="both"/>
        <w:rPr>
          <w:rFonts w:ascii="Arial" w:eastAsia="Arial" w:hAnsi="Arial" w:cs="Arial"/>
          <w:sz w:val="16"/>
          <w:szCs w:val="16"/>
        </w:rPr>
      </w:pPr>
    </w:p>
    <w:p w14:paraId="17DCE2E0" w14:textId="77777777" w:rsidR="0084109B" w:rsidRDefault="0084109B" w:rsidP="0084109B">
      <w:pPr>
        <w:pStyle w:val="BodyA"/>
        <w:widowControl w:val="0"/>
        <w:suppressAutoHyphens/>
        <w:ind w:left="851"/>
        <w:jc w:val="both"/>
        <w:rPr>
          <w:rFonts w:ascii="Arial" w:eastAsia="Arial" w:hAnsi="Arial" w:cs="Arial"/>
          <w:sz w:val="20"/>
          <w:szCs w:val="20"/>
        </w:rPr>
      </w:pPr>
      <w:r>
        <w:rPr>
          <w:rFonts w:ascii="Arial" w:hAnsi="Arial"/>
          <w:sz w:val="20"/>
          <w:szCs w:val="20"/>
        </w:rPr>
        <w:t>Se cubrirá contra todo riesgo con el mismo alcance de las coberturas de este apartado hasta el valor comercial del equipo, mientras esté en el Recinto Portuario, sus propiedades o hasta 400 metros de la colindancia de las mismas. De igual manera, fuera de las instalaciones del Puerto cuando de forma esporádica se preste para ayuda de la comunidad. En caso de que el equipo opere fuera del Recinto Portuario se deberá solicitar una cobertura especial.</w:t>
      </w:r>
    </w:p>
    <w:p w14:paraId="0FF87C27" w14:textId="77777777" w:rsidR="0084109B" w:rsidRDefault="0084109B" w:rsidP="0084109B">
      <w:pPr>
        <w:pStyle w:val="BodyA"/>
        <w:widowControl w:val="0"/>
        <w:suppressAutoHyphens/>
        <w:ind w:left="851"/>
        <w:jc w:val="both"/>
        <w:rPr>
          <w:rFonts w:ascii="Arial" w:eastAsia="Arial" w:hAnsi="Arial" w:cs="Arial"/>
          <w:sz w:val="20"/>
          <w:szCs w:val="20"/>
        </w:rPr>
      </w:pPr>
    </w:p>
    <w:p w14:paraId="4ABF904D" w14:textId="49036805" w:rsidR="0084109B" w:rsidRPr="00E501C4" w:rsidRDefault="0084109B" w:rsidP="00E501C4">
      <w:pPr>
        <w:pStyle w:val="BodyC"/>
        <w:widowControl w:val="0"/>
        <w:suppressAutoHyphens/>
        <w:ind w:left="851"/>
        <w:rPr>
          <w:rFonts w:ascii="Arial" w:hAnsi="Arial"/>
          <w:sz w:val="20"/>
          <w:szCs w:val="20"/>
          <w:lang w:val="es-ES_tradnl"/>
        </w:rPr>
      </w:pPr>
      <w:r>
        <w:rPr>
          <w:rFonts w:ascii="Arial" w:hAnsi="Arial"/>
          <w:sz w:val="20"/>
          <w:szCs w:val="20"/>
          <w:lang w:val="es-ES_tradnl"/>
        </w:rPr>
        <w:t xml:space="preserve">La cobertura para equipo de contratistas, equipo electrónico y rotura de </w:t>
      </w:r>
      <w:r w:rsidR="00E501C4">
        <w:rPr>
          <w:rFonts w:ascii="Arial" w:hAnsi="Arial"/>
          <w:sz w:val="20"/>
          <w:szCs w:val="20"/>
          <w:lang w:val="es-ES_tradnl"/>
        </w:rPr>
        <w:t>maquinaria</w:t>
      </w:r>
      <w:r>
        <w:rPr>
          <w:rFonts w:ascii="Arial" w:hAnsi="Arial"/>
          <w:sz w:val="20"/>
          <w:szCs w:val="20"/>
          <w:lang w:val="es-ES_tradnl"/>
        </w:rPr>
        <w:t xml:space="preserve"> se caracteriza por ser una </w:t>
      </w:r>
      <w:r w:rsidR="00122632">
        <w:rPr>
          <w:rFonts w:ascii="Arial" w:hAnsi="Arial"/>
          <w:sz w:val="20"/>
          <w:szCs w:val="20"/>
          <w:lang w:val="es-ES_tradnl"/>
        </w:rPr>
        <w:t>Póliza</w:t>
      </w:r>
      <w:r>
        <w:rPr>
          <w:rFonts w:ascii="Arial" w:hAnsi="Arial"/>
          <w:sz w:val="20"/>
          <w:szCs w:val="20"/>
          <w:lang w:val="es-ES_tradnl"/>
        </w:rPr>
        <w:t xml:space="preserve"> “Todo bien, todo riesgo” sin relación de bienes, por lo que los valores que se presentan son a valor de reposición al 100%. </w:t>
      </w:r>
    </w:p>
    <w:p w14:paraId="320FB34A" w14:textId="77777777" w:rsidR="0084109B" w:rsidRDefault="0084109B" w:rsidP="0084109B">
      <w:pPr>
        <w:pStyle w:val="BodyA"/>
        <w:widowControl w:val="0"/>
        <w:suppressAutoHyphens/>
        <w:ind w:left="851"/>
        <w:jc w:val="both"/>
        <w:rPr>
          <w:rFonts w:ascii="Arial" w:eastAsia="Arial" w:hAnsi="Arial" w:cs="Arial"/>
          <w:sz w:val="20"/>
          <w:szCs w:val="20"/>
        </w:rPr>
      </w:pPr>
    </w:p>
    <w:p w14:paraId="1F5DE524" w14:textId="77777777" w:rsidR="0084109B" w:rsidRPr="00E501C4" w:rsidRDefault="0084109B" w:rsidP="0084109B">
      <w:pPr>
        <w:pStyle w:val="BodyA"/>
        <w:widowControl w:val="0"/>
        <w:suppressAutoHyphens/>
        <w:ind w:left="851"/>
        <w:jc w:val="both"/>
        <w:rPr>
          <w:rFonts w:ascii="Arial" w:eastAsia="Arial" w:hAnsi="Arial" w:cs="Arial"/>
          <w:b/>
          <w:sz w:val="20"/>
          <w:szCs w:val="20"/>
        </w:rPr>
      </w:pPr>
      <w:r w:rsidRPr="00E501C4">
        <w:rPr>
          <w:rFonts w:ascii="Arial" w:hAnsi="Arial"/>
          <w:b/>
          <w:sz w:val="20"/>
          <w:szCs w:val="20"/>
        </w:rPr>
        <w:t>La cobertura incluye:</w:t>
      </w:r>
    </w:p>
    <w:p w14:paraId="702C65F3" w14:textId="77777777" w:rsidR="0084109B" w:rsidRDefault="0084109B" w:rsidP="0084109B">
      <w:pPr>
        <w:pStyle w:val="BodyA"/>
        <w:widowControl w:val="0"/>
        <w:suppressAutoHyphens/>
        <w:jc w:val="both"/>
        <w:rPr>
          <w:rFonts w:ascii="Arial" w:eastAsia="Arial" w:hAnsi="Arial" w:cs="Arial"/>
          <w:b/>
          <w:bCs/>
          <w:sz w:val="20"/>
          <w:szCs w:val="20"/>
        </w:rPr>
      </w:pPr>
    </w:p>
    <w:p w14:paraId="72500D3E" w14:textId="77777777" w:rsidR="0084109B" w:rsidRDefault="0084109B" w:rsidP="0084109B">
      <w:pPr>
        <w:pStyle w:val="BodyA"/>
        <w:widowControl w:val="0"/>
        <w:suppressAutoHyphens/>
        <w:ind w:left="851"/>
        <w:jc w:val="both"/>
        <w:rPr>
          <w:rFonts w:ascii="Arial" w:eastAsia="Arial" w:hAnsi="Arial" w:cs="Arial"/>
          <w:sz w:val="20"/>
          <w:szCs w:val="20"/>
        </w:rPr>
      </w:pPr>
      <w:r>
        <w:rPr>
          <w:rFonts w:ascii="Arial" w:hAnsi="Arial"/>
          <w:b/>
          <w:bCs/>
          <w:sz w:val="20"/>
          <w:szCs w:val="20"/>
        </w:rPr>
        <w:t xml:space="preserve">RESPONSABILIDAD CIVIL EQUIPO DE CONTRATISTAS. </w:t>
      </w:r>
      <w:r>
        <w:rPr>
          <w:rFonts w:ascii="Arial" w:hAnsi="Arial"/>
          <w:sz w:val="20"/>
          <w:szCs w:val="20"/>
        </w:rPr>
        <w:t>Con el límite fijado en el apartado anterior para cuando el equipo opere dentro del recinto portuario, en las operaciones propias, o en traslados de puntos a punto dentro del mismo recinto, o cuando salga del Recinto Portuario en forma esporádica para labores de apoyo a la comunidad. En estos casos deberá de darse aviso a la Compañía Aseguradora.</w:t>
      </w:r>
    </w:p>
    <w:p w14:paraId="0418E802" w14:textId="77777777" w:rsidR="0084109B" w:rsidRDefault="0084109B" w:rsidP="0084109B">
      <w:pPr>
        <w:pStyle w:val="BodyA"/>
        <w:widowControl w:val="0"/>
        <w:suppressAutoHyphens/>
        <w:jc w:val="both"/>
        <w:rPr>
          <w:rFonts w:ascii="Arial" w:eastAsia="Arial" w:hAnsi="Arial" w:cs="Arial"/>
          <w:b/>
          <w:bCs/>
          <w:sz w:val="20"/>
          <w:szCs w:val="20"/>
        </w:rPr>
      </w:pPr>
    </w:p>
    <w:p w14:paraId="4A89382B" w14:textId="77777777" w:rsidR="0084109B" w:rsidRDefault="0084109B" w:rsidP="0084109B">
      <w:pPr>
        <w:pStyle w:val="BodyA"/>
        <w:widowControl w:val="0"/>
        <w:suppressAutoHyphens/>
        <w:ind w:left="851"/>
        <w:jc w:val="both"/>
        <w:rPr>
          <w:rFonts w:ascii="Arial" w:eastAsia="Arial" w:hAnsi="Arial" w:cs="Arial"/>
          <w:sz w:val="20"/>
          <w:szCs w:val="20"/>
        </w:rPr>
      </w:pPr>
      <w:r>
        <w:rPr>
          <w:rFonts w:ascii="Arial" w:hAnsi="Arial"/>
          <w:b/>
          <w:bCs/>
          <w:sz w:val="20"/>
          <w:szCs w:val="20"/>
        </w:rPr>
        <w:t xml:space="preserve">RESPONSABILIDAD CIVIL EQUIPO DE CONTRATISTAS. </w:t>
      </w:r>
      <w:r>
        <w:rPr>
          <w:rFonts w:ascii="Arial" w:hAnsi="Arial"/>
          <w:sz w:val="20"/>
          <w:szCs w:val="20"/>
        </w:rPr>
        <w:t>Con los límites fijados anteriormente, para cuando el equipo sea transportado entre dos predios propiedad de la Entidad o cualquier otro traslado para operación o reparación.</w:t>
      </w:r>
    </w:p>
    <w:p w14:paraId="0D3CA03E" w14:textId="77777777" w:rsidR="0084109B" w:rsidRDefault="0084109B" w:rsidP="0084109B">
      <w:pPr>
        <w:pStyle w:val="BodyA"/>
        <w:widowControl w:val="0"/>
        <w:suppressAutoHyphens/>
        <w:jc w:val="both"/>
        <w:rPr>
          <w:rFonts w:ascii="Arial" w:eastAsia="Arial" w:hAnsi="Arial" w:cs="Arial"/>
          <w:sz w:val="20"/>
          <w:szCs w:val="20"/>
        </w:rPr>
      </w:pPr>
    </w:p>
    <w:p w14:paraId="69DC1D19" w14:textId="77777777" w:rsidR="0084109B" w:rsidRDefault="0084109B" w:rsidP="0084109B">
      <w:pPr>
        <w:pStyle w:val="BodyA"/>
        <w:widowControl w:val="0"/>
        <w:suppressAutoHyphens/>
        <w:ind w:left="851"/>
        <w:jc w:val="both"/>
        <w:rPr>
          <w:rFonts w:ascii="Arial" w:eastAsia="Arial" w:hAnsi="Arial" w:cs="Arial"/>
          <w:sz w:val="20"/>
          <w:szCs w:val="20"/>
        </w:rPr>
      </w:pPr>
      <w:r>
        <w:rPr>
          <w:rFonts w:ascii="Arial" w:hAnsi="Arial"/>
          <w:b/>
          <w:bCs/>
          <w:sz w:val="20"/>
          <w:szCs w:val="20"/>
        </w:rPr>
        <w:t xml:space="preserve">RESPONSABILIDAD CIVIL EQUIPO DE CONTRATISTAS. </w:t>
      </w:r>
      <w:r>
        <w:rPr>
          <w:rFonts w:ascii="Arial" w:hAnsi="Arial"/>
          <w:sz w:val="20"/>
          <w:szCs w:val="20"/>
        </w:rPr>
        <w:t>Con los límites fijados anteriormente, cuando el equipo realice trabajos del Contratista en predios de terceros mediante contrato, en estos casos tendrá que darse aviso a la Compañía Aseguradora para identificar el tiempo del contrato y crear el endoso correspondiente.</w:t>
      </w:r>
    </w:p>
    <w:p w14:paraId="3C553939" w14:textId="77777777" w:rsidR="0084109B" w:rsidRDefault="0084109B" w:rsidP="0084109B">
      <w:pPr>
        <w:pStyle w:val="BodyA"/>
        <w:widowControl w:val="0"/>
        <w:suppressAutoHyphens/>
        <w:rPr>
          <w:rFonts w:ascii="Arial" w:eastAsia="Arial" w:hAnsi="Arial" w:cs="Arial"/>
          <w:sz w:val="20"/>
          <w:szCs w:val="20"/>
        </w:rPr>
      </w:pPr>
    </w:p>
    <w:p w14:paraId="2C812430" w14:textId="77777777" w:rsidR="0084109B" w:rsidRDefault="0084109B" w:rsidP="0084109B">
      <w:pPr>
        <w:pStyle w:val="BodyBA"/>
        <w:widowControl w:val="0"/>
        <w:suppressAutoHyphens/>
        <w:spacing w:before="20" w:after="20"/>
        <w:ind w:left="851" w:hanging="425"/>
        <w:jc w:val="both"/>
        <w:rPr>
          <w:rFonts w:ascii="Arial" w:eastAsia="Arial" w:hAnsi="Arial" w:cs="Arial"/>
          <w:sz w:val="20"/>
          <w:szCs w:val="20"/>
        </w:rPr>
      </w:pPr>
      <w:r>
        <w:rPr>
          <w:rFonts w:ascii="Arial" w:hAnsi="Arial"/>
          <w:sz w:val="20"/>
          <w:szCs w:val="20"/>
        </w:rPr>
        <w:t>7.9</w:t>
      </w:r>
      <w:r>
        <w:rPr>
          <w:rFonts w:ascii="Arial" w:hAnsi="Arial"/>
          <w:sz w:val="20"/>
          <w:szCs w:val="20"/>
        </w:rPr>
        <w:tab/>
        <w:t>Bienes Y Riesgos Cubiertos Bajo Convenio Expreso. Dado a que las únicas exclusiones aceptadas, son indicadas en el siguiente punto, todos los bienes y riesgos que se contemplen en las condiciones generales, o cualquier otra condición, que deban de ser cubiertos bajo convenio expreso, quedan amparados automáticamente.</w:t>
      </w:r>
    </w:p>
    <w:p w14:paraId="71560F2A" w14:textId="77777777" w:rsidR="0084109B" w:rsidRPr="00A4157D" w:rsidRDefault="0084109B" w:rsidP="0084109B">
      <w:pPr>
        <w:pStyle w:val="BodyBA"/>
        <w:widowControl w:val="0"/>
        <w:suppressAutoHyphens/>
        <w:spacing w:before="20" w:after="20"/>
        <w:jc w:val="both"/>
        <w:rPr>
          <w:rFonts w:ascii="Arial" w:eastAsia="Arial" w:hAnsi="Arial" w:cs="Arial"/>
          <w:sz w:val="16"/>
          <w:szCs w:val="16"/>
        </w:rPr>
      </w:pPr>
    </w:p>
    <w:p w14:paraId="0D90B446" w14:textId="611F1446" w:rsidR="0084109B" w:rsidRDefault="0084109B" w:rsidP="0084109B">
      <w:pPr>
        <w:pStyle w:val="BodyA"/>
        <w:widowControl w:val="0"/>
        <w:suppressAutoHyphens/>
        <w:ind w:left="851"/>
        <w:jc w:val="both"/>
        <w:rPr>
          <w:rFonts w:ascii="Arial" w:eastAsia="Arial" w:hAnsi="Arial" w:cs="Arial"/>
          <w:b/>
          <w:bCs/>
          <w:sz w:val="20"/>
          <w:szCs w:val="20"/>
        </w:rPr>
      </w:pPr>
      <w:r>
        <w:rPr>
          <w:rFonts w:ascii="Arial" w:hAnsi="Arial"/>
          <w:sz w:val="20"/>
          <w:szCs w:val="20"/>
        </w:rPr>
        <w:t xml:space="preserve">Coberturas para Equipo de Contratistas, Equipo Electrónico y Rotura de Maquinaria, se informa que esta es una </w:t>
      </w:r>
      <w:r w:rsidR="00122632">
        <w:rPr>
          <w:rFonts w:ascii="Arial" w:hAnsi="Arial"/>
          <w:sz w:val="20"/>
          <w:szCs w:val="20"/>
        </w:rPr>
        <w:t>Póliza</w:t>
      </w:r>
      <w:r>
        <w:rPr>
          <w:rFonts w:ascii="Arial" w:hAnsi="Arial"/>
          <w:sz w:val="20"/>
          <w:szCs w:val="20"/>
        </w:rPr>
        <w:t xml:space="preserve"> “Todo bien, todo riesgo” sin relación de bienes, por lo que los valores que se presentan son indicativos, en caso de siniestro a la aseguradora adjudicada se le podrán presentar los documentos de acreditación de los valores de los equipos.</w:t>
      </w:r>
    </w:p>
    <w:p w14:paraId="03609835" w14:textId="77777777" w:rsidR="0084109B" w:rsidRPr="00A4157D" w:rsidRDefault="0084109B" w:rsidP="0084109B">
      <w:pPr>
        <w:pStyle w:val="BodyBA"/>
        <w:widowControl w:val="0"/>
        <w:suppressAutoHyphens/>
        <w:spacing w:before="20" w:after="20"/>
        <w:jc w:val="both"/>
        <w:rPr>
          <w:rFonts w:ascii="Arial" w:eastAsia="Arial" w:hAnsi="Arial" w:cs="Arial"/>
          <w:sz w:val="16"/>
          <w:szCs w:val="16"/>
        </w:rPr>
      </w:pPr>
    </w:p>
    <w:p w14:paraId="2BBBD444" w14:textId="2FEA23B1" w:rsidR="0084109B" w:rsidRDefault="0084109B" w:rsidP="0084109B">
      <w:pPr>
        <w:pStyle w:val="BodyBA"/>
        <w:widowControl w:val="0"/>
        <w:suppressAutoHyphens/>
        <w:spacing w:before="20" w:after="20"/>
        <w:ind w:left="851" w:hanging="425"/>
        <w:jc w:val="both"/>
        <w:rPr>
          <w:rFonts w:ascii="Arial" w:eastAsia="Arial" w:hAnsi="Arial" w:cs="Arial"/>
          <w:sz w:val="20"/>
          <w:szCs w:val="20"/>
        </w:rPr>
      </w:pPr>
      <w:r>
        <w:rPr>
          <w:rFonts w:ascii="Arial" w:hAnsi="Arial"/>
          <w:sz w:val="20"/>
          <w:szCs w:val="20"/>
        </w:rPr>
        <w:t xml:space="preserve">7.10 Se amparan animales de reserva ecológica </w:t>
      </w:r>
      <w:r w:rsidR="00E501C4">
        <w:rPr>
          <w:rFonts w:ascii="Arial" w:hAnsi="Arial"/>
          <w:sz w:val="20"/>
          <w:szCs w:val="20"/>
        </w:rPr>
        <w:t>-</w:t>
      </w:r>
      <w:r>
        <w:rPr>
          <w:rFonts w:ascii="Arial" w:hAnsi="Arial"/>
          <w:sz w:val="20"/>
          <w:szCs w:val="20"/>
        </w:rPr>
        <w:t xml:space="preserve"> zoológico de la API, contra robo o muerte en caso de un fenómeno meteorológico que afecte la zona. Se trata de una </w:t>
      </w:r>
      <w:r w:rsidR="00122632">
        <w:rPr>
          <w:rFonts w:ascii="Arial" w:hAnsi="Arial"/>
          <w:sz w:val="20"/>
          <w:szCs w:val="20"/>
        </w:rPr>
        <w:t>Póliza</w:t>
      </w:r>
      <w:r>
        <w:rPr>
          <w:rFonts w:ascii="Arial" w:hAnsi="Arial"/>
          <w:sz w:val="20"/>
          <w:szCs w:val="20"/>
        </w:rPr>
        <w:t xml:space="preserve"> con límites de responsabilidad y sin relación de bienes (en este caso relación de valores y animales). Para ANIMALES de RESERVA ECOLÓGICA, ZOOLOGICO de la API</w:t>
      </w:r>
      <w:r w:rsidR="00B24395">
        <w:rPr>
          <w:rFonts w:ascii="Arial" w:hAnsi="Arial"/>
          <w:sz w:val="20"/>
          <w:szCs w:val="20"/>
        </w:rPr>
        <w:t xml:space="preserve"> Coatzacoalcos</w:t>
      </w:r>
      <w:r>
        <w:rPr>
          <w:rFonts w:ascii="Arial" w:hAnsi="Arial"/>
          <w:sz w:val="20"/>
          <w:szCs w:val="20"/>
        </w:rPr>
        <w:t xml:space="preserve">, hasta la cantidad de </w:t>
      </w:r>
      <w:r>
        <w:rPr>
          <w:rFonts w:ascii="Arial" w:hAnsi="Arial"/>
          <w:b/>
          <w:bCs/>
          <w:sz w:val="20"/>
          <w:szCs w:val="20"/>
        </w:rPr>
        <w:t>$100,000 USCY.</w:t>
      </w:r>
      <w:r>
        <w:rPr>
          <w:rFonts w:ascii="Arial" w:hAnsi="Arial"/>
          <w:sz w:val="20"/>
          <w:szCs w:val="20"/>
        </w:rPr>
        <w:t xml:space="preserve"> Por uno o todos los siniestros que puedan ocurrir durante la vigencia de la </w:t>
      </w:r>
      <w:r w:rsidR="00122632">
        <w:rPr>
          <w:rFonts w:ascii="Arial" w:hAnsi="Arial"/>
          <w:sz w:val="20"/>
          <w:szCs w:val="20"/>
        </w:rPr>
        <w:t>Póliza</w:t>
      </w:r>
      <w:r>
        <w:rPr>
          <w:rFonts w:ascii="Arial" w:hAnsi="Arial"/>
          <w:sz w:val="20"/>
          <w:szCs w:val="20"/>
        </w:rPr>
        <w:t>.</w:t>
      </w:r>
    </w:p>
    <w:p w14:paraId="5FCAF238" w14:textId="77777777" w:rsidR="0084109B" w:rsidRPr="00A4157D" w:rsidRDefault="0084109B" w:rsidP="0084109B">
      <w:pPr>
        <w:pStyle w:val="BodyBA"/>
        <w:widowControl w:val="0"/>
        <w:suppressAutoHyphens/>
        <w:spacing w:before="20" w:after="20"/>
        <w:jc w:val="both"/>
        <w:rPr>
          <w:rFonts w:ascii="Arial" w:eastAsia="Arial" w:hAnsi="Arial" w:cs="Arial"/>
          <w:sz w:val="16"/>
          <w:szCs w:val="16"/>
        </w:rPr>
      </w:pPr>
      <w:r>
        <w:rPr>
          <w:rFonts w:ascii="Arial Unicode MS" w:hAnsi="Arial Unicode MS"/>
          <w:sz w:val="20"/>
          <w:szCs w:val="20"/>
        </w:rPr>
        <w:br w:type="column"/>
      </w:r>
    </w:p>
    <w:p w14:paraId="07BB2D0F" w14:textId="77777777"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8.</w:t>
      </w:r>
      <w:r>
        <w:rPr>
          <w:rFonts w:ascii="Arial" w:hAnsi="Arial"/>
          <w:b/>
          <w:bCs/>
          <w:sz w:val="20"/>
          <w:szCs w:val="20"/>
        </w:rPr>
        <w:tab/>
        <w:t>Condiciones especiales</w:t>
      </w:r>
    </w:p>
    <w:p w14:paraId="32BC3C57" w14:textId="77777777" w:rsidR="0084109B" w:rsidRDefault="0084109B" w:rsidP="0084109B">
      <w:pPr>
        <w:pStyle w:val="BodyA"/>
        <w:widowControl w:val="0"/>
        <w:suppressAutoHyphens/>
        <w:ind w:left="284" w:hanging="284"/>
        <w:jc w:val="both"/>
        <w:rPr>
          <w:rFonts w:ascii="Arial" w:eastAsia="Arial" w:hAnsi="Arial" w:cs="Arial"/>
          <w:sz w:val="20"/>
          <w:szCs w:val="20"/>
        </w:rPr>
      </w:pPr>
    </w:p>
    <w:p w14:paraId="7A63AFAB" w14:textId="2EC2CF3B"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8.1</w:t>
      </w:r>
      <w:r>
        <w:rPr>
          <w:rFonts w:ascii="Arial" w:hAnsi="Arial"/>
          <w:sz w:val="20"/>
          <w:szCs w:val="20"/>
        </w:rPr>
        <w:tab/>
        <w:t xml:space="preserve">La compañía de seguros que resulte ganadora acepta que la API podrá cancelar la </w:t>
      </w:r>
      <w:r w:rsidR="00122632">
        <w:rPr>
          <w:rFonts w:ascii="Arial" w:hAnsi="Arial"/>
          <w:sz w:val="20"/>
          <w:szCs w:val="20"/>
        </w:rPr>
        <w:t>Póliza</w:t>
      </w:r>
      <w:r>
        <w:rPr>
          <w:rFonts w:ascii="Arial" w:hAnsi="Arial"/>
          <w:sz w:val="20"/>
          <w:szCs w:val="20"/>
        </w:rPr>
        <w:t xml:space="preserve"> o </w:t>
      </w:r>
      <w:r w:rsidR="00122632">
        <w:rPr>
          <w:rFonts w:ascii="Arial" w:hAnsi="Arial"/>
          <w:sz w:val="20"/>
          <w:szCs w:val="20"/>
        </w:rPr>
        <w:t>Póliza</w:t>
      </w:r>
      <w:r>
        <w:rPr>
          <w:rFonts w:ascii="Arial" w:hAnsi="Arial"/>
          <w:sz w:val="20"/>
          <w:szCs w:val="20"/>
        </w:rPr>
        <w:t xml:space="preserve">s de seguros que tenga, si la compañía de seguros no cumple con el pago de los siniestros que se generen amparados por la misma. Dicha cancelación se hará sin ninguna responsabilidad para la API, comprometiéndose la Compañía de Seguros a devolver las primas no devengadas, en un plazo no mayor a 15 días, y dado a que esta se considerara como un incumplimiento de contrato, la API se </w:t>
      </w:r>
      <w:r w:rsidR="00E501C4">
        <w:rPr>
          <w:rFonts w:ascii="Arial" w:hAnsi="Arial"/>
          <w:sz w:val="20"/>
          <w:szCs w:val="20"/>
        </w:rPr>
        <w:t>reservará</w:t>
      </w:r>
      <w:r>
        <w:rPr>
          <w:rFonts w:ascii="Arial" w:hAnsi="Arial"/>
          <w:sz w:val="20"/>
          <w:szCs w:val="20"/>
        </w:rPr>
        <w:t xml:space="preserve"> todos los derechos que emanen del contrato tales como multas, intereses, daños y perjuicios o cualquier otro similar que se desprenda de los compromisos asumidos de acuerdo a esta licitación.</w:t>
      </w:r>
    </w:p>
    <w:p w14:paraId="5D5719B2"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7181B520"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8.2</w:t>
      </w:r>
      <w:r>
        <w:rPr>
          <w:rFonts w:ascii="Arial" w:hAnsi="Arial"/>
          <w:sz w:val="20"/>
          <w:szCs w:val="20"/>
        </w:rPr>
        <w:tab/>
        <w:t xml:space="preserve">En caso de siniestro, la compañía aseguradora se compromete a otorgar un anticipo del </w:t>
      </w:r>
      <w:r>
        <w:rPr>
          <w:rFonts w:ascii="Arial" w:hAnsi="Arial"/>
          <w:b/>
          <w:bCs/>
          <w:sz w:val="20"/>
          <w:szCs w:val="20"/>
        </w:rPr>
        <w:t>50%</w:t>
      </w:r>
      <w:r>
        <w:rPr>
          <w:rFonts w:ascii="Arial" w:hAnsi="Arial"/>
          <w:sz w:val="20"/>
          <w:szCs w:val="20"/>
        </w:rPr>
        <w:t xml:space="preserve"> sobre la estimación de la pérdida, en el entendido de que dicha estimación no representa el importe definitivo del siniestro; en la inteligencia de </w:t>
      </w:r>
      <w:r w:rsidR="00E501C4">
        <w:rPr>
          <w:rFonts w:ascii="Arial" w:hAnsi="Arial"/>
          <w:sz w:val="20"/>
          <w:szCs w:val="20"/>
        </w:rPr>
        <w:t>que,</w:t>
      </w:r>
      <w:r>
        <w:rPr>
          <w:rFonts w:ascii="Arial" w:hAnsi="Arial"/>
          <w:sz w:val="20"/>
          <w:szCs w:val="20"/>
        </w:rPr>
        <w:t xml:space="preserve"> si por cualquier motivo resultase que la pérdida ajustada es menor al anticipo, la API reintegrara la diferencia en un plazo no mayor a 15 días. El anticipo se otorgará siempre y cuando exista la determinación y soporte de la procedencia de la pérdida y la recomendación del ajustador para el monto de dicho anticipo.</w:t>
      </w:r>
    </w:p>
    <w:p w14:paraId="180E894F"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00B658C5" w14:textId="22F53AE6"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8.3</w:t>
      </w:r>
      <w:r>
        <w:rPr>
          <w:rFonts w:ascii="Arial" w:hAnsi="Arial"/>
          <w:sz w:val="20"/>
          <w:szCs w:val="20"/>
        </w:rPr>
        <w:tab/>
        <w:t xml:space="preserve">En caso de que llegara a presentarse la situación de que alguna API dejase de cumplir con su obligación contractual de pagar la prima correspondiente para alguna de las coberturas objeto de Este contrato, la Compañía Aseguradora podrá ejercer el derecho que le otorga la Ley del Contrato de Seguro, cancelando la </w:t>
      </w:r>
      <w:r w:rsidR="00122632">
        <w:rPr>
          <w:rFonts w:ascii="Arial" w:hAnsi="Arial"/>
          <w:sz w:val="20"/>
          <w:szCs w:val="20"/>
        </w:rPr>
        <w:t>Póliza</w:t>
      </w:r>
      <w:r>
        <w:rPr>
          <w:rFonts w:ascii="Arial" w:hAnsi="Arial"/>
          <w:sz w:val="20"/>
          <w:szCs w:val="20"/>
        </w:rPr>
        <w:t>, solo y únicamente de la API que omitió el pago, y solo y únicamente en el ramo que omitió el pago manteniéndose en todo momento las coberturas intactas para las demás API. Toda vez, debido a que cada API es un contratante independiente salvo en el caso de la suma asegurada a primer riesgo.</w:t>
      </w:r>
    </w:p>
    <w:p w14:paraId="6E783277"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1434E237"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8.4</w:t>
      </w:r>
      <w:r>
        <w:rPr>
          <w:rFonts w:ascii="Arial" w:hAnsi="Arial"/>
          <w:sz w:val="20"/>
          <w:szCs w:val="20"/>
        </w:rPr>
        <w:tab/>
        <w:t>No se consideran bajo custodia de la API para efectos de esta cobertura los bienes propiamente dichos de la operación de la API (carga) a no ser que se reporte las sumas aseguradas de los mismos en las tablas de valores proporcionadas por “el asegurado”.</w:t>
      </w:r>
    </w:p>
    <w:p w14:paraId="4BD7150C"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154F48A0"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9.</w:t>
      </w:r>
      <w:r>
        <w:rPr>
          <w:rFonts w:ascii="Arial" w:hAnsi="Arial"/>
          <w:b/>
          <w:bCs/>
          <w:sz w:val="20"/>
          <w:szCs w:val="20"/>
        </w:rPr>
        <w:tab/>
        <w:t>Exclusiones, bienes y riesgos no amparados.</w:t>
      </w:r>
    </w:p>
    <w:p w14:paraId="1DA1DEBF" w14:textId="77777777" w:rsidR="0084109B" w:rsidRDefault="0084109B" w:rsidP="0084109B">
      <w:pPr>
        <w:pStyle w:val="BodyA"/>
        <w:widowControl w:val="0"/>
        <w:suppressAutoHyphens/>
        <w:jc w:val="both"/>
        <w:rPr>
          <w:rFonts w:ascii="Arial" w:eastAsia="Arial" w:hAnsi="Arial" w:cs="Arial"/>
          <w:b/>
          <w:bCs/>
          <w:sz w:val="20"/>
          <w:szCs w:val="20"/>
        </w:rPr>
      </w:pPr>
    </w:p>
    <w:p w14:paraId="65EAF6D6"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9.1</w:t>
      </w:r>
      <w:r>
        <w:rPr>
          <w:rFonts w:ascii="Arial" w:hAnsi="Arial"/>
          <w:sz w:val="20"/>
          <w:szCs w:val="20"/>
        </w:rPr>
        <w:tab/>
        <w:t xml:space="preserve">Pérdidas o daños que surjan directa o indirectamente de y/o a consecuencia de la descarga, liberación y exposición de contaminantes biológicos, químicos, nucleares y radioactivos. </w:t>
      </w:r>
    </w:p>
    <w:p w14:paraId="020C6B74"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182F059"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9.2</w:t>
      </w:r>
      <w:r>
        <w:rPr>
          <w:rFonts w:ascii="Arial" w:hAnsi="Arial"/>
          <w:sz w:val="20"/>
          <w:szCs w:val="20"/>
        </w:rPr>
        <w:tab/>
        <w:t xml:space="preserve">Pérdidas o daños que surjan directa o indirectamente de y/o a consecuencia de asbestos y/o plomo. </w:t>
      </w:r>
    </w:p>
    <w:p w14:paraId="074B4A73"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6E73C629"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9.3</w:t>
      </w:r>
      <w:r>
        <w:rPr>
          <w:rFonts w:ascii="Arial" w:hAnsi="Arial"/>
          <w:sz w:val="20"/>
          <w:szCs w:val="20"/>
        </w:rPr>
        <w:tab/>
        <w:t xml:space="preserve">Pérdidas o daños que surjan a consecuencia de Moho, enmohecimiento y hongo, esporas u otro microorganismo de cualquier tipo, naturaleza, o descripción. </w:t>
      </w:r>
    </w:p>
    <w:p w14:paraId="6A860F6C"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40A9E3E"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9.4</w:t>
      </w:r>
      <w:r>
        <w:rPr>
          <w:rFonts w:ascii="Arial" w:hAnsi="Arial"/>
          <w:sz w:val="20"/>
          <w:szCs w:val="20"/>
        </w:rPr>
        <w:tab/>
        <w:t>Dolo o mala fe del asegurado, o personas responsables de la dirección.</w:t>
      </w:r>
    </w:p>
    <w:p w14:paraId="16657B9B"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4E439CEF"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9.5</w:t>
      </w:r>
      <w:r>
        <w:rPr>
          <w:rFonts w:ascii="Arial" w:hAnsi="Arial"/>
          <w:sz w:val="20"/>
          <w:szCs w:val="20"/>
        </w:rPr>
        <w:tab/>
        <w:t>Daños que sean directa o indirectamente causados por guerra, haya o no declaración.</w:t>
      </w:r>
    </w:p>
    <w:p w14:paraId="12E85C70"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772EDF78"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9.6</w:t>
      </w:r>
      <w:r>
        <w:rPr>
          <w:rFonts w:ascii="Arial" w:hAnsi="Arial"/>
          <w:sz w:val="20"/>
          <w:szCs w:val="20"/>
        </w:rPr>
        <w:tab/>
        <w:t>Riesgos de energía nuclear o atómica de cualquier tipo.</w:t>
      </w:r>
    </w:p>
    <w:p w14:paraId="5C3FF3EE"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1C7DDCB0"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9.7</w:t>
      </w:r>
      <w:r>
        <w:rPr>
          <w:rFonts w:ascii="Arial" w:hAnsi="Arial"/>
          <w:sz w:val="20"/>
          <w:szCs w:val="20"/>
        </w:rPr>
        <w:tab/>
        <w:t>Pérdidas y/o daños causados por contaminación, en caso de no ser súbita o accidental.</w:t>
      </w:r>
    </w:p>
    <w:p w14:paraId="2387FCA5"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2F3FBF7"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9.8</w:t>
      </w:r>
      <w:r>
        <w:rPr>
          <w:rFonts w:ascii="Arial" w:hAnsi="Arial"/>
          <w:sz w:val="20"/>
          <w:szCs w:val="20"/>
        </w:rPr>
        <w:tab/>
        <w:t>Destrucción de los bienes a consecuencia de actos de autoridad, salvo en los casos que sean tendientes a evitar un daño mayor.</w:t>
      </w:r>
    </w:p>
    <w:p w14:paraId="55160B25"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49B6712B"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9.9</w:t>
      </w:r>
      <w:r>
        <w:rPr>
          <w:rFonts w:ascii="Arial" w:hAnsi="Arial"/>
          <w:sz w:val="20"/>
          <w:szCs w:val="20"/>
        </w:rPr>
        <w:tab/>
        <w:t>Expropiación, requisición, confiscación, incautación o detención de bienes por autoridades legalmente reconocidas.</w:t>
      </w:r>
    </w:p>
    <w:p w14:paraId="77205995"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2F19969A"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9.10</w:t>
      </w:r>
      <w:r>
        <w:rPr>
          <w:rFonts w:ascii="Arial" w:hAnsi="Arial"/>
          <w:sz w:val="20"/>
          <w:szCs w:val="20"/>
        </w:rPr>
        <w:tab/>
        <w:t>Pérdidas puramente financieras, tales como: merma, derrame, fraude y/o pérdida monetaria de cualquier tipo, incluyendo pérdida de mercado.</w:t>
      </w:r>
    </w:p>
    <w:p w14:paraId="03B353F6"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11A8B8D2"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9.11</w:t>
      </w:r>
      <w:r>
        <w:rPr>
          <w:rFonts w:ascii="Arial" w:hAnsi="Arial"/>
          <w:sz w:val="20"/>
          <w:szCs w:val="20"/>
        </w:rPr>
        <w:tab/>
        <w:t>Riesgos que operan en forma paulatina, tales como desgaste natural.</w:t>
      </w:r>
    </w:p>
    <w:p w14:paraId="10C70976"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EC2BE0C" w14:textId="4444D2A9"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9.12</w:t>
      </w:r>
      <w:r>
        <w:rPr>
          <w:rFonts w:ascii="Arial" w:hAnsi="Arial"/>
          <w:sz w:val="20"/>
          <w:szCs w:val="20"/>
        </w:rPr>
        <w:tab/>
        <w:t xml:space="preserve">Daños, fallas o defectos de los bienes asegurados, existentes antes del inicio de vigencia de la </w:t>
      </w:r>
      <w:r w:rsidR="00122632">
        <w:rPr>
          <w:rFonts w:ascii="Arial" w:hAnsi="Arial"/>
          <w:sz w:val="20"/>
          <w:szCs w:val="20"/>
        </w:rPr>
        <w:t>Póliza</w:t>
      </w:r>
      <w:r>
        <w:rPr>
          <w:rFonts w:ascii="Arial" w:hAnsi="Arial"/>
          <w:sz w:val="20"/>
          <w:szCs w:val="20"/>
        </w:rPr>
        <w:t xml:space="preserve"> de seguro.</w:t>
      </w:r>
    </w:p>
    <w:p w14:paraId="5001A574"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6A353DD6"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9.13</w:t>
      </w:r>
      <w:r>
        <w:rPr>
          <w:rFonts w:ascii="Arial" w:hAnsi="Arial"/>
          <w:sz w:val="20"/>
          <w:szCs w:val="20"/>
        </w:rPr>
        <w:tab/>
        <w:t>Deterioro de los bienes por cambio de temperatura o humedad, por fallas u operación defectuosa del sistema de enfriamiento, aire acondicionado o calefacción.</w:t>
      </w:r>
    </w:p>
    <w:p w14:paraId="17922DC3"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5DF23E59"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10.</w:t>
      </w:r>
      <w:r>
        <w:rPr>
          <w:rFonts w:ascii="Arial" w:hAnsi="Arial"/>
          <w:b/>
          <w:bCs/>
          <w:sz w:val="20"/>
          <w:szCs w:val="20"/>
        </w:rPr>
        <w:tab/>
        <w:t xml:space="preserve">Límites Máximos de Responsabilidad. </w:t>
      </w:r>
    </w:p>
    <w:p w14:paraId="314EB220"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33144EA4" w14:textId="3B5B9775"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Queda entendido y convenido que el límite máximo de responsabilidad o el monto máximo pagadero al amparo de la presente </w:t>
      </w:r>
      <w:r w:rsidR="00122632">
        <w:rPr>
          <w:rFonts w:ascii="Arial" w:hAnsi="Arial"/>
          <w:sz w:val="20"/>
          <w:szCs w:val="20"/>
        </w:rPr>
        <w:t>Póliza</w:t>
      </w:r>
      <w:r>
        <w:rPr>
          <w:rFonts w:ascii="Arial" w:hAnsi="Arial"/>
          <w:sz w:val="20"/>
          <w:szCs w:val="20"/>
        </w:rPr>
        <w:t xml:space="preserve"> es hasta:</w:t>
      </w:r>
    </w:p>
    <w:p w14:paraId="2D19BB54"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4F343F82"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10.1</w:t>
      </w:r>
      <w:r>
        <w:rPr>
          <w:rFonts w:ascii="Arial" w:hAnsi="Arial"/>
          <w:sz w:val="20"/>
          <w:szCs w:val="20"/>
        </w:rPr>
        <w:tab/>
        <w:t xml:space="preserve">Para </w:t>
      </w:r>
      <w:r>
        <w:rPr>
          <w:rFonts w:ascii="Arial" w:hAnsi="Arial"/>
          <w:b/>
          <w:bCs/>
          <w:sz w:val="20"/>
          <w:szCs w:val="20"/>
        </w:rPr>
        <w:t>PÉRDIDAS O DAÑO FÍSICO</w:t>
      </w:r>
      <w:r>
        <w:rPr>
          <w:rFonts w:ascii="Arial" w:hAnsi="Arial"/>
          <w:sz w:val="20"/>
          <w:szCs w:val="20"/>
        </w:rPr>
        <w:t xml:space="preserve"> mientras sea accidental, súbito e imprevisto, ocurrido a los CONTENIDOS, al</w:t>
      </w:r>
      <w:r>
        <w:rPr>
          <w:rFonts w:ascii="Arial" w:hAnsi="Arial"/>
          <w:b/>
          <w:bCs/>
          <w:sz w:val="20"/>
          <w:szCs w:val="20"/>
        </w:rPr>
        <w:t xml:space="preserve"> EQUIPO ELECTRONICO, ROTURA DE MAQUINARIA Y EQUIPO DE CONTRATISTAS</w:t>
      </w:r>
      <w:r>
        <w:rPr>
          <w:rFonts w:ascii="Arial" w:hAnsi="Arial"/>
          <w:sz w:val="20"/>
          <w:szCs w:val="20"/>
        </w:rPr>
        <w:t xml:space="preserve">, hasta la cantidad de </w:t>
      </w:r>
      <w:r>
        <w:rPr>
          <w:rFonts w:ascii="Arial" w:hAnsi="Arial"/>
          <w:b/>
          <w:bCs/>
          <w:sz w:val="20"/>
          <w:szCs w:val="20"/>
        </w:rPr>
        <w:t>$100,000,000 M.N. Por evento</w:t>
      </w:r>
      <w:r>
        <w:rPr>
          <w:rFonts w:ascii="Arial" w:hAnsi="Arial"/>
          <w:sz w:val="20"/>
          <w:szCs w:val="20"/>
        </w:rPr>
        <w:t xml:space="preserve"> y como límite único y combinado para todas las ubicaciones y empresas aseguradas. Los límites de las coberturas adicionales operan como </w:t>
      </w:r>
      <w:proofErr w:type="spellStart"/>
      <w:r>
        <w:rPr>
          <w:rFonts w:ascii="Arial" w:hAnsi="Arial"/>
          <w:sz w:val="20"/>
          <w:szCs w:val="20"/>
        </w:rPr>
        <w:t>sublímites</w:t>
      </w:r>
      <w:proofErr w:type="spellEnd"/>
      <w:r>
        <w:rPr>
          <w:rFonts w:ascii="Arial" w:hAnsi="Arial"/>
          <w:sz w:val="20"/>
          <w:szCs w:val="20"/>
        </w:rPr>
        <w:t xml:space="preserve"> de los $150,000,000 M.N. </w:t>
      </w:r>
    </w:p>
    <w:p w14:paraId="22754EB2"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0958CECB"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10.2</w:t>
      </w:r>
      <w:r>
        <w:rPr>
          <w:rFonts w:ascii="Arial" w:hAnsi="Arial"/>
          <w:sz w:val="20"/>
          <w:szCs w:val="20"/>
        </w:rPr>
        <w:tab/>
        <w:t xml:space="preserve">Para </w:t>
      </w:r>
      <w:r>
        <w:rPr>
          <w:rFonts w:ascii="Arial" w:hAnsi="Arial"/>
          <w:b/>
          <w:bCs/>
          <w:sz w:val="20"/>
          <w:szCs w:val="20"/>
        </w:rPr>
        <w:t>GASTOS EXTRAS,</w:t>
      </w:r>
      <w:r>
        <w:rPr>
          <w:rFonts w:ascii="Arial" w:hAnsi="Arial"/>
          <w:sz w:val="20"/>
          <w:szCs w:val="20"/>
        </w:rPr>
        <w:t xml:space="preserve"> Hasta la cantidad de </w:t>
      </w:r>
      <w:r>
        <w:rPr>
          <w:rFonts w:ascii="Arial" w:hAnsi="Arial"/>
          <w:b/>
          <w:bCs/>
          <w:sz w:val="20"/>
          <w:szCs w:val="20"/>
        </w:rPr>
        <w:t>$5,000,000 M.N.</w:t>
      </w:r>
      <w:r>
        <w:rPr>
          <w:rFonts w:ascii="Arial" w:hAnsi="Arial"/>
          <w:sz w:val="20"/>
          <w:szCs w:val="20"/>
        </w:rPr>
        <w:t xml:space="preserve"> Por evento</w:t>
      </w:r>
    </w:p>
    <w:p w14:paraId="2F020A34"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7C4E392A"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10.3</w:t>
      </w:r>
      <w:r>
        <w:rPr>
          <w:rFonts w:ascii="Arial" w:hAnsi="Arial"/>
          <w:sz w:val="20"/>
          <w:szCs w:val="20"/>
        </w:rPr>
        <w:tab/>
        <w:t xml:space="preserve">Para </w:t>
      </w:r>
      <w:r>
        <w:rPr>
          <w:rFonts w:ascii="Arial" w:hAnsi="Arial"/>
          <w:b/>
          <w:bCs/>
          <w:sz w:val="20"/>
          <w:szCs w:val="20"/>
        </w:rPr>
        <w:t>EQUIPOS DE CONTRATISTAS</w:t>
      </w:r>
      <w:r>
        <w:rPr>
          <w:rFonts w:ascii="Arial" w:hAnsi="Arial"/>
          <w:sz w:val="20"/>
          <w:szCs w:val="20"/>
        </w:rPr>
        <w:t xml:space="preserve">, hasta la cantidad de </w:t>
      </w:r>
      <w:r>
        <w:rPr>
          <w:rFonts w:ascii="Arial" w:hAnsi="Arial"/>
          <w:b/>
          <w:bCs/>
          <w:sz w:val="20"/>
          <w:szCs w:val="20"/>
        </w:rPr>
        <w:t>$100,000,000 M.N.</w:t>
      </w:r>
      <w:r>
        <w:rPr>
          <w:rFonts w:ascii="Arial" w:hAnsi="Arial"/>
          <w:sz w:val="20"/>
          <w:szCs w:val="20"/>
        </w:rPr>
        <w:t xml:space="preserve"> Por evento y como límite único y combinado para todas las ubicaciones y empresas aseguradas. </w:t>
      </w:r>
    </w:p>
    <w:p w14:paraId="5FF3FD03"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2E3E4690"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10.4</w:t>
      </w:r>
      <w:r>
        <w:rPr>
          <w:rFonts w:ascii="Arial" w:hAnsi="Arial"/>
          <w:sz w:val="20"/>
          <w:szCs w:val="20"/>
        </w:rPr>
        <w:tab/>
        <w:t xml:space="preserve">Para </w:t>
      </w:r>
      <w:r>
        <w:rPr>
          <w:rFonts w:ascii="Arial" w:hAnsi="Arial"/>
          <w:b/>
          <w:bCs/>
          <w:sz w:val="20"/>
          <w:szCs w:val="20"/>
        </w:rPr>
        <w:t>RESPONSABILIDAD CIVIL</w:t>
      </w:r>
      <w:r>
        <w:rPr>
          <w:rFonts w:ascii="Arial" w:hAnsi="Arial"/>
          <w:sz w:val="20"/>
          <w:szCs w:val="20"/>
        </w:rPr>
        <w:t xml:space="preserve"> </w:t>
      </w:r>
      <w:r>
        <w:rPr>
          <w:rFonts w:ascii="Arial" w:hAnsi="Arial"/>
          <w:b/>
          <w:bCs/>
          <w:sz w:val="20"/>
          <w:szCs w:val="20"/>
        </w:rPr>
        <w:t>EQUIPOS DE CONTRATISTAS</w:t>
      </w:r>
      <w:r>
        <w:rPr>
          <w:rFonts w:ascii="Arial" w:hAnsi="Arial"/>
          <w:sz w:val="20"/>
          <w:szCs w:val="20"/>
        </w:rPr>
        <w:t xml:space="preserve">, hasta la cantidad de </w:t>
      </w:r>
      <w:r>
        <w:rPr>
          <w:rFonts w:ascii="Arial" w:hAnsi="Arial"/>
          <w:b/>
          <w:bCs/>
          <w:sz w:val="20"/>
          <w:szCs w:val="20"/>
        </w:rPr>
        <w:t>$1,500,000 M.N.</w:t>
      </w:r>
      <w:r>
        <w:rPr>
          <w:rFonts w:ascii="Arial" w:hAnsi="Arial"/>
          <w:sz w:val="20"/>
          <w:szCs w:val="20"/>
        </w:rPr>
        <w:t xml:space="preserve"> Por evento y como límite único y combinado para todas las ubicaciones y empresas aseguradas.</w:t>
      </w:r>
    </w:p>
    <w:p w14:paraId="2625E06D"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161F6E79"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10.5</w:t>
      </w:r>
      <w:r>
        <w:rPr>
          <w:rFonts w:ascii="Arial" w:hAnsi="Arial"/>
          <w:sz w:val="20"/>
          <w:szCs w:val="20"/>
        </w:rPr>
        <w:tab/>
        <w:t xml:space="preserve">Para </w:t>
      </w:r>
      <w:r>
        <w:rPr>
          <w:rFonts w:ascii="Arial" w:hAnsi="Arial"/>
          <w:b/>
          <w:bCs/>
          <w:sz w:val="20"/>
          <w:szCs w:val="20"/>
        </w:rPr>
        <w:t>EQUIPO ELECTRONICO</w:t>
      </w:r>
      <w:r>
        <w:rPr>
          <w:rFonts w:ascii="Arial" w:hAnsi="Arial"/>
          <w:sz w:val="20"/>
          <w:szCs w:val="20"/>
        </w:rPr>
        <w:t xml:space="preserve">, hasta la cantidad de </w:t>
      </w:r>
      <w:r>
        <w:rPr>
          <w:rFonts w:ascii="Arial" w:hAnsi="Arial"/>
          <w:b/>
          <w:bCs/>
          <w:sz w:val="20"/>
          <w:szCs w:val="20"/>
        </w:rPr>
        <w:t>$75,000,000 M.N.</w:t>
      </w:r>
      <w:r>
        <w:rPr>
          <w:rFonts w:ascii="Arial" w:hAnsi="Arial"/>
          <w:sz w:val="20"/>
          <w:szCs w:val="20"/>
        </w:rPr>
        <w:t xml:space="preserve"> Por evento y como límite único y combinado para todas las ubicaciones y empresas aseguradas. Adicionalmente se ampara hasta un 20% de valor del siniestro, en caso de existir, para gastos adicionales. </w:t>
      </w:r>
    </w:p>
    <w:p w14:paraId="4EDDC643"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 xml:space="preserve"> </w:t>
      </w:r>
    </w:p>
    <w:p w14:paraId="2D0BDBEC"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10.6</w:t>
      </w:r>
      <w:r>
        <w:rPr>
          <w:rFonts w:ascii="Arial" w:hAnsi="Arial"/>
          <w:sz w:val="20"/>
          <w:szCs w:val="20"/>
        </w:rPr>
        <w:tab/>
        <w:t xml:space="preserve">Para </w:t>
      </w:r>
      <w:r>
        <w:rPr>
          <w:rFonts w:ascii="Arial" w:hAnsi="Arial"/>
          <w:b/>
          <w:bCs/>
          <w:sz w:val="20"/>
          <w:szCs w:val="20"/>
        </w:rPr>
        <w:t>ROTURA DE MAQUINARIA</w:t>
      </w:r>
      <w:r>
        <w:rPr>
          <w:rFonts w:ascii="Arial" w:hAnsi="Arial"/>
          <w:sz w:val="20"/>
          <w:szCs w:val="20"/>
        </w:rPr>
        <w:t xml:space="preserve">, hasta la cantidad de </w:t>
      </w:r>
      <w:r>
        <w:rPr>
          <w:rFonts w:ascii="Arial" w:hAnsi="Arial"/>
          <w:b/>
          <w:bCs/>
          <w:sz w:val="20"/>
          <w:szCs w:val="20"/>
        </w:rPr>
        <w:t>$10,000,000 M.N.</w:t>
      </w:r>
      <w:r>
        <w:rPr>
          <w:rFonts w:ascii="Arial" w:hAnsi="Arial"/>
          <w:sz w:val="20"/>
          <w:szCs w:val="20"/>
        </w:rPr>
        <w:t xml:space="preserve"> Por evento y </w:t>
      </w:r>
      <w:r>
        <w:rPr>
          <w:rFonts w:ascii="Arial" w:hAnsi="Arial"/>
          <w:sz w:val="20"/>
          <w:szCs w:val="20"/>
        </w:rPr>
        <w:lastRenderedPageBreak/>
        <w:t>como límite único y combinado para todas las ubicaciones y empresas aseguradas.</w:t>
      </w:r>
    </w:p>
    <w:p w14:paraId="3B00AF92"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245C4EC7"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10.7</w:t>
      </w:r>
      <w:r>
        <w:rPr>
          <w:rFonts w:ascii="Arial" w:hAnsi="Arial"/>
          <w:sz w:val="20"/>
          <w:szCs w:val="20"/>
        </w:rPr>
        <w:tab/>
        <w:t xml:space="preserve">Para </w:t>
      </w:r>
      <w:r>
        <w:rPr>
          <w:rFonts w:ascii="Arial" w:hAnsi="Arial"/>
          <w:b/>
          <w:bCs/>
          <w:sz w:val="20"/>
          <w:szCs w:val="20"/>
        </w:rPr>
        <w:t>ROBO DE CONTENIDOS</w:t>
      </w:r>
      <w:r>
        <w:rPr>
          <w:rFonts w:ascii="Arial" w:hAnsi="Arial"/>
          <w:sz w:val="20"/>
          <w:szCs w:val="20"/>
        </w:rPr>
        <w:t xml:space="preserve">, hasta la cantidad de </w:t>
      </w:r>
      <w:r>
        <w:rPr>
          <w:rFonts w:ascii="Arial" w:hAnsi="Arial"/>
          <w:b/>
          <w:bCs/>
          <w:sz w:val="20"/>
          <w:szCs w:val="20"/>
        </w:rPr>
        <w:t>$400,000 M.N.</w:t>
      </w:r>
      <w:r>
        <w:rPr>
          <w:rFonts w:ascii="Arial" w:hAnsi="Arial"/>
          <w:sz w:val="20"/>
          <w:szCs w:val="20"/>
        </w:rPr>
        <w:t xml:space="preserve"> Por UBICACIÓN por EVENTO.</w:t>
      </w:r>
    </w:p>
    <w:p w14:paraId="044700DD"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2F8C639"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10.8</w:t>
      </w:r>
      <w:r>
        <w:rPr>
          <w:rFonts w:ascii="Arial" w:hAnsi="Arial"/>
          <w:sz w:val="20"/>
          <w:szCs w:val="20"/>
        </w:rPr>
        <w:tab/>
        <w:t xml:space="preserve">Para </w:t>
      </w:r>
      <w:r>
        <w:rPr>
          <w:rFonts w:ascii="Arial" w:hAnsi="Arial"/>
          <w:b/>
          <w:bCs/>
          <w:sz w:val="20"/>
          <w:szCs w:val="20"/>
        </w:rPr>
        <w:t>CRISTALES</w:t>
      </w:r>
      <w:r>
        <w:rPr>
          <w:rFonts w:ascii="Arial" w:hAnsi="Arial"/>
          <w:sz w:val="20"/>
          <w:szCs w:val="20"/>
        </w:rPr>
        <w:t xml:space="preserve">, hasta la cantidad de </w:t>
      </w:r>
      <w:r>
        <w:rPr>
          <w:rFonts w:ascii="Arial" w:hAnsi="Arial"/>
          <w:b/>
          <w:bCs/>
          <w:sz w:val="20"/>
          <w:szCs w:val="20"/>
        </w:rPr>
        <w:t>$50,000 M.N.</w:t>
      </w:r>
      <w:r>
        <w:rPr>
          <w:rFonts w:ascii="Arial" w:hAnsi="Arial"/>
          <w:sz w:val="20"/>
          <w:szCs w:val="20"/>
        </w:rPr>
        <w:t xml:space="preserve"> Por UBICACIÓN por EVENTO.</w:t>
      </w:r>
    </w:p>
    <w:p w14:paraId="0CD94B6E"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072F82D2"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10.9</w:t>
      </w:r>
      <w:r>
        <w:rPr>
          <w:rFonts w:ascii="Arial" w:hAnsi="Arial"/>
          <w:sz w:val="20"/>
          <w:szCs w:val="20"/>
        </w:rPr>
        <w:tab/>
        <w:t xml:space="preserve">Para </w:t>
      </w:r>
      <w:r>
        <w:rPr>
          <w:rFonts w:ascii="Arial" w:hAnsi="Arial"/>
          <w:b/>
          <w:bCs/>
          <w:sz w:val="20"/>
          <w:szCs w:val="20"/>
        </w:rPr>
        <w:t>ANUNCIOS LUMINOSOS</w:t>
      </w:r>
      <w:r>
        <w:rPr>
          <w:rFonts w:ascii="Arial" w:hAnsi="Arial"/>
          <w:sz w:val="20"/>
          <w:szCs w:val="20"/>
        </w:rPr>
        <w:t xml:space="preserve">, hasta la cantidad de </w:t>
      </w:r>
      <w:r>
        <w:rPr>
          <w:rFonts w:ascii="Arial" w:hAnsi="Arial"/>
          <w:b/>
          <w:bCs/>
          <w:sz w:val="20"/>
          <w:szCs w:val="20"/>
        </w:rPr>
        <w:t>$50,000 M.N.</w:t>
      </w:r>
      <w:r>
        <w:rPr>
          <w:rFonts w:ascii="Arial" w:hAnsi="Arial"/>
          <w:sz w:val="20"/>
          <w:szCs w:val="20"/>
        </w:rPr>
        <w:t xml:space="preserve"> Por UBICACIÓN por EVENTO.</w:t>
      </w:r>
    </w:p>
    <w:p w14:paraId="44BA6D2F"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EFB7512"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10.10</w:t>
      </w:r>
      <w:r>
        <w:rPr>
          <w:rFonts w:ascii="Arial" w:hAnsi="Arial"/>
          <w:sz w:val="20"/>
          <w:szCs w:val="20"/>
        </w:rPr>
        <w:tab/>
        <w:t xml:space="preserve">Para </w:t>
      </w:r>
      <w:r>
        <w:rPr>
          <w:rFonts w:ascii="Arial" w:hAnsi="Arial"/>
          <w:b/>
          <w:bCs/>
          <w:sz w:val="20"/>
          <w:szCs w:val="20"/>
        </w:rPr>
        <w:t>DINERO y/o VALORES (Dentro y Fuera)</w:t>
      </w:r>
      <w:r>
        <w:rPr>
          <w:rFonts w:ascii="Arial" w:hAnsi="Arial"/>
          <w:sz w:val="20"/>
          <w:szCs w:val="20"/>
        </w:rPr>
        <w:t xml:space="preserve">, hasta la cantidad de </w:t>
      </w:r>
      <w:r>
        <w:rPr>
          <w:rFonts w:ascii="Arial" w:hAnsi="Arial"/>
          <w:b/>
          <w:bCs/>
          <w:sz w:val="20"/>
          <w:szCs w:val="20"/>
        </w:rPr>
        <w:t>$200,000 M.N.</w:t>
      </w:r>
      <w:r>
        <w:rPr>
          <w:rFonts w:ascii="Arial" w:hAnsi="Arial"/>
          <w:sz w:val="20"/>
          <w:szCs w:val="20"/>
        </w:rPr>
        <w:t xml:space="preserve"> Por UBICACIÓN por EVENTO.</w:t>
      </w:r>
    </w:p>
    <w:p w14:paraId="4FC71AF1"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24615C81" w14:textId="77777777" w:rsidR="0084109B" w:rsidRDefault="0084109B" w:rsidP="0084109B">
      <w:pPr>
        <w:pStyle w:val="BodyCA"/>
        <w:widowControl w:val="0"/>
        <w:suppressAutoHyphens/>
        <w:ind w:left="284" w:firstLine="142"/>
        <w:jc w:val="both"/>
        <w:rPr>
          <w:rFonts w:ascii="Arial" w:eastAsia="Arial" w:hAnsi="Arial" w:cs="Arial"/>
          <w:sz w:val="20"/>
          <w:szCs w:val="20"/>
        </w:rPr>
      </w:pPr>
      <w:r>
        <w:rPr>
          <w:rFonts w:ascii="Arial" w:hAnsi="Arial"/>
          <w:sz w:val="20"/>
          <w:szCs w:val="20"/>
        </w:rPr>
        <w:t xml:space="preserve">10.11 </w:t>
      </w:r>
      <w:r>
        <w:rPr>
          <w:rFonts w:ascii="Arial" w:hAnsi="Arial"/>
          <w:b/>
          <w:bCs/>
          <w:sz w:val="20"/>
          <w:szCs w:val="20"/>
        </w:rPr>
        <w:t>Límites de responsabilidad a Primer Riesgo.</w:t>
      </w:r>
    </w:p>
    <w:p w14:paraId="4626893E" w14:textId="77777777" w:rsidR="0084109B" w:rsidRDefault="0084109B" w:rsidP="0084109B">
      <w:pPr>
        <w:pStyle w:val="BodyCA"/>
        <w:widowControl w:val="0"/>
        <w:suppressAutoHyphens/>
        <w:ind w:left="993"/>
        <w:jc w:val="both"/>
        <w:rPr>
          <w:rFonts w:ascii="Arial" w:eastAsia="Arial" w:hAnsi="Arial" w:cs="Arial"/>
          <w:b/>
          <w:bCs/>
          <w:sz w:val="20"/>
          <w:szCs w:val="20"/>
        </w:rPr>
      </w:pPr>
    </w:p>
    <w:p w14:paraId="4F6BFB32" w14:textId="77777777" w:rsidR="0084109B" w:rsidRDefault="0084109B" w:rsidP="0084109B">
      <w:pPr>
        <w:pStyle w:val="BodyCA"/>
        <w:widowControl w:val="0"/>
        <w:suppressAutoHyphens/>
        <w:ind w:left="993"/>
        <w:jc w:val="both"/>
        <w:rPr>
          <w:rFonts w:ascii="Arial" w:eastAsia="Arial" w:hAnsi="Arial" w:cs="Arial"/>
          <w:sz w:val="20"/>
          <w:szCs w:val="20"/>
        </w:rPr>
      </w:pPr>
      <w:r>
        <w:rPr>
          <w:rFonts w:ascii="Arial" w:hAnsi="Arial"/>
          <w:b/>
          <w:bCs/>
          <w:sz w:val="20"/>
          <w:szCs w:val="20"/>
        </w:rPr>
        <w:t>Para equipo portátil y móvil</w:t>
      </w:r>
      <w:r>
        <w:rPr>
          <w:rFonts w:ascii="Arial" w:hAnsi="Arial"/>
          <w:b/>
          <w:bCs/>
          <w:sz w:val="20"/>
          <w:szCs w:val="20"/>
        </w:rPr>
        <w:tab/>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r>
      <w:r>
        <w:rPr>
          <w:rFonts w:ascii="Arial" w:hAnsi="Arial"/>
          <w:b/>
          <w:bCs/>
          <w:sz w:val="20"/>
          <w:szCs w:val="20"/>
        </w:rPr>
        <w:t>$ 5,000,000.00 M.N.</w:t>
      </w:r>
    </w:p>
    <w:p w14:paraId="7C9087AD" w14:textId="77777777" w:rsidR="0084109B" w:rsidRDefault="0084109B" w:rsidP="0084109B">
      <w:pPr>
        <w:pStyle w:val="BodyCA"/>
        <w:widowControl w:val="0"/>
        <w:suppressAutoHyphens/>
        <w:ind w:left="993"/>
        <w:jc w:val="both"/>
        <w:rPr>
          <w:rFonts w:ascii="Arial" w:eastAsia="Arial" w:hAnsi="Arial" w:cs="Arial"/>
          <w:b/>
          <w:bCs/>
          <w:sz w:val="20"/>
          <w:szCs w:val="20"/>
        </w:rPr>
      </w:pPr>
    </w:p>
    <w:p w14:paraId="4FB1E1DF" w14:textId="77777777" w:rsidR="0084109B" w:rsidRDefault="0084109B" w:rsidP="0084109B">
      <w:pPr>
        <w:pStyle w:val="BodyCA"/>
        <w:widowControl w:val="0"/>
        <w:suppressAutoHyphens/>
        <w:ind w:left="993"/>
        <w:jc w:val="both"/>
        <w:rPr>
          <w:rFonts w:ascii="Arial" w:eastAsia="Arial" w:hAnsi="Arial" w:cs="Arial"/>
          <w:sz w:val="20"/>
          <w:szCs w:val="20"/>
        </w:rPr>
      </w:pPr>
      <w:r>
        <w:rPr>
          <w:rFonts w:ascii="Arial" w:hAnsi="Arial"/>
          <w:b/>
          <w:bCs/>
          <w:sz w:val="20"/>
          <w:szCs w:val="20"/>
        </w:rPr>
        <w:t>Incremento en el costo de operación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hAnsi="Arial"/>
          <w:b/>
          <w:bCs/>
          <w:sz w:val="20"/>
          <w:szCs w:val="20"/>
        </w:rPr>
        <w:t>$10,000,000.00 M.N.</w:t>
      </w:r>
    </w:p>
    <w:p w14:paraId="763302BF" w14:textId="77777777" w:rsidR="0084109B" w:rsidRDefault="0084109B" w:rsidP="0084109B">
      <w:pPr>
        <w:pStyle w:val="BodyCA"/>
        <w:widowControl w:val="0"/>
        <w:suppressAutoHyphens/>
        <w:ind w:left="993"/>
        <w:jc w:val="both"/>
        <w:rPr>
          <w:rFonts w:ascii="Arial" w:eastAsia="Arial" w:hAnsi="Arial" w:cs="Arial"/>
          <w:b/>
          <w:bCs/>
          <w:sz w:val="20"/>
          <w:szCs w:val="20"/>
        </w:rPr>
      </w:pPr>
    </w:p>
    <w:p w14:paraId="1DFD5851" w14:textId="77777777" w:rsidR="0084109B" w:rsidRDefault="0084109B" w:rsidP="0084109B">
      <w:pPr>
        <w:pStyle w:val="BodyCA"/>
        <w:widowControl w:val="0"/>
        <w:suppressAutoHyphens/>
        <w:ind w:left="993"/>
        <w:jc w:val="both"/>
        <w:rPr>
          <w:rFonts w:ascii="Arial" w:eastAsia="Arial" w:hAnsi="Arial" w:cs="Arial"/>
          <w:sz w:val="20"/>
          <w:szCs w:val="20"/>
        </w:rPr>
      </w:pPr>
      <w:r>
        <w:rPr>
          <w:rFonts w:ascii="Arial" w:hAnsi="Arial"/>
          <w:b/>
          <w:bCs/>
          <w:sz w:val="20"/>
          <w:szCs w:val="20"/>
        </w:rPr>
        <w:t>Portadores externos de datos</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r>
      <w:r>
        <w:rPr>
          <w:rFonts w:ascii="Arial" w:hAnsi="Arial"/>
          <w:b/>
          <w:bCs/>
          <w:sz w:val="20"/>
          <w:szCs w:val="20"/>
        </w:rPr>
        <w:t>$10,000,000.00 M.N.</w:t>
      </w:r>
    </w:p>
    <w:p w14:paraId="1B31E9E1" w14:textId="77777777" w:rsidR="0084109B" w:rsidRDefault="0084109B" w:rsidP="0084109B">
      <w:pPr>
        <w:pStyle w:val="BodyCA"/>
        <w:widowControl w:val="0"/>
        <w:suppressAutoHyphens/>
        <w:ind w:firstLine="708"/>
        <w:jc w:val="both"/>
        <w:rPr>
          <w:rFonts w:ascii="Arial" w:eastAsia="Arial" w:hAnsi="Arial" w:cs="Arial"/>
          <w:sz w:val="18"/>
          <w:szCs w:val="18"/>
          <w:u w:color="1F497D"/>
          <w:shd w:val="clear" w:color="auto" w:fill="FFFFFF"/>
        </w:rPr>
      </w:pPr>
    </w:p>
    <w:p w14:paraId="64E61708"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Los incisos 10.3 Equipo de Contratistas, 10.4 Responsabilidad Civil equipos de contratistas, 10.5 Equipo electrónico y 10.6 Rotura de maquinaria, no operan de manera adicional al límite máximo de responsabilidad de $150,000,000.00 M.N. operan como </w:t>
      </w:r>
      <w:proofErr w:type="spellStart"/>
      <w:r>
        <w:rPr>
          <w:rFonts w:ascii="Arial" w:hAnsi="Arial"/>
          <w:sz w:val="20"/>
          <w:szCs w:val="20"/>
        </w:rPr>
        <w:t>sublímites</w:t>
      </w:r>
      <w:proofErr w:type="spellEnd"/>
      <w:r>
        <w:rPr>
          <w:rFonts w:ascii="Arial" w:hAnsi="Arial"/>
          <w:sz w:val="20"/>
          <w:szCs w:val="20"/>
        </w:rPr>
        <w:t xml:space="preserve">. </w:t>
      </w:r>
    </w:p>
    <w:p w14:paraId="6A0E73E2" w14:textId="77777777" w:rsidR="0084109B" w:rsidRDefault="0084109B" w:rsidP="0084109B">
      <w:pPr>
        <w:pStyle w:val="BodyA"/>
        <w:widowControl w:val="0"/>
        <w:suppressAutoHyphens/>
        <w:ind w:left="993" w:hanging="567"/>
        <w:jc w:val="both"/>
        <w:rPr>
          <w:rFonts w:ascii="Arial" w:eastAsia="Arial" w:hAnsi="Arial" w:cs="Arial"/>
          <w:b/>
          <w:bCs/>
          <w:sz w:val="20"/>
          <w:szCs w:val="20"/>
        </w:rPr>
      </w:pPr>
    </w:p>
    <w:p w14:paraId="4780871C" w14:textId="77777777" w:rsidR="0084109B" w:rsidRDefault="0084109B" w:rsidP="0084109B">
      <w:pPr>
        <w:pStyle w:val="BodyA"/>
        <w:widowControl w:val="0"/>
        <w:suppressAutoHyphens/>
        <w:ind w:left="426" w:hanging="426"/>
        <w:rPr>
          <w:rFonts w:ascii="Arial" w:eastAsia="Arial" w:hAnsi="Arial" w:cs="Arial"/>
          <w:b/>
          <w:bCs/>
          <w:sz w:val="20"/>
          <w:szCs w:val="20"/>
        </w:rPr>
      </w:pPr>
      <w:r>
        <w:rPr>
          <w:rFonts w:ascii="Arial" w:hAnsi="Arial"/>
          <w:b/>
          <w:bCs/>
          <w:sz w:val="20"/>
          <w:szCs w:val="20"/>
        </w:rPr>
        <w:t>11.</w:t>
      </w:r>
      <w:r>
        <w:rPr>
          <w:rFonts w:ascii="Arial" w:hAnsi="Arial"/>
          <w:b/>
          <w:bCs/>
          <w:sz w:val="20"/>
          <w:szCs w:val="20"/>
        </w:rPr>
        <w:tab/>
        <w:t>Deducibles y Coaseguros:</w:t>
      </w:r>
    </w:p>
    <w:p w14:paraId="28CC0721" w14:textId="77777777" w:rsidR="0084109B" w:rsidRDefault="0084109B" w:rsidP="0084109B">
      <w:pPr>
        <w:pStyle w:val="BodyA"/>
        <w:widowControl w:val="0"/>
        <w:suppressAutoHyphens/>
        <w:rPr>
          <w:rFonts w:ascii="Arial" w:eastAsia="Arial" w:hAnsi="Arial" w:cs="Arial"/>
          <w:b/>
          <w:bCs/>
          <w:sz w:val="20"/>
          <w:szCs w:val="20"/>
        </w:rPr>
      </w:pPr>
    </w:p>
    <w:tbl>
      <w:tblPr>
        <w:tblStyle w:val="TableNormal"/>
        <w:tblW w:w="9468"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3708"/>
        <w:gridCol w:w="3420"/>
        <w:gridCol w:w="2340"/>
      </w:tblGrid>
      <w:tr w:rsidR="0084109B" w:rsidRPr="00592640" w14:paraId="7D3E881D" w14:textId="77777777" w:rsidTr="005520C8">
        <w:trPr>
          <w:trHeight w:val="614"/>
          <w:tblHeader/>
        </w:trPr>
        <w:tc>
          <w:tcPr>
            <w:tcW w:w="3708" w:type="dxa"/>
            <w:tcBorders>
              <w:top w:val="single" w:sz="4" w:space="0" w:color="7F7F7F"/>
              <w:left w:val="nil"/>
              <w:bottom w:val="single" w:sz="4" w:space="0" w:color="7F7F7F"/>
              <w:right w:val="single" w:sz="4" w:space="0" w:color="7F7F7F"/>
            </w:tcBorders>
            <w:shd w:val="clear" w:color="auto" w:fill="D9D9D9"/>
            <w:tcMar>
              <w:top w:w="80" w:type="dxa"/>
              <w:left w:w="80" w:type="dxa"/>
              <w:bottom w:w="80" w:type="dxa"/>
              <w:right w:w="80" w:type="dxa"/>
            </w:tcMar>
            <w:vAlign w:val="center"/>
          </w:tcPr>
          <w:p w14:paraId="363A3B2E" w14:textId="77777777" w:rsidR="0084109B" w:rsidRDefault="0084109B" w:rsidP="005520C8">
            <w:pPr>
              <w:pStyle w:val="BodyA"/>
              <w:widowControl w:val="0"/>
              <w:suppressAutoHyphens/>
              <w:jc w:val="center"/>
            </w:pPr>
            <w:r>
              <w:rPr>
                <w:rFonts w:ascii="Arial" w:hAnsi="Arial"/>
                <w:sz w:val="18"/>
                <w:szCs w:val="18"/>
              </w:rPr>
              <w:t>COBERTURA</w:t>
            </w:r>
          </w:p>
        </w:tc>
        <w:tc>
          <w:tcPr>
            <w:tcW w:w="3420" w:type="dxa"/>
            <w:tcBorders>
              <w:top w:val="single" w:sz="4" w:space="0" w:color="7F7F7F"/>
              <w:left w:val="single" w:sz="4" w:space="0" w:color="7F7F7F"/>
              <w:bottom w:val="single" w:sz="4" w:space="0" w:color="7F7F7F"/>
              <w:right w:val="single" w:sz="4" w:space="0" w:color="7F7F7F"/>
            </w:tcBorders>
            <w:shd w:val="clear" w:color="auto" w:fill="D9D9D9"/>
            <w:tcMar>
              <w:top w:w="80" w:type="dxa"/>
              <w:left w:w="80" w:type="dxa"/>
              <w:bottom w:w="80" w:type="dxa"/>
              <w:right w:w="80" w:type="dxa"/>
            </w:tcMar>
            <w:vAlign w:val="center"/>
          </w:tcPr>
          <w:p w14:paraId="72FD2468" w14:textId="77777777" w:rsidR="0084109B" w:rsidRDefault="0084109B" w:rsidP="005520C8">
            <w:pPr>
              <w:pStyle w:val="BodyA"/>
              <w:widowControl w:val="0"/>
              <w:suppressAutoHyphens/>
              <w:jc w:val="center"/>
              <w:rPr>
                <w:rFonts w:ascii="Arial" w:eastAsia="Arial" w:hAnsi="Arial" w:cs="Arial"/>
                <w:b/>
                <w:bCs/>
                <w:sz w:val="18"/>
                <w:szCs w:val="18"/>
              </w:rPr>
            </w:pPr>
            <w:r>
              <w:rPr>
                <w:rFonts w:ascii="Arial" w:hAnsi="Arial"/>
                <w:b/>
                <w:bCs/>
                <w:sz w:val="18"/>
                <w:szCs w:val="18"/>
              </w:rPr>
              <w:t>DEDUCIBLE</w:t>
            </w:r>
          </w:p>
          <w:p w14:paraId="746A9BAB" w14:textId="77777777" w:rsidR="0084109B" w:rsidRDefault="0084109B" w:rsidP="005520C8">
            <w:pPr>
              <w:pStyle w:val="BodyA"/>
              <w:widowControl w:val="0"/>
              <w:suppressAutoHyphens/>
              <w:rPr>
                <w:rFonts w:ascii="Arial" w:eastAsia="Arial" w:hAnsi="Arial" w:cs="Arial"/>
                <w:b/>
                <w:bCs/>
                <w:sz w:val="18"/>
                <w:szCs w:val="18"/>
              </w:rPr>
            </w:pPr>
          </w:p>
          <w:p w14:paraId="38E2F2EC" w14:textId="77777777" w:rsidR="0084109B" w:rsidRDefault="0084109B" w:rsidP="005520C8">
            <w:pPr>
              <w:pStyle w:val="BodyA"/>
              <w:widowControl w:val="0"/>
              <w:suppressAutoHyphens/>
              <w:jc w:val="center"/>
            </w:pPr>
            <w:r>
              <w:rPr>
                <w:rFonts w:ascii="Arial" w:hAnsi="Arial"/>
                <w:b/>
                <w:bCs/>
                <w:sz w:val="18"/>
                <w:szCs w:val="18"/>
              </w:rPr>
              <w:t>M.N.</w:t>
            </w:r>
          </w:p>
        </w:tc>
        <w:tc>
          <w:tcPr>
            <w:tcW w:w="2340" w:type="dxa"/>
            <w:tcBorders>
              <w:top w:val="single" w:sz="4" w:space="0" w:color="7F7F7F"/>
              <w:left w:val="single" w:sz="4" w:space="0" w:color="7F7F7F"/>
              <w:bottom w:val="single" w:sz="4" w:space="0" w:color="7F7F7F"/>
              <w:right w:val="nil"/>
            </w:tcBorders>
            <w:shd w:val="clear" w:color="auto" w:fill="D9D9D9"/>
            <w:tcMar>
              <w:top w:w="80" w:type="dxa"/>
              <w:left w:w="80" w:type="dxa"/>
              <w:bottom w:w="80" w:type="dxa"/>
              <w:right w:w="80" w:type="dxa"/>
            </w:tcMar>
            <w:vAlign w:val="center"/>
          </w:tcPr>
          <w:p w14:paraId="758E0EB0" w14:textId="77777777" w:rsidR="0084109B" w:rsidRDefault="0084109B" w:rsidP="005520C8">
            <w:pPr>
              <w:pStyle w:val="BodyA"/>
              <w:widowControl w:val="0"/>
              <w:suppressAutoHyphens/>
              <w:jc w:val="center"/>
              <w:rPr>
                <w:rFonts w:ascii="Arial" w:eastAsia="Arial" w:hAnsi="Arial" w:cs="Arial"/>
                <w:b/>
                <w:bCs/>
                <w:sz w:val="18"/>
                <w:szCs w:val="18"/>
              </w:rPr>
            </w:pPr>
            <w:r>
              <w:rPr>
                <w:rFonts w:ascii="Arial" w:hAnsi="Arial"/>
                <w:b/>
                <w:bCs/>
                <w:sz w:val="18"/>
                <w:szCs w:val="18"/>
              </w:rPr>
              <w:t>COASEGURO</w:t>
            </w:r>
          </w:p>
          <w:p w14:paraId="65D676AA" w14:textId="77777777" w:rsidR="0084109B" w:rsidRDefault="0084109B" w:rsidP="005520C8">
            <w:pPr>
              <w:pStyle w:val="BodyA"/>
              <w:widowControl w:val="0"/>
              <w:suppressAutoHyphens/>
              <w:jc w:val="center"/>
              <w:rPr>
                <w:rFonts w:ascii="Arial" w:eastAsia="Arial" w:hAnsi="Arial" w:cs="Arial"/>
                <w:b/>
                <w:bCs/>
                <w:sz w:val="18"/>
                <w:szCs w:val="18"/>
              </w:rPr>
            </w:pPr>
            <w:r>
              <w:rPr>
                <w:rFonts w:ascii="Arial" w:hAnsi="Arial"/>
                <w:b/>
                <w:bCs/>
                <w:sz w:val="18"/>
                <w:szCs w:val="18"/>
              </w:rPr>
              <w:t xml:space="preserve"> (después de </w:t>
            </w:r>
          </w:p>
          <w:p w14:paraId="6F9333FE" w14:textId="77777777" w:rsidR="0084109B" w:rsidRDefault="0084109B" w:rsidP="005520C8">
            <w:pPr>
              <w:pStyle w:val="BodyA"/>
              <w:widowControl w:val="0"/>
              <w:suppressAutoHyphens/>
              <w:jc w:val="center"/>
            </w:pPr>
            <w:r>
              <w:rPr>
                <w:rFonts w:ascii="Arial" w:hAnsi="Arial"/>
                <w:b/>
                <w:bCs/>
                <w:sz w:val="18"/>
                <w:szCs w:val="18"/>
              </w:rPr>
              <w:t>descontar deducible)</w:t>
            </w:r>
          </w:p>
        </w:tc>
      </w:tr>
      <w:tr w:rsidR="0084109B" w14:paraId="51B2A31A" w14:textId="77777777" w:rsidTr="005520C8">
        <w:tblPrEx>
          <w:shd w:val="clear" w:color="auto" w:fill="CEDDEB"/>
        </w:tblPrEx>
        <w:trPr>
          <w:trHeight w:val="300"/>
        </w:trPr>
        <w:tc>
          <w:tcPr>
            <w:tcW w:w="3708" w:type="dxa"/>
            <w:tcBorders>
              <w:top w:val="single" w:sz="4" w:space="0" w:color="7F7F7F"/>
              <w:left w:val="nil"/>
              <w:bottom w:val="single" w:sz="4" w:space="0" w:color="7F7F7F"/>
              <w:right w:val="single" w:sz="4" w:space="0" w:color="7F7F7F"/>
            </w:tcBorders>
            <w:shd w:val="clear" w:color="auto" w:fill="auto"/>
            <w:tcMar>
              <w:top w:w="80" w:type="dxa"/>
              <w:left w:w="80" w:type="dxa"/>
              <w:bottom w:w="80" w:type="dxa"/>
              <w:right w:w="80" w:type="dxa"/>
            </w:tcMar>
            <w:vAlign w:val="center"/>
          </w:tcPr>
          <w:p w14:paraId="62F8AFA7" w14:textId="77777777" w:rsidR="0084109B" w:rsidRDefault="0084109B" w:rsidP="005520C8">
            <w:pPr>
              <w:pStyle w:val="BodyA"/>
              <w:widowControl w:val="0"/>
              <w:suppressAutoHyphens/>
              <w:jc w:val="center"/>
            </w:pPr>
            <w:r>
              <w:rPr>
                <w:rFonts w:ascii="Arial" w:hAnsi="Arial"/>
                <w:sz w:val="18"/>
                <w:szCs w:val="18"/>
              </w:rPr>
              <w:t>Daño Directo</w:t>
            </w:r>
          </w:p>
        </w:tc>
        <w:tc>
          <w:tcPr>
            <w:tcW w:w="342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797781E4" w14:textId="77777777" w:rsidR="0084109B" w:rsidRDefault="0084109B" w:rsidP="005520C8"/>
        </w:tc>
        <w:tc>
          <w:tcPr>
            <w:tcW w:w="2340"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78BEFB11" w14:textId="77777777" w:rsidR="0084109B" w:rsidRDefault="0084109B" w:rsidP="005520C8"/>
        </w:tc>
      </w:tr>
      <w:tr w:rsidR="0084109B" w14:paraId="10FF0C8A" w14:textId="77777777" w:rsidTr="005520C8">
        <w:tblPrEx>
          <w:shd w:val="clear" w:color="auto" w:fill="CEDDEB"/>
        </w:tblPrEx>
        <w:trPr>
          <w:trHeight w:val="463"/>
        </w:trPr>
        <w:tc>
          <w:tcPr>
            <w:tcW w:w="3708" w:type="dxa"/>
            <w:tcBorders>
              <w:top w:val="single" w:sz="4" w:space="0" w:color="7F7F7F"/>
              <w:left w:val="nil"/>
              <w:bottom w:val="single" w:sz="4" w:space="0" w:color="7F7F7F"/>
              <w:right w:val="single" w:sz="4" w:space="0" w:color="7F7F7F"/>
            </w:tcBorders>
            <w:shd w:val="clear" w:color="auto" w:fill="auto"/>
            <w:tcMar>
              <w:top w:w="80" w:type="dxa"/>
              <w:left w:w="80" w:type="dxa"/>
              <w:bottom w:w="80" w:type="dxa"/>
              <w:right w:w="80" w:type="dxa"/>
            </w:tcMar>
            <w:vAlign w:val="center"/>
          </w:tcPr>
          <w:p w14:paraId="4D27F3E3" w14:textId="77777777" w:rsidR="0084109B" w:rsidRDefault="0084109B" w:rsidP="00863BD3">
            <w:pPr>
              <w:pStyle w:val="BodyA"/>
              <w:widowControl w:val="0"/>
              <w:numPr>
                <w:ilvl w:val="0"/>
                <w:numId w:val="37"/>
              </w:numPr>
              <w:suppressAutoHyphens/>
              <w:rPr>
                <w:rFonts w:ascii="Arial" w:hAnsi="Arial"/>
                <w:sz w:val="18"/>
                <w:szCs w:val="18"/>
              </w:rPr>
            </w:pPr>
            <w:r>
              <w:rPr>
                <w:rFonts w:ascii="Arial" w:hAnsi="Arial"/>
                <w:sz w:val="18"/>
                <w:szCs w:val="18"/>
              </w:rPr>
              <w:t>Incendio y/o Rayo y/o Explosión:</w:t>
            </w:r>
          </w:p>
        </w:tc>
        <w:tc>
          <w:tcPr>
            <w:tcW w:w="342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10C42455" w14:textId="77777777" w:rsidR="0084109B" w:rsidRDefault="0084109B" w:rsidP="005520C8">
            <w:pPr>
              <w:pStyle w:val="BodyA"/>
              <w:widowControl w:val="0"/>
              <w:suppressAutoHyphens/>
              <w:jc w:val="right"/>
            </w:pPr>
            <w:r>
              <w:rPr>
                <w:rFonts w:ascii="Arial" w:hAnsi="Arial"/>
                <w:sz w:val="18"/>
                <w:szCs w:val="18"/>
              </w:rPr>
              <w:t>$10,000.00</w:t>
            </w:r>
          </w:p>
        </w:tc>
        <w:tc>
          <w:tcPr>
            <w:tcW w:w="2340"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4FB294B0" w14:textId="77777777" w:rsidR="0084109B" w:rsidRDefault="0084109B" w:rsidP="005520C8">
            <w:pPr>
              <w:pStyle w:val="BodyA"/>
              <w:widowControl w:val="0"/>
              <w:suppressAutoHyphens/>
              <w:jc w:val="center"/>
            </w:pPr>
            <w:r>
              <w:rPr>
                <w:rFonts w:ascii="Arial" w:hAnsi="Arial"/>
                <w:sz w:val="18"/>
                <w:szCs w:val="18"/>
              </w:rPr>
              <w:t>0</w:t>
            </w:r>
          </w:p>
        </w:tc>
      </w:tr>
      <w:tr w:rsidR="0084109B" w14:paraId="76C24ADA" w14:textId="77777777" w:rsidTr="005520C8">
        <w:tblPrEx>
          <w:shd w:val="clear" w:color="auto" w:fill="CEDDEB"/>
        </w:tblPrEx>
        <w:trPr>
          <w:trHeight w:val="683"/>
        </w:trPr>
        <w:tc>
          <w:tcPr>
            <w:tcW w:w="3708" w:type="dxa"/>
            <w:tcBorders>
              <w:top w:val="single" w:sz="4" w:space="0" w:color="7F7F7F"/>
              <w:left w:val="nil"/>
              <w:bottom w:val="single" w:sz="4" w:space="0" w:color="7F7F7F"/>
              <w:right w:val="single" w:sz="4" w:space="0" w:color="7F7F7F"/>
            </w:tcBorders>
            <w:shd w:val="clear" w:color="auto" w:fill="auto"/>
            <w:tcMar>
              <w:top w:w="80" w:type="dxa"/>
              <w:left w:w="80" w:type="dxa"/>
              <w:bottom w:w="80" w:type="dxa"/>
              <w:right w:w="80" w:type="dxa"/>
            </w:tcMar>
            <w:vAlign w:val="center"/>
          </w:tcPr>
          <w:p w14:paraId="2390D37D" w14:textId="77777777" w:rsidR="0084109B" w:rsidRDefault="0084109B" w:rsidP="00863BD3">
            <w:pPr>
              <w:pStyle w:val="BodyA"/>
              <w:widowControl w:val="0"/>
              <w:numPr>
                <w:ilvl w:val="0"/>
                <w:numId w:val="38"/>
              </w:numPr>
              <w:suppressAutoHyphens/>
              <w:rPr>
                <w:rFonts w:ascii="Arial" w:hAnsi="Arial"/>
                <w:sz w:val="18"/>
                <w:szCs w:val="18"/>
              </w:rPr>
            </w:pPr>
            <w:r>
              <w:rPr>
                <w:rFonts w:ascii="Arial" w:hAnsi="Arial"/>
                <w:sz w:val="18"/>
                <w:szCs w:val="18"/>
              </w:rPr>
              <w:t>Terremoto y Erupción Volcánica:</w:t>
            </w:r>
          </w:p>
        </w:tc>
        <w:tc>
          <w:tcPr>
            <w:tcW w:w="342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060E3596" w14:textId="77777777" w:rsidR="0084109B" w:rsidRDefault="0084109B" w:rsidP="005520C8">
            <w:pPr>
              <w:pStyle w:val="BodyA"/>
              <w:widowControl w:val="0"/>
              <w:suppressAutoHyphens/>
              <w:jc w:val="both"/>
            </w:pPr>
            <w:r>
              <w:rPr>
                <w:rFonts w:ascii="Arial" w:hAnsi="Arial"/>
                <w:sz w:val="18"/>
                <w:szCs w:val="18"/>
              </w:rPr>
              <w:t>2% de la pérdida de la API afectada con un mínimo de $20,000.00 y sin exceder de $100,000.00</w:t>
            </w:r>
          </w:p>
        </w:tc>
        <w:tc>
          <w:tcPr>
            <w:tcW w:w="2340"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6A2A606E" w14:textId="77777777" w:rsidR="0084109B" w:rsidRDefault="0084109B" w:rsidP="005520C8">
            <w:pPr>
              <w:pStyle w:val="BodyA"/>
              <w:widowControl w:val="0"/>
              <w:suppressAutoHyphens/>
              <w:jc w:val="center"/>
            </w:pPr>
            <w:r>
              <w:rPr>
                <w:rFonts w:ascii="Arial" w:hAnsi="Arial"/>
                <w:sz w:val="18"/>
                <w:szCs w:val="18"/>
              </w:rPr>
              <w:t>10%</w:t>
            </w:r>
          </w:p>
        </w:tc>
      </w:tr>
      <w:tr w:rsidR="0084109B" w14:paraId="457A86A4" w14:textId="77777777" w:rsidTr="005520C8">
        <w:tblPrEx>
          <w:shd w:val="clear" w:color="auto" w:fill="CEDDEB"/>
        </w:tblPrEx>
        <w:trPr>
          <w:trHeight w:val="814"/>
        </w:trPr>
        <w:tc>
          <w:tcPr>
            <w:tcW w:w="3708" w:type="dxa"/>
            <w:tcBorders>
              <w:top w:val="single" w:sz="4" w:space="0" w:color="7F7F7F"/>
              <w:left w:val="nil"/>
              <w:bottom w:val="single" w:sz="4" w:space="0" w:color="7F7F7F"/>
              <w:right w:val="single" w:sz="4" w:space="0" w:color="7F7F7F"/>
            </w:tcBorders>
            <w:shd w:val="clear" w:color="auto" w:fill="auto"/>
            <w:tcMar>
              <w:top w:w="80" w:type="dxa"/>
              <w:left w:w="80" w:type="dxa"/>
              <w:bottom w:w="80" w:type="dxa"/>
              <w:right w:w="80" w:type="dxa"/>
            </w:tcMar>
            <w:vAlign w:val="center"/>
          </w:tcPr>
          <w:p w14:paraId="16BE86CF" w14:textId="77777777" w:rsidR="0084109B" w:rsidRDefault="0084109B" w:rsidP="00863BD3">
            <w:pPr>
              <w:pStyle w:val="BodyA"/>
              <w:widowControl w:val="0"/>
              <w:numPr>
                <w:ilvl w:val="0"/>
                <w:numId w:val="39"/>
              </w:numPr>
              <w:suppressAutoHyphens/>
              <w:rPr>
                <w:rFonts w:ascii="Arial" w:hAnsi="Arial"/>
                <w:sz w:val="18"/>
                <w:szCs w:val="18"/>
              </w:rPr>
            </w:pPr>
            <w:r>
              <w:rPr>
                <w:rFonts w:ascii="Arial" w:hAnsi="Arial"/>
                <w:sz w:val="18"/>
                <w:szCs w:val="18"/>
              </w:rPr>
              <w:t>Otros Riesgos:</w:t>
            </w:r>
          </w:p>
        </w:tc>
        <w:tc>
          <w:tcPr>
            <w:tcW w:w="342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26465F2F" w14:textId="77777777" w:rsidR="0084109B" w:rsidRDefault="0084109B" w:rsidP="005520C8">
            <w:pPr>
              <w:pStyle w:val="BodyA"/>
              <w:widowControl w:val="0"/>
              <w:suppressAutoHyphens/>
              <w:jc w:val="both"/>
            </w:pPr>
            <w:r>
              <w:rPr>
                <w:rFonts w:ascii="Arial" w:hAnsi="Arial"/>
                <w:sz w:val="18"/>
                <w:szCs w:val="18"/>
              </w:rPr>
              <w:t>1% de la pérdida con un mínimo de $20,000.00 y con máximo de 750 Días de Salario Mínimo General Vigente en el Distrito Federal.</w:t>
            </w:r>
          </w:p>
        </w:tc>
        <w:tc>
          <w:tcPr>
            <w:tcW w:w="2340"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74BE5973" w14:textId="77777777" w:rsidR="0084109B" w:rsidRDefault="0084109B" w:rsidP="005520C8">
            <w:pPr>
              <w:pStyle w:val="BodyA"/>
              <w:widowControl w:val="0"/>
              <w:suppressAutoHyphens/>
              <w:jc w:val="center"/>
            </w:pPr>
            <w:r>
              <w:rPr>
                <w:rFonts w:ascii="Arial" w:hAnsi="Arial"/>
                <w:sz w:val="18"/>
                <w:szCs w:val="18"/>
              </w:rPr>
              <w:t>0</w:t>
            </w:r>
          </w:p>
        </w:tc>
      </w:tr>
      <w:tr w:rsidR="0084109B" w14:paraId="3F31DFE6" w14:textId="77777777" w:rsidTr="005520C8">
        <w:tblPrEx>
          <w:shd w:val="clear" w:color="auto" w:fill="CEDDEB"/>
        </w:tblPrEx>
        <w:trPr>
          <w:trHeight w:val="814"/>
        </w:trPr>
        <w:tc>
          <w:tcPr>
            <w:tcW w:w="3708" w:type="dxa"/>
            <w:tcBorders>
              <w:top w:val="single" w:sz="4" w:space="0" w:color="7F7F7F"/>
              <w:left w:val="nil"/>
              <w:bottom w:val="single" w:sz="4" w:space="0" w:color="7F7F7F"/>
              <w:right w:val="single" w:sz="4" w:space="0" w:color="7F7F7F"/>
            </w:tcBorders>
            <w:shd w:val="clear" w:color="auto" w:fill="auto"/>
            <w:tcMar>
              <w:top w:w="80" w:type="dxa"/>
              <w:left w:w="80" w:type="dxa"/>
              <w:bottom w:w="80" w:type="dxa"/>
              <w:right w:w="80" w:type="dxa"/>
            </w:tcMar>
            <w:vAlign w:val="center"/>
          </w:tcPr>
          <w:p w14:paraId="088C10C8" w14:textId="77777777" w:rsidR="0084109B" w:rsidRDefault="0084109B" w:rsidP="00863BD3">
            <w:pPr>
              <w:pStyle w:val="BodyA"/>
              <w:widowControl w:val="0"/>
              <w:numPr>
                <w:ilvl w:val="0"/>
                <w:numId w:val="40"/>
              </w:numPr>
              <w:suppressAutoHyphens/>
              <w:rPr>
                <w:rFonts w:ascii="Arial" w:hAnsi="Arial"/>
                <w:sz w:val="18"/>
                <w:szCs w:val="18"/>
              </w:rPr>
            </w:pPr>
            <w:r>
              <w:rPr>
                <w:rFonts w:ascii="Arial" w:hAnsi="Arial"/>
                <w:sz w:val="18"/>
                <w:szCs w:val="18"/>
              </w:rPr>
              <w:t>Fenómenos Naturales</w:t>
            </w:r>
          </w:p>
        </w:tc>
        <w:tc>
          <w:tcPr>
            <w:tcW w:w="342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006C7BE9" w14:textId="77777777" w:rsidR="0084109B" w:rsidRDefault="0084109B" w:rsidP="005520C8">
            <w:pPr>
              <w:pStyle w:val="BodyA"/>
              <w:widowControl w:val="0"/>
              <w:suppressAutoHyphens/>
              <w:jc w:val="both"/>
            </w:pPr>
            <w:r>
              <w:rPr>
                <w:rFonts w:ascii="Arial" w:hAnsi="Arial"/>
                <w:sz w:val="18"/>
                <w:szCs w:val="18"/>
              </w:rPr>
              <w:t>1% de la pérdida con un mínimo de $20,000.00 y con máximo de 1,500 Días de Salario Mínimo General Vigente en el Distrito Federal.</w:t>
            </w:r>
          </w:p>
        </w:tc>
        <w:tc>
          <w:tcPr>
            <w:tcW w:w="2340"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5CDA5669" w14:textId="77777777" w:rsidR="0084109B" w:rsidRDefault="0084109B" w:rsidP="005520C8">
            <w:pPr>
              <w:pStyle w:val="BodyA"/>
              <w:widowControl w:val="0"/>
              <w:suppressAutoHyphens/>
              <w:jc w:val="center"/>
            </w:pPr>
            <w:r>
              <w:rPr>
                <w:rFonts w:ascii="Arial" w:hAnsi="Arial"/>
                <w:sz w:val="18"/>
                <w:szCs w:val="18"/>
              </w:rPr>
              <w:t>10%</w:t>
            </w:r>
          </w:p>
        </w:tc>
      </w:tr>
      <w:tr w:rsidR="0084109B" w14:paraId="785155FE" w14:textId="77777777" w:rsidTr="005520C8">
        <w:tblPrEx>
          <w:shd w:val="clear" w:color="auto" w:fill="CEDDEB"/>
        </w:tblPrEx>
        <w:trPr>
          <w:trHeight w:val="463"/>
        </w:trPr>
        <w:tc>
          <w:tcPr>
            <w:tcW w:w="3708" w:type="dxa"/>
            <w:tcBorders>
              <w:top w:val="single" w:sz="4" w:space="0" w:color="7F7F7F"/>
              <w:left w:val="nil"/>
              <w:bottom w:val="single" w:sz="4" w:space="0" w:color="7F7F7F"/>
              <w:right w:val="single" w:sz="4" w:space="0" w:color="7F7F7F"/>
            </w:tcBorders>
            <w:shd w:val="clear" w:color="auto" w:fill="auto"/>
            <w:tcMar>
              <w:top w:w="80" w:type="dxa"/>
              <w:left w:w="80" w:type="dxa"/>
              <w:bottom w:w="80" w:type="dxa"/>
              <w:right w:w="80" w:type="dxa"/>
            </w:tcMar>
            <w:vAlign w:val="center"/>
          </w:tcPr>
          <w:p w14:paraId="7767531E" w14:textId="77777777" w:rsidR="0084109B" w:rsidRDefault="0084109B" w:rsidP="005520C8">
            <w:pPr>
              <w:pStyle w:val="BodyA"/>
              <w:widowControl w:val="0"/>
              <w:suppressAutoHyphens/>
            </w:pPr>
            <w:r>
              <w:rPr>
                <w:rFonts w:ascii="Arial" w:hAnsi="Arial"/>
                <w:sz w:val="18"/>
                <w:szCs w:val="18"/>
              </w:rPr>
              <w:lastRenderedPageBreak/>
              <w:t xml:space="preserve">                Equipo de Contratistas</w:t>
            </w:r>
          </w:p>
        </w:tc>
        <w:tc>
          <w:tcPr>
            <w:tcW w:w="342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51EC9A90" w14:textId="77777777" w:rsidR="0084109B" w:rsidRDefault="0084109B" w:rsidP="005520C8">
            <w:pPr>
              <w:pStyle w:val="BodyA"/>
              <w:widowControl w:val="0"/>
              <w:suppressAutoHyphens/>
              <w:jc w:val="both"/>
            </w:pPr>
            <w:r>
              <w:rPr>
                <w:rFonts w:ascii="Arial" w:hAnsi="Arial"/>
                <w:sz w:val="18"/>
                <w:szCs w:val="18"/>
              </w:rPr>
              <w:t>2% sobre la pérdida con mínimo de $10,000.00</w:t>
            </w:r>
          </w:p>
        </w:tc>
        <w:tc>
          <w:tcPr>
            <w:tcW w:w="2340"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7CF2591B" w14:textId="77777777" w:rsidR="0084109B" w:rsidRDefault="0084109B" w:rsidP="005520C8">
            <w:pPr>
              <w:pStyle w:val="BodyA"/>
              <w:widowControl w:val="0"/>
              <w:suppressAutoHyphens/>
              <w:jc w:val="center"/>
            </w:pPr>
            <w:r>
              <w:rPr>
                <w:rFonts w:ascii="Arial" w:hAnsi="Arial"/>
                <w:sz w:val="18"/>
                <w:szCs w:val="18"/>
              </w:rPr>
              <w:t>0</w:t>
            </w:r>
          </w:p>
        </w:tc>
      </w:tr>
      <w:tr w:rsidR="0084109B" w:rsidRPr="00592640" w14:paraId="229775CD" w14:textId="77777777" w:rsidTr="005520C8">
        <w:tblPrEx>
          <w:shd w:val="clear" w:color="auto" w:fill="CEDDEB"/>
        </w:tblPrEx>
        <w:trPr>
          <w:trHeight w:val="414"/>
        </w:trPr>
        <w:tc>
          <w:tcPr>
            <w:tcW w:w="3708" w:type="dxa"/>
            <w:tcBorders>
              <w:top w:val="single" w:sz="4" w:space="0" w:color="7F7F7F"/>
              <w:left w:val="nil"/>
              <w:bottom w:val="single" w:sz="4" w:space="0" w:color="7F7F7F"/>
              <w:right w:val="single" w:sz="4" w:space="0" w:color="7F7F7F"/>
            </w:tcBorders>
            <w:shd w:val="clear" w:color="auto" w:fill="auto"/>
            <w:tcMar>
              <w:top w:w="80" w:type="dxa"/>
              <w:left w:w="80" w:type="dxa"/>
              <w:bottom w:w="80" w:type="dxa"/>
              <w:right w:w="80" w:type="dxa"/>
            </w:tcMar>
            <w:vAlign w:val="center"/>
          </w:tcPr>
          <w:p w14:paraId="635CF4C5" w14:textId="77777777" w:rsidR="0084109B" w:rsidRDefault="0084109B" w:rsidP="005520C8">
            <w:pPr>
              <w:pStyle w:val="BodyA"/>
              <w:widowControl w:val="0"/>
              <w:suppressAutoHyphens/>
            </w:pPr>
            <w:r>
              <w:rPr>
                <w:rFonts w:ascii="Arial" w:hAnsi="Arial"/>
                <w:sz w:val="18"/>
                <w:szCs w:val="18"/>
              </w:rPr>
              <w:t xml:space="preserve">                Equipo Electrónico</w:t>
            </w:r>
          </w:p>
        </w:tc>
        <w:tc>
          <w:tcPr>
            <w:tcW w:w="342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00272162" w14:textId="77777777" w:rsidR="0084109B" w:rsidRDefault="0084109B" w:rsidP="005520C8">
            <w:pPr>
              <w:pStyle w:val="BodyA"/>
              <w:widowControl w:val="0"/>
              <w:suppressAutoHyphens/>
            </w:pPr>
            <w:r>
              <w:rPr>
                <w:rFonts w:ascii="Arial" w:hAnsi="Arial"/>
                <w:sz w:val="18"/>
                <w:szCs w:val="18"/>
              </w:rPr>
              <w:t>2% sobre la pérdida con mínimo de $2,000.00</w:t>
            </w:r>
          </w:p>
        </w:tc>
        <w:tc>
          <w:tcPr>
            <w:tcW w:w="2340"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78384AB8" w14:textId="77777777" w:rsidR="0084109B" w:rsidRPr="00991F12" w:rsidRDefault="0084109B" w:rsidP="005520C8"/>
        </w:tc>
      </w:tr>
      <w:tr w:rsidR="0084109B" w14:paraId="54639251" w14:textId="77777777" w:rsidTr="005520C8">
        <w:tblPrEx>
          <w:shd w:val="clear" w:color="auto" w:fill="CEDDEB"/>
        </w:tblPrEx>
        <w:trPr>
          <w:trHeight w:val="320"/>
        </w:trPr>
        <w:tc>
          <w:tcPr>
            <w:tcW w:w="3708" w:type="dxa"/>
            <w:tcBorders>
              <w:top w:val="single" w:sz="4" w:space="0" w:color="7F7F7F"/>
              <w:left w:val="nil"/>
              <w:bottom w:val="single" w:sz="4" w:space="0" w:color="7F7F7F"/>
              <w:right w:val="single" w:sz="4" w:space="0" w:color="7F7F7F"/>
            </w:tcBorders>
            <w:shd w:val="clear" w:color="auto" w:fill="auto"/>
            <w:tcMar>
              <w:top w:w="80" w:type="dxa"/>
              <w:left w:w="800" w:type="dxa"/>
              <w:bottom w:w="80" w:type="dxa"/>
              <w:right w:w="80" w:type="dxa"/>
            </w:tcMar>
            <w:vAlign w:val="center"/>
          </w:tcPr>
          <w:p w14:paraId="278EEC33" w14:textId="77777777" w:rsidR="0084109B" w:rsidRDefault="0084109B" w:rsidP="005520C8">
            <w:pPr>
              <w:pStyle w:val="BodyA"/>
              <w:widowControl w:val="0"/>
              <w:suppressAutoHyphens/>
              <w:ind w:left="720"/>
            </w:pPr>
            <w:r>
              <w:rPr>
                <w:rFonts w:ascii="Arial" w:hAnsi="Arial"/>
                <w:sz w:val="18"/>
                <w:szCs w:val="18"/>
              </w:rPr>
              <w:t>Robo Equipo Electrónico</w:t>
            </w:r>
          </w:p>
        </w:tc>
        <w:tc>
          <w:tcPr>
            <w:tcW w:w="342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3108393E" w14:textId="77777777" w:rsidR="0084109B" w:rsidRDefault="0084109B" w:rsidP="005520C8">
            <w:pPr>
              <w:pStyle w:val="BodyA"/>
              <w:widowControl w:val="0"/>
              <w:suppressAutoHyphens/>
              <w:jc w:val="both"/>
            </w:pPr>
            <w:r>
              <w:rPr>
                <w:rFonts w:ascii="Arial" w:hAnsi="Arial"/>
                <w:sz w:val="18"/>
                <w:szCs w:val="18"/>
              </w:rPr>
              <w:t>10% sobre la pérdida</w:t>
            </w:r>
          </w:p>
        </w:tc>
        <w:tc>
          <w:tcPr>
            <w:tcW w:w="2340"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2388DBC3" w14:textId="77777777" w:rsidR="0084109B" w:rsidRDefault="0084109B" w:rsidP="005520C8"/>
        </w:tc>
      </w:tr>
      <w:tr w:rsidR="0084109B" w14:paraId="29ABD91C" w14:textId="77777777" w:rsidTr="005520C8">
        <w:tblPrEx>
          <w:shd w:val="clear" w:color="auto" w:fill="CEDDEB"/>
        </w:tblPrEx>
        <w:trPr>
          <w:trHeight w:val="320"/>
        </w:trPr>
        <w:tc>
          <w:tcPr>
            <w:tcW w:w="3708" w:type="dxa"/>
            <w:tcBorders>
              <w:top w:val="single" w:sz="4" w:space="0" w:color="7F7F7F"/>
              <w:left w:val="nil"/>
              <w:bottom w:val="single" w:sz="4" w:space="0" w:color="7F7F7F"/>
              <w:right w:val="single" w:sz="4" w:space="0" w:color="7F7F7F"/>
            </w:tcBorders>
            <w:shd w:val="clear" w:color="auto" w:fill="auto"/>
            <w:tcMar>
              <w:top w:w="80" w:type="dxa"/>
              <w:left w:w="80" w:type="dxa"/>
              <w:bottom w:w="80" w:type="dxa"/>
              <w:right w:w="80" w:type="dxa"/>
            </w:tcMar>
            <w:vAlign w:val="center"/>
          </w:tcPr>
          <w:p w14:paraId="0AF11C66" w14:textId="77777777" w:rsidR="0084109B" w:rsidRDefault="0084109B" w:rsidP="00863BD3">
            <w:pPr>
              <w:pStyle w:val="BodyA"/>
              <w:widowControl w:val="0"/>
              <w:numPr>
                <w:ilvl w:val="0"/>
                <w:numId w:val="41"/>
              </w:numPr>
              <w:suppressAutoHyphens/>
              <w:rPr>
                <w:rFonts w:ascii="Arial" w:hAnsi="Arial"/>
                <w:sz w:val="18"/>
                <w:szCs w:val="18"/>
              </w:rPr>
            </w:pPr>
            <w:r>
              <w:rPr>
                <w:rFonts w:ascii="Arial" w:hAnsi="Arial"/>
                <w:sz w:val="18"/>
                <w:szCs w:val="18"/>
              </w:rPr>
              <w:t>Hurto Equipo Electrónico</w:t>
            </w:r>
          </w:p>
        </w:tc>
        <w:tc>
          <w:tcPr>
            <w:tcW w:w="342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5EDB28E7" w14:textId="77777777" w:rsidR="0084109B" w:rsidRDefault="0084109B" w:rsidP="005520C8">
            <w:pPr>
              <w:pStyle w:val="BodyA"/>
              <w:widowControl w:val="0"/>
              <w:suppressAutoHyphens/>
              <w:jc w:val="both"/>
            </w:pPr>
            <w:r>
              <w:rPr>
                <w:rFonts w:ascii="Arial" w:hAnsi="Arial"/>
                <w:sz w:val="18"/>
                <w:szCs w:val="18"/>
              </w:rPr>
              <w:t>25% sobre la pérdida</w:t>
            </w:r>
          </w:p>
        </w:tc>
        <w:tc>
          <w:tcPr>
            <w:tcW w:w="2340"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18BD1A6F" w14:textId="77777777" w:rsidR="0084109B" w:rsidRDefault="0084109B" w:rsidP="005520C8"/>
        </w:tc>
      </w:tr>
      <w:tr w:rsidR="0084109B" w14:paraId="46BDB90C" w14:textId="77777777" w:rsidTr="005520C8">
        <w:tblPrEx>
          <w:shd w:val="clear" w:color="auto" w:fill="CEDDEB"/>
        </w:tblPrEx>
        <w:trPr>
          <w:trHeight w:val="433"/>
        </w:trPr>
        <w:tc>
          <w:tcPr>
            <w:tcW w:w="3708" w:type="dxa"/>
            <w:tcBorders>
              <w:top w:val="single" w:sz="4" w:space="0" w:color="7F7F7F"/>
              <w:left w:val="nil"/>
              <w:bottom w:val="single" w:sz="4" w:space="0" w:color="7F7F7F"/>
              <w:right w:val="single" w:sz="4" w:space="0" w:color="7F7F7F"/>
            </w:tcBorders>
            <w:shd w:val="clear" w:color="auto" w:fill="auto"/>
            <w:tcMar>
              <w:top w:w="80" w:type="dxa"/>
              <w:left w:w="80" w:type="dxa"/>
              <w:bottom w:w="80" w:type="dxa"/>
              <w:right w:w="80" w:type="dxa"/>
            </w:tcMar>
            <w:vAlign w:val="center"/>
          </w:tcPr>
          <w:p w14:paraId="40B4D745" w14:textId="77777777" w:rsidR="0084109B" w:rsidRDefault="0084109B" w:rsidP="00863BD3">
            <w:pPr>
              <w:pStyle w:val="BodyA"/>
              <w:widowControl w:val="0"/>
              <w:numPr>
                <w:ilvl w:val="0"/>
                <w:numId w:val="42"/>
              </w:numPr>
              <w:suppressAutoHyphens/>
              <w:rPr>
                <w:rFonts w:ascii="Arial" w:eastAsia="Arial" w:hAnsi="Arial" w:cs="Arial"/>
                <w:sz w:val="18"/>
                <w:szCs w:val="18"/>
              </w:rPr>
            </w:pPr>
            <w:r>
              <w:rPr>
                <w:rFonts w:ascii="Arial" w:hAnsi="Arial"/>
                <w:sz w:val="18"/>
                <w:szCs w:val="18"/>
              </w:rPr>
              <w:t>Terremoto y Erupción Volcánica:</w:t>
            </w:r>
          </w:p>
          <w:p w14:paraId="74B35292" w14:textId="77777777" w:rsidR="0084109B" w:rsidRDefault="0084109B" w:rsidP="005520C8">
            <w:pPr>
              <w:pStyle w:val="BodyA"/>
              <w:widowControl w:val="0"/>
              <w:suppressAutoHyphens/>
              <w:ind w:left="720"/>
            </w:pPr>
            <w:r>
              <w:rPr>
                <w:rFonts w:ascii="Arial" w:hAnsi="Arial"/>
                <w:sz w:val="18"/>
                <w:szCs w:val="18"/>
              </w:rPr>
              <w:t>(Equipo Electrónico)</w:t>
            </w:r>
          </w:p>
        </w:tc>
        <w:tc>
          <w:tcPr>
            <w:tcW w:w="342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1E73A972" w14:textId="77777777" w:rsidR="0084109B" w:rsidRDefault="0084109B" w:rsidP="005520C8">
            <w:pPr>
              <w:pStyle w:val="BodyA"/>
              <w:widowControl w:val="0"/>
              <w:suppressAutoHyphens/>
            </w:pPr>
            <w:r>
              <w:rPr>
                <w:rFonts w:ascii="Arial" w:hAnsi="Arial"/>
                <w:sz w:val="18"/>
                <w:szCs w:val="18"/>
              </w:rPr>
              <w:t>Sin deducible</w:t>
            </w:r>
          </w:p>
        </w:tc>
        <w:tc>
          <w:tcPr>
            <w:tcW w:w="2340"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56383E5F" w14:textId="77777777" w:rsidR="0084109B" w:rsidRDefault="0084109B" w:rsidP="005520C8">
            <w:pPr>
              <w:pStyle w:val="BodyA"/>
              <w:widowControl w:val="0"/>
              <w:suppressAutoHyphens/>
              <w:jc w:val="center"/>
            </w:pPr>
            <w:r>
              <w:rPr>
                <w:rFonts w:ascii="Arial" w:hAnsi="Arial"/>
                <w:sz w:val="18"/>
                <w:szCs w:val="18"/>
              </w:rPr>
              <w:t>10%</w:t>
            </w:r>
          </w:p>
        </w:tc>
      </w:tr>
      <w:tr w:rsidR="0084109B" w:rsidRPr="00592640" w14:paraId="3DEB6080" w14:textId="77777777" w:rsidTr="005520C8">
        <w:tblPrEx>
          <w:shd w:val="clear" w:color="auto" w:fill="CEDDEB"/>
        </w:tblPrEx>
        <w:trPr>
          <w:trHeight w:val="414"/>
        </w:trPr>
        <w:tc>
          <w:tcPr>
            <w:tcW w:w="3708" w:type="dxa"/>
            <w:tcBorders>
              <w:top w:val="single" w:sz="4" w:space="0" w:color="7F7F7F"/>
              <w:left w:val="nil"/>
              <w:bottom w:val="single" w:sz="4" w:space="0" w:color="7F7F7F"/>
              <w:right w:val="single" w:sz="4" w:space="0" w:color="7F7F7F"/>
            </w:tcBorders>
            <w:shd w:val="clear" w:color="auto" w:fill="auto"/>
            <w:tcMar>
              <w:top w:w="80" w:type="dxa"/>
              <w:left w:w="80" w:type="dxa"/>
              <w:bottom w:w="80" w:type="dxa"/>
              <w:right w:w="80" w:type="dxa"/>
            </w:tcMar>
            <w:vAlign w:val="center"/>
          </w:tcPr>
          <w:p w14:paraId="7770E8D5" w14:textId="77777777" w:rsidR="0084109B" w:rsidRDefault="0084109B" w:rsidP="005520C8">
            <w:pPr>
              <w:pStyle w:val="BodyA"/>
              <w:widowControl w:val="0"/>
              <w:suppressAutoHyphens/>
              <w:jc w:val="center"/>
            </w:pPr>
            <w:r>
              <w:rPr>
                <w:rFonts w:ascii="Arial" w:hAnsi="Arial"/>
                <w:sz w:val="18"/>
                <w:szCs w:val="18"/>
              </w:rPr>
              <w:t>Rotura de Maquinaria</w:t>
            </w:r>
          </w:p>
        </w:tc>
        <w:tc>
          <w:tcPr>
            <w:tcW w:w="342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41A12DA9" w14:textId="77777777" w:rsidR="0084109B" w:rsidRDefault="0084109B" w:rsidP="005520C8">
            <w:pPr>
              <w:pStyle w:val="BodyA"/>
              <w:widowControl w:val="0"/>
              <w:suppressAutoHyphens/>
              <w:jc w:val="both"/>
            </w:pPr>
            <w:r>
              <w:rPr>
                <w:rFonts w:ascii="Arial" w:hAnsi="Arial"/>
                <w:sz w:val="18"/>
                <w:szCs w:val="18"/>
              </w:rPr>
              <w:t>2% sobre la pérdida con mínimo de $2,000.00</w:t>
            </w:r>
          </w:p>
        </w:tc>
        <w:tc>
          <w:tcPr>
            <w:tcW w:w="2340"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5F619704" w14:textId="77777777" w:rsidR="0084109B" w:rsidRPr="00991F12" w:rsidRDefault="0084109B" w:rsidP="005520C8"/>
        </w:tc>
      </w:tr>
      <w:tr w:rsidR="0084109B" w:rsidRPr="00592640" w14:paraId="1B7BD599" w14:textId="77777777" w:rsidTr="005520C8">
        <w:tblPrEx>
          <w:shd w:val="clear" w:color="auto" w:fill="CEDDEB"/>
        </w:tblPrEx>
        <w:trPr>
          <w:trHeight w:val="463"/>
        </w:trPr>
        <w:tc>
          <w:tcPr>
            <w:tcW w:w="3708" w:type="dxa"/>
            <w:tcBorders>
              <w:top w:val="single" w:sz="4" w:space="0" w:color="7F7F7F"/>
              <w:left w:val="nil"/>
              <w:bottom w:val="single" w:sz="4" w:space="0" w:color="7F7F7F"/>
              <w:right w:val="single" w:sz="4" w:space="0" w:color="7F7F7F"/>
            </w:tcBorders>
            <w:shd w:val="clear" w:color="auto" w:fill="auto"/>
            <w:tcMar>
              <w:top w:w="80" w:type="dxa"/>
              <w:left w:w="80" w:type="dxa"/>
              <w:bottom w:w="80" w:type="dxa"/>
              <w:right w:w="80" w:type="dxa"/>
            </w:tcMar>
            <w:vAlign w:val="center"/>
          </w:tcPr>
          <w:p w14:paraId="09E1E57F" w14:textId="77777777" w:rsidR="0084109B" w:rsidRDefault="0084109B" w:rsidP="005520C8">
            <w:pPr>
              <w:pStyle w:val="BodyA"/>
              <w:widowControl w:val="0"/>
              <w:suppressAutoHyphens/>
              <w:jc w:val="center"/>
            </w:pPr>
            <w:r>
              <w:rPr>
                <w:rFonts w:ascii="Arial" w:hAnsi="Arial"/>
                <w:sz w:val="18"/>
                <w:szCs w:val="18"/>
              </w:rPr>
              <w:t>Robo De Contenidos</w:t>
            </w:r>
          </w:p>
        </w:tc>
        <w:tc>
          <w:tcPr>
            <w:tcW w:w="342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3A2DE831" w14:textId="77777777" w:rsidR="0084109B" w:rsidRDefault="0084109B" w:rsidP="005520C8">
            <w:pPr>
              <w:pStyle w:val="BodyA"/>
              <w:widowControl w:val="0"/>
              <w:suppressAutoHyphens/>
              <w:jc w:val="both"/>
            </w:pPr>
            <w:r>
              <w:rPr>
                <w:rFonts w:ascii="Arial" w:hAnsi="Arial"/>
                <w:sz w:val="18"/>
                <w:szCs w:val="18"/>
              </w:rPr>
              <w:t>10% sobre la pérdida con mínimo de 40 D.S.M.G.V.D.F.</w:t>
            </w:r>
          </w:p>
        </w:tc>
        <w:tc>
          <w:tcPr>
            <w:tcW w:w="2340"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0E317C57" w14:textId="77777777" w:rsidR="0084109B" w:rsidRPr="00991F12" w:rsidRDefault="0084109B" w:rsidP="005520C8"/>
        </w:tc>
      </w:tr>
      <w:tr w:rsidR="0084109B" w:rsidRPr="00592640" w14:paraId="56576A77" w14:textId="77777777" w:rsidTr="005520C8">
        <w:tblPrEx>
          <w:shd w:val="clear" w:color="auto" w:fill="CEDDEB"/>
        </w:tblPrEx>
        <w:trPr>
          <w:trHeight w:val="463"/>
        </w:trPr>
        <w:tc>
          <w:tcPr>
            <w:tcW w:w="3708" w:type="dxa"/>
            <w:tcBorders>
              <w:top w:val="single" w:sz="4" w:space="0" w:color="7F7F7F"/>
              <w:left w:val="nil"/>
              <w:bottom w:val="single" w:sz="4" w:space="0" w:color="7F7F7F"/>
              <w:right w:val="single" w:sz="4" w:space="0" w:color="7F7F7F"/>
            </w:tcBorders>
            <w:shd w:val="clear" w:color="auto" w:fill="auto"/>
            <w:tcMar>
              <w:top w:w="80" w:type="dxa"/>
              <w:left w:w="80" w:type="dxa"/>
              <w:bottom w:w="80" w:type="dxa"/>
              <w:right w:w="80" w:type="dxa"/>
            </w:tcMar>
            <w:vAlign w:val="center"/>
          </w:tcPr>
          <w:p w14:paraId="78BE06B3" w14:textId="77777777" w:rsidR="0084109B" w:rsidRDefault="0084109B" w:rsidP="005520C8">
            <w:pPr>
              <w:pStyle w:val="BodyA"/>
              <w:widowControl w:val="0"/>
              <w:suppressAutoHyphens/>
              <w:jc w:val="center"/>
            </w:pPr>
            <w:r>
              <w:rPr>
                <w:rFonts w:ascii="Arial" w:hAnsi="Arial"/>
                <w:sz w:val="18"/>
                <w:szCs w:val="18"/>
              </w:rPr>
              <w:t>Cristales</w:t>
            </w:r>
          </w:p>
        </w:tc>
        <w:tc>
          <w:tcPr>
            <w:tcW w:w="342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2D14031B" w14:textId="77777777" w:rsidR="0084109B" w:rsidRDefault="0084109B" w:rsidP="005520C8">
            <w:pPr>
              <w:pStyle w:val="BodyA"/>
              <w:widowControl w:val="0"/>
              <w:suppressAutoHyphens/>
              <w:jc w:val="both"/>
            </w:pPr>
            <w:r>
              <w:rPr>
                <w:rFonts w:ascii="Arial" w:hAnsi="Arial"/>
                <w:sz w:val="18"/>
                <w:szCs w:val="18"/>
              </w:rPr>
              <w:t>5% sobre la pérdida con mínimo de 40 D.S.M.G.V.D.F.</w:t>
            </w:r>
          </w:p>
        </w:tc>
        <w:tc>
          <w:tcPr>
            <w:tcW w:w="2340"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73C7E2DF" w14:textId="77777777" w:rsidR="0084109B" w:rsidRPr="00991F12" w:rsidRDefault="0084109B" w:rsidP="005520C8"/>
        </w:tc>
      </w:tr>
      <w:tr w:rsidR="0084109B" w:rsidRPr="00592640" w14:paraId="07133B18" w14:textId="77777777" w:rsidTr="005520C8">
        <w:tblPrEx>
          <w:shd w:val="clear" w:color="auto" w:fill="CEDDEB"/>
        </w:tblPrEx>
        <w:trPr>
          <w:trHeight w:val="463"/>
        </w:trPr>
        <w:tc>
          <w:tcPr>
            <w:tcW w:w="3708" w:type="dxa"/>
            <w:tcBorders>
              <w:top w:val="single" w:sz="4" w:space="0" w:color="7F7F7F"/>
              <w:left w:val="nil"/>
              <w:bottom w:val="single" w:sz="4" w:space="0" w:color="7F7F7F"/>
              <w:right w:val="single" w:sz="4" w:space="0" w:color="7F7F7F"/>
            </w:tcBorders>
            <w:shd w:val="clear" w:color="auto" w:fill="auto"/>
            <w:tcMar>
              <w:top w:w="80" w:type="dxa"/>
              <w:left w:w="80" w:type="dxa"/>
              <w:bottom w:w="80" w:type="dxa"/>
              <w:right w:w="80" w:type="dxa"/>
            </w:tcMar>
            <w:vAlign w:val="center"/>
          </w:tcPr>
          <w:p w14:paraId="729C2EF8" w14:textId="77777777" w:rsidR="0084109B" w:rsidRDefault="0084109B" w:rsidP="005520C8">
            <w:pPr>
              <w:pStyle w:val="BodyA"/>
              <w:widowControl w:val="0"/>
              <w:suppressAutoHyphens/>
              <w:jc w:val="center"/>
            </w:pPr>
            <w:r>
              <w:rPr>
                <w:rFonts w:ascii="Arial" w:hAnsi="Arial"/>
                <w:sz w:val="18"/>
                <w:szCs w:val="18"/>
              </w:rPr>
              <w:t>Dinero Y Valores (Dentro Y Fuera)</w:t>
            </w:r>
          </w:p>
        </w:tc>
        <w:tc>
          <w:tcPr>
            <w:tcW w:w="342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6CC2D4D4" w14:textId="77777777" w:rsidR="0084109B" w:rsidRDefault="0084109B" w:rsidP="005520C8">
            <w:pPr>
              <w:pStyle w:val="BodyA"/>
              <w:widowControl w:val="0"/>
              <w:suppressAutoHyphens/>
              <w:jc w:val="both"/>
            </w:pPr>
            <w:r>
              <w:rPr>
                <w:rFonts w:ascii="Arial" w:hAnsi="Arial"/>
                <w:sz w:val="18"/>
                <w:szCs w:val="18"/>
              </w:rPr>
              <w:t>10% sobre pérdida con mínimo de 40 D.S.M.G.V.D.F.</w:t>
            </w:r>
          </w:p>
        </w:tc>
        <w:tc>
          <w:tcPr>
            <w:tcW w:w="2340"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096BC939" w14:textId="77777777" w:rsidR="0084109B" w:rsidRPr="00991F12" w:rsidRDefault="0084109B" w:rsidP="005520C8"/>
        </w:tc>
      </w:tr>
      <w:tr w:rsidR="0084109B" w14:paraId="409B3538" w14:textId="77777777" w:rsidTr="005520C8">
        <w:tblPrEx>
          <w:shd w:val="clear" w:color="auto" w:fill="CEDDEB"/>
        </w:tblPrEx>
        <w:trPr>
          <w:trHeight w:val="300"/>
        </w:trPr>
        <w:tc>
          <w:tcPr>
            <w:tcW w:w="3708" w:type="dxa"/>
            <w:tcBorders>
              <w:top w:val="single" w:sz="4" w:space="0" w:color="7F7F7F"/>
              <w:left w:val="nil"/>
              <w:bottom w:val="single" w:sz="4" w:space="0" w:color="7F7F7F"/>
              <w:right w:val="single" w:sz="4" w:space="0" w:color="7F7F7F"/>
            </w:tcBorders>
            <w:shd w:val="clear" w:color="auto" w:fill="auto"/>
            <w:tcMar>
              <w:top w:w="80" w:type="dxa"/>
              <w:left w:w="80" w:type="dxa"/>
              <w:bottom w:w="80" w:type="dxa"/>
              <w:right w:w="80" w:type="dxa"/>
            </w:tcMar>
            <w:vAlign w:val="center"/>
          </w:tcPr>
          <w:p w14:paraId="07CEC1B8" w14:textId="77777777" w:rsidR="0084109B" w:rsidRDefault="0084109B" w:rsidP="005520C8">
            <w:pPr>
              <w:pStyle w:val="BodyA"/>
              <w:widowControl w:val="0"/>
              <w:suppressAutoHyphens/>
              <w:jc w:val="center"/>
            </w:pPr>
            <w:r>
              <w:rPr>
                <w:rFonts w:ascii="Arial" w:hAnsi="Arial"/>
                <w:sz w:val="18"/>
                <w:szCs w:val="18"/>
              </w:rPr>
              <w:t>Incremento en el costo de operación</w:t>
            </w:r>
          </w:p>
        </w:tc>
        <w:tc>
          <w:tcPr>
            <w:tcW w:w="342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21EA5396" w14:textId="77777777" w:rsidR="0084109B" w:rsidRDefault="0084109B" w:rsidP="005520C8">
            <w:pPr>
              <w:pStyle w:val="BodyA"/>
              <w:widowControl w:val="0"/>
              <w:suppressAutoHyphens/>
              <w:jc w:val="center"/>
            </w:pPr>
            <w:r>
              <w:rPr>
                <w:rFonts w:ascii="Arial" w:hAnsi="Arial"/>
                <w:sz w:val="18"/>
                <w:szCs w:val="18"/>
              </w:rPr>
              <w:t>5 días de espera</w:t>
            </w:r>
          </w:p>
        </w:tc>
        <w:tc>
          <w:tcPr>
            <w:tcW w:w="2340"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35956D9F" w14:textId="77777777" w:rsidR="0084109B" w:rsidRDefault="0084109B" w:rsidP="005520C8"/>
        </w:tc>
      </w:tr>
      <w:tr w:rsidR="0084109B" w14:paraId="66FDBAD1" w14:textId="77777777" w:rsidTr="005520C8">
        <w:tblPrEx>
          <w:shd w:val="clear" w:color="auto" w:fill="CEDDEB"/>
        </w:tblPrEx>
        <w:trPr>
          <w:trHeight w:val="300"/>
        </w:trPr>
        <w:tc>
          <w:tcPr>
            <w:tcW w:w="3708" w:type="dxa"/>
            <w:tcBorders>
              <w:top w:val="single" w:sz="4" w:space="0" w:color="7F7F7F"/>
              <w:left w:val="nil"/>
              <w:bottom w:val="single" w:sz="4" w:space="0" w:color="7F7F7F"/>
              <w:right w:val="single" w:sz="4" w:space="0" w:color="7F7F7F"/>
            </w:tcBorders>
            <w:shd w:val="clear" w:color="auto" w:fill="auto"/>
            <w:tcMar>
              <w:top w:w="80" w:type="dxa"/>
              <w:left w:w="80" w:type="dxa"/>
              <w:bottom w:w="80" w:type="dxa"/>
              <w:right w:w="80" w:type="dxa"/>
            </w:tcMar>
            <w:vAlign w:val="center"/>
          </w:tcPr>
          <w:p w14:paraId="1D5571A0" w14:textId="77777777" w:rsidR="0084109B" w:rsidRDefault="0084109B" w:rsidP="005520C8">
            <w:pPr>
              <w:pStyle w:val="BodyA"/>
              <w:widowControl w:val="0"/>
              <w:suppressAutoHyphens/>
              <w:jc w:val="center"/>
            </w:pPr>
            <w:r>
              <w:rPr>
                <w:rFonts w:ascii="Arial" w:hAnsi="Arial"/>
                <w:sz w:val="18"/>
                <w:szCs w:val="18"/>
              </w:rPr>
              <w:t xml:space="preserve">Portadores externos de datos </w:t>
            </w:r>
          </w:p>
        </w:tc>
        <w:tc>
          <w:tcPr>
            <w:tcW w:w="342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71F4B727" w14:textId="77777777" w:rsidR="0084109B" w:rsidRDefault="0084109B" w:rsidP="005520C8">
            <w:pPr>
              <w:pStyle w:val="BodyA"/>
              <w:widowControl w:val="0"/>
              <w:suppressAutoHyphens/>
              <w:jc w:val="center"/>
            </w:pPr>
            <w:r>
              <w:rPr>
                <w:rFonts w:ascii="Arial" w:hAnsi="Arial"/>
                <w:sz w:val="18"/>
                <w:szCs w:val="18"/>
              </w:rPr>
              <w:t xml:space="preserve">No aplica </w:t>
            </w:r>
          </w:p>
        </w:tc>
        <w:tc>
          <w:tcPr>
            <w:tcW w:w="2340"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54233D91" w14:textId="77777777" w:rsidR="0084109B" w:rsidRDefault="0084109B" w:rsidP="005520C8"/>
        </w:tc>
      </w:tr>
      <w:tr w:rsidR="0084109B" w:rsidRPr="00592640" w14:paraId="309DDA2E" w14:textId="77777777" w:rsidTr="005520C8">
        <w:tblPrEx>
          <w:shd w:val="clear" w:color="auto" w:fill="CEDDEB"/>
        </w:tblPrEx>
        <w:trPr>
          <w:trHeight w:val="300"/>
        </w:trPr>
        <w:tc>
          <w:tcPr>
            <w:tcW w:w="3708" w:type="dxa"/>
            <w:tcBorders>
              <w:top w:val="single" w:sz="4" w:space="0" w:color="7F7F7F"/>
              <w:left w:val="nil"/>
              <w:bottom w:val="single" w:sz="4" w:space="0" w:color="7F7F7F"/>
              <w:right w:val="single" w:sz="4" w:space="0" w:color="7F7F7F"/>
            </w:tcBorders>
            <w:shd w:val="clear" w:color="auto" w:fill="auto"/>
            <w:tcMar>
              <w:top w:w="80" w:type="dxa"/>
              <w:left w:w="80" w:type="dxa"/>
              <w:bottom w:w="80" w:type="dxa"/>
              <w:right w:w="80" w:type="dxa"/>
            </w:tcMar>
            <w:vAlign w:val="center"/>
          </w:tcPr>
          <w:p w14:paraId="2EF4C748" w14:textId="77777777" w:rsidR="0084109B" w:rsidRDefault="0084109B" w:rsidP="005520C8">
            <w:pPr>
              <w:pStyle w:val="BodyA"/>
              <w:widowControl w:val="0"/>
              <w:suppressAutoHyphens/>
              <w:jc w:val="center"/>
            </w:pPr>
            <w:r>
              <w:rPr>
                <w:rFonts w:ascii="Arial" w:hAnsi="Arial"/>
                <w:sz w:val="18"/>
                <w:szCs w:val="18"/>
              </w:rPr>
              <w:t xml:space="preserve">Equipo móvil </w:t>
            </w:r>
          </w:p>
        </w:tc>
        <w:tc>
          <w:tcPr>
            <w:tcW w:w="342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7F8DE972" w14:textId="77777777" w:rsidR="0084109B" w:rsidRDefault="0084109B" w:rsidP="005520C8">
            <w:pPr>
              <w:pStyle w:val="BodyA"/>
              <w:widowControl w:val="0"/>
              <w:suppressAutoHyphens/>
              <w:jc w:val="center"/>
            </w:pPr>
            <w:r>
              <w:rPr>
                <w:rFonts w:ascii="Arial" w:hAnsi="Arial"/>
                <w:sz w:val="18"/>
                <w:szCs w:val="18"/>
              </w:rPr>
              <w:t>De acuerdo a la cobertura</w:t>
            </w:r>
          </w:p>
        </w:tc>
        <w:tc>
          <w:tcPr>
            <w:tcW w:w="2340"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0241C7E2" w14:textId="77777777" w:rsidR="0084109B" w:rsidRPr="00991F12" w:rsidRDefault="0084109B" w:rsidP="005520C8"/>
        </w:tc>
      </w:tr>
    </w:tbl>
    <w:p w14:paraId="32C7EF94" w14:textId="77777777" w:rsidR="0084109B" w:rsidRDefault="0084109B" w:rsidP="0084109B">
      <w:pPr>
        <w:pStyle w:val="BodyA"/>
        <w:widowControl w:val="0"/>
        <w:suppressAutoHyphens/>
        <w:ind w:left="324" w:hanging="324"/>
        <w:rPr>
          <w:rFonts w:ascii="Arial" w:eastAsia="Arial" w:hAnsi="Arial" w:cs="Arial"/>
          <w:b/>
          <w:bCs/>
          <w:sz w:val="20"/>
          <w:szCs w:val="20"/>
        </w:rPr>
      </w:pPr>
    </w:p>
    <w:p w14:paraId="3B3EDB94"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12.</w:t>
      </w:r>
      <w:r>
        <w:rPr>
          <w:rFonts w:ascii="Arial" w:hAnsi="Arial"/>
          <w:b/>
          <w:bCs/>
          <w:sz w:val="20"/>
          <w:szCs w:val="20"/>
        </w:rPr>
        <w:tab/>
        <w:t>Procedimientos para la evaluación de pérdidas o daños reclamados (bases de indemnización).</w:t>
      </w:r>
    </w:p>
    <w:p w14:paraId="757A9C4C" w14:textId="77777777" w:rsidR="0084109B" w:rsidRDefault="0084109B" w:rsidP="0084109B">
      <w:pPr>
        <w:pStyle w:val="BodyA"/>
        <w:widowControl w:val="0"/>
        <w:suppressAutoHyphens/>
        <w:jc w:val="both"/>
        <w:rPr>
          <w:rFonts w:ascii="Arial" w:eastAsia="Arial" w:hAnsi="Arial" w:cs="Arial"/>
          <w:b/>
          <w:bCs/>
          <w:sz w:val="20"/>
          <w:szCs w:val="20"/>
        </w:rPr>
      </w:pPr>
    </w:p>
    <w:p w14:paraId="7BCB0026" w14:textId="77777777" w:rsidR="0084109B" w:rsidRDefault="0084109B" w:rsidP="00863BD3">
      <w:pPr>
        <w:pStyle w:val="BodyA"/>
        <w:widowControl w:val="0"/>
        <w:numPr>
          <w:ilvl w:val="1"/>
          <w:numId w:val="44"/>
        </w:numPr>
        <w:suppressAutoHyphens/>
        <w:jc w:val="both"/>
        <w:rPr>
          <w:rFonts w:ascii="Arial" w:eastAsia="Arial" w:hAnsi="Arial" w:cs="Arial"/>
          <w:sz w:val="20"/>
          <w:szCs w:val="20"/>
        </w:rPr>
      </w:pPr>
      <w:r>
        <w:rPr>
          <w:rFonts w:ascii="Arial" w:hAnsi="Arial"/>
          <w:b/>
          <w:bCs/>
          <w:sz w:val="20"/>
          <w:szCs w:val="20"/>
        </w:rPr>
        <w:t xml:space="preserve">ACTIVOS FIJOS. </w:t>
      </w:r>
      <w:r>
        <w:rPr>
          <w:rFonts w:ascii="Arial" w:hAnsi="Arial"/>
          <w:sz w:val="20"/>
          <w:szCs w:val="20"/>
        </w:rPr>
        <w:t xml:space="preserve">La valuación de pérdidas o daños indemnizables bajo este </w:t>
      </w:r>
      <w:r w:rsidR="00E501C4">
        <w:rPr>
          <w:rFonts w:ascii="Arial" w:hAnsi="Arial"/>
          <w:sz w:val="20"/>
          <w:szCs w:val="20"/>
        </w:rPr>
        <w:t>seguro</w:t>
      </w:r>
      <w:r>
        <w:rPr>
          <w:rFonts w:ascii="Arial" w:hAnsi="Arial"/>
          <w:sz w:val="20"/>
          <w:szCs w:val="20"/>
        </w:rPr>
        <w:t xml:space="preserve"> se llevará a cabo de acuerdo con el valor de reposición a la fecha del siniestro en la moneda en la que se encuentre el bien de tal manera que se repare o reponga el bien en sus condiciones iniciales, sin ninguna deducción por concepto de depreciación.</w:t>
      </w:r>
    </w:p>
    <w:p w14:paraId="35D1AB6A" w14:textId="77777777" w:rsidR="0084109B" w:rsidRDefault="0084109B" w:rsidP="0084109B">
      <w:pPr>
        <w:pStyle w:val="BodyA"/>
        <w:widowControl w:val="0"/>
        <w:suppressAutoHyphens/>
        <w:ind w:left="708"/>
        <w:jc w:val="both"/>
        <w:rPr>
          <w:rFonts w:ascii="Arial" w:eastAsia="Arial" w:hAnsi="Arial" w:cs="Arial"/>
          <w:sz w:val="20"/>
          <w:szCs w:val="20"/>
        </w:rPr>
      </w:pPr>
    </w:p>
    <w:p w14:paraId="47A9D3DB" w14:textId="77777777" w:rsidR="0084109B" w:rsidRDefault="0084109B" w:rsidP="00863BD3">
      <w:pPr>
        <w:pStyle w:val="BodyA"/>
        <w:widowControl w:val="0"/>
        <w:numPr>
          <w:ilvl w:val="1"/>
          <w:numId w:val="44"/>
        </w:numPr>
        <w:suppressAutoHyphens/>
        <w:jc w:val="both"/>
        <w:rPr>
          <w:rFonts w:ascii="Arial" w:eastAsia="Arial" w:hAnsi="Arial" w:cs="Arial"/>
          <w:sz w:val="20"/>
          <w:szCs w:val="20"/>
        </w:rPr>
      </w:pPr>
      <w:r>
        <w:rPr>
          <w:rFonts w:ascii="Arial" w:hAnsi="Arial"/>
          <w:b/>
          <w:bCs/>
          <w:sz w:val="20"/>
          <w:szCs w:val="20"/>
        </w:rPr>
        <w:t xml:space="preserve">INVENTARIOS. </w:t>
      </w:r>
      <w:r>
        <w:rPr>
          <w:rFonts w:ascii="Arial" w:hAnsi="Arial"/>
          <w:sz w:val="20"/>
          <w:szCs w:val="20"/>
        </w:rPr>
        <w:t>La evaluación de pérdidas o daños indemnizables bajo este rubro será a precio de costo (valor de reposición nuevo) y con los lineamientos de adquisición de papelería de la LAASSP, tales como refacciones, papelería, bienes de oficina, etc.</w:t>
      </w:r>
    </w:p>
    <w:p w14:paraId="593143EF" w14:textId="77777777" w:rsidR="0084109B" w:rsidRDefault="0084109B" w:rsidP="0084109B">
      <w:pPr>
        <w:pStyle w:val="BodyA"/>
        <w:widowControl w:val="0"/>
        <w:suppressAutoHyphens/>
        <w:jc w:val="both"/>
        <w:rPr>
          <w:rFonts w:ascii="Arial" w:eastAsia="Arial" w:hAnsi="Arial" w:cs="Arial"/>
          <w:sz w:val="20"/>
          <w:szCs w:val="20"/>
        </w:rPr>
      </w:pPr>
    </w:p>
    <w:p w14:paraId="52081DB0" w14:textId="77777777" w:rsidR="0084109B" w:rsidRDefault="0084109B" w:rsidP="00863BD3">
      <w:pPr>
        <w:pStyle w:val="BodyA"/>
        <w:widowControl w:val="0"/>
        <w:numPr>
          <w:ilvl w:val="1"/>
          <w:numId w:val="44"/>
        </w:numPr>
        <w:suppressAutoHyphens/>
        <w:jc w:val="both"/>
        <w:rPr>
          <w:rFonts w:ascii="Arial" w:eastAsia="Arial" w:hAnsi="Arial" w:cs="Arial"/>
          <w:sz w:val="20"/>
          <w:szCs w:val="20"/>
        </w:rPr>
      </w:pPr>
      <w:r>
        <w:rPr>
          <w:rFonts w:ascii="Arial" w:hAnsi="Arial"/>
          <w:b/>
          <w:bCs/>
          <w:sz w:val="20"/>
          <w:szCs w:val="20"/>
        </w:rPr>
        <w:t xml:space="preserve">RAMOS TÉCNICOS </w:t>
      </w:r>
      <w:r>
        <w:rPr>
          <w:rFonts w:ascii="Arial" w:hAnsi="Arial"/>
          <w:sz w:val="20"/>
          <w:szCs w:val="20"/>
        </w:rPr>
        <w:t>(equipo de contratistas, equipo electrónico y rotura de maquinaria) la indemnización para pérdidas totales será a valor de reposición siempre y cuando los equipos tengan una edad menor o igual a 5 años, para equipos con mayor edad será a valor real.</w:t>
      </w:r>
    </w:p>
    <w:p w14:paraId="1C67B810" w14:textId="77777777" w:rsidR="0084109B" w:rsidRDefault="0084109B" w:rsidP="0084109B">
      <w:pPr>
        <w:pStyle w:val="Prrafodelista"/>
        <w:widowControl w:val="0"/>
        <w:suppressAutoHyphens/>
        <w:rPr>
          <w:rFonts w:ascii="Arial" w:eastAsia="Arial" w:hAnsi="Arial" w:cs="Arial"/>
          <w:sz w:val="20"/>
          <w:szCs w:val="20"/>
        </w:rPr>
      </w:pPr>
    </w:p>
    <w:p w14:paraId="520D1075"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b/>
          <w:bCs/>
          <w:sz w:val="20"/>
          <w:szCs w:val="20"/>
        </w:rPr>
        <w:t>DENTRO DE LOS VALORES AL 100% MENCIONADO ESTÁN CONSIDERADOS LOS INVENTARIOS DE TERCEROS BAJO LA RESPONSABILIDAD DE LAS API</w:t>
      </w:r>
      <w:r>
        <w:rPr>
          <w:rFonts w:ascii="Arial" w:hAnsi="Arial"/>
          <w:sz w:val="20"/>
          <w:szCs w:val="20"/>
        </w:rPr>
        <w:t xml:space="preserve">. </w:t>
      </w:r>
    </w:p>
    <w:p w14:paraId="5A3D3FC1" w14:textId="77777777" w:rsidR="0084109B" w:rsidRDefault="0084109B" w:rsidP="0084109B">
      <w:pPr>
        <w:pStyle w:val="BodyA"/>
        <w:widowControl w:val="0"/>
        <w:suppressAutoHyphens/>
        <w:ind w:left="426"/>
        <w:jc w:val="both"/>
        <w:rPr>
          <w:rFonts w:ascii="Arial" w:eastAsia="Arial" w:hAnsi="Arial" w:cs="Arial"/>
          <w:sz w:val="20"/>
          <w:szCs w:val="20"/>
        </w:rPr>
      </w:pPr>
    </w:p>
    <w:p w14:paraId="7AC3B47D"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En caso de siniestro, se deberá de demostrar la responsabilidad contractual de la </w:t>
      </w:r>
      <w:r w:rsidR="00E501C4">
        <w:rPr>
          <w:rFonts w:ascii="Arial" w:hAnsi="Arial"/>
          <w:sz w:val="20"/>
          <w:szCs w:val="20"/>
        </w:rPr>
        <w:t>API,</w:t>
      </w:r>
      <w:r>
        <w:rPr>
          <w:rFonts w:ascii="Arial" w:hAnsi="Arial"/>
          <w:sz w:val="20"/>
          <w:szCs w:val="20"/>
        </w:rPr>
        <w:t xml:space="preserve"> así como los registros de inventarios que justifiquen la suma asegurada, solamente quedarán cubiertos los inventarios de las API que reportaron sumas aseguradas.</w:t>
      </w:r>
    </w:p>
    <w:p w14:paraId="40F01666" w14:textId="77777777" w:rsidR="0084109B" w:rsidRDefault="0084109B" w:rsidP="0084109B">
      <w:pPr>
        <w:pStyle w:val="BodyA"/>
        <w:widowControl w:val="0"/>
        <w:suppressAutoHyphens/>
        <w:jc w:val="both"/>
        <w:rPr>
          <w:rFonts w:ascii="Arial" w:eastAsia="Arial" w:hAnsi="Arial" w:cs="Arial"/>
          <w:sz w:val="20"/>
          <w:szCs w:val="20"/>
        </w:rPr>
      </w:pPr>
    </w:p>
    <w:p w14:paraId="55980B9D"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13.</w:t>
      </w:r>
      <w:r>
        <w:rPr>
          <w:rFonts w:ascii="Arial" w:hAnsi="Arial"/>
          <w:b/>
          <w:bCs/>
          <w:sz w:val="20"/>
          <w:szCs w:val="20"/>
        </w:rPr>
        <w:tab/>
        <w:t>Reinstalación Automática de Suma Asegurada.</w:t>
      </w:r>
    </w:p>
    <w:p w14:paraId="45026798" w14:textId="77777777" w:rsidR="0084109B" w:rsidRDefault="0084109B" w:rsidP="0084109B">
      <w:pPr>
        <w:pStyle w:val="BodyA"/>
        <w:widowControl w:val="0"/>
        <w:suppressAutoHyphens/>
        <w:jc w:val="both"/>
        <w:rPr>
          <w:rFonts w:ascii="Arial" w:eastAsia="Arial" w:hAnsi="Arial" w:cs="Arial"/>
          <w:sz w:val="20"/>
          <w:szCs w:val="20"/>
        </w:rPr>
      </w:pPr>
    </w:p>
    <w:p w14:paraId="084CF8BB"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Cualquier parte de la suma asegurada que se reduzca por pérdida será reinstalada una vez que los bienes dañados hayan sido reparados o repuestos, no habrá cobro de prima adicional cuando el importe del siniestro sea inferior a $10,000,000 M.N.</w:t>
      </w:r>
    </w:p>
    <w:p w14:paraId="0BEECE7E" w14:textId="77777777" w:rsidR="0084109B" w:rsidRDefault="0084109B" w:rsidP="0084109B">
      <w:pPr>
        <w:pStyle w:val="BodyA"/>
        <w:widowControl w:val="0"/>
        <w:suppressAutoHyphens/>
        <w:ind w:left="426"/>
        <w:jc w:val="both"/>
        <w:rPr>
          <w:rFonts w:ascii="Arial" w:eastAsia="Arial" w:hAnsi="Arial" w:cs="Arial"/>
          <w:sz w:val="20"/>
          <w:szCs w:val="20"/>
        </w:rPr>
      </w:pPr>
    </w:p>
    <w:p w14:paraId="63745FDC"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14.</w:t>
      </w:r>
      <w:r>
        <w:rPr>
          <w:rFonts w:ascii="Arial" w:hAnsi="Arial"/>
          <w:b/>
          <w:bCs/>
          <w:sz w:val="20"/>
          <w:szCs w:val="20"/>
        </w:rPr>
        <w:tab/>
        <w:t>Renuncia de Subrogación de derechos.</w:t>
      </w:r>
    </w:p>
    <w:p w14:paraId="028E5B95" w14:textId="77777777" w:rsidR="0084109B" w:rsidRDefault="0084109B" w:rsidP="0084109B">
      <w:pPr>
        <w:pStyle w:val="BodyA"/>
        <w:widowControl w:val="0"/>
        <w:suppressAutoHyphens/>
        <w:jc w:val="both"/>
        <w:rPr>
          <w:rFonts w:ascii="Arial" w:eastAsia="Arial" w:hAnsi="Arial" w:cs="Arial"/>
          <w:sz w:val="20"/>
          <w:szCs w:val="20"/>
        </w:rPr>
      </w:pPr>
    </w:p>
    <w:p w14:paraId="2A5C22BF"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La compañía no se subrogará en contra de empresas filiales o subsidiarias y/o entre API y/o sindicatos de maniobristas operadores y/o asegurados.</w:t>
      </w:r>
    </w:p>
    <w:p w14:paraId="2BADB509" w14:textId="77777777" w:rsidR="0084109B" w:rsidRDefault="0084109B" w:rsidP="0084109B">
      <w:pPr>
        <w:pStyle w:val="BodyA"/>
        <w:widowControl w:val="0"/>
        <w:suppressAutoHyphens/>
        <w:jc w:val="both"/>
        <w:rPr>
          <w:rFonts w:ascii="Arial" w:eastAsia="Arial" w:hAnsi="Arial" w:cs="Arial"/>
          <w:sz w:val="20"/>
          <w:szCs w:val="20"/>
        </w:rPr>
      </w:pPr>
    </w:p>
    <w:p w14:paraId="4206D4DD"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15.</w:t>
      </w:r>
      <w:r>
        <w:rPr>
          <w:rFonts w:ascii="Arial" w:hAnsi="Arial"/>
          <w:b/>
          <w:bCs/>
          <w:sz w:val="20"/>
          <w:szCs w:val="20"/>
        </w:rPr>
        <w:tab/>
        <w:t>Errores u Omisiones.</w:t>
      </w:r>
    </w:p>
    <w:p w14:paraId="1B20FDC6" w14:textId="77777777" w:rsidR="0084109B" w:rsidRDefault="0084109B" w:rsidP="0084109B">
      <w:pPr>
        <w:pStyle w:val="BodyA"/>
        <w:widowControl w:val="0"/>
        <w:suppressAutoHyphens/>
        <w:jc w:val="both"/>
        <w:rPr>
          <w:rFonts w:ascii="Arial" w:eastAsia="Arial" w:hAnsi="Arial" w:cs="Arial"/>
          <w:sz w:val="20"/>
          <w:szCs w:val="20"/>
        </w:rPr>
      </w:pPr>
    </w:p>
    <w:p w14:paraId="5BB46673" w14:textId="45C4D2CC"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Un error u omisión involuntario o accidental sobre la descripción de los bienes cubiertos por parte del asegurado, no anulará, ni perjudicará el seguro otorgado por la presente </w:t>
      </w:r>
      <w:r w:rsidR="00122632">
        <w:rPr>
          <w:rFonts w:ascii="Arial" w:hAnsi="Arial"/>
          <w:sz w:val="20"/>
          <w:szCs w:val="20"/>
        </w:rPr>
        <w:t>Póliza</w:t>
      </w:r>
      <w:r>
        <w:rPr>
          <w:rFonts w:ascii="Arial" w:hAnsi="Arial"/>
          <w:sz w:val="20"/>
          <w:szCs w:val="20"/>
        </w:rPr>
        <w:t xml:space="preserve">, ya que es  intención de este documento dar protección en todo tiempo, sin exceder de los límites establecidos en la </w:t>
      </w:r>
      <w:r w:rsidR="00122632">
        <w:rPr>
          <w:rFonts w:ascii="Arial" w:hAnsi="Arial"/>
          <w:sz w:val="20"/>
          <w:szCs w:val="20"/>
        </w:rPr>
        <w:t>Póliza</w:t>
      </w:r>
      <w:r>
        <w:rPr>
          <w:rFonts w:ascii="Arial" w:hAnsi="Arial"/>
          <w:sz w:val="20"/>
          <w:szCs w:val="20"/>
        </w:rPr>
        <w:t xml:space="preserve"> y sin considerar cobertura o ubicación adicional alguna; por lo tanto, cualquier error u omisión accidental, será corregido al ser descubierto y avisado por el asegurado y en caso que el error u omisión lo amerite, se hará el ajuste correspondiente de la prima.</w:t>
      </w:r>
    </w:p>
    <w:p w14:paraId="32CB3B98" w14:textId="77777777" w:rsidR="0084109B" w:rsidRDefault="0084109B" w:rsidP="0084109B">
      <w:pPr>
        <w:pStyle w:val="BodyA"/>
        <w:widowControl w:val="0"/>
        <w:suppressAutoHyphens/>
        <w:jc w:val="both"/>
        <w:rPr>
          <w:rFonts w:ascii="Arial" w:eastAsia="Arial" w:hAnsi="Arial" w:cs="Arial"/>
          <w:sz w:val="20"/>
          <w:szCs w:val="20"/>
        </w:rPr>
      </w:pPr>
    </w:p>
    <w:p w14:paraId="39BA0CB0"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16.</w:t>
      </w:r>
      <w:r>
        <w:rPr>
          <w:rFonts w:ascii="Arial" w:hAnsi="Arial"/>
          <w:b/>
          <w:bCs/>
          <w:sz w:val="20"/>
          <w:szCs w:val="20"/>
        </w:rPr>
        <w:tab/>
        <w:t>Cobertura Automática.</w:t>
      </w:r>
    </w:p>
    <w:p w14:paraId="318586F1" w14:textId="77777777" w:rsidR="0084109B" w:rsidRDefault="0084109B" w:rsidP="0084109B">
      <w:pPr>
        <w:pStyle w:val="BodyA"/>
        <w:widowControl w:val="0"/>
        <w:suppressAutoHyphens/>
        <w:jc w:val="both"/>
        <w:rPr>
          <w:rFonts w:ascii="Arial" w:eastAsia="Arial" w:hAnsi="Arial" w:cs="Arial"/>
          <w:sz w:val="20"/>
          <w:szCs w:val="20"/>
        </w:rPr>
      </w:pPr>
    </w:p>
    <w:p w14:paraId="6A969E92" w14:textId="6FF896DB"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Queda entendido y convenido que esta </w:t>
      </w:r>
      <w:r w:rsidR="00122632">
        <w:rPr>
          <w:rFonts w:ascii="Arial" w:hAnsi="Arial"/>
          <w:sz w:val="20"/>
          <w:szCs w:val="20"/>
        </w:rPr>
        <w:t>Póliza</w:t>
      </w:r>
      <w:r>
        <w:rPr>
          <w:rFonts w:ascii="Arial" w:hAnsi="Arial"/>
          <w:sz w:val="20"/>
          <w:szCs w:val="20"/>
        </w:rPr>
        <w:t xml:space="preserve"> se extiende a cubrir de forma automática bienes e intereses iguales a los mencionados en esta </w:t>
      </w:r>
      <w:r w:rsidR="00122632">
        <w:rPr>
          <w:rFonts w:ascii="Arial" w:hAnsi="Arial"/>
          <w:sz w:val="20"/>
          <w:szCs w:val="20"/>
        </w:rPr>
        <w:t>Póliza</w:t>
      </w:r>
      <w:r>
        <w:rPr>
          <w:rFonts w:ascii="Arial" w:hAnsi="Arial"/>
          <w:sz w:val="20"/>
          <w:szCs w:val="20"/>
        </w:rPr>
        <w:t>, que el asegurado adquiera, o por los cuales sea responsable, y que se encuentren en las ubicaciones amparadas, hasta un límite del 10% sobre el valor al 100% de los bienes amparados en cada cobertura.</w:t>
      </w:r>
    </w:p>
    <w:p w14:paraId="2F4E2AC5" w14:textId="77777777" w:rsidR="0084109B" w:rsidRDefault="0084109B" w:rsidP="0084109B">
      <w:pPr>
        <w:pStyle w:val="BodyA"/>
        <w:widowControl w:val="0"/>
        <w:suppressAutoHyphens/>
        <w:jc w:val="both"/>
        <w:rPr>
          <w:rFonts w:ascii="Arial" w:eastAsia="Arial" w:hAnsi="Arial" w:cs="Arial"/>
          <w:sz w:val="20"/>
          <w:szCs w:val="20"/>
        </w:rPr>
      </w:pPr>
    </w:p>
    <w:p w14:paraId="64CB9856"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Se precisa y se confirma que el </w:t>
      </w:r>
      <w:proofErr w:type="spellStart"/>
      <w:r w:rsidR="00E501C4">
        <w:rPr>
          <w:rFonts w:ascii="Arial" w:hAnsi="Arial"/>
          <w:sz w:val="20"/>
          <w:szCs w:val="20"/>
        </w:rPr>
        <w:t>sublímite</w:t>
      </w:r>
      <w:proofErr w:type="spellEnd"/>
      <w:r>
        <w:rPr>
          <w:rFonts w:ascii="Arial" w:hAnsi="Arial"/>
          <w:sz w:val="20"/>
          <w:szCs w:val="20"/>
        </w:rPr>
        <w:t xml:space="preserve"> a contratar para esta cobertura; el del 10% sobre el valor al 100% de los bienes amparados en cada cobertura.</w:t>
      </w:r>
    </w:p>
    <w:p w14:paraId="71A01419" w14:textId="77777777" w:rsidR="0084109B" w:rsidRDefault="0084109B" w:rsidP="0084109B">
      <w:pPr>
        <w:pStyle w:val="BodyA"/>
        <w:widowControl w:val="0"/>
        <w:suppressAutoHyphens/>
        <w:ind w:left="426"/>
        <w:jc w:val="both"/>
        <w:rPr>
          <w:rFonts w:ascii="Arial" w:eastAsia="Arial" w:hAnsi="Arial" w:cs="Arial"/>
          <w:sz w:val="20"/>
          <w:szCs w:val="20"/>
        </w:rPr>
      </w:pPr>
    </w:p>
    <w:p w14:paraId="253002C3" w14:textId="119C0E1E"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Queda entendido y convenido que esta </w:t>
      </w:r>
      <w:r w:rsidR="00122632">
        <w:rPr>
          <w:rFonts w:ascii="Arial" w:hAnsi="Arial"/>
          <w:sz w:val="20"/>
          <w:szCs w:val="20"/>
        </w:rPr>
        <w:t>Póliza</w:t>
      </w:r>
      <w:r>
        <w:rPr>
          <w:rFonts w:ascii="Arial" w:hAnsi="Arial"/>
          <w:sz w:val="20"/>
          <w:szCs w:val="20"/>
        </w:rPr>
        <w:t xml:space="preserve"> se extiende a cubrir de forma automática bienes e intereses iguales a los mencionados en esta </w:t>
      </w:r>
      <w:r w:rsidR="00122632">
        <w:rPr>
          <w:rFonts w:ascii="Arial" w:hAnsi="Arial"/>
          <w:sz w:val="20"/>
          <w:szCs w:val="20"/>
        </w:rPr>
        <w:t>Póliza</w:t>
      </w:r>
      <w:r>
        <w:rPr>
          <w:rFonts w:ascii="Arial" w:hAnsi="Arial"/>
          <w:sz w:val="20"/>
          <w:szCs w:val="20"/>
        </w:rPr>
        <w:t>, que el asegurado adquiera, o por los cuales sea responsable, y que se encuentren debidamente instalados en las ubicaciones amparadas dentro de los límites territoriales especificados en la presente, y que por ningún motivo rechazarán la solicitud de aseguramiento de los bienes de las API o asegurados sin límite del valor de los bienes. En caso de que la aseguradora no entregue oportunamente los endosos cubriendo los bienes, queda entendido y aceptado que automáticamente están cubiertos desde el momento de recibida la solicitud por la aseguradora. Aplica para bienes nuevos que el asegurado adquiera.</w:t>
      </w:r>
    </w:p>
    <w:p w14:paraId="3DE6BA19" w14:textId="77777777" w:rsidR="0084109B" w:rsidRDefault="0084109B" w:rsidP="0084109B">
      <w:pPr>
        <w:pStyle w:val="BodyA"/>
        <w:widowControl w:val="0"/>
        <w:suppressAutoHyphens/>
        <w:ind w:left="426"/>
        <w:jc w:val="both"/>
        <w:rPr>
          <w:rFonts w:ascii="Arial" w:eastAsia="Arial" w:hAnsi="Arial" w:cs="Arial"/>
          <w:sz w:val="20"/>
          <w:szCs w:val="20"/>
        </w:rPr>
      </w:pPr>
    </w:p>
    <w:p w14:paraId="577E20F4"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lastRenderedPageBreak/>
        <w:t>En consideración a la obligación que la compañía asume de mantener en todo tiempo su responsabilidad como quedó asentado anteriormente, el asegurado por su parte se compromete a dar aviso a la compañía dentro de los 30 días siguientes a la fecha en que se produzcan tales aumentos de suma asegurada, así como a pagar la prima respectiva.</w:t>
      </w:r>
    </w:p>
    <w:p w14:paraId="1CC3229C" w14:textId="77777777" w:rsidR="0084109B" w:rsidRDefault="0084109B" w:rsidP="0084109B">
      <w:pPr>
        <w:pStyle w:val="BodyA"/>
        <w:widowControl w:val="0"/>
        <w:suppressAutoHyphens/>
        <w:jc w:val="both"/>
        <w:rPr>
          <w:rFonts w:ascii="Arial" w:eastAsia="Arial" w:hAnsi="Arial" w:cs="Arial"/>
          <w:sz w:val="20"/>
          <w:szCs w:val="20"/>
        </w:rPr>
      </w:pPr>
    </w:p>
    <w:p w14:paraId="051378B7"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Queda entendido y convenido entre las partes contratantes que esta cobertura automática no surtirá efectos, cuando entre las fechas de ocurrencia de un siniestro y en el momento en que se produzcan los aumentos de suma asegurada, exista un lapso de más de 30 días sin que lo hayan declarado.</w:t>
      </w:r>
    </w:p>
    <w:p w14:paraId="570AC73E" w14:textId="77777777" w:rsidR="0084109B" w:rsidRDefault="0084109B" w:rsidP="0084109B">
      <w:pPr>
        <w:pStyle w:val="BodyA"/>
        <w:widowControl w:val="0"/>
        <w:suppressAutoHyphens/>
        <w:ind w:left="426"/>
        <w:jc w:val="both"/>
        <w:rPr>
          <w:rFonts w:ascii="Arial" w:eastAsia="Arial" w:hAnsi="Arial" w:cs="Arial"/>
          <w:sz w:val="20"/>
          <w:szCs w:val="20"/>
        </w:rPr>
      </w:pPr>
    </w:p>
    <w:p w14:paraId="538A694B" w14:textId="51BD7F6C" w:rsidR="0084109B" w:rsidRDefault="00575D11"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El </w:t>
      </w:r>
      <w:proofErr w:type="spellStart"/>
      <w:r>
        <w:rPr>
          <w:rFonts w:ascii="Arial" w:hAnsi="Arial"/>
          <w:sz w:val="20"/>
          <w:szCs w:val="20"/>
        </w:rPr>
        <w:t>sublímite</w:t>
      </w:r>
      <w:proofErr w:type="spellEnd"/>
      <w:r>
        <w:rPr>
          <w:rFonts w:ascii="Arial" w:hAnsi="Arial"/>
          <w:sz w:val="20"/>
          <w:szCs w:val="20"/>
        </w:rPr>
        <w:t xml:space="preserve"> para contratar </w:t>
      </w:r>
      <w:r w:rsidR="0084109B">
        <w:rPr>
          <w:rFonts w:ascii="Arial" w:hAnsi="Arial"/>
          <w:sz w:val="20"/>
          <w:szCs w:val="20"/>
        </w:rPr>
        <w:t>esta cobertura</w:t>
      </w:r>
      <w:r>
        <w:rPr>
          <w:rFonts w:ascii="Arial" w:hAnsi="Arial"/>
          <w:sz w:val="20"/>
          <w:szCs w:val="20"/>
        </w:rPr>
        <w:t xml:space="preserve"> es</w:t>
      </w:r>
      <w:r w:rsidR="0084109B">
        <w:rPr>
          <w:rFonts w:ascii="Arial" w:hAnsi="Arial"/>
          <w:sz w:val="20"/>
          <w:szCs w:val="20"/>
        </w:rPr>
        <w:t xml:space="preserve"> del 20% sobre el valor al 100% de los bienes amparados en cada cobertura.</w:t>
      </w:r>
    </w:p>
    <w:p w14:paraId="7FF63EEE" w14:textId="77777777" w:rsidR="0084109B" w:rsidRDefault="0084109B" w:rsidP="0084109B">
      <w:pPr>
        <w:pStyle w:val="BodyA"/>
        <w:widowControl w:val="0"/>
        <w:suppressAutoHyphens/>
        <w:jc w:val="both"/>
        <w:rPr>
          <w:rFonts w:ascii="Arial" w:eastAsia="Arial" w:hAnsi="Arial" w:cs="Arial"/>
          <w:sz w:val="20"/>
          <w:szCs w:val="20"/>
        </w:rPr>
      </w:pPr>
    </w:p>
    <w:p w14:paraId="24D924C0" w14:textId="77777777" w:rsidR="0084109B" w:rsidRDefault="0084109B" w:rsidP="0084109B">
      <w:pPr>
        <w:pStyle w:val="BodyA"/>
        <w:widowControl w:val="0"/>
        <w:suppressAutoHyphens/>
        <w:ind w:left="426"/>
        <w:jc w:val="both"/>
        <w:rPr>
          <w:rFonts w:ascii="Arial" w:eastAsia="Arial" w:hAnsi="Arial" w:cs="Arial"/>
          <w:b/>
          <w:bCs/>
          <w:sz w:val="20"/>
          <w:szCs w:val="20"/>
        </w:rPr>
      </w:pPr>
      <w:r>
        <w:rPr>
          <w:rFonts w:ascii="Arial" w:hAnsi="Arial"/>
          <w:b/>
          <w:bCs/>
          <w:sz w:val="20"/>
          <w:szCs w:val="20"/>
        </w:rPr>
        <w:t>ESTA COBERTURA NO OPERA PARA EL RENGLÓN DE INVENTARIOS.</w:t>
      </w:r>
    </w:p>
    <w:p w14:paraId="3963AFFE" w14:textId="77777777" w:rsidR="0084109B" w:rsidRDefault="0084109B" w:rsidP="0084109B">
      <w:pPr>
        <w:pStyle w:val="BodyA"/>
        <w:widowControl w:val="0"/>
        <w:suppressAutoHyphens/>
        <w:jc w:val="both"/>
        <w:rPr>
          <w:rFonts w:ascii="Arial" w:eastAsia="Arial" w:hAnsi="Arial" w:cs="Arial"/>
          <w:sz w:val="20"/>
          <w:szCs w:val="20"/>
        </w:rPr>
      </w:pPr>
    </w:p>
    <w:p w14:paraId="40637FBC"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17.</w:t>
      </w:r>
      <w:r>
        <w:rPr>
          <w:rFonts w:ascii="Arial" w:hAnsi="Arial"/>
          <w:b/>
          <w:bCs/>
          <w:sz w:val="20"/>
          <w:szCs w:val="20"/>
        </w:rPr>
        <w:tab/>
        <w:t>Remoción de Escombros.</w:t>
      </w:r>
    </w:p>
    <w:p w14:paraId="44282EAE" w14:textId="77777777" w:rsidR="0084109B" w:rsidRDefault="0084109B" w:rsidP="0084109B">
      <w:pPr>
        <w:pStyle w:val="BodyA"/>
        <w:widowControl w:val="0"/>
        <w:suppressAutoHyphens/>
        <w:jc w:val="both"/>
        <w:rPr>
          <w:rFonts w:ascii="Arial" w:eastAsia="Arial" w:hAnsi="Arial" w:cs="Arial"/>
          <w:b/>
          <w:bCs/>
          <w:sz w:val="20"/>
          <w:szCs w:val="20"/>
        </w:rPr>
      </w:pPr>
    </w:p>
    <w:p w14:paraId="5493ABD1"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Esta cobertura se extiende a cubrir en caso de siniestro indemnizable hasta un 10% de la suma asegurada de los contenidos de cada API y/o asegurado, pero sin rebasar el límite máximo de responsabilidad.  Los gastos que sean necesarios erogar para remover los escombros de los bienes afectados como son: desmontaje, demolición, limpieza o acarreos, y los que necesariamente tengan que llevarse a cabo para que los bienes dañados queden en condiciones de reparación o reconstrucción.</w:t>
      </w:r>
    </w:p>
    <w:p w14:paraId="40334C44" w14:textId="77777777" w:rsidR="0084109B" w:rsidRDefault="0084109B" w:rsidP="0084109B">
      <w:pPr>
        <w:pStyle w:val="BodyA"/>
        <w:widowControl w:val="0"/>
        <w:suppressAutoHyphens/>
        <w:jc w:val="both"/>
        <w:rPr>
          <w:rFonts w:ascii="Arial" w:eastAsia="Arial" w:hAnsi="Arial" w:cs="Arial"/>
          <w:b/>
          <w:bCs/>
          <w:sz w:val="20"/>
          <w:szCs w:val="20"/>
        </w:rPr>
      </w:pPr>
    </w:p>
    <w:p w14:paraId="0B01904B"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18.</w:t>
      </w:r>
      <w:r>
        <w:rPr>
          <w:rFonts w:ascii="Arial" w:hAnsi="Arial"/>
          <w:b/>
          <w:bCs/>
          <w:sz w:val="20"/>
          <w:szCs w:val="20"/>
        </w:rPr>
        <w:tab/>
        <w:t>Endoso Inflacionario al 10%.</w:t>
      </w:r>
    </w:p>
    <w:p w14:paraId="56093A94" w14:textId="77777777" w:rsidR="0084109B" w:rsidRDefault="0084109B" w:rsidP="0084109B">
      <w:pPr>
        <w:pStyle w:val="BodyA"/>
        <w:widowControl w:val="0"/>
        <w:suppressAutoHyphens/>
        <w:jc w:val="both"/>
        <w:rPr>
          <w:rFonts w:ascii="Arial" w:eastAsia="Arial" w:hAnsi="Arial" w:cs="Arial"/>
          <w:b/>
          <w:bCs/>
          <w:sz w:val="20"/>
          <w:szCs w:val="20"/>
        </w:rPr>
      </w:pPr>
    </w:p>
    <w:p w14:paraId="3B19157C"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La compañía conviene con el contratante en aumentar de manera automática la suma asegurada contratada hasta en un 10% de acuerdo a los índices inflacionarios por el Banco de México.</w:t>
      </w:r>
    </w:p>
    <w:p w14:paraId="4C5A0818" w14:textId="77777777" w:rsidR="0084109B" w:rsidRDefault="0084109B" w:rsidP="0084109B">
      <w:pPr>
        <w:pStyle w:val="BodyA"/>
        <w:widowControl w:val="0"/>
        <w:suppressAutoHyphens/>
        <w:ind w:left="426"/>
        <w:jc w:val="both"/>
        <w:rPr>
          <w:rFonts w:ascii="Arial" w:eastAsia="Arial" w:hAnsi="Arial" w:cs="Arial"/>
          <w:sz w:val="20"/>
          <w:szCs w:val="20"/>
        </w:rPr>
      </w:pPr>
    </w:p>
    <w:p w14:paraId="34F55696"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Para efectos de una indemnización en caso de siniestro se tomará como base la cantidad originalmente contratada más la correspondiente a los incrementos inflacionarios sufridos en el valor real de los bienes a partir del inicio de vigencia hasta la fecha de ocurrencia del siniestro hasta en un 10% pero sin rebasar el límite máximo de responsabilidad de la Compañía Asegurada.</w:t>
      </w:r>
    </w:p>
    <w:p w14:paraId="4307987A" w14:textId="77777777" w:rsidR="0084109B" w:rsidRDefault="0084109B" w:rsidP="0084109B">
      <w:pPr>
        <w:pStyle w:val="BodyA"/>
        <w:widowControl w:val="0"/>
        <w:suppressAutoHyphens/>
        <w:jc w:val="both"/>
        <w:rPr>
          <w:rFonts w:ascii="Arial" w:eastAsia="Arial" w:hAnsi="Arial" w:cs="Arial"/>
          <w:sz w:val="20"/>
          <w:szCs w:val="20"/>
        </w:rPr>
      </w:pPr>
    </w:p>
    <w:p w14:paraId="15714DF3"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19.</w:t>
      </w:r>
      <w:r>
        <w:rPr>
          <w:rFonts w:ascii="Arial" w:hAnsi="Arial"/>
          <w:b/>
          <w:bCs/>
          <w:sz w:val="20"/>
          <w:szCs w:val="20"/>
        </w:rPr>
        <w:tab/>
        <w:t>Eliminación de la Cláusula de Proporción Indemnizable.</w:t>
      </w:r>
    </w:p>
    <w:p w14:paraId="36C81DA6" w14:textId="77777777" w:rsidR="0084109B" w:rsidRDefault="0084109B" w:rsidP="0084109B">
      <w:pPr>
        <w:pStyle w:val="BodyA"/>
        <w:widowControl w:val="0"/>
        <w:suppressAutoHyphens/>
        <w:jc w:val="both"/>
        <w:rPr>
          <w:rFonts w:ascii="Arial" w:eastAsia="Arial" w:hAnsi="Arial" w:cs="Arial"/>
          <w:b/>
          <w:bCs/>
          <w:sz w:val="20"/>
          <w:szCs w:val="20"/>
        </w:rPr>
      </w:pPr>
    </w:p>
    <w:p w14:paraId="36262FE3" w14:textId="7A023847" w:rsidR="0084109B" w:rsidRDefault="002152A7" w:rsidP="0084109B">
      <w:pPr>
        <w:pStyle w:val="BodyA"/>
        <w:widowControl w:val="0"/>
        <w:suppressAutoHyphens/>
        <w:ind w:left="426"/>
        <w:jc w:val="both"/>
        <w:rPr>
          <w:rFonts w:ascii="Arial" w:eastAsia="Arial" w:hAnsi="Arial" w:cs="Arial"/>
          <w:sz w:val="20"/>
          <w:szCs w:val="20"/>
        </w:rPr>
      </w:pPr>
      <w:r>
        <w:rPr>
          <w:rFonts w:ascii="Arial" w:hAnsi="Arial"/>
          <w:sz w:val="20"/>
          <w:szCs w:val="20"/>
        </w:rPr>
        <w:t>Con relación a</w:t>
      </w:r>
      <w:r w:rsidR="0084109B">
        <w:rPr>
          <w:rFonts w:ascii="Arial" w:hAnsi="Arial"/>
          <w:sz w:val="20"/>
          <w:szCs w:val="20"/>
        </w:rPr>
        <w:t xml:space="preserve"> las API Federales, los valores que se proporcionan para esta cotización son valores de reposición nuevos de acuerdo a los avalúos actualizados que tiene cada API. Por lo tanto, queda entendido y convenido entre el asegurado y la compañía aseguradora que en caso de siniestro que afecte a una API, y que amerite indemnización, no aplicará la regla de proporción indemnizable. Para otras empresas incluidas en esta </w:t>
      </w:r>
      <w:r w:rsidR="00122632">
        <w:rPr>
          <w:rFonts w:ascii="Arial" w:hAnsi="Arial"/>
          <w:sz w:val="20"/>
          <w:szCs w:val="20"/>
        </w:rPr>
        <w:t>Póliza</w:t>
      </w:r>
      <w:r w:rsidR="0084109B">
        <w:rPr>
          <w:rFonts w:ascii="Arial" w:hAnsi="Arial"/>
          <w:sz w:val="20"/>
          <w:szCs w:val="20"/>
        </w:rPr>
        <w:t xml:space="preserve"> que no sean API Federales no opera esta cláusula.</w:t>
      </w:r>
    </w:p>
    <w:p w14:paraId="7207F559" w14:textId="77777777" w:rsidR="0084109B" w:rsidRDefault="0084109B" w:rsidP="0084109B">
      <w:pPr>
        <w:pStyle w:val="Default"/>
        <w:widowControl w:val="0"/>
        <w:suppressAutoHyphens/>
        <w:ind w:left="426"/>
        <w:rPr>
          <w:rFonts w:ascii="Arial" w:eastAsia="Arial" w:hAnsi="Arial" w:cs="Arial"/>
          <w:sz w:val="20"/>
          <w:szCs w:val="20"/>
        </w:rPr>
      </w:pPr>
    </w:p>
    <w:p w14:paraId="365C4806" w14:textId="3923A14A" w:rsidR="0084109B" w:rsidRDefault="0084109B" w:rsidP="0084109B">
      <w:pPr>
        <w:pStyle w:val="Default"/>
        <w:widowControl w:val="0"/>
        <w:suppressAutoHyphens/>
        <w:ind w:left="426"/>
        <w:rPr>
          <w:rFonts w:ascii="Arial" w:eastAsia="Arial" w:hAnsi="Arial" w:cs="Arial"/>
          <w:sz w:val="20"/>
          <w:szCs w:val="20"/>
        </w:rPr>
      </w:pPr>
      <w:r>
        <w:rPr>
          <w:rFonts w:ascii="Arial" w:hAnsi="Arial"/>
          <w:sz w:val="20"/>
          <w:szCs w:val="20"/>
        </w:rPr>
        <w:t xml:space="preserve">Este es un seguro de primer riesgo absoluto, los valores están dados </w:t>
      </w:r>
      <w:r w:rsidR="007A5C45">
        <w:rPr>
          <w:rFonts w:ascii="Arial" w:hAnsi="Arial"/>
          <w:sz w:val="20"/>
          <w:szCs w:val="20"/>
        </w:rPr>
        <w:t>de acuerdo con</w:t>
      </w:r>
      <w:r>
        <w:rPr>
          <w:rFonts w:ascii="Arial" w:hAnsi="Arial"/>
          <w:sz w:val="20"/>
          <w:szCs w:val="20"/>
        </w:rPr>
        <w:t xml:space="preserve"> la información que se tiene actualizada de acuerdo a las políticas de la SHCP para Empresas del Sector Público. </w:t>
      </w:r>
    </w:p>
    <w:p w14:paraId="0D43EF37" w14:textId="77777777" w:rsidR="0084109B" w:rsidRDefault="0084109B" w:rsidP="0084109B">
      <w:pPr>
        <w:pStyle w:val="Default"/>
        <w:widowControl w:val="0"/>
        <w:suppressAutoHyphens/>
        <w:ind w:left="426"/>
        <w:rPr>
          <w:rFonts w:ascii="Arial" w:eastAsia="Arial" w:hAnsi="Arial" w:cs="Arial"/>
          <w:sz w:val="20"/>
          <w:szCs w:val="20"/>
        </w:rPr>
      </w:pPr>
    </w:p>
    <w:p w14:paraId="023CCD14"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lastRenderedPageBreak/>
        <w:t>La aseguradora ganadora tendrá acceso a los avalúos recientes y/o a la información de donde fueron obtenidos los valores asegurables, tanto de obras portuarias como de bienes patrimoniales. En el entendido que en caso de detectarse alguna diferencia importante se haría el ajuste en valores que corresponda y en consecuencia en las primas.</w:t>
      </w:r>
    </w:p>
    <w:p w14:paraId="71941F4D" w14:textId="77777777" w:rsidR="0084109B" w:rsidRDefault="0084109B" w:rsidP="0084109B">
      <w:pPr>
        <w:pStyle w:val="BodyA"/>
        <w:widowControl w:val="0"/>
        <w:suppressAutoHyphens/>
        <w:jc w:val="both"/>
        <w:rPr>
          <w:rFonts w:ascii="Arial" w:eastAsia="Arial" w:hAnsi="Arial" w:cs="Arial"/>
          <w:sz w:val="20"/>
          <w:szCs w:val="20"/>
        </w:rPr>
      </w:pPr>
    </w:p>
    <w:p w14:paraId="5A81BF2A" w14:textId="62FFF208"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Los valores están </w:t>
      </w:r>
      <w:r w:rsidR="007A5C45">
        <w:rPr>
          <w:rFonts w:ascii="Arial" w:hAnsi="Arial"/>
          <w:sz w:val="20"/>
          <w:szCs w:val="20"/>
        </w:rPr>
        <w:t>de acuerdo con</w:t>
      </w:r>
      <w:r>
        <w:rPr>
          <w:rFonts w:ascii="Arial" w:hAnsi="Arial"/>
          <w:sz w:val="20"/>
          <w:szCs w:val="20"/>
        </w:rPr>
        <w:t xml:space="preserve"> los manuales de evaluación de la SHCP, por lo tanto, en caso de siniestro aplicara bajo el criterio de primer riesgo absoluto, con un tope máximo del valor declarado o la suma asegurada a primer riesgo, aplicara el que sea menor.</w:t>
      </w:r>
    </w:p>
    <w:p w14:paraId="3E8F9848" w14:textId="77777777" w:rsidR="0084109B" w:rsidRDefault="0084109B" w:rsidP="0084109B">
      <w:pPr>
        <w:pStyle w:val="BodyA"/>
        <w:widowControl w:val="0"/>
        <w:suppressAutoHyphens/>
        <w:ind w:left="426"/>
        <w:jc w:val="both"/>
        <w:rPr>
          <w:rFonts w:ascii="Arial" w:eastAsia="Arial" w:hAnsi="Arial" w:cs="Arial"/>
          <w:sz w:val="20"/>
          <w:szCs w:val="20"/>
        </w:rPr>
      </w:pPr>
    </w:p>
    <w:p w14:paraId="25D1DCD2" w14:textId="28DDFC51" w:rsidR="0084109B" w:rsidRDefault="0084109B" w:rsidP="0084109B">
      <w:pPr>
        <w:pStyle w:val="Sangradetextonormal"/>
        <w:widowControl w:val="0"/>
        <w:suppressAutoHyphens/>
        <w:spacing w:line="240" w:lineRule="atLeast"/>
        <w:ind w:left="426"/>
        <w:rPr>
          <w:rFonts w:ascii="Arial" w:hAnsi="Arial"/>
          <w:sz w:val="20"/>
          <w:szCs w:val="20"/>
        </w:rPr>
      </w:pPr>
      <w:r>
        <w:rPr>
          <w:rFonts w:ascii="Arial" w:hAnsi="Arial"/>
          <w:sz w:val="20"/>
          <w:szCs w:val="20"/>
        </w:rPr>
        <w:t xml:space="preserve">Se precisa a los </w:t>
      </w:r>
      <w:r w:rsidRPr="007919EA">
        <w:rPr>
          <w:rFonts w:ascii="Arial" w:hAnsi="Arial"/>
          <w:b/>
          <w:sz w:val="20"/>
          <w:szCs w:val="20"/>
        </w:rPr>
        <w:t>LICITANTES</w:t>
      </w:r>
      <w:r>
        <w:rPr>
          <w:rFonts w:ascii="Arial" w:hAnsi="Arial"/>
          <w:sz w:val="20"/>
          <w:szCs w:val="20"/>
        </w:rPr>
        <w:t xml:space="preserve"> que esta es una </w:t>
      </w:r>
      <w:r w:rsidR="00122632">
        <w:rPr>
          <w:rFonts w:ascii="Arial" w:hAnsi="Arial"/>
          <w:sz w:val="20"/>
          <w:szCs w:val="20"/>
        </w:rPr>
        <w:t>Póliza</w:t>
      </w:r>
      <w:r>
        <w:rPr>
          <w:rFonts w:ascii="Arial" w:hAnsi="Arial"/>
          <w:sz w:val="20"/>
          <w:szCs w:val="20"/>
        </w:rPr>
        <w:t xml:space="preserve"> a Todo bien, todo riesgo” sin relación de bienes, por lo que los valores son al 100% de su valor de reposición, sin embargo, aunque se presenten para efecto de presentar sus propuestas, los mismos son solo indicativos y no limitativos y en caso de siniestro, a la aseguradora adjudicada se le presentaran los documentos que acrediten de valores de los bienes siniestrados de la ubicación.</w:t>
      </w:r>
    </w:p>
    <w:p w14:paraId="7F1135E2" w14:textId="77777777" w:rsidR="0084109B" w:rsidRDefault="0084109B" w:rsidP="0084109B">
      <w:pPr>
        <w:pStyle w:val="Sangradetextonormal"/>
        <w:widowControl w:val="0"/>
        <w:suppressAutoHyphens/>
        <w:spacing w:line="240" w:lineRule="atLeast"/>
        <w:ind w:left="426"/>
        <w:rPr>
          <w:rFonts w:ascii="Arial" w:eastAsia="Arial" w:hAnsi="Arial" w:cs="Arial"/>
          <w:sz w:val="20"/>
          <w:szCs w:val="20"/>
          <w:shd w:val="clear" w:color="auto" w:fill="FFFF00"/>
        </w:rPr>
      </w:pPr>
    </w:p>
    <w:p w14:paraId="524D17E3" w14:textId="77777777" w:rsidR="0084109B" w:rsidRDefault="0084109B" w:rsidP="0084109B">
      <w:pPr>
        <w:pStyle w:val="Sangradetextonormal"/>
        <w:widowControl w:val="0"/>
        <w:suppressAutoHyphens/>
        <w:spacing w:line="240" w:lineRule="atLeast"/>
        <w:ind w:left="426"/>
        <w:rPr>
          <w:rFonts w:ascii="Arial" w:eastAsia="Arial" w:hAnsi="Arial" w:cs="Arial"/>
          <w:sz w:val="20"/>
          <w:szCs w:val="20"/>
        </w:rPr>
      </w:pPr>
      <w:r>
        <w:rPr>
          <w:rFonts w:ascii="Arial" w:hAnsi="Arial"/>
          <w:sz w:val="20"/>
          <w:szCs w:val="20"/>
        </w:rPr>
        <w:t xml:space="preserve">Esta cláusula se eliminará siempre que los valores asegurables representen por lo menos el 90% de su valor de reposición al 100%. </w:t>
      </w:r>
    </w:p>
    <w:p w14:paraId="729A31CF" w14:textId="77777777" w:rsidR="0084109B" w:rsidRDefault="0084109B" w:rsidP="0084109B">
      <w:pPr>
        <w:pStyle w:val="BodyA"/>
        <w:widowControl w:val="0"/>
        <w:suppressAutoHyphens/>
        <w:jc w:val="both"/>
        <w:rPr>
          <w:rFonts w:ascii="Arial" w:eastAsia="Arial" w:hAnsi="Arial" w:cs="Arial"/>
          <w:sz w:val="20"/>
          <w:szCs w:val="20"/>
        </w:rPr>
      </w:pPr>
    </w:p>
    <w:p w14:paraId="2075C3F1"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20.</w:t>
      </w:r>
      <w:r>
        <w:rPr>
          <w:rFonts w:ascii="Arial" w:hAnsi="Arial"/>
          <w:b/>
          <w:bCs/>
          <w:sz w:val="20"/>
          <w:szCs w:val="20"/>
        </w:rPr>
        <w:tab/>
        <w:t>Factor de Obsolescencia para Equipo Electrónicos.</w:t>
      </w:r>
    </w:p>
    <w:p w14:paraId="60EAC433" w14:textId="77777777" w:rsidR="0084109B" w:rsidRDefault="0084109B" w:rsidP="0084109B">
      <w:pPr>
        <w:pStyle w:val="BodyA"/>
        <w:widowControl w:val="0"/>
        <w:suppressAutoHyphens/>
        <w:jc w:val="both"/>
        <w:rPr>
          <w:rFonts w:ascii="Arial" w:eastAsia="Arial" w:hAnsi="Arial" w:cs="Arial"/>
          <w:b/>
          <w:bCs/>
          <w:sz w:val="20"/>
          <w:szCs w:val="20"/>
        </w:rPr>
      </w:pPr>
    </w:p>
    <w:p w14:paraId="2975B597"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La eliminación de esta cláusula de factor de obsolescencia y de depreciación física por uso y/o antigüedad para equipos no mayores o iguales a 5 años de antigüedad. La COMPAÑÍA DE SEGUROS no podrá aplicar los factores que usualmente maneja por demérito de edad, depreciación y por efectos contables sobre los equipos por el periodo solicitado y en el caso de que sea de mayor edad se aplicará a partir del quinto año, con un máximo de depreciación del 60%, en caso de siniestro.</w:t>
      </w:r>
    </w:p>
    <w:p w14:paraId="23C42C43" w14:textId="77777777" w:rsidR="0084109B" w:rsidRDefault="0084109B" w:rsidP="0084109B">
      <w:pPr>
        <w:pStyle w:val="BodyA"/>
        <w:widowControl w:val="0"/>
        <w:suppressAutoHyphens/>
        <w:ind w:left="426"/>
        <w:jc w:val="both"/>
        <w:rPr>
          <w:rFonts w:ascii="Arial" w:eastAsia="Arial" w:hAnsi="Arial" w:cs="Arial"/>
          <w:sz w:val="20"/>
          <w:szCs w:val="20"/>
        </w:rPr>
      </w:pPr>
    </w:p>
    <w:p w14:paraId="37E2C7FA" w14:textId="25DEE993"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La condición del valor de reposición que se tiene contratada en la </w:t>
      </w:r>
      <w:r w:rsidR="00122632">
        <w:rPr>
          <w:rFonts w:ascii="Arial" w:hAnsi="Arial"/>
          <w:sz w:val="20"/>
          <w:szCs w:val="20"/>
        </w:rPr>
        <w:t>Póliza</w:t>
      </w:r>
      <w:r>
        <w:rPr>
          <w:rFonts w:ascii="Arial" w:hAnsi="Arial"/>
          <w:sz w:val="20"/>
          <w:szCs w:val="20"/>
        </w:rPr>
        <w:t xml:space="preserve"> aplica para equipos con edad o uso que no superen los 5 años, por consecuencia todos aquellos equipos con edad superior al tiempo antes mencionado, la aplicación de esta condición correspondería a empezar a contar los años de uso después de los 5 años, o lo que en otras palabras significaría tener una gracia de 5 años, y después de este tiempo aplicar la depreciación.</w:t>
      </w:r>
    </w:p>
    <w:p w14:paraId="121EA028" w14:textId="77777777" w:rsidR="0084109B" w:rsidRDefault="0084109B" w:rsidP="0084109B">
      <w:pPr>
        <w:pStyle w:val="BodyA"/>
        <w:widowControl w:val="0"/>
        <w:suppressAutoHyphens/>
        <w:jc w:val="both"/>
        <w:rPr>
          <w:rFonts w:ascii="Arial" w:eastAsia="Arial" w:hAnsi="Arial" w:cs="Arial"/>
          <w:sz w:val="20"/>
          <w:szCs w:val="20"/>
        </w:rPr>
      </w:pPr>
    </w:p>
    <w:p w14:paraId="3BF2EC4F"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El beneficio de la cobertura es considerar que durante 5 años los equipos que resulten afectados por un riesgo amparado, les sea pagado a valor de reposición o nuevo, a pesar de que tecnológicamente hayan quedado obsoletos o fuera de las condiciones normales de mercado.</w:t>
      </w:r>
    </w:p>
    <w:p w14:paraId="71605B01" w14:textId="77777777" w:rsidR="0084109B" w:rsidRDefault="0084109B" w:rsidP="0084109B">
      <w:pPr>
        <w:pStyle w:val="BodyA"/>
        <w:widowControl w:val="0"/>
        <w:suppressAutoHyphens/>
        <w:ind w:left="426"/>
        <w:jc w:val="both"/>
        <w:rPr>
          <w:rFonts w:ascii="Arial" w:eastAsia="Arial" w:hAnsi="Arial" w:cs="Arial"/>
          <w:sz w:val="20"/>
          <w:szCs w:val="20"/>
        </w:rPr>
      </w:pPr>
    </w:p>
    <w:p w14:paraId="18901A12"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Generalmente en el proceso de ajuste, se estima que los bienes con edades que superen el tiempo útil de vida, se puede establecer un tope de depreciación del 60%, por consecuencia el o los bienes siempre tendrán un valor de recuperación del 40%. Este tipo de consideraciones es en beneficio de las API, ya que estimamos </w:t>
      </w:r>
      <w:r w:rsidR="00E501C4">
        <w:rPr>
          <w:rFonts w:ascii="Arial" w:hAnsi="Arial"/>
          <w:sz w:val="20"/>
          <w:szCs w:val="20"/>
        </w:rPr>
        <w:t>que,</w:t>
      </w:r>
      <w:r>
        <w:rPr>
          <w:rFonts w:ascii="Arial" w:hAnsi="Arial"/>
          <w:sz w:val="20"/>
          <w:szCs w:val="20"/>
        </w:rPr>
        <w:t xml:space="preserve"> si un bien se encontraba funcionando al momento del evento, y se pretendiera enajenarlo, el valor de recuperación que se obtendría sería más menos del 40% sobre el valor de mercado de bienes de características similares a los afectados.</w:t>
      </w:r>
    </w:p>
    <w:p w14:paraId="6B44DCCF" w14:textId="77777777" w:rsidR="0084109B" w:rsidRDefault="0084109B" w:rsidP="0084109B">
      <w:pPr>
        <w:pStyle w:val="BodyA"/>
        <w:widowControl w:val="0"/>
        <w:suppressAutoHyphens/>
        <w:jc w:val="both"/>
        <w:rPr>
          <w:rFonts w:ascii="Arial" w:eastAsia="Arial" w:hAnsi="Arial" w:cs="Arial"/>
          <w:sz w:val="20"/>
          <w:szCs w:val="20"/>
        </w:rPr>
      </w:pPr>
    </w:p>
    <w:p w14:paraId="4BD7DAD9"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21.</w:t>
      </w:r>
      <w:r>
        <w:rPr>
          <w:rFonts w:ascii="Arial" w:hAnsi="Arial"/>
          <w:b/>
          <w:bCs/>
          <w:sz w:val="20"/>
          <w:szCs w:val="20"/>
        </w:rPr>
        <w:tab/>
        <w:t>Factor de Obsolescencia para Maquinaria y Equipo.</w:t>
      </w:r>
    </w:p>
    <w:p w14:paraId="32F3952B" w14:textId="77777777" w:rsidR="0084109B" w:rsidRDefault="0084109B" w:rsidP="0084109B">
      <w:pPr>
        <w:pStyle w:val="BodyA"/>
        <w:widowControl w:val="0"/>
        <w:suppressAutoHyphens/>
        <w:jc w:val="both"/>
        <w:rPr>
          <w:rFonts w:ascii="Arial" w:eastAsia="Arial" w:hAnsi="Arial" w:cs="Arial"/>
          <w:b/>
          <w:bCs/>
          <w:sz w:val="20"/>
          <w:szCs w:val="20"/>
        </w:rPr>
      </w:pPr>
    </w:p>
    <w:p w14:paraId="45AE6066"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La eliminación de esta cláusula de factor de obsolescencia y de depreciación física por uso y/o antigüedad para equipos no mayores o iguales a 10 años de antigüedad. La COMPAÑÍA DE </w:t>
      </w:r>
      <w:r>
        <w:rPr>
          <w:rFonts w:ascii="Arial" w:hAnsi="Arial"/>
          <w:sz w:val="20"/>
          <w:szCs w:val="20"/>
        </w:rPr>
        <w:lastRenderedPageBreak/>
        <w:t>SEGUROS no podrá aplicar los factores que usualmente maneja por demérito de edad, depreciación y por efectos contables sobre los equipos por el periodo solicitado y en el caso de que sea de mayor edad se aplicará a partir del onceavo año, con un máximo de depreciación del 60%, en caso de siniestro.</w:t>
      </w:r>
    </w:p>
    <w:p w14:paraId="4DB4F15C" w14:textId="77777777" w:rsidR="0084109B" w:rsidRDefault="0084109B" w:rsidP="0084109B">
      <w:pPr>
        <w:pStyle w:val="BodyA"/>
        <w:widowControl w:val="0"/>
        <w:suppressAutoHyphens/>
        <w:ind w:left="426"/>
        <w:jc w:val="both"/>
        <w:rPr>
          <w:rFonts w:ascii="Arial" w:eastAsia="Arial" w:hAnsi="Arial" w:cs="Arial"/>
          <w:sz w:val="20"/>
          <w:szCs w:val="20"/>
        </w:rPr>
      </w:pPr>
    </w:p>
    <w:p w14:paraId="319C3B20" w14:textId="4820B67B"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La condición del valor de reposición que se tiene contratada en la </w:t>
      </w:r>
      <w:r w:rsidR="00122632">
        <w:rPr>
          <w:rFonts w:ascii="Arial" w:hAnsi="Arial"/>
          <w:sz w:val="20"/>
          <w:szCs w:val="20"/>
        </w:rPr>
        <w:t>Póliza</w:t>
      </w:r>
      <w:r>
        <w:rPr>
          <w:rFonts w:ascii="Arial" w:hAnsi="Arial"/>
          <w:sz w:val="20"/>
          <w:szCs w:val="20"/>
        </w:rPr>
        <w:t xml:space="preserve"> aplica para equipos con edad o uso que no superen los 10 años, por consecuencia todos aquellos equipos con edad superior al tiempo antes mencionado, la aplicación de esta condición correspondería a empezar a contar los años de uso después de los 10 años, o lo que en otras palabras significaría tener una gracia de 10 años, y después de este tiempo aplicar la depreciación.</w:t>
      </w:r>
    </w:p>
    <w:p w14:paraId="51951942" w14:textId="77777777" w:rsidR="0084109B" w:rsidRDefault="0084109B" w:rsidP="0084109B">
      <w:pPr>
        <w:pStyle w:val="BodyA"/>
        <w:widowControl w:val="0"/>
        <w:suppressAutoHyphens/>
        <w:jc w:val="both"/>
        <w:rPr>
          <w:rFonts w:ascii="Arial" w:eastAsia="Arial" w:hAnsi="Arial" w:cs="Arial"/>
          <w:sz w:val="20"/>
          <w:szCs w:val="20"/>
        </w:rPr>
      </w:pPr>
    </w:p>
    <w:p w14:paraId="5FF6E2A0"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El beneficio de la cobertura es considerar que durante 10 años los equipos que resulten afectados por un riesgo amparado, les sea pagado a valor de reposición o nuevo, a pesar de que tecnológicamente hayan quedado obsoletos o fuera de las condiciones normales de mercado.</w:t>
      </w:r>
    </w:p>
    <w:p w14:paraId="1D60F250" w14:textId="77777777" w:rsidR="0084109B" w:rsidRDefault="0084109B" w:rsidP="0084109B">
      <w:pPr>
        <w:pStyle w:val="BodyA"/>
        <w:widowControl w:val="0"/>
        <w:suppressAutoHyphens/>
        <w:ind w:left="426"/>
        <w:jc w:val="both"/>
        <w:rPr>
          <w:rFonts w:ascii="Arial" w:eastAsia="Arial" w:hAnsi="Arial" w:cs="Arial"/>
          <w:sz w:val="20"/>
          <w:szCs w:val="20"/>
        </w:rPr>
      </w:pPr>
    </w:p>
    <w:p w14:paraId="2B3CA6E7"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Generalmente en el proceso de ajuste, se estima que los bienes con edades que superen el tiempo útil de vida, se puede establecer un tope de depreciación del 60%, por consecuencia el o los bienes siempre tendrán un valor de recuperación del 40%. Este tipo de consideraciones es en beneficio de las API, ya que estimamos </w:t>
      </w:r>
      <w:r w:rsidR="00E501C4">
        <w:rPr>
          <w:rFonts w:ascii="Arial" w:hAnsi="Arial"/>
          <w:sz w:val="20"/>
          <w:szCs w:val="20"/>
        </w:rPr>
        <w:t>que,</w:t>
      </w:r>
      <w:r>
        <w:rPr>
          <w:rFonts w:ascii="Arial" w:hAnsi="Arial"/>
          <w:sz w:val="20"/>
          <w:szCs w:val="20"/>
        </w:rPr>
        <w:t xml:space="preserve"> si un bien se encontraba funcionando al momento del evento, y se pretendiera enajenarlo, el valor de recuperación que se obtendría sería más menos del 40% sobre el valor de mercado de bienes de características similares a los afectados.</w:t>
      </w:r>
    </w:p>
    <w:p w14:paraId="50DBBC77" w14:textId="77777777" w:rsidR="0084109B" w:rsidRDefault="0084109B" w:rsidP="0084109B">
      <w:pPr>
        <w:pStyle w:val="BodyA"/>
        <w:widowControl w:val="0"/>
        <w:suppressAutoHyphens/>
        <w:jc w:val="both"/>
        <w:rPr>
          <w:rFonts w:ascii="Arial" w:eastAsia="Arial" w:hAnsi="Arial" w:cs="Arial"/>
          <w:sz w:val="20"/>
          <w:szCs w:val="20"/>
        </w:rPr>
      </w:pPr>
    </w:p>
    <w:p w14:paraId="18DA0530"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22.</w:t>
      </w:r>
      <w:r>
        <w:rPr>
          <w:rFonts w:ascii="Arial" w:hAnsi="Arial"/>
          <w:b/>
          <w:bCs/>
          <w:sz w:val="20"/>
          <w:szCs w:val="20"/>
        </w:rPr>
        <w:tab/>
        <w:t>Renuncia de Inventarios.</w:t>
      </w:r>
    </w:p>
    <w:p w14:paraId="7F05C1C0" w14:textId="77777777" w:rsidR="0084109B" w:rsidRDefault="0084109B" w:rsidP="0084109B">
      <w:pPr>
        <w:pStyle w:val="BodyA"/>
        <w:widowControl w:val="0"/>
        <w:suppressAutoHyphens/>
        <w:jc w:val="both"/>
        <w:rPr>
          <w:rFonts w:ascii="Arial" w:eastAsia="Arial" w:hAnsi="Arial" w:cs="Arial"/>
          <w:b/>
          <w:bCs/>
          <w:sz w:val="20"/>
          <w:szCs w:val="20"/>
        </w:rPr>
      </w:pPr>
    </w:p>
    <w:p w14:paraId="1AE6CF40"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La compañía no requerirá del asegurado, con objeto de agilizar la indemnización en caso de siniestro, ningún inventario o avalúo de propiedad indemne si la reclamación total bajo este seguro existente sobre los bienes </w:t>
      </w:r>
      <w:r w:rsidR="00E501C4">
        <w:rPr>
          <w:rFonts w:ascii="Arial" w:hAnsi="Arial"/>
          <w:sz w:val="20"/>
          <w:szCs w:val="20"/>
        </w:rPr>
        <w:t>asegurados</w:t>
      </w:r>
      <w:r>
        <w:rPr>
          <w:rFonts w:ascii="Arial" w:hAnsi="Arial"/>
          <w:sz w:val="20"/>
          <w:szCs w:val="20"/>
        </w:rPr>
        <w:t xml:space="preserve"> no excede del 20% sobre la suma asegurada por ubicación.</w:t>
      </w:r>
    </w:p>
    <w:p w14:paraId="23A97E54" w14:textId="77777777" w:rsidR="0084109B" w:rsidRDefault="0084109B" w:rsidP="0084109B">
      <w:pPr>
        <w:pStyle w:val="BodyA"/>
        <w:widowControl w:val="0"/>
        <w:suppressAutoHyphens/>
        <w:jc w:val="both"/>
        <w:rPr>
          <w:rFonts w:ascii="Arial" w:eastAsia="Arial" w:hAnsi="Arial" w:cs="Arial"/>
          <w:sz w:val="20"/>
          <w:szCs w:val="20"/>
        </w:rPr>
      </w:pPr>
    </w:p>
    <w:p w14:paraId="38601935"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23.</w:t>
      </w:r>
      <w:r>
        <w:rPr>
          <w:rFonts w:ascii="Arial" w:hAnsi="Arial"/>
          <w:b/>
          <w:bCs/>
          <w:sz w:val="20"/>
          <w:szCs w:val="20"/>
        </w:rPr>
        <w:tab/>
        <w:t>Gravámenes.</w:t>
      </w:r>
    </w:p>
    <w:p w14:paraId="59B3E509" w14:textId="77777777" w:rsidR="0084109B" w:rsidRDefault="0084109B" w:rsidP="0084109B">
      <w:pPr>
        <w:pStyle w:val="BodyA"/>
        <w:widowControl w:val="0"/>
        <w:suppressAutoHyphens/>
        <w:jc w:val="both"/>
        <w:rPr>
          <w:rFonts w:ascii="Arial" w:eastAsia="Arial" w:hAnsi="Arial" w:cs="Arial"/>
          <w:sz w:val="20"/>
          <w:szCs w:val="20"/>
        </w:rPr>
      </w:pPr>
    </w:p>
    <w:p w14:paraId="656681DA"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En caso de siniestro la compañía pagará de acuerdo al interés asegurable que demuestre el asegurado, sin perjuicio de pagos que deban hacerse a terceros que acrediten tener algún interés asegurable conforme a la LAASSP.</w:t>
      </w:r>
    </w:p>
    <w:p w14:paraId="28908481" w14:textId="77777777" w:rsidR="0084109B" w:rsidRDefault="0084109B" w:rsidP="0084109B">
      <w:pPr>
        <w:pStyle w:val="BodyA"/>
        <w:widowControl w:val="0"/>
        <w:suppressAutoHyphens/>
        <w:jc w:val="both"/>
        <w:rPr>
          <w:rFonts w:ascii="Arial" w:eastAsia="Arial" w:hAnsi="Arial" w:cs="Arial"/>
          <w:sz w:val="20"/>
          <w:szCs w:val="20"/>
        </w:rPr>
      </w:pPr>
    </w:p>
    <w:p w14:paraId="4B380973"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24.</w:t>
      </w:r>
      <w:r>
        <w:rPr>
          <w:rFonts w:ascii="Arial" w:hAnsi="Arial"/>
          <w:b/>
          <w:bCs/>
          <w:sz w:val="20"/>
          <w:szCs w:val="20"/>
        </w:rPr>
        <w:tab/>
        <w:t>Permisos.</w:t>
      </w:r>
    </w:p>
    <w:p w14:paraId="3FCF70A5" w14:textId="77777777" w:rsidR="0084109B" w:rsidRDefault="0084109B" w:rsidP="0084109B">
      <w:pPr>
        <w:pStyle w:val="BodyA"/>
        <w:widowControl w:val="0"/>
        <w:suppressAutoHyphens/>
        <w:jc w:val="both"/>
        <w:rPr>
          <w:rFonts w:ascii="Arial" w:eastAsia="Arial" w:hAnsi="Arial" w:cs="Arial"/>
          <w:sz w:val="20"/>
          <w:szCs w:val="20"/>
        </w:rPr>
      </w:pPr>
    </w:p>
    <w:p w14:paraId="14214B0D"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En alcance a la cláusula de procedimiento en caso de pérdida de las condiciones generales que se anexan a la presente especificación, y toda vez que en caso de siniestro el asegurado debe conservar las cosas en el estado en que se encuentre, podrá mediante esta cláusula sin límite de tiempo y sin previo aviso, hacer en el local afectado adiciones, alteraciones y reparaciones, trabajar a cualquier hora, suspender labores, dejar vacío o desocupado cualquier local, llevar a cabo cualquier trabajo o tener en existencia y hacer uso de todos aquellos artículos, materiales, aprovisionamientos y aparatos que puedan necesitarse para la normal prosecución de su negocio.</w:t>
      </w:r>
    </w:p>
    <w:p w14:paraId="5C48F4C8" w14:textId="77777777" w:rsidR="0084109B" w:rsidRDefault="0084109B" w:rsidP="0084109B">
      <w:pPr>
        <w:pStyle w:val="BodyA"/>
        <w:widowControl w:val="0"/>
        <w:suppressAutoHyphens/>
        <w:ind w:left="426"/>
        <w:jc w:val="both"/>
        <w:rPr>
          <w:rFonts w:ascii="Arial" w:eastAsia="Arial" w:hAnsi="Arial" w:cs="Arial"/>
          <w:sz w:val="20"/>
          <w:szCs w:val="20"/>
        </w:rPr>
      </w:pPr>
    </w:p>
    <w:p w14:paraId="75E38C4C"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En caso de siniestro, el asegurado puede solicitar, por escrito, a la aseguradora, indemnización </w:t>
      </w:r>
      <w:r>
        <w:rPr>
          <w:rFonts w:ascii="Arial" w:hAnsi="Arial"/>
          <w:sz w:val="20"/>
          <w:szCs w:val="20"/>
        </w:rPr>
        <w:lastRenderedPageBreak/>
        <w:t>a nombre del proveedor que haya repuesto o reparado el bien, la factura deberá estar expedida a nombre del asegurado afectado.</w:t>
      </w:r>
    </w:p>
    <w:p w14:paraId="358A322D" w14:textId="77777777" w:rsidR="0084109B" w:rsidRDefault="0084109B" w:rsidP="0084109B">
      <w:pPr>
        <w:pStyle w:val="BodyA"/>
        <w:widowControl w:val="0"/>
        <w:suppressAutoHyphens/>
        <w:jc w:val="both"/>
        <w:rPr>
          <w:rFonts w:ascii="Arial" w:eastAsia="Arial" w:hAnsi="Arial" w:cs="Arial"/>
          <w:sz w:val="20"/>
          <w:szCs w:val="20"/>
        </w:rPr>
      </w:pPr>
    </w:p>
    <w:p w14:paraId="11B3B7DA"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25.</w:t>
      </w:r>
      <w:r>
        <w:rPr>
          <w:rFonts w:ascii="Arial" w:hAnsi="Arial"/>
          <w:b/>
          <w:bCs/>
          <w:sz w:val="20"/>
          <w:szCs w:val="20"/>
        </w:rPr>
        <w:tab/>
        <w:t>Honorarios a profesionistas, libros y registros.</w:t>
      </w:r>
    </w:p>
    <w:p w14:paraId="36A0CEF5" w14:textId="77777777" w:rsidR="0084109B" w:rsidRDefault="0084109B" w:rsidP="0084109B">
      <w:pPr>
        <w:pStyle w:val="BodyA"/>
        <w:widowControl w:val="0"/>
        <w:suppressAutoHyphens/>
        <w:jc w:val="both"/>
        <w:rPr>
          <w:rFonts w:ascii="Arial" w:eastAsia="Arial" w:hAnsi="Arial" w:cs="Arial"/>
          <w:b/>
          <w:bCs/>
          <w:sz w:val="20"/>
          <w:szCs w:val="20"/>
        </w:rPr>
      </w:pPr>
    </w:p>
    <w:p w14:paraId="52305FA6"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El presente seguro se extiende a cubrir los honorarios de arquitectos, ingenieros, agrimensores y contadores públicos, así como la pérdida o daño a libros de contabilidad, dibujos, ficheros y otros registros.</w:t>
      </w:r>
    </w:p>
    <w:p w14:paraId="24D24A8F" w14:textId="77777777" w:rsidR="0084109B" w:rsidRDefault="0084109B" w:rsidP="0084109B">
      <w:pPr>
        <w:pStyle w:val="BodyA"/>
        <w:widowControl w:val="0"/>
        <w:suppressAutoHyphens/>
        <w:ind w:left="426"/>
        <w:jc w:val="both"/>
        <w:rPr>
          <w:rFonts w:ascii="Arial" w:eastAsia="Arial" w:hAnsi="Arial" w:cs="Arial"/>
          <w:sz w:val="20"/>
          <w:szCs w:val="20"/>
        </w:rPr>
      </w:pPr>
    </w:p>
    <w:p w14:paraId="32830EF7" w14:textId="2D5A676C"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Sin embargo, la cobertura en ningún caso excederá del costo de libros o cualquier otro material en blanco, más el costo real del trabajo necesario para transcribir o copiar dichos registros, costos legales correspondientes a planos, especificaciones y servicios relacionados con la reposición o reconstrucción de los bienes asegurados bajo la </w:t>
      </w:r>
      <w:r w:rsidR="00122632">
        <w:rPr>
          <w:rFonts w:ascii="Arial" w:hAnsi="Arial"/>
          <w:sz w:val="20"/>
          <w:szCs w:val="20"/>
        </w:rPr>
        <w:t>Póliza</w:t>
      </w:r>
      <w:r>
        <w:rPr>
          <w:rFonts w:ascii="Arial" w:hAnsi="Arial"/>
          <w:sz w:val="20"/>
          <w:szCs w:val="20"/>
        </w:rPr>
        <w:t xml:space="preserve"> siempre que, en conjunto con el importe de la pérdida pagada, no exceda de la suma asegurada del bien dañado.</w:t>
      </w:r>
    </w:p>
    <w:p w14:paraId="68E1EA5A" w14:textId="77777777" w:rsidR="0084109B" w:rsidRDefault="0084109B" w:rsidP="0084109B">
      <w:pPr>
        <w:pStyle w:val="BodyA"/>
        <w:widowControl w:val="0"/>
        <w:suppressAutoHyphens/>
        <w:jc w:val="both"/>
        <w:rPr>
          <w:rFonts w:ascii="Arial" w:eastAsia="Arial" w:hAnsi="Arial" w:cs="Arial"/>
          <w:sz w:val="20"/>
          <w:szCs w:val="20"/>
        </w:rPr>
      </w:pPr>
    </w:p>
    <w:p w14:paraId="3DE8699E" w14:textId="77777777"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26.</w:t>
      </w:r>
      <w:r>
        <w:rPr>
          <w:rFonts w:ascii="Arial" w:hAnsi="Arial"/>
          <w:b/>
          <w:bCs/>
          <w:sz w:val="20"/>
          <w:szCs w:val="20"/>
        </w:rPr>
        <w:tab/>
        <w:t>Autorización para reponer, reconstruir o reparar.</w:t>
      </w:r>
    </w:p>
    <w:p w14:paraId="1828B3F5" w14:textId="77777777" w:rsidR="0084109B" w:rsidRDefault="0084109B" w:rsidP="0084109B">
      <w:pPr>
        <w:pStyle w:val="BodyA"/>
        <w:widowControl w:val="0"/>
        <w:suppressAutoHyphens/>
        <w:jc w:val="both"/>
        <w:rPr>
          <w:rFonts w:ascii="Arial" w:eastAsia="Arial" w:hAnsi="Arial" w:cs="Arial"/>
          <w:sz w:val="20"/>
          <w:szCs w:val="20"/>
        </w:rPr>
      </w:pPr>
    </w:p>
    <w:p w14:paraId="6C8C8482" w14:textId="72A2407E"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En caso de siniestro que amerite indemnización bajo la presente </w:t>
      </w:r>
      <w:r w:rsidR="00122632">
        <w:rPr>
          <w:rFonts w:ascii="Arial" w:hAnsi="Arial"/>
          <w:sz w:val="20"/>
          <w:szCs w:val="20"/>
        </w:rPr>
        <w:t>Póliza</w:t>
      </w:r>
      <w:r>
        <w:rPr>
          <w:rFonts w:ascii="Arial" w:hAnsi="Arial"/>
          <w:sz w:val="20"/>
          <w:szCs w:val="20"/>
        </w:rPr>
        <w:t>, el asegurado podrá, previo aviso por escrito a la compañía, optar por la reposición de los bienes dañados o disponer de ellos para empezar inmediatamente su reparación o reconstrucción, ya sea en el mismo sitio en que se encontraban o en otra ubicación para destinarlos a otros usos quedando entendido sin embargo, que la responsabilidad de la compañía está limitada al costo real de la reparación, reconstrucción o reposición, con materiales de la misma calidad, clase, tamaño y características que tenían al momento y en el lugar en que ocurrió el siniestro, sin exceder en ningún caso de la suma asegurada del bien dañado.</w:t>
      </w:r>
    </w:p>
    <w:p w14:paraId="65C46C81" w14:textId="77777777" w:rsidR="0084109B" w:rsidRDefault="0084109B" w:rsidP="0084109B">
      <w:pPr>
        <w:pStyle w:val="BodyA"/>
        <w:widowControl w:val="0"/>
        <w:suppressAutoHyphens/>
        <w:jc w:val="both"/>
        <w:rPr>
          <w:rFonts w:ascii="Arial" w:eastAsia="Arial" w:hAnsi="Arial" w:cs="Arial"/>
          <w:sz w:val="20"/>
          <w:szCs w:val="20"/>
        </w:rPr>
      </w:pPr>
    </w:p>
    <w:p w14:paraId="3B8385AD" w14:textId="77777777"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27.</w:t>
      </w:r>
      <w:r>
        <w:rPr>
          <w:rFonts w:ascii="Arial" w:hAnsi="Arial"/>
          <w:b/>
          <w:bCs/>
          <w:sz w:val="20"/>
          <w:szCs w:val="20"/>
        </w:rPr>
        <w:tab/>
        <w:t>Venta de Salvamentos.</w:t>
      </w:r>
    </w:p>
    <w:p w14:paraId="3FAC1E81" w14:textId="77777777" w:rsidR="0084109B" w:rsidRDefault="0084109B" w:rsidP="0084109B">
      <w:pPr>
        <w:pStyle w:val="BodyA"/>
        <w:widowControl w:val="0"/>
        <w:suppressAutoHyphens/>
        <w:jc w:val="both"/>
        <w:rPr>
          <w:rFonts w:ascii="Arial" w:eastAsia="Arial" w:hAnsi="Arial" w:cs="Arial"/>
          <w:b/>
          <w:bCs/>
          <w:sz w:val="20"/>
          <w:szCs w:val="20"/>
        </w:rPr>
      </w:pPr>
    </w:p>
    <w:p w14:paraId="491B20D7"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En caso de siniestro que amerite indemnización bajo este seguro, si la compañía opta por hacerse cargo de cualquier mercancía que resulte como salvamento, no podrá disponer de ella bajo el nombre y marca registrada del asegurado sin previa conformidad del mismo.</w:t>
      </w:r>
    </w:p>
    <w:p w14:paraId="30C7BA1D" w14:textId="77777777" w:rsidR="0084109B" w:rsidRDefault="0084109B" w:rsidP="0084109B">
      <w:pPr>
        <w:pStyle w:val="BodyA"/>
        <w:widowControl w:val="0"/>
        <w:suppressAutoHyphens/>
        <w:jc w:val="both"/>
        <w:rPr>
          <w:rFonts w:ascii="Arial" w:eastAsia="Arial" w:hAnsi="Arial" w:cs="Arial"/>
          <w:sz w:val="20"/>
          <w:szCs w:val="20"/>
        </w:rPr>
      </w:pPr>
    </w:p>
    <w:p w14:paraId="793BB47C" w14:textId="77777777"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28.</w:t>
      </w:r>
      <w:r>
        <w:rPr>
          <w:rFonts w:ascii="Arial" w:hAnsi="Arial"/>
          <w:b/>
          <w:bCs/>
          <w:sz w:val="20"/>
          <w:szCs w:val="20"/>
        </w:rPr>
        <w:tab/>
        <w:t>Cincuenta metros.</w:t>
      </w:r>
    </w:p>
    <w:p w14:paraId="028803F8" w14:textId="77777777" w:rsidR="0084109B" w:rsidRDefault="0084109B" w:rsidP="0084109B">
      <w:pPr>
        <w:pStyle w:val="BodyA"/>
        <w:widowControl w:val="0"/>
        <w:suppressAutoHyphens/>
        <w:jc w:val="both"/>
        <w:rPr>
          <w:rFonts w:ascii="Arial" w:eastAsia="Arial" w:hAnsi="Arial" w:cs="Arial"/>
          <w:sz w:val="20"/>
          <w:szCs w:val="20"/>
        </w:rPr>
      </w:pPr>
    </w:p>
    <w:p w14:paraId="370CEB94" w14:textId="44A4E3CF"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Los bienes asegurados quedan igualmente amparados mientras se encuentren temporalmente sobre andenes, plataformas, carros de ferrocarril, camiones o cualquier otro lugar dentro y fuera de los límites de los terrenos de las ubicaciones de las API a una distancia de 50 metros de </w:t>
      </w:r>
      <w:r w:rsidR="007A5C45">
        <w:rPr>
          <w:rFonts w:ascii="Arial" w:hAnsi="Arial"/>
          <w:sz w:val="20"/>
          <w:szCs w:val="20"/>
        </w:rPr>
        <w:t>estos</w:t>
      </w:r>
      <w:r>
        <w:rPr>
          <w:rFonts w:ascii="Arial" w:hAnsi="Arial"/>
          <w:sz w:val="20"/>
          <w:szCs w:val="20"/>
        </w:rPr>
        <w:t>, a no ser que por su propia naturaleza se encuentren fuera de esta distancia.</w:t>
      </w:r>
    </w:p>
    <w:p w14:paraId="05B6663C" w14:textId="77777777" w:rsidR="0084109B" w:rsidRDefault="0084109B" w:rsidP="0084109B">
      <w:pPr>
        <w:pStyle w:val="BodyA"/>
        <w:widowControl w:val="0"/>
        <w:suppressAutoHyphens/>
        <w:jc w:val="both"/>
        <w:rPr>
          <w:rFonts w:ascii="Arial" w:eastAsia="Arial" w:hAnsi="Arial" w:cs="Arial"/>
          <w:sz w:val="20"/>
          <w:szCs w:val="20"/>
        </w:rPr>
      </w:pPr>
    </w:p>
    <w:p w14:paraId="417CD1A1"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29.</w:t>
      </w:r>
      <w:r>
        <w:rPr>
          <w:rFonts w:ascii="Arial" w:hAnsi="Arial"/>
          <w:b/>
          <w:bCs/>
          <w:sz w:val="20"/>
          <w:szCs w:val="20"/>
        </w:rPr>
        <w:tab/>
      </w:r>
      <w:r w:rsidRPr="007A5C45">
        <w:rPr>
          <w:rFonts w:ascii="Arial" w:hAnsi="Arial"/>
          <w:b/>
          <w:sz w:val="20"/>
          <w:szCs w:val="20"/>
        </w:rPr>
        <w:t xml:space="preserve">Cobertura de </w:t>
      </w:r>
      <w:r w:rsidRPr="007A5C45">
        <w:rPr>
          <w:rFonts w:ascii="Arial" w:hAnsi="Arial"/>
          <w:b/>
          <w:bCs/>
          <w:sz w:val="20"/>
          <w:szCs w:val="20"/>
        </w:rPr>
        <w:t>TERRORISMO</w:t>
      </w:r>
      <w:r>
        <w:rPr>
          <w:rFonts w:ascii="Arial" w:hAnsi="Arial"/>
          <w:b/>
          <w:bCs/>
          <w:sz w:val="20"/>
          <w:szCs w:val="20"/>
        </w:rPr>
        <w:t>.</w:t>
      </w:r>
    </w:p>
    <w:p w14:paraId="6C82F26A"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769AC00B" w14:textId="253A519C"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29.1</w:t>
      </w:r>
      <w:r>
        <w:rPr>
          <w:rFonts w:ascii="Arial" w:hAnsi="Arial"/>
          <w:sz w:val="20"/>
          <w:szCs w:val="20"/>
        </w:rPr>
        <w:tab/>
        <w:t xml:space="preserve">Sujeto a las exclusiones, límites y condiciones, de aquí en adelante contenidas, este Seguro asegura los bienes establecidos en la Cédula anexa la cual forma parte de </w:t>
      </w:r>
      <w:r w:rsidR="007A5C45">
        <w:rPr>
          <w:rFonts w:ascii="Arial" w:hAnsi="Arial"/>
          <w:sz w:val="20"/>
          <w:szCs w:val="20"/>
        </w:rPr>
        <w:t>esta</w:t>
      </w:r>
      <w:r>
        <w:rPr>
          <w:rFonts w:ascii="Arial" w:hAnsi="Arial"/>
          <w:sz w:val="20"/>
          <w:szCs w:val="20"/>
        </w:rPr>
        <w:t xml:space="preserve"> </w:t>
      </w:r>
      <w:r w:rsidR="00122632">
        <w:rPr>
          <w:rFonts w:ascii="Arial" w:hAnsi="Arial"/>
          <w:sz w:val="20"/>
          <w:szCs w:val="20"/>
        </w:rPr>
        <w:t>Póliza</w:t>
      </w:r>
      <w:r>
        <w:rPr>
          <w:rFonts w:ascii="Arial" w:hAnsi="Arial"/>
          <w:sz w:val="20"/>
          <w:szCs w:val="20"/>
        </w:rPr>
        <w:t xml:space="preserve"> (de aquí en adelante llamada “La Cédula”) contra pérdida o daño físico ocurridos durante el periodo de ésta </w:t>
      </w:r>
      <w:r w:rsidR="00122632">
        <w:rPr>
          <w:rFonts w:ascii="Arial" w:hAnsi="Arial"/>
          <w:sz w:val="20"/>
          <w:szCs w:val="20"/>
        </w:rPr>
        <w:t>Póliza</w:t>
      </w:r>
      <w:r>
        <w:rPr>
          <w:rFonts w:ascii="Arial" w:hAnsi="Arial"/>
          <w:sz w:val="20"/>
          <w:szCs w:val="20"/>
        </w:rPr>
        <w:t xml:space="preserve"> causados por un acto de Terrorismo o Sabotaje, como aquí se define. Para propósitos de este Seguro, un Acto de Terrorismo, significa un acto o serie de actos, que incluye el uso de la fuerza o violencia, por parte de cualquier persona o grupo(s) de personas, ya sea que actúen por cuenta propia o en representación de o en conexión con cualquier organización(es), cometidos con propósitos políticos, </w:t>
      </w:r>
      <w:r>
        <w:rPr>
          <w:rFonts w:ascii="Arial" w:hAnsi="Arial"/>
          <w:sz w:val="20"/>
          <w:szCs w:val="20"/>
        </w:rPr>
        <w:lastRenderedPageBreak/>
        <w:t>religiosos o ideológicos, incluyendo la intención de influenciar sobre cualquier gobierno y/o para sembrar miedo en el público para dichos propósitos. Para propósitos de este seguro, un Acto de Sabotaje es un acto o serie de actos subversivos cometidos con propósitos políticos, religiosos o ideológicos, incluyendo la intención de influenciar sobre cualquier gobierno y/o sembrar miedo en el público para dichos propósitos.</w:t>
      </w:r>
    </w:p>
    <w:p w14:paraId="29C669CC"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BD57E11" w14:textId="0B0131DE"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29.2</w:t>
      </w:r>
      <w:r>
        <w:rPr>
          <w:rFonts w:ascii="Arial" w:hAnsi="Arial"/>
          <w:sz w:val="20"/>
          <w:szCs w:val="20"/>
        </w:rPr>
        <w:tab/>
        <w:t xml:space="preserve">Pérdidas Excluidas. Esta </w:t>
      </w:r>
      <w:r w:rsidR="00122632">
        <w:rPr>
          <w:rFonts w:ascii="Arial" w:hAnsi="Arial"/>
          <w:sz w:val="20"/>
          <w:szCs w:val="20"/>
        </w:rPr>
        <w:t>Póliza</w:t>
      </w:r>
      <w:r>
        <w:rPr>
          <w:rFonts w:ascii="Arial" w:hAnsi="Arial"/>
          <w:sz w:val="20"/>
          <w:szCs w:val="20"/>
        </w:rPr>
        <w:t xml:space="preserve"> no cubre:</w:t>
      </w:r>
    </w:p>
    <w:p w14:paraId="08522C8B"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53838638"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29.2.1</w:t>
      </w:r>
      <w:r>
        <w:rPr>
          <w:rFonts w:ascii="Arial" w:hAnsi="Arial"/>
          <w:sz w:val="20"/>
          <w:szCs w:val="20"/>
        </w:rPr>
        <w:tab/>
        <w:t xml:space="preserve">Pérdida o daño derivado directa o indirectamente de una detonación nuclear, reacción nuclear, radiación nuclear o contaminación radioactiva, sin importar de </w:t>
      </w:r>
      <w:r w:rsidR="00E501C4">
        <w:rPr>
          <w:rFonts w:ascii="Arial" w:hAnsi="Arial"/>
          <w:sz w:val="20"/>
          <w:szCs w:val="20"/>
        </w:rPr>
        <w:t>qué</w:t>
      </w:r>
      <w:r>
        <w:rPr>
          <w:rFonts w:ascii="Arial" w:hAnsi="Arial"/>
          <w:sz w:val="20"/>
          <w:szCs w:val="20"/>
        </w:rPr>
        <w:t xml:space="preserve"> manera dicha detonación nuclear, reacción nuclear o contaminación radioactiva pudo haber sido causada.</w:t>
      </w:r>
    </w:p>
    <w:p w14:paraId="77C0F53F"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408D6919"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29.2.2</w:t>
      </w:r>
      <w:r>
        <w:rPr>
          <w:rFonts w:ascii="Arial" w:hAnsi="Arial"/>
          <w:sz w:val="20"/>
          <w:szCs w:val="20"/>
        </w:rPr>
        <w:tab/>
        <w:t>Pérdida o daño ocasionado directa o indirectamente por guerra, invasión u operaciones bélicas (ya sean declaradas o no), actos hostiles de entidades soberanas o de gobiernos locales, guerra civil, rebelión, revolución, insurrección, ley marcial, usurpación de poder, o conmoción civil, asumiendo las partes de un levantamiento o sumándose a éste.</w:t>
      </w:r>
    </w:p>
    <w:p w14:paraId="0C05BDA0"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534858EC"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29.2.3</w:t>
      </w:r>
      <w:r>
        <w:rPr>
          <w:rFonts w:ascii="Arial" w:hAnsi="Arial"/>
          <w:sz w:val="20"/>
          <w:szCs w:val="20"/>
        </w:rPr>
        <w:tab/>
        <w:t>Pérdida por incautación u ocupación legal o ilegal, a menos que la pérdida física o el daño sea causado directamente por un Acto de Terrorismo o un Acto de Sabotaje.</w:t>
      </w:r>
    </w:p>
    <w:p w14:paraId="19883F9C"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1AFD1067" w14:textId="57EB64D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29.2.4</w:t>
      </w:r>
      <w:r>
        <w:rPr>
          <w:rFonts w:ascii="Arial" w:hAnsi="Arial"/>
          <w:sz w:val="20"/>
          <w:szCs w:val="20"/>
        </w:rPr>
        <w:tab/>
        <w:t xml:space="preserve">Pérdida o daño causado por confiscación, nacionalización, requisición, detención, embargo, cuarentena o cualquiera resultado de alguna orden de </w:t>
      </w:r>
      <w:r w:rsidR="007A5C45">
        <w:rPr>
          <w:rFonts w:ascii="Arial" w:hAnsi="Arial"/>
          <w:sz w:val="20"/>
          <w:szCs w:val="20"/>
        </w:rPr>
        <w:t>autoridad</w:t>
      </w:r>
      <w:r>
        <w:rPr>
          <w:rFonts w:ascii="Arial" w:hAnsi="Arial"/>
          <w:sz w:val="20"/>
          <w:szCs w:val="20"/>
        </w:rPr>
        <w:t xml:space="preserve"> o de gobierno que prive al Asegurado del uso o valor de su propiedad, ni por la pérdida o daño resultante de actos de contrabando o transporte ilegal o comercio ilegal.</w:t>
      </w:r>
    </w:p>
    <w:p w14:paraId="796AF2E4"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16F50CDE"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29.2.5</w:t>
      </w:r>
      <w:r>
        <w:rPr>
          <w:rFonts w:ascii="Arial" w:hAnsi="Arial"/>
          <w:sz w:val="20"/>
          <w:szCs w:val="20"/>
        </w:rPr>
        <w:tab/>
        <w:t xml:space="preserve">Pérdida o daño directa o indirectamente surgido de o a consecuencia de filtración y/o descarga de polución o contaminantes, los cuales pueden </w:t>
      </w:r>
      <w:r w:rsidR="00E501C4">
        <w:rPr>
          <w:rFonts w:ascii="Arial" w:hAnsi="Arial"/>
          <w:sz w:val="20"/>
          <w:szCs w:val="20"/>
        </w:rPr>
        <w:t>incluir,</w:t>
      </w:r>
      <w:r>
        <w:rPr>
          <w:rFonts w:ascii="Arial" w:hAnsi="Arial"/>
          <w:sz w:val="20"/>
          <w:szCs w:val="20"/>
        </w:rPr>
        <w:t xml:space="preserve"> pero no estar limitados a algún irritante   sólido, líquido, gaseoso o térmico; o sustancia contaminante, tóxica o peligrosa; o cualquier sustancia cuya presencia, existencia o descarga ponga en peligro o atente contra la salud, seguridad o bienestar de las personas o del ambiente.</w:t>
      </w:r>
    </w:p>
    <w:p w14:paraId="51FB53D3"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31CBA1D1"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29.2.6</w:t>
      </w:r>
      <w:r>
        <w:rPr>
          <w:rFonts w:ascii="Arial" w:hAnsi="Arial"/>
          <w:sz w:val="20"/>
          <w:szCs w:val="20"/>
        </w:rPr>
        <w:tab/>
        <w:t>Pérdida o daño derivado directa o indirectamente de o a consecuencia de una emisión, fuga, descarga, dispersión o escape química o biológica; o exposición química o biológica de cualquier tipo.</w:t>
      </w:r>
    </w:p>
    <w:p w14:paraId="6C0B926F"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12FD9F6B"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29.2.7</w:t>
      </w:r>
      <w:r>
        <w:rPr>
          <w:rFonts w:ascii="Arial" w:hAnsi="Arial"/>
          <w:sz w:val="20"/>
          <w:szCs w:val="20"/>
        </w:rPr>
        <w:tab/>
        <w:t>Pérdida o daño derivado directa o indirectamente de o a consecuencia de una emisión, liberación, descarga, dispersión o escape de asbestos; o exposición de asbestos de cualquier tipo.</w:t>
      </w:r>
    </w:p>
    <w:p w14:paraId="26D97F59"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00F74B02"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29.2.8</w:t>
      </w:r>
      <w:r>
        <w:rPr>
          <w:rFonts w:ascii="Arial" w:hAnsi="Arial"/>
          <w:sz w:val="20"/>
          <w:szCs w:val="20"/>
        </w:rPr>
        <w:tab/>
        <w:t>Cualquier multa o penalización u otro gravamen que sea incurrida por el asegurado o que sea impuesta por algún tribunal, agencia gubernamental, autoridad civil o pública o alguna otra persona.</w:t>
      </w:r>
    </w:p>
    <w:p w14:paraId="2A053EC1"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26454057"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29.2.9</w:t>
      </w:r>
      <w:r>
        <w:rPr>
          <w:rFonts w:ascii="Arial" w:hAnsi="Arial"/>
          <w:sz w:val="20"/>
          <w:szCs w:val="20"/>
        </w:rPr>
        <w:tab/>
        <w:t xml:space="preserve">Pérdida o daño a través de medios electrónicos, </w:t>
      </w:r>
      <w:r w:rsidR="00E501C4">
        <w:rPr>
          <w:rFonts w:ascii="Arial" w:hAnsi="Arial"/>
          <w:sz w:val="20"/>
          <w:szCs w:val="20"/>
        </w:rPr>
        <w:t>incluyendo,</w:t>
      </w:r>
      <w:r>
        <w:rPr>
          <w:rFonts w:ascii="Arial" w:hAnsi="Arial"/>
          <w:sz w:val="20"/>
          <w:szCs w:val="20"/>
        </w:rPr>
        <w:t xml:space="preserve"> pero no limitado a </w:t>
      </w:r>
      <w:r>
        <w:rPr>
          <w:rFonts w:ascii="Arial" w:hAnsi="Arial"/>
          <w:sz w:val="20"/>
          <w:szCs w:val="20"/>
        </w:rPr>
        <w:lastRenderedPageBreak/>
        <w:t>piratería informática o la introducción de cualquier forma de virus computacional o instrucciones o códigos corruptos o no autorizados; o el uso de cualquier arma electromagnética.</w:t>
      </w:r>
    </w:p>
    <w:p w14:paraId="49C220DC" w14:textId="77777777" w:rsidR="0084109B" w:rsidRDefault="0084109B" w:rsidP="0084109B">
      <w:pPr>
        <w:pStyle w:val="BodyBA"/>
        <w:widowControl w:val="0"/>
        <w:suppressAutoHyphens/>
        <w:jc w:val="both"/>
        <w:rPr>
          <w:rFonts w:ascii="Arial" w:eastAsia="Arial" w:hAnsi="Arial" w:cs="Arial"/>
          <w:color w:val="FF0000"/>
          <w:sz w:val="20"/>
          <w:szCs w:val="20"/>
          <w:u w:color="FF0000"/>
        </w:rPr>
      </w:pPr>
    </w:p>
    <w:p w14:paraId="3773728C" w14:textId="60D3D841" w:rsidR="0084109B" w:rsidRDefault="0084109B" w:rsidP="0084109B">
      <w:pPr>
        <w:pStyle w:val="BodyBA"/>
        <w:widowControl w:val="0"/>
        <w:suppressAutoHyphens/>
        <w:ind w:left="1843"/>
        <w:jc w:val="both"/>
        <w:rPr>
          <w:rFonts w:ascii="Arial" w:eastAsia="Arial" w:hAnsi="Arial" w:cs="Arial"/>
          <w:sz w:val="20"/>
          <w:szCs w:val="20"/>
        </w:rPr>
      </w:pPr>
      <w:r>
        <w:rPr>
          <w:rFonts w:ascii="Arial" w:hAnsi="Arial"/>
          <w:sz w:val="20"/>
          <w:szCs w:val="20"/>
          <w:lang w:val="pt-PT"/>
        </w:rPr>
        <w:t>Esta exclusi</w:t>
      </w:r>
      <w:proofErr w:type="spellStart"/>
      <w:r>
        <w:rPr>
          <w:rFonts w:ascii="Arial" w:hAnsi="Arial"/>
          <w:sz w:val="20"/>
          <w:szCs w:val="20"/>
        </w:rPr>
        <w:t>ón</w:t>
      </w:r>
      <w:proofErr w:type="spellEnd"/>
      <w:r>
        <w:rPr>
          <w:rFonts w:ascii="Arial" w:hAnsi="Arial"/>
          <w:sz w:val="20"/>
          <w:szCs w:val="20"/>
        </w:rPr>
        <w:t xml:space="preserve"> no deberá </w:t>
      </w:r>
      <w:r>
        <w:rPr>
          <w:rFonts w:ascii="Arial" w:hAnsi="Arial"/>
          <w:sz w:val="20"/>
          <w:szCs w:val="20"/>
          <w:lang w:val="pt-PT"/>
        </w:rPr>
        <w:t>operar para excluir p</w:t>
      </w:r>
      <w:proofErr w:type="spellStart"/>
      <w:r>
        <w:rPr>
          <w:rFonts w:ascii="Arial" w:hAnsi="Arial"/>
          <w:sz w:val="20"/>
          <w:szCs w:val="20"/>
        </w:rPr>
        <w:t>érdidas</w:t>
      </w:r>
      <w:proofErr w:type="spellEnd"/>
      <w:r>
        <w:rPr>
          <w:rFonts w:ascii="Arial" w:hAnsi="Arial"/>
          <w:sz w:val="20"/>
          <w:szCs w:val="20"/>
        </w:rPr>
        <w:t xml:space="preserve"> (las cuales de otro modo serían cubiertas bajo ésta </w:t>
      </w:r>
      <w:r w:rsidR="00122632">
        <w:rPr>
          <w:rFonts w:ascii="Arial" w:hAnsi="Arial"/>
          <w:sz w:val="20"/>
          <w:szCs w:val="20"/>
        </w:rPr>
        <w:t>Póliza</w:t>
      </w:r>
      <w:r>
        <w:rPr>
          <w:rFonts w:ascii="Arial" w:hAnsi="Arial"/>
          <w:sz w:val="20"/>
          <w:szCs w:val="20"/>
        </w:rPr>
        <w:t>) derivadas del uso de cualquier computadora, sistema de cómputo, o programa de computadora o de cualquier otro sistema electrónico en su lanzamiento y/o sistema de orientación y/o mecanismo de disparo de cualquier arma o misil.</w:t>
      </w:r>
    </w:p>
    <w:p w14:paraId="62FE461D" w14:textId="77777777" w:rsidR="0084109B" w:rsidRDefault="0084109B" w:rsidP="0084109B">
      <w:pPr>
        <w:pStyle w:val="Prrafodelista"/>
        <w:widowControl w:val="0"/>
        <w:suppressAutoHyphens/>
        <w:rPr>
          <w:rFonts w:ascii="Arial" w:eastAsia="Arial" w:hAnsi="Arial" w:cs="Arial"/>
          <w:color w:val="FF0000"/>
          <w:sz w:val="20"/>
          <w:szCs w:val="20"/>
          <w:u w:color="FF0000"/>
        </w:rPr>
      </w:pPr>
    </w:p>
    <w:p w14:paraId="4FD4BDE5"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29.2.10</w:t>
      </w:r>
      <w:r>
        <w:rPr>
          <w:rFonts w:ascii="Arial" w:hAnsi="Arial"/>
          <w:sz w:val="20"/>
          <w:szCs w:val="20"/>
        </w:rPr>
        <w:tab/>
        <w:t>Pérdida o daño causado por vándalos u otras personas actuando maliciosamente o a manera de protesta o huelga, conflictividad laboral, motines o conmoción civil.</w:t>
      </w:r>
    </w:p>
    <w:p w14:paraId="2F85E198"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3E2C512C" w14:textId="168DF42B"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29.2.11</w:t>
      </w:r>
      <w:r>
        <w:rPr>
          <w:rFonts w:ascii="Arial" w:hAnsi="Arial"/>
          <w:sz w:val="20"/>
          <w:szCs w:val="20"/>
        </w:rPr>
        <w:tab/>
        <w:t xml:space="preserve">Pérdida o incremento de costo ocasionado por la ejecución de cualquier ordenanza o </w:t>
      </w:r>
      <w:r w:rsidR="00E501C4">
        <w:rPr>
          <w:rFonts w:ascii="Arial" w:hAnsi="Arial"/>
          <w:sz w:val="20"/>
          <w:szCs w:val="20"/>
        </w:rPr>
        <w:t>L</w:t>
      </w:r>
      <w:r>
        <w:rPr>
          <w:rFonts w:ascii="Arial" w:hAnsi="Arial"/>
          <w:sz w:val="20"/>
          <w:szCs w:val="20"/>
        </w:rPr>
        <w:t xml:space="preserve">ey por la </w:t>
      </w:r>
      <w:r w:rsidR="007A5C45">
        <w:rPr>
          <w:rFonts w:ascii="Arial" w:hAnsi="Arial"/>
          <w:sz w:val="20"/>
          <w:szCs w:val="20"/>
        </w:rPr>
        <w:t>Autoridad</w:t>
      </w:r>
      <w:r>
        <w:rPr>
          <w:rFonts w:ascii="Arial" w:hAnsi="Arial"/>
          <w:sz w:val="20"/>
          <w:szCs w:val="20"/>
        </w:rPr>
        <w:t xml:space="preserve"> o de</w:t>
      </w:r>
      <w:r w:rsidR="00E501C4">
        <w:rPr>
          <w:rFonts w:ascii="Arial" w:hAnsi="Arial"/>
          <w:sz w:val="20"/>
          <w:szCs w:val="20"/>
        </w:rPr>
        <w:t>l</w:t>
      </w:r>
      <w:r>
        <w:rPr>
          <w:rFonts w:ascii="Arial" w:hAnsi="Arial"/>
          <w:sz w:val="20"/>
          <w:szCs w:val="20"/>
        </w:rPr>
        <w:t xml:space="preserve"> Gobierno, Local o Civil que regule la reconstrucción, reparación o demolición de cualquier propiedad aquí asegurada.</w:t>
      </w:r>
    </w:p>
    <w:p w14:paraId="4532CD5D"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48FD5475"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29.2.12</w:t>
      </w:r>
      <w:r>
        <w:rPr>
          <w:rFonts w:ascii="Arial" w:hAnsi="Arial"/>
          <w:sz w:val="20"/>
          <w:szCs w:val="20"/>
        </w:rPr>
        <w:tab/>
        <w:t>Pérdida o daño causado por medidas tomadas para prevenir, suprimir o controlar un posible o verdadero terrorismo o sabotaje; a menos que dichas medidas hayan sido acordadas por Reaseguradores por escrito antes de que sean puestas en vigor.</w:t>
      </w:r>
    </w:p>
    <w:p w14:paraId="399DE705"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79B46E79"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29.2.13</w:t>
      </w:r>
      <w:r>
        <w:rPr>
          <w:rFonts w:ascii="Arial" w:hAnsi="Arial"/>
          <w:sz w:val="20"/>
          <w:szCs w:val="20"/>
        </w:rPr>
        <w:tab/>
        <w:t>Cualquier pérdida o daño consecuente, pérdida de uso, retraso o pérdida de mercados, pérdida de ingresos, depreciación, reducción de funcionalidad o incremento en el costo de trabajo.</w:t>
      </w:r>
    </w:p>
    <w:p w14:paraId="19FF18FC"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6A6E4D4B"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29.2.14</w:t>
      </w:r>
      <w:r>
        <w:rPr>
          <w:rFonts w:ascii="Arial" w:hAnsi="Arial"/>
          <w:sz w:val="20"/>
          <w:szCs w:val="20"/>
        </w:rPr>
        <w:tab/>
        <w:t xml:space="preserve">Pérdida o daño causado por factores </w:t>
      </w:r>
      <w:r w:rsidR="00E501C4">
        <w:rPr>
          <w:rFonts w:ascii="Arial" w:hAnsi="Arial"/>
          <w:sz w:val="20"/>
          <w:szCs w:val="20"/>
        </w:rPr>
        <w:t>incluyendo,</w:t>
      </w:r>
      <w:r>
        <w:rPr>
          <w:rFonts w:ascii="Arial" w:hAnsi="Arial"/>
          <w:sz w:val="20"/>
          <w:szCs w:val="20"/>
        </w:rPr>
        <w:t xml:space="preserve"> pero no limitados a suspensión, fluctuación o variación, o insuficiencia de suministro de agua, gas o electricidad y telecomunicaciones o cualquier tipo de servicio.</w:t>
      </w:r>
    </w:p>
    <w:p w14:paraId="2498169B"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79A80269"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29.2.15</w:t>
      </w:r>
      <w:r>
        <w:rPr>
          <w:rFonts w:ascii="Arial" w:hAnsi="Arial"/>
          <w:sz w:val="20"/>
          <w:szCs w:val="20"/>
        </w:rPr>
        <w:tab/>
        <w:t xml:space="preserve">Pérdida o incremento en el costo como resultado de amenaza o engaño. </w:t>
      </w:r>
    </w:p>
    <w:p w14:paraId="3D7168A3"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42C7FDAC"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29.2.16</w:t>
      </w:r>
      <w:r>
        <w:rPr>
          <w:rFonts w:ascii="Arial" w:hAnsi="Arial"/>
          <w:sz w:val="20"/>
          <w:szCs w:val="20"/>
        </w:rPr>
        <w:tab/>
        <w:t>Pérdida o daño causado por o derivado de robo domiciliario, allanamiento de morada, saqueo, hurto o robo.</w:t>
      </w:r>
    </w:p>
    <w:p w14:paraId="0D5B7BC4"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09A7BE3C"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29.2.17</w:t>
      </w:r>
      <w:r>
        <w:rPr>
          <w:rFonts w:ascii="Arial" w:hAnsi="Arial"/>
          <w:sz w:val="20"/>
          <w:szCs w:val="20"/>
        </w:rPr>
        <w:tab/>
        <w:t>Pérdida o daño causado por desaparición misteriosa o pérdida inexplicable.</w:t>
      </w:r>
    </w:p>
    <w:p w14:paraId="0339C7D6"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5AB40D85"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29.2.18</w:t>
      </w:r>
      <w:r>
        <w:rPr>
          <w:rFonts w:ascii="Arial" w:hAnsi="Arial"/>
          <w:sz w:val="20"/>
          <w:szCs w:val="20"/>
        </w:rPr>
        <w:tab/>
        <w:t xml:space="preserve">Pérdida o daño directa o indirectamente causado por moho, hongos, esporas u otro microorganismo de cualquier tipo, naturaleza o especie </w:t>
      </w:r>
      <w:r w:rsidR="00E501C4">
        <w:rPr>
          <w:rFonts w:ascii="Arial" w:hAnsi="Arial"/>
          <w:sz w:val="20"/>
          <w:szCs w:val="20"/>
        </w:rPr>
        <w:t>incluyendo,</w:t>
      </w:r>
      <w:r>
        <w:rPr>
          <w:rFonts w:ascii="Arial" w:hAnsi="Arial"/>
          <w:sz w:val="20"/>
          <w:szCs w:val="20"/>
        </w:rPr>
        <w:t xml:space="preserve"> pero no limitado a cualquier sustancia cuya presencia posea una posible o real amenaza para la salud humana.</w:t>
      </w:r>
    </w:p>
    <w:p w14:paraId="48778AAC" w14:textId="77777777" w:rsidR="0084109B" w:rsidRDefault="0084109B" w:rsidP="0084109B">
      <w:pPr>
        <w:pStyle w:val="BodyBA"/>
        <w:widowControl w:val="0"/>
        <w:suppressAutoHyphens/>
        <w:rPr>
          <w:rFonts w:ascii="Arial" w:eastAsia="Arial" w:hAnsi="Arial" w:cs="Arial"/>
          <w:b/>
          <w:bCs/>
          <w:sz w:val="20"/>
          <w:szCs w:val="20"/>
        </w:rPr>
      </w:pPr>
    </w:p>
    <w:p w14:paraId="2D0FD3C8" w14:textId="6307F59C"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29.3</w:t>
      </w:r>
      <w:r>
        <w:rPr>
          <w:rFonts w:ascii="Arial" w:hAnsi="Arial"/>
          <w:sz w:val="20"/>
          <w:szCs w:val="20"/>
        </w:rPr>
        <w:tab/>
        <w:t xml:space="preserve">Propiedades Excluidas. Esta </w:t>
      </w:r>
      <w:r w:rsidR="00122632">
        <w:rPr>
          <w:rFonts w:ascii="Arial" w:hAnsi="Arial"/>
          <w:sz w:val="20"/>
          <w:szCs w:val="20"/>
        </w:rPr>
        <w:t>Póliza</w:t>
      </w:r>
      <w:r>
        <w:rPr>
          <w:rFonts w:ascii="Arial" w:hAnsi="Arial"/>
          <w:sz w:val="20"/>
          <w:szCs w:val="20"/>
        </w:rPr>
        <w:t xml:space="preserve"> no cubre:</w:t>
      </w:r>
    </w:p>
    <w:p w14:paraId="533C7DB1"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52AEC791"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29.3.1</w:t>
      </w:r>
      <w:r>
        <w:rPr>
          <w:rFonts w:ascii="Arial" w:hAnsi="Arial"/>
          <w:sz w:val="20"/>
          <w:szCs w:val="20"/>
        </w:rPr>
        <w:tab/>
        <w:t>Terrenos o valores de terrenos.</w:t>
      </w:r>
    </w:p>
    <w:p w14:paraId="162ADE78"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05A55E70"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29.3.2</w:t>
      </w:r>
      <w:r>
        <w:rPr>
          <w:rFonts w:ascii="Arial" w:hAnsi="Arial"/>
          <w:sz w:val="20"/>
          <w:szCs w:val="20"/>
        </w:rPr>
        <w:tab/>
        <w:t xml:space="preserve">Transmisión de Energía Eléctrica, líneas de alimentación o tuberías; que no </w:t>
      </w:r>
      <w:r>
        <w:rPr>
          <w:rFonts w:ascii="Arial" w:hAnsi="Arial"/>
          <w:sz w:val="20"/>
          <w:szCs w:val="20"/>
        </w:rPr>
        <w:lastRenderedPageBreak/>
        <w:t>estén en el inmueble del Asegurado.</w:t>
      </w:r>
    </w:p>
    <w:p w14:paraId="3424B50C"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7F425656"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29.3.3</w:t>
      </w:r>
      <w:r>
        <w:rPr>
          <w:rFonts w:ascii="Arial" w:hAnsi="Arial"/>
          <w:sz w:val="20"/>
          <w:szCs w:val="20"/>
        </w:rPr>
        <w:tab/>
        <w:t>Cualquier edificio o estructura o bien inmueble cubierto, que se encuentre vacante, desocupada o fuera de servicio por más de 30 días; a menos que el inmueble esté destinado para estar desocupado para sus operaciones normales.</w:t>
      </w:r>
    </w:p>
    <w:p w14:paraId="2EF71E4D"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59522997"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29.3.4</w:t>
      </w:r>
      <w:r>
        <w:rPr>
          <w:rFonts w:ascii="Arial" w:hAnsi="Arial"/>
          <w:sz w:val="20"/>
          <w:szCs w:val="20"/>
        </w:rPr>
        <w:tab/>
        <w:t>Aeronaves o cualquier otro dispositivo aéreo o embarcaciones.</w:t>
      </w:r>
    </w:p>
    <w:p w14:paraId="401279D8"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1FD93434"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29.3.5</w:t>
      </w:r>
      <w:r>
        <w:rPr>
          <w:rFonts w:ascii="Arial" w:hAnsi="Arial"/>
          <w:sz w:val="20"/>
          <w:szCs w:val="20"/>
        </w:rPr>
        <w:tab/>
        <w:t>Cualquier medio de transporte terrestre, incluyendo vehículos, locomotoras o equipo rodante, a menos que dicho medio de transporte terrestre sea aquí declarado y únicamente mientras se encuentre en la propiedad del Asegurado al momento del daño.</w:t>
      </w:r>
    </w:p>
    <w:p w14:paraId="6AB47579"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280B80D8"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29.3.6</w:t>
      </w:r>
      <w:r>
        <w:rPr>
          <w:rFonts w:ascii="Arial" w:hAnsi="Arial"/>
          <w:sz w:val="20"/>
          <w:szCs w:val="20"/>
        </w:rPr>
        <w:tab/>
        <w:t>Todo tipo de animales, plantas y seres vivos. Excepto los animales de reservas ecológicas, zoológico de API.</w:t>
      </w:r>
    </w:p>
    <w:p w14:paraId="5C5AA8CC" w14:textId="77777777" w:rsidR="0084109B" w:rsidRDefault="0084109B" w:rsidP="0084109B">
      <w:pPr>
        <w:pStyle w:val="BodyA"/>
        <w:widowControl w:val="0"/>
        <w:suppressAutoHyphens/>
        <w:ind w:left="1843" w:hanging="850"/>
        <w:jc w:val="both"/>
        <w:rPr>
          <w:rFonts w:ascii="Arial" w:eastAsia="Arial" w:hAnsi="Arial" w:cs="Arial"/>
          <w:sz w:val="20"/>
          <w:szCs w:val="20"/>
        </w:rPr>
      </w:pPr>
    </w:p>
    <w:p w14:paraId="1D0A7B25" w14:textId="77777777" w:rsidR="0084109B" w:rsidRDefault="0084109B" w:rsidP="0084109B">
      <w:pPr>
        <w:pStyle w:val="BodyA"/>
        <w:widowControl w:val="0"/>
        <w:suppressAutoHyphens/>
        <w:ind w:left="1843" w:hanging="850"/>
        <w:jc w:val="both"/>
        <w:rPr>
          <w:rFonts w:ascii="Arial" w:eastAsia="Arial" w:hAnsi="Arial" w:cs="Arial"/>
          <w:sz w:val="20"/>
          <w:szCs w:val="20"/>
        </w:rPr>
      </w:pPr>
      <w:r>
        <w:rPr>
          <w:rFonts w:ascii="Arial" w:hAnsi="Arial"/>
          <w:sz w:val="20"/>
          <w:szCs w:val="20"/>
        </w:rPr>
        <w:t>29.3.7</w:t>
      </w:r>
      <w:r>
        <w:rPr>
          <w:rFonts w:ascii="Arial" w:hAnsi="Arial"/>
          <w:sz w:val="20"/>
          <w:szCs w:val="20"/>
        </w:rPr>
        <w:tab/>
        <w:t>Bienes en tránsito, no dentro del inmueble asegurado.</w:t>
      </w:r>
    </w:p>
    <w:p w14:paraId="3622F689" w14:textId="77777777" w:rsidR="0084109B" w:rsidRDefault="0084109B" w:rsidP="0084109B">
      <w:pPr>
        <w:pStyle w:val="BodyBA"/>
        <w:widowControl w:val="0"/>
        <w:suppressAutoHyphens/>
        <w:rPr>
          <w:rFonts w:ascii="Arial" w:eastAsia="Arial" w:hAnsi="Arial" w:cs="Arial"/>
          <w:b/>
          <w:bCs/>
          <w:sz w:val="20"/>
          <w:szCs w:val="20"/>
        </w:rPr>
      </w:pPr>
    </w:p>
    <w:p w14:paraId="7658B32B"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29.3</w:t>
      </w:r>
      <w:r>
        <w:rPr>
          <w:rFonts w:ascii="Arial" w:hAnsi="Arial"/>
          <w:sz w:val="20"/>
          <w:szCs w:val="20"/>
        </w:rPr>
        <w:tab/>
        <w:t>Asegurados Conjuntos</w:t>
      </w:r>
    </w:p>
    <w:p w14:paraId="43DE6AD0" w14:textId="77777777" w:rsidR="0084109B" w:rsidRDefault="0084109B" w:rsidP="0084109B">
      <w:pPr>
        <w:pStyle w:val="BodyA"/>
        <w:widowControl w:val="0"/>
        <w:suppressAutoHyphens/>
        <w:ind w:left="993"/>
        <w:jc w:val="both"/>
        <w:rPr>
          <w:rFonts w:ascii="Arial" w:eastAsia="Arial" w:hAnsi="Arial" w:cs="Arial"/>
          <w:sz w:val="20"/>
          <w:szCs w:val="20"/>
        </w:rPr>
      </w:pPr>
    </w:p>
    <w:p w14:paraId="46B48082" w14:textId="480DD3D5"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 xml:space="preserve">La responsabilidad total del Reasegurador por cualquier pérdida o pérdidas sufridas por uno o más de los asegurados bajo </w:t>
      </w:r>
      <w:r w:rsidR="00E501C4">
        <w:rPr>
          <w:rFonts w:ascii="Arial" w:hAnsi="Arial"/>
          <w:sz w:val="20"/>
          <w:szCs w:val="20"/>
        </w:rPr>
        <w:t>esta</w:t>
      </w:r>
      <w:r>
        <w:rPr>
          <w:rFonts w:ascii="Arial" w:hAnsi="Arial"/>
          <w:sz w:val="20"/>
          <w:szCs w:val="20"/>
        </w:rPr>
        <w:t xml:space="preserve"> </w:t>
      </w:r>
      <w:r w:rsidR="00122632">
        <w:rPr>
          <w:rFonts w:ascii="Arial" w:hAnsi="Arial"/>
          <w:sz w:val="20"/>
          <w:szCs w:val="20"/>
        </w:rPr>
        <w:t>Póliza</w:t>
      </w:r>
      <w:r>
        <w:rPr>
          <w:rFonts w:ascii="Arial" w:hAnsi="Arial"/>
          <w:sz w:val="20"/>
          <w:szCs w:val="20"/>
        </w:rPr>
        <w:t xml:space="preserve"> de Seguro, no excederá la suma asegurada que se muestra en la Cédula. Los Reaseguradores no tendrán responsabilidad en exceso de la suma asegurada, si tales montos consisten en pérdidas aseguradas sufridas por todos, uno o más de los asegurados.</w:t>
      </w:r>
    </w:p>
    <w:p w14:paraId="15B2D7FE" w14:textId="77777777" w:rsidR="0084109B" w:rsidRDefault="0084109B" w:rsidP="0084109B">
      <w:pPr>
        <w:pStyle w:val="BodyBA"/>
        <w:widowControl w:val="0"/>
        <w:suppressAutoHyphens/>
        <w:jc w:val="center"/>
        <w:rPr>
          <w:rFonts w:ascii="Arial" w:eastAsia="Arial" w:hAnsi="Arial" w:cs="Arial"/>
          <w:color w:val="FF0000"/>
          <w:sz w:val="20"/>
          <w:szCs w:val="20"/>
          <w:u w:color="FF0000"/>
        </w:rPr>
      </w:pPr>
    </w:p>
    <w:p w14:paraId="0914D9CF"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29.4</w:t>
      </w:r>
      <w:r>
        <w:rPr>
          <w:rFonts w:ascii="Arial" w:hAnsi="Arial"/>
          <w:sz w:val="20"/>
          <w:szCs w:val="20"/>
        </w:rPr>
        <w:tab/>
        <w:t>Otros Seguros</w:t>
      </w:r>
    </w:p>
    <w:p w14:paraId="7FF485F4" w14:textId="77777777" w:rsidR="0084109B" w:rsidRDefault="0084109B" w:rsidP="0084109B">
      <w:pPr>
        <w:pStyle w:val="Prrafodelista"/>
        <w:widowControl w:val="0"/>
        <w:suppressAutoHyphens/>
        <w:ind w:left="786"/>
        <w:rPr>
          <w:rFonts w:ascii="Arial" w:eastAsia="Arial" w:hAnsi="Arial" w:cs="Arial"/>
          <w:b/>
          <w:bCs/>
          <w:sz w:val="20"/>
          <w:szCs w:val="20"/>
        </w:rPr>
      </w:pPr>
    </w:p>
    <w:p w14:paraId="62C3E4D7" w14:textId="1A4D931E"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lang w:val="pt-PT"/>
        </w:rPr>
        <w:t xml:space="preserve">Esta </w:t>
      </w:r>
      <w:r w:rsidR="00122632">
        <w:rPr>
          <w:rFonts w:ascii="Arial" w:hAnsi="Arial"/>
          <w:sz w:val="20"/>
          <w:szCs w:val="20"/>
          <w:lang w:val="pt-PT"/>
        </w:rPr>
        <w:t>Póliza</w:t>
      </w:r>
      <w:r>
        <w:rPr>
          <w:rFonts w:ascii="Arial" w:hAnsi="Arial"/>
          <w:sz w:val="20"/>
          <w:szCs w:val="20"/>
        </w:rPr>
        <w:t xml:space="preserve"> será en exceso de cualquier otro seguro disponible para el asegurado cubriendo una pérdida bajo la presente cobertura, excepto que ese otro seguro esté </w:t>
      </w:r>
      <w:r>
        <w:rPr>
          <w:rFonts w:ascii="Arial" w:hAnsi="Arial"/>
          <w:sz w:val="20"/>
          <w:szCs w:val="20"/>
          <w:lang w:val="pt-PT"/>
        </w:rPr>
        <w:t>suscrito espec</w:t>
      </w:r>
      <w:proofErr w:type="spellStart"/>
      <w:r>
        <w:rPr>
          <w:rFonts w:ascii="Arial" w:hAnsi="Arial"/>
          <w:sz w:val="20"/>
          <w:szCs w:val="20"/>
        </w:rPr>
        <w:t>íficamente</w:t>
      </w:r>
      <w:proofErr w:type="spellEnd"/>
      <w:r>
        <w:rPr>
          <w:rFonts w:ascii="Arial" w:hAnsi="Arial"/>
          <w:sz w:val="20"/>
          <w:szCs w:val="20"/>
        </w:rPr>
        <w:t xml:space="preserve"> como seguro de exceso sobre ésta </w:t>
      </w:r>
      <w:r w:rsidR="00122632">
        <w:rPr>
          <w:rFonts w:ascii="Arial" w:hAnsi="Arial"/>
          <w:sz w:val="20"/>
          <w:szCs w:val="20"/>
        </w:rPr>
        <w:t>Póliza</w:t>
      </w:r>
      <w:r>
        <w:rPr>
          <w:rFonts w:ascii="Arial" w:hAnsi="Arial"/>
          <w:sz w:val="20"/>
          <w:szCs w:val="20"/>
          <w:lang w:val="pt-PT"/>
        </w:rPr>
        <w:t xml:space="preserve">. Cuando </w:t>
      </w:r>
      <w:r>
        <w:rPr>
          <w:rFonts w:ascii="Arial" w:hAnsi="Arial"/>
          <w:sz w:val="20"/>
          <w:szCs w:val="20"/>
        </w:rPr>
        <w:t xml:space="preserve">ésta </w:t>
      </w:r>
      <w:r w:rsidR="00122632">
        <w:rPr>
          <w:rFonts w:ascii="Arial" w:hAnsi="Arial"/>
          <w:sz w:val="20"/>
          <w:szCs w:val="20"/>
        </w:rPr>
        <w:t>Póliza</w:t>
      </w:r>
      <w:r>
        <w:rPr>
          <w:rFonts w:ascii="Arial" w:hAnsi="Arial"/>
          <w:sz w:val="20"/>
          <w:szCs w:val="20"/>
        </w:rPr>
        <w:t xml:space="preserve"> este suscrita específicamente en exceso de otro seguro cubriendo el riesgo asegurado bajo la presente, ésta </w:t>
      </w:r>
      <w:r w:rsidR="00122632">
        <w:rPr>
          <w:rFonts w:ascii="Arial" w:hAnsi="Arial"/>
          <w:sz w:val="20"/>
          <w:szCs w:val="20"/>
        </w:rPr>
        <w:t>Póliza</w:t>
      </w:r>
      <w:r>
        <w:rPr>
          <w:rFonts w:ascii="Arial" w:hAnsi="Arial"/>
          <w:sz w:val="20"/>
          <w:szCs w:val="20"/>
          <w:lang w:val="pt-PT"/>
        </w:rPr>
        <w:t xml:space="preserve"> no se aplicar</w:t>
      </w:r>
      <w:r>
        <w:rPr>
          <w:rFonts w:ascii="Arial" w:hAnsi="Arial"/>
          <w:sz w:val="20"/>
          <w:szCs w:val="20"/>
        </w:rPr>
        <w:t xml:space="preserve">á hasta el momento en que el monto del seguro subyacente (ya sea cobrado o no), haya sido agotado por </w:t>
      </w:r>
      <w:proofErr w:type="spellStart"/>
      <w:r>
        <w:rPr>
          <w:rFonts w:ascii="Arial" w:hAnsi="Arial"/>
          <w:sz w:val="20"/>
          <w:szCs w:val="20"/>
        </w:rPr>
        <w:t>pé</w:t>
      </w:r>
      <w:proofErr w:type="spellEnd"/>
      <w:r>
        <w:rPr>
          <w:rFonts w:ascii="Arial" w:hAnsi="Arial"/>
          <w:sz w:val="20"/>
          <w:szCs w:val="20"/>
          <w:lang w:val="pt-PT"/>
        </w:rPr>
        <w:t>rdida o da</w:t>
      </w:r>
      <w:proofErr w:type="spellStart"/>
      <w:r>
        <w:rPr>
          <w:rFonts w:ascii="Arial" w:hAnsi="Arial"/>
          <w:sz w:val="20"/>
          <w:szCs w:val="20"/>
        </w:rPr>
        <w:t>ño</w:t>
      </w:r>
      <w:proofErr w:type="spellEnd"/>
      <w:r>
        <w:rPr>
          <w:rFonts w:ascii="Arial" w:hAnsi="Arial"/>
          <w:sz w:val="20"/>
          <w:szCs w:val="20"/>
        </w:rPr>
        <w:t xml:space="preserve"> cubierto por ésta </w:t>
      </w:r>
      <w:r w:rsidR="00122632">
        <w:rPr>
          <w:rFonts w:ascii="Arial" w:hAnsi="Arial"/>
          <w:sz w:val="20"/>
          <w:szCs w:val="20"/>
        </w:rPr>
        <w:t>Póliza</w:t>
      </w:r>
      <w:r>
        <w:rPr>
          <w:rFonts w:ascii="Arial" w:hAnsi="Arial"/>
          <w:sz w:val="20"/>
          <w:szCs w:val="20"/>
        </w:rPr>
        <w:t xml:space="preserve"> en exceso del deducible con respecto a cada y toda pérdida cubierta.</w:t>
      </w:r>
    </w:p>
    <w:p w14:paraId="102EE80C" w14:textId="77777777" w:rsidR="0084109B" w:rsidRDefault="0084109B" w:rsidP="0084109B">
      <w:pPr>
        <w:pStyle w:val="BodyBA"/>
        <w:widowControl w:val="0"/>
        <w:suppressAutoHyphens/>
        <w:jc w:val="center"/>
        <w:rPr>
          <w:rFonts w:ascii="Arial" w:eastAsia="Arial" w:hAnsi="Arial" w:cs="Arial"/>
          <w:color w:val="FF0000"/>
          <w:sz w:val="20"/>
          <w:szCs w:val="20"/>
          <w:u w:color="FF0000"/>
        </w:rPr>
      </w:pPr>
    </w:p>
    <w:p w14:paraId="7288C2F6"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29.5</w:t>
      </w:r>
      <w:r>
        <w:rPr>
          <w:rFonts w:ascii="Arial" w:hAnsi="Arial"/>
          <w:sz w:val="20"/>
          <w:szCs w:val="20"/>
        </w:rPr>
        <w:tab/>
        <w:t>Suma asegurada o límite máximo de responsabilidad.</w:t>
      </w:r>
    </w:p>
    <w:p w14:paraId="03AC56D3" w14:textId="77777777" w:rsidR="0084109B" w:rsidRDefault="0084109B" w:rsidP="0084109B">
      <w:pPr>
        <w:pStyle w:val="BodyBA"/>
        <w:widowControl w:val="0"/>
        <w:suppressAutoHyphens/>
        <w:jc w:val="both"/>
        <w:rPr>
          <w:rFonts w:ascii="Arial" w:eastAsia="Arial" w:hAnsi="Arial" w:cs="Arial"/>
          <w:sz w:val="20"/>
          <w:szCs w:val="20"/>
        </w:rPr>
      </w:pPr>
    </w:p>
    <w:p w14:paraId="058B8F15" w14:textId="1974AFAF"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 xml:space="preserve">Se establece un límite máximo de responsabilidad de hasta un monto de </w:t>
      </w:r>
      <w:r>
        <w:rPr>
          <w:rFonts w:ascii="Arial" w:hAnsi="Arial"/>
          <w:b/>
          <w:bCs/>
          <w:sz w:val="20"/>
          <w:szCs w:val="20"/>
        </w:rPr>
        <w:t>$100,000,000 m.n.</w:t>
      </w:r>
      <w:r>
        <w:rPr>
          <w:rFonts w:ascii="Arial" w:hAnsi="Arial"/>
          <w:sz w:val="20"/>
          <w:szCs w:val="20"/>
        </w:rPr>
        <w:t xml:space="preserve"> por uno o todos los siniestros que puedan ocurrir durante la vigencia de la </w:t>
      </w:r>
      <w:r w:rsidR="00122632">
        <w:rPr>
          <w:rFonts w:ascii="Arial" w:hAnsi="Arial"/>
          <w:sz w:val="20"/>
          <w:szCs w:val="20"/>
        </w:rPr>
        <w:t>Póliza</w:t>
      </w:r>
      <w:r>
        <w:rPr>
          <w:rFonts w:ascii="Arial" w:hAnsi="Arial"/>
          <w:sz w:val="20"/>
          <w:szCs w:val="20"/>
        </w:rPr>
        <w:t>.</w:t>
      </w:r>
    </w:p>
    <w:p w14:paraId="55FCD578" w14:textId="77777777" w:rsidR="0084109B" w:rsidRDefault="0084109B" w:rsidP="0084109B">
      <w:pPr>
        <w:pStyle w:val="BodyBA"/>
        <w:widowControl w:val="0"/>
        <w:suppressAutoHyphens/>
        <w:jc w:val="both"/>
        <w:rPr>
          <w:rFonts w:ascii="Arial" w:eastAsia="Arial" w:hAnsi="Arial" w:cs="Arial"/>
          <w:color w:val="FF0000"/>
          <w:sz w:val="20"/>
          <w:szCs w:val="20"/>
          <w:u w:color="FF0000"/>
        </w:rPr>
      </w:pPr>
    </w:p>
    <w:p w14:paraId="5F964950"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29.6</w:t>
      </w:r>
      <w:r>
        <w:rPr>
          <w:rFonts w:ascii="Arial" w:hAnsi="Arial"/>
          <w:sz w:val="20"/>
          <w:szCs w:val="20"/>
        </w:rPr>
        <w:tab/>
        <w:t>Deducibles.</w:t>
      </w:r>
    </w:p>
    <w:p w14:paraId="23877168" w14:textId="77777777" w:rsidR="0084109B" w:rsidRDefault="0084109B" w:rsidP="0084109B">
      <w:pPr>
        <w:pStyle w:val="BodyBA"/>
        <w:widowControl w:val="0"/>
        <w:suppressAutoHyphens/>
        <w:jc w:val="both"/>
        <w:rPr>
          <w:rFonts w:ascii="Arial" w:eastAsia="Arial" w:hAnsi="Arial" w:cs="Arial"/>
          <w:sz w:val="20"/>
          <w:szCs w:val="20"/>
        </w:rPr>
      </w:pPr>
    </w:p>
    <w:p w14:paraId="1E16797A" w14:textId="77777777" w:rsidR="0084109B" w:rsidRDefault="0084109B" w:rsidP="0084109B">
      <w:pPr>
        <w:pStyle w:val="BodyBA"/>
        <w:widowControl w:val="0"/>
        <w:suppressAutoHyphens/>
        <w:ind w:left="993"/>
        <w:jc w:val="both"/>
        <w:rPr>
          <w:rFonts w:ascii="Arial" w:hAnsi="Arial"/>
          <w:b/>
          <w:bCs/>
          <w:sz w:val="20"/>
          <w:szCs w:val="20"/>
          <w:lang w:val="pt-PT"/>
        </w:rPr>
      </w:pPr>
      <w:r>
        <w:rPr>
          <w:rFonts w:ascii="Arial" w:hAnsi="Arial"/>
          <w:sz w:val="20"/>
          <w:szCs w:val="20"/>
        </w:rPr>
        <w:t xml:space="preserve">Cada ocurrencia deberá ser ajustada por separado; y de dicho monto, se deducirá la cantidad indicada como deducible La cual equivale a un monto de </w:t>
      </w:r>
      <w:r>
        <w:rPr>
          <w:rFonts w:ascii="Arial" w:hAnsi="Arial"/>
          <w:b/>
          <w:bCs/>
          <w:sz w:val="20"/>
          <w:szCs w:val="20"/>
        </w:rPr>
        <w:t xml:space="preserve">$250,000 m.n. en toda y cada </w:t>
      </w:r>
      <w:proofErr w:type="spellStart"/>
      <w:r>
        <w:rPr>
          <w:rFonts w:ascii="Arial" w:hAnsi="Arial"/>
          <w:b/>
          <w:bCs/>
          <w:sz w:val="20"/>
          <w:szCs w:val="20"/>
        </w:rPr>
        <w:t>pé</w:t>
      </w:r>
      <w:proofErr w:type="spellEnd"/>
      <w:r>
        <w:rPr>
          <w:rFonts w:ascii="Arial" w:hAnsi="Arial"/>
          <w:b/>
          <w:bCs/>
          <w:sz w:val="20"/>
          <w:szCs w:val="20"/>
          <w:lang w:val="pt-PT"/>
        </w:rPr>
        <w:t>rdida.</w:t>
      </w:r>
    </w:p>
    <w:p w14:paraId="5F3EF6DD" w14:textId="77777777" w:rsidR="00E501C4" w:rsidRDefault="00E501C4" w:rsidP="0084109B">
      <w:pPr>
        <w:pStyle w:val="BodyBA"/>
        <w:widowControl w:val="0"/>
        <w:suppressAutoHyphens/>
        <w:ind w:left="993"/>
        <w:jc w:val="both"/>
        <w:rPr>
          <w:rFonts w:ascii="Arial" w:eastAsia="Arial" w:hAnsi="Arial" w:cs="Arial"/>
          <w:sz w:val="20"/>
          <w:szCs w:val="20"/>
        </w:rPr>
      </w:pPr>
    </w:p>
    <w:p w14:paraId="0D91694F" w14:textId="77777777" w:rsidR="0084109B" w:rsidRDefault="0084109B" w:rsidP="0084109B">
      <w:pPr>
        <w:pStyle w:val="BodyBA"/>
        <w:widowControl w:val="0"/>
        <w:suppressAutoHyphens/>
        <w:jc w:val="both"/>
        <w:rPr>
          <w:rFonts w:ascii="Arial" w:eastAsia="Arial" w:hAnsi="Arial" w:cs="Arial"/>
          <w:color w:val="FF0000"/>
          <w:sz w:val="20"/>
          <w:szCs w:val="20"/>
          <w:u w:color="FF0000"/>
        </w:rPr>
      </w:pPr>
    </w:p>
    <w:p w14:paraId="1E81BA31"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lastRenderedPageBreak/>
        <w:t>29.7</w:t>
      </w:r>
      <w:r>
        <w:rPr>
          <w:rFonts w:ascii="Arial" w:hAnsi="Arial"/>
          <w:sz w:val="20"/>
          <w:szCs w:val="20"/>
        </w:rPr>
        <w:tab/>
        <w:t>Ocurrencia.</w:t>
      </w:r>
    </w:p>
    <w:p w14:paraId="71D0B002" w14:textId="77777777" w:rsidR="0084109B" w:rsidRDefault="0084109B" w:rsidP="0084109B">
      <w:pPr>
        <w:pStyle w:val="BodyBA"/>
        <w:widowControl w:val="0"/>
        <w:suppressAutoHyphens/>
        <w:ind w:left="993"/>
        <w:jc w:val="both"/>
        <w:rPr>
          <w:rFonts w:ascii="Arial" w:eastAsia="Arial" w:hAnsi="Arial" w:cs="Arial"/>
          <w:sz w:val="20"/>
          <w:szCs w:val="20"/>
        </w:rPr>
      </w:pPr>
    </w:p>
    <w:p w14:paraId="6DFD1E22" w14:textId="326DB83E"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 xml:space="preserve">El término “ocurrencia” significará cualquier pérdida y/o serie de pérdidas derivadas de y directamente ocasionadas por un Acto o Serie de Actos de Terrorismo o Sabotaje para el mismo </w:t>
      </w:r>
      <w:proofErr w:type="spellStart"/>
      <w:r>
        <w:rPr>
          <w:rFonts w:ascii="Arial" w:hAnsi="Arial"/>
          <w:sz w:val="20"/>
          <w:szCs w:val="20"/>
        </w:rPr>
        <w:t>propó</w:t>
      </w:r>
      <w:proofErr w:type="spellEnd"/>
      <w:r>
        <w:rPr>
          <w:rFonts w:ascii="Arial" w:hAnsi="Arial"/>
          <w:sz w:val="20"/>
          <w:szCs w:val="20"/>
          <w:lang w:val="pt-PT"/>
        </w:rPr>
        <w:t>sito o causa. La duraci</w:t>
      </w:r>
      <w:proofErr w:type="spellStart"/>
      <w:r>
        <w:rPr>
          <w:rFonts w:ascii="Arial" w:hAnsi="Arial"/>
          <w:sz w:val="20"/>
          <w:szCs w:val="20"/>
        </w:rPr>
        <w:t>ón</w:t>
      </w:r>
      <w:proofErr w:type="spellEnd"/>
      <w:r>
        <w:rPr>
          <w:rFonts w:ascii="Arial" w:hAnsi="Arial"/>
          <w:sz w:val="20"/>
          <w:szCs w:val="20"/>
        </w:rPr>
        <w:t xml:space="preserve"> y extensión de cualquier “ocurrencia” estará limitado a todas las pérdidas sufridas por el Asegurado en la propiedad aquí asegurada durante un periodo de 72 horas consecutivas provenientes del mismo propósito o causa. Sin embargo, ningún periodo de 72 horas consecutivas se extenderá más allá de la fecha de vencimiento de esta </w:t>
      </w:r>
      <w:r w:rsidR="00122632">
        <w:rPr>
          <w:rFonts w:ascii="Arial" w:hAnsi="Arial"/>
          <w:sz w:val="20"/>
          <w:szCs w:val="20"/>
        </w:rPr>
        <w:t>Póliza</w:t>
      </w:r>
      <w:r>
        <w:rPr>
          <w:rFonts w:ascii="Arial" w:hAnsi="Arial"/>
          <w:sz w:val="20"/>
          <w:szCs w:val="20"/>
        </w:rPr>
        <w:t xml:space="preserve"> a menos que el Asegurado haya sufrido primero el daño físico directo por un Acto de Terrorismo o un Acto de Sabotaje previo al vencimiento y dentro de dicho periodo de 72 horas consecutivas y tampoco cualquier periodo de 72 horas consecutivas deberá comenzar antes del inicio de vigencia de esta </w:t>
      </w:r>
      <w:r w:rsidR="00122632">
        <w:rPr>
          <w:rFonts w:ascii="Arial" w:hAnsi="Arial"/>
          <w:sz w:val="20"/>
          <w:szCs w:val="20"/>
        </w:rPr>
        <w:t>Póliza</w:t>
      </w:r>
      <w:r>
        <w:rPr>
          <w:rFonts w:ascii="Arial" w:hAnsi="Arial"/>
          <w:sz w:val="20"/>
          <w:szCs w:val="20"/>
        </w:rPr>
        <w:t>.</w:t>
      </w:r>
    </w:p>
    <w:p w14:paraId="2279DD4A" w14:textId="77777777" w:rsidR="0084109B" w:rsidRDefault="0084109B" w:rsidP="0084109B">
      <w:pPr>
        <w:pStyle w:val="BodyBA"/>
        <w:widowControl w:val="0"/>
        <w:suppressAutoHyphens/>
        <w:jc w:val="both"/>
        <w:rPr>
          <w:rFonts w:ascii="Arial" w:eastAsia="Arial" w:hAnsi="Arial" w:cs="Arial"/>
          <w:color w:val="FF0000"/>
          <w:sz w:val="20"/>
          <w:szCs w:val="20"/>
          <w:u w:color="FF0000"/>
        </w:rPr>
      </w:pPr>
    </w:p>
    <w:p w14:paraId="382B18C1"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29.8</w:t>
      </w:r>
      <w:r>
        <w:rPr>
          <w:rFonts w:ascii="Arial" w:hAnsi="Arial"/>
          <w:sz w:val="20"/>
          <w:szCs w:val="20"/>
        </w:rPr>
        <w:tab/>
        <w:t>Remoción de Escombros.</w:t>
      </w:r>
    </w:p>
    <w:p w14:paraId="686178C8" w14:textId="77777777" w:rsidR="0084109B" w:rsidRDefault="0084109B" w:rsidP="0084109B">
      <w:pPr>
        <w:pStyle w:val="BodyBA"/>
        <w:widowControl w:val="0"/>
        <w:suppressAutoHyphens/>
        <w:jc w:val="both"/>
        <w:rPr>
          <w:rFonts w:ascii="Arial" w:eastAsia="Arial" w:hAnsi="Arial" w:cs="Arial"/>
          <w:sz w:val="20"/>
          <w:szCs w:val="20"/>
        </w:rPr>
      </w:pPr>
    </w:p>
    <w:p w14:paraId="7E63743C" w14:textId="1D3BE4CB"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lang w:val="pt-PT"/>
        </w:rPr>
        <w:t xml:space="preserve">Esta </w:t>
      </w:r>
      <w:r w:rsidR="00122632">
        <w:rPr>
          <w:rFonts w:ascii="Arial" w:hAnsi="Arial"/>
          <w:sz w:val="20"/>
          <w:szCs w:val="20"/>
          <w:lang w:val="pt-PT"/>
        </w:rPr>
        <w:t>Póliza</w:t>
      </w:r>
      <w:r>
        <w:rPr>
          <w:rFonts w:ascii="Arial" w:hAnsi="Arial"/>
          <w:sz w:val="20"/>
          <w:szCs w:val="20"/>
        </w:rPr>
        <w:t xml:space="preserve"> también cubre, dentro de la suma asegurada, gastos incurridos en la remoción de la propiedad asegurada de escombros de los bienes establecidos en la cédula como resultado de un daño por un Acto de Sabotaje y/o Terrorismo.</w:t>
      </w:r>
    </w:p>
    <w:p w14:paraId="486F0AFF" w14:textId="77777777" w:rsidR="0084109B" w:rsidRDefault="0084109B" w:rsidP="0084109B">
      <w:pPr>
        <w:pStyle w:val="BodyBA"/>
        <w:widowControl w:val="0"/>
        <w:suppressAutoHyphens/>
        <w:ind w:left="993"/>
        <w:jc w:val="both"/>
        <w:rPr>
          <w:rFonts w:ascii="Arial" w:eastAsia="Arial" w:hAnsi="Arial" w:cs="Arial"/>
          <w:sz w:val="20"/>
          <w:szCs w:val="20"/>
        </w:rPr>
      </w:pPr>
    </w:p>
    <w:p w14:paraId="6705B35F" w14:textId="77777777"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El costo de la remoción de escombros no deberá ser considerado en determinación de la valuación de la propiedad cubierta.</w:t>
      </w:r>
    </w:p>
    <w:p w14:paraId="60BF4270" w14:textId="77777777" w:rsidR="0084109B" w:rsidRDefault="0084109B" w:rsidP="0084109B">
      <w:pPr>
        <w:pStyle w:val="BodyBA"/>
        <w:widowControl w:val="0"/>
        <w:suppressAutoHyphens/>
        <w:jc w:val="both"/>
        <w:rPr>
          <w:rFonts w:ascii="Arial" w:eastAsia="Arial" w:hAnsi="Arial" w:cs="Arial"/>
          <w:color w:val="FF0000"/>
          <w:sz w:val="20"/>
          <w:szCs w:val="20"/>
          <w:u w:color="FF0000"/>
        </w:rPr>
      </w:pPr>
    </w:p>
    <w:p w14:paraId="2464B75A"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29.9</w:t>
      </w:r>
      <w:r>
        <w:rPr>
          <w:rFonts w:ascii="Arial" w:hAnsi="Arial"/>
          <w:sz w:val="20"/>
          <w:szCs w:val="20"/>
        </w:rPr>
        <w:tab/>
        <w:t>Diligencia Debida.</w:t>
      </w:r>
    </w:p>
    <w:p w14:paraId="46DACA6B" w14:textId="77777777" w:rsidR="0084109B" w:rsidRDefault="0084109B" w:rsidP="0084109B">
      <w:pPr>
        <w:pStyle w:val="Prrafodelista"/>
        <w:widowControl w:val="0"/>
        <w:suppressAutoHyphens/>
        <w:ind w:left="993"/>
        <w:jc w:val="both"/>
        <w:rPr>
          <w:rFonts w:ascii="Arial" w:eastAsia="Arial" w:hAnsi="Arial" w:cs="Arial"/>
          <w:sz w:val="20"/>
          <w:szCs w:val="20"/>
        </w:rPr>
      </w:pPr>
    </w:p>
    <w:p w14:paraId="529432BA" w14:textId="77777777" w:rsidR="0084109B" w:rsidRDefault="0084109B" w:rsidP="0084109B">
      <w:pPr>
        <w:pStyle w:val="Prrafodelista"/>
        <w:widowControl w:val="0"/>
        <w:suppressAutoHyphens/>
        <w:ind w:left="993"/>
        <w:jc w:val="both"/>
        <w:rPr>
          <w:rFonts w:ascii="Arial" w:eastAsia="Arial" w:hAnsi="Arial" w:cs="Arial"/>
          <w:sz w:val="20"/>
          <w:szCs w:val="20"/>
        </w:rPr>
      </w:pPr>
      <w:r>
        <w:rPr>
          <w:rFonts w:ascii="Arial" w:hAnsi="Arial"/>
          <w:sz w:val="20"/>
          <w:szCs w:val="20"/>
        </w:rPr>
        <w:t xml:space="preserve">El Asegurado (o cualquier de los agentes, sub o </w:t>
      </w:r>
      <w:proofErr w:type="spellStart"/>
      <w:r>
        <w:rPr>
          <w:rFonts w:ascii="Arial" w:hAnsi="Arial"/>
          <w:sz w:val="20"/>
          <w:szCs w:val="20"/>
        </w:rPr>
        <w:t>co</w:t>
      </w:r>
      <w:proofErr w:type="spellEnd"/>
      <w:r>
        <w:rPr>
          <w:rFonts w:ascii="Arial" w:hAnsi="Arial"/>
          <w:sz w:val="20"/>
          <w:szCs w:val="20"/>
        </w:rPr>
        <w:t>-contratistas del asegurado) deberán hacer uso de la debida diligencia y hacer (y coincidir en hacer y permitir que se haga) todo lo razonablemente factible, incluyendo pero no limitado a tomar precauciones para proteger o remover la propiedad asegurada, para evitar o disminuir cualquier pérdida aquí asegurada y para asegurar la reparación de dicha pérdida incluyendo la acción contra otras partes para hacer cumplir cualquier derecho y recurso o para obtener mitigación o indemnización.</w:t>
      </w:r>
    </w:p>
    <w:p w14:paraId="1A6AEAD4" w14:textId="77777777" w:rsidR="0084109B" w:rsidRDefault="0084109B" w:rsidP="0084109B">
      <w:pPr>
        <w:pStyle w:val="BodyBA"/>
        <w:widowControl w:val="0"/>
        <w:suppressAutoHyphens/>
        <w:jc w:val="both"/>
        <w:rPr>
          <w:rFonts w:ascii="Arial" w:eastAsia="Arial" w:hAnsi="Arial" w:cs="Arial"/>
          <w:color w:val="FF0000"/>
          <w:sz w:val="20"/>
          <w:szCs w:val="20"/>
          <w:u w:color="FF0000"/>
        </w:rPr>
      </w:pPr>
    </w:p>
    <w:p w14:paraId="12BF9804"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29.10</w:t>
      </w:r>
      <w:r>
        <w:rPr>
          <w:rFonts w:ascii="Arial" w:hAnsi="Arial"/>
          <w:sz w:val="20"/>
          <w:szCs w:val="20"/>
        </w:rPr>
        <w:tab/>
        <w:t>Mantenimiento de Protección.</w:t>
      </w:r>
    </w:p>
    <w:p w14:paraId="5B37927D" w14:textId="77777777" w:rsidR="0084109B" w:rsidRDefault="0084109B" w:rsidP="0084109B">
      <w:pPr>
        <w:pStyle w:val="Prrafodelista"/>
        <w:widowControl w:val="0"/>
        <w:suppressAutoHyphens/>
        <w:ind w:left="993"/>
        <w:jc w:val="both"/>
        <w:rPr>
          <w:rFonts w:ascii="Arial" w:eastAsia="Arial" w:hAnsi="Arial" w:cs="Arial"/>
          <w:sz w:val="20"/>
          <w:szCs w:val="20"/>
        </w:rPr>
      </w:pPr>
    </w:p>
    <w:p w14:paraId="7DFBB8B9" w14:textId="2C3FCF01" w:rsidR="0084109B" w:rsidRDefault="0084109B" w:rsidP="0084109B">
      <w:pPr>
        <w:pStyle w:val="Prrafodelista"/>
        <w:widowControl w:val="0"/>
        <w:suppressAutoHyphens/>
        <w:ind w:left="993"/>
        <w:jc w:val="both"/>
        <w:rPr>
          <w:rFonts w:ascii="Arial" w:eastAsia="Arial" w:hAnsi="Arial" w:cs="Arial"/>
          <w:sz w:val="20"/>
          <w:szCs w:val="20"/>
        </w:rPr>
      </w:pPr>
      <w:r>
        <w:rPr>
          <w:rFonts w:ascii="Arial" w:hAnsi="Arial"/>
          <w:sz w:val="20"/>
          <w:szCs w:val="20"/>
        </w:rPr>
        <w:t xml:space="preserve">Queda acordado que cualquier protección proporcionada para la seguridad de la propiedad asegurada debe ser mantenida en buen estado durante la vigencia de esta </w:t>
      </w:r>
      <w:r w:rsidR="00122632">
        <w:rPr>
          <w:rFonts w:ascii="Arial" w:hAnsi="Arial"/>
          <w:sz w:val="20"/>
          <w:szCs w:val="20"/>
        </w:rPr>
        <w:t>Póliza</w:t>
      </w:r>
      <w:r>
        <w:rPr>
          <w:rFonts w:ascii="Arial" w:hAnsi="Arial"/>
          <w:sz w:val="20"/>
          <w:szCs w:val="20"/>
        </w:rPr>
        <w:t xml:space="preserve"> y deberá estar en uso en todo momento pertinente, y que dicha protección no será retirada o cambiada en perjuicio de los intereses de los Reaseguradores sin su consentimiento.</w:t>
      </w:r>
    </w:p>
    <w:p w14:paraId="3CEA7FF4" w14:textId="77777777" w:rsidR="0084109B" w:rsidRDefault="0084109B" w:rsidP="0084109B">
      <w:pPr>
        <w:pStyle w:val="BodyBA"/>
        <w:widowControl w:val="0"/>
        <w:suppressAutoHyphens/>
        <w:jc w:val="both"/>
        <w:rPr>
          <w:rFonts w:ascii="Arial" w:eastAsia="Arial" w:hAnsi="Arial" w:cs="Arial"/>
          <w:color w:val="FF0000"/>
          <w:sz w:val="20"/>
          <w:szCs w:val="20"/>
          <w:u w:color="FF0000"/>
        </w:rPr>
      </w:pPr>
    </w:p>
    <w:p w14:paraId="0B3B791A"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29.11</w:t>
      </w:r>
      <w:r>
        <w:rPr>
          <w:rFonts w:ascii="Arial" w:hAnsi="Arial"/>
          <w:sz w:val="20"/>
          <w:szCs w:val="20"/>
        </w:rPr>
        <w:tab/>
        <w:t>Valuación.</w:t>
      </w:r>
    </w:p>
    <w:p w14:paraId="03A19C89" w14:textId="77777777" w:rsidR="0084109B" w:rsidRDefault="0084109B" w:rsidP="0084109B">
      <w:pPr>
        <w:pStyle w:val="Prrafodelista"/>
        <w:widowControl w:val="0"/>
        <w:suppressAutoHyphens/>
        <w:ind w:left="993"/>
        <w:jc w:val="both"/>
        <w:rPr>
          <w:rFonts w:ascii="Arial" w:eastAsia="Arial" w:hAnsi="Arial" w:cs="Arial"/>
          <w:sz w:val="20"/>
          <w:szCs w:val="20"/>
        </w:rPr>
      </w:pPr>
    </w:p>
    <w:p w14:paraId="69FEEF2F" w14:textId="77777777" w:rsidR="0084109B" w:rsidRDefault="0084109B" w:rsidP="0084109B">
      <w:pPr>
        <w:pStyle w:val="Prrafodelista"/>
        <w:widowControl w:val="0"/>
        <w:suppressAutoHyphens/>
        <w:ind w:left="993"/>
        <w:jc w:val="both"/>
        <w:rPr>
          <w:rFonts w:ascii="Arial" w:eastAsia="Arial" w:hAnsi="Arial" w:cs="Arial"/>
          <w:sz w:val="20"/>
          <w:szCs w:val="20"/>
        </w:rPr>
      </w:pPr>
      <w:r>
        <w:rPr>
          <w:rFonts w:ascii="Arial" w:hAnsi="Arial"/>
          <w:sz w:val="20"/>
          <w:szCs w:val="20"/>
        </w:rPr>
        <w:t>Queda acordado que, en el evento de daño, el pago se basará en el costo de reparación, reposición o reinstalación, (el que sea el menor) de la propiedad en el mismo sitio, o sitio más cercano disponible (el que sea de menor costo) con el material de tipo y calidad similar sin deducción por depreciación, sujeto a los siguientes requerimientos:</w:t>
      </w:r>
    </w:p>
    <w:p w14:paraId="742ADFD9" w14:textId="77777777" w:rsidR="0084109B" w:rsidRDefault="0084109B" w:rsidP="0084109B">
      <w:pPr>
        <w:pStyle w:val="Prrafodelista"/>
        <w:widowControl w:val="0"/>
        <w:suppressAutoHyphens/>
        <w:ind w:left="0"/>
        <w:jc w:val="both"/>
        <w:rPr>
          <w:rFonts w:ascii="Arial" w:eastAsia="Arial" w:hAnsi="Arial" w:cs="Arial"/>
          <w:sz w:val="20"/>
          <w:szCs w:val="20"/>
        </w:rPr>
      </w:pPr>
    </w:p>
    <w:p w14:paraId="2BDA78C0" w14:textId="77777777" w:rsidR="0084109B" w:rsidRDefault="0084109B" w:rsidP="0084109B">
      <w:pPr>
        <w:pStyle w:val="Prrafodelista"/>
        <w:widowControl w:val="0"/>
        <w:suppressAutoHyphens/>
        <w:ind w:left="1843" w:hanging="850"/>
        <w:jc w:val="both"/>
        <w:rPr>
          <w:rFonts w:ascii="Arial" w:eastAsia="Arial" w:hAnsi="Arial" w:cs="Arial"/>
          <w:sz w:val="20"/>
          <w:szCs w:val="20"/>
        </w:rPr>
      </w:pPr>
      <w:r>
        <w:rPr>
          <w:rFonts w:ascii="Arial" w:hAnsi="Arial"/>
          <w:sz w:val="20"/>
          <w:szCs w:val="20"/>
        </w:rPr>
        <w:t>29.11.1</w:t>
      </w:r>
      <w:r>
        <w:rPr>
          <w:rFonts w:ascii="Arial" w:hAnsi="Arial"/>
          <w:sz w:val="20"/>
          <w:szCs w:val="20"/>
        </w:rPr>
        <w:tab/>
      </w:r>
      <w:r w:rsidRPr="00E501C4">
        <w:rPr>
          <w:rFonts w:ascii="Arial" w:hAnsi="Arial"/>
          <w:sz w:val="18"/>
          <w:szCs w:val="18"/>
        </w:rPr>
        <w:t>Las reparaciones, reposiciones o reinstalaciones (todas llamadas en los sucesivo como “reposición”) deberán ser ejecutadas con la debida diligencia y prontitud.</w:t>
      </w:r>
    </w:p>
    <w:p w14:paraId="77572D65" w14:textId="77777777" w:rsidR="0084109B" w:rsidRDefault="0084109B" w:rsidP="0084109B">
      <w:pPr>
        <w:pStyle w:val="Prrafodelista"/>
        <w:widowControl w:val="0"/>
        <w:suppressAutoHyphens/>
        <w:ind w:left="1843" w:hanging="850"/>
        <w:jc w:val="both"/>
        <w:rPr>
          <w:rFonts w:ascii="Arial" w:eastAsia="Arial" w:hAnsi="Arial" w:cs="Arial"/>
          <w:sz w:val="20"/>
          <w:szCs w:val="20"/>
        </w:rPr>
      </w:pPr>
    </w:p>
    <w:p w14:paraId="66757F1D" w14:textId="24C065D6" w:rsidR="0084109B" w:rsidRDefault="0084109B" w:rsidP="0084109B">
      <w:pPr>
        <w:pStyle w:val="Prrafodelista"/>
        <w:widowControl w:val="0"/>
        <w:suppressAutoHyphens/>
        <w:ind w:left="1843" w:hanging="850"/>
        <w:jc w:val="both"/>
        <w:rPr>
          <w:rFonts w:ascii="Arial" w:eastAsia="Arial" w:hAnsi="Arial" w:cs="Arial"/>
          <w:sz w:val="20"/>
          <w:szCs w:val="20"/>
        </w:rPr>
      </w:pPr>
      <w:r>
        <w:rPr>
          <w:rFonts w:ascii="Arial" w:hAnsi="Arial"/>
          <w:sz w:val="20"/>
          <w:szCs w:val="20"/>
        </w:rPr>
        <w:t>29.11.2</w:t>
      </w:r>
      <w:r>
        <w:rPr>
          <w:rFonts w:ascii="Arial" w:hAnsi="Arial"/>
          <w:sz w:val="20"/>
          <w:szCs w:val="20"/>
        </w:rPr>
        <w:tab/>
        <w:t xml:space="preserve">Hasta que la reposición se haya llevado a cabo, el monto de responsabilidad bajo esta </w:t>
      </w:r>
      <w:r w:rsidR="00122632">
        <w:rPr>
          <w:rFonts w:ascii="Arial" w:hAnsi="Arial"/>
          <w:sz w:val="20"/>
          <w:szCs w:val="20"/>
        </w:rPr>
        <w:t>Póliza</w:t>
      </w:r>
      <w:r>
        <w:rPr>
          <w:rFonts w:ascii="Arial" w:hAnsi="Arial"/>
          <w:sz w:val="20"/>
          <w:szCs w:val="20"/>
        </w:rPr>
        <w:t xml:space="preserve"> con respecto de la pérdida estará limitada al valor real en efectivo al momento de la pérdida.</w:t>
      </w:r>
    </w:p>
    <w:p w14:paraId="449A6C74" w14:textId="77777777" w:rsidR="0084109B" w:rsidRDefault="0084109B" w:rsidP="0084109B">
      <w:pPr>
        <w:pStyle w:val="Prrafodelista"/>
        <w:widowControl w:val="0"/>
        <w:suppressAutoHyphens/>
        <w:ind w:left="1843" w:hanging="850"/>
        <w:jc w:val="both"/>
        <w:rPr>
          <w:rFonts w:ascii="Arial" w:eastAsia="Arial" w:hAnsi="Arial" w:cs="Arial"/>
          <w:sz w:val="20"/>
          <w:szCs w:val="20"/>
        </w:rPr>
      </w:pPr>
    </w:p>
    <w:p w14:paraId="733F6DB6" w14:textId="62D4D5E2" w:rsidR="0084109B" w:rsidRDefault="0084109B" w:rsidP="0084109B">
      <w:pPr>
        <w:pStyle w:val="Prrafodelista"/>
        <w:widowControl w:val="0"/>
        <w:suppressAutoHyphens/>
        <w:ind w:left="1843" w:hanging="850"/>
        <w:jc w:val="both"/>
        <w:rPr>
          <w:rFonts w:ascii="Arial" w:eastAsia="Arial" w:hAnsi="Arial" w:cs="Arial"/>
          <w:sz w:val="20"/>
          <w:szCs w:val="20"/>
        </w:rPr>
      </w:pPr>
      <w:r>
        <w:rPr>
          <w:rFonts w:ascii="Arial" w:hAnsi="Arial"/>
          <w:sz w:val="20"/>
          <w:szCs w:val="20"/>
        </w:rPr>
        <w:t>29.11.3</w:t>
      </w:r>
      <w:r>
        <w:rPr>
          <w:rFonts w:ascii="Arial" w:hAnsi="Arial"/>
          <w:sz w:val="20"/>
          <w:szCs w:val="20"/>
        </w:rPr>
        <w:tab/>
        <w:t xml:space="preserve">Si la reposición con el material de tipo y calidad similar están restringidos o prohibidos por cualquier estatuto, ordenanza o ley, cualquier incremento en el costo de reposición de la misma, no será amparado por esta </w:t>
      </w:r>
      <w:r w:rsidR="00122632">
        <w:rPr>
          <w:rFonts w:ascii="Arial" w:hAnsi="Arial"/>
          <w:sz w:val="20"/>
          <w:szCs w:val="20"/>
        </w:rPr>
        <w:t>Póliza</w:t>
      </w:r>
      <w:r>
        <w:rPr>
          <w:rFonts w:ascii="Arial" w:hAnsi="Arial"/>
          <w:sz w:val="20"/>
          <w:szCs w:val="20"/>
        </w:rPr>
        <w:t>.</w:t>
      </w:r>
    </w:p>
    <w:p w14:paraId="6360DB92" w14:textId="77777777" w:rsidR="0084109B" w:rsidRDefault="0084109B" w:rsidP="0084109B">
      <w:pPr>
        <w:pStyle w:val="Prrafodelista"/>
        <w:widowControl w:val="0"/>
        <w:suppressAutoHyphens/>
        <w:ind w:left="1843" w:hanging="850"/>
        <w:jc w:val="both"/>
        <w:rPr>
          <w:rFonts w:ascii="Arial" w:eastAsia="Arial" w:hAnsi="Arial" w:cs="Arial"/>
          <w:color w:val="FF0000"/>
          <w:sz w:val="20"/>
          <w:szCs w:val="20"/>
          <w:u w:color="FF0000"/>
        </w:rPr>
      </w:pPr>
    </w:p>
    <w:p w14:paraId="15D46501" w14:textId="0F7349F1"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 xml:space="preserve">La responsabilidad de los Reaseguradores por una pérdida bajo esta </w:t>
      </w:r>
      <w:r w:rsidR="00122632">
        <w:rPr>
          <w:rFonts w:ascii="Arial" w:hAnsi="Arial"/>
          <w:sz w:val="20"/>
          <w:szCs w:val="20"/>
        </w:rPr>
        <w:t>Póliza</w:t>
      </w:r>
      <w:r>
        <w:rPr>
          <w:rFonts w:ascii="Arial" w:hAnsi="Arial"/>
          <w:sz w:val="20"/>
          <w:szCs w:val="20"/>
        </w:rPr>
        <w:t xml:space="preserve"> no deberá exceder el menor de los siguientes montos:</w:t>
      </w:r>
    </w:p>
    <w:p w14:paraId="10339F99" w14:textId="77777777" w:rsidR="0084109B" w:rsidRDefault="0084109B" w:rsidP="0084109B">
      <w:pPr>
        <w:pStyle w:val="BodyBA"/>
        <w:widowControl w:val="0"/>
        <w:suppressAutoHyphens/>
        <w:jc w:val="both"/>
        <w:rPr>
          <w:rFonts w:ascii="Arial" w:eastAsia="Arial" w:hAnsi="Arial" w:cs="Arial"/>
          <w:sz w:val="20"/>
          <w:szCs w:val="20"/>
        </w:rPr>
      </w:pPr>
    </w:p>
    <w:p w14:paraId="277E67F5" w14:textId="71A06C0C" w:rsidR="0084109B" w:rsidRDefault="0084109B" w:rsidP="00863BD3">
      <w:pPr>
        <w:pStyle w:val="Prrafodelista"/>
        <w:widowControl w:val="0"/>
        <w:numPr>
          <w:ilvl w:val="0"/>
          <w:numId w:val="46"/>
        </w:numPr>
        <w:suppressAutoHyphens/>
        <w:jc w:val="both"/>
        <w:rPr>
          <w:rFonts w:ascii="Arial" w:eastAsia="Arial" w:hAnsi="Arial" w:cs="Arial"/>
          <w:sz w:val="20"/>
          <w:szCs w:val="20"/>
        </w:rPr>
      </w:pPr>
      <w:r>
        <w:rPr>
          <w:rFonts w:ascii="Arial" w:hAnsi="Arial"/>
          <w:sz w:val="20"/>
          <w:szCs w:val="20"/>
        </w:rPr>
        <w:t xml:space="preserve">El límite de la </w:t>
      </w:r>
      <w:r w:rsidR="00122632">
        <w:rPr>
          <w:rFonts w:ascii="Arial" w:hAnsi="Arial"/>
          <w:sz w:val="20"/>
          <w:szCs w:val="20"/>
        </w:rPr>
        <w:t>Póliza</w:t>
      </w:r>
      <w:r>
        <w:rPr>
          <w:rFonts w:ascii="Arial" w:hAnsi="Arial"/>
          <w:sz w:val="20"/>
          <w:szCs w:val="20"/>
        </w:rPr>
        <w:t xml:space="preserve"> aplicable a la propiedad dañada o destruida.</w:t>
      </w:r>
    </w:p>
    <w:p w14:paraId="3766DE66" w14:textId="77777777" w:rsidR="0084109B" w:rsidRDefault="0084109B" w:rsidP="0084109B">
      <w:pPr>
        <w:pStyle w:val="Prrafodelista"/>
        <w:widowControl w:val="0"/>
        <w:suppressAutoHyphens/>
        <w:ind w:left="1276" w:hanging="283"/>
        <w:jc w:val="both"/>
        <w:rPr>
          <w:rFonts w:ascii="Arial" w:eastAsia="Arial" w:hAnsi="Arial" w:cs="Arial"/>
          <w:sz w:val="20"/>
          <w:szCs w:val="20"/>
        </w:rPr>
      </w:pPr>
    </w:p>
    <w:p w14:paraId="006EB1F8" w14:textId="77777777" w:rsidR="0084109B" w:rsidRDefault="0084109B" w:rsidP="00863BD3">
      <w:pPr>
        <w:pStyle w:val="Prrafodelista"/>
        <w:widowControl w:val="0"/>
        <w:numPr>
          <w:ilvl w:val="0"/>
          <w:numId w:val="46"/>
        </w:numPr>
        <w:suppressAutoHyphens/>
        <w:jc w:val="both"/>
        <w:rPr>
          <w:rFonts w:ascii="Arial" w:eastAsia="Arial" w:hAnsi="Arial" w:cs="Arial"/>
          <w:sz w:val="20"/>
          <w:szCs w:val="20"/>
        </w:rPr>
      </w:pPr>
      <w:r>
        <w:rPr>
          <w:rFonts w:ascii="Arial" w:hAnsi="Arial"/>
          <w:sz w:val="20"/>
          <w:szCs w:val="20"/>
        </w:rPr>
        <w:t>El costo de reposición de la propiedad o cualquier parte de la misma, la cual fue destinada para el mismo uso y ocupación, como calculado al momento de la pérdida.</w:t>
      </w:r>
    </w:p>
    <w:p w14:paraId="31AE3270" w14:textId="77777777" w:rsidR="0084109B" w:rsidRDefault="0084109B" w:rsidP="0084109B">
      <w:pPr>
        <w:pStyle w:val="Prrafodelista"/>
        <w:widowControl w:val="0"/>
        <w:suppressAutoHyphens/>
        <w:ind w:left="1276" w:hanging="283"/>
        <w:jc w:val="both"/>
        <w:rPr>
          <w:rFonts w:ascii="Arial" w:eastAsia="Arial" w:hAnsi="Arial" w:cs="Arial"/>
          <w:sz w:val="20"/>
          <w:szCs w:val="20"/>
        </w:rPr>
      </w:pPr>
    </w:p>
    <w:p w14:paraId="02D1C723" w14:textId="77777777" w:rsidR="0084109B" w:rsidRDefault="0084109B" w:rsidP="00863BD3">
      <w:pPr>
        <w:pStyle w:val="Prrafodelista"/>
        <w:widowControl w:val="0"/>
        <w:numPr>
          <w:ilvl w:val="0"/>
          <w:numId w:val="46"/>
        </w:numPr>
        <w:suppressAutoHyphens/>
        <w:jc w:val="both"/>
        <w:rPr>
          <w:rFonts w:ascii="Arial" w:eastAsia="Arial" w:hAnsi="Arial" w:cs="Arial"/>
          <w:sz w:val="20"/>
          <w:szCs w:val="20"/>
        </w:rPr>
      </w:pPr>
      <w:r>
        <w:rPr>
          <w:rFonts w:ascii="Arial" w:hAnsi="Arial"/>
          <w:sz w:val="20"/>
          <w:szCs w:val="20"/>
        </w:rPr>
        <w:t>El monto real y necesariamente gastado en la reposición de dicha propiedad o cualquier parte concerniente.</w:t>
      </w:r>
    </w:p>
    <w:p w14:paraId="44D13D87" w14:textId="77777777" w:rsidR="0084109B" w:rsidRDefault="0084109B" w:rsidP="0084109B">
      <w:pPr>
        <w:pStyle w:val="Prrafodelista"/>
        <w:widowControl w:val="0"/>
        <w:suppressAutoHyphens/>
        <w:ind w:left="0"/>
        <w:jc w:val="both"/>
        <w:rPr>
          <w:rFonts w:ascii="Arial" w:eastAsia="Arial" w:hAnsi="Arial" w:cs="Arial"/>
          <w:color w:val="FF0000"/>
          <w:sz w:val="20"/>
          <w:szCs w:val="20"/>
          <w:u w:color="FF0000"/>
        </w:rPr>
      </w:pPr>
    </w:p>
    <w:p w14:paraId="2A3241E5" w14:textId="77777777"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Los Reaseguradores normalmente esperarán que el asegurado lleve a cabo la reparación o reposición de la propiedad asegurada, pero si el asegurado y los Reaseguradores están de acuerdo que no es factible o razonable llevar dicha reparación o reposición a cabo, los Reaseguradores pagarán al asegurado una cantidad basada en los costos de reparación o reposición, menos una cantidad por honorarios y costos asociados los cuales no fueron incurridos. Los Reaseguradores solamente pagarán al asegurado hasta el monto asegurado que se muestra en la Cédula.</w:t>
      </w:r>
    </w:p>
    <w:p w14:paraId="6516B8D1"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3BD26D5"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29.12</w:t>
      </w:r>
      <w:r>
        <w:rPr>
          <w:rFonts w:ascii="Arial" w:hAnsi="Arial"/>
          <w:sz w:val="20"/>
          <w:szCs w:val="20"/>
        </w:rPr>
        <w:tab/>
        <w:t>Penalización por declaración Incorrecta.</w:t>
      </w:r>
    </w:p>
    <w:p w14:paraId="7A878B59" w14:textId="77777777" w:rsidR="0084109B" w:rsidRDefault="0084109B" w:rsidP="0084109B">
      <w:pPr>
        <w:pStyle w:val="Prrafodelista"/>
        <w:widowControl w:val="0"/>
        <w:suppressAutoHyphens/>
        <w:ind w:left="0"/>
        <w:jc w:val="both"/>
        <w:rPr>
          <w:rFonts w:ascii="Arial" w:eastAsia="Arial" w:hAnsi="Arial" w:cs="Arial"/>
          <w:sz w:val="20"/>
          <w:szCs w:val="20"/>
        </w:rPr>
      </w:pPr>
    </w:p>
    <w:p w14:paraId="3CF9CA98" w14:textId="77777777" w:rsidR="0084109B" w:rsidRDefault="0084109B" w:rsidP="0084109B">
      <w:pPr>
        <w:pStyle w:val="Prrafodelista"/>
        <w:widowControl w:val="0"/>
        <w:suppressAutoHyphens/>
        <w:ind w:left="993"/>
        <w:jc w:val="both"/>
        <w:rPr>
          <w:rFonts w:ascii="Arial" w:eastAsia="Arial" w:hAnsi="Arial" w:cs="Arial"/>
          <w:sz w:val="20"/>
          <w:szCs w:val="20"/>
        </w:rPr>
      </w:pPr>
      <w:r>
        <w:rPr>
          <w:rFonts w:ascii="Arial" w:hAnsi="Arial"/>
          <w:sz w:val="20"/>
          <w:szCs w:val="20"/>
        </w:rPr>
        <w:t xml:space="preserve">Si los valores declarados como establecidos en la Cédula son menores que los valores asegurados correctos, entonces cualquier recuperación que de otra manera fuera aplicable, será reducida en la misma proporción que los valores declarados en relación con los valores que debieron haber sido declarados, y el Asegurado </w:t>
      </w:r>
      <w:proofErr w:type="spellStart"/>
      <w:r>
        <w:rPr>
          <w:rFonts w:ascii="Arial" w:hAnsi="Arial"/>
          <w:sz w:val="20"/>
          <w:szCs w:val="20"/>
        </w:rPr>
        <w:t>co</w:t>
      </w:r>
      <w:proofErr w:type="spellEnd"/>
      <w:r>
        <w:rPr>
          <w:rFonts w:ascii="Arial" w:hAnsi="Arial"/>
          <w:sz w:val="20"/>
          <w:szCs w:val="20"/>
        </w:rPr>
        <w:t>-asegurará el balance.</w:t>
      </w:r>
    </w:p>
    <w:p w14:paraId="55DE0D66"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42B4D646"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29.13</w:t>
      </w:r>
      <w:r>
        <w:rPr>
          <w:rFonts w:ascii="Arial" w:hAnsi="Arial"/>
          <w:sz w:val="20"/>
          <w:szCs w:val="20"/>
        </w:rPr>
        <w:tab/>
        <w:t>Salvamentos y Recuperación.</w:t>
      </w:r>
    </w:p>
    <w:p w14:paraId="2E8D1B90" w14:textId="77777777" w:rsidR="0084109B" w:rsidRDefault="0084109B" w:rsidP="0084109B">
      <w:pPr>
        <w:pStyle w:val="BodyBA"/>
        <w:widowControl w:val="0"/>
        <w:suppressAutoHyphens/>
        <w:jc w:val="both"/>
        <w:rPr>
          <w:rFonts w:ascii="Arial" w:eastAsia="Arial" w:hAnsi="Arial" w:cs="Arial"/>
          <w:b/>
          <w:bCs/>
          <w:sz w:val="20"/>
          <w:szCs w:val="20"/>
        </w:rPr>
      </w:pPr>
      <w:r>
        <w:rPr>
          <w:rFonts w:ascii="Arial" w:hAnsi="Arial"/>
          <w:b/>
          <w:bCs/>
          <w:sz w:val="20"/>
          <w:szCs w:val="20"/>
        </w:rPr>
        <w:t xml:space="preserve"> </w:t>
      </w:r>
    </w:p>
    <w:p w14:paraId="76673EDF" w14:textId="59F48B3B" w:rsidR="0084109B" w:rsidRDefault="0084109B" w:rsidP="0084109B">
      <w:pPr>
        <w:pStyle w:val="Prrafodelista"/>
        <w:widowControl w:val="0"/>
        <w:suppressAutoHyphens/>
        <w:ind w:left="993"/>
        <w:jc w:val="both"/>
        <w:rPr>
          <w:rFonts w:ascii="Arial" w:eastAsia="Arial" w:hAnsi="Arial" w:cs="Arial"/>
          <w:sz w:val="20"/>
          <w:szCs w:val="20"/>
        </w:rPr>
      </w:pPr>
      <w:r>
        <w:rPr>
          <w:rFonts w:ascii="Arial" w:hAnsi="Arial"/>
          <w:sz w:val="20"/>
          <w:szCs w:val="20"/>
        </w:rPr>
        <w:t xml:space="preserve">Todo los salvamentos, recuperaciones y pagos recuperados o recibidos subsecuentes al pago de una pérdida bajo esta </w:t>
      </w:r>
      <w:r w:rsidR="00122632">
        <w:rPr>
          <w:rFonts w:ascii="Arial" w:hAnsi="Arial"/>
          <w:sz w:val="20"/>
          <w:szCs w:val="20"/>
        </w:rPr>
        <w:t>Póliza</w:t>
      </w:r>
      <w:r>
        <w:rPr>
          <w:rFonts w:ascii="Arial" w:hAnsi="Arial"/>
          <w:sz w:val="20"/>
          <w:szCs w:val="20"/>
        </w:rPr>
        <w:t xml:space="preserve"> deberán ser aplicados como si fueran recuperados o recibidos previos a dicho pago y todos los ajustes necesarios deberán ser hechos por las partes presentes.</w:t>
      </w:r>
    </w:p>
    <w:p w14:paraId="71E3EFDD"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5075DF0E"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29.14</w:t>
      </w:r>
      <w:r>
        <w:rPr>
          <w:rFonts w:ascii="Arial" w:hAnsi="Arial"/>
          <w:sz w:val="20"/>
          <w:szCs w:val="20"/>
        </w:rPr>
        <w:tab/>
        <w:t>Reclamos falsos o fraudulentos.</w:t>
      </w:r>
    </w:p>
    <w:p w14:paraId="54FAF9F8" w14:textId="77777777" w:rsidR="0084109B" w:rsidRDefault="0084109B" w:rsidP="0084109B">
      <w:pPr>
        <w:pStyle w:val="BodyBA"/>
        <w:widowControl w:val="0"/>
        <w:suppressAutoHyphens/>
        <w:jc w:val="both"/>
        <w:rPr>
          <w:rFonts w:ascii="Arial" w:eastAsia="Arial" w:hAnsi="Arial" w:cs="Arial"/>
          <w:b/>
          <w:bCs/>
          <w:sz w:val="20"/>
          <w:szCs w:val="20"/>
        </w:rPr>
      </w:pPr>
      <w:r>
        <w:rPr>
          <w:rFonts w:ascii="Arial" w:hAnsi="Arial"/>
          <w:b/>
          <w:bCs/>
          <w:sz w:val="20"/>
          <w:szCs w:val="20"/>
        </w:rPr>
        <w:t xml:space="preserve"> </w:t>
      </w:r>
    </w:p>
    <w:p w14:paraId="3B548FC9" w14:textId="0DDE3C93"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 xml:space="preserve">Si el Asegurado hiciera algún reclamo sabiendo que el mismo es falso o fraudulento con respecto al monto u de otra manera, </w:t>
      </w:r>
      <w:r w:rsidR="00E501C4">
        <w:rPr>
          <w:rFonts w:ascii="Arial" w:hAnsi="Arial"/>
          <w:sz w:val="20"/>
          <w:szCs w:val="20"/>
        </w:rPr>
        <w:t>esta</w:t>
      </w:r>
      <w:r>
        <w:rPr>
          <w:rFonts w:ascii="Arial" w:hAnsi="Arial"/>
          <w:sz w:val="20"/>
          <w:szCs w:val="20"/>
        </w:rPr>
        <w:t xml:space="preserve"> </w:t>
      </w:r>
      <w:r w:rsidR="00122632">
        <w:rPr>
          <w:rFonts w:ascii="Arial" w:hAnsi="Arial"/>
          <w:sz w:val="20"/>
          <w:szCs w:val="20"/>
        </w:rPr>
        <w:t>Póliza</w:t>
      </w:r>
      <w:r>
        <w:rPr>
          <w:rFonts w:ascii="Arial" w:hAnsi="Arial"/>
          <w:sz w:val="20"/>
          <w:szCs w:val="20"/>
        </w:rPr>
        <w:t xml:space="preserve"> será invalidada y todo reclamo y beneficio bajo la presente se perderá.</w:t>
      </w:r>
    </w:p>
    <w:p w14:paraId="361CF30D" w14:textId="77777777" w:rsidR="0084109B" w:rsidRDefault="0084109B" w:rsidP="0084109B">
      <w:pPr>
        <w:pStyle w:val="BodyA"/>
        <w:widowControl w:val="0"/>
        <w:suppressAutoHyphens/>
        <w:jc w:val="both"/>
        <w:rPr>
          <w:rFonts w:ascii="Arial" w:eastAsia="Arial" w:hAnsi="Arial" w:cs="Arial"/>
          <w:b/>
          <w:bCs/>
          <w:sz w:val="20"/>
          <w:szCs w:val="20"/>
        </w:rPr>
      </w:pPr>
    </w:p>
    <w:p w14:paraId="0FA51C2F"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lastRenderedPageBreak/>
        <w:t>30.</w:t>
      </w:r>
      <w:r>
        <w:rPr>
          <w:rFonts w:ascii="Arial" w:hAnsi="Arial"/>
          <w:b/>
          <w:bCs/>
          <w:sz w:val="20"/>
          <w:szCs w:val="20"/>
        </w:rPr>
        <w:tab/>
        <w:t>Cláusula de 72 horas para Terremoto y cualquier tipo de fenómeno natural.</w:t>
      </w:r>
    </w:p>
    <w:p w14:paraId="4C36DE1D"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6FF3CA5C" w14:textId="59F4831B"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30.1</w:t>
      </w:r>
      <w:r>
        <w:rPr>
          <w:rFonts w:ascii="Arial" w:hAnsi="Arial"/>
          <w:sz w:val="20"/>
          <w:szCs w:val="20"/>
        </w:rPr>
        <w:tab/>
        <w:t xml:space="preserve">Cada pérdida por terremoto, erupción volcánica o fenómeno natural, fenómenos naturales, constituirá una sola pérdida bajo la presente </w:t>
      </w:r>
      <w:r w:rsidR="00122632">
        <w:rPr>
          <w:rFonts w:ascii="Arial" w:hAnsi="Arial"/>
          <w:sz w:val="20"/>
          <w:szCs w:val="20"/>
        </w:rPr>
        <w:t>Póliza</w:t>
      </w:r>
      <w:r>
        <w:rPr>
          <w:rFonts w:ascii="Arial" w:hAnsi="Arial"/>
          <w:sz w:val="20"/>
          <w:szCs w:val="20"/>
        </w:rPr>
        <w:t>.</w:t>
      </w:r>
    </w:p>
    <w:p w14:paraId="76A724BA"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0538F6C6" w14:textId="55ADD5D4" w:rsidR="0084109B" w:rsidRDefault="0084109B" w:rsidP="0084109B">
      <w:pPr>
        <w:pStyle w:val="BodyA"/>
        <w:widowControl w:val="0"/>
        <w:suppressAutoHyphens/>
        <w:ind w:left="1276" w:hanging="283"/>
        <w:jc w:val="both"/>
        <w:rPr>
          <w:rFonts w:ascii="Arial" w:eastAsia="Arial" w:hAnsi="Arial" w:cs="Arial"/>
          <w:sz w:val="20"/>
          <w:szCs w:val="20"/>
        </w:rPr>
      </w:pPr>
      <w:r>
        <w:rPr>
          <w:rFonts w:ascii="Arial" w:hAnsi="Arial"/>
          <w:sz w:val="20"/>
          <w:szCs w:val="20"/>
        </w:rPr>
        <w:t>a.</w:t>
      </w:r>
      <w:r>
        <w:rPr>
          <w:rFonts w:ascii="Arial" w:hAnsi="Arial"/>
          <w:sz w:val="20"/>
          <w:szCs w:val="20"/>
        </w:rPr>
        <w:tab/>
        <w:t xml:space="preserve">Si más de un temblor o acción volcánica o fenómeno natural ocurre en un período de 72 horas durante la vigencia de la </w:t>
      </w:r>
      <w:r w:rsidR="00122632">
        <w:rPr>
          <w:rFonts w:ascii="Arial" w:hAnsi="Arial"/>
          <w:sz w:val="20"/>
          <w:szCs w:val="20"/>
        </w:rPr>
        <w:t>Póliza</w:t>
      </w:r>
      <w:r>
        <w:rPr>
          <w:rFonts w:ascii="Arial" w:hAnsi="Arial"/>
          <w:sz w:val="20"/>
          <w:szCs w:val="20"/>
        </w:rPr>
        <w:t>.</w:t>
      </w:r>
    </w:p>
    <w:p w14:paraId="755FBF80" w14:textId="77777777" w:rsidR="0084109B" w:rsidRDefault="0084109B" w:rsidP="0084109B">
      <w:pPr>
        <w:pStyle w:val="BodyA"/>
        <w:widowControl w:val="0"/>
        <w:suppressAutoHyphens/>
        <w:ind w:left="1276" w:hanging="283"/>
        <w:jc w:val="both"/>
        <w:rPr>
          <w:rFonts w:ascii="Arial" w:eastAsia="Arial" w:hAnsi="Arial" w:cs="Arial"/>
          <w:sz w:val="20"/>
          <w:szCs w:val="20"/>
        </w:rPr>
      </w:pPr>
    </w:p>
    <w:p w14:paraId="75428CD4" w14:textId="77777777" w:rsidR="0084109B" w:rsidRDefault="0084109B" w:rsidP="0084109B">
      <w:pPr>
        <w:pStyle w:val="BodyA"/>
        <w:widowControl w:val="0"/>
        <w:suppressAutoHyphens/>
        <w:ind w:left="1276" w:hanging="283"/>
        <w:jc w:val="both"/>
        <w:rPr>
          <w:rFonts w:ascii="Arial" w:eastAsia="Arial" w:hAnsi="Arial" w:cs="Arial"/>
          <w:sz w:val="20"/>
          <w:szCs w:val="20"/>
        </w:rPr>
      </w:pPr>
      <w:r>
        <w:rPr>
          <w:rFonts w:ascii="Arial" w:hAnsi="Arial"/>
          <w:sz w:val="20"/>
          <w:szCs w:val="20"/>
        </w:rPr>
        <w:t>b.</w:t>
      </w:r>
      <w:r>
        <w:rPr>
          <w:rFonts w:ascii="Arial" w:hAnsi="Arial"/>
          <w:sz w:val="20"/>
          <w:szCs w:val="20"/>
        </w:rPr>
        <w:tab/>
        <w:t>O si una inundación sucede en un período de crecimiento continuo o desbordamiento de cualquier río (s) o corriente (s) y si el agua se baja entre las riberas de dicho (s) río (s) o corriente (s).</w:t>
      </w:r>
    </w:p>
    <w:p w14:paraId="1521A09F" w14:textId="77777777" w:rsidR="0084109B" w:rsidRDefault="0084109B" w:rsidP="0084109B">
      <w:pPr>
        <w:pStyle w:val="BodyA"/>
        <w:widowControl w:val="0"/>
        <w:suppressAutoHyphens/>
        <w:ind w:left="1276" w:hanging="283"/>
        <w:jc w:val="both"/>
        <w:rPr>
          <w:rFonts w:ascii="Arial" w:eastAsia="Arial" w:hAnsi="Arial" w:cs="Arial"/>
          <w:sz w:val="20"/>
          <w:szCs w:val="20"/>
        </w:rPr>
      </w:pPr>
    </w:p>
    <w:p w14:paraId="461BB420" w14:textId="77777777" w:rsidR="0084109B" w:rsidRDefault="0084109B" w:rsidP="0084109B">
      <w:pPr>
        <w:pStyle w:val="BodyA"/>
        <w:widowControl w:val="0"/>
        <w:suppressAutoHyphens/>
        <w:ind w:left="1276" w:hanging="283"/>
        <w:jc w:val="both"/>
        <w:rPr>
          <w:rFonts w:ascii="Arial" w:eastAsia="Arial" w:hAnsi="Arial" w:cs="Arial"/>
          <w:sz w:val="20"/>
          <w:szCs w:val="20"/>
        </w:rPr>
      </w:pPr>
      <w:r>
        <w:rPr>
          <w:rFonts w:ascii="Arial" w:hAnsi="Arial"/>
          <w:sz w:val="20"/>
          <w:szCs w:val="20"/>
        </w:rPr>
        <w:t>c.</w:t>
      </w:r>
      <w:r>
        <w:rPr>
          <w:rFonts w:ascii="Arial" w:hAnsi="Arial"/>
          <w:sz w:val="20"/>
          <w:szCs w:val="20"/>
        </w:rPr>
        <w:tab/>
        <w:t>O si una inundación resulte de una oleada o serie de oleadas causadas por una sola conmoción.</w:t>
      </w:r>
    </w:p>
    <w:p w14:paraId="2FDA0A97" w14:textId="77777777" w:rsidR="0084109B" w:rsidRDefault="0084109B" w:rsidP="0084109B">
      <w:pPr>
        <w:pStyle w:val="BodyA"/>
        <w:widowControl w:val="0"/>
        <w:suppressAutoHyphens/>
        <w:ind w:left="1515"/>
        <w:jc w:val="both"/>
        <w:rPr>
          <w:rFonts w:ascii="Arial" w:eastAsia="Arial" w:hAnsi="Arial" w:cs="Arial"/>
          <w:sz w:val="20"/>
          <w:szCs w:val="20"/>
        </w:rPr>
      </w:pPr>
    </w:p>
    <w:p w14:paraId="5AD509F6" w14:textId="64F5B9CA"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30.2</w:t>
      </w:r>
      <w:r>
        <w:rPr>
          <w:rFonts w:ascii="Arial" w:hAnsi="Arial"/>
          <w:sz w:val="20"/>
          <w:szCs w:val="20"/>
        </w:rPr>
        <w:tab/>
        <w:t xml:space="preserve">Si cualquier período de tiempo mencionado en el inciso “a”, se extiende hasta después de la fecha de vencimiento de esta </w:t>
      </w:r>
      <w:r w:rsidR="00122632">
        <w:rPr>
          <w:rFonts w:ascii="Arial" w:hAnsi="Arial"/>
          <w:sz w:val="20"/>
          <w:szCs w:val="20"/>
        </w:rPr>
        <w:t>Póliza</w:t>
      </w:r>
      <w:r>
        <w:rPr>
          <w:rFonts w:ascii="Arial" w:hAnsi="Arial"/>
          <w:sz w:val="20"/>
          <w:szCs w:val="20"/>
        </w:rPr>
        <w:t xml:space="preserve"> e inicia antes del vencimiento, esta compañía aseguradora pagará las pérdidas que surjan durante el período como si dicho período cayera totalmente dentro de la vigencia de esta </w:t>
      </w:r>
      <w:r w:rsidR="00122632">
        <w:rPr>
          <w:rFonts w:ascii="Arial" w:hAnsi="Arial"/>
          <w:sz w:val="20"/>
          <w:szCs w:val="20"/>
        </w:rPr>
        <w:t>Póliza</w:t>
      </w:r>
      <w:r>
        <w:rPr>
          <w:rFonts w:ascii="Arial" w:hAnsi="Arial"/>
          <w:sz w:val="20"/>
          <w:szCs w:val="20"/>
        </w:rPr>
        <w:t>, el asegurado puede elegir el momento cuando debe iniciar el período de 72 horas.</w:t>
      </w:r>
    </w:p>
    <w:p w14:paraId="39EC0AAB" w14:textId="77777777" w:rsidR="0084109B" w:rsidRDefault="0084109B" w:rsidP="0084109B">
      <w:pPr>
        <w:pStyle w:val="BodyA"/>
        <w:widowControl w:val="0"/>
        <w:suppressAutoHyphens/>
        <w:jc w:val="both"/>
        <w:rPr>
          <w:rFonts w:ascii="Arial" w:eastAsia="Arial" w:hAnsi="Arial" w:cs="Arial"/>
          <w:b/>
          <w:bCs/>
          <w:sz w:val="20"/>
          <w:szCs w:val="20"/>
        </w:rPr>
      </w:pPr>
    </w:p>
    <w:p w14:paraId="2F6215F8"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31.</w:t>
      </w:r>
      <w:r>
        <w:rPr>
          <w:rFonts w:ascii="Arial" w:hAnsi="Arial"/>
          <w:b/>
          <w:bCs/>
          <w:sz w:val="20"/>
          <w:szCs w:val="20"/>
        </w:rPr>
        <w:tab/>
        <w:t>Cláusula de Sustitución de Equipo.</w:t>
      </w:r>
    </w:p>
    <w:p w14:paraId="60F18862" w14:textId="77777777" w:rsidR="0084109B" w:rsidRDefault="0084109B" w:rsidP="0084109B">
      <w:pPr>
        <w:pStyle w:val="BodyA"/>
        <w:widowControl w:val="0"/>
        <w:suppressAutoHyphens/>
        <w:jc w:val="both"/>
        <w:rPr>
          <w:rFonts w:ascii="Arial" w:eastAsia="Arial" w:hAnsi="Arial" w:cs="Arial"/>
          <w:b/>
          <w:bCs/>
          <w:sz w:val="20"/>
          <w:szCs w:val="20"/>
        </w:rPr>
      </w:pPr>
    </w:p>
    <w:p w14:paraId="2D0A07C5"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La compañía aseguradora se compromete a indemnizar el valor de reposición del bien dañado hasta el límite de suma asegurada de cada equipo, no importando la actualización tecnológica si el equipo no existe ya en el mercado, es decir un equipo similar al afectado. Esta cláusula no aplica para equipos con antigüedad mayor a 5 años, esta cláusula solo aplica para el caso de rotura de maquinaria.</w:t>
      </w:r>
    </w:p>
    <w:p w14:paraId="74D8E72E" w14:textId="77777777" w:rsidR="0084109B" w:rsidRDefault="0084109B" w:rsidP="0084109B">
      <w:pPr>
        <w:pStyle w:val="BodyA"/>
        <w:widowControl w:val="0"/>
        <w:suppressAutoHyphens/>
        <w:jc w:val="both"/>
        <w:rPr>
          <w:rFonts w:ascii="Arial" w:eastAsia="Arial" w:hAnsi="Arial" w:cs="Arial"/>
          <w:b/>
          <w:bCs/>
          <w:sz w:val="20"/>
          <w:szCs w:val="20"/>
        </w:rPr>
      </w:pPr>
    </w:p>
    <w:p w14:paraId="4029CF04"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32.</w:t>
      </w:r>
      <w:r>
        <w:rPr>
          <w:rFonts w:ascii="Arial" w:hAnsi="Arial"/>
          <w:b/>
          <w:bCs/>
          <w:sz w:val="20"/>
          <w:szCs w:val="20"/>
        </w:rPr>
        <w:tab/>
        <w:t>Prelación.</w:t>
      </w:r>
    </w:p>
    <w:p w14:paraId="1EF7974F" w14:textId="77777777" w:rsidR="0084109B" w:rsidRDefault="0084109B" w:rsidP="0084109B">
      <w:pPr>
        <w:pStyle w:val="BodyA"/>
        <w:widowControl w:val="0"/>
        <w:suppressAutoHyphens/>
        <w:ind w:left="426"/>
        <w:jc w:val="both"/>
        <w:rPr>
          <w:rFonts w:ascii="Arial" w:eastAsia="Arial" w:hAnsi="Arial" w:cs="Arial"/>
          <w:sz w:val="20"/>
          <w:szCs w:val="20"/>
        </w:rPr>
      </w:pPr>
    </w:p>
    <w:p w14:paraId="1B7476C9"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Las condiciones de esta especificación tendrán prelación cuando se contrapongan con cualquier otra condición de Seguros de Todo Riesgo de Incendio, y sean desfavorables al asegurado.</w:t>
      </w:r>
    </w:p>
    <w:p w14:paraId="5DFDC2A0" w14:textId="77777777" w:rsidR="0084109B" w:rsidRDefault="0084109B" w:rsidP="0084109B">
      <w:pPr>
        <w:pStyle w:val="BodyA"/>
        <w:widowControl w:val="0"/>
        <w:suppressAutoHyphens/>
        <w:jc w:val="both"/>
        <w:rPr>
          <w:rFonts w:ascii="Arial" w:eastAsia="Arial" w:hAnsi="Arial" w:cs="Arial"/>
          <w:b/>
          <w:bCs/>
          <w:sz w:val="20"/>
          <w:szCs w:val="20"/>
        </w:rPr>
      </w:pPr>
    </w:p>
    <w:p w14:paraId="6B206A82"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33.</w:t>
      </w:r>
      <w:r>
        <w:rPr>
          <w:rFonts w:ascii="Arial" w:hAnsi="Arial"/>
          <w:b/>
          <w:bCs/>
          <w:sz w:val="20"/>
          <w:szCs w:val="20"/>
        </w:rPr>
        <w:tab/>
        <w:t>Cancelación Anticipada con cobro a prorrata.</w:t>
      </w:r>
    </w:p>
    <w:p w14:paraId="55A2FD21" w14:textId="77777777" w:rsidR="0084109B" w:rsidRDefault="0084109B" w:rsidP="0084109B">
      <w:pPr>
        <w:pStyle w:val="BodyA"/>
        <w:widowControl w:val="0"/>
        <w:suppressAutoHyphens/>
        <w:jc w:val="both"/>
        <w:rPr>
          <w:rFonts w:ascii="Arial" w:eastAsia="Arial" w:hAnsi="Arial" w:cs="Arial"/>
          <w:b/>
          <w:bCs/>
          <w:sz w:val="20"/>
          <w:szCs w:val="20"/>
        </w:rPr>
      </w:pPr>
    </w:p>
    <w:p w14:paraId="68D5B739"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En el caso de que las API decidieran cancelar por baja de bienes anticipadamente los seguros contratados o algún rubro de estos, la devolución de primas se hará a prorrata dentro de los 30 días siguientes al aviso de cancelación.</w:t>
      </w:r>
    </w:p>
    <w:p w14:paraId="69E2F68C" w14:textId="77777777" w:rsidR="0084109B" w:rsidRDefault="0084109B" w:rsidP="0084109B">
      <w:pPr>
        <w:pStyle w:val="BodyA"/>
        <w:widowControl w:val="0"/>
        <w:suppressAutoHyphens/>
        <w:jc w:val="both"/>
        <w:rPr>
          <w:rFonts w:ascii="Arial" w:eastAsia="Arial" w:hAnsi="Arial" w:cs="Arial"/>
          <w:b/>
          <w:bCs/>
          <w:sz w:val="20"/>
          <w:szCs w:val="20"/>
        </w:rPr>
      </w:pPr>
    </w:p>
    <w:p w14:paraId="431947D4"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34.</w:t>
      </w:r>
      <w:r>
        <w:rPr>
          <w:rFonts w:ascii="Arial" w:hAnsi="Arial"/>
          <w:b/>
          <w:bCs/>
          <w:sz w:val="20"/>
          <w:szCs w:val="20"/>
        </w:rPr>
        <w:tab/>
        <w:t>Indemnización.</w:t>
      </w:r>
    </w:p>
    <w:p w14:paraId="3BE56A3B" w14:textId="77777777" w:rsidR="0084109B" w:rsidRDefault="0084109B" w:rsidP="0084109B">
      <w:pPr>
        <w:pStyle w:val="BodyBA"/>
        <w:widowControl w:val="0"/>
        <w:suppressAutoHyphens/>
        <w:spacing w:line="240" w:lineRule="exact"/>
        <w:jc w:val="both"/>
        <w:rPr>
          <w:rFonts w:ascii="Arial" w:eastAsia="Arial" w:hAnsi="Arial" w:cs="Arial"/>
          <w:sz w:val="20"/>
          <w:szCs w:val="20"/>
        </w:rPr>
      </w:pPr>
      <w:r>
        <w:rPr>
          <w:rFonts w:ascii="Arial" w:hAnsi="Arial"/>
          <w:sz w:val="20"/>
          <w:szCs w:val="20"/>
        </w:rPr>
        <w:t xml:space="preserve"> </w:t>
      </w:r>
    </w:p>
    <w:p w14:paraId="6B292795" w14:textId="77777777" w:rsidR="0084109B" w:rsidRDefault="0084109B" w:rsidP="0084109B">
      <w:pPr>
        <w:pStyle w:val="BodyBA"/>
        <w:widowControl w:val="0"/>
        <w:suppressAutoHyphens/>
        <w:spacing w:line="240" w:lineRule="exact"/>
        <w:ind w:left="426"/>
        <w:jc w:val="both"/>
        <w:rPr>
          <w:rFonts w:ascii="Arial" w:eastAsia="Arial" w:hAnsi="Arial" w:cs="Arial"/>
          <w:sz w:val="20"/>
          <w:szCs w:val="20"/>
        </w:rPr>
      </w:pPr>
      <w:r>
        <w:rPr>
          <w:rFonts w:ascii="Arial" w:hAnsi="Arial"/>
          <w:sz w:val="20"/>
          <w:szCs w:val="20"/>
        </w:rPr>
        <w:t xml:space="preserve">Importe al que está obligado a pagar contractualmente la Entidad Aseguradora en caso de producirse un siniestro. Es, en consecuencia, la contraprestación que corresponde al asegurador frente a la obligación de pago de prima que tiene el asegurado. </w:t>
      </w:r>
    </w:p>
    <w:p w14:paraId="24E06A47" w14:textId="77777777" w:rsidR="0084109B" w:rsidRDefault="0084109B" w:rsidP="0084109B">
      <w:pPr>
        <w:pStyle w:val="BodyBA"/>
        <w:widowControl w:val="0"/>
        <w:suppressAutoHyphens/>
        <w:spacing w:line="240" w:lineRule="exact"/>
        <w:ind w:left="426"/>
        <w:jc w:val="both"/>
        <w:rPr>
          <w:rFonts w:ascii="Arial" w:eastAsia="Arial" w:hAnsi="Arial" w:cs="Arial"/>
          <w:sz w:val="20"/>
          <w:szCs w:val="20"/>
        </w:rPr>
      </w:pPr>
    </w:p>
    <w:p w14:paraId="5059F60A" w14:textId="77777777" w:rsidR="0084109B" w:rsidRDefault="0084109B" w:rsidP="0084109B">
      <w:pPr>
        <w:pStyle w:val="BodyBA"/>
        <w:widowControl w:val="0"/>
        <w:suppressAutoHyphens/>
        <w:spacing w:line="240" w:lineRule="exact"/>
        <w:ind w:left="426"/>
        <w:jc w:val="both"/>
        <w:rPr>
          <w:rFonts w:ascii="Arial" w:eastAsia="Arial" w:hAnsi="Arial" w:cs="Arial"/>
          <w:sz w:val="20"/>
          <w:szCs w:val="20"/>
        </w:rPr>
      </w:pPr>
      <w:r>
        <w:rPr>
          <w:rFonts w:ascii="Arial" w:hAnsi="Arial"/>
          <w:sz w:val="20"/>
          <w:szCs w:val="20"/>
        </w:rPr>
        <w:t xml:space="preserve">El fin de la indemnización es conseguir una </w:t>
      </w:r>
      <w:proofErr w:type="spellStart"/>
      <w:r>
        <w:rPr>
          <w:rFonts w:ascii="Arial" w:hAnsi="Arial"/>
          <w:sz w:val="20"/>
          <w:szCs w:val="20"/>
        </w:rPr>
        <w:t>reposició</w:t>
      </w:r>
      <w:proofErr w:type="spellEnd"/>
      <w:r>
        <w:rPr>
          <w:rFonts w:ascii="Arial" w:hAnsi="Arial"/>
          <w:sz w:val="20"/>
          <w:szCs w:val="20"/>
          <w:lang w:val="nl-NL"/>
        </w:rPr>
        <w:t>n econ</w:t>
      </w:r>
      <w:proofErr w:type="spellStart"/>
      <w:r>
        <w:rPr>
          <w:rFonts w:ascii="Arial" w:hAnsi="Arial"/>
          <w:sz w:val="20"/>
          <w:szCs w:val="20"/>
        </w:rPr>
        <w:t>ómica</w:t>
      </w:r>
      <w:proofErr w:type="spellEnd"/>
      <w:r>
        <w:rPr>
          <w:rFonts w:ascii="Arial" w:hAnsi="Arial"/>
          <w:sz w:val="20"/>
          <w:szCs w:val="20"/>
        </w:rPr>
        <w:t xml:space="preserve"> en el patrimonio del asegurado afectado por un siniestro, bien a través de una sustitución de los objetos dañados o mediante la entrega de una cantidad en metálico equivalente a los bienes lesionados. Sin </w:t>
      </w:r>
      <w:r>
        <w:rPr>
          <w:rFonts w:ascii="Arial" w:hAnsi="Arial"/>
          <w:sz w:val="20"/>
          <w:szCs w:val="20"/>
        </w:rPr>
        <w:lastRenderedPageBreak/>
        <w:t>embargo, en cualquiera de ambos casos, es preciso que el valor de reposición no exceda del precio del objeto dañado inmediatamente antes de producirse el siniestro, pues de otra forma se produciría un enriquecimiento injusto para el asegurado, que incluso llegaría a tener interés en que el siniestro se realizase para obtener con ello un beneficio.</w:t>
      </w:r>
    </w:p>
    <w:p w14:paraId="2640CC14" w14:textId="77777777" w:rsidR="0084109B" w:rsidRDefault="0084109B" w:rsidP="0084109B">
      <w:pPr>
        <w:pStyle w:val="BodyBA"/>
        <w:widowControl w:val="0"/>
        <w:suppressAutoHyphens/>
        <w:spacing w:line="240" w:lineRule="exact"/>
        <w:ind w:left="426"/>
        <w:jc w:val="both"/>
        <w:rPr>
          <w:rFonts w:ascii="Arial" w:eastAsia="Arial" w:hAnsi="Arial" w:cs="Arial"/>
          <w:sz w:val="20"/>
          <w:szCs w:val="20"/>
        </w:rPr>
      </w:pPr>
    </w:p>
    <w:p w14:paraId="1EE1EB11" w14:textId="77777777" w:rsidR="0084109B" w:rsidRDefault="0084109B" w:rsidP="0084109B">
      <w:pPr>
        <w:pStyle w:val="BodyBA"/>
        <w:widowControl w:val="0"/>
        <w:suppressAutoHyphens/>
        <w:spacing w:line="240" w:lineRule="exact"/>
        <w:ind w:left="426"/>
        <w:jc w:val="both"/>
        <w:rPr>
          <w:rFonts w:ascii="Arial" w:eastAsia="Arial" w:hAnsi="Arial" w:cs="Arial"/>
          <w:sz w:val="20"/>
          <w:szCs w:val="20"/>
        </w:rPr>
      </w:pPr>
      <w:r>
        <w:rPr>
          <w:rFonts w:ascii="Arial" w:hAnsi="Arial"/>
          <w:sz w:val="20"/>
          <w:szCs w:val="20"/>
        </w:rPr>
        <w:t xml:space="preserve">Hay indemnizaciones en especie, en dinero, reponiendo o reparando el o los bienes </w:t>
      </w:r>
      <w:proofErr w:type="spellStart"/>
      <w:r>
        <w:rPr>
          <w:rFonts w:ascii="Arial" w:hAnsi="Arial"/>
          <w:sz w:val="20"/>
          <w:szCs w:val="20"/>
        </w:rPr>
        <w:t>dañ</w:t>
      </w:r>
      <w:proofErr w:type="spellEnd"/>
      <w:r>
        <w:rPr>
          <w:rFonts w:ascii="Arial" w:hAnsi="Arial"/>
          <w:sz w:val="20"/>
          <w:szCs w:val="20"/>
          <w:lang w:val="pt-PT"/>
        </w:rPr>
        <w:t>ados.</w:t>
      </w:r>
    </w:p>
    <w:p w14:paraId="5C03AFCF" w14:textId="77777777" w:rsidR="0084109B" w:rsidRDefault="0084109B" w:rsidP="0084109B">
      <w:pPr>
        <w:pStyle w:val="BodyA"/>
        <w:widowControl w:val="0"/>
        <w:suppressAutoHyphens/>
        <w:ind w:left="426" w:hanging="426"/>
        <w:jc w:val="both"/>
        <w:rPr>
          <w:rFonts w:ascii="Arial" w:eastAsia="Arial" w:hAnsi="Arial" w:cs="Arial"/>
          <w:strike/>
          <w:sz w:val="20"/>
          <w:szCs w:val="20"/>
        </w:rPr>
      </w:pPr>
    </w:p>
    <w:p w14:paraId="147C80BA"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35.</w:t>
      </w:r>
      <w:r>
        <w:rPr>
          <w:rFonts w:ascii="Arial" w:hAnsi="Arial"/>
          <w:b/>
          <w:bCs/>
          <w:sz w:val="20"/>
          <w:szCs w:val="20"/>
        </w:rPr>
        <w:tab/>
        <w:t>Cancelación.</w:t>
      </w:r>
    </w:p>
    <w:p w14:paraId="076321F6" w14:textId="77777777" w:rsidR="0084109B" w:rsidRDefault="0084109B" w:rsidP="0084109B">
      <w:pPr>
        <w:pStyle w:val="BodyBA"/>
        <w:widowControl w:val="0"/>
        <w:suppressAutoHyphens/>
        <w:spacing w:line="240" w:lineRule="exact"/>
        <w:jc w:val="both"/>
        <w:rPr>
          <w:rFonts w:ascii="Arial" w:eastAsia="Arial" w:hAnsi="Arial" w:cs="Arial"/>
          <w:b/>
          <w:bCs/>
          <w:sz w:val="20"/>
          <w:szCs w:val="20"/>
        </w:rPr>
      </w:pPr>
      <w:r>
        <w:rPr>
          <w:rFonts w:ascii="Arial" w:hAnsi="Arial"/>
          <w:sz w:val="20"/>
          <w:szCs w:val="20"/>
        </w:rPr>
        <w:t xml:space="preserve"> </w:t>
      </w:r>
    </w:p>
    <w:p w14:paraId="011A8B4D" w14:textId="58A843E8"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En caso de que las API decidieran cancelar por baja de bienes los seguros contratados o algún rubro de </w:t>
      </w:r>
      <w:r w:rsidR="007A5C45">
        <w:rPr>
          <w:rFonts w:ascii="Arial" w:hAnsi="Arial"/>
          <w:sz w:val="20"/>
          <w:szCs w:val="20"/>
        </w:rPr>
        <w:t>estos</w:t>
      </w:r>
      <w:r>
        <w:rPr>
          <w:rFonts w:ascii="Arial" w:hAnsi="Arial"/>
          <w:sz w:val="20"/>
          <w:szCs w:val="20"/>
        </w:rPr>
        <w:t>, la devolución de primas se hará a prorrata dentro de los 30 días naturales al aviso de cancelación.</w:t>
      </w:r>
    </w:p>
    <w:p w14:paraId="725EAD89" w14:textId="77777777" w:rsidR="0084109B" w:rsidRDefault="0084109B" w:rsidP="0084109B">
      <w:pPr>
        <w:pStyle w:val="BodyA"/>
        <w:widowControl w:val="0"/>
        <w:suppressAutoHyphens/>
        <w:ind w:left="426"/>
        <w:jc w:val="both"/>
        <w:rPr>
          <w:rFonts w:ascii="Arial" w:eastAsia="Arial" w:hAnsi="Arial" w:cs="Arial"/>
          <w:sz w:val="20"/>
          <w:szCs w:val="20"/>
        </w:rPr>
      </w:pPr>
    </w:p>
    <w:p w14:paraId="35345330" w14:textId="175B2F2E"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La aseguradora no podrá cancelar la </w:t>
      </w:r>
      <w:r w:rsidR="00122632">
        <w:rPr>
          <w:rFonts w:ascii="Arial" w:hAnsi="Arial"/>
          <w:sz w:val="20"/>
          <w:szCs w:val="20"/>
        </w:rPr>
        <w:t>Póliza</w:t>
      </w:r>
      <w:r>
        <w:rPr>
          <w:rFonts w:ascii="Arial" w:hAnsi="Arial"/>
          <w:sz w:val="20"/>
          <w:szCs w:val="20"/>
        </w:rPr>
        <w:t>, excepto por falta de pago de la prima correspondiente, debido a que cada API y/o cada asegurado es responsable del pago de su prima en caso de no cumplir con el mismo en los términos que marca el artículo 40 de la  Ley de Instituciones de Seguros, solamente podrá cancelarse la parte correspondiente a la API que no hubiere pagado la prima previa notificación por escrito de la aseguradora dando un plazo adicional para el pago de 30 días después de recibido el aviso por la API.</w:t>
      </w:r>
    </w:p>
    <w:p w14:paraId="3368258A" w14:textId="77777777" w:rsidR="0084109B" w:rsidRDefault="0084109B" w:rsidP="0084109B">
      <w:pPr>
        <w:pStyle w:val="BodyA"/>
        <w:widowControl w:val="0"/>
        <w:suppressAutoHyphens/>
        <w:jc w:val="both"/>
        <w:rPr>
          <w:rFonts w:ascii="Arial" w:eastAsia="Arial" w:hAnsi="Arial" w:cs="Arial"/>
          <w:b/>
          <w:bCs/>
          <w:sz w:val="20"/>
          <w:szCs w:val="20"/>
        </w:rPr>
      </w:pPr>
    </w:p>
    <w:p w14:paraId="3D74F573"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36.</w:t>
      </w:r>
      <w:r>
        <w:rPr>
          <w:rFonts w:ascii="Arial" w:hAnsi="Arial"/>
          <w:b/>
          <w:bCs/>
          <w:sz w:val="20"/>
          <w:szCs w:val="20"/>
        </w:rPr>
        <w:tab/>
        <w:t>Cláusula de No-Adhesión.</w:t>
      </w:r>
    </w:p>
    <w:p w14:paraId="4AF92035" w14:textId="77777777" w:rsidR="0084109B" w:rsidRDefault="0084109B" w:rsidP="0084109B">
      <w:pPr>
        <w:pStyle w:val="BodyBA"/>
        <w:widowControl w:val="0"/>
        <w:suppressAutoHyphens/>
        <w:spacing w:line="240" w:lineRule="exact"/>
        <w:jc w:val="both"/>
        <w:rPr>
          <w:rFonts w:ascii="Arial" w:eastAsia="Arial" w:hAnsi="Arial" w:cs="Arial"/>
          <w:b/>
          <w:bCs/>
          <w:sz w:val="20"/>
          <w:szCs w:val="20"/>
        </w:rPr>
      </w:pPr>
      <w:r>
        <w:rPr>
          <w:rFonts w:ascii="Arial" w:hAnsi="Arial"/>
          <w:sz w:val="20"/>
          <w:szCs w:val="20"/>
        </w:rPr>
        <w:t xml:space="preserve"> </w:t>
      </w:r>
    </w:p>
    <w:p w14:paraId="52556C84" w14:textId="1D638C55"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Los términos y condiciones establecidos en la presente </w:t>
      </w:r>
      <w:r w:rsidR="00122632">
        <w:rPr>
          <w:rFonts w:ascii="Arial" w:hAnsi="Arial"/>
          <w:sz w:val="20"/>
          <w:szCs w:val="20"/>
        </w:rPr>
        <w:t>Póliza</w:t>
      </w:r>
      <w:r>
        <w:rPr>
          <w:rFonts w:ascii="Arial" w:hAnsi="Arial"/>
          <w:sz w:val="20"/>
          <w:szCs w:val="20"/>
        </w:rPr>
        <w:t xml:space="preserve"> fueron acordados y fijados libremente entre el asegurado y la compañía por lo que este es un contrato de no adhesión </w:t>
      </w:r>
      <w:proofErr w:type="gramStart"/>
      <w:r>
        <w:rPr>
          <w:rFonts w:ascii="Arial" w:hAnsi="Arial"/>
          <w:sz w:val="20"/>
          <w:szCs w:val="20"/>
        </w:rPr>
        <w:t>y</w:t>
      </w:r>
      <w:proofErr w:type="gramEnd"/>
      <w:r>
        <w:rPr>
          <w:rFonts w:ascii="Arial" w:hAnsi="Arial"/>
          <w:sz w:val="20"/>
          <w:szCs w:val="20"/>
        </w:rPr>
        <w:t xml:space="preserve"> por lo tanto, no se ubica en el supuesto previsto en el artículo 36-B de la Ley de Instituciones de Seguros y Fianzas; en esa virtud de que esta </w:t>
      </w:r>
      <w:r w:rsidR="00122632">
        <w:rPr>
          <w:rFonts w:ascii="Arial" w:hAnsi="Arial"/>
          <w:sz w:val="20"/>
          <w:szCs w:val="20"/>
        </w:rPr>
        <w:t>Póliza</w:t>
      </w:r>
      <w:r>
        <w:rPr>
          <w:rFonts w:ascii="Arial" w:hAnsi="Arial"/>
          <w:sz w:val="20"/>
          <w:szCs w:val="20"/>
        </w:rPr>
        <w:t xml:space="preserve"> no requiere ser registrada ante la Comisión Nacional de Seguros y Fianzas. Las condiciones generales de cada ramo para las Compañías Aseguradoras no deben de formar parte de esta Licitación.</w:t>
      </w:r>
    </w:p>
    <w:p w14:paraId="3230E6EF" w14:textId="77777777" w:rsidR="0084109B" w:rsidRDefault="0084109B" w:rsidP="0084109B">
      <w:pPr>
        <w:pStyle w:val="BodyA"/>
        <w:widowControl w:val="0"/>
        <w:suppressAutoHyphens/>
        <w:ind w:left="426"/>
        <w:jc w:val="both"/>
        <w:rPr>
          <w:rFonts w:ascii="Arial" w:eastAsia="Arial" w:hAnsi="Arial" w:cs="Arial"/>
          <w:sz w:val="20"/>
          <w:szCs w:val="20"/>
        </w:rPr>
      </w:pPr>
    </w:p>
    <w:p w14:paraId="191836A5" w14:textId="77777777" w:rsidR="0084109B" w:rsidRDefault="0084109B" w:rsidP="0084109B">
      <w:pPr>
        <w:pStyle w:val="BodyA"/>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ind w:left="425" w:hanging="425"/>
        <w:jc w:val="both"/>
        <w:rPr>
          <w:rFonts w:ascii="Arial" w:eastAsia="Arial" w:hAnsi="Arial" w:cs="Arial"/>
          <w:b/>
          <w:bCs/>
          <w:sz w:val="20"/>
          <w:szCs w:val="20"/>
        </w:rPr>
      </w:pPr>
      <w:r>
        <w:rPr>
          <w:rFonts w:ascii="Arial" w:hAnsi="Arial"/>
          <w:sz w:val="20"/>
          <w:szCs w:val="20"/>
        </w:rPr>
        <w:t>3</w:t>
      </w:r>
      <w:r>
        <w:rPr>
          <w:rFonts w:ascii="Arial" w:hAnsi="Arial"/>
          <w:b/>
          <w:bCs/>
          <w:sz w:val="20"/>
          <w:szCs w:val="20"/>
        </w:rPr>
        <w:t>7.</w:t>
      </w:r>
      <w:r>
        <w:rPr>
          <w:rFonts w:ascii="Arial" w:hAnsi="Arial"/>
          <w:b/>
          <w:bCs/>
          <w:sz w:val="20"/>
          <w:szCs w:val="20"/>
        </w:rPr>
        <w:tab/>
        <w:t xml:space="preserve">Gasto </w:t>
      </w:r>
      <w:r w:rsidR="00E501C4">
        <w:rPr>
          <w:rFonts w:ascii="Arial" w:hAnsi="Arial"/>
          <w:b/>
          <w:bCs/>
          <w:sz w:val="20"/>
          <w:szCs w:val="20"/>
        </w:rPr>
        <w:t>p</w:t>
      </w:r>
      <w:r>
        <w:rPr>
          <w:rFonts w:ascii="Arial" w:hAnsi="Arial"/>
          <w:b/>
          <w:bCs/>
          <w:sz w:val="20"/>
          <w:szCs w:val="20"/>
        </w:rPr>
        <w:t xml:space="preserve">ara Integración </w:t>
      </w:r>
      <w:r w:rsidR="00E501C4">
        <w:rPr>
          <w:rFonts w:ascii="Arial" w:hAnsi="Arial"/>
          <w:b/>
          <w:bCs/>
          <w:sz w:val="20"/>
          <w:szCs w:val="20"/>
        </w:rPr>
        <w:t>d</w:t>
      </w:r>
      <w:r>
        <w:rPr>
          <w:rFonts w:ascii="Arial" w:hAnsi="Arial"/>
          <w:b/>
          <w:bCs/>
          <w:sz w:val="20"/>
          <w:szCs w:val="20"/>
        </w:rPr>
        <w:t xml:space="preserve">e Pérdidas </w:t>
      </w:r>
      <w:r w:rsidR="00E501C4">
        <w:rPr>
          <w:rFonts w:ascii="Arial" w:hAnsi="Arial"/>
          <w:b/>
          <w:bCs/>
          <w:sz w:val="20"/>
          <w:szCs w:val="20"/>
        </w:rPr>
        <w:t>y</w:t>
      </w:r>
      <w:r>
        <w:rPr>
          <w:rFonts w:ascii="Arial" w:hAnsi="Arial"/>
          <w:b/>
          <w:bCs/>
          <w:sz w:val="20"/>
          <w:szCs w:val="20"/>
        </w:rPr>
        <w:t xml:space="preserve"> Recuperación </w:t>
      </w:r>
      <w:r w:rsidR="00E501C4">
        <w:rPr>
          <w:rFonts w:ascii="Arial" w:hAnsi="Arial"/>
          <w:b/>
          <w:bCs/>
          <w:sz w:val="20"/>
          <w:szCs w:val="20"/>
        </w:rPr>
        <w:t>d</w:t>
      </w:r>
      <w:r>
        <w:rPr>
          <w:rFonts w:ascii="Arial" w:hAnsi="Arial"/>
          <w:b/>
          <w:bCs/>
          <w:sz w:val="20"/>
          <w:szCs w:val="20"/>
        </w:rPr>
        <w:t xml:space="preserve">e Siniestros. </w:t>
      </w:r>
    </w:p>
    <w:p w14:paraId="50F506EC" w14:textId="77777777" w:rsidR="0084109B" w:rsidRDefault="0084109B" w:rsidP="0084109B">
      <w:pPr>
        <w:pStyle w:val="BodyA"/>
        <w:widowControl w:val="0"/>
        <w:suppressAutoHyphens/>
        <w:jc w:val="both"/>
        <w:rPr>
          <w:rFonts w:ascii="Arial" w:eastAsia="Arial" w:hAnsi="Arial" w:cs="Arial"/>
          <w:b/>
          <w:bCs/>
          <w:sz w:val="20"/>
          <w:szCs w:val="20"/>
        </w:rPr>
      </w:pPr>
    </w:p>
    <w:p w14:paraId="6317614D" w14:textId="207E87BD"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 xml:space="preserve">Este seguro se extiende a cubrir los gastos erogados por el asegurado para la integración de las pérdidas como resultado de un siniestro cubierto en la </w:t>
      </w:r>
      <w:r w:rsidR="00122632">
        <w:rPr>
          <w:rFonts w:ascii="Arial" w:hAnsi="Arial"/>
          <w:sz w:val="20"/>
          <w:szCs w:val="20"/>
        </w:rPr>
        <w:t>Póliza</w:t>
      </w:r>
      <w:r>
        <w:rPr>
          <w:rFonts w:ascii="Arial" w:hAnsi="Arial"/>
          <w:sz w:val="20"/>
          <w:szCs w:val="20"/>
        </w:rPr>
        <w:t xml:space="preserve">, aplicable a todas las secciones de la </w:t>
      </w:r>
      <w:r w:rsidR="00122632">
        <w:rPr>
          <w:rFonts w:ascii="Arial" w:hAnsi="Arial"/>
          <w:sz w:val="20"/>
          <w:szCs w:val="20"/>
        </w:rPr>
        <w:t>Póliza</w:t>
      </w:r>
      <w:r>
        <w:rPr>
          <w:rFonts w:ascii="Arial" w:hAnsi="Arial"/>
          <w:sz w:val="20"/>
          <w:szCs w:val="20"/>
        </w:rPr>
        <w:t xml:space="preserve">, incluyendo remoción de escombros. Se precisa que el costo de los servicios de los asesores y técnicos no forma parte del siniestro (son adicionales) así como de los estudios que requiera el ajustador para la integración y sustento del siniestro; estos gastos deberán estar sujetos a comprobación a solicitud de la Aseguradora y solo podrán ser cubiertos una vez que se documente dicho gasto y se valide. Estos gastos incluyen gastos indirectos para desarrollo de la actividad propia, El pago de este servicio no excederá el 10% de la pérdida indemnizable que sean debidamente razonables. Estos gastos deberán estar sujetos a comprobación a solicitud de la aseguradora y solo podrán ser cubiertos una vez que se documente dicho gasto y se valide que sean debidamente razonables. </w:t>
      </w:r>
    </w:p>
    <w:p w14:paraId="12FCB173" w14:textId="77777777" w:rsidR="0084109B" w:rsidRDefault="0084109B" w:rsidP="0084109B">
      <w:pPr>
        <w:pStyle w:val="BodyA"/>
        <w:widowControl w:val="0"/>
        <w:suppressAutoHyphens/>
        <w:jc w:val="both"/>
        <w:rPr>
          <w:rFonts w:ascii="Arial" w:eastAsia="Arial" w:hAnsi="Arial" w:cs="Arial"/>
          <w:sz w:val="20"/>
          <w:szCs w:val="20"/>
        </w:rPr>
      </w:pPr>
    </w:p>
    <w:p w14:paraId="03304087" w14:textId="77777777"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La Compañía de Seguros hará extensivo los beneficios de esta Licitación Pública Nacional consolidada en caso de alta de otras API y/o Empresas que deseen integrarse, no reportadas inicialmente y correspondan al mismo tipo de bienes objeto de esta licitación.</w:t>
      </w:r>
    </w:p>
    <w:p w14:paraId="6D2833E9" w14:textId="77777777" w:rsidR="0084109B" w:rsidRDefault="0084109B" w:rsidP="0084109B">
      <w:pPr>
        <w:pStyle w:val="BodyA"/>
        <w:widowControl w:val="0"/>
        <w:suppressAutoHyphens/>
        <w:jc w:val="both"/>
        <w:rPr>
          <w:rFonts w:ascii="Arial" w:eastAsia="Arial" w:hAnsi="Arial" w:cs="Arial"/>
          <w:sz w:val="20"/>
          <w:szCs w:val="20"/>
        </w:rPr>
      </w:pPr>
    </w:p>
    <w:p w14:paraId="3A5C6CAE" w14:textId="77777777"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 xml:space="preserve">Dicha alta será previa notificación a la aseguradora y aceptación expresa de ésta última cobrándose prima a prorrata por el período a cubrir siempre y cuando dicha alta no implique una agravación del </w:t>
      </w:r>
      <w:r>
        <w:rPr>
          <w:rFonts w:ascii="Arial" w:hAnsi="Arial"/>
          <w:sz w:val="20"/>
          <w:szCs w:val="20"/>
        </w:rPr>
        <w:lastRenderedPageBreak/>
        <w:t>riesgo, Así mismo en caso de dar de alta otra API o concesionario en época de huracán, esto es del mes de mayo a noviembre inclusive, se pagará la prima anual por esta alta.</w:t>
      </w:r>
    </w:p>
    <w:p w14:paraId="06C22382" w14:textId="77777777" w:rsidR="0084109B" w:rsidRDefault="0084109B" w:rsidP="0084109B">
      <w:pPr>
        <w:pStyle w:val="BodyA"/>
        <w:widowControl w:val="0"/>
        <w:suppressAutoHyphens/>
        <w:jc w:val="both"/>
        <w:rPr>
          <w:rFonts w:ascii="Arial" w:eastAsia="Arial" w:hAnsi="Arial" w:cs="Arial"/>
          <w:sz w:val="20"/>
          <w:szCs w:val="20"/>
        </w:rPr>
      </w:pPr>
    </w:p>
    <w:p w14:paraId="60D8F2F7" w14:textId="77777777"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En caso de siniestro, el asegurado puede solicitar que la indemnización se efectúe a nombre del proveedor, solicitándolo por escrito y la factura del bien repuesto o reparado debe ser a nombre del asegurado afectado.</w:t>
      </w:r>
    </w:p>
    <w:p w14:paraId="7DEDC52B" w14:textId="77777777" w:rsidR="0084109B" w:rsidRDefault="0084109B" w:rsidP="0084109B">
      <w:pPr>
        <w:pStyle w:val="BodyA"/>
        <w:widowControl w:val="0"/>
        <w:suppressAutoHyphens/>
        <w:jc w:val="both"/>
        <w:rPr>
          <w:rFonts w:ascii="Arial" w:eastAsia="Arial" w:hAnsi="Arial" w:cs="Arial"/>
          <w:b/>
          <w:bCs/>
          <w:sz w:val="20"/>
          <w:szCs w:val="20"/>
        </w:rPr>
      </w:pPr>
    </w:p>
    <w:p w14:paraId="25B201DA" w14:textId="77777777" w:rsidR="0084109B" w:rsidRDefault="0084109B" w:rsidP="0084109B">
      <w:pPr>
        <w:pStyle w:val="BodyBB"/>
        <w:widowControl w:val="0"/>
        <w:suppressAutoHyphens/>
        <w:rPr>
          <w:rFonts w:ascii="Arial" w:eastAsia="Arial" w:hAnsi="Arial" w:cs="Arial"/>
          <w:b/>
          <w:bCs/>
          <w:sz w:val="20"/>
          <w:szCs w:val="20"/>
        </w:rPr>
      </w:pPr>
    </w:p>
    <w:p w14:paraId="38FDCC28" w14:textId="77777777" w:rsidR="0084109B" w:rsidRDefault="0084109B" w:rsidP="00E501C4">
      <w:pPr>
        <w:pStyle w:val="BodyBB"/>
        <w:widowControl w:val="0"/>
        <w:suppressAutoHyphens/>
        <w:rPr>
          <w:rFonts w:ascii="Arial Unicode MS" w:eastAsia="Arial Unicode MS" w:hAnsi="Arial Unicode MS" w:cs="Arial Unicode MS"/>
          <w:sz w:val="20"/>
          <w:szCs w:val="20"/>
        </w:rPr>
      </w:pPr>
    </w:p>
    <w:p w14:paraId="7B8DEAB4"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0E71E2DF"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421932A5"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5BB8AF2B"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5724EC8C"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3E938E3A"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3DC418F8"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26FEAA07"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12CD9068"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7329B2A8"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21B7BECF"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211FD4B5"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5D2FDE7F"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10779790"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56FE3897"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71CDEB6B"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03CD5DAA"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788EE48C"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1CE2CBFE"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43B88FF0"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1A76BAAA"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57E3C261"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57A4ED09"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6D265E63"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74000049"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3F17E855" w14:textId="77777777" w:rsidR="00E501C4" w:rsidRDefault="00E501C4" w:rsidP="00E501C4">
      <w:pPr>
        <w:pStyle w:val="BodyBB"/>
        <w:widowControl w:val="0"/>
        <w:suppressAutoHyphens/>
        <w:rPr>
          <w:rFonts w:ascii="Arial Unicode MS" w:eastAsia="Arial Unicode MS" w:hAnsi="Arial Unicode MS" w:cs="Arial Unicode MS"/>
          <w:sz w:val="20"/>
          <w:szCs w:val="20"/>
        </w:rPr>
      </w:pPr>
    </w:p>
    <w:p w14:paraId="1338C971" w14:textId="77777777" w:rsidR="00E501C4" w:rsidRDefault="00E501C4" w:rsidP="00E501C4">
      <w:pPr>
        <w:pStyle w:val="BodyBB"/>
        <w:widowControl w:val="0"/>
        <w:suppressAutoHyphens/>
      </w:pPr>
    </w:p>
    <w:p w14:paraId="6A81AB7F" w14:textId="77777777" w:rsidR="00435DBD" w:rsidRDefault="00435DBD" w:rsidP="0084109B">
      <w:pPr>
        <w:pStyle w:val="BodyBB"/>
        <w:widowControl w:val="0"/>
        <w:suppressAutoHyphens/>
        <w:jc w:val="right"/>
        <w:rPr>
          <w:rFonts w:ascii="Arial" w:hAnsi="Arial"/>
          <w:b/>
          <w:bCs/>
          <w:sz w:val="28"/>
          <w:szCs w:val="28"/>
        </w:rPr>
      </w:pPr>
    </w:p>
    <w:p w14:paraId="276DCFCC" w14:textId="77777777" w:rsidR="00435DBD" w:rsidRDefault="00435DBD" w:rsidP="0084109B">
      <w:pPr>
        <w:pStyle w:val="BodyBB"/>
        <w:widowControl w:val="0"/>
        <w:suppressAutoHyphens/>
        <w:jc w:val="right"/>
        <w:rPr>
          <w:rFonts w:ascii="Arial" w:hAnsi="Arial"/>
          <w:b/>
          <w:bCs/>
          <w:sz w:val="28"/>
          <w:szCs w:val="28"/>
        </w:rPr>
      </w:pPr>
    </w:p>
    <w:p w14:paraId="300349F9" w14:textId="77777777" w:rsidR="00435DBD" w:rsidRDefault="00435DBD" w:rsidP="0084109B">
      <w:pPr>
        <w:pStyle w:val="BodyBB"/>
        <w:widowControl w:val="0"/>
        <w:suppressAutoHyphens/>
        <w:jc w:val="right"/>
        <w:rPr>
          <w:rFonts w:ascii="Arial" w:hAnsi="Arial"/>
          <w:b/>
          <w:bCs/>
          <w:sz w:val="28"/>
          <w:szCs w:val="28"/>
        </w:rPr>
      </w:pPr>
    </w:p>
    <w:p w14:paraId="5B081DDE" w14:textId="77777777" w:rsidR="00435DBD" w:rsidRDefault="00435DBD" w:rsidP="0084109B">
      <w:pPr>
        <w:pStyle w:val="BodyBB"/>
        <w:widowControl w:val="0"/>
        <w:suppressAutoHyphens/>
        <w:jc w:val="right"/>
        <w:rPr>
          <w:rFonts w:ascii="Arial" w:hAnsi="Arial"/>
          <w:b/>
          <w:bCs/>
          <w:sz w:val="28"/>
          <w:szCs w:val="28"/>
        </w:rPr>
      </w:pPr>
    </w:p>
    <w:p w14:paraId="09A5862C" w14:textId="77777777" w:rsidR="00435DBD" w:rsidRDefault="00435DBD" w:rsidP="0084109B">
      <w:pPr>
        <w:pStyle w:val="BodyBB"/>
        <w:widowControl w:val="0"/>
        <w:suppressAutoHyphens/>
        <w:jc w:val="right"/>
        <w:rPr>
          <w:rFonts w:ascii="Arial" w:hAnsi="Arial"/>
          <w:b/>
          <w:bCs/>
          <w:sz w:val="28"/>
          <w:szCs w:val="28"/>
        </w:rPr>
      </w:pPr>
    </w:p>
    <w:p w14:paraId="1ACAB573" w14:textId="77777777" w:rsidR="00435DBD" w:rsidRDefault="00435DBD" w:rsidP="0084109B">
      <w:pPr>
        <w:pStyle w:val="BodyBB"/>
        <w:widowControl w:val="0"/>
        <w:suppressAutoHyphens/>
        <w:jc w:val="right"/>
        <w:rPr>
          <w:rFonts w:ascii="Arial" w:hAnsi="Arial"/>
          <w:b/>
          <w:bCs/>
          <w:sz w:val="28"/>
          <w:szCs w:val="28"/>
        </w:rPr>
      </w:pPr>
    </w:p>
    <w:p w14:paraId="3B5645EA" w14:textId="77777777" w:rsidR="00435DBD" w:rsidRDefault="00435DBD" w:rsidP="0084109B">
      <w:pPr>
        <w:pStyle w:val="BodyBB"/>
        <w:widowControl w:val="0"/>
        <w:suppressAutoHyphens/>
        <w:jc w:val="right"/>
        <w:rPr>
          <w:rFonts w:ascii="Arial" w:hAnsi="Arial"/>
          <w:b/>
          <w:bCs/>
          <w:sz w:val="28"/>
          <w:szCs w:val="28"/>
        </w:rPr>
      </w:pPr>
    </w:p>
    <w:p w14:paraId="17FB389B" w14:textId="77777777" w:rsidR="00435DBD" w:rsidRDefault="00435DBD" w:rsidP="0084109B">
      <w:pPr>
        <w:pStyle w:val="BodyBB"/>
        <w:widowControl w:val="0"/>
        <w:suppressAutoHyphens/>
        <w:jc w:val="right"/>
        <w:rPr>
          <w:rFonts w:ascii="Arial" w:hAnsi="Arial"/>
          <w:b/>
          <w:bCs/>
          <w:sz w:val="28"/>
          <w:szCs w:val="28"/>
        </w:rPr>
      </w:pPr>
    </w:p>
    <w:p w14:paraId="64A3629C" w14:textId="77777777" w:rsidR="00435DBD" w:rsidRDefault="00435DBD" w:rsidP="0084109B">
      <w:pPr>
        <w:pStyle w:val="BodyBB"/>
        <w:widowControl w:val="0"/>
        <w:suppressAutoHyphens/>
        <w:jc w:val="right"/>
        <w:rPr>
          <w:rFonts w:ascii="Arial" w:hAnsi="Arial"/>
          <w:b/>
          <w:bCs/>
          <w:sz w:val="28"/>
          <w:szCs w:val="28"/>
        </w:rPr>
      </w:pPr>
    </w:p>
    <w:p w14:paraId="0494AF40" w14:textId="2BF8034D" w:rsidR="0084109B" w:rsidRDefault="0084109B" w:rsidP="0084109B">
      <w:pPr>
        <w:pStyle w:val="BodyBB"/>
        <w:widowControl w:val="0"/>
        <w:suppressAutoHyphens/>
        <w:jc w:val="right"/>
        <w:rPr>
          <w:rFonts w:ascii="Arial" w:eastAsia="Arial" w:hAnsi="Arial" w:cs="Arial"/>
          <w:b/>
          <w:bCs/>
          <w:sz w:val="28"/>
          <w:szCs w:val="28"/>
        </w:rPr>
      </w:pPr>
      <w:r>
        <w:rPr>
          <w:rFonts w:ascii="Arial" w:hAnsi="Arial"/>
          <w:b/>
          <w:bCs/>
          <w:sz w:val="28"/>
          <w:szCs w:val="28"/>
        </w:rPr>
        <w:lastRenderedPageBreak/>
        <w:t>ANEXO TÉCNICO – RAMO 3</w:t>
      </w:r>
    </w:p>
    <w:p w14:paraId="5713CA65" w14:textId="3A5B29C9" w:rsidR="0084109B" w:rsidRDefault="00122632" w:rsidP="0084109B">
      <w:pPr>
        <w:pStyle w:val="BodyA"/>
        <w:widowControl w:val="0"/>
        <w:suppressAutoHyphens/>
        <w:jc w:val="right"/>
        <w:rPr>
          <w:rFonts w:ascii="Arial" w:eastAsia="Arial" w:hAnsi="Arial" w:cs="Arial"/>
          <w:b/>
          <w:bCs/>
          <w:sz w:val="28"/>
          <w:szCs w:val="28"/>
        </w:rPr>
      </w:pPr>
      <w:r>
        <w:rPr>
          <w:rFonts w:ascii="Arial" w:hAnsi="Arial"/>
          <w:b/>
          <w:bCs/>
          <w:sz w:val="28"/>
          <w:szCs w:val="28"/>
        </w:rPr>
        <w:t>Póliza</w:t>
      </w:r>
      <w:r w:rsidR="0084109B">
        <w:rPr>
          <w:rFonts w:ascii="Arial" w:hAnsi="Arial"/>
          <w:b/>
          <w:bCs/>
          <w:sz w:val="28"/>
          <w:szCs w:val="28"/>
        </w:rPr>
        <w:t xml:space="preserve"> de Seguro de Responsabilidad Civil</w:t>
      </w:r>
    </w:p>
    <w:p w14:paraId="2D485B9C" w14:textId="77777777" w:rsidR="0084109B" w:rsidRDefault="0084109B" w:rsidP="0084109B">
      <w:pPr>
        <w:pStyle w:val="BodyA"/>
        <w:widowControl w:val="0"/>
        <w:suppressAutoHyphens/>
        <w:jc w:val="right"/>
        <w:rPr>
          <w:rFonts w:ascii="Arial" w:eastAsia="Arial" w:hAnsi="Arial" w:cs="Arial"/>
          <w:sz w:val="28"/>
          <w:szCs w:val="28"/>
        </w:rPr>
      </w:pPr>
      <w:r>
        <w:rPr>
          <w:rFonts w:ascii="Arial" w:hAnsi="Arial"/>
          <w:sz w:val="28"/>
          <w:szCs w:val="28"/>
        </w:rPr>
        <w:t>Descripción Completa de los Servicios de Aseguramiento</w:t>
      </w:r>
    </w:p>
    <w:p w14:paraId="4BEF3E1F" w14:textId="77777777" w:rsidR="0084109B" w:rsidRDefault="0084109B" w:rsidP="0084109B">
      <w:pPr>
        <w:pStyle w:val="BodyA"/>
        <w:widowControl w:val="0"/>
        <w:suppressAutoHyphens/>
        <w:jc w:val="right"/>
        <w:rPr>
          <w:rFonts w:ascii="Arial" w:eastAsia="Arial" w:hAnsi="Arial" w:cs="Arial"/>
          <w:sz w:val="20"/>
          <w:szCs w:val="20"/>
        </w:rPr>
      </w:pPr>
      <w:r>
        <w:rPr>
          <w:rFonts w:ascii="Arial" w:hAnsi="Arial"/>
          <w:sz w:val="20"/>
          <w:szCs w:val="20"/>
        </w:rPr>
        <w:t>Términos de referencia que incluyen especificaciones Técnicas y Condiciones Particulares y Especiales.</w:t>
      </w:r>
    </w:p>
    <w:p w14:paraId="342F0BEC" w14:textId="77777777" w:rsidR="0084109B" w:rsidRDefault="0084109B" w:rsidP="0084109B">
      <w:pPr>
        <w:pStyle w:val="BodyA"/>
        <w:widowControl w:val="0"/>
        <w:suppressAutoHyphens/>
        <w:ind w:left="360"/>
        <w:jc w:val="both"/>
        <w:rPr>
          <w:rFonts w:ascii="Arial" w:eastAsia="Arial" w:hAnsi="Arial" w:cs="Arial"/>
          <w:b/>
          <w:bCs/>
          <w:sz w:val="20"/>
          <w:szCs w:val="20"/>
        </w:rPr>
      </w:pPr>
      <w:r>
        <w:rPr>
          <w:rFonts w:ascii="Arial" w:eastAsia="Arial" w:hAnsi="Arial" w:cs="Arial"/>
          <w:noProof/>
          <w:sz w:val="18"/>
          <w:szCs w:val="18"/>
          <w:lang w:val="es-MX"/>
        </w:rPr>
        <mc:AlternateContent>
          <mc:Choice Requires="wps">
            <w:drawing>
              <wp:inline distT="0" distB="0" distL="0" distR="0" wp14:anchorId="0FE3D0EE" wp14:editId="31D2ED57">
                <wp:extent cx="5943600" cy="19050"/>
                <wp:effectExtent l="0" t="0" r="0" b="0"/>
                <wp:docPr id="1073741839" name="officeArt object" descr="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62948274" id="officeArt object" o:spid="_x0000_s1026" alt="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" fillcolor="#a0a0a0" stroked="f" strokeweight="1pt">
                <v:stroke miterlimit="4"/>
                <w10:anchorlock/>
              </v:rect>
            </w:pict>
          </mc:Fallback>
        </mc:AlternateContent>
      </w:r>
    </w:p>
    <w:p w14:paraId="0BE91C5A" w14:textId="77777777" w:rsidR="0084109B" w:rsidRDefault="0084109B" w:rsidP="0084109B">
      <w:pPr>
        <w:pStyle w:val="BodyA"/>
        <w:widowControl w:val="0"/>
        <w:suppressAutoHyphens/>
        <w:ind w:left="360"/>
        <w:jc w:val="both"/>
        <w:rPr>
          <w:rFonts w:ascii="Arial" w:eastAsia="Arial" w:hAnsi="Arial" w:cs="Arial"/>
          <w:b/>
          <w:bCs/>
          <w:sz w:val="20"/>
          <w:szCs w:val="20"/>
        </w:rPr>
      </w:pPr>
    </w:p>
    <w:p w14:paraId="08F16458" w14:textId="77777777" w:rsidR="0084109B" w:rsidRPr="0008562A" w:rsidRDefault="0084109B" w:rsidP="0084109B">
      <w:pPr>
        <w:pStyle w:val="BodyA"/>
        <w:widowControl w:val="0"/>
        <w:suppressAutoHyphens/>
        <w:ind w:left="4253" w:hanging="3893"/>
        <w:jc w:val="both"/>
        <w:rPr>
          <w:rFonts w:ascii="Arial" w:eastAsia="Arial" w:hAnsi="Arial" w:cs="Arial"/>
          <w:color w:val="000000" w:themeColor="text1"/>
          <w:sz w:val="20"/>
          <w:szCs w:val="20"/>
        </w:rPr>
      </w:pPr>
      <w:r>
        <w:rPr>
          <w:rFonts w:ascii="Arial" w:hAnsi="Arial"/>
          <w:sz w:val="20"/>
          <w:szCs w:val="20"/>
        </w:rPr>
        <w:t xml:space="preserve">Vigencia del seguro: </w:t>
      </w:r>
      <w:r>
        <w:rPr>
          <w:rFonts w:ascii="Arial" w:hAnsi="Arial"/>
          <w:sz w:val="20"/>
          <w:szCs w:val="20"/>
        </w:rPr>
        <w:tab/>
      </w:r>
      <w:r w:rsidRPr="0008562A">
        <w:rPr>
          <w:rFonts w:ascii="Arial" w:hAnsi="Arial"/>
          <w:color w:val="000000" w:themeColor="text1"/>
          <w:sz w:val="20"/>
          <w:szCs w:val="20"/>
        </w:rPr>
        <w:t xml:space="preserve">12:00 horas del 22 de ABRIL del 2019 y hasta las </w:t>
      </w:r>
    </w:p>
    <w:p w14:paraId="2FA32790" w14:textId="77777777" w:rsidR="0084109B" w:rsidRPr="0008562A" w:rsidRDefault="0084109B" w:rsidP="0084109B">
      <w:pPr>
        <w:pStyle w:val="BodyA"/>
        <w:widowControl w:val="0"/>
        <w:suppressAutoHyphens/>
        <w:ind w:left="4253"/>
        <w:jc w:val="both"/>
        <w:rPr>
          <w:rFonts w:ascii="Arial" w:eastAsia="Arial" w:hAnsi="Arial" w:cs="Arial"/>
          <w:color w:val="000000" w:themeColor="text1"/>
          <w:sz w:val="20"/>
          <w:szCs w:val="20"/>
        </w:rPr>
      </w:pPr>
      <w:r w:rsidRPr="0008562A">
        <w:rPr>
          <w:rFonts w:ascii="Arial" w:hAnsi="Arial"/>
          <w:color w:val="000000" w:themeColor="text1"/>
          <w:sz w:val="20"/>
          <w:szCs w:val="20"/>
        </w:rPr>
        <w:t>12:00 horas del 22 de ABRIL del 2020</w:t>
      </w:r>
    </w:p>
    <w:p w14:paraId="21317D81" w14:textId="77777777" w:rsidR="0084109B" w:rsidRDefault="0084109B" w:rsidP="0084109B">
      <w:pPr>
        <w:pStyle w:val="BodyA"/>
        <w:widowControl w:val="0"/>
        <w:suppressAutoHyphens/>
        <w:ind w:left="360"/>
        <w:jc w:val="both"/>
        <w:rPr>
          <w:rFonts w:ascii="Arial" w:eastAsia="Arial" w:hAnsi="Arial" w:cs="Arial"/>
          <w:sz w:val="20"/>
          <w:szCs w:val="20"/>
        </w:rPr>
      </w:pPr>
    </w:p>
    <w:p w14:paraId="02A88E91" w14:textId="77777777" w:rsidR="0084109B" w:rsidRDefault="0084109B" w:rsidP="0084109B">
      <w:pPr>
        <w:pStyle w:val="BodyA"/>
        <w:widowControl w:val="0"/>
        <w:suppressAutoHyphens/>
        <w:ind w:left="4246" w:hanging="3886"/>
        <w:jc w:val="both"/>
        <w:rPr>
          <w:rFonts w:ascii="Arial" w:eastAsia="Arial" w:hAnsi="Arial" w:cs="Arial"/>
          <w:sz w:val="20"/>
          <w:szCs w:val="20"/>
        </w:rPr>
      </w:pPr>
      <w:r>
        <w:rPr>
          <w:rFonts w:ascii="Arial" w:hAnsi="Arial"/>
          <w:sz w:val="20"/>
          <w:szCs w:val="20"/>
        </w:rPr>
        <w:t>Moneda:</w:t>
      </w:r>
      <w:r>
        <w:rPr>
          <w:rFonts w:ascii="Arial" w:hAnsi="Arial"/>
          <w:sz w:val="20"/>
          <w:szCs w:val="20"/>
        </w:rPr>
        <w:tab/>
        <w:t xml:space="preserve">Moneda Nacional. Pesos Mexicanos. </w:t>
      </w:r>
    </w:p>
    <w:p w14:paraId="1771F5D8" w14:textId="77777777" w:rsidR="0084109B" w:rsidRDefault="0084109B" w:rsidP="0084109B">
      <w:pPr>
        <w:pStyle w:val="BodyA"/>
        <w:widowControl w:val="0"/>
        <w:suppressAutoHyphens/>
        <w:ind w:left="360"/>
        <w:jc w:val="both"/>
        <w:rPr>
          <w:rFonts w:ascii="Arial" w:eastAsia="Arial" w:hAnsi="Arial" w:cs="Arial"/>
          <w:sz w:val="20"/>
          <w:szCs w:val="20"/>
        </w:rPr>
      </w:pPr>
    </w:p>
    <w:p w14:paraId="09F1168C" w14:textId="77777777" w:rsidR="0084109B" w:rsidRDefault="0084109B" w:rsidP="0084109B">
      <w:pPr>
        <w:pStyle w:val="BodyBAA"/>
        <w:widowControl w:val="0"/>
        <w:suppressAutoHyphens/>
        <w:ind w:left="4253" w:hanging="3893"/>
        <w:jc w:val="both"/>
        <w:rPr>
          <w:rFonts w:ascii="Arial" w:eastAsia="Arial" w:hAnsi="Arial" w:cs="Arial"/>
          <w:sz w:val="20"/>
          <w:szCs w:val="20"/>
        </w:rPr>
      </w:pPr>
      <w:r>
        <w:rPr>
          <w:rFonts w:ascii="Arial" w:hAnsi="Arial"/>
          <w:sz w:val="20"/>
          <w:szCs w:val="20"/>
        </w:rPr>
        <w:t>Valuación de Daños a Terceros:</w:t>
      </w:r>
      <w:r>
        <w:rPr>
          <w:rFonts w:ascii="Arial" w:hAnsi="Arial"/>
          <w:sz w:val="20"/>
          <w:szCs w:val="20"/>
        </w:rPr>
        <w:tab/>
        <w:t>En caso de indemnizaciones o pagos de siniestros se deberá considerar la restitución del bien afectado, entendiendo el mismo como la suma que se requerirá para reparar, remplazar o reinstalar el bien afectado a dejarlo en condiciones similares, Sin ningún tipo de menoscabo a las que se encontraban antes de ocurrir el evento, sin considerar deducción por depreciación alguna. En caso de bienes o servicios cotizados o adquiridos en moneda extranjera, el valor de reposición se considerará incluyendo los impuestos y derechos aplicables y la indemnización se deberá cubrir al tipo de cambio de la fecha de pago al proveedor o las API.</w:t>
      </w:r>
    </w:p>
    <w:p w14:paraId="00FAB063" w14:textId="77777777" w:rsidR="0084109B" w:rsidRDefault="0084109B" w:rsidP="0084109B">
      <w:pPr>
        <w:pStyle w:val="BodyBAA"/>
        <w:widowControl w:val="0"/>
        <w:suppressAutoHyphens/>
        <w:ind w:left="4253"/>
        <w:jc w:val="both"/>
        <w:rPr>
          <w:rFonts w:ascii="Arial" w:eastAsia="Arial" w:hAnsi="Arial" w:cs="Arial"/>
          <w:sz w:val="20"/>
          <w:szCs w:val="20"/>
        </w:rPr>
      </w:pPr>
    </w:p>
    <w:p w14:paraId="2C4D69EF" w14:textId="6056ED12" w:rsidR="0084109B" w:rsidRPr="007A5C45" w:rsidRDefault="0084109B" w:rsidP="0084109B">
      <w:pPr>
        <w:pStyle w:val="BodyA"/>
        <w:widowControl w:val="0"/>
        <w:suppressAutoHyphens/>
        <w:ind w:left="4245" w:hanging="3885"/>
        <w:jc w:val="both"/>
        <w:rPr>
          <w:rFonts w:ascii="Arial" w:eastAsia="Arial" w:hAnsi="Arial" w:cs="Arial"/>
          <w:b/>
          <w:sz w:val="20"/>
          <w:szCs w:val="20"/>
        </w:rPr>
      </w:pPr>
      <w:r w:rsidRPr="007A5C45">
        <w:rPr>
          <w:rFonts w:ascii="Arial" w:hAnsi="Arial"/>
          <w:b/>
          <w:sz w:val="20"/>
          <w:szCs w:val="20"/>
        </w:rPr>
        <w:t>Forma de pago:</w:t>
      </w:r>
      <w:r w:rsidR="007A5C45" w:rsidRPr="007A5C45">
        <w:rPr>
          <w:rFonts w:ascii="Arial" w:hAnsi="Arial"/>
          <w:b/>
          <w:sz w:val="20"/>
          <w:szCs w:val="20"/>
        </w:rPr>
        <w:t xml:space="preserve"> </w:t>
      </w:r>
      <w:r w:rsidRPr="007A5C45">
        <w:rPr>
          <w:rFonts w:ascii="Arial" w:hAnsi="Arial"/>
          <w:b/>
          <w:sz w:val="20"/>
          <w:szCs w:val="20"/>
        </w:rPr>
        <w:t>Contado.</w:t>
      </w:r>
    </w:p>
    <w:p w14:paraId="30E5B07F" w14:textId="77777777" w:rsidR="0084109B" w:rsidRDefault="0084109B" w:rsidP="0084109B">
      <w:pPr>
        <w:pStyle w:val="BodyA"/>
        <w:widowControl w:val="0"/>
        <w:suppressAutoHyphens/>
        <w:ind w:left="4245" w:hanging="3885"/>
        <w:jc w:val="both"/>
        <w:rPr>
          <w:rFonts w:ascii="Arial" w:eastAsia="Arial" w:hAnsi="Arial" w:cs="Arial"/>
          <w:sz w:val="20"/>
          <w:szCs w:val="20"/>
        </w:rPr>
      </w:pPr>
    </w:p>
    <w:p w14:paraId="76B0BFBA" w14:textId="112CEA31"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1.</w:t>
      </w:r>
      <w:r>
        <w:rPr>
          <w:rFonts w:ascii="Arial" w:hAnsi="Arial"/>
          <w:b/>
          <w:bCs/>
          <w:sz w:val="20"/>
          <w:szCs w:val="20"/>
        </w:rPr>
        <w:tab/>
        <w:t xml:space="preserve">Contrato. </w:t>
      </w:r>
      <w:r>
        <w:rPr>
          <w:rFonts w:ascii="Arial" w:hAnsi="Arial"/>
          <w:sz w:val="20"/>
          <w:szCs w:val="20"/>
        </w:rPr>
        <w:t xml:space="preserve">Aseguradora: _______________, denominada en adelante </w:t>
      </w:r>
      <w:r>
        <w:rPr>
          <w:rFonts w:ascii="Arial" w:hAnsi="Arial"/>
          <w:b/>
          <w:bCs/>
          <w:sz w:val="20"/>
          <w:szCs w:val="20"/>
        </w:rPr>
        <w:t>“La Compañía”</w:t>
      </w:r>
      <w:r>
        <w:rPr>
          <w:rFonts w:ascii="Arial" w:hAnsi="Arial"/>
          <w:sz w:val="20"/>
          <w:szCs w:val="20"/>
        </w:rPr>
        <w:t xml:space="preserve"> se compromete a indemnizar al Asegurado de acuerdo a los límites, coberturas y cláusulas de esta especificación. Por su parte el asegurado se compromete a pagar la prima correspondiente y cumplir con el clausulado de esta </w:t>
      </w:r>
      <w:r w:rsidR="00122632">
        <w:rPr>
          <w:rFonts w:ascii="Arial" w:hAnsi="Arial"/>
          <w:sz w:val="20"/>
          <w:szCs w:val="20"/>
        </w:rPr>
        <w:t>Póliza</w:t>
      </w:r>
      <w:r>
        <w:rPr>
          <w:rFonts w:ascii="Arial" w:hAnsi="Arial"/>
          <w:sz w:val="20"/>
          <w:szCs w:val="20"/>
        </w:rPr>
        <w:t>.</w:t>
      </w:r>
    </w:p>
    <w:p w14:paraId="75B844FB" w14:textId="77777777" w:rsidR="0084109B" w:rsidRDefault="0084109B" w:rsidP="0084109B">
      <w:pPr>
        <w:pStyle w:val="BodyA"/>
        <w:widowControl w:val="0"/>
        <w:suppressAutoHyphens/>
        <w:jc w:val="both"/>
        <w:rPr>
          <w:rFonts w:ascii="Arial" w:eastAsia="Arial" w:hAnsi="Arial" w:cs="Arial"/>
          <w:sz w:val="20"/>
          <w:szCs w:val="20"/>
        </w:rPr>
      </w:pPr>
    </w:p>
    <w:p w14:paraId="393B43E6" w14:textId="77777777"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2.</w:t>
      </w:r>
      <w:r>
        <w:rPr>
          <w:rFonts w:ascii="Arial" w:hAnsi="Arial"/>
          <w:b/>
          <w:bCs/>
          <w:sz w:val="20"/>
          <w:szCs w:val="20"/>
        </w:rPr>
        <w:tab/>
        <w:t xml:space="preserve">Asegurado. </w:t>
      </w:r>
      <w:r>
        <w:rPr>
          <w:rFonts w:ascii="Arial" w:hAnsi="Arial"/>
          <w:sz w:val="20"/>
          <w:szCs w:val="20"/>
        </w:rPr>
        <w:t xml:space="preserve">La presente se expide a favor de las empresas que a la fecha de emisión constituyen las Administraciones Portuarias Integrales, y/o empresas, llamado en adelante </w:t>
      </w:r>
      <w:r>
        <w:rPr>
          <w:rFonts w:ascii="Arial" w:hAnsi="Arial"/>
          <w:b/>
          <w:bCs/>
          <w:sz w:val="20"/>
          <w:szCs w:val="20"/>
        </w:rPr>
        <w:t>“El Asegurado”</w:t>
      </w:r>
      <w:r>
        <w:rPr>
          <w:rFonts w:ascii="Arial" w:hAnsi="Arial"/>
          <w:sz w:val="20"/>
          <w:szCs w:val="20"/>
        </w:rPr>
        <w:t xml:space="preserve">, y cuya relación de ubicaciones se describen en el </w:t>
      </w:r>
      <w:r>
        <w:rPr>
          <w:rFonts w:ascii="Arial" w:hAnsi="Arial"/>
          <w:b/>
          <w:bCs/>
          <w:sz w:val="20"/>
          <w:szCs w:val="20"/>
        </w:rPr>
        <w:t>Anexo 2</w:t>
      </w:r>
      <w:r>
        <w:rPr>
          <w:rFonts w:ascii="Arial" w:hAnsi="Arial"/>
          <w:sz w:val="20"/>
          <w:szCs w:val="20"/>
        </w:rPr>
        <w:t xml:space="preserve"> de la licitación. Para este particular, API Quintana Roo si cuenta con bienes en dicho anexo, para el caso de API Tamaulipas no se cuenta con valores aplicables al mismo.</w:t>
      </w:r>
    </w:p>
    <w:p w14:paraId="31A8ABFE" w14:textId="77777777"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 xml:space="preserve"> </w:t>
      </w:r>
    </w:p>
    <w:p w14:paraId="2EDAF628" w14:textId="079BFD9A"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3.</w:t>
      </w:r>
      <w:r>
        <w:rPr>
          <w:rFonts w:ascii="Arial" w:hAnsi="Arial"/>
          <w:b/>
          <w:bCs/>
          <w:sz w:val="20"/>
          <w:szCs w:val="20"/>
        </w:rPr>
        <w:tab/>
        <w:t xml:space="preserve">Asegurado – Separación de Intereses. </w:t>
      </w:r>
      <w:r>
        <w:rPr>
          <w:rFonts w:ascii="Arial" w:hAnsi="Arial"/>
          <w:sz w:val="20"/>
          <w:szCs w:val="20"/>
        </w:rPr>
        <w:t xml:space="preserve">Cada uno de los asegurados cubiertos por esta </w:t>
      </w:r>
      <w:r w:rsidR="00122632">
        <w:rPr>
          <w:rFonts w:ascii="Arial" w:hAnsi="Arial"/>
          <w:sz w:val="20"/>
          <w:szCs w:val="20"/>
        </w:rPr>
        <w:t>Póliza</w:t>
      </w:r>
      <w:r>
        <w:rPr>
          <w:rFonts w:ascii="Arial" w:hAnsi="Arial"/>
          <w:sz w:val="20"/>
          <w:szCs w:val="20"/>
        </w:rPr>
        <w:t xml:space="preserve"> tendrá la misma protección y las mismas obligaciones como si la </w:t>
      </w:r>
      <w:r w:rsidR="00122632">
        <w:rPr>
          <w:rFonts w:ascii="Arial" w:hAnsi="Arial"/>
          <w:sz w:val="20"/>
          <w:szCs w:val="20"/>
        </w:rPr>
        <w:t>Póliza</w:t>
      </w:r>
      <w:r>
        <w:rPr>
          <w:rFonts w:ascii="Arial" w:hAnsi="Arial"/>
          <w:sz w:val="20"/>
          <w:szCs w:val="20"/>
        </w:rPr>
        <w:t xml:space="preserve"> hubiera sido emitida en forma individual a cada uno de ellos.  Sin embargo, la inclusión de más de un asegurado, no opera para aumentar el límite de responsabilidad de la compañía más allá del límite establecido e indicado en el punto de </w:t>
      </w:r>
      <w:r>
        <w:rPr>
          <w:rFonts w:ascii="Arial" w:hAnsi="Arial"/>
          <w:b/>
          <w:bCs/>
          <w:sz w:val="20"/>
          <w:szCs w:val="20"/>
        </w:rPr>
        <w:t>Límites Máximos de Responsabilidad.</w:t>
      </w:r>
    </w:p>
    <w:p w14:paraId="21222FEE" w14:textId="77777777" w:rsidR="0084109B" w:rsidRDefault="0084109B" w:rsidP="0084109B">
      <w:pPr>
        <w:pStyle w:val="BodyA"/>
        <w:widowControl w:val="0"/>
        <w:suppressAutoHyphens/>
        <w:jc w:val="both"/>
        <w:rPr>
          <w:rFonts w:ascii="Arial" w:eastAsia="Arial" w:hAnsi="Arial" w:cs="Arial"/>
          <w:sz w:val="20"/>
          <w:szCs w:val="20"/>
        </w:rPr>
      </w:pPr>
    </w:p>
    <w:p w14:paraId="3795774E" w14:textId="2D9B28E4"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4.</w:t>
      </w:r>
      <w:r>
        <w:rPr>
          <w:rFonts w:ascii="Arial" w:hAnsi="Arial"/>
          <w:b/>
          <w:bCs/>
          <w:sz w:val="20"/>
          <w:szCs w:val="20"/>
        </w:rPr>
        <w:tab/>
        <w:t xml:space="preserve">Vigencia. </w:t>
      </w:r>
      <w:r>
        <w:rPr>
          <w:rFonts w:ascii="Arial" w:hAnsi="Arial"/>
          <w:sz w:val="20"/>
          <w:szCs w:val="20"/>
        </w:rPr>
        <w:t xml:space="preserve">La presente </w:t>
      </w:r>
      <w:r w:rsidR="00122632">
        <w:rPr>
          <w:rFonts w:ascii="Arial" w:hAnsi="Arial"/>
          <w:sz w:val="20"/>
          <w:szCs w:val="20"/>
        </w:rPr>
        <w:t>Póliza</w:t>
      </w:r>
      <w:r>
        <w:rPr>
          <w:rFonts w:ascii="Arial" w:hAnsi="Arial"/>
          <w:sz w:val="20"/>
          <w:szCs w:val="20"/>
        </w:rPr>
        <w:t xml:space="preserve"> inicia </w:t>
      </w:r>
      <w:r w:rsidRPr="000879E0">
        <w:rPr>
          <w:rFonts w:ascii="Arial" w:hAnsi="Arial"/>
          <w:color w:val="000000" w:themeColor="text1"/>
          <w:sz w:val="20"/>
          <w:szCs w:val="20"/>
        </w:rPr>
        <w:t xml:space="preserve">su vigencia a las 12:00 horas del día 22 de ABRIL de 2019 y terminado a las 12:00 horas del día 22 de ABRIL de 2020, </w:t>
      </w:r>
      <w:r>
        <w:rPr>
          <w:rFonts w:ascii="Arial" w:hAnsi="Arial"/>
          <w:sz w:val="20"/>
          <w:szCs w:val="20"/>
        </w:rPr>
        <w:t>tiempo local de las ubicaciones aseguradas.</w:t>
      </w:r>
    </w:p>
    <w:p w14:paraId="7C0ECDDD" w14:textId="77777777" w:rsidR="0084109B" w:rsidRDefault="0084109B" w:rsidP="0084109B">
      <w:pPr>
        <w:pStyle w:val="BodyA"/>
        <w:widowControl w:val="0"/>
        <w:suppressAutoHyphens/>
        <w:jc w:val="both"/>
        <w:rPr>
          <w:rFonts w:ascii="Arial" w:eastAsia="Arial" w:hAnsi="Arial" w:cs="Arial"/>
          <w:b/>
          <w:bCs/>
          <w:sz w:val="20"/>
          <w:szCs w:val="20"/>
        </w:rPr>
      </w:pPr>
    </w:p>
    <w:p w14:paraId="5EFC9204" w14:textId="25507A48"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5.</w:t>
      </w:r>
      <w:r>
        <w:rPr>
          <w:rFonts w:ascii="Arial" w:hAnsi="Arial"/>
          <w:b/>
          <w:bCs/>
          <w:sz w:val="20"/>
          <w:szCs w:val="20"/>
        </w:rPr>
        <w:tab/>
        <w:t xml:space="preserve">Tipo de </w:t>
      </w:r>
      <w:r w:rsidR="00122632">
        <w:rPr>
          <w:rFonts w:ascii="Arial" w:hAnsi="Arial"/>
          <w:b/>
          <w:bCs/>
          <w:sz w:val="20"/>
          <w:szCs w:val="20"/>
        </w:rPr>
        <w:t>Póliza</w:t>
      </w:r>
      <w:r>
        <w:rPr>
          <w:rFonts w:ascii="Arial" w:hAnsi="Arial"/>
          <w:b/>
          <w:bCs/>
          <w:sz w:val="20"/>
          <w:szCs w:val="20"/>
        </w:rPr>
        <w:t xml:space="preserve">. </w:t>
      </w:r>
      <w:r>
        <w:rPr>
          <w:rFonts w:ascii="Arial" w:hAnsi="Arial"/>
          <w:sz w:val="20"/>
          <w:szCs w:val="20"/>
        </w:rPr>
        <w:t>Todo Bien Propiedad del Asegurado o Bajo su Responsabilidad, Todo Riesgo a Primer Riesgo Absoluto.</w:t>
      </w:r>
    </w:p>
    <w:p w14:paraId="1A7A91AD" w14:textId="77777777" w:rsidR="0084109B" w:rsidRDefault="0084109B" w:rsidP="0084109B">
      <w:pPr>
        <w:pStyle w:val="BodyA"/>
        <w:widowControl w:val="0"/>
        <w:suppressAutoHyphens/>
        <w:jc w:val="both"/>
        <w:rPr>
          <w:rFonts w:ascii="Arial" w:eastAsia="Arial" w:hAnsi="Arial" w:cs="Arial"/>
          <w:sz w:val="20"/>
          <w:szCs w:val="20"/>
        </w:rPr>
      </w:pPr>
    </w:p>
    <w:p w14:paraId="6B3354BD" w14:textId="30E6CD31" w:rsidR="0084109B" w:rsidRDefault="0084109B" w:rsidP="005520C8">
      <w:pPr>
        <w:pStyle w:val="BodyA"/>
        <w:widowControl w:val="0"/>
        <w:suppressAutoHyphens/>
        <w:ind w:left="426" w:hanging="426"/>
        <w:jc w:val="both"/>
        <w:rPr>
          <w:rFonts w:ascii="Arial" w:eastAsia="Arial" w:hAnsi="Arial" w:cs="Arial"/>
          <w:sz w:val="20"/>
          <w:szCs w:val="20"/>
        </w:rPr>
      </w:pPr>
      <w:r>
        <w:rPr>
          <w:rFonts w:ascii="Arial" w:hAnsi="Arial"/>
          <w:b/>
          <w:bCs/>
          <w:sz w:val="20"/>
          <w:szCs w:val="20"/>
        </w:rPr>
        <w:t>6.</w:t>
      </w:r>
      <w:r>
        <w:rPr>
          <w:rFonts w:ascii="Arial" w:hAnsi="Arial"/>
          <w:b/>
          <w:bCs/>
          <w:sz w:val="20"/>
          <w:szCs w:val="20"/>
        </w:rPr>
        <w:tab/>
        <w:t xml:space="preserve">Territorialidad. </w:t>
      </w:r>
      <w:r>
        <w:rPr>
          <w:rFonts w:ascii="Arial" w:hAnsi="Arial"/>
          <w:sz w:val="20"/>
          <w:szCs w:val="20"/>
        </w:rPr>
        <w:t xml:space="preserve">Esta </w:t>
      </w:r>
      <w:r w:rsidR="00122632">
        <w:rPr>
          <w:rFonts w:ascii="Arial" w:hAnsi="Arial"/>
          <w:sz w:val="20"/>
          <w:szCs w:val="20"/>
        </w:rPr>
        <w:t>Póliza</w:t>
      </w:r>
      <w:r>
        <w:rPr>
          <w:rFonts w:ascii="Arial" w:hAnsi="Arial"/>
          <w:sz w:val="20"/>
          <w:szCs w:val="20"/>
        </w:rPr>
        <w:t xml:space="preserve"> opera para daños ocasionados en la República Mexicana y bajo la legislación mexicana.</w:t>
      </w:r>
    </w:p>
    <w:p w14:paraId="2B46CE06" w14:textId="77777777" w:rsidR="0084109B" w:rsidRDefault="0084109B" w:rsidP="0084109B">
      <w:pPr>
        <w:pStyle w:val="BodyA"/>
        <w:widowControl w:val="0"/>
        <w:suppressAutoHyphens/>
        <w:jc w:val="both"/>
        <w:rPr>
          <w:rFonts w:ascii="Arial" w:eastAsia="Arial" w:hAnsi="Arial" w:cs="Arial"/>
          <w:sz w:val="20"/>
          <w:szCs w:val="20"/>
        </w:rPr>
      </w:pPr>
    </w:p>
    <w:p w14:paraId="565A7D4B" w14:textId="77777777"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7.</w:t>
      </w:r>
      <w:r>
        <w:rPr>
          <w:rFonts w:ascii="Arial" w:hAnsi="Arial"/>
          <w:b/>
          <w:bCs/>
          <w:sz w:val="20"/>
          <w:szCs w:val="20"/>
        </w:rPr>
        <w:tab/>
        <w:t>Cobertura.</w:t>
      </w:r>
    </w:p>
    <w:p w14:paraId="68857A2A" w14:textId="77777777" w:rsidR="0084109B" w:rsidRDefault="0084109B" w:rsidP="0084109B">
      <w:pPr>
        <w:pStyle w:val="BodyA"/>
        <w:widowControl w:val="0"/>
        <w:suppressAutoHyphens/>
        <w:jc w:val="both"/>
        <w:rPr>
          <w:rFonts w:ascii="Arial" w:eastAsia="Arial" w:hAnsi="Arial" w:cs="Arial"/>
          <w:sz w:val="20"/>
          <w:szCs w:val="20"/>
        </w:rPr>
      </w:pPr>
    </w:p>
    <w:p w14:paraId="63AC87E1" w14:textId="29C7DB80"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La compañía se obliga a pagar los daños así como los perjuicios y daño moral consecuencial que el asegurado o sus empleados durante el desempeño de sus operaciones cause a terceros y por lo que éste deba responder, conforme a la legislación aplicable en materia de responsabilidad civil vigente en los Estados Unidos Mexicanos, por hechos u omisiones no dolosos ocurridos durante la vigencia de esta </w:t>
      </w:r>
      <w:r w:rsidR="00122632">
        <w:rPr>
          <w:rFonts w:ascii="Arial" w:hAnsi="Arial"/>
          <w:sz w:val="20"/>
          <w:szCs w:val="20"/>
        </w:rPr>
        <w:t>Póliza</w:t>
      </w:r>
      <w:r>
        <w:rPr>
          <w:rFonts w:ascii="Arial" w:hAnsi="Arial"/>
          <w:sz w:val="20"/>
          <w:szCs w:val="20"/>
        </w:rPr>
        <w:t>, y que cause la muerte, el menoscabo de la salud de dichos terceros, o el deterioro o la destrucción de bienes propiedad de los mismos, así como daños puramente económicos causados a terceros de los cuales los asegurados resultasen civilmente responsables, aún y cuando no exista daño físico directo al tercero, según las causas o especificaciones pactadas en este contrato de seguro.</w:t>
      </w:r>
    </w:p>
    <w:p w14:paraId="6CE5AEC8" w14:textId="77777777" w:rsidR="0084109B" w:rsidRDefault="0084109B" w:rsidP="0084109B">
      <w:pPr>
        <w:pStyle w:val="BodyA"/>
        <w:widowControl w:val="0"/>
        <w:suppressAutoHyphens/>
        <w:ind w:left="426"/>
        <w:jc w:val="both"/>
      </w:pPr>
    </w:p>
    <w:p w14:paraId="426F2C03" w14:textId="31B2C8B5"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No aplica ninguna exclusión o cláusula condicionante, que las exclusivamente indicadas en este Anexo Técnico, por lo que no aplican las exclusiones de las Condiciones Generales de la aseguradora, ni ninguna otra. Las exclusiones se refieren, que para esta </w:t>
      </w:r>
      <w:r w:rsidR="00122632">
        <w:rPr>
          <w:rFonts w:ascii="Arial" w:hAnsi="Arial"/>
          <w:sz w:val="20"/>
          <w:szCs w:val="20"/>
        </w:rPr>
        <w:t>Póliza</w:t>
      </w:r>
      <w:r>
        <w:rPr>
          <w:rFonts w:ascii="Arial" w:hAnsi="Arial"/>
          <w:sz w:val="20"/>
          <w:szCs w:val="20"/>
        </w:rPr>
        <w:t xml:space="preserve"> no se cuenta con una sección de exclusiones para esta </w:t>
      </w:r>
      <w:r w:rsidR="00122632">
        <w:rPr>
          <w:rFonts w:ascii="Arial" w:hAnsi="Arial"/>
          <w:sz w:val="20"/>
          <w:szCs w:val="20"/>
        </w:rPr>
        <w:t>Póliza</w:t>
      </w:r>
      <w:r>
        <w:rPr>
          <w:rFonts w:ascii="Arial" w:hAnsi="Arial"/>
          <w:sz w:val="20"/>
          <w:szCs w:val="20"/>
        </w:rPr>
        <w:t>. Por lo que se consideran de manera complementaria las exclusiones de las condiciones generales y cláusulas de cobertura que anexaremos a nuestra propuesta, siempre y cuando no se contrapongan con los alcances de cobertura que solicitan</w:t>
      </w:r>
      <w:r>
        <w:rPr>
          <w:rFonts w:ascii="Arial" w:hAnsi="Arial"/>
          <w:b/>
          <w:bCs/>
          <w:sz w:val="20"/>
          <w:szCs w:val="20"/>
        </w:rPr>
        <w:t>.</w:t>
      </w:r>
    </w:p>
    <w:p w14:paraId="3DF84495" w14:textId="77777777" w:rsidR="0084109B" w:rsidRDefault="0084109B" w:rsidP="0084109B">
      <w:pPr>
        <w:pStyle w:val="Default"/>
        <w:widowControl w:val="0"/>
        <w:suppressAutoHyphens/>
        <w:ind w:left="426"/>
        <w:rPr>
          <w:rFonts w:ascii="Arial" w:eastAsia="Arial" w:hAnsi="Arial" w:cs="Arial"/>
          <w:sz w:val="20"/>
          <w:szCs w:val="20"/>
        </w:rPr>
      </w:pPr>
    </w:p>
    <w:p w14:paraId="786BEBA1"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rPr>
        <w:t>L</w:t>
      </w:r>
      <w:r>
        <w:rPr>
          <w:rFonts w:ascii="Arial" w:hAnsi="Arial"/>
          <w:sz w:val="20"/>
          <w:szCs w:val="20"/>
        </w:rPr>
        <w:t>as API deben de garantizar la operatividad del Puerto con cualquier operación que sea necesaria para ello, que va desde el manejo de cruceros de recreo hasta manejo de buques especializados de todo tipo de carga incluyendo las responsabilidades de garantizar los intereses fiscales.</w:t>
      </w:r>
    </w:p>
    <w:p w14:paraId="5F3B8815" w14:textId="77777777" w:rsidR="0084109B" w:rsidRDefault="0084109B" w:rsidP="0084109B">
      <w:pPr>
        <w:pStyle w:val="BodyA"/>
        <w:widowControl w:val="0"/>
        <w:suppressAutoHyphens/>
        <w:jc w:val="both"/>
        <w:rPr>
          <w:rFonts w:ascii="Arial" w:eastAsia="Arial" w:hAnsi="Arial" w:cs="Arial"/>
          <w:sz w:val="20"/>
          <w:szCs w:val="20"/>
        </w:rPr>
      </w:pPr>
    </w:p>
    <w:p w14:paraId="09E06C91"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En caso de ser reclamado el daño moral consecuencial y de ser el mismo procedente, será de conformidad a lo establecido por el Código Civil. Por otra parte en caso de incurrir en responsabilidad civil por daños a terceros por actividades propias del Organismo, ya sea como carga y descarga, bienes bajo custodia, arrendamiento de inmuebles, responsabilidad civil estacionamiento, entre otros riesgos cubiertos especificado en las bases, será necesario levantar el acta ante las autoridades correspondientes y acreditar la propiedad de lo robado, y de igual forma en caso de pérdida total por daños será necesario acreditar la propiedad de la perdida, ya que de lo contrario se estaría impidiendo la subrogación establecida en el artículo 111 de la  Ley Sobre el Contrato de Seguro.</w:t>
      </w:r>
    </w:p>
    <w:p w14:paraId="01B1AF7A" w14:textId="77777777" w:rsidR="0084109B" w:rsidRDefault="0084109B" w:rsidP="0084109B">
      <w:pPr>
        <w:pStyle w:val="BodyA"/>
        <w:widowControl w:val="0"/>
        <w:suppressAutoHyphens/>
        <w:jc w:val="both"/>
        <w:rPr>
          <w:rFonts w:ascii="Arial" w:eastAsia="Arial" w:hAnsi="Arial" w:cs="Arial"/>
          <w:b/>
          <w:bCs/>
          <w:sz w:val="20"/>
          <w:szCs w:val="20"/>
        </w:rPr>
      </w:pPr>
    </w:p>
    <w:p w14:paraId="18A582A9" w14:textId="77777777" w:rsidR="0084109B" w:rsidRDefault="0084109B" w:rsidP="0084109B">
      <w:pPr>
        <w:pStyle w:val="BodyA"/>
        <w:widowControl w:val="0"/>
        <w:suppressAutoHyphens/>
        <w:ind w:left="426"/>
        <w:jc w:val="both"/>
        <w:rPr>
          <w:rFonts w:ascii="Arial" w:eastAsia="Arial" w:hAnsi="Arial" w:cs="Arial"/>
          <w:b/>
          <w:bCs/>
          <w:sz w:val="20"/>
          <w:szCs w:val="20"/>
        </w:rPr>
      </w:pPr>
      <w:r>
        <w:rPr>
          <w:rFonts w:ascii="Arial" w:hAnsi="Arial"/>
          <w:b/>
          <w:bCs/>
          <w:sz w:val="20"/>
          <w:szCs w:val="20"/>
        </w:rPr>
        <w:t xml:space="preserve">La cobertura </w:t>
      </w:r>
      <w:r w:rsidR="005520C8">
        <w:rPr>
          <w:rFonts w:ascii="Arial" w:hAnsi="Arial"/>
          <w:b/>
          <w:bCs/>
          <w:sz w:val="20"/>
          <w:szCs w:val="20"/>
        </w:rPr>
        <w:t>incluye,</w:t>
      </w:r>
      <w:r>
        <w:rPr>
          <w:rFonts w:ascii="Arial" w:hAnsi="Arial"/>
          <w:b/>
          <w:bCs/>
          <w:sz w:val="20"/>
          <w:szCs w:val="20"/>
        </w:rPr>
        <w:t xml:space="preserve"> pero no se limita a:</w:t>
      </w:r>
    </w:p>
    <w:p w14:paraId="20924EBD" w14:textId="77777777" w:rsidR="0084109B" w:rsidRDefault="0084109B" w:rsidP="0084109B">
      <w:pPr>
        <w:pStyle w:val="BodyA"/>
        <w:widowControl w:val="0"/>
        <w:suppressAutoHyphens/>
        <w:jc w:val="both"/>
        <w:rPr>
          <w:rFonts w:ascii="Arial" w:eastAsia="Arial" w:hAnsi="Arial" w:cs="Arial"/>
          <w:sz w:val="20"/>
          <w:szCs w:val="20"/>
        </w:rPr>
      </w:pPr>
    </w:p>
    <w:p w14:paraId="27E35BC3"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Actividades e inmuebles, incluyendo la responsabilidad civil por señalamiento marítimo (amparar todas las API).</w:t>
      </w:r>
    </w:p>
    <w:p w14:paraId="58441D08" w14:textId="77777777" w:rsidR="0084109B" w:rsidRDefault="0084109B" w:rsidP="0084109B">
      <w:pPr>
        <w:pStyle w:val="BodyA"/>
        <w:widowControl w:val="0"/>
        <w:suppressAutoHyphens/>
        <w:ind w:left="993"/>
        <w:jc w:val="both"/>
        <w:rPr>
          <w:rFonts w:ascii="Arial" w:eastAsia="Arial" w:hAnsi="Arial" w:cs="Arial"/>
          <w:sz w:val="20"/>
          <w:szCs w:val="20"/>
        </w:rPr>
      </w:pPr>
    </w:p>
    <w:p w14:paraId="481AA9E7"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Responsabilidad Civil Cruzada.</w:t>
      </w:r>
    </w:p>
    <w:p w14:paraId="41F4CF45" w14:textId="77777777" w:rsidR="0084109B" w:rsidRDefault="0084109B" w:rsidP="0084109B">
      <w:pPr>
        <w:pStyle w:val="Prrafodelista"/>
        <w:widowControl w:val="0"/>
        <w:suppressAutoHyphens/>
        <w:rPr>
          <w:rFonts w:ascii="Arial" w:eastAsia="Arial" w:hAnsi="Arial" w:cs="Arial"/>
          <w:sz w:val="20"/>
          <w:szCs w:val="20"/>
        </w:rPr>
      </w:pPr>
    </w:p>
    <w:p w14:paraId="67C0676D" w14:textId="20924DD1"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lastRenderedPageBreak/>
        <w:t xml:space="preserve">Es la responsabilidad civil por reclamaciones presentadas entre sí por las personas físicas y/o morales considerados como terceros mencionados como las API en la </w:t>
      </w:r>
      <w:r w:rsidR="00122632">
        <w:rPr>
          <w:rFonts w:ascii="Arial" w:hAnsi="Arial"/>
          <w:sz w:val="20"/>
          <w:szCs w:val="20"/>
        </w:rPr>
        <w:t>Póliza</w:t>
      </w:r>
      <w:r>
        <w:rPr>
          <w:rFonts w:ascii="Arial" w:hAnsi="Arial"/>
          <w:sz w:val="20"/>
          <w:szCs w:val="20"/>
        </w:rPr>
        <w:t>, no se cubren los daños entre sí, que provoquen funcionarios o empleados.</w:t>
      </w:r>
    </w:p>
    <w:p w14:paraId="5B4CA6E0" w14:textId="77777777" w:rsidR="0084109B" w:rsidRDefault="0084109B" w:rsidP="0084109B">
      <w:pPr>
        <w:pStyle w:val="BodyA"/>
        <w:widowControl w:val="0"/>
        <w:suppressAutoHyphens/>
        <w:jc w:val="both"/>
        <w:rPr>
          <w:rFonts w:ascii="Arial" w:eastAsia="Arial" w:hAnsi="Arial" w:cs="Arial"/>
          <w:sz w:val="20"/>
          <w:szCs w:val="20"/>
        </w:rPr>
      </w:pPr>
    </w:p>
    <w:p w14:paraId="26AAB6E5"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Responsabilidad Civil Carga y descarga. Se incluye también en esta cobertura, las responsabilidades que se desprenda de los movimientos de carga / descarga que hagan las demás API dentro del Recinto Portuario por maniobras internas con equipo propio de la API. El movimiento de carga y descarga es principalmente regido por cesionarios o terceros individuales que tienen un seguro para realizar estas actividades, esta cobertura será limitada solo a las API que cuenten con maquinaria para realizar dicha actividad en el entendido que no se deberá dar aviso cada vez que se realice una actividad de maniobras internas.</w:t>
      </w:r>
    </w:p>
    <w:p w14:paraId="7E3728A8" w14:textId="77777777" w:rsidR="0084109B" w:rsidRDefault="0084109B" w:rsidP="0084109B">
      <w:pPr>
        <w:pStyle w:val="Prrafodelista"/>
        <w:widowControl w:val="0"/>
        <w:suppressAutoHyphens/>
        <w:rPr>
          <w:rFonts w:ascii="Arial" w:eastAsia="Arial" w:hAnsi="Arial" w:cs="Arial"/>
          <w:sz w:val="20"/>
          <w:szCs w:val="20"/>
        </w:rPr>
      </w:pPr>
    </w:p>
    <w:p w14:paraId="251FC173"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 xml:space="preserve">Derivada de daños a terceros en sus bienes y en sus personas, a vehículos terrestres ajenos durante las operaciones de carga y descarga ocasionadas por grúas, cabrias, montacargas o maquinaria en general que sea propiedad de la API, se reitera que los operadores de dicha maquinaria son terceros individuales o empresas cesionarias por lo que </w:t>
      </w:r>
      <w:r w:rsidR="005520C8">
        <w:rPr>
          <w:rFonts w:ascii="Arial" w:hAnsi="Arial"/>
          <w:sz w:val="20"/>
          <w:szCs w:val="20"/>
        </w:rPr>
        <w:t>ellos cuentan</w:t>
      </w:r>
      <w:r>
        <w:rPr>
          <w:rFonts w:ascii="Arial" w:hAnsi="Arial"/>
          <w:sz w:val="20"/>
          <w:szCs w:val="20"/>
        </w:rPr>
        <w:t xml:space="preserve"> con un seguro de RC PROFESIONAL que ampara estos movimientos. </w:t>
      </w:r>
    </w:p>
    <w:p w14:paraId="4E4D1B8A" w14:textId="77777777" w:rsidR="0084109B" w:rsidRDefault="0084109B" w:rsidP="0084109B">
      <w:pPr>
        <w:pStyle w:val="BodyA"/>
        <w:widowControl w:val="0"/>
        <w:suppressAutoHyphens/>
        <w:ind w:left="993"/>
        <w:jc w:val="both"/>
        <w:rPr>
          <w:rFonts w:ascii="Arial" w:eastAsia="Arial" w:hAnsi="Arial" w:cs="Arial"/>
          <w:sz w:val="20"/>
          <w:szCs w:val="20"/>
        </w:rPr>
      </w:pPr>
    </w:p>
    <w:p w14:paraId="7F2650E6"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También se cubren daños a tanques, cisternas o contenedores por ser enunciativo más no limitativo durante cualquier operación o a consecuencia de explosión y/o implosión.</w:t>
      </w:r>
    </w:p>
    <w:p w14:paraId="7BFA8A9A" w14:textId="77777777" w:rsidR="0084109B" w:rsidRDefault="0084109B" w:rsidP="0084109B">
      <w:pPr>
        <w:pStyle w:val="BodyA"/>
        <w:widowControl w:val="0"/>
        <w:suppressAutoHyphens/>
        <w:ind w:left="993"/>
        <w:jc w:val="both"/>
        <w:rPr>
          <w:rFonts w:ascii="Arial" w:eastAsia="Arial" w:hAnsi="Arial" w:cs="Arial"/>
          <w:sz w:val="20"/>
          <w:szCs w:val="20"/>
        </w:rPr>
      </w:pPr>
    </w:p>
    <w:p w14:paraId="55A42A4F"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Ninguna API realiza operación de carga y descarga sin embargo en caso de que durante la vigencia empiece actividades de carga y descarga, no será motivo de pago de prima adicional, y tampoco será motivo de que no esté cubierta, ya que el alcance de la cobertura es para todas las API que llegarán a tener este tipo de operación.</w:t>
      </w:r>
    </w:p>
    <w:p w14:paraId="15F7F5FD" w14:textId="77777777" w:rsidR="0084109B" w:rsidRDefault="0084109B" w:rsidP="0084109B">
      <w:pPr>
        <w:pStyle w:val="BodyA"/>
        <w:widowControl w:val="0"/>
        <w:suppressAutoHyphens/>
        <w:ind w:left="993"/>
        <w:jc w:val="both"/>
        <w:rPr>
          <w:rFonts w:ascii="Arial Unicode MS" w:hAnsi="Arial Unicode MS"/>
          <w:sz w:val="20"/>
          <w:szCs w:val="20"/>
        </w:rPr>
      </w:pPr>
    </w:p>
    <w:p w14:paraId="64A4A3DB"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Derivada de la tenencia y uso de instalaciones de carga y descarga, así como de máquinas de trabajo. Cualquier daño ocasionado como consecuencia de la operación de maquinaria propiedad de la API, incluyendo movimientos internos de carga forman parte de esta cobertura.</w:t>
      </w:r>
    </w:p>
    <w:p w14:paraId="1B2EE433" w14:textId="77777777" w:rsidR="0084109B" w:rsidRDefault="0084109B" w:rsidP="0084109B">
      <w:pPr>
        <w:pStyle w:val="BodyA"/>
        <w:widowControl w:val="0"/>
        <w:suppressAutoHyphens/>
        <w:ind w:left="993"/>
        <w:jc w:val="both"/>
        <w:rPr>
          <w:rFonts w:ascii="Arial" w:eastAsia="Arial" w:hAnsi="Arial" w:cs="Arial"/>
        </w:rPr>
      </w:pPr>
    </w:p>
    <w:p w14:paraId="70F5319F" w14:textId="77777777" w:rsidR="0084109B" w:rsidRPr="007B4945" w:rsidRDefault="0084109B" w:rsidP="00863BD3">
      <w:pPr>
        <w:pStyle w:val="BodyA"/>
        <w:widowControl w:val="0"/>
        <w:numPr>
          <w:ilvl w:val="1"/>
          <w:numId w:val="48"/>
        </w:numPr>
        <w:suppressAutoHyphens/>
        <w:jc w:val="both"/>
        <w:rPr>
          <w:rFonts w:ascii="Arial" w:eastAsia="Arial" w:hAnsi="Arial" w:cs="Arial"/>
          <w:sz w:val="20"/>
          <w:szCs w:val="20"/>
        </w:rPr>
      </w:pPr>
      <w:r w:rsidRPr="007B4945">
        <w:rPr>
          <w:rFonts w:ascii="Arial" w:hAnsi="Arial"/>
          <w:sz w:val="20"/>
          <w:szCs w:val="20"/>
        </w:rPr>
        <w:t xml:space="preserve">Responsabilidad Civil Bienes Bajo Custodia (depositario). (amparar a todas las </w:t>
      </w:r>
      <w:r>
        <w:rPr>
          <w:rFonts w:ascii="Arial" w:hAnsi="Arial"/>
          <w:sz w:val="20"/>
          <w:szCs w:val="20"/>
        </w:rPr>
        <w:t>API</w:t>
      </w:r>
      <w:r w:rsidRPr="007B4945">
        <w:rPr>
          <w:rFonts w:ascii="Arial" w:hAnsi="Arial"/>
          <w:sz w:val="20"/>
          <w:szCs w:val="20"/>
        </w:rPr>
        <w:t xml:space="preserve"> excluyendo: Puerto Vallarta y Puerto Madero. No existe </w:t>
      </w:r>
      <w:proofErr w:type="spellStart"/>
      <w:r w:rsidR="005520C8" w:rsidRPr="007B4945">
        <w:rPr>
          <w:rFonts w:ascii="Arial" w:hAnsi="Arial"/>
          <w:sz w:val="20"/>
          <w:szCs w:val="20"/>
        </w:rPr>
        <w:t>sublímite</w:t>
      </w:r>
      <w:proofErr w:type="spellEnd"/>
      <w:r w:rsidRPr="007B4945">
        <w:rPr>
          <w:rFonts w:ascii="Arial" w:hAnsi="Arial"/>
          <w:sz w:val="20"/>
          <w:szCs w:val="20"/>
        </w:rPr>
        <w:t xml:space="preserve"> específico, se responderá por el monto del siniestro reclamado dentro </w:t>
      </w:r>
      <w:r w:rsidRPr="000879E0">
        <w:rPr>
          <w:rFonts w:ascii="Arial" w:hAnsi="Arial"/>
          <w:color w:val="000000" w:themeColor="text1"/>
          <w:sz w:val="20"/>
          <w:szCs w:val="20"/>
        </w:rPr>
        <w:t xml:space="preserve">del límite de responsabilidad contratado y aplica deducible del </w:t>
      </w:r>
      <w:r w:rsidRPr="000879E0">
        <w:rPr>
          <w:rFonts w:ascii="Arial" w:hAnsi="Arial"/>
          <w:b/>
          <w:color w:val="000000" w:themeColor="text1"/>
          <w:sz w:val="20"/>
          <w:szCs w:val="20"/>
        </w:rPr>
        <w:t xml:space="preserve">10% sobre la reclamación con mínimo </w:t>
      </w:r>
      <w:r w:rsidRPr="000879E0">
        <w:rPr>
          <w:rFonts w:ascii="Arial" w:hAnsi="Arial"/>
          <w:b/>
          <w:color w:val="000000" w:themeColor="text1"/>
          <w:sz w:val="20"/>
          <w:szCs w:val="20"/>
          <w:lang w:val="es-MX"/>
        </w:rPr>
        <w:t>de $5,000.00 M. N.</w:t>
      </w:r>
    </w:p>
    <w:p w14:paraId="097D8A57" w14:textId="77777777" w:rsidR="0084109B" w:rsidRDefault="0084109B" w:rsidP="0084109B">
      <w:pPr>
        <w:pStyle w:val="BodyA"/>
        <w:widowControl w:val="0"/>
        <w:suppressAutoHyphens/>
        <w:ind w:left="993"/>
        <w:jc w:val="both"/>
        <w:rPr>
          <w:rFonts w:ascii="Arial" w:eastAsia="Arial" w:hAnsi="Arial" w:cs="Arial"/>
          <w:b/>
          <w:bCs/>
          <w:sz w:val="20"/>
          <w:szCs w:val="20"/>
        </w:rPr>
      </w:pPr>
    </w:p>
    <w:p w14:paraId="3030DC89" w14:textId="10832E0F"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 xml:space="preserve">Esta </w:t>
      </w:r>
      <w:r w:rsidR="00122632">
        <w:rPr>
          <w:rFonts w:ascii="Arial" w:hAnsi="Arial"/>
          <w:sz w:val="20"/>
          <w:szCs w:val="20"/>
        </w:rPr>
        <w:t>Póliza</w:t>
      </w:r>
      <w:r>
        <w:rPr>
          <w:rFonts w:ascii="Arial" w:hAnsi="Arial"/>
          <w:sz w:val="20"/>
          <w:szCs w:val="20"/>
        </w:rPr>
        <w:t xml:space="preserve"> cubre la responsabilidad civil que resulte imputable al asegurado a consecuencia de pérdidas o daños causados a los bienes propiedad de terceros que haya recibido bajo su custodia en conexión con sus actividades normales.</w:t>
      </w:r>
    </w:p>
    <w:p w14:paraId="5D893EB2" w14:textId="77777777" w:rsidR="0084109B" w:rsidRDefault="0084109B" w:rsidP="0084109B">
      <w:pPr>
        <w:pStyle w:val="BodyA"/>
        <w:widowControl w:val="0"/>
        <w:suppressAutoHyphens/>
        <w:ind w:left="993"/>
        <w:jc w:val="both"/>
        <w:rPr>
          <w:rFonts w:ascii="Arial" w:eastAsia="Arial" w:hAnsi="Arial" w:cs="Arial"/>
          <w:sz w:val="20"/>
          <w:szCs w:val="20"/>
        </w:rPr>
      </w:pPr>
    </w:p>
    <w:p w14:paraId="75372514"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Se ampara la responsabilidad que resulte a las API derivado de extravío o robo de los bienes que tengan bajo su custodia (mercancías de comercio exterior) y otras, así como las multas e impuestos y accesorios que la Secretaría de Hacienda y Crédito Público reclame.</w:t>
      </w:r>
    </w:p>
    <w:p w14:paraId="5F96581D" w14:textId="77777777" w:rsidR="0084109B" w:rsidRDefault="0084109B" w:rsidP="0084109B">
      <w:pPr>
        <w:pStyle w:val="BodyA"/>
        <w:widowControl w:val="0"/>
        <w:suppressAutoHyphens/>
        <w:jc w:val="both"/>
        <w:rPr>
          <w:rFonts w:ascii="Arial" w:eastAsia="Arial" w:hAnsi="Arial" w:cs="Arial"/>
          <w:sz w:val="20"/>
          <w:szCs w:val="20"/>
        </w:rPr>
      </w:pPr>
    </w:p>
    <w:p w14:paraId="25BF4773"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 xml:space="preserve">Responsabilidad Civil Arrendatario de inmuebles. Está asegurada la responsabilidad civil legal por daños </w:t>
      </w:r>
      <w:r w:rsidR="005520C8">
        <w:rPr>
          <w:rFonts w:ascii="Arial" w:hAnsi="Arial"/>
          <w:sz w:val="20"/>
          <w:szCs w:val="20"/>
        </w:rPr>
        <w:t>que,</w:t>
      </w:r>
      <w:r>
        <w:rPr>
          <w:rFonts w:ascii="Arial" w:hAnsi="Arial"/>
          <w:sz w:val="20"/>
          <w:szCs w:val="20"/>
        </w:rPr>
        <w:t xml:space="preserve"> por incendio o explosión, se causen al inmueble o inmuebles, </w:t>
      </w:r>
      <w:r>
        <w:rPr>
          <w:rFonts w:ascii="Arial" w:hAnsi="Arial"/>
          <w:sz w:val="20"/>
          <w:szCs w:val="20"/>
        </w:rPr>
        <w:lastRenderedPageBreak/>
        <w:t>tomados totalmente o en parte en arrendamiento por el asegurado por su uso siempre que dichos daños le sean imputables. Las ubicaciones que se toman en cuenta para esta cobertura en el ramo 3 son todas, sin confirmar que presenten este tipo de servicio.</w:t>
      </w:r>
    </w:p>
    <w:p w14:paraId="3624C45F" w14:textId="77777777" w:rsidR="0084109B" w:rsidRDefault="0084109B" w:rsidP="0084109B">
      <w:pPr>
        <w:pStyle w:val="BodyA"/>
        <w:widowControl w:val="0"/>
        <w:suppressAutoHyphens/>
        <w:jc w:val="both"/>
        <w:rPr>
          <w:rFonts w:ascii="Arial" w:eastAsia="Arial" w:hAnsi="Arial" w:cs="Arial"/>
          <w:sz w:val="20"/>
          <w:szCs w:val="20"/>
        </w:rPr>
      </w:pPr>
    </w:p>
    <w:p w14:paraId="3B8E2FD4"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Responsabilidad Civil Contaminación repentina o accidental (amparar a todas las API).</w:t>
      </w:r>
    </w:p>
    <w:p w14:paraId="58CD9E26" w14:textId="77777777" w:rsidR="0084109B" w:rsidRDefault="0084109B" w:rsidP="0084109B">
      <w:pPr>
        <w:pStyle w:val="Prrafodelista"/>
        <w:widowControl w:val="0"/>
        <w:suppressAutoHyphens/>
        <w:rPr>
          <w:rFonts w:ascii="Arial" w:eastAsia="Arial" w:hAnsi="Arial" w:cs="Arial"/>
          <w:sz w:val="20"/>
          <w:szCs w:val="20"/>
        </w:rPr>
      </w:pPr>
    </w:p>
    <w:p w14:paraId="6338F23E"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 xml:space="preserve">Esta aseguradora cubre la responsabilidad civil en que incurriere el asegurado a consecuencia de daños a terceros ocasionados por variaciones perjudiciales de aguas, atmósfera, suelos, subsuelos, o bien por ruido, siempre y cuando sea a consecuencia de un acontecimiento que ocurra dentro de sus instalaciones en forma repentina, accidental e imprevista, y en los casos de contaminación paulatina, cuando no sea causada por algún acontecimiento ya conocido por la API y no resuelto. </w:t>
      </w:r>
    </w:p>
    <w:p w14:paraId="1AB21795" w14:textId="77777777" w:rsidR="0084109B" w:rsidRDefault="0084109B" w:rsidP="0084109B">
      <w:pPr>
        <w:pStyle w:val="BodyA"/>
        <w:widowControl w:val="0"/>
        <w:suppressAutoHyphens/>
        <w:jc w:val="both"/>
        <w:rPr>
          <w:rFonts w:ascii="Arial" w:eastAsia="Arial" w:hAnsi="Arial" w:cs="Arial"/>
          <w:sz w:val="20"/>
          <w:szCs w:val="20"/>
        </w:rPr>
      </w:pPr>
    </w:p>
    <w:p w14:paraId="3D3F678D"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La operación de las API es mediante Cesionarios, ellos son los que pudieran provocar el daño (PEMEX, CEMEX, Industria Química, etc.). La API por ser propietaria del bien pudiese ser demandada por Responsabilidad Civil Objetiva, es por eso que requiere de la cobertura quedando siempre el derecho a reclamarle al responsable directo.</w:t>
      </w:r>
    </w:p>
    <w:p w14:paraId="44745D72" w14:textId="77777777" w:rsidR="0084109B" w:rsidRDefault="0084109B" w:rsidP="0084109B">
      <w:pPr>
        <w:pStyle w:val="BodyA"/>
        <w:widowControl w:val="0"/>
        <w:suppressAutoHyphens/>
        <w:ind w:left="993"/>
        <w:jc w:val="both"/>
        <w:rPr>
          <w:rFonts w:ascii="Arial" w:eastAsia="Arial" w:hAnsi="Arial" w:cs="Arial"/>
          <w:sz w:val="20"/>
          <w:szCs w:val="20"/>
        </w:rPr>
      </w:pPr>
    </w:p>
    <w:p w14:paraId="3F31B45B"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Las API están en cumplimiento de la reglamentación federal y en un constante proceso de migración a puerto verde el cual incluye entre otras la observancia de las categorías de riesgos (por ejemplo, petróleo o sus derivados, gases, polvos, lodos, aguas negras u otros).</w:t>
      </w:r>
    </w:p>
    <w:p w14:paraId="70E0EE02" w14:textId="77777777" w:rsidR="0084109B" w:rsidRDefault="0084109B" w:rsidP="0084109B">
      <w:pPr>
        <w:pStyle w:val="BodyA"/>
        <w:widowControl w:val="0"/>
        <w:suppressAutoHyphens/>
        <w:jc w:val="both"/>
        <w:rPr>
          <w:rFonts w:ascii="Arial" w:eastAsia="Arial" w:hAnsi="Arial" w:cs="Arial"/>
          <w:sz w:val="20"/>
          <w:szCs w:val="20"/>
        </w:rPr>
      </w:pPr>
    </w:p>
    <w:p w14:paraId="0017B299"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Entrega equivocada de la carga.</w:t>
      </w:r>
    </w:p>
    <w:p w14:paraId="282B5267" w14:textId="77777777" w:rsidR="0084109B" w:rsidRDefault="0084109B" w:rsidP="0084109B">
      <w:pPr>
        <w:pStyle w:val="BodyA"/>
        <w:widowControl w:val="0"/>
        <w:suppressAutoHyphens/>
        <w:jc w:val="both"/>
        <w:rPr>
          <w:rFonts w:ascii="Arial" w:eastAsia="Arial" w:hAnsi="Arial" w:cs="Arial"/>
          <w:sz w:val="20"/>
          <w:szCs w:val="20"/>
        </w:rPr>
      </w:pPr>
    </w:p>
    <w:p w14:paraId="21050373"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La compañía pagará el importe que le sea reclamado a las API por un envío equivocado de alguna carga y deberá incluir el costo de regreso del envío equivocado a su origen, así como el costo correspondiente a su destino.</w:t>
      </w:r>
    </w:p>
    <w:p w14:paraId="58622592" w14:textId="77777777" w:rsidR="0084109B" w:rsidRDefault="0084109B" w:rsidP="0084109B">
      <w:pPr>
        <w:pStyle w:val="BodyA"/>
        <w:widowControl w:val="0"/>
        <w:suppressAutoHyphens/>
        <w:jc w:val="both"/>
        <w:rPr>
          <w:rFonts w:ascii="Arial" w:eastAsia="Arial" w:hAnsi="Arial" w:cs="Arial"/>
          <w:sz w:val="20"/>
          <w:szCs w:val="20"/>
        </w:rPr>
      </w:pPr>
    </w:p>
    <w:p w14:paraId="4848473A"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Daños a terceros derivados de visitas a los puertos (ampara a todas las API).</w:t>
      </w:r>
    </w:p>
    <w:p w14:paraId="17E15935" w14:textId="77777777" w:rsidR="0084109B" w:rsidRDefault="0084109B" w:rsidP="0084109B">
      <w:pPr>
        <w:pStyle w:val="BodyA"/>
        <w:widowControl w:val="0"/>
        <w:suppressAutoHyphens/>
        <w:ind w:left="993"/>
        <w:jc w:val="both"/>
        <w:rPr>
          <w:rFonts w:ascii="Arial" w:eastAsia="Arial" w:hAnsi="Arial" w:cs="Arial"/>
          <w:sz w:val="20"/>
          <w:szCs w:val="20"/>
        </w:rPr>
      </w:pPr>
    </w:p>
    <w:p w14:paraId="3B2817A0"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Se ampara la responsabilidad civil que resulte al asegurado derivado de las visitas de terceros a las instalaciones de los puertos.</w:t>
      </w:r>
    </w:p>
    <w:p w14:paraId="0C1F3902" w14:textId="77777777" w:rsidR="0084109B" w:rsidRDefault="0084109B" w:rsidP="0084109B">
      <w:pPr>
        <w:pStyle w:val="BodyA"/>
        <w:widowControl w:val="0"/>
        <w:suppressAutoHyphens/>
        <w:jc w:val="both"/>
        <w:rPr>
          <w:rFonts w:ascii="Arial" w:eastAsia="Arial" w:hAnsi="Arial" w:cs="Arial"/>
          <w:sz w:val="20"/>
          <w:szCs w:val="20"/>
        </w:rPr>
      </w:pPr>
    </w:p>
    <w:p w14:paraId="24DABA13"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Las medidas de seguridad que están establecidas son las disposiciones vigentes en materia de protección civil y convenios internacionales en materia de seguridad marítima y portuaria (Código PBIP).</w:t>
      </w:r>
    </w:p>
    <w:p w14:paraId="76213527" w14:textId="77777777" w:rsidR="0084109B" w:rsidRDefault="0084109B" w:rsidP="0084109B">
      <w:pPr>
        <w:pStyle w:val="BodyA"/>
        <w:widowControl w:val="0"/>
        <w:suppressAutoHyphens/>
        <w:jc w:val="both"/>
        <w:rPr>
          <w:rFonts w:ascii="Arial" w:eastAsia="Arial" w:hAnsi="Arial" w:cs="Arial"/>
          <w:sz w:val="20"/>
          <w:szCs w:val="20"/>
        </w:rPr>
      </w:pPr>
    </w:p>
    <w:p w14:paraId="73011998"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Responsabilidad civil estacionamiento (ampara a todas las API, con un máximo de 100 cajones). Se indica que el número promedio de cajones es por cada una de las API.</w:t>
      </w:r>
    </w:p>
    <w:p w14:paraId="0C3FC2F3" w14:textId="77777777" w:rsidR="0084109B" w:rsidRDefault="0084109B" w:rsidP="0084109B">
      <w:pPr>
        <w:pStyle w:val="Prrafodelista"/>
        <w:widowControl w:val="0"/>
        <w:suppressAutoHyphens/>
        <w:rPr>
          <w:rFonts w:ascii="Arial" w:eastAsia="Arial" w:hAnsi="Arial" w:cs="Arial"/>
          <w:sz w:val="20"/>
          <w:szCs w:val="20"/>
        </w:rPr>
      </w:pPr>
    </w:p>
    <w:p w14:paraId="052698F5"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Queda cubierta la responsabilidad civil en que incurriere el asegurado por daños ocasionados a vehículos propiedad de terceros, que el asegurado tuviera bajo su custodia dentro de su local, y que sean a consecuencia directa de:</w:t>
      </w:r>
    </w:p>
    <w:p w14:paraId="34C696B8" w14:textId="77777777" w:rsidR="0084109B" w:rsidRDefault="0084109B" w:rsidP="0084109B">
      <w:pPr>
        <w:pStyle w:val="BodyA"/>
        <w:widowControl w:val="0"/>
        <w:suppressAutoHyphens/>
        <w:jc w:val="both"/>
        <w:rPr>
          <w:rFonts w:ascii="Arial" w:eastAsia="Arial" w:hAnsi="Arial" w:cs="Arial"/>
          <w:sz w:val="20"/>
          <w:szCs w:val="20"/>
        </w:rPr>
      </w:pPr>
    </w:p>
    <w:p w14:paraId="4190CEA9" w14:textId="77777777" w:rsidR="0084109B" w:rsidRDefault="0084109B" w:rsidP="0084109B">
      <w:pPr>
        <w:pStyle w:val="BodyA"/>
        <w:widowControl w:val="0"/>
        <w:suppressAutoHyphens/>
        <w:ind w:left="1276" w:hanging="283"/>
        <w:jc w:val="both"/>
        <w:rPr>
          <w:rFonts w:ascii="Arial" w:eastAsia="Arial" w:hAnsi="Arial" w:cs="Arial"/>
          <w:sz w:val="20"/>
          <w:szCs w:val="20"/>
        </w:rPr>
      </w:pPr>
      <w:r>
        <w:rPr>
          <w:rFonts w:ascii="Arial" w:hAnsi="Arial"/>
          <w:sz w:val="20"/>
          <w:szCs w:val="20"/>
        </w:rPr>
        <w:t>a.</w:t>
      </w:r>
      <w:r>
        <w:rPr>
          <w:rFonts w:ascii="Arial" w:hAnsi="Arial"/>
          <w:sz w:val="20"/>
          <w:szCs w:val="20"/>
        </w:rPr>
        <w:tab/>
        <w:t>Colisión, incendio o explosión que sufran los vehículos mientras éstos se encuentren bajo custodia del asegurado, siempre que sean a consecuencia de un incendio o explosión del local.</w:t>
      </w:r>
    </w:p>
    <w:p w14:paraId="6B54FD9D" w14:textId="77777777" w:rsidR="0084109B" w:rsidRDefault="0084109B" w:rsidP="0084109B">
      <w:pPr>
        <w:pStyle w:val="BodyA"/>
        <w:widowControl w:val="0"/>
        <w:suppressAutoHyphens/>
        <w:ind w:left="1276" w:hanging="283"/>
        <w:jc w:val="both"/>
        <w:rPr>
          <w:rFonts w:ascii="Arial" w:eastAsia="Arial" w:hAnsi="Arial" w:cs="Arial"/>
          <w:sz w:val="20"/>
          <w:szCs w:val="20"/>
        </w:rPr>
      </w:pPr>
    </w:p>
    <w:p w14:paraId="3692502B" w14:textId="77777777" w:rsidR="0084109B" w:rsidRDefault="0084109B" w:rsidP="0084109B">
      <w:pPr>
        <w:pStyle w:val="BodyA"/>
        <w:widowControl w:val="0"/>
        <w:suppressAutoHyphens/>
        <w:ind w:left="1276" w:hanging="283"/>
        <w:jc w:val="both"/>
        <w:rPr>
          <w:rFonts w:ascii="Arial" w:eastAsia="Arial" w:hAnsi="Arial" w:cs="Arial"/>
          <w:sz w:val="20"/>
          <w:szCs w:val="20"/>
        </w:rPr>
      </w:pPr>
      <w:r>
        <w:rPr>
          <w:rFonts w:ascii="Arial" w:hAnsi="Arial"/>
          <w:sz w:val="20"/>
          <w:szCs w:val="20"/>
        </w:rPr>
        <w:lastRenderedPageBreak/>
        <w:t>b.</w:t>
      </w:r>
      <w:r>
        <w:rPr>
          <w:rFonts w:ascii="Arial" w:hAnsi="Arial"/>
          <w:sz w:val="20"/>
          <w:szCs w:val="20"/>
        </w:rPr>
        <w:tab/>
        <w:t>Robo total del vehículo que el asegurado tenga bajo su responsabilidad, así como pérdidas o daños materiales que sufran los mismos a consecuencia del robo total.</w:t>
      </w:r>
    </w:p>
    <w:p w14:paraId="261A5D43" w14:textId="77777777" w:rsidR="0084109B" w:rsidRDefault="0084109B" w:rsidP="0084109B">
      <w:pPr>
        <w:pStyle w:val="BodyA"/>
        <w:widowControl w:val="0"/>
        <w:suppressAutoHyphens/>
        <w:ind w:left="993"/>
        <w:jc w:val="both"/>
        <w:rPr>
          <w:rFonts w:ascii="Arial" w:eastAsia="Arial" w:hAnsi="Arial" w:cs="Arial"/>
          <w:sz w:val="20"/>
          <w:szCs w:val="20"/>
        </w:rPr>
      </w:pPr>
    </w:p>
    <w:p w14:paraId="5C788C6F"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Bases para valuación e indemnización de daños: En caso de siniestro la compañía indemnizará al asegurado hasta el valor comercial del vehículo. Para efectos de la presente cobertura, se entenderá por valor comercial, el valor de venta de la Guía “EBC” o Libro Azul.</w:t>
      </w:r>
    </w:p>
    <w:p w14:paraId="17B067E7" w14:textId="77777777" w:rsidR="0084109B" w:rsidRDefault="0084109B" w:rsidP="0084109B">
      <w:pPr>
        <w:pStyle w:val="BodyA"/>
        <w:widowControl w:val="0"/>
        <w:suppressAutoHyphens/>
        <w:ind w:left="993"/>
        <w:jc w:val="both"/>
        <w:rPr>
          <w:rFonts w:ascii="Arial" w:eastAsia="Arial" w:hAnsi="Arial" w:cs="Arial"/>
          <w:sz w:val="20"/>
          <w:szCs w:val="20"/>
        </w:rPr>
      </w:pPr>
    </w:p>
    <w:p w14:paraId="658EB9C5"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Las API tienen un mínimo de 35 y un máximo de 100 cajones de estacionamiento. Se indica que el número promedio de cajones es por cada una de las API.</w:t>
      </w:r>
    </w:p>
    <w:p w14:paraId="2F79A4E4" w14:textId="77777777" w:rsidR="0084109B" w:rsidRDefault="0084109B" w:rsidP="0084109B">
      <w:pPr>
        <w:pStyle w:val="BodyA"/>
        <w:widowControl w:val="0"/>
        <w:suppressAutoHyphens/>
        <w:jc w:val="both"/>
        <w:rPr>
          <w:rFonts w:ascii="Arial" w:eastAsia="Arial" w:hAnsi="Arial" w:cs="Arial"/>
          <w:sz w:val="20"/>
          <w:szCs w:val="20"/>
        </w:rPr>
      </w:pPr>
    </w:p>
    <w:p w14:paraId="68B78F00"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Responsabilidad civil ecológica / medio ambiental / Contaminación (ampara a todas las API).</w:t>
      </w:r>
    </w:p>
    <w:p w14:paraId="64F5DA79" w14:textId="77777777" w:rsidR="0084109B" w:rsidRDefault="0084109B" w:rsidP="0084109B">
      <w:pPr>
        <w:pStyle w:val="Prrafodelista"/>
        <w:widowControl w:val="0"/>
        <w:suppressAutoHyphens/>
        <w:rPr>
          <w:rFonts w:ascii="Arial" w:eastAsia="Arial" w:hAnsi="Arial" w:cs="Arial"/>
          <w:sz w:val="20"/>
          <w:szCs w:val="20"/>
        </w:rPr>
      </w:pPr>
    </w:p>
    <w:p w14:paraId="46CB4E3D"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shd w:val="clear" w:color="auto" w:fill="FEFEFE"/>
        </w:rPr>
        <w:t>Esta aseguradora cubre la responsabilidad civil en que incurriere el asegurado a consecuencia de daños a terceros ocasionados por variaciones perjudiciales de aguas, atmósfera, suelos, subsuelos, o bien por ruido, siempre y cuando sea a consecuencia de un acontecimiento que ocurra dentro de sus instalaciones en forma repentina, accidental e imprevista. Aplica con deducible del 10 % sobre la reclamación con mínimo de $ 5,000.00 m.n.</w:t>
      </w:r>
    </w:p>
    <w:p w14:paraId="008564CA" w14:textId="77777777" w:rsidR="0084109B" w:rsidRDefault="0084109B" w:rsidP="0084109B">
      <w:pPr>
        <w:pStyle w:val="BodyA"/>
        <w:widowControl w:val="0"/>
        <w:suppressAutoHyphens/>
        <w:jc w:val="both"/>
        <w:rPr>
          <w:rFonts w:ascii="Arial" w:eastAsia="Arial" w:hAnsi="Arial" w:cs="Arial"/>
          <w:sz w:val="20"/>
          <w:szCs w:val="20"/>
        </w:rPr>
      </w:pPr>
    </w:p>
    <w:p w14:paraId="187838B5"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Responsabilidad Civil ASUMIDA (en donde se cubra a aquellos afectados que tienen relación contractual con la API, y por tanto no pueden ser considerados como terceros).</w:t>
      </w:r>
    </w:p>
    <w:p w14:paraId="57242862" w14:textId="77777777" w:rsidR="0084109B" w:rsidRDefault="0084109B" w:rsidP="0084109B">
      <w:pPr>
        <w:pStyle w:val="Prrafodelista"/>
        <w:widowControl w:val="0"/>
        <w:suppressAutoHyphens/>
        <w:rPr>
          <w:rFonts w:ascii="Arial" w:eastAsia="Arial" w:hAnsi="Arial" w:cs="Arial"/>
          <w:sz w:val="20"/>
          <w:szCs w:val="20"/>
        </w:rPr>
      </w:pPr>
    </w:p>
    <w:p w14:paraId="212E1886" w14:textId="4D08D508"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shd w:val="clear" w:color="auto" w:fill="FEFEFE"/>
        </w:rPr>
        <w:t xml:space="preserve">Se ampara la responsabilidad asumida por contratos vigentes y por nuevos contratos, dando aviso a la compañía antes de realizar dichos trabajos, solo cuando se traten de nuevos contratos que se formalicen dentro de la vigencia de la </w:t>
      </w:r>
      <w:r w:rsidR="00122632">
        <w:rPr>
          <w:rFonts w:ascii="Arial" w:hAnsi="Arial"/>
          <w:sz w:val="20"/>
          <w:szCs w:val="20"/>
          <w:shd w:val="clear" w:color="auto" w:fill="FEFEFE"/>
        </w:rPr>
        <w:t>Póliza</w:t>
      </w:r>
      <w:r>
        <w:rPr>
          <w:rFonts w:ascii="Arial" w:hAnsi="Arial"/>
          <w:sz w:val="20"/>
          <w:szCs w:val="20"/>
          <w:shd w:val="clear" w:color="auto" w:fill="FEFEFE"/>
        </w:rPr>
        <w:t>.</w:t>
      </w:r>
    </w:p>
    <w:p w14:paraId="006F9178" w14:textId="77777777" w:rsidR="0084109B" w:rsidRDefault="0084109B" w:rsidP="0084109B">
      <w:pPr>
        <w:pStyle w:val="BodyA"/>
        <w:widowControl w:val="0"/>
        <w:suppressAutoHyphens/>
        <w:jc w:val="both"/>
        <w:rPr>
          <w:rFonts w:ascii="Arial" w:eastAsia="Arial" w:hAnsi="Arial" w:cs="Arial"/>
          <w:sz w:val="20"/>
          <w:szCs w:val="20"/>
        </w:rPr>
      </w:pPr>
    </w:p>
    <w:p w14:paraId="532C5254"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 xml:space="preserve">Cuando se trate de accidentes de personas, que se presenten durante la realización de las actividades de personas que sean, contratadas o invitadas, o en su calidad de terceros, para las </w:t>
      </w:r>
      <w:r>
        <w:rPr>
          <w:rFonts w:ascii="Arial" w:hAnsi="Arial"/>
          <w:b/>
          <w:bCs/>
          <w:sz w:val="20"/>
          <w:szCs w:val="20"/>
        </w:rPr>
        <w:t xml:space="preserve">“API” </w:t>
      </w:r>
      <w:r>
        <w:rPr>
          <w:rFonts w:ascii="Arial" w:hAnsi="Arial"/>
          <w:sz w:val="20"/>
          <w:szCs w:val="20"/>
        </w:rPr>
        <w:t xml:space="preserve">se ampara el </w:t>
      </w:r>
      <w:r>
        <w:rPr>
          <w:rFonts w:ascii="Arial" w:hAnsi="Arial"/>
          <w:b/>
          <w:bCs/>
          <w:sz w:val="20"/>
          <w:szCs w:val="20"/>
        </w:rPr>
        <w:t>Accidente</w:t>
      </w:r>
      <w:r>
        <w:rPr>
          <w:rFonts w:ascii="Arial" w:hAnsi="Arial"/>
          <w:sz w:val="20"/>
          <w:szCs w:val="20"/>
        </w:rPr>
        <w:t xml:space="preserve">: Entendiéndose este como: Un acontecimiento provocado por una causa externa, imprevista, fortuita y violenta que lesiona Al afectado ocasionándole daño(s) corporal(es). No se considera accidente cualquier lesión corporal o daño provocado intencionalmente por El afectado. La </w:t>
      </w:r>
      <w:r>
        <w:rPr>
          <w:rFonts w:ascii="Arial" w:hAnsi="Arial"/>
          <w:b/>
          <w:bCs/>
          <w:sz w:val="20"/>
          <w:szCs w:val="20"/>
        </w:rPr>
        <w:t>COMPAÑÍA DE SEGUROS</w:t>
      </w:r>
      <w:r>
        <w:rPr>
          <w:rFonts w:ascii="Arial" w:hAnsi="Arial"/>
          <w:sz w:val="20"/>
          <w:szCs w:val="20"/>
        </w:rPr>
        <w:t xml:space="preserve"> dará a conocer la red médica en convenio, para que el ingreso de los afectados sea sin necesidad de que las </w:t>
      </w:r>
      <w:r>
        <w:rPr>
          <w:rFonts w:ascii="Arial" w:hAnsi="Arial"/>
          <w:b/>
          <w:bCs/>
          <w:sz w:val="20"/>
          <w:szCs w:val="20"/>
        </w:rPr>
        <w:t>“API”,</w:t>
      </w:r>
      <w:r>
        <w:rPr>
          <w:rFonts w:ascii="Arial" w:hAnsi="Arial"/>
          <w:sz w:val="20"/>
          <w:szCs w:val="20"/>
        </w:rPr>
        <w:t xml:space="preserve"> eroguen gasto alguno, cuando el afectado no acepte los servicios de la red médica, el pago de la indemnización será por reembolso, hasta que el afectado restablezca su salud, sin pago de deducible ni coaseguro, todo esto dentro de los límites de la suma asegurada.</w:t>
      </w:r>
    </w:p>
    <w:p w14:paraId="665F4106" w14:textId="77777777" w:rsidR="0084109B" w:rsidRDefault="0084109B" w:rsidP="0084109B">
      <w:pPr>
        <w:pStyle w:val="BodyA"/>
        <w:widowControl w:val="0"/>
        <w:suppressAutoHyphens/>
        <w:jc w:val="both"/>
        <w:rPr>
          <w:rFonts w:ascii="Arial" w:eastAsia="Arial" w:hAnsi="Arial" w:cs="Arial"/>
          <w:sz w:val="20"/>
          <w:szCs w:val="20"/>
        </w:rPr>
      </w:pPr>
    </w:p>
    <w:p w14:paraId="6F4E66AF"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 xml:space="preserve">Cuando se trate de </w:t>
      </w:r>
      <w:r>
        <w:rPr>
          <w:rFonts w:ascii="Arial" w:hAnsi="Arial"/>
          <w:b/>
          <w:bCs/>
          <w:sz w:val="20"/>
          <w:szCs w:val="20"/>
        </w:rPr>
        <w:t>Emergencia Médica</w:t>
      </w:r>
      <w:r>
        <w:rPr>
          <w:rFonts w:ascii="Arial" w:hAnsi="Arial"/>
          <w:sz w:val="20"/>
          <w:szCs w:val="20"/>
        </w:rPr>
        <w:t xml:space="preserve">: Entendiéndose esta como: Cualquier evento que ponga en peligro la vida de la persona y/o la viabilidad de cualquiera de sus órganos, siempre que éste sea imprevisto y que se requiera de atención médica inmediata, que se presenten durante la realización de la actividades de personas que sean, contratadas o invitadas por las </w:t>
      </w:r>
      <w:r>
        <w:rPr>
          <w:rFonts w:ascii="Arial" w:hAnsi="Arial"/>
          <w:b/>
          <w:bCs/>
          <w:sz w:val="20"/>
          <w:szCs w:val="20"/>
        </w:rPr>
        <w:t>“API”</w:t>
      </w:r>
      <w:r>
        <w:rPr>
          <w:rFonts w:ascii="Arial" w:hAnsi="Arial"/>
          <w:sz w:val="20"/>
          <w:szCs w:val="20"/>
        </w:rPr>
        <w:t xml:space="preserve">, la COMPAÑÍA DE SEGUROS dará a conocer la red médica en convenio, para que el ingreso de los afectados sea sin necesidad de que las </w:t>
      </w:r>
      <w:r>
        <w:rPr>
          <w:rFonts w:ascii="Arial" w:hAnsi="Arial"/>
          <w:b/>
          <w:bCs/>
          <w:sz w:val="20"/>
          <w:szCs w:val="20"/>
        </w:rPr>
        <w:t xml:space="preserve">“API” </w:t>
      </w:r>
      <w:r>
        <w:rPr>
          <w:rFonts w:ascii="Arial" w:hAnsi="Arial"/>
          <w:sz w:val="20"/>
          <w:szCs w:val="20"/>
        </w:rPr>
        <w:t xml:space="preserve">eroguen gasto alguno. Cuando el afectado no acepte los servicios de la red médica, el pago de la indemnización será por reembolso, sin pago de deducible ni coaseguro, hasta por un monto máximo comprobable de $ 1´000,000.00 (Un millón de pesos 00/100 M.N.) </w:t>
      </w:r>
      <w:r>
        <w:rPr>
          <w:rFonts w:ascii="Arial" w:hAnsi="Arial"/>
          <w:sz w:val="20"/>
          <w:szCs w:val="20"/>
        </w:rPr>
        <w:lastRenderedPageBreak/>
        <w:t>como LUC para todos los casos que se presenten en el agregado al periodo solicitado.</w:t>
      </w:r>
    </w:p>
    <w:p w14:paraId="2DC629CF" w14:textId="77777777" w:rsidR="0084109B" w:rsidRDefault="0084109B" w:rsidP="0084109B">
      <w:pPr>
        <w:pStyle w:val="BodyA"/>
        <w:widowControl w:val="0"/>
        <w:suppressAutoHyphens/>
        <w:jc w:val="both"/>
        <w:rPr>
          <w:rFonts w:ascii="Arial" w:eastAsia="Arial" w:hAnsi="Arial" w:cs="Arial"/>
          <w:sz w:val="20"/>
          <w:szCs w:val="20"/>
        </w:rPr>
      </w:pPr>
    </w:p>
    <w:p w14:paraId="263EA2C6" w14:textId="5CB2B818"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 xml:space="preserve">Defensa Jurídica en materia civil. Se refiere a el pago de los gastos de defensa del Asegurado, dentro de las condiciones de la </w:t>
      </w:r>
      <w:r w:rsidR="00122632">
        <w:rPr>
          <w:rFonts w:ascii="Arial" w:hAnsi="Arial"/>
          <w:sz w:val="20"/>
          <w:szCs w:val="20"/>
        </w:rPr>
        <w:t>Póliza</w:t>
      </w:r>
      <w:r>
        <w:rPr>
          <w:rFonts w:ascii="Arial" w:hAnsi="Arial"/>
          <w:sz w:val="20"/>
          <w:szCs w:val="20"/>
        </w:rPr>
        <w:t xml:space="preserve">, incluyendo: el pago del importe de las primas por fianzas judiciales que el Asegurado deba otorgar en garantía del pago de las sumas que se le reclamen a título de responsabilidad civil cubierta por la </w:t>
      </w:r>
      <w:r w:rsidR="00122632">
        <w:rPr>
          <w:rFonts w:ascii="Arial" w:hAnsi="Arial"/>
          <w:sz w:val="20"/>
          <w:szCs w:val="20"/>
        </w:rPr>
        <w:t>Póliza</w:t>
      </w:r>
      <w:r>
        <w:rPr>
          <w:rFonts w:ascii="Arial" w:hAnsi="Arial"/>
          <w:sz w:val="20"/>
          <w:szCs w:val="20"/>
        </w:rPr>
        <w:t>; el pago de los gastos, costas e intereses legales que deba pagar el Asegurado por resolución judicial o arbitral ejecutadas, el pago de los gastos en que incurra el Asegurado, con motivo de la tramitación y liquidación de las reclamaciones.</w:t>
      </w:r>
    </w:p>
    <w:p w14:paraId="4BF73EBA" w14:textId="77777777" w:rsidR="0084109B" w:rsidRDefault="0084109B" w:rsidP="0084109B">
      <w:pPr>
        <w:pStyle w:val="BodyA"/>
        <w:widowControl w:val="0"/>
        <w:suppressAutoHyphens/>
        <w:jc w:val="both"/>
        <w:rPr>
          <w:rFonts w:ascii="Arial" w:eastAsia="Arial" w:hAnsi="Arial" w:cs="Arial"/>
          <w:sz w:val="20"/>
          <w:szCs w:val="20"/>
        </w:rPr>
      </w:pPr>
    </w:p>
    <w:p w14:paraId="672E3345" w14:textId="62C7C668"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 xml:space="preserve">Esta </w:t>
      </w:r>
      <w:r w:rsidR="00122632">
        <w:rPr>
          <w:rFonts w:ascii="Arial" w:hAnsi="Arial"/>
          <w:sz w:val="20"/>
          <w:szCs w:val="20"/>
        </w:rPr>
        <w:t>Póliza</w:t>
      </w:r>
      <w:r>
        <w:rPr>
          <w:rFonts w:ascii="Arial" w:hAnsi="Arial"/>
          <w:sz w:val="20"/>
          <w:szCs w:val="20"/>
        </w:rPr>
        <w:t xml:space="preserve"> opera para daños ocasionados en la República Mexicana y bajo la legislación mexicana, salvo el caso de defensa jurídica que deberá de quedar cubierta en cualquier parte que sea presentada la demanda. Dentro de las actividades de las API se reciben y arriban barcos a los puertos y se refiere a que la mayor parte de las embarcaciones son de origen extranjero por lo que se requiere la cobertura de defensa jurídica en cualquier parte en donde se presente la demanda.</w:t>
      </w:r>
    </w:p>
    <w:p w14:paraId="7271C5C4" w14:textId="77777777" w:rsidR="0084109B" w:rsidRDefault="0084109B" w:rsidP="0084109B">
      <w:pPr>
        <w:pStyle w:val="Prrafodelista"/>
        <w:widowControl w:val="0"/>
        <w:suppressAutoHyphens/>
        <w:rPr>
          <w:rFonts w:ascii="Arial" w:eastAsia="Arial" w:hAnsi="Arial" w:cs="Arial"/>
          <w:sz w:val="20"/>
          <w:szCs w:val="20"/>
        </w:rPr>
      </w:pPr>
    </w:p>
    <w:p w14:paraId="11BCD908"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Responsabilidades por daños ocasionados a bienes propiedad de terceros que hayan sido ocasionados por manipulación o reparación, entre otras, pueden ser reparaciones menores a contenedores.</w:t>
      </w:r>
    </w:p>
    <w:p w14:paraId="14DEBFE1" w14:textId="77777777" w:rsidR="0084109B" w:rsidRDefault="0084109B" w:rsidP="0084109B">
      <w:pPr>
        <w:pStyle w:val="Prrafodelista"/>
        <w:widowControl w:val="0"/>
        <w:suppressAutoHyphens/>
        <w:rPr>
          <w:rFonts w:ascii="Arial" w:eastAsia="Arial" w:hAnsi="Arial" w:cs="Arial"/>
          <w:sz w:val="20"/>
          <w:szCs w:val="20"/>
        </w:rPr>
      </w:pPr>
    </w:p>
    <w:p w14:paraId="4073E884" w14:textId="2002C5A6"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 xml:space="preserve">Responsabilidad civil en exceso para la </w:t>
      </w:r>
      <w:r w:rsidR="00122632">
        <w:rPr>
          <w:rFonts w:ascii="Arial" w:hAnsi="Arial"/>
          <w:sz w:val="20"/>
          <w:szCs w:val="20"/>
        </w:rPr>
        <w:t>Póliza</w:t>
      </w:r>
      <w:r>
        <w:rPr>
          <w:rFonts w:ascii="Arial" w:hAnsi="Arial"/>
          <w:sz w:val="20"/>
          <w:szCs w:val="20"/>
        </w:rPr>
        <w:t xml:space="preserve"> de automóviles propiedad de cualquier API. Es para todos los vehículos propiedad de las API por un monto de $5,000,000 M.N. por vehículo. Aplica el </w:t>
      </w:r>
      <w:proofErr w:type="spellStart"/>
      <w:r>
        <w:rPr>
          <w:rFonts w:ascii="Arial" w:hAnsi="Arial"/>
          <w:sz w:val="20"/>
          <w:szCs w:val="20"/>
        </w:rPr>
        <w:t>sublímite</w:t>
      </w:r>
      <w:proofErr w:type="spellEnd"/>
      <w:r>
        <w:rPr>
          <w:rFonts w:ascii="Arial" w:hAnsi="Arial"/>
          <w:sz w:val="20"/>
          <w:szCs w:val="20"/>
        </w:rPr>
        <w:t xml:space="preserve"> para “Resto de Coberturas” por $50,000,000 M.N. La cobertura aplica dentro y fuera de los predios de la API, prevalece el requerimiento, para automóviles que tienen </w:t>
      </w:r>
      <w:r w:rsidR="00122632">
        <w:rPr>
          <w:rFonts w:ascii="Arial" w:hAnsi="Arial"/>
          <w:sz w:val="20"/>
          <w:szCs w:val="20"/>
        </w:rPr>
        <w:t>Póliza</w:t>
      </w:r>
      <w:r>
        <w:rPr>
          <w:rFonts w:ascii="Arial" w:hAnsi="Arial"/>
          <w:sz w:val="20"/>
          <w:szCs w:val="20"/>
        </w:rPr>
        <w:t xml:space="preserve">, así como para aquellos que no la tienen desde el primer peso cuando no exista </w:t>
      </w:r>
      <w:r w:rsidR="00122632">
        <w:rPr>
          <w:rFonts w:ascii="Arial" w:hAnsi="Arial"/>
          <w:sz w:val="20"/>
          <w:szCs w:val="20"/>
        </w:rPr>
        <w:t>Póliza</w:t>
      </w:r>
      <w:r>
        <w:rPr>
          <w:rFonts w:ascii="Arial" w:hAnsi="Arial"/>
          <w:sz w:val="20"/>
          <w:szCs w:val="20"/>
        </w:rPr>
        <w:t xml:space="preserve">, o en exceso del límite cuando exista </w:t>
      </w:r>
      <w:r w:rsidR="00122632">
        <w:rPr>
          <w:rFonts w:ascii="Arial" w:hAnsi="Arial"/>
          <w:sz w:val="20"/>
          <w:szCs w:val="20"/>
        </w:rPr>
        <w:t>Póliza</w:t>
      </w:r>
      <w:r>
        <w:rPr>
          <w:rFonts w:ascii="Arial" w:hAnsi="Arial"/>
          <w:sz w:val="20"/>
          <w:szCs w:val="20"/>
        </w:rPr>
        <w:t xml:space="preserve"> de seguro. </w:t>
      </w:r>
    </w:p>
    <w:p w14:paraId="39ABD842" w14:textId="77777777" w:rsidR="0084109B" w:rsidRDefault="0084109B" w:rsidP="0084109B">
      <w:pPr>
        <w:pStyle w:val="Prrafodelista"/>
        <w:widowControl w:val="0"/>
        <w:suppressAutoHyphens/>
        <w:rPr>
          <w:rFonts w:ascii="Arial" w:eastAsia="Arial" w:hAnsi="Arial" w:cs="Arial"/>
          <w:sz w:val="20"/>
          <w:szCs w:val="20"/>
        </w:rPr>
      </w:pPr>
    </w:p>
    <w:p w14:paraId="109440AF" w14:textId="7C3E8F5F"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 xml:space="preserve">Responsabilidad Civil en Exceso y/o Supletoria de las </w:t>
      </w:r>
      <w:r w:rsidR="00122632">
        <w:rPr>
          <w:rFonts w:ascii="Arial" w:hAnsi="Arial"/>
          <w:sz w:val="20"/>
          <w:szCs w:val="20"/>
        </w:rPr>
        <w:t>Póliza</w:t>
      </w:r>
      <w:r>
        <w:rPr>
          <w:rFonts w:ascii="Arial" w:hAnsi="Arial"/>
          <w:sz w:val="20"/>
          <w:szCs w:val="20"/>
        </w:rPr>
        <w:t xml:space="preserve">s de vehículos patrimoniales y de empleados, de las API sin límite de unidades, siempre que se encuentren en funciones o bajo comisión de trabajo, debidamente acreditado, pagando desde el primer peso cuando el responsable no tenga </w:t>
      </w:r>
      <w:r w:rsidR="00122632">
        <w:rPr>
          <w:rFonts w:ascii="Arial" w:hAnsi="Arial"/>
          <w:sz w:val="20"/>
          <w:szCs w:val="20"/>
        </w:rPr>
        <w:t>Póliza</w:t>
      </w:r>
      <w:r>
        <w:rPr>
          <w:rFonts w:ascii="Arial" w:hAnsi="Arial"/>
          <w:sz w:val="20"/>
          <w:szCs w:val="20"/>
        </w:rPr>
        <w:t xml:space="preserve"> y cuando se tenga </w:t>
      </w:r>
      <w:r w:rsidR="00122632">
        <w:rPr>
          <w:rFonts w:ascii="Arial" w:hAnsi="Arial"/>
          <w:sz w:val="20"/>
          <w:szCs w:val="20"/>
        </w:rPr>
        <w:t>Póliza</w:t>
      </w:r>
      <w:r>
        <w:rPr>
          <w:rFonts w:ascii="Arial" w:hAnsi="Arial"/>
          <w:sz w:val="20"/>
          <w:szCs w:val="20"/>
        </w:rPr>
        <w:t xml:space="preserve"> a partir del límite de la </w:t>
      </w:r>
      <w:r w:rsidR="00122632">
        <w:rPr>
          <w:rFonts w:ascii="Arial" w:hAnsi="Arial"/>
          <w:sz w:val="20"/>
          <w:szCs w:val="20"/>
        </w:rPr>
        <w:t>Póliza</w:t>
      </w:r>
      <w:r>
        <w:rPr>
          <w:rFonts w:ascii="Arial" w:hAnsi="Arial"/>
          <w:sz w:val="20"/>
          <w:szCs w:val="20"/>
        </w:rPr>
        <w:t xml:space="preserve"> de la unidad. Aplica desde primer peso cuando no se tenga </w:t>
      </w:r>
      <w:r w:rsidR="00122632">
        <w:rPr>
          <w:rFonts w:ascii="Arial" w:hAnsi="Arial"/>
          <w:sz w:val="20"/>
          <w:szCs w:val="20"/>
        </w:rPr>
        <w:t>Póliza</w:t>
      </w:r>
      <w:r>
        <w:rPr>
          <w:rFonts w:ascii="Arial" w:hAnsi="Arial"/>
          <w:sz w:val="20"/>
          <w:szCs w:val="20"/>
        </w:rPr>
        <w:t xml:space="preserve"> y en exceso a cundo se tenga </w:t>
      </w:r>
      <w:r w:rsidR="00122632">
        <w:rPr>
          <w:rFonts w:ascii="Arial" w:hAnsi="Arial"/>
          <w:sz w:val="20"/>
          <w:szCs w:val="20"/>
        </w:rPr>
        <w:t>Póliza</w:t>
      </w:r>
      <w:r>
        <w:rPr>
          <w:rFonts w:ascii="Arial" w:hAnsi="Arial"/>
          <w:sz w:val="20"/>
          <w:szCs w:val="20"/>
        </w:rPr>
        <w:t xml:space="preserve">, a partir del límite de la </w:t>
      </w:r>
      <w:r w:rsidR="00122632">
        <w:rPr>
          <w:rFonts w:ascii="Arial" w:hAnsi="Arial"/>
          <w:sz w:val="20"/>
          <w:szCs w:val="20"/>
        </w:rPr>
        <w:t>Póliza</w:t>
      </w:r>
      <w:r>
        <w:rPr>
          <w:rFonts w:ascii="Arial" w:hAnsi="Arial"/>
          <w:sz w:val="20"/>
          <w:szCs w:val="20"/>
        </w:rPr>
        <w:t xml:space="preserve"> de la unidad.</w:t>
      </w:r>
    </w:p>
    <w:p w14:paraId="228231D9" w14:textId="77777777" w:rsidR="0084109B" w:rsidRDefault="0084109B" w:rsidP="0084109B">
      <w:pPr>
        <w:pStyle w:val="Prrafodelista"/>
        <w:widowControl w:val="0"/>
        <w:suppressAutoHyphens/>
        <w:rPr>
          <w:rFonts w:ascii="Arial" w:eastAsia="Arial" w:hAnsi="Arial" w:cs="Arial"/>
          <w:sz w:val="20"/>
          <w:szCs w:val="20"/>
        </w:rPr>
      </w:pPr>
    </w:p>
    <w:p w14:paraId="77BF151D"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 xml:space="preserve">Responsabilidad civil en ferias, festivales, carnavales y exposiciones. Solo aplicará en las API que presenten dichos eventos en su localidad y solamente durante la celebración de estos. Actualmente no se tiene información del programa de ferias, festivales, carnavales y exposiciones, en cuanto se tenga información de alguno de ellos se le comunicara al </w:t>
      </w:r>
      <w:r>
        <w:rPr>
          <w:rFonts w:ascii="Arial" w:hAnsi="Arial"/>
          <w:b/>
          <w:sz w:val="20"/>
          <w:szCs w:val="20"/>
        </w:rPr>
        <w:t>LICITANTE</w:t>
      </w:r>
      <w:r>
        <w:rPr>
          <w:rFonts w:ascii="Arial" w:hAnsi="Arial"/>
          <w:sz w:val="20"/>
          <w:szCs w:val="20"/>
        </w:rPr>
        <w:t xml:space="preserve"> adjudicado</w:t>
      </w:r>
    </w:p>
    <w:p w14:paraId="7899FE15" w14:textId="77777777" w:rsidR="0084109B" w:rsidRDefault="0084109B" w:rsidP="0084109B">
      <w:pPr>
        <w:pStyle w:val="Prrafodelista"/>
        <w:widowControl w:val="0"/>
        <w:suppressAutoHyphens/>
        <w:rPr>
          <w:rFonts w:ascii="Arial" w:eastAsia="Arial" w:hAnsi="Arial" w:cs="Arial"/>
          <w:sz w:val="20"/>
          <w:szCs w:val="20"/>
        </w:rPr>
      </w:pPr>
    </w:p>
    <w:p w14:paraId="46B551E8" w14:textId="6908BADE"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 xml:space="preserve">Responsabilidades por daños causados con motivo de obras, construcciones, ampliaciones o demoliciones (amparar a todas las API). Estas actividades NO se refieren a trabajos menores. Aplica para cualquier tipo de obra, en todos los casos se le solicita al Contratista una </w:t>
      </w:r>
      <w:r w:rsidR="00122632">
        <w:rPr>
          <w:rFonts w:ascii="Arial" w:hAnsi="Arial"/>
          <w:sz w:val="20"/>
          <w:szCs w:val="20"/>
        </w:rPr>
        <w:t>Póliza</w:t>
      </w:r>
      <w:r>
        <w:rPr>
          <w:rFonts w:ascii="Arial" w:hAnsi="Arial"/>
          <w:sz w:val="20"/>
          <w:szCs w:val="20"/>
        </w:rPr>
        <w:t xml:space="preserve"> de Responsabilidad Civil.</w:t>
      </w:r>
    </w:p>
    <w:p w14:paraId="351408E0" w14:textId="77777777" w:rsidR="0084109B" w:rsidRDefault="0084109B" w:rsidP="0084109B">
      <w:pPr>
        <w:pStyle w:val="Prrafodelista"/>
        <w:widowControl w:val="0"/>
        <w:suppressAutoHyphens/>
        <w:rPr>
          <w:rFonts w:ascii="Arial" w:eastAsia="Arial" w:hAnsi="Arial" w:cs="Arial"/>
          <w:sz w:val="20"/>
          <w:szCs w:val="20"/>
        </w:rPr>
      </w:pPr>
    </w:p>
    <w:p w14:paraId="5CA539D0"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 xml:space="preserve">Se ampara la responsabilidad civil por daños a terceros derivados de alguna construcción, ampliación o demolición de obras o montaje de maquinaria en las instalaciones de las API ocasionados por el personal de las API, o por terceros </w:t>
      </w:r>
      <w:r>
        <w:rPr>
          <w:rFonts w:ascii="Arial" w:hAnsi="Arial"/>
          <w:sz w:val="20"/>
          <w:szCs w:val="20"/>
        </w:rPr>
        <w:lastRenderedPageBreak/>
        <w:t>contratados por las API a través de los procedimientos señalados por la LAASSP, esta cobertura opera como exceso sobre las que contractualmente deben adquirir las empresas responsables de realizar las obras en los términos de los contratos respectivos. Esta cobertura específicamente tendrá como límite mínimo (como base para el exceso) $1,000,000.00 MXP, y el límite máximo de responsabilidad es la suma asegurada total.</w:t>
      </w:r>
    </w:p>
    <w:p w14:paraId="49A7C27E" w14:textId="77777777" w:rsidR="0084109B" w:rsidRDefault="0084109B" w:rsidP="0084109B">
      <w:pPr>
        <w:pStyle w:val="BodyA"/>
        <w:widowControl w:val="0"/>
        <w:suppressAutoHyphens/>
        <w:jc w:val="both"/>
        <w:rPr>
          <w:rFonts w:ascii="Arial" w:eastAsia="Arial" w:hAnsi="Arial" w:cs="Arial"/>
          <w:sz w:val="20"/>
          <w:szCs w:val="20"/>
        </w:rPr>
      </w:pPr>
    </w:p>
    <w:p w14:paraId="43DD451F"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Derivada de la posesión y mantenimiento de instalaciones de seguridad a su servicio (servicio contra incendio, perros guardianes, sistema de alarma y similares) (amparar a todas las API excluyendo a la API de Puerto Vallarta).</w:t>
      </w:r>
    </w:p>
    <w:p w14:paraId="1AB19EF0" w14:textId="77777777" w:rsidR="0084109B" w:rsidRDefault="0084109B" w:rsidP="0084109B">
      <w:pPr>
        <w:pStyle w:val="Prrafodelista"/>
        <w:widowControl w:val="0"/>
        <w:suppressAutoHyphens/>
        <w:rPr>
          <w:rFonts w:ascii="Arial" w:eastAsia="Arial" w:hAnsi="Arial" w:cs="Arial"/>
          <w:sz w:val="20"/>
          <w:szCs w:val="20"/>
        </w:rPr>
      </w:pPr>
    </w:p>
    <w:p w14:paraId="2B2B2D83" w14:textId="06DEAAC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 xml:space="preserve">Derivada de la propiedad o del mantenimiento de instalaciones de propaganda (anuncios, carteles publicitarios u otras), dentro o fuera de sus inmuebles, debiendo analizar previamente las condiciones de la ubicación de estos (amparar a todas las API). </w:t>
      </w:r>
      <w:r>
        <w:rPr>
          <w:rFonts w:ascii="Arial" w:hAnsi="Arial"/>
          <w:b/>
          <w:bCs/>
          <w:sz w:val="20"/>
          <w:szCs w:val="20"/>
        </w:rPr>
        <w:t xml:space="preserve">LOS ANUNCIOS, CARTELES U OTROS SE PUEDEN O NO ENCONTRAR EN ÁREAS CERCANAS A LAS UBICACIONES CUBIERTAS SIN EMBARGO SE TRATA DE UNA </w:t>
      </w:r>
      <w:r w:rsidR="00122632">
        <w:rPr>
          <w:rFonts w:ascii="Arial" w:hAnsi="Arial"/>
          <w:b/>
          <w:bCs/>
          <w:sz w:val="20"/>
          <w:szCs w:val="20"/>
        </w:rPr>
        <w:t>PÓLIZA</w:t>
      </w:r>
      <w:r>
        <w:rPr>
          <w:rFonts w:ascii="Arial" w:hAnsi="Arial"/>
          <w:b/>
          <w:bCs/>
          <w:sz w:val="20"/>
          <w:szCs w:val="20"/>
        </w:rPr>
        <w:t xml:space="preserve"> A TODO BIEN TODO RIESGO SIN RELACIÓN DE BIENES Y SE AMPARAN TODO TIPO DE BIENES DONDE SE TENGA INTERÉS ASEGURABLE YA SEA DENTRO O FUERA DE LOS INMUEBLES.</w:t>
      </w:r>
    </w:p>
    <w:p w14:paraId="327DC9A4" w14:textId="77777777" w:rsidR="0084109B" w:rsidRDefault="0084109B" w:rsidP="0084109B">
      <w:pPr>
        <w:pStyle w:val="Prrafodelista"/>
        <w:widowControl w:val="0"/>
        <w:suppressAutoHyphens/>
        <w:rPr>
          <w:rFonts w:ascii="Arial" w:eastAsia="Arial" w:hAnsi="Arial" w:cs="Arial"/>
          <w:sz w:val="20"/>
          <w:szCs w:val="20"/>
        </w:rPr>
      </w:pPr>
    </w:p>
    <w:p w14:paraId="1EAD6442"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Derivada del uso de ascensores, escaleras eléctricas y montacargas. (amparar a API Altamira, Tampico, Veracruz, Coatzacoalcos, Progreso, Topolobampo, Dos Bocas y Salina Cruz).</w:t>
      </w:r>
    </w:p>
    <w:p w14:paraId="7CEBFCFB" w14:textId="77777777" w:rsidR="0084109B" w:rsidRDefault="0084109B" w:rsidP="0084109B">
      <w:pPr>
        <w:pStyle w:val="Prrafodelista"/>
        <w:widowControl w:val="0"/>
        <w:suppressAutoHyphens/>
        <w:rPr>
          <w:rFonts w:ascii="Arial" w:eastAsia="Arial" w:hAnsi="Arial" w:cs="Arial"/>
          <w:sz w:val="20"/>
          <w:szCs w:val="20"/>
        </w:rPr>
      </w:pPr>
    </w:p>
    <w:p w14:paraId="0455348E" w14:textId="68D834EA"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 xml:space="preserve">Está asegurada, además, conforme a las condiciones de la </w:t>
      </w:r>
      <w:r w:rsidR="00122632">
        <w:rPr>
          <w:rFonts w:ascii="Arial" w:hAnsi="Arial"/>
          <w:sz w:val="20"/>
          <w:szCs w:val="20"/>
        </w:rPr>
        <w:t>Póliza</w:t>
      </w:r>
      <w:r>
        <w:rPr>
          <w:rFonts w:ascii="Arial" w:hAnsi="Arial"/>
          <w:sz w:val="20"/>
          <w:szCs w:val="20"/>
        </w:rPr>
        <w:t>, la responsabilidad civil legal personal, de sus empleados y trabajadores, frente a terceros, derivada de la actividad materia de este seguro. Queda excluida la responsabilidad de las personas que no estén en relación de trabajo con el asegurado (amparar a todas las API).</w:t>
      </w:r>
    </w:p>
    <w:p w14:paraId="53CDD95E" w14:textId="77777777" w:rsidR="0084109B" w:rsidRDefault="0084109B" w:rsidP="0084109B">
      <w:pPr>
        <w:pStyle w:val="Prrafodelista"/>
        <w:widowControl w:val="0"/>
        <w:suppressAutoHyphens/>
        <w:rPr>
          <w:rFonts w:ascii="Arial" w:eastAsia="Arial" w:hAnsi="Arial" w:cs="Arial"/>
          <w:sz w:val="20"/>
          <w:szCs w:val="20"/>
        </w:rPr>
      </w:pPr>
    </w:p>
    <w:p w14:paraId="1B18C451"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Cobertura de bienes almacenados o depositados. El daño que sufra cualquier tipo de bienes que estén almacenados o depositados en el Recinto bajo responsabilidad de la API, siempre y cuando, el daño sufrido sea directamente causado por personal de la API, fuese causado por negligencia de la API o de personal a su cargo, o cualquier otra causa por la cual resultase civilmente responsable la API, de acuerdo a las leyes mexicanas.</w:t>
      </w:r>
    </w:p>
    <w:p w14:paraId="203010C0" w14:textId="77777777" w:rsidR="0084109B" w:rsidRDefault="0084109B" w:rsidP="0084109B">
      <w:pPr>
        <w:pStyle w:val="Prrafodelista"/>
        <w:widowControl w:val="0"/>
        <w:suppressAutoHyphens/>
        <w:rPr>
          <w:rFonts w:ascii="Arial" w:eastAsia="Arial" w:hAnsi="Arial" w:cs="Arial"/>
          <w:sz w:val="20"/>
          <w:szCs w:val="20"/>
        </w:rPr>
      </w:pPr>
    </w:p>
    <w:p w14:paraId="6EFF4780" w14:textId="59C5CF55"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 xml:space="preserve">Cualquier responsabilidad asumida contractualmente, en este rubro, no quedará cubierta y deberá cubrirse como daño patrimonial en la </w:t>
      </w:r>
      <w:r w:rsidR="00122632">
        <w:rPr>
          <w:rFonts w:ascii="Arial" w:hAnsi="Arial"/>
          <w:sz w:val="20"/>
          <w:szCs w:val="20"/>
        </w:rPr>
        <w:t>Póliza</w:t>
      </w:r>
      <w:r>
        <w:rPr>
          <w:rFonts w:ascii="Arial" w:hAnsi="Arial"/>
          <w:sz w:val="20"/>
          <w:szCs w:val="20"/>
        </w:rPr>
        <w:t xml:space="preserve"> Múltiple Empresarial. Esto se referencia a que no se cubrirá como responsabilidad civil los daños que reciban bienes propiedad de terceros por causas ajenas a la API “Fenómenos Naturales”, etc., aún y cuando exista un contrato que será visto como responsabilidad civil. Se refiere a que, si ocurre el daño y no está cubierto en la cobertura de RC, entonces nos vamos a la reclamación por el daño directo, ya que de cualquier somos la API los responsables de atender los daños de los bienes de los terceros, bajo nuestra responsabilidad en el Ramo 2 de esta convocatoria.</w:t>
      </w:r>
    </w:p>
    <w:p w14:paraId="5266EAB7" w14:textId="77777777" w:rsidR="0084109B" w:rsidRDefault="0084109B" w:rsidP="0084109B">
      <w:pPr>
        <w:pStyle w:val="Prrafodelista"/>
        <w:widowControl w:val="0"/>
        <w:suppressAutoHyphens/>
        <w:rPr>
          <w:rFonts w:ascii="Arial" w:eastAsia="Arial" w:hAnsi="Arial" w:cs="Arial"/>
          <w:sz w:val="20"/>
          <w:szCs w:val="20"/>
        </w:rPr>
      </w:pPr>
    </w:p>
    <w:p w14:paraId="51475A00" w14:textId="77777777" w:rsidR="0084109B" w:rsidRDefault="0084109B" w:rsidP="00863BD3">
      <w:pPr>
        <w:pStyle w:val="BodyA"/>
        <w:widowControl w:val="0"/>
        <w:numPr>
          <w:ilvl w:val="1"/>
          <w:numId w:val="48"/>
        </w:numPr>
        <w:suppressAutoHyphens/>
        <w:jc w:val="both"/>
        <w:rPr>
          <w:rFonts w:ascii="Arial" w:eastAsia="Arial" w:hAnsi="Arial" w:cs="Arial"/>
          <w:sz w:val="20"/>
          <w:szCs w:val="20"/>
        </w:rPr>
      </w:pPr>
      <w:r>
        <w:rPr>
          <w:rFonts w:ascii="Arial" w:hAnsi="Arial"/>
          <w:sz w:val="20"/>
          <w:szCs w:val="20"/>
        </w:rPr>
        <w:t xml:space="preserve">Responsabilidad Civil Profesional. </w:t>
      </w:r>
    </w:p>
    <w:p w14:paraId="3954A4F1" w14:textId="77777777" w:rsidR="0084109B" w:rsidRDefault="0084109B" w:rsidP="0084109B">
      <w:pPr>
        <w:pStyle w:val="BodyA"/>
        <w:widowControl w:val="0"/>
        <w:suppressAutoHyphens/>
        <w:jc w:val="both"/>
        <w:rPr>
          <w:rFonts w:ascii="Arial" w:eastAsia="Arial" w:hAnsi="Arial" w:cs="Arial"/>
          <w:sz w:val="20"/>
          <w:szCs w:val="20"/>
        </w:rPr>
      </w:pPr>
    </w:p>
    <w:p w14:paraId="7F487D73" w14:textId="77777777" w:rsidR="0084109B" w:rsidRDefault="0084109B" w:rsidP="0084109B">
      <w:pPr>
        <w:pStyle w:val="Default"/>
        <w:widowControl w:val="0"/>
        <w:suppressAutoHyphens/>
        <w:ind w:left="993"/>
        <w:jc w:val="both"/>
        <w:rPr>
          <w:rFonts w:ascii="Arial" w:eastAsia="Arial" w:hAnsi="Arial" w:cs="Arial"/>
          <w:sz w:val="20"/>
          <w:szCs w:val="20"/>
        </w:rPr>
      </w:pPr>
      <w:r>
        <w:rPr>
          <w:rFonts w:ascii="Arial" w:hAnsi="Arial"/>
          <w:sz w:val="20"/>
          <w:szCs w:val="20"/>
        </w:rPr>
        <w:t xml:space="preserve">Quedan amparados los errores profesionales en los que pueden incurrir los empleados de las API. Se amparan errores, tales como: entrega equivocada de la mercancía, error en los cálculos para determinar los montos de los impuestos, etc. La Capitanía de Puerto </w:t>
      </w:r>
      <w:r>
        <w:rPr>
          <w:rFonts w:ascii="Arial" w:hAnsi="Arial"/>
          <w:sz w:val="20"/>
          <w:szCs w:val="20"/>
        </w:rPr>
        <w:lastRenderedPageBreak/>
        <w:t>no depende de la API, pero la principal responsabilidad emana de la determinación de la profundidad de los canales de navegación, con esta información la Capitanía de Puerto opera el tráfico de los Puertos.</w:t>
      </w:r>
    </w:p>
    <w:p w14:paraId="1B01A50F" w14:textId="77777777" w:rsidR="0084109B" w:rsidRDefault="0084109B" w:rsidP="0084109B">
      <w:pPr>
        <w:pStyle w:val="Default"/>
        <w:widowControl w:val="0"/>
        <w:suppressAutoHyphens/>
        <w:ind w:left="993"/>
        <w:jc w:val="both"/>
        <w:rPr>
          <w:rFonts w:ascii="Arial" w:eastAsia="Arial" w:hAnsi="Arial" w:cs="Arial"/>
          <w:sz w:val="20"/>
          <w:szCs w:val="20"/>
        </w:rPr>
      </w:pPr>
    </w:p>
    <w:p w14:paraId="2925E2BA" w14:textId="77777777" w:rsidR="0084109B" w:rsidRDefault="0084109B" w:rsidP="0084109B">
      <w:pPr>
        <w:pStyle w:val="Default"/>
        <w:widowControl w:val="0"/>
        <w:suppressAutoHyphens/>
        <w:ind w:left="993"/>
        <w:jc w:val="both"/>
        <w:rPr>
          <w:rFonts w:ascii="Arial" w:eastAsia="Arial" w:hAnsi="Arial" w:cs="Arial"/>
          <w:sz w:val="20"/>
          <w:szCs w:val="20"/>
        </w:rPr>
      </w:pPr>
      <w:r>
        <w:rPr>
          <w:rFonts w:ascii="Arial" w:hAnsi="Arial"/>
          <w:sz w:val="20"/>
          <w:szCs w:val="20"/>
        </w:rPr>
        <w:t>Se refiere que la actividad de los empleados de las API (CAPITANÍA DE PUERTO), es considerada como actividad profesional, por el grado de responsabilidad.</w:t>
      </w:r>
    </w:p>
    <w:p w14:paraId="2D77CED7" w14:textId="77777777" w:rsidR="0084109B" w:rsidRDefault="0084109B" w:rsidP="0084109B">
      <w:pPr>
        <w:pStyle w:val="Default"/>
        <w:widowControl w:val="0"/>
        <w:suppressAutoHyphens/>
        <w:ind w:left="993"/>
        <w:jc w:val="both"/>
        <w:rPr>
          <w:rFonts w:ascii="Arial" w:eastAsia="Arial" w:hAnsi="Arial" w:cs="Arial"/>
          <w:sz w:val="20"/>
          <w:szCs w:val="20"/>
          <w:shd w:val="clear" w:color="auto" w:fill="FFFF00"/>
        </w:rPr>
      </w:pPr>
    </w:p>
    <w:p w14:paraId="6846DCB4" w14:textId="77777777" w:rsidR="0084109B" w:rsidRDefault="0084109B" w:rsidP="0084109B">
      <w:pPr>
        <w:pStyle w:val="BodyBAA"/>
        <w:widowControl w:val="0"/>
        <w:suppressAutoHyphens/>
        <w:spacing w:line="20" w:lineRule="atLeast"/>
        <w:ind w:left="993"/>
        <w:jc w:val="both"/>
        <w:rPr>
          <w:rFonts w:ascii="Arial" w:eastAsia="Arial" w:hAnsi="Arial" w:cs="Arial"/>
          <w:sz w:val="20"/>
          <w:szCs w:val="20"/>
        </w:rPr>
      </w:pPr>
      <w:r>
        <w:rPr>
          <w:rFonts w:ascii="Arial" w:hAnsi="Arial"/>
          <w:sz w:val="20"/>
          <w:szCs w:val="20"/>
        </w:rPr>
        <w:t xml:space="preserve">Aplica el </w:t>
      </w:r>
      <w:proofErr w:type="spellStart"/>
      <w:r>
        <w:rPr>
          <w:rFonts w:ascii="Arial" w:hAnsi="Arial"/>
          <w:sz w:val="20"/>
          <w:szCs w:val="20"/>
        </w:rPr>
        <w:t>sublímite</w:t>
      </w:r>
      <w:proofErr w:type="spellEnd"/>
      <w:r>
        <w:rPr>
          <w:rFonts w:ascii="Arial" w:hAnsi="Arial"/>
          <w:sz w:val="20"/>
          <w:szCs w:val="20"/>
        </w:rPr>
        <w:t xml:space="preserve"> “Resto de coberturas” hasta $50,000,000.00 M.N.</w:t>
      </w:r>
    </w:p>
    <w:p w14:paraId="018DD3FD" w14:textId="77777777" w:rsidR="0084109B" w:rsidRDefault="0084109B" w:rsidP="0084109B">
      <w:pPr>
        <w:pStyle w:val="BodyBAA"/>
        <w:widowControl w:val="0"/>
        <w:suppressAutoHyphens/>
        <w:spacing w:line="20" w:lineRule="atLeast"/>
        <w:ind w:left="993"/>
        <w:jc w:val="both"/>
        <w:rPr>
          <w:rFonts w:ascii="Arial" w:eastAsia="Arial" w:hAnsi="Arial" w:cs="Arial"/>
          <w:sz w:val="20"/>
          <w:szCs w:val="20"/>
          <w:shd w:val="clear" w:color="auto" w:fill="FFFF00"/>
        </w:rPr>
      </w:pPr>
      <w:r>
        <w:rPr>
          <w:rFonts w:ascii="Arial" w:hAnsi="Arial"/>
          <w:sz w:val="20"/>
          <w:szCs w:val="20"/>
          <w:shd w:val="clear" w:color="auto" w:fill="FFFF00"/>
        </w:rPr>
        <w:t xml:space="preserve"> </w:t>
      </w:r>
    </w:p>
    <w:p w14:paraId="390A4848" w14:textId="77777777" w:rsidR="0084109B" w:rsidRDefault="0084109B" w:rsidP="0084109B">
      <w:pPr>
        <w:pStyle w:val="BodyBAA"/>
        <w:widowControl w:val="0"/>
        <w:suppressAutoHyphens/>
        <w:spacing w:line="20" w:lineRule="atLeast"/>
        <w:ind w:left="993"/>
        <w:jc w:val="both"/>
        <w:rPr>
          <w:rFonts w:ascii="Arial" w:hAnsi="Arial"/>
          <w:sz w:val="20"/>
          <w:szCs w:val="20"/>
          <w:shd w:val="clear" w:color="auto" w:fill="FFFF00"/>
        </w:rPr>
      </w:pPr>
      <w:r>
        <w:rPr>
          <w:rFonts w:ascii="Arial" w:hAnsi="Arial"/>
          <w:sz w:val="20"/>
          <w:szCs w:val="20"/>
        </w:rPr>
        <w:t>Aplica el deducible “Resto de coberturas” del 5% sobre la perdida con mínimo de $2,500.00 M.N.</w:t>
      </w:r>
      <w:r>
        <w:rPr>
          <w:rFonts w:ascii="Arial" w:hAnsi="Arial"/>
          <w:sz w:val="20"/>
          <w:szCs w:val="20"/>
          <w:shd w:val="clear" w:color="auto" w:fill="FFFF00"/>
        </w:rPr>
        <w:t xml:space="preserve"> </w:t>
      </w:r>
    </w:p>
    <w:p w14:paraId="5A83D4E9" w14:textId="77777777" w:rsidR="0084109B" w:rsidRDefault="0084109B" w:rsidP="0084109B">
      <w:pPr>
        <w:pStyle w:val="BodyBAA"/>
        <w:widowControl w:val="0"/>
        <w:suppressAutoHyphens/>
        <w:spacing w:line="20" w:lineRule="atLeast"/>
        <w:ind w:left="993"/>
        <w:jc w:val="both"/>
        <w:rPr>
          <w:rFonts w:ascii="Arial" w:eastAsia="Arial" w:hAnsi="Arial" w:cs="Arial"/>
          <w:sz w:val="20"/>
          <w:szCs w:val="20"/>
          <w:shd w:val="clear" w:color="auto" w:fill="FFFF00"/>
        </w:rPr>
      </w:pPr>
    </w:p>
    <w:p w14:paraId="0E8BE363" w14:textId="77777777" w:rsidR="0084109B" w:rsidRDefault="0084109B" w:rsidP="0084109B">
      <w:pPr>
        <w:pStyle w:val="BodyBAA"/>
        <w:widowControl w:val="0"/>
        <w:suppressAutoHyphens/>
        <w:spacing w:line="20" w:lineRule="atLeast"/>
        <w:ind w:left="993"/>
        <w:jc w:val="both"/>
        <w:rPr>
          <w:rFonts w:ascii="Arial" w:eastAsia="Arial" w:hAnsi="Arial" w:cs="Arial"/>
          <w:sz w:val="20"/>
          <w:szCs w:val="20"/>
        </w:rPr>
      </w:pPr>
      <w:r>
        <w:rPr>
          <w:rFonts w:ascii="Arial" w:hAnsi="Arial"/>
          <w:sz w:val="20"/>
          <w:szCs w:val="20"/>
        </w:rPr>
        <w:t>No existe un límite determinado de personas, la cobertura aplica para todos y cada uno de los empleados de las API, y se amparan errores tales como entrega equivocada de la mercancía, error en el cálculo de los impuestos.</w:t>
      </w:r>
    </w:p>
    <w:p w14:paraId="279F004B" w14:textId="77777777" w:rsidR="0084109B" w:rsidRDefault="0084109B" w:rsidP="0084109B">
      <w:pPr>
        <w:pStyle w:val="BodyA"/>
        <w:widowControl w:val="0"/>
        <w:suppressAutoHyphens/>
        <w:jc w:val="both"/>
        <w:rPr>
          <w:rFonts w:ascii="Arial" w:eastAsia="Arial" w:hAnsi="Arial" w:cs="Arial"/>
          <w:sz w:val="20"/>
          <w:szCs w:val="20"/>
        </w:rPr>
      </w:pPr>
    </w:p>
    <w:p w14:paraId="19DB00FC"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8.</w:t>
      </w:r>
      <w:r>
        <w:rPr>
          <w:rFonts w:ascii="Arial" w:hAnsi="Arial"/>
          <w:b/>
          <w:bCs/>
          <w:sz w:val="20"/>
          <w:szCs w:val="20"/>
        </w:rPr>
        <w:tab/>
        <w:t>Condiciones Especiales e información sobre el riesgo.</w:t>
      </w:r>
    </w:p>
    <w:p w14:paraId="01C17ED2" w14:textId="77777777" w:rsidR="0084109B" w:rsidRDefault="0084109B" w:rsidP="0084109B">
      <w:pPr>
        <w:pStyle w:val="BodyA"/>
        <w:widowControl w:val="0"/>
        <w:suppressAutoHyphens/>
        <w:ind w:left="426" w:hanging="426"/>
        <w:jc w:val="both"/>
        <w:rPr>
          <w:rFonts w:ascii="Arial" w:eastAsia="Arial" w:hAnsi="Arial" w:cs="Arial"/>
          <w:sz w:val="20"/>
          <w:szCs w:val="20"/>
        </w:rPr>
      </w:pPr>
    </w:p>
    <w:p w14:paraId="772AE566"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8.1</w:t>
      </w:r>
      <w:r>
        <w:rPr>
          <w:rFonts w:ascii="Arial" w:hAnsi="Arial"/>
          <w:sz w:val="20"/>
          <w:szCs w:val="20"/>
        </w:rPr>
        <w:tab/>
        <w:t>No se cubre la Responsabilidad por el dragado de puertos.</w:t>
      </w:r>
    </w:p>
    <w:p w14:paraId="43AF7337"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CE3EACF" w14:textId="37DFFDBF"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8.2.</w:t>
      </w:r>
      <w:r>
        <w:rPr>
          <w:rFonts w:ascii="Arial" w:hAnsi="Arial"/>
          <w:sz w:val="20"/>
          <w:szCs w:val="20"/>
        </w:rPr>
        <w:tab/>
        <w:t xml:space="preserve">En caso de ser demandados y ganar el juicio no seríamos legalmente responsables, pero los gastos generados por el proceso serán con cargo a la </w:t>
      </w:r>
      <w:r w:rsidR="00122632">
        <w:rPr>
          <w:rFonts w:ascii="Arial" w:hAnsi="Arial"/>
          <w:sz w:val="20"/>
          <w:szCs w:val="20"/>
        </w:rPr>
        <w:t>Póliza</w:t>
      </w:r>
      <w:r>
        <w:rPr>
          <w:rFonts w:ascii="Arial" w:hAnsi="Arial"/>
          <w:sz w:val="20"/>
          <w:szCs w:val="20"/>
        </w:rPr>
        <w:t>, de no poder ser repercutidos al demandante.</w:t>
      </w:r>
    </w:p>
    <w:p w14:paraId="0EB3DB46"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24EFB844" w14:textId="21FC6EA6"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8.3</w:t>
      </w:r>
      <w:r>
        <w:rPr>
          <w:rFonts w:ascii="Arial" w:hAnsi="Arial"/>
          <w:sz w:val="20"/>
          <w:szCs w:val="20"/>
        </w:rPr>
        <w:tab/>
        <w:t xml:space="preserve">Cada subcontratista deberá contar con su </w:t>
      </w:r>
      <w:r w:rsidR="00122632">
        <w:rPr>
          <w:rFonts w:ascii="Arial" w:hAnsi="Arial"/>
          <w:sz w:val="20"/>
          <w:szCs w:val="20"/>
        </w:rPr>
        <w:t>Póliza</w:t>
      </w:r>
      <w:r>
        <w:rPr>
          <w:rFonts w:ascii="Arial" w:hAnsi="Arial"/>
          <w:sz w:val="20"/>
          <w:szCs w:val="20"/>
        </w:rPr>
        <w:t xml:space="preserve"> de Responsabilidad Civil. Es mandatorio en los contratos de prestación de servicios.</w:t>
      </w:r>
    </w:p>
    <w:p w14:paraId="1B7CC626"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1CCA512F"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8.4</w:t>
      </w:r>
      <w:r>
        <w:rPr>
          <w:rFonts w:ascii="Arial" w:hAnsi="Arial"/>
          <w:sz w:val="20"/>
          <w:szCs w:val="20"/>
        </w:rPr>
        <w:tab/>
        <w:t>Las operaciones de dragado son concesionadas.</w:t>
      </w:r>
    </w:p>
    <w:p w14:paraId="18994674"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4B308377" w14:textId="2BA69CD6"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8.5</w:t>
      </w:r>
      <w:r>
        <w:rPr>
          <w:rFonts w:ascii="Arial" w:hAnsi="Arial"/>
          <w:sz w:val="20"/>
          <w:szCs w:val="20"/>
        </w:rPr>
        <w:tab/>
        <w:t xml:space="preserve">Supletoria para vehículos en exceso de los límites contratados en la </w:t>
      </w:r>
      <w:r w:rsidR="00122632">
        <w:rPr>
          <w:rFonts w:ascii="Arial" w:hAnsi="Arial"/>
          <w:sz w:val="20"/>
          <w:szCs w:val="20"/>
        </w:rPr>
        <w:t>Póliza</w:t>
      </w:r>
      <w:r>
        <w:rPr>
          <w:rFonts w:ascii="Arial" w:hAnsi="Arial"/>
          <w:sz w:val="20"/>
          <w:szCs w:val="20"/>
        </w:rPr>
        <w:t xml:space="preserve"> de autos o camiones, o cuando no exista cobertura (Sin límite de unidades, la cobertura es hasta el total de la suma asegurada).</w:t>
      </w:r>
    </w:p>
    <w:p w14:paraId="1F305655"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1C6CB626"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8.6</w:t>
      </w:r>
      <w:r>
        <w:rPr>
          <w:rFonts w:ascii="Arial" w:hAnsi="Arial"/>
          <w:sz w:val="20"/>
          <w:szCs w:val="20"/>
        </w:rPr>
        <w:tab/>
        <w:t>Por intoxicación de alimentos y bebidas.</w:t>
      </w:r>
    </w:p>
    <w:p w14:paraId="11949D49"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0D62A5F5"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8.7</w:t>
      </w:r>
      <w:r>
        <w:rPr>
          <w:rFonts w:ascii="Arial" w:hAnsi="Arial"/>
          <w:sz w:val="20"/>
          <w:szCs w:val="20"/>
        </w:rPr>
        <w:tab/>
        <w:t xml:space="preserve">R. C. Asumida. - Prestadores de servicios, personal por honorarios y de servicio social, solamente para contratos de hasta $ 500,000.00 M.N. </w:t>
      </w:r>
    </w:p>
    <w:p w14:paraId="1C855078"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416CC25E"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Para contratos mayores será previo acuerdo entre las partes caso por caso.</w:t>
      </w:r>
    </w:p>
    <w:p w14:paraId="04696186"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59CF0F32"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8.8</w:t>
      </w:r>
      <w:r>
        <w:rPr>
          <w:rFonts w:ascii="Arial" w:hAnsi="Arial"/>
          <w:sz w:val="20"/>
          <w:szCs w:val="20"/>
        </w:rPr>
        <w:tab/>
        <w:t xml:space="preserve">Gastos de defensa hasta el 50% adicional a la suma básica asegurada para demandas en territorio </w:t>
      </w:r>
      <w:r w:rsidR="005520C8">
        <w:rPr>
          <w:rFonts w:ascii="Arial" w:hAnsi="Arial"/>
          <w:sz w:val="20"/>
          <w:szCs w:val="20"/>
        </w:rPr>
        <w:t>nacional,</w:t>
      </w:r>
      <w:r>
        <w:rPr>
          <w:rFonts w:ascii="Arial" w:hAnsi="Arial"/>
          <w:sz w:val="20"/>
          <w:szCs w:val="20"/>
        </w:rPr>
        <w:t xml:space="preserve"> así como 50% adicional a la suma básica asegurada para demandas provenientes del extranjero.</w:t>
      </w:r>
    </w:p>
    <w:p w14:paraId="7786CFDF"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09E18EA2"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8.9</w:t>
      </w:r>
      <w:r>
        <w:rPr>
          <w:rFonts w:ascii="Arial" w:hAnsi="Arial"/>
          <w:sz w:val="20"/>
          <w:szCs w:val="20"/>
        </w:rPr>
        <w:tab/>
        <w:t>Gastos en que incurra la API con motivo de la tramitación y liquidación de las reclamaciones.</w:t>
      </w:r>
    </w:p>
    <w:p w14:paraId="2D2990A1"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2E9E37AC"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8.10</w:t>
      </w:r>
      <w:r>
        <w:rPr>
          <w:rFonts w:ascii="Arial" w:hAnsi="Arial"/>
          <w:sz w:val="20"/>
          <w:szCs w:val="20"/>
        </w:rPr>
        <w:tab/>
        <w:t xml:space="preserve">Bajo esta cobertura quedan amparadas las mercancías de comercio exterior, por lo que en caso de siniestro y según el caso en la indemnización se deberán cubrir los importes </w:t>
      </w:r>
      <w:r>
        <w:rPr>
          <w:rFonts w:ascii="Arial" w:hAnsi="Arial"/>
          <w:sz w:val="20"/>
          <w:szCs w:val="20"/>
        </w:rPr>
        <w:lastRenderedPageBreak/>
        <w:t>que la Secretaría de Hacienda y Crédito Público (S.H.C.P.) reclame, incluyendo multas, recargos, actualizaciones y accesorios (amparar a todas las API, excluyendo a Puerto Vallarta, Dos Bocas y Tamaulipas).</w:t>
      </w:r>
    </w:p>
    <w:p w14:paraId="06CA8A65"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232BEE0E"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8.11</w:t>
      </w:r>
      <w:r>
        <w:rPr>
          <w:rFonts w:ascii="Arial" w:hAnsi="Arial"/>
          <w:sz w:val="20"/>
          <w:szCs w:val="20"/>
        </w:rPr>
        <w:tab/>
        <w:t>Esta cobertura opera cuando la mercancía de comercio exterior sea dañada o robada y la Secretaría de Hacienda y Crédito Público reclame los impuestos y multas correspondientes al haber sido internada en Territorio Mexicano sin el pago correspondiente de los impuestos, fincando créditos fiscales a las API.</w:t>
      </w:r>
    </w:p>
    <w:p w14:paraId="67584CC0"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41854E65"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8.12</w:t>
      </w:r>
      <w:r>
        <w:rPr>
          <w:rFonts w:ascii="Arial" w:hAnsi="Arial"/>
          <w:sz w:val="20"/>
          <w:szCs w:val="20"/>
        </w:rPr>
        <w:tab/>
        <w:t xml:space="preserve">En caso de siniestro que afecte este tipo de mercancías, las indemnizaciones serán a favor del asegurado o de la Secretaría de Hacienda y Crédito Público. </w:t>
      </w:r>
    </w:p>
    <w:p w14:paraId="321D6111"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2C21A3FE"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Por lo anterior, se hace constar que el “beneficiario preferente es la Secretaría de Hacienda y Crédito Público”, y “para que en su caso cobre las contribuciones que se adeuden por las mercancías de comercio exterior”.</w:t>
      </w:r>
    </w:p>
    <w:p w14:paraId="219D0072" w14:textId="77777777" w:rsidR="0084109B" w:rsidRDefault="0084109B" w:rsidP="0084109B">
      <w:pPr>
        <w:pStyle w:val="BodyA"/>
        <w:widowControl w:val="0"/>
        <w:suppressAutoHyphens/>
        <w:jc w:val="both"/>
        <w:rPr>
          <w:rFonts w:ascii="Arial" w:eastAsia="Arial" w:hAnsi="Arial" w:cs="Arial"/>
          <w:sz w:val="20"/>
          <w:szCs w:val="20"/>
        </w:rPr>
      </w:pPr>
    </w:p>
    <w:p w14:paraId="1F26DF98"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Para esta cobertura debe ampararse toda la mercancía que esté bajo la responsabilidad de la API, indistintamente de su ubicación, así como se deberá de garantizar el Interés Fiscal para cubrir mercancías de comercio exterior (Art. 15, Fracción I, de la Ley Aduanera). En caso de solicitud por parte de alguna API, la Compañía Aseguradora deberá entregar constancias de cobertura.</w:t>
      </w:r>
    </w:p>
    <w:p w14:paraId="315C9D51" w14:textId="77777777" w:rsidR="0084109B" w:rsidRDefault="0084109B" w:rsidP="0084109B">
      <w:pPr>
        <w:pStyle w:val="BodyA"/>
        <w:widowControl w:val="0"/>
        <w:suppressAutoHyphens/>
        <w:ind w:left="993"/>
        <w:jc w:val="both"/>
        <w:rPr>
          <w:rFonts w:ascii="Arial" w:eastAsia="Arial" w:hAnsi="Arial" w:cs="Arial"/>
          <w:sz w:val="20"/>
          <w:szCs w:val="20"/>
          <w:u w:color="FF0000"/>
          <w:shd w:val="clear" w:color="auto" w:fill="FFFF00"/>
        </w:rPr>
      </w:pPr>
    </w:p>
    <w:p w14:paraId="490BF0C3" w14:textId="1BACCB98" w:rsidR="0084109B" w:rsidRPr="000879E0" w:rsidRDefault="0084109B" w:rsidP="0084109B">
      <w:pPr>
        <w:pStyle w:val="NormalWeb"/>
        <w:widowControl w:val="0"/>
        <w:suppressAutoHyphens/>
        <w:spacing w:before="0" w:after="0"/>
        <w:ind w:left="993"/>
        <w:jc w:val="both"/>
        <w:rPr>
          <w:rFonts w:ascii="Arial" w:eastAsia="Arial" w:hAnsi="Arial" w:cs="Arial"/>
          <w:b/>
          <w:color w:val="FF0000"/>
          <w:kern w:val="24"/>
          <w:sz w:val="18"/>
          <w:szCs w:val="18"/>
        </w:rPr>
      </w:pPr>
      <w:r w:rsidRPr="000879E0">
        <w:rPr>
          <w:rFonts w:ascii="Arial" w:hAnsi="Arial"/>
          <w:b/>
          <w:kern w:val="24"/>
          <w:sz w:val="20"/>
          <w:szCs w:val="20"/>
        </w:rPr>
        <w:t xml:space="preserve">Texto que se deberá manejar en la </w:t>
      </w:r>
      <w:r w:rsidR="00122632">
        <w:rPr>
          <w:rFonts w:ascii="Arial" w:hAnsi="Arial"/>
          <w:b/>
          <w:kern w:val="24"/>
          <w:sz w:val="20"/>
          <w:szCs w:val="20"/>
        </w:rPr>
        <w:t>Póliza</w:t>
      </w:r>
      <w:r w:rsidRPr="000879E0">
        <w:rPr>
          <w:rFonts w:ascii="Arial" w:hAnsi="Arial"/>
          <w:b/>
          <w:kern w:val="24"/>
          <w:sz w:val="20"/>
          <w:szCs w:val="20"/>
        </w:rPr>
        <w:t>:</w:t>
      </w:r>
      <w:r>
        <w:rPr>
          <w:rFonts w:ascii="Arial" w:hAnsi="Arial"/>
          <w:b/>
          <w:kern w:val="24"/>
          <w:sz w:val="20"/>
          <w:szCs w:val="20"/>
        </w:rPr>
        <w:t xml:space="preserve"> </w:t>
      </w:r>
    </w:p>
    <w:p w14:paraId="6A20357D" w14:textId="77777777" w:rsidR="0084109B" w:rsidRPr="000879E0" w:rsidRDefault="0084109B" w:rsidP="0084109B">
      <w:pPr>
        <w:pStyle w:val="NormalWeb"/>
        <w:widowControl w:val="0"/>
        <w:suppressAutoHyphens/>
        <w:spacing w:before="0" w:after="0"/>
        <w:ind w:left="993"/>
        <w:jc w:val="both"/>
        <w:rPr>
          <w:rFonts w:ascii="Arial" w:eastAsia="Arial" w:hAnsi="Arial" w:cs="Arial"/>
          <w:b/>
          <w:kern w:val="24"/>
          <w:sz w:val="20"/>
          <w:szCs w:val="20"/>
        </w:rPr>
      </w:pPr>
    </w:p>
    <w:p w14:paraId="70B0F5A4" w14:textId="570F12FC" w:rsidR="0084109B" w:rsidRPr="000879E0" w:rsidRDefault="0084109B" w:rsidP="0084109B">
      <w:pPr>
        <w:pStyle w:val="NormalWeb"/>
        <w:widowControl w:val="0"/>
        <w:suppressAutoHyphens/>
        <w:spacing w:before="0" w:after="0"/>
        <w:ind w:left="993"/>
        <w:jc w:val="both"/>
        <w:rPr>
          <w:rFonts w:ascii="Arial" w:eastAsia="Arial" w:hAnsi="Arial" w:cs="Arial"/>
          <w:b/>
          <w:kern w:val="24"/>
          <w:sz w:val="20"/>
          <w:szCs w:val="20"/>
        </w:rPr>
      </w:pPr>
      <w:r w:rsidRPr="000879E0">
        <w:rPr>
          <w:rFonts w:ascii="Arial" w:hAnsi="Arial"/>
          <w:b/>
          <w:kern w:val="24"/>
          <w:sz w:val="20"/>
          <w:szCs w:val="20"/>
        </w:rPr>
        <w:t xml:space="preserve">Por este conducto ratificamos lo establecido en las condiciones especiales de la </w:t>
      </w:r>
      <w:r w:rsidR="00122632">
        <w:rPr>
          <w:rFonts w:ascii="Arial" w:hAnsi="Arial"/>
          <w:b/>
          <w:kern w:val="24"/>
          <w:sz w:val="20"/>
          <w:szCs w:val="20"/>
        </w:rPr>
        <w:t>Póliza</w:t>
      </w:r>
      <w:r w:rsidRPr="000879E0">
        <w:rPr>
          <w:rFonts w:ascii="Arial" w:hAnsi="Arial"/>
          <w:b/>
          <w:kern w:val="24"/>
          <w:sz w:val="20"/>
          <w:szCs w:val="20"/>
        </w:rPr>
        <w:t xml:space="preserve"> de Responsabilidad Civil con vigencia a partir de las 12:00 horas del día 22 de ABRIL de 2019 hasta las 12:00 horas del día 22 de ABRIL de 2020, en el sentido de que, ampara las mercancías de comercio exterior que se encuentren almacenadas, previa verificación de la autenticidad de los datos asentados en los pedimentos en los casos en que las mercancías sean dañadas o robadas (Daño material o daño directo), incluyendo impuestos, multas, recargos, actualizaciones y accesorios.</w:t>
      </w:r>
    </w:p>
    <w:p w14:paraId="4FCC90BC" w14:textId="77777777" w:rsidR="0084109B" w:rsidRPr="000879E0" w:rsidRDefault="0084109B" w:rsidP="0084109B">
      <w:pPr>
        <w:pStyle w:val="NormalWeb"/>
        <w:widowControl w:val="0"/>
        <w:suppressAutoHyphens/>
        <w:spacing w:before="0" w:after="0"/>
        <w:ind w:left="993"/>
        <w:jc w:val="both"/>
        <w:rPr>
          <w:rFonts w:ascii="Arial" w:eastAsia="Arial" w:hAnsi="Arial" w:cs="Arial"/>
          <w:b/>
          <w:kern w:val="24"/>
          <w:sz w:val="20"/>
          <w:szCs w:val="20"/>
        </w:rPr>
      </w:pPr>
      <w:r w:rsidRPr="000879E0">
        <w:rPr>
          <w:rFonts w:ascii="Arial" w:hAnsi="Arial"/>
          <w:b/>
          <w:kern w:val="24"/>
          <w:sz w:val="20"/>
          <w:szCs w:val="20"/>
        </w:rPr>
        <w:t> </w:t>
      </w:r>
    </w:p>
    <w:p w14:paraId="75D95562" w14:textId="3C83CFB0" w:rsidR="0084109B" w:rsidRPr="000879E0" w:rsidRDefault="0084109B" w:rsidP="0084109B">
      <w:pPr>
        <w:pStyle w:val="NormalWeb"/>
        <w:widowControl w:val="0"/>
        <w:suppressAutoHyphens/>
        <w:spacing w:before="0" w:after="0"/>
        <w:ind w:left="993"/>
        <w:jc w:val="both"/>
        <w:rPr>
          <w:rFonts w:ascii="Arial" w:eastAsia="Arial" w:hAnsi="Arial" w:cs="Arial"/>
          <w:b/>
          <w:kern w:val="24"/>
          <w:sz w:val="20"/>
          <w:szCs w:val="20"/>
        </w:rPr>
      </w:pPr>
      <w:r w:rsidRPr="000879E0">
        <w:rPr>
          <w:rFonts w:ascii="Arial" w:hAnsi="Arial"/>
          <w:b/>
          <w:kern w:val="24"/>
          <w:sz w:val="20"/>
          <w:szCs w:val="20"/>
        </w:rPr>
        <w:t xml:space="preserve">La cobertura ampara hasta </w:t>
      </w:r>
      <w:r w:rsidRPr="009D7989">
        <w:rPr>
          <w:rFonts w:ascii="Arial" w:hAnsi="Arial"/>
          <w:b/>
          <w:kern w:val="24"/>
          <w:sz w:val="20"/>
          <w:szCs w:val="20"/>
        </w:rPr>
        <w:t>$</w:t>
      </w:r>
      <w:r w:rsidR="009D7989" w:rsidRPr="009D7989">
        <w:rPr>
          <w:rFonts w:ascii="Arial" w:hAnsi="Arial"/>
          <w:b/>
          <w:kern w:val="24"/>
          <w:sz w:val="20"/>
          <w:szCs w:val="20"/>
        </w:rPr>
        <w:t xml:space="preserve">     </w:t>
      </w:r>
      <w:r w:rsidRPr="000879E0">
        <w:rPr>
          <w:rFonts w:ascii="Arial" w:hAnsi="Arial"/>
          <w:b/>
          <w:kern w:val="24"/>
          <w:sz w:val="20"/>
          <w:szCs w:val="20"/>
        </w:rPr>
        <w:t xml:space="preserve">como límite único y combinado para todas las API, en el agregado anual y opera como </w:t>
      </w:r>
      <w:proofErr w:type="spellStart"/>
      <w:r w:rsidRPr="000879E0">
        <w:rPr>
          <w:rFonts w:ascii="Arial" w:hAnsi="Arial"/>
          <w:b/>
          <w:kern w:val="24"/>
          <w:sz w:val="20"/>
          <w:szCs w:val="20"/>
        </w:rPr>
        <w:t>sublímite</w:t>
      </w:r>
      <w:proofErr w:type="spellEnd"/>
      <w:r w:rsidRPr="000879E0">
        <w:rPr>
          <w:rFonts w:ascii="Arial" w:hAnsi="Arial"/>
          <w:b/>
          <w:kern w:val="24"/>
          <w:sz w:val="20"/>
          <w:szCs w:val="20"/>
        </w:rPr>
        <w:t xml:space="preserve"> para cubrir el Interés Fiscal en Mercancías de Comercio Exterior conforme al Artículo 15 Fracción I, de la Nueva Ley Aduanera. Queda excluido cualquier interés fiscal originado por omisión, falta administrativa o cualquier causa no originada por un daño directo.</w:t>
      </w:r>
    </w:p>
    <w:p w14:paraId="2DAD8FAE" w14:textId="77777777" w:rsidR="0084109B" w:rsidRDefault="0084109B" w:rsidP="0084109B">
      <w:pPr>
        <w:pStyle w:val="BodyA"/>
        <w:widowControl w:val="0"/>
        <w:suppressAutoHyphens/>
        <w:jc w:val="both"/>
        <w:rPr>
          <w:rFonts w:ascii="Arial" w:eastAsia="Arial" w:hAnsi="Arial" w:cs="Arial"/>
          <w:sz w:val="20"/>
          <w:szCs w:val="20"/>
        </w:rPr>
      </w:pPr>
    </w:p>
    <w:p w14:paraId="766DE272"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9.</w:t>
      </w:r>
      <w:r>
        <w:rPr>
          <w:rFonts w:ascii="Arial" w:hAnsi="Arial"/>
          <w:b/>
          <w:bCs/>
          <w:sz w:val="20"/>
          <w:szCs w:val="20"/>
        </w:rPr>
        <w:tab/>
        <w:t>Renuncia de subrogación de derechos entre filiales.</w:t>
      </w:r>
    </w:p>
    <w:p w14:paraId="70952041" w14:textId="77777777" w:rsidR="0084109B" w:rsidRDefault="0084109B" w:rsidP="0084109B">
      <w:pPr>
        <w:pStyle w:val="BodyA"/>
        <w:widowControl w:val="0"/>
        <w:suppressAutoHyphens/>
        <w:jc w:val="both"/>
        <w:rPr>
          <w:rFonts w:ascii="Arial" w:eastAsia="Arial" w:hAnsi="Arial" w:cs="Arial"/>
          <w:b/>
          <w:bCs/>
          <w:sz w:val="20"/>
          <w:szCs w:val="20"/>
        </w:rPr>
      </w:pPr>
    </w:p>
    <w:p w14:paraId="24034CBC" w14:textId="69590DB8" w:rsidR="0084109B" w:rsidRDefault="0084109B" w:rsidP="0084109B">
      <w:pPr>
        <w:pStyle w:val="BodyA"/>
        <w:widowControl w:val="0"/>
        <w:suppressAutoHyphens/>
        <w:ind w:left="426"/>
        <w:jc w:val="both"/>
        <w:rPr>
          <w:rFonts w:ascii="Arial" w:hAnsi="Arial"/>
          <w:sz w:val="20"/>
          <w:szCs w:val="20"/>
        </w:rPr>
      </w:pPr>
      <w:r>
        <w:rPr>
          <w:rFonts w:ascii="Arial" w:hAnsi="Arial"/>
          <w:sz w:val="20"/>
          <w:szCs w:val="20"/>
        </w:rPr>
        <w:t xml:space="preserve">La compañía no se </w:t>
      </w:r>
      <w:r w:rsidR="005520C8">
        <w:rPr>
          <w:rFonts w:ascii="Arial" w:hAnsi="Arial"/>
          <w:sz w:val="20"/>
          <w:szCs w:val="20"/>
        </w:rPr>
        <w:t>subrogará</w:t>
      </w:r>
      <w:r>
        <w:rPr>
          <w:rFonts w:ascii="Arial" w:hAnsi="Arial"/>
          <w:sz w:val="20"/>
          <w:szCs w:val="20"/>
        </w:rPr>
        <w:t xml:space="preserve"> en contra de las empresas filiales o subsidiarias, y/o entre Administraciones Portuarias Integrales y/o sindicatos de maniobristas operadores y/o empresas aseguradas en esta </w:t>
      </w:r>
      <w:r w:rsidR="00122632">
        <w:rPr>
          <w:rFonts w:ascii="Arial" w:hAnsi="Arial"/>
          <w:sz w:val="20"/>
          <w:szCs w:val="20"/>
        </w:rPr>
        <w:t>Póliza</w:t>
      </w:r>
      <w:r>
        <w:rPr>
          <w:rFonts w:ascii="Arial" w:hAnsi="Arial"/>
          <w:sz w:val="20"/>
          <w:szCs w:val="20"/>
        </w:rPr>
        <w:t>.</w:t>
      </w:r>
    </w:p>
    <w:p w14:paraId="2DA38A29" w14:textId="77777777" w:rsidR="005520C8" w:rsidRDefault="005520C8" w:rsidP="0084109B">
      <w:pPr>
        <w:pStyle w:val="BodyA"/>
        <w:widowControl w:val="0"/>
        <w:suppressAutoHyphens/>
        <w:ind w:left="426"/>
        <w:jc w:val="both"/>
        <w:rPr>
          <w:rFonts w:ascii="Arial" w:eastAsia="Arial" w:hAnsi="Arial" w:cs="Arial"/>
          <w:sz w:val="20"/>
          <w:szCs w:val="20"/>
        </w:rPr>
      </w:pPr>
    </w:p>
    <w:p w14:paraId="75F813C5" w14:textId="77777777" w:rsidR="0084109B" w:rsidRDefault="0084109B" w:rsidP="0084109B">
      <w:pPr>
        <w:pStyle w:val="BodyA"/>
        <w:widowControl w:val="0"/>
        <w:suppressAutoHyphens/>
        <w:jc w:val="both"/>
        <w:rPr>
          <w:rFonts w:ascii="Arial" w:eastAsia="Arial" w:hAnsi="Arial" w:cs="Arial"/>
          <w:sz w:val="20"/>
          <w:szCs w:val="20"/>
        </w:rPr>
      </w:pPr>
    </w:p>
    <w:p w14:paraId="491B5458"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10.</w:t>
      </w:r>
      <w:r>
        <w:rPr>
          <w:rFonts w:ascii="Arial" w:hAnsi="Arial"/>
          <w:b/>
          <w:bCs/>
          <w:sz w:val="20"/>
          <w:szCs w:val="20"/>
        </w:rPr>
        <w:tab/>
        <w:t>Cobertura automática:</w:t>
      </w:r>
    </w:p>
    <w:p w14:paraId="387F7D79" w14:textId="77777777" w:rsidR="0084109B" w:rsidRDefault="0084109B" w:rsidP="0084109B">
      <w:pPr>
        <w:pStyle w:val="BodyA"/>
        <w:widowControl w:val="0"/>
        <w:suppressAutoHyphens/>
        <w:jc w:val="both"/>
        <w:rPr>
          <w:rFonts w:ascii="Arial" w:eastAsia="Arial" w:hAnsi="Arial" w:cs="Arial"/>
          <w:sz w:val="20"/>
          <w:szCs w:val="20"/>
        </w:rPr>
      </w:pPr>
    </w:p>
    <w:p w14:paraId="0DFD6C11" w14:textId="2698403E"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Queda convenido y acordado que esta </w:t>
      </w:r>
      <w:r w:rsidR="00122632">
        <w:rPr>
          <w:rFonts w:ascii="Arial" w:hAnsi="Arial"/>
          <w:sz w:val="20"/>
          <w:szCs w:val="20"/>
        </w:rPr>
        <w:t>Póliza</w:t>
      </w:r>
      <w:r>
        <w:rPr>
          <w:rFonts w:ascii="Arial" w:hAnsi="Arial"/>
          <w:sz w:val="20"/>
          <w:szCs w:val="20"/>
        </w:rPr>
        <w:t xml:space="preserve"> dará cobertura a todas las ubicaciones nuevas </w:t>
      </w:r>
      <w:r>
        <w:rPr>
          <w:rFonts w:ascii="Arial" w:hAnsi="Arial"/>
          <w:sz w:val="20"/>
          <w:szCs w:val="20"/>
        </w:rPr>
        <w:lastRenderedPageBreak/>
        <w:t>que las API tomen en custodia o renta, o bien donde las API tengan interés asegurable dentro de los límites de la República Mexicana, para lo cual el asegurado deberá reportar dichas ubicaciones en plazo no mayor de 30 días, con el objeto de realizar el cobro de la prima a prorrata correspondiente, por el periodo cubierto.</w:t>
      </w:r>
    </w:p>
    <w:p w14:paraId="4E278B3C" w14:textId="77777777" w:rsidR="0084109B" w:rsidRDefault="0084109B" w:rsidP="0084109B">
      <w:pPr>
        <w:pStyle w:val="BodyA"/>
        <w:widowControl w:val="0"/>
        <w:suppressAutoHyphens/>
        <w:jc w:val="both"/>
        <w:rPr>
          <w:rFonts w:ascii="Arial" w:eastAsia="Arial" w:hAnsi="Arial" w:cs="Arial"/>
          <w:b/>
          <w:bCs/>
          <w:sz w:val="20"/>
          <w:szCs w:val="20"/>
        </w:rPr>
      </w:pPr>
    </w:p>
    <w:p w14:paraId="5E156C70" w14:textId="77777777" w:rsidR="0084109B" w:rsidRDefault="0084109B" w:rsidP="0084109B">
      <w:pPr>
        <w:pStyle w:val="BodyA"/>
        <w:widowControl w:val="0"/>
        <w:suppressAutoHyphens/>
        <w:jc w:val="both"/>
        <w:rPr>
          <w:rFonts w:ascii="Arial" w:eastAsia="Arial" w:hAnsi="Arial" w:cs="Arial"/>
          <w:b/>
          <w:bCs/>
          <w:sz w:val="20"/>
          <w:szCs w:val="20"/>
        </w:rPr>
      </w:pPr>
    </w:p>
    <w:p w14:paraId="76EDF740"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11.</w:t>
      </w:r>
      <w:r>
        <w:rPr>
          <w:rFonts w:ascii="Arial" w:hAnsi="Arial"/>
          <w:b/>
          <w:bCs/>
          <w:sz w:val="20"/>
          <w:szCs w:val="20"/>
        </w:rPr>
        <w:tab/>
        <w:t>Suma asegurada por evento y en el agregado anual.</w:t>
      </w:r>
    </w:p>
    <w:p w14:paraId="2233480A" w14:textId="77777777" w:rsidR="0084109B" w:rsidRDefault="0084109B" w:rsidP="0084109B">
      <w:pPr>
        <w:pStyle w:val="BodyA"/>
        <w:widowControl w:val="0"/>
        <w:suppressAutoHyphens/>
        <w:jc w:val="both"/>
        <w:rPr>
          <w:rFonts w:ascii="Arial" w:eastAsia="Arial" w:hAnsi="Arial" w:cs="Arial"/>
          <w:b/>
          <w:bCs/>
          <w:sz w:val="20"/>
          <w:szCs w:val="20"/>
        </w:rPr>
      </w:pPr>
    </w:p>
    <w:tbl>
      <w:tblPr>
        <w:tblStyle w:val="TableNormal"/>
        <w:tblW w:w="9901"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703"/>
        <w:gridCol w:w="5198"/>
      </w:tblGrid>
      <w:tr w:rsidR="0084109B" w:rsidRPr="00592640" w14:paraId="161A6A00" w14:textId="77777777" w:rsidTr="005520C8">
        <w:trPr>
          <w:trHeight w:val="673"/>
        </w:trPr>
        <w:tc>
          <w:tcPr>
            <w:tcW w:w="4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F6FCA" w14:textId="77777777" w:rsidR="0084109B" w:rsidRDefault="0084109B" w:rsidP="005520C8">
            <w:pPr>
              <w:pStyle w:val="BodyA"/>
              <w:widowControl w:val="0"/>
              <w:suppressAutoHyphens/>
              <w:jc w:val="center"/>
              <w:rPr>
                <w:rFonts w:ascii="Arial" w:eastAsia="Arial" w:hAnsi="Arial" w:cs="Arial"/>
                <w:sz w:val="20"/>
                <w:szCs w:val="20"/>
              </w:rPr>
            </w:pPr>
          </w:p>
          <w:p w14:paraId="7C506F25" w14:textId="77777777" w:rsidR="0084109B" w:rsidRDefault="0084109B" w:rsidP="005520C8">
            <w:pPr>
              <w:pStyle w:val="BodyA"/>
              <w:widowControl w:val="0"/>
              <w:suppressAutoHyphens/>
              <w:jc w:val="center"/>
            </w:pPr>
            <w:r>
              <w:rPr>
                <w:rFonts w:ascii="Arial" w:hAnsi="Arial"/>
                <w:sz w:val="20"/>
                <w:szCs w:val="20"/>
              </w:rPr>
              <w:t>L. U. C. $117,000,000.00 M. N.</w:t>
            </w:r>
          </w:p>
        </w:tc>
        <w:tc>
          <w:tcPr>
            <w:tcW w:w="5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4EBAF" w14:textId="77777777" w:rsidR="0084109B" w:rsidRDefault="0084109B" w:rsidP="005520C8">
            <w:pPr>
              <w:pStyle w:val="BodyA"/>
              <w:widowControl w:val="0"/>
              <w:suppressAutoHyphens/>
              <w:jc w:val="center"/>
              <w:rPr>
                <w:rFonts w:ascii="Arial" w:eastAsia="Arial" w:hAnsi="Arial" w:cs="Arial"/>
                <w:sz w:val="20"/>
                <w:szCs w:val="20"/>
              </w:rPr>
            </w:pPr>
          </w:p>
          <w:p w14:paraId="01925B31" w14:textId="77777777" w:rsidR="0084109B" w:rsidRDefault="0084109B" w:rsidP="005520C8">
            <w:pPr>
              <w:pStyle w:val="BodyA"/>
              <w:widowControl w:val="0"/>
              <w:suppressAutoHyphens/>
              <w:jc w:val="center"/>
              <w:rPr>
                <w:rFonts w:ascii="Arial" w:eastAsia="Arial" w:hAnsi="Arial" w:cs="Arial"/>
                <w:sz w:val="20"/>
                <w:szCs w:val="20"/>
              </w:rPr>
            </w:pPr>
            <w:r>
              <w:rPr>
                <w:rFonts w:ascii="Arial" w:hAnsi="Arial"/>
                <w:sz w:val="20"/>
                <w:szCs w:val="20"/>
              </w:rPr>
              <w:t>Como límite único y combinado para todas</w:t>
            </w:r>
          </w:p>
          <w:p w14:paraId="66C10645" w14:textId="77777777" w:rsidR="0084109B" w:rsidRDefault="0084109B" w:rsidP="005520C8">
            <w:pPr>
              <w:pStyle w:val="BodyA"/>
              <w:widowControl w:val="0"/>
              <w:suppressAutoHyphens/>
              <w:jc w:val="center"/>
            </w:pPr>
            <w:r>
              <w:rPr>
                <w:rFonts w:ascii="Arial" w:hAnsi="Arial"/>
                <w:sz w:val="20"/>
                <w:szCs w:val="20"/>
              </w:rPr>
              <w:t>Las API y en el agregado anual.</w:t>
            </w:r>
          </w:p>
        </w:tc>
      </w:tr>
      <w:tr w:rsidR="0084109B" w14:paraId="5D27E072" w14:textId="77777777" w:rsidTr="005520C8">
        <w:trPr>
          <w:trHeight w:val="673"/>
        </w:trPr>
        <w:tc>
          <w:tcPr>
            <w:tcW w:w="4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13448" w14:textId="77777777" w:rsidR="0084109B" w:rsidRDefault="0084109B" w:rsidP="005520C8">
            <w:pPr>
              <w:pStyle w:val="BodyA"/>
              <w:widowControl w:val="0"/>
              <w:suppressAutoHyphens/>
              <w:jc w:val="center"/>
              <w:rPr>
                <w:rFonts w:ascii="Arial" w:eastAsia="Arial" w:hAnsi="Arial" w:cs="Arial"/>
                <w:sz w:val="20"/>
                <w:szCs w:val="20"/>
              </w:rPr>
            </w:pPr>
          </w:p>
          <w:p w14:paraId="421F5D10" w14:textId="77777777" w:rsidR="0084109B" w:rsidRDefault="0084109B" w:rsidP="005520C8">
            <w:pPr>
              <w:pStyle w:val="BodyA"/>
              <w:widowControl w:val="0"/>
              <w:suppressAutoHyphens/>
              <w:jc w:val="center"/>
              <w:rPr>
                <w:rFonts w:ascii="Arial" w:eastAsia="Arial" w:hAnsi="Arial" w:cs="Arial"/>
                <w:sz w:val="20"/>
                <w:szCs w:val="20"/>
              </w:rPr>
            </w:pPr>
            <w:proofErr w:type="spellStart"/>
            <w:r>
              <w:rPr>
                <w:rFonts w:ascii="Arial" w:hAnsi="Arial"/>
                <w:sz w:val="20"/>
                <w:szCs w:val="20"/>
              </w:rPr>
              <w:t>Sublímite</w:t>
            </w:r>
            <w:proofErr w:type="spellEnd"/>
            <w:r>
              <w:rPr>
                <w:rFonts w:ascii="Arial" w:hAnsi="Arial"/>
                <w:sz w:val="20"/>
                <w:szCs w:val="20"/>
              </w:rPr>
              <w:t xml:space="preserve"> por unidad en</w:t>
            </w:r>
          </w:p>
          <w:p w14:paraId="4841FD69" w14:textId="77777777" w:rsidR="0084109B" w:rsidRDefault="0084109B" w:rsidP="005520C8">
            <w:pPr>
              <w:pStyle w:val="BodyA"/>
              <w:widowControl w:val="0"/>
              <w:suppressAutoHyphens/>
              <w:jc w:val="center"/>
            </w:pPr>
            <w:r>
              <w:rPr>
                <w:rFonts w:ascii="Arial" w:hAnsi="Arial"/>
                <w:sz w:val="20"/>
                <w:szCs w:val="20"/>
              </w:rPr>
              <w:t>R. C. Estacionamientos</w:t>
            </w:r>
          </w:p>
        </w:tc>
        <w:tc>
          <w:tcPr>
            <w:tcW w:w="5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393BE" w14:textId="77777777" w:rsidR="0084109B" w:rsidRDefault="0084109B" w:rsidP="005520C8">
            <w:pPr>
              <w:pStyle w:val="BodyA"/>
              <w:widowControl w:val="0"/>
              <w:suppressAutoHyphens/>
              <w:jc w:val="center"/>
              <w:rPr>
                <w:rFonts w:ascii="Arial" w:eastAsia="Arial" w:hAnsi="Arial" w:cs="Arial"/>
                <w:sz w:val="20"/>
                <w:szCs w:val="20"/>
              </w:rPr>
            </w:pPr>
          </w:p>
          <w:p w14:paraId="6C679765" w14:textId="77777777" w:rsidR="0084109B" w:rsidRDefault="0084109B" w:rsidP="005520C8">
            <w:pPr>
              <w:pStyle w:val="BodyA"/>
              <w:widowControl w:val="0"/>
              <w:suppressAutoHyphens/>
              <w:jc w:val="center"/>
            </w:pPr>
            <w:r>
              <w:rPr>
                <w:rFonts w:ascii="Arial" w:hAnsi="Arial"/>
                <w:sz w:val="20"/>
                <w:szCs w:val="20"/>
              </w:rPr>
              <w:t>$500,000.00 M. N. por unidad</w:t>
            </w:r>
          </w:p>
        </w:tc>
      </w:tr>
      <w:tr w:rsidR="0084109B" w14:paraId="3274CD2B" w14:textId="77777777" w:rsidTr="005520C8">
        <w:trPr>
          <w:trHeight w:val="453"/>
        </w:trPr>
        <w:tc>
          <w:tcPr>
            <w:tcW w:w="99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A5ED6" w14:textId="77777777" w:rsidR="0084109B" w:rsidRDefault="0084109B" w:rsidP="005520C8">
            <w:pPr>
              <w:pStyle w:val="BodyA"/>
              <w:widowControl w:val="0"/>
              <w:suppressAutoHyphens/>
              <w:jc w:val="center"/>
              <w:rPr>
                <w:rFonts w:ascii="Arial" w:eastAsia="Arial" w:hAnsi="Arial" w:cs="Arial"/>
                <w:sz w:val="20"/>
                <w:szCs w:val="20"/>
              </w:rPr>
            </w:pPr>
            <w:r>
              <w:rPr>
                <w:rFonts w:ascii="Arial" w:hAnsi="Arial"/>
                <w:sz w:val="20"/>
                <w:szCs w:val="20"/>
              </w:rPr>
              <w:t>RC Arrendatario</w:t>
            </w:r>
          </w:p>
          <w:p w14:paraId="1D752763" w14:textId="77777777" w:rsidR="0084109B" w:rsidRDefault="0084109B" w:rsidP="005520C8">
            <w:pPr>
              <w:pStyle w:val="BodyA"/>
              <w:widowControl w:val="0"/>
              <w:suppressAutoHyphens/>
              <w:jc w:val="center"/>
            </w:pPr>
            <w:r>
              <w:rPr>
                <w:rFonts w:ascii="Arial" w:hAnsi="Arial"/>
                <w:sz w:val="20"/>
                <w:szCs w:val="20"/>
              </w:rPr>
              <w:t>$30,000,000.00 M. N.</w:t>
            </w:r>
          </w:p>
        </w:tc>
      </w:tr>
    </w:tbl>
    <w:p w14:paraId="718A3CBE" w14:textId="77777777" w:rsidR="0084109B" w:rsidRDefault="0084109B" w:rsidP="007A5C45">
      <w:pPr>
        <w:pStyle w:val="BodyA"/>
        <w:widowControl w:val="0"/>
        <w:suppressAutoHyphens/>
        <w:jc w:val="both"/>
        <w:rPr>
          <w:rFonts w:ascii="Arial" w:eastAsia="Arial" w:hAnsi="Arial" w:cs="Arial"/>
          <w:b/>
          <w:bCs/>
          <w:sz w:val="20"/>
          <w:szCs w:val="20"/>
        </w:rPr>
      </w:pPr>
    </w:p>
    <w:p w14:paraId="5F492A40" w14:textId="77777777" w:rsidR="0084109B" w:rsidRDefault="0084109B" w:rsidP="0084109B">
      <w:pPr>
        <w:pStyle w:val="BodyA"/>
        <w:widowControl w:val="0"/>
        <w:suppressAutoHyphens/>
        <w:ind w:left="216" w:hanging="216"/>
        <w:jc w:val="both"/>
        <w:rPr>
          <w:rFonts w:ascii="Arial" w:eastAsia="Arial" w:hAnsi="Arial" w:cs="Arial"/>
          <w:b/>
          <w:bCs/>
          <w:sz w:val="20"/>
          <w:szCs w:val="20"/>
        </w:rPr>
      </w:pPr>
    </w:p>
    <w:p w14:paraId="14E6C261"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12.</w:t>
      </w:r>
      <w:r>
        <w:rPr>
          <w:rFonts w:ascii="Arial" w:hAnsi="Arial"/>
          <w:b/>
          <w:bCs/>
          <w:sz w:val="20"/>
          <w:szCs w:val="20"/>
        </w:rPr>
        <w:tab/>
      </w:r>
      <w:proofErr w:type="spellStart"/>
      <w:r>
        <w:rPr>
          <w:rFonts w:ascii="Arial" w:hAnsi="Arial"/>
          <w:b/>
          <w:bCs/>
          <w:sz w:val="20"/>
          <w:szCs w:val="20"/>
        </w:rPr>
        <w:t>Sublímites</w:t>
      </w:r>
      <w:proofErr w:type="spellEnd"/>
    </w:p>
    <w:p w14:paraId="73BBB0A4" w14:textId="77777777" w:rsidR="0084109B" w:rsidRDefault="0084109B" w:rsidP="0084109B">
      <w:pPr>
        <w:pStyle w:val="BodyA"/>
        <w:widowControl w:val="0"/>
        <w:suppressAutoHyphens/>
        <w:jc w:val="both"/>
        <w:rPr>
          <w:rFonts w:ascii="Arial" w:eastAsia="Arial" w:hAnsi="Arial" w:cs="Arial"/>
          <w:b/>
          <w:bCs/>
          <w:sz w:val="20"/>
          <w:szCs w:val="20"/>
        </w:rPr>
      </w:pPr>
    </w:p>
    <w:tbl>
      <w:tblPr>
        <w:tblStyle w:val="TableNormal"/>
        <w:tblW w:w="9638"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919"/>
        <w:gridCol w:w="4719"/>
      </w:tblGrid>
      <w:tr w:rsidR="0084109B" w:rsidRPr="00592640" w14:paraId="6149449F" w14:textId="77777777" w:rsidTr="005520C8">
        <w:trPr>
          <w:trHeight w:val="2213"/>
        </w:trPr>
        <w:tc>
          <w:tcPr>
            <w:tcW w:w="4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486A2" w14:textId="77777777" w:rsidR="0084109B" w:rsidRDefault="0084109B" w:rsidP="005520C8">
            <w:pPr>
              <w:pStyle w:val="Default"/>
              <w:widowControl w:val="0"/>
              <w:suppressAutoHyphens/>
              <w:jc w:val="both"/>
            </w:pPr>
            <w:proofErr w:type="spellStart"/>
            <w:r>
              <w:rPr>
                <w:rFonts w:ascii="Arial" w:hAnsi="Arial"/>
              </w:rPr>
              <w:t>Sublímite</w:t>
            </w:r>
            <w:proofErr w:type="spellEnd"/>
            <w:r>
              <w:rPr>
                <w:rFonts w:ascii="Arial" w:hAnsi="Arial"/>
              </w:rPr>
              <w:t xml:space="preserve"> para cubrir el interés fiscal en mercancías de comercio exterior (Art. 15 Fracción I, de la Nueva Ley Aduanera. Para esta cobertura debe ampararse toda la mercancía que esté bajo la responsabilidad del api, indistintamente de su ubicación, así como se deberá de garantizar el interés fiscal para cubrir mercancías de comercio exterior. Tomar nota de que no se puede amparar cualquier localidad, debe limitarse al predio portuario, adicionalmente debemos excluir las multas. </w:t>
            </w:r>
          </w:p>
        </w:tc>
        <w:tc>
          <w:tcPr>
            <w:tcW w:w="4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D9C7D" w14:textId="77777777" w:rsidR="0084109B" w:rsidRDefault="0084109B" w:rsidP="005520C8">
            <w:pPr>
              <w:pStyle w:val="BodyA"/>
              <w:widowControl w:val="0"/>
              <w:suppressAutoHyphens/>
              <w:jc w:val="center"/>
            </w:pPr>
            <w:r>
              <w:rPr>
                <w:rFonts w:ascii="Arial" w:hAnsi="Arial"/>
                <w:kern w:val="24"/>
                <w:sz w:val="20"/>
                <w:szCs w:val="20"/>
              </w:rPr>
              <w:t>$182,545,177.00 M.N. (Ciento ochenta y dos quinientos cuarenta y cinco mil ciento setenta y siete millones de pesos 00/100 m.n.)</w:t>
            </w:r>
          </w:p>
        </w:tc>
      </w:tr>
      <w:tr w:rsidR="0084109B" w14:paraId="12309769" w14:textId="77777777" w:rsidTr="005520C8">
        <w:trPr>
          <w:trHeight w:val="310"/>
        </w:trPr>
        <w:tc>
          <w:tcPr>
            <w:tcW w:w="4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A771B" w14:textId="77777777" w:rsidR="0084109B" w:rsidRDefault="0084109B" w:rsidP="005520C8">
            <w:pPr>
              <w:pStyle w:val="BodyA"/>
              <w:widowControl w:val="0"/>
              <w:suppressAutoHyphens/>
              <w:jc w:val="both"/>
            </w:pPr>
            <w:r>
              <w:rPr>
                <w:rFonts w:ascii="Arial" w:hAnsi="Arial"/>
                <w:sz w:val="20"/>
                <w:szCs w:val="20"/>
              </w:rPr>
              <w:t>Arrendamiento</w:t>
            </w:r>
          </w:p>
        </w:tc>
        <w:tc>
          <w:tcPr>
            <w:tcW w:w="4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81D81" w14:textId="77777777" w:rsidR="0084109B" w:rsidRDefault="0084109B" w:rsidP="005520C8">
            <w:pPr>
              <w:pStyle w:val="BodyA"/>
              <w:widowControl w:val="0"/>
              <w:suppressAutoHyphens/>
              <w:jc w:val="center"/>
            </w:pPr>
            <w:r>
              <w:rPr>
                <w:rFonts w:ascii="Arial" w:hAnsi="Arial"/>
                <w:sz w:val="20"/>
                <w:szCs w:val="20"/>
              </w:rPr>
              <w:t>$30,000,000.00 M. N.</w:t>
            </w:r>
          </w:p>
        </w:tc>
      </w:tr>
      <w:tr w:rsidR="0084109B" w14:paraId="0C866AE0" w14:textId="77777777" w:rsidTr="005520C8">
        <w:trPr>
          <w:trHeight w:val="310"/>
        </w:trPr>
        <w:tc>
          <w:tcPr>
            <w:tcW w:w="4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2D5DCD" w14:textId="77777777" w:rsidR="0084109B" w:rsidRDefault="0084109B" w:rsidP="005520C8">
            <w:pPr>
              <w:pStyle w:val="BodyA"/>
              <w:widowControl w:val="0"/>
              <w:suppressAutoHyphens/>
              <w:jc w:val="both"/>
            </w:pPr>
            <w:r>
              <w:rPr>
                <w:rFonts w:ascii="Arial" w:hAnsi="Arial"/>
                <w:sz w:val="20"/>
                <w:szCs w:val="20"/>
              </w:rPr>
              <w:t>Resto de Coberturas</w:t>
            </w:r>
          </w:p>
        </w:tc>
        <w:tc>
          <w:tcPr>
            <w:tcW w:w="4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46655" w14:textId="77777777" w:rsidR="0084109B" w:rsidRDefault="0084109B" w:rsidP="005520C8">
            <w:pPr>
              <w:pStyle w:val="BodyA"/>
              <w:widowControl w:val="0"/>
              <w:suppressAutoHyphens/>
              <w:jc w:val="center"/>
            </w:pPr>
            <w:r>
              <w:rPr>
                <w:rFonts w:ascii="Arial" w:hAnsi="Arial"/>
                <w:sz w:val="20"/>
                <w:szCs w:val="20"/>
              </w:rPr>
              <w:t xml:space="preserve">$50,000,000.00 M. N. </w:t>
            </w:r>
          </w:p>
        </w:tc>
      </w:tr>
      <w:tr w:rsidR="0084109B" w14:paraId="5BB5D644" w14:textId="77777777" w:rsidTr="005520C8">
        <w:trPr>
          <w:trHeight w:val="673"/>
        </w:trPr>
        <w:tc>
          <w:tcPr>
            <w:tcW w:w="4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EDC5C" w14:textId="77777777" w:rsidR="0084109B" w:rsidRDefault="0084109B" w:rsidP="005520C8">
            <w:pPr>
              <w:pStyle w:val="BodyA"/>
              <w:widowControl w:val="0"/>
              <w:suppressAutoHyphens/>
              <w:jc w:val="both"/>
              <w:rPr>
                <w:rFonts w:ascii="Arial" w:eastAsia="Arial" w:hAnsi="Arial" w:cs="Arial"/>
                <w:sz w:val="20"/>
                <w:szCs w:val="20"/>
              </w:rPr>
            </w:pPr>
            <w:r>
              <w:rPr>
                <w:rFonts w:ascii="Arial" w:hAnsi="Arial"/>
                <w:sz w:val="20"/>
                <w:szCs w:val="20"/>
              </w:rPr>
              <w:t>Responsabilidad Civil por Demandas Nacionales o de Extranjeros</w:t>
            </w:r>
          </w:p>
          <w:p w14:paraId="04187142" w14:textId="77777777" w:rsidR="0084109B" w:rsidRDefault="0084109B" w:rsidP="005520C8">
            <w:pPr>
              <w:pStyle w:val="BodyA"/>
              <w:widowControl w:val="0"/>
              <w:suppressAutoHyphens/>
              <w:jc w:val="both"/>
            </w:pPr>
            <w:r>
              <w:rPr>
                <w:rFonts w:ascii="Arial" w:hAnsi="Arial"/>
                <w:sz w:val="20"/>
                <w:szCs w:val="20"/>
              </w:rPr>
              <w:t xml:space="preserve">(Opera como </w:t>
            </w:r>
            <w:proofErr w:type="spellStart"/>
            <w:r>
              <w:rPr>
                <w:rFonts w:ascii="Arial" w:hAnsi="Arial"/>
                <w:sz w:val="20"/>
                <w:szCs w:val="20"/>
              </w:rPr>
              <w:t>sublímite</w:t>
            </w:r>
            <w:proofErr w:type="spellEnd"/>
            <w:r>
              <w:rPr>
                <w:rFonts w:ascii="Arial" w:hAnsi="Arial"/>
                <w:sz w:val="20"/>
                <w:szCs w:val="20"/>
              </w:rPr>
              <w:t xml:space="preserve"> del límite principal)</w:t>
            </w:r>
          </w:p>
        </w:tc>
        <w:tc>
          <w:tcPr>
            <w:tcW w:w="4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D92CF" w14:textId="77777777" w:rsidR="0084109B" w:rsidRDefault="0084109B" w:rsidP="005520C8">
            <w:pPr>
              <w:pStyle w:val="BodyA"/>
              <w:widowControl w:val="0"/>
              <w:suppressAutoHyphens/>
              <w:jc w:val="center"/>
            </w:pPr>
            <w:r>
              <w:rPr>
                <w:rFonts w:ascii="Arial" w:hAnsi="Arial"/>
                <w:sz w:val="20"/>
                <w:szCs w:val="20"/>
              </w:rPr>
              <w:t xml:space="preserve">$5,000,000.00 M.N. </w:t>
            </w:r>
          </w:p>
        </w:tc>
      </w:tr>
      <w:tr w:rsidR="0084109B" w:rsidRPr="00592640" w14:paraId="75F3FEE1" w14:textId="77777777" w:rsidTr="005520C8">
        <w:trPr>
          <w:trHeight w:val="726"/>
        </w:trPr>
        <w:tc>
          <w:tcPr>
            <w:tcW w:w="4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9E6BC" w14:textId="77777777" w:rsidR="0084109B" w:rsidRDefault="0084109B" w:rsidP="005520C8">
            <w:pPr>
              <w:pStyle w:val="BodyA"/>
              <w:widowControl w:val="0"/>
              <w:suppressAutoHyphens/>
              <w:jc w:val="both"/>
              <w:rPr>
                <w:rFonts w:ascii="Arial" w:eastAsia="Arial" w:hAnsi="Arial" w:cs="Arial"/>
                <w:sz w:val="20"/>
                <w:szCs w:val="20"/>
              </w:rPr>
            </w:pPr>
            <w:r>
              <w:rPr>
                <w:rFonts w:ascii="Arial" w:hAnsi="Arial"/>
                <w:sz w:val="20"/>
                <w:szCs w:val="20"/>
              </w:rPr>
              <w:t>Responsabilidad Civil Supletoria</w:t>
            </w:r>
          </w:p>
          <w:p w14:paraId="4D45BA0D" w14:textId="77777777" w:rsidR="0084109B" w:rsidRDefault="0084109B" w:rsidP="005520C8">
            <w:pPr>
              <w:pStyle w:val="BodyA"/>
              <w:widowControl w:val="0"/>
              <w:suppressAutoHyphens/>
              <w:jc w:val="both"/>
            </w:pPr>
            <w:r>
              <w:rPr>
                <w:rFonts w:ascii="Arial" w:hAnsi="Arial"/>
                <w:sz w:val="20"/>
                <w:szCs w:val="20"/>
              </w:rPr>
              <w:t xml:space="preserve">(Opera como </w:t>
            </w:r>
            <w:proofErr w:type="spellStart"/>
            <w:r>
              <w:rPr>
                <w:rFonts w:ascii="Arial" w:hAnsi="Arial"/>
                <w:sz w:val="20"/>
                <w:szCs w:val="20"/>
              </w:rPr>
              <w:t>sublímite</w:t>
            </w:r>
            <w:proofErr w:type="spellEnd"/>
            <w:r>
              <w:rPr>
                <w:rFonts w:ascii="Arial" w:hAnsi="Arial"/>
                <w:sz w:val="20"/>
                <w:szCs w:val="20"/>
              </w:rPr>
              <w:t xml:space="preserve"> del límite principal)</w:t>
            </w:r>
          </w:p>
        </w:tc>
        <w:tc>
          <w:tcPr>
            <w:tcW w:w="4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FF52F4" w14:textId="77777777" w:rsidR="0084109B" w:rsidRDefault="0084109B" w:rsidP="005520C8">
            <w:pPr>
              <w:pStyle w:val="BodyA"/>
              <w:widowControl w:val="0"/>
              <w:suppressAutoHyphens/>
              <w:jc w:val="center"/>
              <w:rPr>
                <w:rFonts w:ascii="Arial" w:eastAsia="Arial" w:hAnsi="Arial" w:cs="Arial"/>
                <w:sz w:val="20"/>
                <w:szCs w:val="20"/>
              </w:rPr>
            </w:pPr>
            <w:r>
              <w:rPr>
                <w:rFonts w:ascii="Arial" w:hAnsi="Arial"/>
                <w:sz w:val="20"/>
                <w:szCs w:val="20"/>
              </w:rPr>
              <w:t>$5,000,000.00 M.N.</w:t>
            </w:r>
          </w:p>
          <w:p w14:paraId="0C1E0009" w14:textId="1E26A09B" w:rsidR="0084109B" w:rsidRDefault="0084109B" w:rsidP="005520C8">
            <w:pPr>
              <w:pStyle w:val="BodyA"/>
              <w:widowControl w:val="0"/>
              <w:suppressAutoHyphens/>
              <w:jc w:val="center"/>
            </w:pPr>
            <w:r>
              <w:rPr>
                <w:rFonts w:ascii="Arial" w:hAnsi="Arial"/>
                <w:sz w:val="20"/>
                <w:szCs w:val="20"/>
              </w:rPr>
              <w:t xml:space="preserve">Aplica desde primer peso cuando no se tenga </w:t>
            </w:r>
            <w:r w:rsidR="00122632">
              <w:rPr>
                <w:rFonts w:ascii="Arial" w:hAnsi="Arial"/>
                <w:sz w:val="20"/>
                <w:szCs w:val="20"/>
              </w:rPr>
              <w:t>Póliza</w:t>
            </w:r>
            <w:r>
              <w:rPr>
                <w:rFonts w:ascii="Arial" w:hAnsi="Arial"/>
                <w:sz w:val="20"/>
                <w:szCs w:val="20"/>
              </w:rPr>
              <w:t xml:space="preserve"> y en exceso cuando se tenga </w:t>
            </w:r>
            <w:r w:rsidR="00122632">
              <w:rPr>
                <w:rFonts w:ascii="Arial" w:hAnsi="Arial"/>
                <w:sz w:val="20"/>
                <w:szCs w:val="20"/>
              </w:rPr>
              <w:t>Póliza</w:t>
            </w:r>
            <w:r>
              <w:rPr>
                <w:rFonts w:ascii="Arial" w:hAnsi="Arial"/>
                <w:sz w:val="20"/>
                <w:szCs w:val="20"/>
              </w:rPr>
              <w:t>.</w:t>
            </w:r>
          </w:p>
        </w:tc>
      </w:tr>
      <w:tr w:rsidR="0084109B" w:rsidRPr="00592640" w14:paraId="62E071B1" w14:textId="77777777" w:rsidTr="005520C8">
        <w:trPr>
          <w:trHeight w:val="1103"/>
        </w:trPr>
        <w:tc>
          <w:tcPr>
            <w:tcW w:w="4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604FC" w14:textId="77777777" w:rsidR="0084109B" w:rsidRDefault="0084109B" w:rsidP="005520C8">
            <w:pPr>
              <w:pStyle w:val="BodyA"/>
              <w:widowControl w:val="0"/>
              <w:suppressAutoHyphens/>
              <w:jc w:val="both"/>
              <w:rPr>
                <w:rFonts w:ascii="Arial" w:eastAsia="Arial" w:hAnsi="Arial" w:cs="Arial"/>
                <w:sz w:val="20"/>
                <w:szCs w:val="20"/>
              </w:rPr>
            </w:pPr>
            <w:r>
              <w:rPr>
                <w:rFonts w:ascii="Arial" w:hAnsi="Arial"/>
                <w:sz w:val="20"/>
                <w:szCs w:val="20"/>
              </w:rPr>
              <w:lastRenderedPageBreak/>
              <w:t>Responsabilidad Civil Estacionamiento de (Empleados, Funcionarios, Terceros, Invitados Especiales y Proveedores)</w:t>
            </w:r>
          </w:p>
          <w:p w14:paraId="2C7A0C24" w14:textId="77777777" w:rsidR="0084109B" w:rsidRDefault="0084109B" w:rsidP="005520C8">
            <w:pPr>
              <w:pStyle w:val="BodyA"/>
              <w:widowControl w:val="0"/>
              <w:suppressAutoHyphens/>
              <w:jc w:val="both"/>
            </w:pPr>
            <w:r>
              <w:rPr>
                <w:rFonts w:ascii="Arial" w:hAnsi="Arial"/>
                <w:sz w:val="20"/>
                <w:szCs w:val="20"/>
              </w:rPr>
              <w:t xml:space="preserve">(Opera como </w:t>
            </w:r>
            <w:proofErr w:type="spellStart"/>
            <w:r>
              <w:rPr>
                <w:rFonts w:ascii="Arial" w:hAnsi="Arial"/>
                <w:sz w:val="20"/>
                <w:szCs w:val="20"/>
              </w:rPr>
              <w:t>sublímite</w:t>
            </w:r>
            <w:proofErr w:type="spellEnd"/>
            <w:r>
              <w:rPr>
                <w:rFonts w:ascii="Arial" w:hAnsi="Arial"/>
                <w:sz w:val="20"/>
                <w:szCs w:val="20"/>
              </w:rPr>
              <w:t xml:space="preserve"> del límite principal)</w:t>
            </w:r>
          </w:p>
        </w:tc>
        <w:tc>
          <w:tcPr>
            <w:tcW w:w="4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09DB0" w14:textId="77777777" w:rsidR="0084109B" w:rsidRDefault="0084109B" w:rsidP="005520C8">
            <w:pPr>
              <w:pStyle w:val="BodyA"/>
              <w:widowControl w:val="0"/>
              <w:suppressAutoHyphens/>
              <w:jc w:val="center"/>
              <w:rPr>
                <w:rFonts w:ascii="Arial" w:eastAsia="Arial" w:hAnsi="Arial" w:cs="Arial"/>
                <w:sz w:val="20"/>
                <w:szCs w:val="20"/>
              </w:rPr>
            </w:pPr>
            <w:r>
              <w:rPr>
                <w:rFonts w:ascii="Arial" w:hAnsi="Arial"/>
                <w:sz w:val="20"/>
                <w:szCs w:val="20"/>
              </w:rPr>
              <w:t>$ 5,000,000.00 M.N. por evento a daños a terceros</w:t>
            </w:r>
          </w:p>
          <w:p w14:paraId="211E5643" w14:textId="77777777" w:rsidR="0084109B" w:rsidRDefault="0084109B" w:rsidP="005520C8">
            <w:pPr>
              <w:pStyle w:val="BodyA"/>
              <w:widowControl w:val="0"/>
              <w:suppressAutoHyphens/>
              <w:jc w:val="center"/>
              <w:rPr>
                <w:rFonts w:ascii="Arial" w:eastAsia="Arial" w:hAnsi="Arial" w:cs="Arial"/>
                <w:sz w:val="20"/>
                <w:szCs w:val="20"/>
              </w:rPr>
            </w:pPr>
          </w:p>
          <w:p w14:paraId="23DFFC58" w14:textId="77777777" w:rsidR="0084109B" w:rsidRDefault="0084109B" w:rsidP="005520C8">
            <w:pPr>
              <w:pStyle w:val="BodyA"/>
              <w:widowControl w:val="0"/>
              <w:suppressAutoHyphens/>
              <w:jc w:val="center"/>
            </w:pPr>
            <w:r>
              <w:rPr>
                <w:rFonts w:ascii="Arial" w:hAnsi="Arial"/>
                <w:sz w:val="20"/>
                <w:szCs w:val="20"/>
              </w:rPr>
              <w:t>$ 1,000,000.00 M.N. por vehículo para daño material</w:t>
            </w:r>
          </w:p>
        </w:tc>
      </w:tr>
      <w:tr w:rsidR="0084109B" w14:paraId="3187DEE9" w14:textId="77777777" w:rsidTr="005520C8">
        <w:trPr>
          <w:trHeight w:val="285"/>
        </w:trPr>
        <w:tc>
          <w:tcPr>
            <w:tcW w:w="4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67634" w14:textId="77777777" w:rsidR="0084109B" w:rsidRDefault="0084109B" w:rsidP="005520C8">
            <w:pPr>
              <w:pStyle w:val="TableStyle2A"/>
              <w:widowControl w:val="0"/>
              <w:suppressAutoHyphens/>
              <w:jc w:val="both"/>
            </w:pPr>
            <w:r>
              <w:rPr>
                <w:rFonts w:ascii="Arial" w:hAnsi="Arial"/>
              </w:rPr>
              <w:t>Responsabilidad Civil Cruzada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A1A019" w14:textId="77777777" w:rsidR="0084109B" w:rsidRDefault="0084109B" w:rsidP="005520C8">
            <w:pPr>
              <w:pStyle w:val="BodyA"/>
              <w:widowControl w:val="0"/>
              <w:suppressAutoHyphens/>
              <w:jc w:val="center"/>
            </w:pPr>
            <w:r>
              <w:rPr>
                <w:rFonts w:ascii="Arial" w:hAnsi="Arial"/>
                <w:sz w:val="20"/>
                <w:szCs w:val="20"/>
              </w:rPr>
              <w:t xml:space="preserve">$ 10,000,000.00 M.N. </w:t>
            </w:r>
          </w:p>
        </w:tc>
      </w:tr>
      <w:tr w:rsidR="0084109B" w14:paraId="357FE2CB" w14:textId="77777777" w:rsidTr="005520C8">
        <w:trPr>
          <w:trHeight w:val="233"/>
        </w:trPr>
        <w:tc>
          <w:tcPr>
            <w:tcW w:w="4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F65FD" w14:textId="77777777" w:rsidR="0084109B" w:rsidRDefault="0084109B" w:rsidP="005520C8">
            <w:pPr>
              <w:pStyle w:val="TableStyle2A"/>
              <w:widowControl w:val="0"/>
              <w:suppressAutoHyphens/>
              <w:jc w:val="both"/>
            </w:pPr>
            <w:r>
              <w:rPr>
                <w:rFonts w:ascii="Arial" w:hAnsi="Arial"/>
              </w:rPr>
              <w:t>Responsabilidad Civil Carga y Descarga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78707A" w14:textId="77777777" w:rsidR="0084109B" w:rsidRDefault="0084109B" w:rsidP="005520C8">
            <w:pPr>
              <w:pStyle w:val="BodyA"/>
              <w:widowControl w:val="0"/>
              <w:suppressAutoHyphens/>
              <w:jc w:val="center"/>
            </w:pPr>
            <w:r>
              <w:rPr>
                <w:rFonts w:ascii="Arial" w:hAnsi="Arial"/>
                <w:sz w:val="20"/>
                <w:szCs w:val="20"/>
              </w:rPr>
              <w:t xml:space="preserve">$ 5,000,000.00 M.N. </w:t>
            </w:r>
          </w:p>
        </w:tc>
      </w:tr>
      <w:tr w:rsidR="0084109B" w14:paraId="3DD4EB6A" w14:textId="77777777" w:rsidTr="005520C8">
        <w:trPr>
          <w:trHeight w:val="453"/>
        </w:trPr>
        <w:tc>
          <w:tcPr>
            <w:tcW w:w="4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C63DC" w14:textId="77777777" w:rsidR="0084109B" w:rsidRDefault="0084109B" w:rsidP="005520C8">
            <w:pPr>
              <w:pStyle w:val="TableStyle2A"/>
              <w:widowControl w:val="0"/>
              <w:suppressAutoHyphens/>
              <w:jc w:val="both"/>
            </w:pPr>
            <w:r>
              <w:rPr>
                <w:rFonts w:ascii="Arial" w:hAnsi="Arial"/>
              </w:rPr>
              <w:t>Responsabilidad Civil Contaminación y Daño Ecológico</w:t>
            </w:r>
          </w:p>
        </w:tc>
        <w:tc>
          <w:tcPr>
            <w:tcW w:w="4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FA7CA" w14:textId="77777777" w:rsidR="0084109B" w:rsidRDefault="0084109B" w:rsidP="005520C8">
            <w:pPr>
              <w:pStyle w:val="BodyA"/>
              <w:widowControl w:val="0"/>
              <w:suppressAutoHyphens/>
              <w:jc w:val="center"/>
            </w:pPr>
            <w:r>
              <w:rPr>
                <w:rFonts w:ascii="Arial" w:hAnsi="Arial"/>
                <w:sz w:val="20"/>
                <w:szCs w:val="20"/>
              </w:rPr>
              <w:t xml:space="preserve">$ 10,000,000.00 M.N. </w:t>
            </w:r>
          </w:p>
        </w:tc>
      </w:tr>
    </w:tbl>
    <w:p w14:paraId="2C58253D" w14:textId="77777777" w:rsidR="0084109B" w:rsidRDefault="0084109B" w:rsidP="0084109B">
      <w:pPr>
        <w:pStyle w:val="BodyA"/>
        <w:widowControl w:val="0"/>
        <w:suppressAutoHyphens/>
        <w:ind w:left="432" w:hanging="432"/>
        <w:jc w:val="both"/>
        <w:rPr>
          <w:rFonts w:ascii="Arial" w:eastAsia="Arial" w:hAnsi="Arial" w:cs="Arial"/>
          <w:b/>
          <w:bCs/>
          <w:sz w:val="20"/>
          <w:szCs w:val="20"/>
        </w:rPr>
      </w:pPr>
    </w:p>
    <w:p w14:paraId="4C9965EF"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13.</w:t>
      </w:r>
      <w:r>
        <w:rPr>
          <w:rFonts w:ascii="Arial" w:hAnsi="Arial"/>
          <w:b/>
          <w:bCs/>
          <w:sz w:val="20"/>
          <w:szCs w:val="20"/>
        </w:rPr>
        <w:tab/>
        <w:t>Deducibles.</w:t>
      </w:r>
    </w:p>
    <w:p w14:paraId="33E85452" w14:textId="77777777" w:rsidR="0084109B" w:rsidRDefault="0084109B" w:rsidP="0084109B">
      <w:pPr>
        <w:pStyle w:val="BodyA"/>
        <w:widowControl w:val="0"/>
        <w:suppressAutoHyphens/>
        <w:jc w:val="both"/>
        <w:rPr>
          <w:rFonts w:ascii="Arial" w:eastAsia="Arial" w:hAnsi="Arial" w:cs="Arial"/>
          <w:sz w:val="20"/>
          <w:szCs w:val="20"/>
        </w:rPr>
      </w:pPr>
    </w:p>
    <w:tbl>
      <w:tblPr>
        <w:tblStyle w:val="TableNormal"/>
        <w:tblW w:w="0" w:type="auto"/>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3908"/>
        <w:gridCol w:w="4380"/>
      </w:tblGrid>
      <w:tr w:rsidR="0084109B" w:rsidRPr="00592640" w14:paraId="2E98F833" w14:textId="77777777" w:rsidTr="00435DBD">
        <w:trPr>
          <w:trHeight w:val="23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F7A71A" w14:textId="77777777" w:rsidR="0084109B" w:rsidRDefault="0084109B" w:rsidP="005520C8">
            <w:pPr>
              <w:pStyle w:val="BodyA"/>
              <w:widowControl w:val="0"/>
              <w:suppressAutoHyphens/>
            </w:pPr>
            <w:r>
              <w:rPr>
                <w:rFonts w:ascii="Arial" w:hAnsi="Arial"/>
                <w:sz w:val="20"/>
                <w:szCs w:val="20"/>
              </w:rPr>
              <w:t>Carga y descarga: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27E11" w14:textId="77777777" w:rsidR="0084109B" w:rsidRDefault="0084109B" w:rsidP="005520C8">
            <w:pPr>
              <w:pStyle w:val="BodyA"/>
              <w:widowControl w:val="0"/>
              <w:suppressAutoHyphens/>
              <w:jc w:val="center"/>
              <w:rPr>
                <w:rFonts w:ascii="Arial" w:eastAsia="Arial" w:hAnsi="Arial" w:cs="Arial"/>
                <w:sz w:val="20"/>
                <w:szCs w:val="20"/>
              </w:rPr>
            </w:pPr>
            <w:r>
              <w:rPr>
                <w:rFonts w:ascii="Arial" w:hAnsi="Arial"/>
                <w:sz w:val="20"/>
                <w:szCs w:val="20"/>
              </w:rPr>
              <w:t>10% sobre la reclamación con mínimo</w:t>
            </w:r>
          </w:p>
          <w:p w14:paraId="233B2220" w14:textId="77777777" w:rsidR="0084109B" w:rsidRDefault="0084109B" w:rsidP="005520C8">
            <w:pPr>
              <w:pStyle w:val="BodyA"/>
              <w:widowControl w:val="0"/>
              <w:suppressAutoHyphens/>
              <w:jc w:val="center"/>
            </w:pPr>
            <w:r>
              <w:rPr>
                <w:rFonts w:ascii="Arial" w:hAnsi="Arial"/>
                <w:sz w:val="20"/>
                <w:szCs w:val="20"/>
              </w:rPr>
              <w:t>de $5,000.00 M. N.</w:t>
            </w:r>
          </w:p>
        </w:tc>
      </w:tr>
      <w:tr w:rsidR="0084109B" w14:paraId="29E9CD42" w14:textId="77777777" w:rsidTr="00435DBD">
        <w:trPr>
          <w:trHeight w:val="24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767673" w14:textId="77777777" w:rsidR="0084109B" w:rsidRPr="00916C98" w:rsidRDefault="0084109B" w:rsidP="005520C8">
            <w:pPr>
              <w:pStyle w:val="BodyA"/>
              <w:widowControl w:val="0"/>
              <w:suppressAutoHyphens/>
              <w:rPr>
                <w:b/>
              </w:rPr>
            </w:pPr>
            <w:r w:rsidRPr="000879E0">
              <w:rPr>
                <w:rFonts w:ascii="Arial" w:hAnsi="Arial"/>
                <w:b/>
                <w:color w:val="auto"/>
                <w:sz w:val="20"/>
                <w:szCs w:val="20"/>
              </w:rPr>
              <w:t>Bienes Bajo Custodia (Depositario):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04AADCEB" w14:textId="77777777" w:rsidR="0084109B" w:rsidRDefault="0084109B" w:rsidP="005520C8"/>
        </w:tc>
      </w:tr>
      <w:tr w:rsidR="0084109B" w:rsidRPr="00592640" w14:paraId="3CE255A1" w14:textId="77777777" w:rsidTr="00435DBD">
        <w:trPr>
          <w:trHeight w:val="45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42510" w14:textId="77777777" w:rsidR="0084109B" w:rsidRDefault="0084109B" w:rsidP="005520C8">
            <w:pPr>
              <w:pStyle w:val="BodyA"/>
              <w:widowControl w:val="0"/>
              <w:suppressAutoHyphens/>
            </w:pPr>
            <w:r>
              <w:rPr>
                <w:rFonts w:ascii="Arial" w:hAnsi="Arial"/>
                <w:sz w:val="20"/>
                <w:szCs w:val="20"/>
              </w:rPr>
              <w:t>Estacionamientos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E803F" w14:textId="77777777" w:rsidR="0084109B" w:rsidRDefault="0084109B" w:rsidP="005520C8">
            <w:pPr>
              <w:pStyle w:val="BodyA"/>
              <w:widowControl w:val="0"/>
              <w:suppressAutoHyphens/>
              <w:jc w:val="center"/>
              <w:rPr>
                <w:rFonts w:ascii="Arial" w:eastAsia="Arial" w:hAnsi="Arial" w:cs="Arial"/>
                <w:sz w:val="20"/>
                <w:szCs w:val="20"/>
              </w:rPr>
            </w:pPr>
            <w:r>
              <w:rPr>
                <w:rFonts w:ascii="Arial" w:hAnsi="Arial"/>
                <w:sz w:val="20"/>
                <w:szCs w:val="20"/>
              </w:rPr>
              <w:t>Daños Materiales: 3% sobre el valor</w:t>
            </w:r>
          </w:p>
          <w:p w14:paraId="724ADBE2" w14:textId="77777777" w:rsidR="0084109B" w:rsidRDefault="0084109B" w:rsidP="005520C8">
            <w:pPr>
              <w:pStyle w:val="BodyA"/>
              <w:widowControl w:val="0"/>
              <w:suppressAutoHyphens/>
              <w:jc w:val="center"/>
            </w:pPr>
            <w:r>
              <w:rPr>
                <w:rFonts w:ascii="Arial" w:hAnsi="Arial"/>
                <w:sz w:val="20"/>
                <w:szCs w:val="20"/>
              </w:rPr>
              <w:t>Comercial de la unidad.</w:t>
            </w:r>
          </w:p>
        </w:tc>
      </w:tr>
      <w:tr w:rsidR="0084109B" w:rsidRPr="00592640" w14:paraId="64AC64FA" w14:textId="77777777" w:rsidTr="00435DBD">
        <w:trPr>
          <w:trHeight w:val="453"/>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51FBC3F3"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91F8A" w14:textId="77777777" w:rsidR="0084109B" w:rsidRDefault="0084109B" w:rsidP="005520C8">
            <w:pPr>
              <w:pStyle w:val="BodyA"/>
              <w:widowControl w:val="0"/>
              <w:suppressAutoHyphens/>
              <w:jc w:val="center"/>
              <w:rPr>
                <w:rFonts w:ascii="Arial" w:eastAsia="Arial" w:hAnsi="Arial" w:cs="Arial"/>
                <w:sz w:val="20"/>
                <w:szCs w:val="20"/>
              </w:rPr>
            </w:pPr>
            <w:r>
              <w:rPr>
                <w:rFonts w:ascii="Arial" w:hAnsi="Arial"/>
                <w:sz w:val="20"/>
                <w:szCs w:val="20"/>
              </w:rPr>
              <w:t>Robo Total: 5% sobre el valor</w:t>
            </w:r>
          </w:p>
          <w:p w14:paraId="075BB7F2" w14:textId="77777777" w:rsidR="0084109B" w:rsidRDefault="0084109B" w:rsidP="005520C8">
            <w:pPr>
              <w:pStyle w:val="BodyA"/>
              <w:widowControl w:val="0"/>
              <w:suppressAutoHyphens/>
              <w:jc w:val="center"/>
            </w:pPr>
            <w:r>
              <w:rPr>
                <w:rFonts w:ascii="Arial" w:hAnsi="Arial"/>
                <w:sz w:val="20"/>
                <w:szCs w:val="20"/>
              </w:rPr>
              <w:t>Comercial de la unidad.</w:t>
            </w:r>
          </w:p>
        </w:tc>
      </w:tr>
      <w:tr w:rsidR="0084109B" w14:paraId="6F2D5749" w14:textId="77777777" w:rsidTr="00435DBD">
        <w:trPr>
          <w:trHeight w:val="53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AAF26" w14:textId="77777777" w:rsidR="0084109B" w:rsidRDefault="0084109B" w:rsidP="005520C8">
            <w:pPr>
              <w:pStyle w:val="BodyA"/>
              <w:widowControl w:val="0"/>
              <w:suppressAutoHyphens/>
              <w:rPr>
                <w:rFonts w:ascii="Arial" w:eastAsia="Arial" w:hAnsi="Arial" w:cs="Arial"/>
                <w:sz w:val="20"/>
                <w:szCs w:val="20"/>
              </w:rPr>
            </w:pPr>
            <w:r>
              <w:rPr>
                <w:rFonts w:ascii="Arial" w:hAnsi="Arial"/>
                <w:sz w:val="20"/>
                <w:szCs w:val="20"/>
              </w:rPr>
              <w:t>Daños a mercancías de comercio exterior</w:t>
            </w:r>
          </w:p>
          <w:p w14:paraId="630E26F5" w14:textId="77777777" w:rsidR="0084109B" w:rsidRDefault="0084109B" w:rsidP="005520C8">
            <w:pPr>
              <w:pStyle w:val="BodyA"/>
              <w:widowControl w:val="0"/>
              <w:suppressAutoHyphens/>
            </w:pPr>
            <w:r>
              <w:rPr>
                <w:rFonts w:ascii="Arial" w:hAnsi="Arial"/>
                <w:sz w:val="20"/>
                <w:szCs w:val="20"/>
              </w:rPr>
              <w:t>(Créditos Fiscales).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F98342" w14:textId="77777777" w:rsidR="0084109B" w:rsidRDefault="0084109B" w:rsidP="005520C8">
            <w:pPr>
              <w:pStyle w:val="BodyA"/>
              <w:widowControl w:val="0"/>
              <w:suppressAutoHyphens/>
              <w:jc w:val="center"/>
            </w:pPr>
            <w:r>
              <w:rPr>
                <w:rFonts w:ascii="Arial" w:hAnsi="Arial"/>
                <w:sz w:val="20"/>
                <w:szCs w:val="20"/>
              </w:rPr>
              <w:t>Sin deducible</w:t>
            </w:r>
          </w:p>
        </w:tc>
      </w:tr>
      <w:tr w:rsidR="0084109B" w:rsidRPr="00592640" w14:paraId="0518D166" w14:textId="77777777" w:rsidTr="00435DBD">
        <w:trPr>
          <w:trHeight w:val="53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A8355" w14:textId="77777777" w:rsidR="0084109B" w:rsidRDefault="0084109B" w:rsidP="005520C8">
            <w:pPr>
              <w:pStyle w:val="BodyA"/>
              <w:widowControl w:val="0"/>
              <w:suppressAutoHyphens/>
            </w:pPr>
            <w:r>
              <w:rPr>
                <w:rFonts w:ascii="Arial" w:hAnsi="Arial"/>
                <w:sz w:val="20"/>
                <w:szCs w:val="20"/>
              </w:rPr>
              <w:t>Resto de coberturas: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D1871" w14:textId="77777777" w:rsidR="0084109B" w:rsidRDefault="0084109B" w:rsidP="005520C8">
            <w:pPr>
              <w:pStyle w:val="BodyA"/>
              <w:widowControl w:val="0"/>
              <w:suppressAutoHyphens/>
              <w:jc w:val="center"/>
              <w:rPr>
                <w:rFonts w:ascii="Arial" w:eastAsia="Arial" w:hAnsi="Arial" w:cs="Arial"/>
                <w:sz w:val="20"/>
                <w:szCs w:val="20"/>
              </w:rPr>
            </w:pPr>
            <w:r>
              <w:rPr>
                <w:rFonts w:ascii="Arial" w:hAnsi="Arial"/>
                <w:sz w:val="20"/>
                <w:szCs w:val="20"/>
              </w:rPr>
              <w:t>5% sobre la pérdida con mínimo</w:t>
            </w:r>
          </w:p>
          <w:p w14:paraId="0D6F623F" w14:textId="77777777" w:rsidR="0084109B" w:rsidRDefault="0084109B" w:rsidP="005520C8">
            <w:pPr>
              <w:pStyle w:val="BodyA"/>
              <w:widowControl w:val="0"/>
              <w:suppressAutoHyphens/>
              <w:jc w:val="center"/>
            </w:pPr>
            <w:r>
              <w:rPr>
                <w:rFonts w:ascii="Arial" w:hAnsi="Arial"/>
                <w:sz w:val="20"/>
                <w:szCs w:val="20"/>
              </w:rPr>
              <w:t>de $2,500.00 M. N.</w:t>
            </w:r>
          </w:p>
        </w:tc>
      </w:tr>
      <w:tr w:rsidR="0084109B" w14:paraId="03D4D35A" w14:textId="77777777" w:rsidTr="00435DBD">
        <w:trPr>
          <w:trHeight w:val="45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25E69C" w14:textId="77777777" w:rsidR="0084109B" w:rsidRDefault="0084109B" w:rsidP="005520C8">
            <w:pPr>
              <w:pStyle w:val="BodyBAA"/>
              <w:widowControl w:val="0"/>
              <w:suppressAutoHyphens/>
              <w:jc w:val="both"/>
            </w:pPr>
            <w:r>
              <w:rPr>
                <w:rFonts w:ascii="Arial" w:hAnsi="Arial"/>
              </w:rPr>
              <w:t>Responsabilidad Civil. Actividades e Inmuebles, Arrendatario y demás riesgos amparados.</w:t>
            </w:r>
          </w:p>
        </w:tc>
        <w:tc>
          <w:tcPr>
            <w:tcW w:w="0" w:type="auto"/>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5D0CBD1F" w14:textId="77777777" w:rsidR="0084109B" w:rsidRDefault="0084109B" w:rsidP="005520C8">
            <w:pPr>
              <w:pStyle w:val="BodyBAA"/>
              <w:widowControl w:val="0"/>
              <w:suppressAutoHyphens/>
              <w:jc w:val="center"/>
              <w:rPr>
                <w:rFonts w:ascii="Arial" w:eastAsia="Arial" w:hAnsi="Arial" w:cs="Arial"/>
              </w:rPr>
            </w:pPr>
          </w:p>
          <w:p w14:paraId="4CC02EEB" w14:textId="77777777" w:rsidR="0084109B" w:rsidRDefault="0084109B" w:rsidP="005520C8">
            <w:pPr>
              <w:pStyle w:val="BodyBAA"/>
              <w:widowControl w:val="0"/>
              <w:suppressAutoHyphens/>
              <w:jc w:val="center"/>
            </w:pPr>
            <w:r>
              <w:rPr>
                <w:rFonts w:ascii="Arial" w:hAnsi="Arial"/>
              </w:rPr>
              <w:t>Sin Deducible</w:t>
            </w:r>
          </w:p>
        </w:tc>
      </w:tr>
      <w:tr w:rsidR="0084109B" w:rsidRPr="00592640" w14:paraId="74C41080" w14:textId="77777777" w:rsidTr="00435DBD">
        <w:trPr>
          <w:trHeight w:val="68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BCDF57" w14:textId="77777777" w:rsidR="0084109B" w:rsidRDefault="0084109B" w:rsidP="005520C8">
            <w:pPr>
              <w:pStyle w:val="BodyBAA"/>
              <w:widowControl w:val="0"/>
              <w:suppressAutoHyphens/>
              <w:jc w:val="both"/>
            </w:pPr>
            <w:r>
              <w:rPr>
                <w:rFonts w:ascii="Arial" w:hAnsi="Arial"/>
              </w:rPr>
              <w:t>Demandas de provenientes de Turistas Nacionales o Extranjeros</w:t>
            </w:r>
          </w:p>
        </w:tc>
        <w:tc>
          <w:tcPr>
            <w:tcW w:w="0" w:type="auto"/>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66D0D68F" w14:textId="77777777" w:rsidR="0084109B" w:rsidRDefault="0084109B" w:rsidP="005520C8">
            <w:pPr>
              <w:pStyle w:val="BodyBAA"/>
              <w:widowControl w:val="0"/>
              <w:suppressAutoHyphens/>
              <w:jc w:val="center"/>
            </w:pPr>
            <w:r>
              <w:rPr>
                <w:rFonts w:ascii="Arial" w:hAnsi="Arial"/>
              </w:rPr>
              <w:t>20 % sobre la reclamación con mínimo de 2,500.00 dólares americanos o su equivalente en moneda nacional.</w:t>
            </w:r>
          </w:p>
        </w:tc>
      </w:tr>
      <w:tr w:rsidR="0084109B" w:rsidRPr="00592640" w14:paraId="18CD58D7" w14:textId="77777777" w:rsidTr="00435DBD">
        <w:trPr>
          <w:trHeight w:val="120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9F590" w14:textId="77777777" w:rsidR="0084109B" w:rsidRDefault="0084109B" w:rsidP="005520C8">
            <w:pPr>
              <w:pStyle w:val="BodyBAA"/>
              <w:widowControl w:val="0"/>
              <w:suppressAutoHyphens/>
              <w:jc w:val="both"/>
            </w:pPr>
            <w:r>
              <w:rPr>
                <w:rFonts w:ascii="Arial" w:hAnsi="Arial"/>
              </w:rPr>
              <w:t>Responsabilidad Civil Estacionamiento</w:t>
            </w:r>
          </w:p>
        </w:tc>
        <w:tc>
          <w:tcPr>
            <w:tcW w:w="0" w:type="auto"/>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190E60EB" w14:textId="77777777" w:rsidR="0084109B" w:rsidRDefault="0084109B" w:rsidP="005520C8">
            <w:pPr>
              <w:pStyle w:val="BodyBAA"/>
              <w:widowControl w:val="0"/>
              <w:suppressAutoHyphens/>
              <w:jc w:val="center"/>
              <w:rPr>
                <w:rFonts w:ascii="Arial" w:eastAsia="Arial" w:hAnsi="Arial" w:cs="Arial"/>
              </w:rPr>
            </w:pPr>
            <w:r>
              <w:rPr>
                <w:rFonts w:ascii="Arial" w:hAnsi="Arial"/>
              </w:rPr>
              <w:t xml:space="preserve">Daños Materiales: 3% Sobre el Valor Comercial de la Unidad. </w:t>
            </w:r>
          </w:p>
          <w:p w14:paraId="57A8D569" w14:textId="77777777" w:rsidR="0084109B" w:rsidRDefault="0084109B" w:rsidP="005520C8">
            <w:pPr>
              <w:pStyle w:val="BodyBAA"/>
              <w:widowControl w:val="0"/>
              <w:suppressAutoHyphens/>
              <w:jc w:val="center"/>
              <w:rPr>
                <w:rFonts w:ascii="Arial" w:eastAsia="Arial" w:hAnsi="Arial" w:cs="Arial"/>
              </w:rPr>
            </w:pPr>
            <w:r>
              <w:rPr>
                <w:rFonts w:ascii="Arial" w:hAnsi="Arial"/>
              </w:rPr>
              <w:t>Robo Total: 5% Sobre el Valor Comercial de la Unidad</w:t>
            </w:r>
          </w:p>
          <w:p w14:paraId="03100646" w14:textId="77777777" w:rsidR="0084109B" w:rsidRDefault="0084109B" w:rsidP="005520C8">
            <w:pPr>
              <w:pStyle w:val="BodyBAA"/>
              <w:widowControl w:val="0"/>
              <w:suppressAutoHyphens/>
              <w:jc w:val="center"/>
            </w:pPr>
            <w:r>
              <w:rPr>
                <w:rFonts w:ascii="Arial" w:hAnsi="Arial"/>
              </w:rPr>
              <w:t>Rotura de Cristales: 10% de la Pérdida</w:t>
            </w:r>
          </w:p>
        </w:tc>
      </w:tr>
      <w:tr w:rsidR="0084109B" w:rsidRPr="00592640" w14:paraId="55DA6E01" w14:textId="77777777" w:rsidTr="00435DBD">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5E66F" w14:textId="77777777" w:rsidR="0084109B" w:rsidRDefault="0084109B" w:rsidP="005520C8">
            <w:pPr>
              <w:pStyle w:val="BodyBAA"/>
              <w:widowControl w:val="0"/>
              <w:suppressAutoHyphens/>
              <w:jc w:val="both"/>
            </w:pPr>
            <w:r>
              <w:rPr>
                <w:rFonts w:ascii="Arial" w:hAnsi="Arial"/>
              </w:rPr>
              <w:t>Responsabilidad Civil Supletoria</w:t>
            </w:r>
          </w:p>
        </w:tc>
        <w:tc>
          <w:tcPr>
            <w:tcW w:w="0" w:type="auto"/>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60F5EEE3" w14:textId="77777777" w:rsidR="0084109B" w:rsidRDefault="0084109B" w:rsidP="005520C8">
            <w:pPr>
              <w:pStyle w:val="BodyBAA"/>
              <w:widowControl w:val="0"/>
              <w:suppressAutoHyphens/>
              <w:jc w:val="center"/>
            </w:pPr>
            <w:r>
              <w:rPr>
                <w:rFonts w:ascii="Arial" w:hAnsi="Arial"/>
              </w:rPr>
              <w:t>Para la responsabilidad civil supletoria no aplica deducible alguno</w:t>
            </w:r>
          </w:p>
        </w:tc>
      </w:tr>
      <w:tr w:rsidR="0084109B" w:rsidRPr="00592640" w14:paraId="24D746AD" w14:textId="77777777" w:rsidTr="00435DBD">
        <w:trPr>
          <w:trHeight w:val="46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BAF9A6" w14:textId="77777777" w:rsidR="0084109B" w:rsidRDefault="0084109B" w:rsidP="005520C8">
            <w:pPr>
              <w:pStyle w:val="BodyBAA"/>
              <w:widowControl w:val="0"/>
              <w:suppressAutoHyphens/>
              <w:jc w:val="both"/>
            </w:pPr>
            <w:r>
              <w:rPr>
                <w:rFonts w:ascii="Arial" w:hAnsi="Arial"/>
              </w:rPr>
              <w:t xml:space="preserve">Responsabilidad Civil Contaminación y Daño Ecológico </w:t>
            </w:r>
          </w:p>
        </w:tc>
        <w:tc>
          <w:tcPr>
            <w:tcW w:w="0" w:type="auto"/>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1B08349E" w14:textId="77777777" w:rsidR="0084109B" w:rsidRDefault="0084109B" w:rsidP="005520C8">
            <w:pPr>
              <w:pStyle w:val="BodyBAA"/>
              <w:widowControl w:val="0"/>
              <w:suppressAutoHyphens/>
              <w:jc w:val="center"/>
            </w:pPr>
            <w:r>
              <w:rPr>
                <w:rFonts w:ascii="Arial" w:hAnsi="Arial"/>
              </w:rPr>
              <w:t xml:space="preserve">10% Sobre la reclamación, con mínimo de $5,000.00 M.N. </w:t>
            </w:r>
          </w:p>
        </w:tc>
      </w:tr>
      <w:tr w:rsidR="0084109B" w14:paraId="4FF818EA" w14:textId="77777777" w:rsidTr="00435DBD">
        <w:trPr>
          <w:trHeight w:val="34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BF13F1" w14:textId="77777777" w:rsidR="0084109B" w:rsidRDefault="0084109B" w:rsidP="005520C8">
            <w:pPr>
              <w:pStyle w:val="BodyBAA"/>
              <w:widowControl w:val="0"/>
              <w:suppressAutoHyphens/>
              <w:jc w:val="both"/>
            </w:pPr>
            <w:r>
              <w:rPr>
                <w:rFonts w:ascii="Arial" w:hAnsi="Arial"/>
              </w:rPr>
              <w:lastRenderedPageBreak/>
              <w:t>Demás riesgos no mencionados</w:t>
            </w:r>
          </w:p>
        </w:tc>
        <w:tc>
          <w:tcPr>
            <w:tcW w:w="0" w:type="auto"/>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CEE20" w14:textId="77777777" w:rsidR="0084109B" w:rsidRDefault="0084109B" w:rsidP="005520C8">
            <w:pPr>
              <w:pStyle w:val="BodyBAA"/>
              <w:widowControl w:val="0"/>
              <w:suppressAutoHyphens/>
              <w:jc w:val="center"/>
            </w:pPr>
            <w:r>
              <w:rPr>
                <w:rFonts w:ascii="Arial" w:hAnsi="Arial"/>
              </w:rPr>
              <w:t>Sin deducible.</w:t>
            </w:r>
          </w:p>
        </w:tc>
      </w:tr>
    </w:tbl>
    <w:p w14:paraId="7BE0BA4C" w14:textId="77777777" w:rsidR="0084109B" w:rsidRDefault="0084109B" w:rsidP="0084109B">
      <w:pPr>
        <w:pStyle w:val="BodyA"/>
        <w:widowControl w:val="0"/>
        <w:suppressAutoHyphens/>
        <w:ind w:left="324" w:hanging="324"/>
        <w:jc w:val="both"/>
        <w:rPr>
          <w:rFonts w:ascii="Arial" w:eastAsia="Arial" w:hAnsi="Arial" w:cs="Arial"/>
          <w:sz w:val="20"/>
          <w:szCs w:val="20"/>
        </w:rPr>
      </w:pPr>
    </w:p>
    <w:p w14:paraId="7757E806"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14.</w:t>
      </w:r>
      <w:r>
        <w:rPr>
          <w:rFonts w:ascii="Arial" w:hAnsi="Arial"/>
          <w:b/>
          <w:bCs/>
          <w:sz w:val="20"/>
          <w:szCs w:val="20"/>
        </w:rPr>
        <w:tab/>
        <w:t>Defensa Jurídica:</w:t>
      </w:r>
    </w:p>
    <w:p w14:paraId="026D161C" w14:textId="77777777" w:rsidR="0084109B" w:rsidRDefault="0084109B" w:rsidP="0084109B">
      <w:pPr>
        <w:pStyle w:val="BodyA"/>
        <w:widowControl w:val="0"/>
        <w:suppressAutoHyphens/>
        <w:jc w:val="both"/>
        <w:rPr>
          <w:rFonts w:ascii="Arial" w:eastAsia="Arial" w:hAnsi="Arial" w:cs="Arial"/>
          <w:b/>
          <w:bCs/>
          <w:sz w:val="20"/>
          <w:szCs w:val="20"/>
        </w:rPr>
      </w:pPr>
    </w:p>
    <w:p w14:paraId="2DF5E140" w14:textId="77777777" w:rsidR="0084109B" w:rsidRDefault="0084109B" w:rsidP="0084109B">
      <w:pPr>
        <w:pStyle w:val="BodyA"/>
        <w:widowControl w:val="0"/>
        <w:suppressAutoHyphens/>
        <w:ind w:left="426"/>
        <w:jc w:val="both"/>
        <w:rPr>
          <w:rFonts w:ascii="Arial" w:eastAsia="Arial" w:hAnsi="Arial" w:cs="Arial"/>
          <w:sz w:val="20"/>
          <w:szCs w:val="20"/>
          <w:u w:color="FF0000"/>
        </w:rPr>
      </w:pPr>
      <w:r>
        <w:rPr>
          <w:rFonts w:ascii="Arial" w:hAnsi="Arial"/>
          <w:sz w:val="20"/>
          <w:szCs w:val="20"/>
        </w:rPr>
        <w:t>Quedan expresamente cubiertos los gastos de defensa que se originen por demandas de terceros al amparo de las coberturas antes expresadas, no importando si dichos gastos son originados en el extranjero sobre hechos ocurridos en la República Mexicana. Esta cobertura opera desde el primer peso de responsabilidad civil, sin importar el deducible. Aún y cuando la API o su personal no resultasen civilmente responsables</w:t>
      </w:r>
      <w:r>
        <w:rPr>
          <w:rFonts w:ascii="Arial" w:hAnsi="Arial"/>
          <w:sz w:val="20"/>
          <w:szCs w:val="20"/>
          <w:u w:color="FF0000"/>
        </w:rPr>
        <w:t>.</w:t>
      </w:r>
    </w:p>
    <w:p w14:paraId="4CCF2D1E" w14:textId="77777777" w:rsidR="0084109B" w:rsidRDefault="0084109B" w:rsidP="0084109B">
      <w:pPr>
        <w:pStyle w:val="BodyA"/>
        <w:widowControl w:val="0"/>
        <w:suppressAutoHyphens/>
        <w:ind w:left="426"/>
        <w:jc w:val="both"/>
        <w:rPr>
          <w:rFonts w:ascii="Arial" w:eastAsia="Arial" w:hAnsi="Arial" w:cs="Arial"/>
          <w:sz w:val="20"/>
          <w:szCs w:val="20"/>
        </w:rPr>
      </w:pPr>
    </w:p>
    <w:p w14:paraId="4302B2B6" w14:textId="0A683FB8"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Riesgos cubiertos, responsabilidad civil defensa jurídica, en materia civil. Entendemos que esto se refiere a el pago de los gastos de defensa del asegurado, dentro de las condiciones de la </w:t>
      </w:r>
      <w:r w:rsidR="00122632">
        <w:rPr>
          <w:rFonts w:ascii="Arial" w:hAnsi="Arial"/>
          <w:sz w:val="20"/>
          <w:szCs w:val="20"/>
        </w:rPr>
        <w:t>Póliza</w:t>
      </w:r>
      <w:r>
        <w:rPr>
          <w:rFonts w:ascii="Arial" w:hAnsi="Arial"/>
          <w:sz w:val="20"/>
          <w:szCs w:val="20"/>
        </w:rPr>
        <w:t xml:space="preserve">, incluyendo: el pago del importe de las primas por fianzas judiciales que el asegurado deba otorgar en garantía del pago de las sumas que se le reclamen a título de responsabilidad civil cubierta por la </w:t>
      </w:r>
      <w:r w:rsidR="00122632">
        <w:rPr>
          <w:rFonts w:ascii="Arial" w:hAnsi="Arial"/>
          <w:sz w:val="20"/>
          <w:szCs w:val="20"/>
        </w:rPr>
        <w:t>Póliza</w:t>
      </w:r>
      <w:r>
        <w:rPr>
          <w:rFonts w:ascii="Arial" w:hAnsi="Arial"/>
          <w:sz w:val="20"/>
          <w:szCs w:val="20"/>
        </w:rPr>
        <w:t xml:space="preserve">; el pago de los gastos, costas e intereses legales que deba pagar el asegurado por resolución judicial o arbitral ejecutadas, el pago de los gastos en que incurra el asegurado, con motivo de la tramitación y liquidación de las reclamaciones </w:t>
      </w:r>
    </w:p>
    <w:p w14:paraId="598ECFA6" w14:textId="77777777" w:rsidR="0084109B" w:rsidRDefault="0084109B" w:rsidP="0084109B">
      <w:pPr>
        <w:pStyle w:val="BodyA"/>
        <w:widowControl w:val="0"/>
        <w:suppressAutoHyphens/>
        <w:ind w:left="426"/>
        <w:jc w:val="both"/>
        <w:rPr>
          <w:rFonts w:ascii="Arial" w:eastAsia="Arial" w:hAnsi="Arial" w:cs="Arial"/>
          <w:sz w:val="20"/>
          <w:szCs w:val="20"/>
        </w:rPr>
      </w:pPr>
    </w:p>
    <w:p w14:paraId="56C103D9" w14:textId="0162CAD5"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Se refiere a que los gastos para los casos de defensa, caso de ser demandados y ganar el juicio no seríamos legalmente responsables, pero los gastos generados por el proceso serán con cargo a la </w:t>
      </w:r>
      <w:r w:rsidR="00122632">
        <w:rPr>
          <w:rFonts w:ascii="Arial" w:hAnsi="Arial"/>
          <w:sz w:val="20"/>
          <w:szCs w:val="20"/>
        </w:rPr>
        <w:t>Póliza</w:t>
      </w:r>
      <w:r>
        <w:rPr>
          <w:rFonts w:ascii="Arial" w:hAnsi="Arial"/>
          <w:sz w:val="20"/>
          <w:szCs w:val="20"/>
        </w:rPr>
        <w:t xml:space="preserve">, de no poder ser repercutidos al demandante (Para caso de ser demandados y ganar el juicio no seríamos legalmente responsables, pero los gastos generados por el proceso serán con cargo a la </w:t>
      </w:r>
      <w:r w:rsidR="00122632">
        <w:rPr>
          <w:rFonts w:ascii="Arial" w:hAnsi="Arial"/>
          <w:sz w:val="20"/>
          <w:szCs w:val="20"/>
        </w:rPr>
        <w:t>Póliza</w:t>
      </w:r>
      <w:r>
        <w:rPr>
          <w:rFonts w:ascii="Arial" w:hAnsi="Arial"/>
          <w:sz w:val="20"/>
          <w:szCs w:val="20"/>
        </w:rPr>
        <w:t>, de no poder ser repercutidos al demandante.</w:t>
      </w:r>
    </w:p>
    <w:p w14:paraId="45BD6EED" w14:textId="77777777" w:rsidR="0084109B" w:rsidRDefault="0084109B" w:rsidP="0084109B">
      <w:pPr>
        <w:pStyle w:val="BodyA"/>
        <w:widowControl w:val="0"/>
        <w:suppressAutoHyphens/>
        <w:jc w:val="both"/>
        <w:rPr>
          <w:rFonts w:ascii="Arial" w:eastAsia="Arial" w:hAnsi="Arial" w:cs="Arial"/>
          <w:b/>
          <w:bCs/>
          <w:sz w:val="20"/>
          <w:szCs w:val="20"/>
        </w:rPr>
      </w:pPr>
    </w:p>
    <w:p w14:paraId="0F5564CD"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15.</w:t>
      </w:r>
      <w:r>
        <w:rPr>
          <w:rFonts w:ascii="Arial" w:hAnsi="Arial"/>
          <w:b/>
          <w:bCs/>
          <w:sz w:val="20"/>
          <w:szCs w:val="20"/>
        </w:rPr>
        <w:tab/>
        <w:t xml:space="preserve">Renuncia de subrogación de derechos entre filiales. </w:t>
      </w:r>
    </w:p>
    <w:p w14:paraId="5A08B2C2" w14:textId="77777777" w:rsidR="0084109B" w:rsidRDefault="0084109B" w:rsidP="0084109B">
      <w:pPr>
        <w:pStyle w:val="BodyA"/>
        <w:widowControl w:val="0"/>
        <w:suppressAutoHyphens/>
        <w:ind w:left="426"/>
        <w:jc w:val="both"/>
        <w:rPr>
          <w:rFonts w:ascii="Arial" w:eastAsia="Arial" w:hAnsi="Arial" w:cs="Arial"/>
          <w:sz w:val="20"/>
          <w:szCs w:val="20"/>
        </w:rPr>
      </w:pPr>
    </w:p>
    <w:p w14:paraId="1ABEB5B7" w14:textId="77777777" w:rsidR="0084109B" w:rsidRDefault="0084109B" w:rsidP="0084109B">
      <w:pPr>
        <w:pStyle w:val="BodyA"/>
        <w:widowControl w:val="0"/>
        <w:suppressAutoHyphens/>
        <w:ind w:left="426"/>
        <w:jc w:val="both"/>
        <w:rPr>
          <w:rFonts w:ascii="Arial" w:eastAsia="Arial" w:hAnsi="Arial" w:cs="Arial"/>
        </w:rPr>
      </w:pPr>
      <w:r>
        <w:rPr>
          <w:rFonts w:ascii="Arial" w:hAnsi="Arial"/>
          <w:sz w:val="20"/>
          <w:szCs w:val="20"/>
        </w:rPr>
        <w:t xml:space="preserve">La compañía no se </w:t>
      </w:r>
      <w:r w:rsidR="005520C8">
        <w:rPr>
          <w:rFonts w:ascii="Arial" w:hAnsi="Arial"/>
          <w:sz w:val="20"/>
          <w:szCs w:val="20"/>
        </w:rPr>
        <w:t>subrogará</w:t>
      </w:r>
      <w:r>
        <w:rPr>
          <w:rFonts w:ascii="Arial" w:hAnsi="Arial"/>
          <w:sz w:val="20"/>
          <w:szCs w:val="20"/>
        </w:rPr>
        <w:t xml:space="preserve"> en contra de las empresas filiales o subsidiarias, y/o entre administraciones Portuarias Integrales y/o sindicatos de maniobristas operadores.</w:t>
      </w:r>
    </w:p>
    <w:p w14:paraId="214DDCEA" w14:textId="77777777" w:rsidR="0084109B" w:rsidRDefault="0084109B" w:rsidP="0084109B">
      <w:pPr>
        <w:pStyle w:val="BodyA"/>
        <w:widowControl w:val="0"/>
        <w:suppressAutoHyphens/>
        <w:jc w:val="both"/>
        <w:rPr>
          <w:rFonts w:ascii="Arial" w:eastAsia="Arial" w:hAnsi="Arial" w:cs="Arial"/>
          <w:b/>
          <w:bCs/>
          <w:sz w:val="20"/>
          <w:szCs w:val="20"/>
        </w:rPr>
      </w:pPr>
    </w:p>
    <w:p w14:paraId="4320AFA9"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16.</w:t>
      </w:r>
      <w:r>
        <w:rPr>
          <w:rFonts w:ascii="Arial" w:hAnsi="Arial"/>
          <w:b/>
          <w:bCs/>
          <w:sz w:val="20"/>
          <w:szCs w:val="20"/>
        </w:rPr>
        <w:tab/>
        <w:t>Reinstalación automática de suma asegurada.</w:t>
      </w:r>
    </w:p>
    <w:p w14:paraId="57FFB824" w14:textId="77777777" w:rsidR="0084109B" w:rsidRDefault="0084109B" w:rsidP="0084109B">
      <w:pPr>
        <w:pStyle w:val="BodyA"/>
        <w:widowControl w:val="0"/>
        <w:suppressAutoHyphens/>
        <w:rPr>
          <w:rFonts w:ascii="Arial" w:eastAsia="Arial" w:hAnsi="Arial" w:cs="Arial"/>
          <w:b/>
          <w:bCs/>
          <w:sz w:val="20"/>
          <w:szCs w:val="20"/>
        </w:rPr>
      </w:pPr>
    </w:p>
    <w:p w14:paraId="08481D71" w14:textId="5624DC3F" w:rsidR="0084109B" w:rsidRDefault="0084109B" w:rsidP="0084109B">
      <w:pPr>
        <w:pStyle w:val="BodyA"/>
        <w:widowControl w:val="0"/>
        <w:suppressAutoHyphens/>
        <w:ind w:left="426"/>
        <w:jc w:val="both"/>
        <w:rPr>
          <w:rFonts w:ascii="Arial" w:eastAsia="Arial" w:hAnsi="Arial" w:cs="Arial"/>
          <w:sz w:val="20"/>
          <w:szCs w:val="20"/>
          <w:shd w:val="clear" w:color="auto" w:fill="FFFF00"/>
        </w:rPr>
      </w:pPr>
      <w:r>
        <w:rPr>
          <w:rFonts w:ascii="Arial" w:hAnsi="Arial"/>
          <w:sz w:val="20"/>
          <w:szCs w:val="20"/>
        </w:rPr>
        <w:t xml:space="preserve">Cualquier parte de la Suma Asegurada que se reduzca por pérdida a daño será reinstalada al 100% sin cobro de prima adicional. La reinstalación con cobro de prima adicional será hasta después de agotar el importe del agregado anual de la </w:t>
      </w:r>
      <w:r w:rsidR="00122632">
        <w:rPr>
          <w:rFonts w:ascii="Arial" w:hAnsi="Arial"/>
          <w:sz w:val="20"/>
          <w:szCs w:val="20"/>
        </w:rPr>
        <w:t>Póliza</w:t>
      </w:r>
      <w:r>
        <w:rPr>
          <w:rFonts w:ascii="Arial" w:hAnsi="Arial"/>
          <w:sz w:val="20"/>
          <w:szCs w:val="20"/>
        </w:rPr>
        <w:t xml:space="preserve"> (L.U.C.). Se cobrará a prorrata por la cantidad reinstalada.</w:t>
      </w:r>
    </w:p>
    <w:p w14:paraId="519E1BCA" w14:textId="77777777" w:rsidR="0084109B" w:rsidRDefault="0084109B" w:rsidP="0084109B">
      <w:pPr>
        <w:pStyle w:val="BodyA"/>
        <w:widowControl w:val="0"/>
        <w:suppressAutoHyphens/>
        <w:jc w:val="both"/>
        <w:rPr>
          <w:rFonts w:ascii="Arial" w:eastAsia="Arial" w:hAnsi="Arial" w:cs="Arial"/>
          <w:b/>
          <w:bCs/>
          <w:sz w:val="20"/>
          <w:szCs w:val="20"/>
        </w:rPr>
      </w:pPr>
    </w:p>
    <w:p w14:paraId="399D06E0"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17.</w:t>
      </w:r>
      <w:r>
        <w:rPr>
          <w:rFonts w:ascii="Arial" w:hAnsi="Arial"/>
          <w:b/>
          <w:bCs/>
          <w:sz w:val="20"/>
          <w:szCs w:val="20"/>
        </w:rPr>
        <w:tab/>
        <w:t>Cancelación anticipada con cobro o prorrata.</w:t>
      </w:r>
    </w:p>
    <w:p w14:paraId="581D87D4" w14:textId="77777777" w:rsidR="0084109B" w:rsidRDefault="0084109B" w:rsidP="0084109B">
      <w:pPr>
        <w:pStyle w:val="BodyA"/>
        <w:widowControl w:val="0"/>
        <w:suppressAutoHyphens/>
        <w:jc w:val="both"/>
        <w:rPr>
          <w:rFonts w:ascii="Arial" w:eastAsia="Arial" w:hAnsi="Arial" w:cs="Arial"/>
          <w:sz w:val="20"/>
          <w:szCs w:val="20"/>
        </w:rPr>
      </w:pPr>
    </w:p>
    <w:p w14:paraId="7FF0C2A7"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En el caso de que las API decidieran cancelar por baja de bienes anticipadamente los seguros contratados o algún rubro de estos, la devolución de primas se hará a prorrata dentro de los 30 días siguientes al aviso de cancelación.</w:t>
      </w:r>
    </w:p>
    <w:p w14:paraId="52687D6C" w14:textId="77777777" w:rsidR="0084109B" w:rsidRDefault="0084109B" w:rsidP="0084109B">
      <w:pPr>
        <w:pStyle w:val="BodyA"/>
        <w:widowControl w:val="0"/>
        <w:suppressAutoHyphens/>
        <w:jc w:val="both"/>
        <w:rPr>
          <w:rFonts w:ascii="Arial" w:eastAsia="Arial" w:hAnsi="Arial" w:cs="Arial"/>
          <w:b/>
          <w:bCs/>
          <w:sz w:val="20"/>
          <w:szCs w:val="20"/>
        </w:rPr>
      </w:pPr>
    </w:p>
    <w:p w14:paraId="0DA082B6"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18.</w:t>
      </w:r>
      <w:r>
        <w:rPr>
          <w:rFonts w:ascii="Arial" w:hAnsi="Arial"/>
          <w:b/>
          <w:bCs/>
          <w:sz w:val="20"/>
          <w:szCs w:val="20"/>
        </w:rPr>
        <w:tab/>
        <w:t>Prelación:</w:t>
      </w:r>
    </w:p>
    <w:p w14:paraId="61C337DD" w14:textId="77777777" w:rsidR="0084109B" w:rsidRDefault="0084109B" w:rsidP="0084109B">
      <w:pPr>
        <w:pStyle w:val="BodyA"/>
        <w:widowControl w:val="0"/>
        <w:suppressAutoHyphens/>
        <w:jc w:val="both"/>
        <w:rPr>
          <w:rFonts w:ascii="Arial" w:eastAsia="Arial" w:hAnsi="Arial" w:cs="Arial"/>
          <w:sz w:val="20"/>
          <w:szCs w:val="20"/>
        </w:rPr>
      </w:pPr>
    </w:p>
    <w:p w14:paraId="1942F886"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Las condiciones de esta </w:t>
      </w:r>
      <w:r w:rsidR="005520C8">
        <w:rPr>
          <w:rFonts w:ascii="Arial" w:hAnsi="Arial"/>
          <w:sz w:val="20"/>
          <w:szCs w:val="20"/>
        </w:rPr>
        <w:t>especificación</w:t>
      </w:r>
      <w:r>
        <w:rPr>
          <w:rFonts w:ascii="Arial" w:hAnsi="Arial"/>
          <w:sz w:val="20"/>
          <w:szCs w:val="20"/>
        </w:rPr>
        <w:t xml:space="preserve"> tendrán prelación cuando se contrapongan con las condiciones generales.</w:t>
      </w:r>
    </w:p>
    <w:p w14:paraId="3944DAFC" w14:textId="77777777" w:rsidR="0084109B" w:rsidRDefault="0084109B" w:rsidP="0084109B">
      <w:pPr>
        <w:pStyle w:val="BodyA"/>
        <w:widowControl w:val="0"/>
        <w:suppressAutoHyphens/>
        <w:jc w:val="both"/>
        <w:rPr>
          <w:rFonts w:ascii="Arial" w:eastAsia="Arial" w:hAnsi="Arial" w:cs="Arial"/>
          <w:b/>
          <w:bCs/>
          <w:sz w:val="20"/>
          <w:szCs w:val="20"/>
        </w:rPr>
      </w:pPr>
    </w:p>
    <w:p w14:paraId="2191D921"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19.</w:t>
      </w:r>
      <w:r>
        <w:rPr>
          <w:rFonts w:ascii="Arial" w:hAnsi="Arial"/>
          <w:b/>
          <w:bCs/>
          <w:sz w:val="20"/>
          <w:szCs w:val="20"/>
        </w:rPr>
        <w:tab/>
        <w:t>Cobertura Automática:</w:t>
      </w:r>
    </w:p>
    <w:p w14:paraId="734389D2" w14:textId="77777777" w:rsidR="0084109B" w:rsidRDefault="0084109B" w:rsidP="0084109B">
      <w:pPr>
        <w:pStyle w:val="BodyA"/>
        <w:widowControl w:val="0"/>
        <w:suppressAutoHyphens/>
        <w:jc w:val="both"/>
        <w:rPr>
          <w:rFonts w:ascii="Arial" w:eastAsia="Arial" w:hAnsi="Arial" w:cs="Arial"/>
          <w:sz w:val="20"/>
          <w:szCs w:val="20"/>
        </w:rPr>
      </w:pPr>
    </w:p>
    <w:p w14:paraId="010B3E65" w14:textId="75219FB8"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Queda entendido y convenido que esta </w:t>
      </w:r>
      <w:r w:rsidR="00122632">
        <w:rPr>
          <w:rFonts w:ascii="Arial" w:hAnsi="Arial"/>
          <w:sz w:val="20"/>
          <w:szCs w:val="20"/>
        </w:rPr>
        <w:t>Póliza</w:t>
      </w:r>
      <w:r>
        <w:rPr>
          <w:rFonts w:ascii="Arial" w:hAnsi="Arial"/>
          <w:sz w:val="20"/>
          <w:szCs w:val="20"/>
        </w:rPr>
        <w:t xml:space="preserve"> se extiende a cubrir de forma automática bienes e intereses iguales a los mencionados en esta </w:t>
      </w:r>
      <w:r w:rsidR="00122632">
        <w:rPr>
          <w:rFonts w:ascii="Arial" w:hAnsi="Arial"/>
          <w:sz w:val="20"/>
          <w:szCs w:val="20"/>
        </w:rPr>
        <w:t>Póliza</w:t>
      </w:r>
      <w:r>
        <w:rPr>
          <w:rFonts w:ascii="Arial" w:hAnsi="Arial"/>
          <w:sz w:val="20"/>
          <w:szCs w:val="20"/>
        </w:rPr>
        <w:t>, que el asegurado adquiera, o por los cuales sea responsable, y que se encuentren debidamente instalados en las ubicaciones amparadas dentro de los límites territoriales especificados en la presente, y que por ningún motivo rechazarán la solicitud de aseguramiento de los bienes de las api y/o asegurados sin límite en el valor de los bienes ya sean nuevos o usados.</w:t>
      </w:r>
    </w:p>
    <w:p w14:paraId="27655AF8" w14:textId="77777777" w:rsidR="0084109B" w:rsidRDefault="0084109B" w:rsidP="0084109B">
      <w:pPr>
        <w:pStyle w:val="BodyA"/>
        <w:widowControl w:val="0"/>
        <w:suppressAutoHyphens/>
        <w:ind w:left="426"/>
        <w:jc w:val="both"/>
        <w:rPr>
          <w:rFonts w:ascii="Arial" w:eastAsia="Arial" w:hAnsi="Arial" w:cs="Arial"/>
          <w:sz w:val="20"/>
          <w:szCs w:val="20"/>
        </w:rPr>
      </w:pPr>
    </w:p>
    <w:p w14:paraId="765FB15C"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En caso de que la aseguradora no entregue oportunamente los endosos cubriendo las sumas aseguradas solicitadas, queda entendido y aceptado que automáticamente quedarán cubiertas desde el momento de recibida la solicitud, por la aseguradora, con la fecha de alta.</w:t>
      </w:r>
    </w:p>
    <w:p w14:paraId="502416E3" w14:textId="77777777" w:rsidR="0084109B" w:rsidRDefault="0084109B" w:rsidP="0084109B">
      <w:pPr>
        <w:pStyle w:val="BodyA"/>
        <w:widowControl w:val="0"/>
        <w:suppressAutoHyphens/>
        <w:ind w:left="426"/>
        <w:jc w:val="both"/>
        <w:rPr>
          <w:rFonts w:ascii="Arial" w:eastAsia="Arial" w:hAnsi="Arial" w:cs="Arial"/>
          <w:sz w:val="20"/>
          <w:szCs w:val="20"/>
        </w:rPr>
      </w:pPr>
    </w:p>
    <w:p w14:paraId="138ED976"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En consideración a la obligación que la compañía asume de mantener en todo tiempo su responsabilidad, el asegurado, por su parte, se compromete a dar aviso a la compañía dentro de los 30 días siguientes a la fecha en que se produzcan tales aumentos de suma asegurada, así como a pagar la prima respectiva.</w:t>
      </w:r>
    </w:p>
    <w:p w14:paraId="6A3932EB" w14:textId="77777777" w:rsidR="0084109B" w:rsidRDefault="0084109B" w:rsidP="0084109B">
      <w:pPr>
        <w:pStyle w:val="BodyA"/>
        <w:widowControl w:val="0"/>
        <w:suppressAutoHyphens/>
        <w:jc w:val="both"/>
        <w:rPr>
          <w:rFonts w:ascii="Arial" w:eastAsia="Arial" w:hAnsi="Arial" w:cs="Arial"/>
          <w:sz w:val="20"/>
          <w:szCs w:val="20"/>
        </w:rPr>
      </w:pPr>
    </w:p>
    <w:p w14:paraId="2F636446"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Queda entendido y convenido entre las partes contratantes que esta cobertura automática no surtirá efectos, cuando entre las fechas de ocurrencia de un siniestro y en el momento en que se produzcan los aumentos de suma asegurada, existía un lapso de más de 30 días sin que lo hayan declarado.</w:t>
      </w:r>
    </w:p>
    <w:p w14:paraId="130A916C" w14:textId="77777777" w:rsidR="0084109B" w:rsidRDefault="0084109B" w:rsidP="0084109B">
      <w:pPr>
        <w:pStyle w:val="BodyA"/>
        <w:widowControl w:val="0"/>
        <w:suppressAutoHyphens/>
        <w:jc w:val="both"/>
        <w:rPr>
          <w:rFonts w:ascii="Arial" w:eastAsia="Arial" w:hAnsi="Arial" w:cs="Arial"/>
          <w:b/>
          <w:bCs/>
          <w:sz w:val="20"/>
          <w:szCs w:val="20"/>
        </w:rPr>
      </w:pPr>
    </w:p>
    <w:p w14:paraId="1779945C"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20.</w:t>
      </w:r>
      <w:r>
        <w:rPr>
          <w:rFonts w:ascii="Arial" w:hAnsi="Arial"/>
          <w:b/>
          <w:bCs/>
          <w:sz w:val="20"/>
          <w:szCs w:val="20"/>
        </w:rPr>
        <w:tab/>
        <w:t>Cancelación.</w:t>
      </w:r>
    </w:p>
    <w:p w14:paraId="2E3D42C6" w14:textId="77777777" w:rsidR="0084109B" w:rsidRDefault="0084109B" w:rsidP="0084109B">
      <w:pPr>
        <w:pStyle w:val="BodyA"/>
        <w:widowControl w:val="0"/>
        <w:suppressAutoHyphens/>
        <w:jc w:val="both"/>
        <w:rPr>
          <w:rFonts w:ascii="Arial" w:eastAsia="Arial" w:hAnsi="Arial" w:cs="Arial"/>
          <w:sz w:val="20"/>
          <w:szCs w:val="20"/>
        </w:rPr>
      </w:pPr>
    </w:p>
    <w:p w14:paraId="7F3765FD"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En caso de que las API decidieran cancelar por baja de bienes los seguros contratados o algún rubro de </w:t>
      </w:r>
      <w:r w:rsidR="005520C8">
        <w:rPr>
          <w:rFonts w:ascii="Arial" w:hAnsi="Arial"/>
          <w:sz w:val="20"/>
          <w:szCs w:val="20"/>
        </w:rPr>
        <w:t>estos</w:t>
      </w:r>
      <w:r>
        <w:rPr>
          <w:rFonts w:ascii="Arial" w:hAnsi="Arial"/>
          <w:sz w:val="20"/>
          <w:szCs w:val="20"/>
        </w:rPr>
        <w:t>, la devolución de primas se hará a prorrata dentro de los 30 días naturales al aviso de cancelación.</w:t>
      </w:r>
    </w:p>
    <w:p w14:paraId="0B50A6BB" w14:textId="77777777" w:rsidR="0084109B" w:rsidRDefault="0084109B" w:rsidP="0084109B">
      <w:pPr>
        <w:pStyle w:val="BodyA"/>
        <w:widowControl w:val="0"/>
        <w:suppressAutoHyphens/>
        <w:ind w:left="426"/>
        <w:jc w:val="both"/>
        <w:rPr>
          <w:rFonts w:ascii="Arial" w:eastAsia="Arial" w:hAnsi="Arial" w:cs="Arial"/>
          <w:sz w:val="20"/>
          <w:szCs w:val="20"/>
        </w:rPr>
      </w:pPr>
    </w:p>
    <w:p w14:paraId="30190550" w14:textId="681C4AE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La aseguradora no podrá cancelar la </w:t>
      </w:r>
      <w:r w:rsidR="00122632">
        <w:rPr>
          <w:rFonts w:ascii="Arial" w:hAnsi="Arial"/>
          <w:sz w:val="20"/>
          <w:szCs w:val="20"/>
        </w:rPr>
        <w:t>Póliza</w:t>
      </w:r>
      <w:r>
        <w:rPr>
          <w:rFonts w:ascii="Arial" w:hAnsi="Arial"/>
          <w:sz w:val="20"/>
          <w:szCs w:val="20"/>
        </w:rPr>
        <w:t>, excepto por falta de pago de la prima correspondiente, debido a que cada API es responsable del pago de su prima en caso de no cumplir con el mismo  en los términos que marca el artículo 40 de la Ley de Instituciones de Seguros y Fianzas, solamente podrá cancelarse la parte correspondiente a la API que no hubiere pagado la prima previa notificación por escrito de la aseguradora dando un plazo adicional para el pago de 30 días después de recibido el aviso por la API.</w:t>
      </w:r>
    </w:p>
    <w:p w14:paraId="4AED9C70" w14:textId="77777777" w:rsidR="0084109B" w:rsidRDefault="0084109B" w:rsidP="0084109B">
      <w:pPr>
        <w:pStyle w:val="Default"/>
        <w:widowControl w:val="0"/>
        <w:suppressAutoHyphens/>
        <w:rPr>
          <w:rFonts w:ascii="Arial" w:eastAsia="Arial" w:hAnsi="Arial" w:cs="Arial"/>
          <w:sz w:val="20"/>
          <w:szCs w:val="20"/>
        </w:rPr>
      </w:pPr>
    </w:p>
    <w:p w14:paraId="18974E61" w14:textId="77777777"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21.</w:t>
      </w:r>
      <w:r>
        <w:rPr>
          <w:rFonts w:ascii="Arial" w:hAnsi="Arial"/>
          <w:b/>
          <w:bCs/>
          <w:sz w:val="20"/>
          <w:szCs w:val="20"/>
        </w:rPr>
        <w:tab/>
        <w:t xml:space="preserve">Exclusiones. </w:t>
      </w:r>
      <w:r>
        <w:rPr>
          <w:rFonts w:ascii="Arial" w:hAnsi="Arial"/>
          <w:sz w:val="20"/>
          <w:szCs w:val="20"/>
        </w:rPr>
        <w:t>Queda entendido y convenido que este seguro en ningún caso ampara ni se refiere a:</w:t>
      </w:r>
    </w:p>
    <w:p w14:paraId="7FA6A2F8" w14:textId="77777777" w:rsidR="0084109B" w:rsidRDefault="0084109B" w:rsidP="0084109B">
      <w:pPr>
        <w:pStyle w:val="BodyA"/>
        <w:widowControl w:val="0"/>
        <w:suppressAutoHyphens/>
        <w:jc w:val="both"/>
        <w:rPr>
          <w:rFonts w:ascii="Arial" w:eastAsia="Arial" w:hAnsi="Arial" w:cs="Arial"/>
          <w:sz w:val="20"/>
          <w:szCs w:val="20"/>
        </w:rPr>
      </w:pPr>
    </w:p>
    <w:p w14:paraId="36C70C17" w14:textId="77777777" w:rsidR="0084109B" w:rsidRDefault="0084109B" w:rsidP="00863BD3">
      <w:pPr>
        <w:pStyle w:val="BodyA"/>
        <w:widowControl w:val="0"/>
        <w:numPr>
          <w:ilvl w:val="0"/>
          <w:numId w:val="50"/>
        </w:numPr>
        <w:suppressAutoHyphens/>
        <w:jc w:val="both"/>
        <w:rPr>
          <w:rFonts w:ascii="Arial" w:eastAsia="Arial" w:hAnsi="Arial" w:cs="Arial"/>
          <w:sz w:val="20"/>
          <w:szCs w:val="20"/>
        </w:rPr>
      </w:pPr>
      <w:r>
        <w:rPr>
          <w:rFonts w:ascii="Arial" w:hAnsi="Arial"/>
          <w:sz w:val="20"/>
          <w:szCs w:val="20"/>
        </w:rPr>
        <w:t>Responsabilidades provenientes del incumplimiento de contratos o convenios cuando dicho incumplimiento no haya producido la muerte o el menoscabo de la salud de Terceros, o el deterioro o la destrucción de bienes propiedad de los mismos.</w:t>
      </w:r>
    </w:p>
    <w:p w14:paraId="0D279BE9" w14:textId="77777777" w:rsidR="0084109B" w:rsidRDefault="0084109B" w:rsidP="0084109B">
      <w:pPr>
        <w:pStyle w:val="BodyA"/>
        <w:widowControl w:val="0"/>
        <w:suppressAutoHyphens/>
        <w:ind w:left="851" w:hanging="425"/>
        <w:jc w:val="both"/>
        <w:rPr>
          <w:rFonts w:ascii="Arial" w:eastAsia="Arial" w:hAnsi="Arial" w:cs="Arial"/>
          <w:sz w:val="20"/>
          <w:szCs w:val="20"/>
        </w:rPr>
      </w:pPr>
    </w:p>
    <w:p w14:paraId="4394ED0C" w14:textId="77777777" w:rsidR="0084109B" w:rsidRPr="005520C8" w:rsidRDefault="0084109B" w:rsidP="00863BD3">
      <w:pPr>
        <w:pStyle w:val="BodyA"/>
        <w:widowControl w:val="0"/>
        <w:numPr>
          <w:ilvl w:val="0"/>
          <w:numId w:val="50"/>
        </w:numPr>
        <w:suppressAutoHyphens/>
        <w:jc w:val="both"/>
        <w:rPr>
          <w:rFonts w:ascii="Arial" w:eastAsia="Arial" w:hAnsi="Arial" w:cs="Arial"/>
          <w:sz w:val="18"/>
          <w:szCs w:val="18"/>
        </w:rPr>
      </w:pPr>
      <w:r w:rsidRPr="005520C8">
        <w:rPr>
          <w:rFonts w:ascii="Arial" w:hAnsi="Arial"/>
          <w:sz w:val="18"/>
          <w:szCs w:val="18"/>
        </w:rPr>
        <w:t>Responsabilidades por prestaciones sustitutorias del incumplimiento de contratos o convenios.</w:t>
      </w:r>
    </w:p>
    <w:p w14:paraId="4356B010" w14:textId="77777777" w:rsidR="0084109B" w:rsidRDefault="0084109B" w:rsidP="0084109B">
      <w:pPr>
        <w:pStyle w:val="Prrafodelista"/>
        <w:widowControl w:val="0"/>
        <w:suppressAutoHyphens/>
        <w:ind w:left="851" w:hanging="425"/>
        <w:rPr>
          <w:rFonts w:ascii="Arial" w:eastAsia="Arial" w:hAnsi="Arial" w:cs="Arial"/>
          <w:sz w:val="20"/>
          <w:szCs w:val="20"/>
        </w:rPr>
      </w:pPr>
    </w:p>
    <w:p w14:paraId="6FAD3352" w14:textId="77777777" w:rsidR="0084109B" w:rsidRDefault="0084109B" w:rsidP="00863BD3">
      <w:pPr>
        <w:pStyle w:val="BodyA"/>
        <w:widowControl w:val="0"/>
        <w:numPr>
          <w:ilvl w:val="0"/>
          <w:numId w:val="50"/>
        </w:numPr>
        <w:suppressAutoHyphens/>
        <w:jc w:val="both"/>
        <w:rPr>
          <w:rFonts w:ascii="Arial" w:eastAsia="Arial" w:hAnsi="Arial" w:cs="Arial"/>
          <w:sz w:val="20"/>
          <w:szCs w:val="20"/>
        </w:rPr>
      </w:pPr>
      <w:r>
        <w:rPr>
          <w:rFonts w:ascii="Arial" w:hAnsi="Arial"/>
          <w:sz w:val="20"/>
          <w:szCs w:val="20"/>
        </w:rPr>
        <w:t>Responsabilidades derivadas del uso, propiedad o posesión de embarcaciones y vehículos terrestres de motor, salvo que estos últimos estén destinados a su empleo exclusivo dentro de los inmuebles del Asegurado y no requieran de placa para circular en lugares públicos. Esta exclusión no aplica para la cobertura de Responsabilidad Civil en exceso que forma parte de esta cobertura.</w:t>
      </w:r>
    </w:p>
    <w:p w14:paraId="6296C500" w14:textId="77777777" w:rsidR="0084109B" w:rsidRDefault="0084109B" w:rsidP="0084109B">
      <w:pPr>
        <w:pStyle w:val="Prrafodelista"/>
        <w:widowControl w:val="0"/>
        <w:suppressAutoHyphens/>
        <w:ind w:left="851" w:hanging="425"/>
        <w:rPr>
          <w:rFonts w:ascii="Arial" w:eastAsia="Arial" w:hAnsi="Arial" w:cs="Arial"/>
          <w:sz w:val="20"/>
          <w:szCs w:val="20"/>
        </w:rPr>
      </w:pPr>
    </w:p>
    <w:p w14:paraId="4D1086B6" w14:textId="77777777" w:rsidR="0084109B" w:rsidRDefault="0084109B" w:rsidP="00863BD3">
      <w:pPr>
        <w:pStyle w:val="BodyA"/>
        <w:widowControl w:val="0"/>
        <w:numPr>
          <w:ilvl w:val="0"/>
          <w:numId w:val="50"/>
        </w:numPr>
        <w:suppressAutoHyphens/>
        <w:jc w:val="both"/>
        <w:rPr>
          <w:rFonts w:ascii="Arial" w:eastAsia="Arial" w:hAnsi="Arial" w:cs="Arial"/>
          <w:sz w:val="20"/>
          <w:szCs w:val="20"/>
        </w:rPr>
      </w:pPr>
      <w:r>
        <w:rPr>
          <w:rFonts w:ascii="Arial" w:hAnsi="Arial"/>
          <w:sz w:val="20"/>
          <w:szCs w:val="20"/>
        </w:rPr>
        <w:t>Responsabilidades derivadas de daños ocasionados dolosamente.</w:t>
      </w:r>
    </w:p>
    <w:p w14:paraId="0E0CDBAC" w14:textId="77777777" w:rsidR="0084109B" w:rsidRDefault="0084109B" w:rsidP="0084109B">
      <w:pPr>
        <w:pStyle w:val="Prrafodelista"/>
        <w:widowControl w:val="0"/>
        <w:suppressAutoHyphens/>
        <w:ind w:left="851" w:hanging="425"/>
        <w:rPr>
          <w:rFonts w:ascii="Arial" w:eastAsia="Arial" w:hAnsi="Arial" w:cs="Arial"/>
          <w:sz w:val="20"/>
          <w:szCs w:val="20"/>
        </w:rPr>
      </w:pPr>
    </w:p>
    <w:p w14:paraId="1E540A03" w14:textId="77777777" w:rsidR="0084109B" w:rsidRDefault="0084109B" w:rsidP="00863BD3">
      <w:pPr>
        <w:pStyle w:val="BodyA"/>
        <w:widowControl w:val="0"/>
        <w:numPr>
          <w:ilvl w:val="0"/>
          <w:numId w:val="50"/>
        </w:numPr>
        <w:suppressAutoHyphens/>
        <w:jc w:val="both"/>
        <w:rPr>
          <w:rFonts w:ascii="Arial" w:eastAsia="Arial" w:hAnsi="Arial" w:cs="Arial"/>
          <w:sz w:val="20"/>
          <w:szCs w:val="20"/>
        </w:rPr>
      </w:pPr>
      <w:r>
        <w:rPr>
          <w:rFonts w:ascii="Arial" w:hAnsi="Arial"/>
          <w:sz w:val="20"/>
          <w:szCs w:val="20"/>
        </w:rPr>
        <w:t>En caso de ser el Asegurado una persona moral, responsabilidades derivadas de daños sufridos por: consejeros, directores, socios, administradores, gerentes u otras personas con función directiva, así como por su cónyuge o por parientes que habiten permanentemente con ellos.</w:t>
      </w:r>
    </w:p>
    <w:p w14:paraId="1910D53B" w14:textId="77777777" w:rsidR="0084109B" w:rsidRDefault="0084109B" w:rsidP="0084109B">
      <w:pPr>
        <w:pStyle w:val="BodyBA"/>
        <w:widowControl w:val="0"/>
        <w:suppressAutoHyphens/>
        <w:ind w:left="851" w:hanging="425"/>
        <w:rPr>
          <w:rFonts w:ascii="Arial" w:eastAsia="Arial" w:hAnsi="Arial" w:cs="Arial"/>
          <w:sz w:val="20"/>
          <w:szCs w:val="20"/>
        </w:rPr>
      </w:pPr>
    </w:p>
    <w:p w14:paraId="35D0FE7E" w14:textId="77777777" w:rsidR="0084109B" w:rsidRDefault="0084109B" w:rsidP="00863BD3">
      <w:pPr>
        <w:pStyle w:val="BodyA"/>
        <w:widowControl w:val="0"/>
        <w:numPr>
          <w:ilvl w:val="0"/>
          <w:numId w:val="50"/>
        </w:numPr>
        <w:suppressAutoHyphens/>
        <w:jc w:val="both"/>
        <w:rPr>
          <w:rFonts w:ascii="Arial" w:eastAsia="Arial" w:hAnsi="Arial" w:cs="Arial"/>
          <w:sz w:val="20"/>
          <w:szCs w:val="20"/>
        </w:rPr>
      </w:pPr>
      <w:r>
        <w:rPr>
          <w:rFonts w:ascii="Arial" w:hAnsi="Arial"/>
          <w:sz w:val="20"/>
          <w:szCs w:val="20"/>
        </w:rPr>
        <w:t>Responsabilidades por daños causados por:</w:t>
      </w:r>
    </w:p>
    <w:p w14:paraId="2DBFFB3F" w14:textId="77777777" w:rsidR="0084109B" w:rsidRDefault="0084109B" w:rsidP="0084109B">
      <w:pPr>
        <w:pStyle w:val="BodyA"/>
        <w:widowControl w:val="0"/>
        <w:suppressAutoHyphens/>
        <w:jc w:val="both"/>
        <w:rPr>
          <w:rFonts w:ascii="Arial" w:eastAsia="Arial" w:hAnsi="Arial" w:cs="Arial"/>
          <w:sz w:val="20"/>
          <w:szCs w:val="20"/>
        </w:rPr>
      </w:pPr>
    </w:p>
    <w:p w14:paraId="391660B3" w14:textId="77777777" w:rsidR="0084109B" w:rsidRDefault="0084109B" w:rsidP="00863BD3">
      <w:pPr>
        <w:pStyle w:val="BodyA"/>
        <w:widowControl w:val="0"/>
        <w:numPr>
          <w:ilvl w:val="0"/>
          <w:numId w:val="52"/>
        </w:numPr>
        <w:suppressAutoHyphens/>
        <w:jc w:val="both"/>
        <w:rPr>
          <w:rFonts w:ascii="Arial" w:eastAsia="Arial" w:hAnsi="Arial" w:cs="Arial"/>
          <w:sz w:val="20"/>
          <w:szCs w:val="20"/>
        </w:rPr>
      </w:pPr>
      <w:r>
        <w:rPr>
          <w:rFonts w:ascii="Arial" w:hAnsi="Arial"/>
          <w:sz w:val="20"/>
          <w:szCs w:val="20"/>
        </w:rPr>
        <w:t>Inconsistencia, hundimiento o asentamiento del suelo o subsuelo.</w:t>
      </w:r>
    </w:p>
    <w:p w14:paraId="2A889170" w14:textId="77777777" w:rsidR="0084109B" w:rsidRDefault="0084109B" w:rsidP="0084109B">
      <w:pPr>
        <w:pStyle w:val="BodyA"/>
        <w:widowControl w:val="0"/>
        <w:suppressAutoHyphens/>
        <w:ind w:left="1106" w:hanging="255"/>
        <w:jc w:val="both"/>
        <w:rPr>
          <w:rFonts w:ascii="Arial" w:eastAsia="Arial" w:hAnsi="Arial" w:cs="Arial"/>
          <w:sz w:val="20"/>
          <w:szCs w:val="20"/>
        </w:rPr>
      </w:pPr>
    </w:p>
    <w:p w14:paraId="54404A6E" w14:textId="77777777" w:rsidR="0084109B" w:rsidRDefault="0084109B" w:rsidP="00863BD3">
      <w:pPr>
        <w:pStyle w:val="BodyA"/>
        <w:widowControl w:val="0"/>
        <w:numPr>
          <w:ilvl w:val="0"/>
          <w:numId w:val="52"/>
        </w:numPr>
        <w:suppressAutoHyphens/>
        <w:jc w:val="both"/>
        <w:rPr>
          <w:rFonts w:ascii="Arial" w:eastAsia="Arial" w:hAnsi="Arial" w:cs="Arial"/>
          <w:sz w:val="20"/>
          <w:szCs w:val="20"/>
        </w:rPr>
      </w:pPr>
      <w:r>
        <w:rPr>
          <w:rFonts w:ascii="Arial" w:hAnsi="Arial"/>
          <w:sz w:val="20"/>
          <w:szCs w:val="20"/>
        </w:rPr>
        <w:t>Falta o insuficiencia de obras de consolidación para evitar la pérdida de sostén necesario al suelo o subsuelo de propiedades vecinas.</w:t>
      </w:r>
    </w:p>
    <w:p w14:paraId="41744882" w14:textId="77777777" w:rsidR="0084109B" w:rsidRDefault="0084109B" w:rsidP="0084109B">
      <w:pPr>
        <w:pStyle w:val="BodyA"/>
        <w:widowControl w:val="0"/>
        <w:suppressAutoHyphens/>
        <w:jc w:val="both"/>
        <w:rPr>
          <w:rFonts w:ascii="Arial" w:eastAsia="Arial" w:hAnsi="Arial" w:cs="Arial"/>
          <w:sz w:val="20"/>
          <w:szCs w:val="20"/>
        </w:rPr>
      </w:pPr>
    </w:p>
    <w:p w14:paraId="250E884F" w14:textId="77777777" w:rsidR="0084109B" w:rsidRDefault="0084109B" w:rsidP="00863BD3">
      <w:pPr>
        <w:pStyle w:val="BodyA"/>
        <w:widowControl w:val="0"/>
        <w:numPr>
          <w:ilvl w:val="0"/>
          <w:numId w:val="53"/>
        </w:numPr>
        <w:suppressAutoHyphens/>
        <w:jc w:val="both"/>
        <w:rPr>
          <w:rFonts w:ascii="Arial" w:eastAsia="Arial" w:hAnsi="Arial" w:cs="Arial"/>
          <w:sz w:val="20"/>
          <w:szCs w:val="20"/>
        </w:rPr>
      </w:pPr>
      <w:r>
        <w:rPr>
          <w:rFonts w:ascii="Arial" w:hAnsi="Arial"/>
          <w:sz w:val="20"/>
          <w:szCs w:val="20"/>
        </w:rPr>
        <w:t xml:space="preserve">Responsabilidades por traición a la patria, espionaje, sedición, motín, rebelión, terrorismo, actos maliciosos, sabotaje, conspiración, hostilidades, actividades u operaciones de guerra, declarada o no; cualquier acto de enemigo extranjero, guerra intestina, Ley marcial, poder militar o usurpado, o cualquier acto de usurpación de poder, suspensión de garantías o acontecimientos que originen esas situaciones, de </w:t>
      </w:r>
      <w:r w:rsidR="005520C8">
        <w:rPr>
          <w:rFonts w:ascii="Arial" w:hAnsi="Arial"/>
          <w:sz w:val="20"/>
          <w:szCs w:val="20"/>
        </w:rPr>
        <w:t>hecho,</w:t>
      </w:r>
      <w:r>
        <w:rPr>
          <w:rFonts w:ascii="Arial" w:hAnsi="Arial"/>
          <w:sz w:val="20"/>
          <w:szCs w:val="20"/>
        </w:rPr>
        <w:t xml:space="preserve"> o de derecho.</w:t>
      </w:r>
    </w:p>
    <w:p w14:paraId="398FF373" w14:textId="77777777" w:rsidR="0084109B" w:rsidRDefault="0084109B" w:rsidP="0084109B">
      <w:pPr>
        <w:pStyle w:val="BodyA"/>
        <w:widowControl w:val="0"/>
        <w:suppressAutoHyphens/>
        <w:ind w:left="720"/>
        <w:jc w:val="both"/>
        <w:rPr>
          <w:rFonts w:ascii="Arial" w:eastAsia="Arial" w:hAnsi="Arial" w:cs="Arial"/>
          <w:sz w:val="20"/>
          <w:szCs w:val="20"/>
        </w:rPr>
      </w:pPr>
    </w:p>
    <w:p w14:paraId="627B57D2" w14:textId="5FE14284" w:rsidR="0084109B" w:rsidRDefault="0084109B" w:rsidP="00863BD3">
      <w:pPr>
        <w:pStyle w:val="BodyA"/>
        <w:widowControl w:val="0"/>
        <w:numPr>
          <w:ilvl w:val="0"/>
          <w:numId w:val="50"/>
        </w:numPr>
        <w:suppressAutoHyphens/>
        <w:jc w:val="both"/>
        <w:rPr>
          <w:rFonts w:ascii="Arial" w:eastAsia="Arial" w:hAnsi="Arial" w:cs="Arial"/>
          <w:sz w:val="20"/>
          <w:szCs w:val="20"/>
        </w:rPr>
      </w:pPr>
      <w:r>
        <w:rPr>
          <w:rFonts w:ascii="Arial" w:hAnsi="Arial"/>
          <w:sz w:val="20"/>
          <w:szCs w:val="20"/>
        </w:rPr>
        <w:t xml:space="preserve">Esta </w:t>
      </w:r>
      <w:r w:rsidR="00122632">
        <w:rPr>
          <w:rFonts w:ascii="Arial" w:hAnsi="Arial"/>
          <w:sz w:val="20"/>
          <w:szCs w:val="20"/>
        </w:rPr>
        <w:t>Póliza</w:t>
      </w:r>
      <w:r>
        <w:rPr>
          <w:rFonts w:ascii="Arial" w:hAnsi="Arial"/>
          <w:sz w:val="20"/>
          <w:szCs w:val="20"/>
        </w:rPr>
        <w:t xml:space="preserve"> excluye todo tipo de pérdidas, daños, responsabilidad o gastos causados por:</w:t>
      </w:r>
    </w:p>
    <w:p w14:paraId="30E4F359" w14:textId="77777777" w:rsidR="0084109B" w:rsidRDefault="0084109B" w:rsidP="0084109B">
      <w:pPr>
        <w:pStyle w:val="BodyA"/>
        <w:widowControl w:val="0"/>
        <w:suppressAutoHyphens/>
        <w:ind w:left="851" w:hanging="425"/>
        <w:jc w:val="both"/>
        <w:rPr>
          <w:rFonts w:ascii="Arial" w:eastAsia="Arial" w:hAnsi="Arial" w:cs="Arial"/>
          <w:sz w:val="20"/>
          <w:szCs w:val="20"/>
        </w:rPr>
      </w:pPr>
    </w:p>
    <w:p w14:paraId="5A5871ED" w14:textId="22995FE0" w:rsidR="0084109B" w:rsidRDefault="0084109B" w:rsidP="00863BD3">
      <w:pPr>
        <w:pStyle w:val="BodyA"/>
        <w:widowControl w:val="0"/>
        <w:numPr>
          <w:ilvl w:val="0"/>
          <w:numId w:val="50"/>
        </w:numPr>
        <w:suppressAutoHyphens/>
        <w:jc w:val="both"/>
        <w:rPr>
          <w:rFonts w:ascii="Arial" w:eastAsia="Arial" w:hAnsi="Arial" w:cs="Arial"/>
          <w:sz w:val="20"/>
          <w:szCs w:val="20"/>
        </w:rPr>
      </w:pPr>
      <w:r>
        <w:rPr>
          <w:rFonts w:ascii="Arial" w:hAnsi="Arial"/>
          <w:sz w:val="20"/>
          <w:szCs w:val="20"/>
        </w:rPr>
        <w:t xml:space="preserve">Terrorismo y/o medidas tomadas para impedir, prevenir, controlar o reducir las consecuencias que se deriven de cualquier acto de Terrorismo y/o cualquier daño consecuencial derivado de un acto de Terrorismo: “Por terrorismo se entenderá, para efectos de esta </w:t>
      </w:r>
      <w:r w:rsidR="00122632">
        <w:rPr>
          <w:rFonts w:ascii="Arial" w:hAnsi="Arial"/>
          <w:sz w:val="20"/>
          <w:szCs w:val="20"/>
        </w:rPr>
        <w:t>Póliza</w:t>
      </w:r>
      <w:r>
        <w:rPr>
          <w:rFonts w:ascii="Arial" w:hAnsi="Arial"/>
          <w:sz w:val="20"/>
          <w:szCs w:val="20"/>
        </w:rPr>
        <w:t xml:space="preserve"> a los actos de una persona o personas que por sí mismas, o en representación de alguien o en conexión con cualquier organización o gobierno, realicen actividades utilizando la fuerza, violencia o por la utilización de cualquier otro medio con fines políticos, religiosos, ideológicos, étnicos o de cualquier otra naturaleza, destinados a derrocar, influenciar o presionar al gobierno de hecho o de derecho para que tome una determinación, o alterar y/o influenciar el funcionamiento de algún sector de la vida del país del que se trate, o bien, las pérdidas o daños materiales directos e indirectos que, con un origen mediato o inmediato, sean el resultante del empleo de explosivos, sustancias tóxicas, armas de fuego o de cualquier otro medio violento o no, en contra de las personas, de las cosas o de los servicios públicos y que, ante la amenaza o posibilidad de repetirse, produzcan alarma, temor, terror o zozobra en la población o en un grupo o sector de ella.”</w:t>
      </w:r>
    </w:p>
    <w:p w14:paraId="0E176DB6" w14:textId="77777777" w:rsidR="0084109B" w:rsidRDefault="0084109B" w:rsidP="0084109B">
      <w:pPr>
        <w:pStyle w:val="BodyA"/>
        <w:widowControl w:val="0"/>
        <w:suppressAutoHyphens/>
        <w:jc w:val="both"/>
        <w:rPr>
          <w:rFonts w:ascii="Arial" w:eastAsia="Arial" w:hAnsi="Arial" w:cs="Arial"/>
          <w:sz w:val="20"/>
          <w:szCs w:val="20"/>
        </w:rPr>
      </w:pPr>
    </w:p>
    <w:p w14:paraId="33D8A613" w14:textId="77777777" w:rsidR="0084109B" w:rsidRDefault="0084109B" w:rsidP="00863BD3">
      <w:pPr>
        <w:pStyle w:val="BodyA"/>
        <w:widowControl w:val="0"/>
        <w:numPr>
          <w:ilvl w:val="0"/>
          <w:numId w:val="50"/>
        </w:numPr>
        <w:suppressAutoHyphens/>
        <w:jc w:val="both"/>
        <w:rPr>
          <w:rFonts w:ascii="Arial" w:eastAsia="Arial" w:hAnsi="Arial" w:cs="Arial"/>
          <w:sz w:val="20"/>
          <w:szCs w:val="20"/>
        </w:rPr>
      </w:pPr>
      <w:r>
        <w:rPr>
          <w:rFonts w:ascii="Arial" w:hAnsi="Arial"/>
          <w:sz w:val="20"/>
          <w:szCs w:val="20"/>
        </w:rPr>
        <w:t>Responsabilidades por detonaciones hostiles con el uso de cualquier dispositivo o arma de guerra que emplee fisión y/o fusión de energía atómica, nuclear, radioactiva, o armas biológicas y/o bioquímicas, en cualquier momento en que ocurra dicha detonación.</w:t>
      </w:r>
    </w:p>
    <w:p w14:paraId="19680145" w14:textId="77777777" w:rsidR="0084109B" w:rsidRDefault="0084109B" w:rsidP="0084109B">
      <w:pPr>
        <w:pStyle w:val="Prrafodelista"/>
        <w:widowControl w:val="0"/>
        <w:suppressAutoHyphens/>
        <w:rPr>
          <w:rFonts w:ascii="Arial" w:eastAsia="Arial" w:hAnsi="Arial" w:cs="Arial"/>
          <w:sz w:val="20"/>
          <w:szCs w:val="20"/>
        </w:rPr>
      </w:pPr>
    </w:p>
    <w:p w14:paraId="460569CA" w14:textId="77777777" w:rsidR="0084109B" w:rsidRDefault="0084109B" w:rsidP="00863BD3">
      <w:pPr>
        <w:pStyle w:val="BodyA"/>
        <w:widowControl w:val="0"/>
        <w:numPr>
          <w:ilvl w:val="0"/>
          <w:numId w:val="50"/>
        </w:numPr>
        <w:suppressAutoHyphens/>
        <w:jc w:val="both"/>
        <w:rPr>
          <w:rFonts w:ascii="Arial" w:eastAsia="Arial" w:hAnsi="Arial" w:cs="Arial"/>
          <w:sz w:val="20"/>
          <w:szCs w:val="20"/>
        </w:rPr>
      </w:pPr>
      <w:r>
        <w:rPr>
          <w:rFonts w:ascii="Arial" w:hAnsi="Arial"/>
          <w:sz w:val="20"/>
          <w:szCs w:val="20"/>
        </w:rPr>
        <w:t>Responsabilidades por detonaciones de minas, torpedos, bombas u otras armas o artefactos de guerra abandonados, ya sean de energía atómica, nuclear, radioactiva, biológica o bioquímica.</w:t>
      </w:r>
    </w:p>
    <w:p w14:paraId="58B84D49" w14:textId="77777777" w:rsidR="0084109B" w:rsidRDefault="0084109B" w:rsidP="0084109B">
      <w:pPr>
        <w:pStyle w:val="Prrafodelista"/>
        <w:widowControl w:val="0"/>
        <w:suppressAutoHyphens/>
        <w:rPr>
          <w:rFonts w:ascii="Arial" w:eastAsia="Arial" w:hAnsi="Arial" w:cs="Arial"/>
          <w:sz w:val="20"/>
          <w:szCs w:val="20"/>
        </w:rPr>
      </w:pPr>
    </w:p>
    <w:p w14:paraId="3179E0BB" w14:textId="77777777" w:rsidR="0084109B" w:rsidRDefault="0084109B" w:rsidP="00863BD3">
      <w:pPr>
        <w:pStyle w:val="BodyA"/>
        <w:widowControl w:val="0"/>
        <w:numPr>
          <w:ilvl w:val="0"/>
          <w:numId w:val="50"/>
        </w:numPr>
        <w:suppressAutoHyphens/>
        <w:jc w:val="both"/>
        <w:rPr>
          <w:rFonts w:ascii="Arial" w:eastAsia="Arial" w:hAnsi="Arial" w:cs="Arial"/>
          <w:sz w:val="20"/>
          <w:szCs w:val="20"/>
        </w:rPr>
      </w:pPr>
      <w:r>
        <w:rPr>
          <w:rFonts w:ascii="Arial" w:hAnsi="Arial"/>
          <w:sz w:val="20"/>
          <w:szCs w:val="20"/>
        </w:rPr>
        <w:t>Responsabilidades imputables al Asegurado de acuerdo con la Ley Federal del Trabajo, la Ley del Seguro Social u otra disposición complementaria de dichas Leyes.</w:t>
      </w:r>
    </w:p>
    <w:p w14:paraId="2BAF3F66" w14:textId="77777777" w:rsidR="0084109B" w:rsidRDefault="0084109B" w:rsidP="0084109B">
      <w:pPr>
        <w:pStyle w:val="Prrafodelista"/>
        <w:widowControl w:val="0"/>
        <w:suppressAutoHyphens/>
        <w:rPr>
          <w:rFonts w:ascii="Arial" w:eastAsia="Arial" w:hAnsi="Arial" w:cs="Arial"/>
          <w:sz w:val="20"/>
          <w:szCs w:val="20"/>
        </w:rPr>
      </w:pPr>
    </w:p>
    <w:p w14:paraId="7D20013F" w14:textId="77777777" w:rsidR="0084109B" w:rsidRDefault="0084109B" w:rsidP="00863BD3">
      <w:pPr>
        <w:pStyle w:val="BodyA"/>
        <w:widowControl w:val="0"/>
        <w:numPr>
          <w:ilvl w:val="0"/>
          <w:numId w:val="50"/>
        </w:numPr>
        <w:suppressAutoHyphens/>
        <w:jc w:val="both"/>
        <w:rPr>
          <w:rFonts w:ascii="Arial" w:eastAsia="Arial" w:hAnsi="Arial" w:cs="Arial"/>
          <w:sz w:val="20"/>
          <w:szCs w:val="20"/>
        </w:rPr>
      </w:pPr>
      <w:r>
        <w:rPr>
          <w:rFonts w:ascii="Arial" w:hAnsi="Arial"/>
          <w:sz w:val="20"/>
          <w:szCs w:val="20"/>
        </w:rPr>
        <w:lastRenderedPageBreak/>
        <w:t>Responsabilidad imputable al Asegurado por perjuicio y/o daño moral sin que exista daño material a Terceros en sus bienes y/o personas.</w:t>
      </w:r>
    </w:p>
    <w:p w14:paraId="4FDCBBE1" w14:textId="77777777" w:rsidR="0084109B" w:rsidRDefault="0084109B" w:rsidP="0084109B">
      <w:pPr>
        <w:pStyle w:val="Prrafodelista"/>
        <w:widowControl w:val="0"/>
        <w:suppressAutoHyphens/>
        <w:rPr>
          <w:rFonts w:ascii="Arial" w:eastAsia="Arial" w:hAnsi="Arial" w:cs="Arial"/>
          <w:sz w:val="20"/>
          <w:szCs w:val="20"/>
        </w:rPr>
      </w:pPr>
    </w:p>
    <w:p w14:paraId="62209974" w14:textId="77777777" w:rsidR="0084109B" w:rsidRDefault="0084109B" w:rsidP="00863BD3">
      <w:pPr>
        <w:pStyle w:val="BodyA"/>
        <w:widowControl w:val="0"/>
        <w:numPr>
          <w:ilvl w:val="0"/>
          <w:numId w:val="50"/>
        </w:numPr>
        <w:suppressAutoHyphens/>
        <w:jc w:val="both"/>
        <w:rPr>
          <w:rFonts w:ascii="Arial" w:eastAsia="Arial" w:hAnsi="Arial" w:cs="Arial"/>
          <w:sz w:val="20"/>
          <w:szCs w:val="20"/>
        </w:rPr>
      </w:pPr>
      <w:r>
        <w:rPr>
          <w:rFonts w:ascii="Arial" w:hAnsi="Arial"/>
          <w:sz w:val="20"/>
          <w:szCs w:val="20"/>
        </w:rPr>
        <w:t>Responsabilidad imputable al Asegurado por la muerte o menoscabo de la salud de Terceros, o el deterioro o la destrucción de bienes propiedad de dichos Terceros, cuando la víctima incurra en culpa o negligencia inexcusable.</w:t>
      </w:r>
    </w:p>
    <w:p w14:paraId="17ABD481" w14:textId="77777777" w:rsidR="0084109B" w:rsidRDefault="0084109B" w:rsidP="0084109B">
      <w:pPr>
        <w:pStyle w:val="Prrafodelista"/>
        <w:widowControl w:val="0"/>
        <w:suppressAutoHyphens/>
        <w:rPr>
          <w:rFonts w:ascii="Arial" w:eastAsia="Arial" w:hAnsi="Arial" w:cs="Arial"/>
          <w:sz w:val="20"/>
          <w:szCs w:val="20"/>
        </w:rPr>
      </w:pPr>
    </w:p>
    <w:p w14:paraId="360418C7" w14:textId="77777777" w:rsidR="0084109B" w:rsidRDefault="0084109B" w:rsidP="00863BD3">
      <w:pPr>
        <w:pStyle w:val="BodyA"/>
        <w:widowControl w:val="0"/>
        <w:numPr>
          <w:ilvl w:val="0"/>
          <w:numId w:val="50"/>
        </w:numPr>
        <w:suppressAutoHyphens/>
        <w:jc w:val="both"/>
        <w:rPr>
          <w:rFonts w:ascii="Arial" w:eastAsia="Arial" w:hAnsi="Arial" w:cs="Arial"/>
          <w:sz w:val="20"/>
          <w:szCs w:val="20"/>
        </w:rPr>
      </w:pPr>
      <w:r>
        <w:rPr>
          <w:rFonts w:ascii="Arial" w:hAnsi="Arial"/>
          <w:sz w:val="20"/>
          <w:szCs w:val="20"/>
        </w:rPr>
        <w:t>Responsabilidades imputables al Asegurado por daño a bienes propiedad de personas que dependan civilmente de él, socios, empleados o trabajadores a su servicio.</w:t>
      </w:r>
    </w:p>
    <w:p w14:paraId="563761CF" w14:textId="77777777" w:rsidR="0084109B" w:rsidRDefault="0084109B" w:rsidP="0084109B">
      <w:pPr>
        <w:pStyle w:val="Prrafodelista"/>
        <w:widowControl w:val="0"/>
        <w:suppressAutoHyphens/>
        <w:rPr>
          <w:rFonts w:ascii="Arial" w:eastAsia="Arial" w:hAnsi="Arial" w:cs="Arial"/>
          <w:sz w:val="20"/>
          <w:szCs w:val="20"/>
        </w:rPr>
      </w:pPr>
    </w:p>
    <w:p w14:paraId="25B02209" w14:textId="77777777" w:rsidR="0084109B" w:rsidRDefault="0084109B" w:rsidP="00863BD3">
      <w:pPr>
        <w:pStyle w:val="BodyA"/>
        <w:widowControl w:val="0"/>
        <w:numPr>
          <w:ilvl w:val="0"/>
          <w:numId w:val="50"/>
        </w:numPr>
        <w:suppressAutoHyphens/>
        <w:jc w:val="both"/>
        <w:rPr>
          <w:rFonts w:ascii="Arial" w:eastAsia="Arial" w:hAnsi="Arial" w:cs="Arial"/>
          <w:sz w:val="20"/>
          <w:szCs w:val="20"/>
        </w:rPr>
      </w:pPr>
      <w:r>
        <w:rPr>
          <w:rFonts w:ascii="Arial" w:hAnsi="Arial"/>
          <w:sz w:val="20"/>
          <w:szCs w:val="20"/>
        </w:rPr>
        <w:t>Responsabilidades imputables al Asegurado por lesiones causadas a personas que dependan civilmente de él, socios, empleados o trabajadores a su servicio.</w:t>
      </w:r>
    </w:p>
    <w:p w14:paraId="711672F5" w14:textId="77777777" w:rsidR="0084109B" w:rsidRDefault="0084109B" w:rsidP="0084109B">
      <w:pPr>
        <w:pStyle w:val="Prrafodelista"/>
        <w:widowControl w:val="0"/>
        <w:suppressAutoHyphens/>
        <w:rPr>
          <w:rFonts w:ascii="Arial" w:eastAsia="Arial" w:hAnsi="Arial" w:cs="Arial"/>
          <w:sz w:val="20"/>
          <w:szCs w:val="20"/>
        </w:rPr>
      </w:pPr>
    </w:p>
    <w:p w14:paraId="054509FB" w14:textId="22E7423C" w:rsidR="0084109B" w:rsidRDefault="0084109B" w:rsidP="00863BD3">
      <w:pPr>
        <w:pStyle w:val="BodyA"/>
        <w:widowControl w:val="0"/>
        <w:numPr>
          <w:ilvl w:val="0"/>
          <w:numId w:val="50"/>
        </w:numPr>
        <w:suppressAutoHyphens/>
        <w:jc w:val="both"/>
        <w:rPr>
          <w:rFonts w:ascii="Arial" w:eastAsia="Arial" w:hAnsi="Arial" w:cs="Arial"/>
          <w:sz w:val="20"/>
          <w:szCs w:val="20"/>
        </w:rPr>
      </w:pPr>
      <w:r>
        <w:rPr>
          <w:rFonts w:ascii="Arial" w:hAnsi="Arial"/>
          <w:sz w:val="20"/>
          <w:szCs w:val="20"/>
        </w:rPr>
        <w:t xml:space="preserve">Reclamaciones provenientes por pérdidas causadas, directa o indirectamente, como consecuencia de daños, fallas, alteraciones, disminución en la funcionalidad, disponibilidad de operación y/o errores de diseño de sistemas de cómputo, circuitos integrados (o dispositivos similares de cualquier tipo) o componentes del sistema de cómputo (hardware); sistemas operativos, bases de datos, almacenes de información, programas (software), sean o no propiedad del Asegurado o que estén bajo su posesión, a menos que dichas pérdidas se hayan producido como consecuencia directa de cualquiera de los riesgos cubiertos en la presente </w:t>
      </w:r>
      <w:r w:rsidR="00122632">
        <w:rPr>
          <w:rFonts w:ascii="Arial" w:hAnsi="Arial"/>
          <w:sz w:val="20"/>
          <w:szCs w:val="20"/>
        </w:rPr>
        <w:t>Póliza</w:t>
      </w:r>
      <w:r>
        <w:rPr>
          <w:rFonts w:ascii="Arial" w:hAnsi="Arial"/>
          <w:sz w:val="20"/>
          <w:szCs w:val="20"/>
        </w:rPr>
        <w:t>.</w:t>
      </w:r>
    </w:p>
    <w:p w14:paraId="449CA817" w14:textId="77777777" w:rsidR="0084109B" w:rsidRDefault="0084109B" w:rsidP="0084109B">
      <w:pPr>
        <w:pStyle w:val="Prrafodelista"/>
        <w:widowControl w:val="0"/>
        <w:suppressAutoHyphens/>
        <w:rPr>
          <w:rFonts w:ascii="Arial" w:eastAsia="Arial" w:hAnsi="Arial" w:cs="Arial"/>
          <w:sz w:val="20"/>
          <w:szCs w:val="20"/>
        </w:rPr>
      </w:pPr>
    </w:p>
    <w:p w14:paraId="48E96641" w14:textId="77777777" w:rsidR="0084109B" w:rsidRDefault="0084109B" w:rsidP="00863BD3">
      <w:pPr>
        <w:pStyle w:val="BodyA"/>
        <w:widowControl w:val="0"/>
        <w:numPr>
          <w:ilvl w:val="0"/>
          <w:numId w:val="50"/>
        </w:numPr>
        <w:suppressAutoHyphens/>
        <w:jc w:val="both"/>
        <w:rPr>
          <w:rFonts w:ascii="Arial" w:eastAsia="Arial" w:hAnsi="Arial" w:cs="Arial"/>
          <w:sz w:val="20"/>
          <w:szCs w:val="20"/>
        </w:rPr>
      </w:pPr>
      <w:r>
        <w:rPr>
          <w:rFonts w:ascii="Arial" w:hAnsi="Arial"/>
          <w:sz w:val="20"/>
          <w:szCs w:val="20"/>
        </w:rPr>
        <w:t>Indemnizaciones que tengan o representen el carácter de multa, sanción administrativa, pena, castigo, o ejemplo, como aquéllas llamadas “por daños punitivos” (</w:t>
      </w:r>
      <w:proofErr w:type="spellStart"/>
      <w:r>
        <w:rPr>
          <w:rFonts w:ascii="Arial" w:hAnsi="Arial"/>
          <w:sz w:val="20"/>
          <w:szCs w:val="20"/>
        </w:rPr>
        <w:t>punitive</w:t>
      </w:r>
      <w:proofErr w:type="spellEnd"/>
      <w:r>
        <w:rPr>
          <w:rFonts w:ascii="Arial" w:hAnsi="Arial"/>
          <w:sz w:val="20"/>
          <w:szCs w:val="20"/>
        </w:rPr>
        <w:t xml:space="preserve"> </w:t>
      </w:r>
      <w:proofErr w:type="spellStart"/>
      <w:r>
        <w:rPr>
          <w:rFonts w:ascii="Arial" w:hAnsi="Arial"/>
          <w:sz w:val="20"/>
          <w:szCs w:val="20"/>
        </w:rPr>
        <w:t>damages</w:t>
      </w:r>
      <w:proofErr w:type="spellEnd"/>
      <w:r>
        <w:rPr>
          <w:rFonts w:ascii="Arial" w:hAnsi="Arial"/>
          <w:sz w:val="20"/>
          <w:szCs w:val="20"/>
        </w:rPr>
        <w:t>), “por daños de venganza” (</w:t>
      </w:r>
      <w:proofErr w:type="spellStart"/>
      <w:r>
        <w:rPr>
          <w:rFonts w:ascii="Arial" w:hAnsi="Arial"/>
          <w:sz w:val="20"/>
          <w:szCs w:val="20"/>
        </w:rPr>
        <w:t>vindicative</w:t>
      </w:r>
      <w:proofErr w:type="spellEnd"/>
      <w:r>
        <w:rPr>
          <w:rFonts w:ascii="Arial" w:hAnsi="Arial"/>
          <w:sz w:val="20"/>
          <w:szCs w:val="20"/>
        </w:rPr>
        <w:t xml:space="preserve"> </w:t>
      </w:r>
      <w:proofErr w:type="spellStart"/>
      <w:r>
        <w:rPr>
          <w:rFonts w:ascii="Arial" w:hAnsi="Arial"/>
          <w:sz w:val="20"/>
          <w:szCs w:val="20"/>
        </w:rPr>
        <w:t>damages</w:t>
      </w:r>
      <w:proofErr w:type="spellEnd"/>
      <w:r>
        <w:rPr>
          <w:rFonts w:ascii="Arial" w:hAnsi="Arial"/>
          <w:sz w:val="20"/>
          <w:szCs w:val="20"/>
        </w:rPr>
        <w:t>), “por daños ejemplares” (</w:t>
      </w:r>
      <w:proofErr w:type="spellStart"/>
      <w:r>
        <w:rPr>
          <w:rFonts w:ascii="Arial" w:hAnsi="Arial"/>
          <w:sz w:val="20"/>
          <w:szCs w:val="20"/>
        </w:rPr>
        <w:t>compensatory</w:t>
      </w:r>
      <w:proofErr w:type="spellEnd"/>
      <w:r>
        <w:rPr>
          <w:rFonts w:ascii="Arial" w:hAnsi="Arial"/>
          <w:sz w:val="20"/>
          <w:szCs w:val="20"/>
        </w:rPr>
        <w:t xml:space="preserve"> / </w:t>
      </w:r>
      <w:proofErr w:type="spellStart"/>
      <w:r>
        <w:rPr>
          <w:rFonts w:ascii="Arial" w:hAnsi="Arial"/>
          <w:sz w:val="20"/>
          <w:szCs w:val="20"/>
        </w:rPr>
        <w:t>exemplary</w:t>
      </w:r>
      <w:proofErr w:type="spellEnd"/>
      <w:r>
        <w:rPr>
          <w:rFonts w:ascii="Arial" w:hAnsi="Arial"/>
          <w:sz w:val="20"/>
          <w:szCs w:val="20"/>
        </w:rPr>
        <w:t xml:space="preserve"> </w:t>
      </w:r>
      <w:proofErr w:type="spellStart"/>
      <w:r>
        <w:rPr>
          <w:rFonts w:ascii="Arial" w:hAnsi="Arial"/>
          <w:sz w:val="20"/>
          <w:szCs w:val="20"/>
        </w:rPr>
        <w:t>damages</w:t>
      </w:r>
      <w:proofErr w:type="spellEnd"/>
      <w:r>
        <w:rPr>
          <w:rFonts w:ascii="Arial" w:hAnsi="Arial"/>
          <w:sz w:val="20"/>
          <w:szCs w:val="20"/>
        </w:rPr>
        <w:t>) u otras de naturaleza similar.</w:t>
      </w:r>
    </w:p>
    <w:p w14:paraId="3D0494AB" w14:textId="77777777" w:rsidR="0084109B" w:rsidRDefault="0084109B" w:rsidP="0084109B">
      <w:pPr>
        <w:pStyle w:val="Prrafodelista"/>
        <w:widowControl w:val="0"/>
        <w:suppressAutoHyphens/>
        <w:rPr>
          <w:rFonts w:ascii="Arial" w:eastAsia="Arial" w:hAnsi="Arial" w:cs="Arial"/>
          <w:sz w:val="20"/>
          <w:szCs w:val="20"/>
        </w:rPr>
      </w:pPr>
    </w:p>
    <w:p w14:paraId="73C841C7" w14:textId="77777777" w:rsidR="0084109B" w:rsidRDefault="0084109B" w:rsidP="00863BD3">
      <w:pPr>
        <w:pStyle w:val="BodyA"/>
        <w:widowControl w:val="0"/>
        <w:numPr>
          <w:ilvl w:val="0"/>
          <w:numId w:val="54"/>
        </w:numPr>
        <w:suppressAutoHyphens/>
        <w:jc w:val="both"/>
        <w:rPr>
          <w:rFonts w:ascii="Arial" w:eastAsia="Arial" w:hAnsi="Arial" w:cs="Arial"/>
          <w:sz w:val="20"/>
          <w:szCs w:val="20"/>
        </w:rPr>
      </w:pPr>
      <w:r>
        <w:rPr>
          <w:rFonts w:ascii="Arial" w:hAnsi="Arial"/>
          <w:sz w:val="20"/>
          <w:szCs w:val="20"/>
        </w:rPr>
        <w:t>Responsabilidades por pérdidas, daños a bienes o personas o cualquier otro daño que, directa o indirectamente, deriven o de tengan relación con las “operaciones de internet”. Para los fines de este seguro se entiende por “Operaciones de Internet” a:</w:t>
      </w:r>
    </w:p>
    <w:p w14:paraId="64907171" w14:textId="77777777" w:rsidR="0084109B" w:rsidRDefault="0084109B" w:rsidP="0084109B">
      <w:pPr>
        <w:pStyle w:val="BodyA"/>
        <w:widowControl w:val="0"/>
        <w:suppressAutoHyphens/>
        <w:ind w:left="720"/>
        <w:jc w:val="both"/>
        <w:rPr>
          <w:rFonts w:ascii="Arial" w:eastAsia="Arial" w:hAnsi="Arial" w:cs="Arial"/>
          <w:sz w:val="20"/>
          <w:szCs w:val="20"/>
        </w:rPr>
      </w:pPr>
    </w:p>
    <w:p w14:paraId="145CE986" w14:textId="77777777" w:rsidR="0084109B" w:rsidRDefault="0084109B" w:rsidP="00863BD3">
      <w:pPr>
        <w:pStyle w:val="BodyA"/>
        <w:widowControl w:val="0"/>
        <w:numPr>
          <w:ilvl w:val="0"/>
          <w:numId w:val="56"/>
        </w:numPr>
        <w:suppressAutoHyphens/>
        <w:jc w:val="both"/>
        <w:rPr>
          <w:rFonts w:ascii="Arial" w:eastAsia="Arial" w:hAnsi="Arial" w:cs="Arial"/>
          <w:sz w:val="20"/>
          <w:szCs w:val="20"/>
        </w:rPr>
      </w:pPr>
      <w:r>
        <w:rPr>
          <w:rFonts w:ascii="Arial" w:hAnsi="Arial"/>
          <w:sz w:val="20"/>
          <w:szCs w:val="20"/>
        </w:rPr>
        <w:t>El uso de sistemas de correo electrónico por parte de los empleados des asegurado, incluyendo el personal a tiempo parcial y el personal temporario, así como otros integrantes de la empresa del asegurado;</w:t>
      </w:r>
    </w:p>
    <w:p w14:paraId="4B777B9E" w14:textId="77777777" w:rsidR="0084109B" w:rsidRDefault="0084109B" w:rsidP="0084109B">
      <w:pPr>
        <w:pStyle w:val="BodyA"/>
        <w:widowControl w:val="0"/>
        <w:suppressAutoHyphens/>
        <w:ind w:left="993"/>
        <w:jc w:val="both"/>
        <w:rPr>
          <w:rFonts w:ascii="Arial" w:eastAsia="Arial" w:hAnsi="Arial" w:cs="Arial"/>
          <w:sz w:val="20"/>
          <w:szCs w:val="20"/>
        </w:rPr>
      </w:pPr>
    </w:p>
    <w:p w14:paraId="41CE303E" w14:textId="77777777" w:rsidR="0084109B" w:rsidRDefault="0084109B" w:rsidP="00863BD3">
      <w:pPr>
        <w:pStyle w:val="BodyA"/>
        <w:widowControl w:val="0"/>
        <w:numPr>
          <w:ilvl w:val="0"/>
          <w:numId w:val="56"/>
        </w:numPr>
        <w:suppressAutoHyphens/>
        <w:jc w:val="both"/>
        <w:rPr>
          <w:rFonts w:ascii="Arial" w:eastAsia="Arial" w:hAnsi="Arial" w:cs="Arial"/>
          <w:sz w:val="20"/>
          <w:szCs w:val="20"/>
        </w:rPr>
      </w:pPr>
      <w:r>
        <w:rPr>
          <w:rFonts w:ascii="Arial" w:hAnsi="Arial"/>
          <w:sz w:val="20"/>
          <w:szCs w:val="20"/>
        </w:rPr>
        <w:t>El acceso a la Red mundial (</w:t>
      </w:r>
      <w:proofErr w:type="spellStart"/>
      <w:r>
        <w:rPr>
          <w:rFonts w:ascii="Arial" w:hAnsi="Arial"/>
          <w:sz w:val="20"/>
          <w:szCs w:val="20"/>
        </w:rPr>
        <w:t>world</w:t>
      </w:r>
      <w:proofErr w:type="spellEnd"/>
      <w:r>
        <w:rPr>
          <w:rFonts w:ascii="Arial" w:hAnsi="Arial"/>
          <w:sz w:val="20"/>
          <w:szCs w:val="20"/>
        </w:rPr>
        <w:t xml:space="preserve"> </w:t>
      </w:r>
      <w:proofErr w:type="spellStart"/>
      <w:r>
        <w:rPr>
          <w:rFonts w:ascii="Arial" w:hAnsi="Arial"/>
          <w:sz w:val="20"/>
          <w:szCs w:val="20"/>
        </w:rPr>
        <w:t>wide</w:t>
      </w:r>
      <w:proofErr w:type="spellEnd"/>
      <w:r>
        <w:rPr>
          <w:rFonts w:ascii="Arial" w:hAnsi="Arial"/>
          <w:sz w:val="20"/>
          <w:szCs w:val="20"/>
        </w:rPr>
        <w:t xml:space="preserve"> web) o a un sitio público de internet, a través de la red de informática del asegurado, por parte de sus empleados, incluyendo al personal a tiempo parcial y el personal temporario, así como otros integrantes de la empresa del asegurado;</w:t>
      </w:r>
    </w:p>
    <w:p w14:paraId="1E1D9E2E" w14:textId="77777777" w:rsidR="0084109B" w:rsidRDefault="0084109B" w:rsidP="0084109B">
      <w:pPr>
        <w:pStyle w:val="BodyA"/>
        <w:widowControl w:val="0"/>
        <w:suppressAutoHyphens/>
        <w:jc w:val="both"/>
        <w:rPr>
          <w:rFonts w:ascii="Arial" w:eastAsia="Arial" w:hAnsi="Arial" w:cs="Arial"/>
          <w:sz w:val="20"/>
          <w:szCs w:val="20"/>
        </w:rPr>
      </w:pPr>
    </w:p>
    <w:p w14:paraId="714A1483" w14:textId="77777777" w:rsidR="0084109B" w:rsidRPr="00AE6B17" w:rsidRDefault="0084109B" w:rsidP="00863BD3">
      <w:pPr>
        <w:pStyle w:val="BodyA"/>
        <w:widowControl w:val="0"/>
        <w:numPr>
          <w:ilvl w:val="0"/>
          <w:numId w:val="56"/>
        </w:numPr>
        <w:suppressAutoHyphens/>
        <w:jc w:val="both"/>
        <w:rPr>
          <w:rFonts w:ascii="Arial" w:eastAsia="Arial" w:hAnsi="Arial" w:cs="Arial"/>
          <w:sz w:val="18"/>
          <w:szCs w:val="18"/>
        </w:rPr>
      </w:pPr>
      <w:r w:rsidRPr="00AE6B17">
        <w:rPr>
          <w:rFonts w:ascii="Arial" w:hAnsi="Arial"/>
          <w:sz w:val="18"/>
          <w:szCs w:val="18"/>
        </w:rPr>
        <w:t>El acceso a la “intranet” del asegurado que esté disponible a través de la Red mundial (</w:t>
      </w:r>
      <w:proofErr w:type="spellStart"/>
      <w:r w:rsidRPr="00AE6B17">
        <w:rPr>
          <w:rFonts w:ascii="Arial" w:hAnsi="Arial"/>
          <w:sz w:val="18"/>
          <w:szCs w:val="18"/>
        </w:rPr>
        <w:t>world</w:t>
      </w:r>
      <w:proofErr w:type="spellEnd"/>
      <w:r w:rsidRPr="00AE6B17">
        <w:rPr>
          <w:rFonts w:ascii="Arial" w:hAnsi="Arial"/>
          <w:sz w:val="18"/>
          <w:szCs w:val="18"/>
        </w:rPr>
        <w:t xml:space="preserve"> </w:t>
      </w:r>
      <w:proofErr w:type="spellStart"/>
      <w:r w:rsidRPr="00AE6B17">
        <w:rPr>
          <w:rFonts w:ascii="Arial" w:hAnsi="Arial"/>
          <w:sz w:val="18"/>
          <w:szCs w:val="18"/>
        </w:rPr>
        <w:t>wide</w:t>
      </w:r>
      <w:proofErr w:type="spellEnd"/>
      <w:r w:rsidRPr="00AE6B17">
        <w:rPr>
          <w:rFonts w:ascii="Arial" w:hAnsi="Arial"/>
          <w:sz w:val="18"/>
          <w:szCs w:val="18"/>
        </w:rPr>
        <w:t xml:space="preserve"> web) para los clientes del asegurado u otros terceros ajenos a su empresa. Se entiende por “intranet” a los recursos internos de datos e informática de la empresa del asegurado;</w:t>
      </w:r>
    </w:p>
    <w:p w14:paraId="4201E292" w14:textId="77777777" w:rsidR="0084109B" w:rsidRDefault="0084109B" w:rsidP="0084109B">
      <w:pPr>
        <w:pStyle w:val="BodyA"/>
        <w:widowControl w:val="0"/>
        <w:suppressAutoHyphens/>
        <w:jc w:val="both"/>
        <w:rPr>
          <w:rFonts w:ascii="Arial" w:eastAsia="Arial" w:hAnsi="Arial" w:cs="Arial"/>
          <w:sz w:val="20"/>
          <w:szCs w:val="20"/>
        </w:rPr>
      </w:pPr>
    </w:p>
    <w:p w14:paraId="5D5DD3FA" w14:textId="77777777" w:rsidR="0084109B" w:rsidRDefault="0084109B" w:rsidP="00863BD3">
      <w:pPr>
        <w:pStyle w:val="BodyA"/>
        <w:widowControl w:val="0"/>
        <w:numPr>
          <w:ilvl w:val="0"/>
          <w:numId w:val="56"/>
        </w:numPr>
        <w:suppressAutoHyphens/>
        <w:jc w:val="both"/>
        <w:rPr>
          <w:rFonts w:ascii="Arial" w:eastAsia="Arial" w:hAnsi="Arial" w:cs="Arial"/>
          <w:sz w:val="20"/>
          <w:szCs w:val="20"/>
        </w:rPr>
      </w:pPr>
      <w:r>
        <w:rPr>
          <w:rFonts w:ascii="Arial" w:hAnsi="Arial"/>
          <w:sz w:val="20"/>
          <w:szCs w:val="20"/>
        </w:rPr>
        <w:t>El funcionamiento y mantenimiento del Sitio del asegurado en la Red (su web site).</w:t>
      </w:r>
    </w:p>
    <w:p w14:paraId="739A0EF6" w14:textId="77777777" w:rsidR="0084109B" w:rsidRDefault="0084109B" w:rsidP="0084109B">
      <w:pPr>
        <w:pStyle w:val="Prrafodelista"/>
        <w:widowControl w:val="0"/>
        <w:suppressAutoHyphens/>
        <w:rPr>
          <w:rFonts w:ascii="Arial" w:eastAsia="Arial" w:hAnsi="Arial" w:cs="Arial"/>
          <w:sz w:val="20"/>
          <w:szCs w:val="20"/>
        </w:rPr>
      </w:pPr>
    </w:p>
    <w:p w14:paraId="783CD7D8" w14:textId="77777777"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Se excluyen asimismo los daños a bienes o personas que deriven de otras recomendaciones o información que se encuentre(n) en el Sitio y que se utilice(n) con el fin de atraer clientes.</w:t>
      </w:r>
    </w:p>
    <w:p w14:paraId="513169A3" w14:textId="77777777" w:rsidR="0084109B" w:rsidRDefault="0084109B" w:rsidP="0084109B">
      <w:pPr>
        <w:pStyle w:val="BodyA"/>
        <w:widowControl w:val="0"/>
        <w:suppressAutoHyphens/>
        <w:ind w:left="1080"/>
        <w:jc w:val="both"/>
        <w:rPr>
          <w:rFonts w:ascii="Arial" w:eastAsia="Arial" w:hAnsi="Arial" w:cs="Arial"/>
          <w:sz w:val="20"/>
          <w:szCs w:val="20"/>
        </w:rPr>
      </w:pPr>
    </w:p>
    <w:p w14:paraId="6FAE68E7" w14:textId="0FBE7DBD"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 xml:space="preserve">Ningún concepto de esta exclusión podrá ser interpretado como una ampliación de la </w:t>
      </w:r>
      <w:r>
        <w:rPr>
          <w:rFonts w:ascii="Arial" w:hAnsi="Arial"/>
          <w:sz w:val="20"/>
          <w:szCs w:val="20"/>
        </w:rPr>
        <w:lastRenderedPageBreak/>
        <w:t xml:space="preserve">cobertura de la presente </w:t>
      </w:r>
      <w:r w:rsidR="00122632">
        <w:rPr>
          <w:rFonts w:ascii="Arial" w:hAnsi="Arial"/>
          <w:sz w:val="20"/>
          <w:szCs w:val="20"/>
        </w:rPr>
        <w:t>Póliza</w:t>
      </w:r>
      <w:r>
        <w:rPr>
          <w:rFonts w:ascii="Arial" w:hAnsi="Arial"/>
          <w:sz w:val="20"/>
          <w:szCs w:val="20"/>
        </w:rPr>
        <w:t xml:space="preserve"> que no estaría otorgada en ausencia de esta exclusión.</w:t>
      </w:r>
    </w:p>
    <w:p w14:paraId="10FB6C31" w14:textId="77777777" w:rsidR="0084109B" w:rsidRDefault="0084109B" w:rsidP="0084109B">
      <w:pPr>
        <w:pStyle w:val="Prrafodelista"/>
        <w:widowControl w:val="0"/>
        <w:suppressAutoHyphens/>
        <w:rPr>
          <w:rFonts w:ascii="Arial" w:eastAsia="Arial" w:hAnsi="Arial" w:cs="Arial"/>
          <w:sz w:val="20"/>
          <w:szCs w:val="20"/>
        </w:rPr>
      </w:pPr>
    </w:p>
    <w:p w14:paraId="18725A76" w14:textId="77777777" w:rsidR="0084109B" w:rsidRDefault="0084109B" w:rsidP="00863BD3">
      <w:pPr>
        <w:pStyle w:val="BodyA"/>
        <w:widowControl w:val="0"/>
        <w:numPr>
          <w:ilvl w:val="0"/>
          <w:numId w:val="57"/>
        </w:numPr>
        <w:suppressAutoHyphens/>
        <w:jc w:val="both"/>
        <w:rPr>
          <w:rFonts w:ascii="Arial" w:eastAsia="Arial" w:hAnsi="Arial" w:cs="Arial"/>
          <w:sz w:val="20"/>
          <w:szCs w:val="20"/>
        </w:rPr>
      </w:pPr>
      <w:r>
        <w:rPr>
          <w:rFonts w:ascii="Arial" w:hAnsi="Arial"/>
          <w:sz w:val="20"/>
          <w:szCs w:val="20"/>
        </w:rPr>
        <w:t>Responsabilidades derivadas de caso fortuito, entendiéndose como tal todo acontecimiento proveniente de la naturaleza y ajeno a la voluntad del hombre, por ejemplo: rayo, erupción volcánica, terremoto, meteorito, eclipse, huracán, etc.</w:t>
      </w:r>
    </w:p>
    <w:p w14:paraId="76051F5B" w14:textId="77777777" w:rsidR="0084109B" w:rsidRDefault="0084109B" w:rsidP="0084109B">
      <w:pPr>
        <w:pStyle w:val="BodyA"/>
        <w:widowControl w:val="0"/>
        <w:suppressAutoHyphens/>
        <w:ind w:left="720"/>
        <w:jc w:val="both"/>
        <w:rPr>
          <w:rFonts w:ascii="Arial" w:eastAsia="Arial" w:hAnsi="Arial" w:cs="Arial"/>
          <w:sz w:val="20"/>
          <w:szCs w:val="20"/>
        </w:rPr>
      </w:pPr>
    </w:p>
    <w:p w14:paraId="3D90D2A1" w14:textId="77777777" w:rsidR="0084109B" w:rsidRDefault="0084109B" w:rsidP="00863BD3">
      <w:pPr>
        <w:pStyle w:val="BodyA"/>
        <w:widowControl w:val="0"/>
        <w:numPr>
          <w:ilvl w:val="0"/>
          <w:numId w:val="54"/>
        </w:numPr>
        <w:suppressAutoHyphens/>
        <w:jc w:val="both"/>
        <w:rPr>
          <w:rFonts w:ascii="Arial" w:eastAsia="Arial" w:hAnsi="Arial" w:cs="Arial"/>
          <w:sz w:val="20"/>
          <w:szCs w:val="20"/>
        </w:rPr>
      </w:pPr>
      <w:r>
        <w:rPr>
          <w:rFonts w:ascii="Arial" w:hAnsi="Arial"/>
          <w:sz w:val="20"/>
          <w:szCs w:val="20"/>
        </w:rPr>
        <w:t>Responsabilidades provenientes, directa o indirectamente, por exposición a campos eléctricos o electromagnéticos o por radiación.</w:t>
      </w:r>
    </w:p>
    <w:p w14:paraId="77ED4BF8" w14:textId="77777777" w:rsidR="0084109B" w:rsidRDefault="0084109B" w:rsidP="0084109B">
      <w:pPr>
        <w:pStyle w:val="Prrafodelista"/>
        <w:widowControl w:val="0"/>
        <w:suppressAutoHyphens/>
        <w:rPr>
          <w:rFonts w:ascii="Arial" w:eastAsia="Arial" w:hAnsi="Arial" w:cs="Arial"/>
          <w:sz w:val="20"/>
          <w:szCs w:val="20"/>
        </w:rPr>
      </w:pPr>
    </w:p>
    <w:p w14:paraId="65884EFF" w14:textId="77777777" w:rsidR="0084109B" w:rsidRDefault="0084109B" w:rsidP="00863BD3">
      <w:pPr>
        <w:pStyle w:val="BodyA"/>
        <w:widowControl w:val="0"/>
        <w:numPr>
          <w:ilvl w:val="0"/>
          <w:numId w:val="54"/>
        </w:numPr>
        <w:suppressAutoHyphens/>
        <w:jc w:val="both"/>
        <w:rPr>
          <w:rFonts w:ascii="Arial" w:eastAsia="Arial" w:hAnsi="Arial" w:cs="Arial"/>
          <w:sz w:val="20"/>
          <w:szCs w:val="20"/>
        </w:rPr>
      </w:pPr>
      <w:r>
        <w:rPr>
          <w:rFonts w:ascii="Arial" w:hAnsi="Arial"/>
          <w:sz w:val="20"/>
          <w:szCs w:val="20"/>
        </w:rPr>
        <w:t>Daños y reclamaciones por SARS (</w:t>
      </w:r>
      <w:proofErr w:type="spellStart"/>
      <w:r>
        <w:rPr>
          <w:rFonts w:ascii="Arial" w:hAnsi="Arial"/>
          <w:sz w:val="20"/>
          <w:szCs w:val="20"/>
        </w:rPr>
        <w:t>Severe</w:t>
      </w:r>
      <w:proofErr w:type="spellEnd"/>
      <w:r>
        <w:rPr>
          <w:rFonts w:ascii="Arial" w:hAnsi="Arial"/>
          <w:sz w:val="20"/>
          <w:szCs w:val="20"/>
        </w:rPr>
        <w:t xml:space="preserve"> </w:t>
      </w:r>
      <w:proofErr w:type="spellStart"/>
      <w:r>
        <w:rPr>
          <w:rFonts w:ascii="Arial" w:hAnsi="Arial"/>
          <w:sz w:val="20"/>
          <w:szCs w:val="20"/>
        </w:rPr>
        <w:t>Acute</w:t>
      </w:r>
      <w:proofErr w:type="spellEnd"/>
      <w:r>
        <w:rPr>
          <w:rFonts w:ascii="Arial" w:hAnsi="Arial"/>
          <w:sz w:val="20"/>
          <w:szCs w:val="20"/>
        </w:rPr>
        <w:t xml:space="preserve"> </w:t>
      </w:r>
      <w:proofErr w:type="spellStart"/>
      <w:r>
        <w:rPr>
          <w:rFonts w:ascii="Arial" w:hAnsi="Arial"/>
          <w:sz w:val="20"/>
          <w:szCs w:val="20"/>
        </w:rPr>
        <w:t>Respiratory</w:t>
      </w:r>
      <w:proofErr w:type="spellEnd"/>
      <w:r>
        <w:rPr>
          <w:rFonts w:ascii="Arial" w:hAnsi="Arial"/>
          <w:sz w:val="20"/>
          <w:szCs w:val="20"/>
        </w:rPr>
        <w:t xml:space="preserve"> </w:t>
      </w:r>
      <w:proofErr w:type="spellStart"/>
      <w:r>
        <w:rPr>
          <w:rFonts w:ascii="Arial" w:hAnsi="Arial"/>
          <w:sz w:val="20"/>
          <w:szCs w:val="20"/>
        </w:rPr>
        <w:t>Syndrome</w:t>
      </w:r>
      <w:proofErr w:type="spellEnd"/>
      <w:r>
        <w:rPr>
          <w:rFonts w:ascii="Arial" w:hAnsi="Arial"/>
          <w:sz w:val="20"/>
          <w:szCs w:val="20"/>
        </w:rPr>
        <w:t>).</w:t>
      </w:r>
    </w:p>
    <w:p w14:paraId="394B67AD" w14:textId="77777777" w:rsidR="0084109B" w:rsidRDefault="0084109B" w:rsidP="0084109B">
      <w:pPr>
        <w:pStyle w:val="Prrafodelista"/>
        <w:widowControl w:val="0"/>
        <w:suppressAutoHyphens/>
        <w:rPr>
          <w:rFonts w:ascii="Arial" w:eastAsia="Arial" w:hAnsi="Arial" w:cs="Arial"/>
          <w:sz w:val="20"/>
          <w:szCs w:val="20"/>
        </w:rPr>
      </w:pPr>
    </w:p>
    <w:p w14:paraId="1CD525ED" w14:textId="77777777" w:rsidR="0084109B" w:rsidRDefault="0084109B" w:rsidP="00863BD3">
      <w:pPr>
        <w:pStyle w:val="BodyA"/>
        <w:widowControl w:val="0"/>
        <w:numPr>
          <w:ilvl w:val="0"/>
          <w:numId w:val="54"/>
        </w:numPr>
        <w:suppressAutoHyphens/>
        <w:jc w:val="both"/>
        <w:rPr>
          <w:rFonts w:ascii="Arial" w:eastAsia="Arial" w:hAnsi="Arial" w:cs="Arial"/>
          <w:sz w:val="20"/>
          <w:szCs w:val="20"/>
        </w:rPr>
      </w:pPr>
      <w:r>
        <w:rPr>
          <w:rFonts w:ascii="Arial" w:hAnsi="Arial"/>
          <w:sz w:val="20"/>
          <w:szCs w:val="20"/>
        </w:rPr>
        <w:t>Reclamaciones derivadas de o relacionadas con HIV, Hepatitis, bancos de sangre.</w:t>
      </w:r>
    </w:p>
    <w:p w14:paraId="381CB2EA" w14:textId="77777777" w:rsidR="0084109B" w:rsidRDefault="0084109B" w:rsidP="0084109B">
      <w:pPr>
        <w:pStyle w:val="Prrafodelista"/>
        <w:widowControl w:val="0"/>
        <w:suppressAutoHyphens/>
        <w:rPr>
          <w:rFonts w:ascii="Arial" w:eastAsia="Arial" w:hAnsi="Arial" w:cs="Arial"/>
          <w:sz w:val="20"/>
          <w:szCs w:val="20"/>
        </w:rPr>
      </w:pPr>
    </w:p>
    <w:p w14:paraId="40088F3A" w14:textId="77777777" w:rsidR="0084109B" w:rsidRDefault="0084109B" w:rsidP="00863BD3">
      <w:pPr>
        <w:pStyle w:val="BodyA"/>
        <w:widowControl w:val="0"/>
        <w:numPr>
          <w:ilvl w:val="0"/>
          <w:numId w:val="54"/>
        </w:numPr>
        <w:suppressAutoHyphens/>
        <w:jc w:val="both"/>
        <w:rPr>
          <w:rFonts w:ascii="Arial" w:eastAsia="Arial" w:hAnsi="Arial" w:cs="Arial"/>
          <w:sz w:val="20"/>
          <w:szCs w:val="20"/>
        </w:rPr>
      </w:pPr>
      <w:r>
        <w:rPr>
          <w:rFonts w:ascii="Arial" w:hAnsi="Arial"/>
          <w:sz w:val="20"/>
          <w:szCs w:val="20"/>
        </w:rPr>
        <w:t>Daños patrimoniales puros o financieros.</w:t>
      </w:r>
    </w:p>
    <w:p w14:paraId="236B8435" w14:textId="77777777" w:rsidR="0084109B" w:rsidRDefault="0084109B" w:rsidP="0084109B">
      <w:pPr>
        <w:pStyle w:val="Prrafodelista"/>
        <w:widowControl w:val="0"/>
        <w:suppressAutoHyphens/>
        <w:rPr>
          <w:rFonts w:ascii="Arial" w:eastAsia="Arial" w:hAnsi="Arial" w:cs="Arial"/>
          <w:sz w:val="20"/>
          <w:szCs w:val="20"/>
        </w:rPr>
      </w:pPr>
    </w:p>
    <w:p w14:paraId="6EBB9A73" w14:textId="77777777" w:rsidR="0084109B" w:rsidRDefault="0084109B" w:rsidP="00863BD3">
      <w:pPr>
        <w:pStyle w:val="BodyA"/>
        <w:widowControl w:val="0"/>
        <w:numPr>
          <w:ilvl w:val="0"/>
          <w:numId w:val="54"/>
        </w:numPr>
        <w:suppressAutoHyphens/>
        <w:jc w:val="both"/>
        <w:rPr>
          <w:rFonts w:ascii="Arial" w:eastAsia="Arial" w:hAnsi="Arial" w:cs="Arial"/>
          <w:sz w:val="20"/>
          <w:szCs w:val="20"/>
        </w:rPr>
      </w:pPr>
      <w:r>
        <w:rPr>
          <w:rFonts w:ascii="Arial" w:hAnsi="Arial"/>
          <w:sz w:val="20"/>
          <w:szCs w:val="20"/>
        </w:rPr>
        <w:t>Daños punitivos o ejemplares.</w:t>
      </w:r>
    </w:p>
    <w:p w14:paraId="2E212CA2" w14:textId="77777777" w:rsidR="0084109B" w:rsidRDefault="0084109B" w:rsidP="0084109B">
      <w:pPr>
        <w:pStyle w:val="Prrafodelista"/>
        <w:widowControl w:val="0"/>
        <w:suppressAutoHyphens/>
        <w:rPr>
          <w:rFonts w:ascii="Arial" w:eastAsia="Arial" w:hAnsi="Arial" w:cs="Arial"/>
          <w:sz w:val="20"/>
          <w:szCs w:val="20"/>
        </w:rPr>
      </w:pPr>
    </w:p>
    <w:p w14:paraId="49BA0A42" w14:textId="77777777" w:rsidR="0084109B" w:rsidRDefault="0084109B" w:rsidP="00863BD3">
      <w:pPr>
        <w:pStyle w:val="BodyA"/>
        <w:widowControl w:val="0"/>
        <w:numPr>
          <w:ilvl w:val="0"/>
          <w:numId w:val="54"/>
        </w:numPr>
        <w:suppressAutoHyphens/>
        <w:jc w:val="both"/>
        <w:rPr>
          <w:rFonts w:ascii="Arial" w:eastAsia="Arial" w:hAnsi="Arial" w:cs="Arial"/>
          <w:sz w:val="20"/>
          <w:szCs w:val="20"/>
        </w:rPr>
      </w:pPr>
      <w:r>
        <w:rPr>
          <w:rFonts w:ascii="Arial" w:hAnsi="Arial"/>
          <w:sz w:val="20"/>
          <w:szCs w:val="20"/>
        </w:rPr>
        <w:t>Cualquier clase de perjuicio que no provenga de un daño físico directo.</w:t>
      </w:r>
    </w:p>
    <w:p w14:paraId="012863CA" w14:textId="77777777" w:rsidR="0084109B" w:rsidRDefault="0084109B" w:rsidP="0084109B">
      <w:pPr>
        <w:pStyle w:val="Prrafodelista"/>
        <w:widowControl w:val="0"/>
        <w:suppressAutoHyphens/>
        <w:rPr>
          <w:rFonts w:ascii="Arial" w:eastAsia="Arial" w:hAnsi="Arial" w:cs="Arial"/>
          <w:sz w:val="20"/>
          <w:szCs w:val="20"/>
        </w:rPr>
      </w:pPr>
    </w:p>
    <w:p w14:paraId="0588FFBF" w14:textId="77777777" w:rsidR="0084109B" w:rsidRDefault="0084109B" w:rsidP="00863BD3">
      <w:pPr>
        <w:pStyle w:val="BodyA"/>
        <w:widowControl w:val="0"/>
        <w:numPr>
          <w:ilvl w:val="0"/>
          <w:numId w:val="54"/>
        </w:numPr>
        <w:suppressAutoHyphens/>
        <w:jc w:val="both"/>
        <w:rPr>
          <w:rFonts w:ascii="Arial" w:eastAsia="Arial" w:hAnsi="Arial" w:cs="Arial"/>
          <w:sz w:val="20"/>
          <w:szCs w:val="20"/>
        </w:rPr>
      </w:pPr>
      <w:r>
        <w:rPr>
          <w:rFonts w:ascii="Arial" w:hAnsi="Arial"/>
          <w:sz w:val="20"/>
          <w:szCs w:val="20"/>
        </w:rPr>
        <w:t>Reclamaciones y daños por dioxinas, CFS’S, MTBE (</w:t>
      </w:r>
      <w:proofErr w:type="spellStart"/>
      <w:r>
        <w:rPr>
          <w:rFonts w:ascii="Arial" w:hAnsi="Arial"/>
          <w:sz w:val="20"/>
          <w:szCs w:val="20"/>
        </w:rPr>
        <w:t>metil</w:t>
      </w:r>
      <w:proofErr w:type="spellEnd"/>
      <w:r>
        <w:rPr>
          <w:rFonts w:ascii="Arial" w:hAnsi="Arial"/>
          <w:sz w:val="20"/>
          <w:szCs w:val="20"/>
        </w:rPr>
        <w:t xml:space="preserve"> </w:t>
      </w:r>
      <w:proofErr w:type="spellStart"/>
      <w:r>
        <w:rPr>
          <w:rFonts w:ascii="Arial" w:hAnsi="Arial"/>
          <w:sz w:val="20"/>
          <w:szCs w:val="20"/>
        </w:rPr>
        <w:t>terbutil</w:t>
      </w:r>
      <w:proofErr w:type="spellEnd"/>
      <w:r>
        <w:rPr>
          <w:rFonts w:ascii="Arial" w:hAnsi="Arial"/>
          <w:sz w:val="20"/>
          <w:szCs w:val="20"/>
        </w:rPr>
        <w:t xml:space="preserve"> éter), </w:t>
      </w:r>
      <w:proofErr w:type="spellStart"/>
      <w:r>
        <w:rPr>
          <w:rFonts w:ascii="Arial" w:hAnsi="Arial"/>
          <w:sz w:val="20"/>
          <w:szCs w:val="20"/>
        </w:rPr>
        <w:t>dimetil</w:t>
      </w:r>
      <w:proofErr w:type="spellEnd"/>
      <w:r>
        <w:rPr>
          <w:rFonts w:ascii="Arial" w:hAnsi="Arial"/>
          <w:sz w:val="20"/>
          <w:szCs w:val="20"/>
        </w:rPr>
        <w:t xml:space="preserve"> </w:t>
      </w:r>
      <w:proofErr w:type="spellStart"/>
      <w:r>
        <w:rPr>
          <w:rFonts w:ascii="Arial" w:hAnsi="Arial"/>
          <w:sz w:val="20"/>
          <w:szCs w:val="20"/>
        </w:rPr>
        <w:t>socianato</w:t>
      </w:r>
      <w:proofErr w:type="spellEnd"/>
      <w:r>
        <w:rPr>
          <w:rFonts w:ascii="Arial" w:hAnsi="Arial"/>
          <w:sz w:val="20"/>
          <w:szCs w:val="20"/>
        </w:rPr>
        <w:t xml:space="preserve">, PCNB’S, PCB’S, plomo y </w:t>
      </w:r>
      <w:proofErr w:type="spellStart"/>
      <w:r>
        <w:rPr>
          <w:rFonts w:ascii="Arial" w:hAnsi="Arial"/>
          <w:sz w:val="20"/>
          <w:szCs w:val="20"/>
        </w:rPr>
        <w:t>askareles</w:t>
      </w:r>
      <w:proofErr w:type="spellEnd"/>
      <w:r>
        <w:rPr>
          <w:rFonts w:ascii="Arial" w:hAnsi="Arial"/>
          <w:sz w:val="20"/>
          <w:szCs w:val="20"/>
        </w:rPr>
        <w:t>.</w:t>
      </w:r>
    </w:p>
    <w:p w14:paraId="73C8012D" w14:textId="77777777" w:rsidR="0084109B" w:rsidRDefault="0084109B" w:rsidP="0084109B">
      <w:pPr>
        <w:pStyle w:val="Prrafodelista"/>
        <w:widowControl w:val="0"/>
        <w:suppressAutoHyphens/>
        <w:rPr>
          <w:rFonts w:ascii="Arial" w:eastAsia="Arial" w:hAnsi="Arial" w:cs="Arial"/>
          <w:sz w:val="20"/>
          <w:szCs w:val="20"/>
        </w:rPr>
      </w:pPr>
    </w:p>
    <w:p w14:paraId="5AE208ED" w14:textId="77777777" w:rsidR="0084109B" w:rsidRDefault="0084109B" w:rsidP="00863BD3">
      <w:pPr>
        <w:pStyle w:val="BodyA"/>
        <w:widowControl w:val="0"/>
        <w:numPr>
          <w:ilvl w:val="0"/>
          <w:numId w:val="54"/>
        </w:numPr>
        <w:suppressAutoHyphens/>
        <w:jc w:val="both"/>
        <w:rPr>
          <w:rFonts w:ascii="Arial" w:eastAsia="Arial" w:hAnsi="Arial" w:cs="Arial"/>
          <w:sz w:val="20"/>
          <w:szCs w:val="20"/>
        </w:rPr>
      </w:pPr>
      <w:r>
        <w:rPr>
          <w:rFonts w:ascii="Arial" w:hAnsi="Arial"/>
          <w:sz w:val="20"/>
          <w:szCs w:val="20"/>
        </w:rPr>
        <w:t>Reclamaciones por difamación y calumnia.</w:t>
      </w:r>
    </w:p>
    <w:p w14:paraId="2C7D4424" w14:textId="77777777" w:rsidR="0084109B" w:rsidRDefault="0084109B" w:rsidP="0084109B">
      <w:pPr>
        <w:pStyle w:val="Prrafodelista"/>
        <w:widowControl w:val="0"/>
        <w:suppressAutoHyphens/>
        <w:rPr>
          <w:rFonts w:ascii="Arial" w:eastAsia="Arial" w:hAnsi="Arial" w:cs="Arial"/>
          <w:sz w:val="20"/>
          <w:szCs w:val="20"/>
        </w:rPr>
      </w:pPr>
    </w:p>
    <w:p w14:paraId="5CABDCF6" w14:textId="77777777" w:rsidR="0084109B" w:rsidRDefault="0084109B" w:rsidP="00863BD3">
      <w:pPr>
        <w:pStyle w:val="BodyA"/>
        <w:widowControl w:val="0"/>
        <w:numPr>
          <w:ilvl w:val="0"/>
          <w:numId w:val="54"/>
        </w:numPr>
        <w:suppressAutoHyphens/>
        <w:jc w:val="both"/>
        <w:rPr>
          <w:rFonts w:ascii="Arial" w:eastAsia="Arial" w:hAnsi="Arial" w:cs="Arial"/>
          <w:sz w:val="20"/>
          <w:szCs w:val="20"/>
        </w:rPr>
      </w:pPr>
      <w:r>
        <w:rPr>
          <w:rFonts w:ascii="Arial" w:hAnsi="Arial"/>
          <w:sz w:val="20"/>
          <w:szCs w:val="20"/>
        </w:rPr>
        <w:t xml:space="preserve">Caso fortuito y/o fuerza </w:t>
      </w:r>
      <w:r w:rsidR="00AE6B17">
        <w:rPr>
          <w:rFonts w:ascii="Arial" w:hAnsi="Arial"/>
          <w:sz w:val="20"/>
          <w:szCs w:val="20"/>
        </w:rPr>
        <w:t>mayor,</w:t>
      </w:r>
      <w:r>
        <w:rPr>
          <w:rFonts w:ascii="Arial" w:hAnsi="Arial"/>
          <w:sz w:val="20"/>
          <w:szCs w:val="20"/>
        </w:rPr>
        <w:t xml:space="preserve"> así como Culpa grave e inexcusable de la víctima.</w:t>
      </w:r>
    </w:p>
    <w:p w14:paraId="4848B8EF" w14:textId="77777777" w:rsidR="0084109B" w:rsidRDefault="0084109B" w:rsidP="0084109B">
      <w:pPr>
        <w:pStyle w:val="Default"/>
        <w:widowControl w:val="0"/>
        <w:suppressAutoHyphens/>
        <w:ind w:left="709"/>
        <w:jc w:val="both"/>
        <w:rPr>
          <w:rFonts w:ascii="Arial" w:eastAsia="Arial" w:hAnsi="Arial" w:cs="Arial"/>
          <w:sz w:val="20"/>
          <w:szCs w:val="20"/>
        </w:rPr>
      </w:pPr>
    </w:p>
    <w:p w14:paraId="28EB946C" w14:textId="77777777"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 xml:space="preserve">  </w:t>
      </w:r>
    </w:p>
    <w:p w14:paraId="70A9C6C7" w14:textId="77777777" w:rsidR="0084109B" w:rsidRDefault="0084109B" w:rsidP="0084109B">
      <w:pPr>
        <w:pStyle w:val="BodyA"/>
        <w:widowControl w:val="0"/>
        <w:suppressAutoHyphens/>
        <w:jc w:val="both"/>
      </w:pPr>
      <w:r>
        <w:rPr>
          <w:rFonts w:ascii="Arial Unicode MS" w:hAnsi="Arial Unicode MS"/>
          <w:sz w:val="20"/>
          <w:szCs w:val="20"/>
        </w:rPr>
        <w:br w:type="page"/>
      </w:r>
    </w:p>
    <w:p w14:paraId="3C3BAE70" w14:textId="77777777" w:rsidR="0084109B" w:rsidRDefault="0084109B" w:rsidP="0084109B">
      <w:pPr>
        <w:pStyle w:val="BodyA"/>
        <w:widowControl w:val="0"/>
        <w:suppressAutoHyphens/>
        <w:jc w:val="right"/>
        <w:rPr>
          <w:rFonts w:ascii="Arial" w:eastAsia="Arial" w:hAnsi="Arial" w:cs="Arial"/>
          <w:b/>
          <w:bCs/>
          <w:sz w:val="28"/>
          <w:szCs w:val="28"/>
        </w:rPr>
      </w:pPr>
      <w:r>
        <w:rPr>
          <w:rFonts w:ascii="Arial" w:hAnsi="Arial"/>
          <w:b/>
          <w:bCs/>
          <w:sz w:val="28"/>
          <w:szCs w:val="28"/>
        </w:rPr>
        <w:lastRenderedPageBreak/>
        <w:t>ANEXO TÉCNICO – RAMO 4</w:t>
      </w:r>
    </w:p>
    <w:p w14:paraId="589FD920" w14:textId="50A26FCD" w:rsidR="0084109B" w:rsidRDefault="00122632" w:rsidP="0084109B">
      <w:pPr>
        <w:pStyle w:val="BodyA"/>
        <w:widowControl w:val="0"/>
        <w:suppressAutoHyphens/>
        <w:jc w:val="right"/>
        <w:rPr>
          <w:rFonts w:ascii="Arial" w:eastAsia="Arial" w:hAnsi="Arial" w:cs="Arial"/>
          <w:b/>
          <w:bCs/>
          <w:sz w:val="28"/>
          <w:szCs w:val="28"/>
        </w:rPr>
      </w:pPr>
      <w:r>
        <w:rPr>
          <w:rFonts w:ascii="Arial" w:hAnsi="Arial"/>
          <w:b/>
          <w:bCs/>
          <w:sz w:val="28"/>
          <w:szCs w:val="28"/>
        </w:rPr>
        <w:t>Póliza</w:t>
      </w:r>
      <w:r w:rsidR="0084109B">
        <w:rPr>
          <w:rFonts w:ascii="Arial" w:hAnsi="Arial"/>
          <w:b/>
          <w:bCs/>
          <w:sz w:val="28"/>
          <w:szCs w:val="28"/>
        </w:rPr>
        <w:t xml:space="preserve"> de Embarcaciones</w:t>
      </w:r>
    </w:p>
    <w:p w14:paraId="075983AF" w14:textId="77777777" w:rsidR="0084109B" w:rsidRDefault="0084109B" w:rsidP="0084109B">
      <w:pPr>
        <w:pStyle w:val="BodyA"/>
        <w:widowControl w:val="0"/>
        <w:suppressAutoHyphens/>
        <w:jc w:val="right"/>
        <w:rPr>
          <w:rFonts w:ascii="Arial" w:eastAsia="Arial" w:hAnsi="Arial" w:cs="Arial"/>
          <w:b/>
          <w:bCs/>
          <w:sz w:val="28"/>
          <w:szCs w:val="28"/>
        </w:rPr>
      </w:pPr>
      <w:r>
        <w:rPr>
          <w:rFonts w:ascii="Arial" w:hAnsi="Arial"/>
          <w:b/>
          <w:bCs/>
          <w:sz w:val="28"/>
          <w:szCs w:val="28"/>
        </w:rPr>
        <w:t>Y Transportes Carga</w:t>
      </w:r>
    </w:p>
    <w:p w14:paraId="101D8900" w14:textId="77777777" w:rsidR="0084109B" w:rsidRDefault="0084109B" w:rsidP="0084109B">
      <w:pPr>
        <w:pStyle w:val="BodyA"/>
        <w:widowControl w:val="0"/>
        <w:suppressAutoHyphens/>
        <w:jc w:val="right"/>
        <w:rPr>
          <w:rFonts w:ascii="Arial" w:eastAsia="Arial" w:hAnsi="Arial" w:cs="Arial"/>
          <w:sz w:val="28"/>
          <w:szCs w:val="28"/>
        </w:rPr>
      </w:pPr>
      <w:r>
        <w:rPr>
          <w:rFonts w:ascii="Arial" w:hAnsi="Arial"/>
          <w:sz w:val="28"/>
          <w:szCs w:val="28"/>
        </w:rPr>
        <w:t>Descripción Completa de los Servicios de Aseguramiento</w:t>
      </w:r>
    </w:p>
    <w:p w14:paraId="581D6FDC" w14:textId="77777777" w:rsidR="0084109B" w:rsidRDefault="0084109B" w:rsidP="0084109B">
      <w:pPr>
        <w:pStyle w:val="BodyA"/>
        <w:widowControl w:val="0"/>
        <w:suppressAutoHyphens/>
        <w:jc w:val="right"/>
        <w:rPr>
          <w:rFonts w:ascii="Arial" w:eastAsia="Arial" w:hAnsi="Arial" w:cs="Arial"/>
          <w:sz w:val="20"/>
          <w:szCs w:val="20"/>
        </w:rPr>
      </w:pPr>
      <w:r>
        <w:rPr>
          <w:rFonts w:ascii="Arial" w:hAnsi="Arial"/>
          <w:sz w:val="20"/>
          <w:szCs w:val="20"/>
        </w:rPr>
        <w:t>Términos de referencia que incluyen especificaciones Técnicas y Condiciones Particulares y Especiales.</w:t>
      </w:r>
    </w:p>
    <w:p w14:paraId="7C5920DC" w14:textId="77777777" w:rsidR="0084109B" w:rsidRDefault="0084109B" w:rsidP="0084109B">
      <w:pPr>
        <w:pStyle w:val="BodyA"/>
        <w:widowControl w:val="0"/>
        <w:suppressAutoHyphens/>
        <w:ind w:left="360"/>
        <w:jc w:val="both"/>
        <w:rPr>
          <w:rFonts w:ascii="Arial" w:eastAsia="Arial" w:hAnsi="Arial" w:cs="Arial"/>
          <w:b/>
          <w:bCs/>
          <w:sz w:val="20"/>
          <w:szCs w:val="20"/>
        </w:rPr>
      </w:pPr>
      <w:r>
        <w:rPr>
          <w:rFonts w:ascii="Arial" w:eastAsia="Arial" w:hAnsi="Arial" w:cs="Arial"/>
          <w:noProof/>
          <w:sz w:val="18"/>
          <w:szCs w:val="18"/>
          <w:lang w:val="es-MX"/>
        </w:rPr>
        <mc:AlternateContent>
          <mc:Choice Requires="wps">
            <w:drawing>
              <wp:inline distT="0" distB="0" distL="0" distR="0" wp14:anchorId="03E7E2E6" wp14:editId="71F83F2F">
                <wp:extent cx="5943600" cy="19050"/>
                <wp:effectExtent l="0" t="0" r="0" b="0"/>
                <wp:docPr id="1073741840" name="officeArt object" descr="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757725E5" id="officeArt object" o:spid="_x0000_s1026" alt="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" fillcolor="#a0a0a0" stroked="f" strokeweight="1pt">
                <v:stroke miterlimit="4"/>
                <w10:anchorlock/>
              </v:rect>
            </w:pict>
          </mc:Fallback>
        </mc:AlternateContent>
      </w:r>
    </w:p>
    <w:p w14:paraId="024EA53E" w14:textId="77777777" w:rsidR="0084109B" w:rsidRDefault="0084109B" w:rsidP="0084109B">
      <w:pPr>
        <w:pStyle w:val="BodyA"/>
        <w:widowControl w:val="0"/>
        <w:suppressAutoHyphens/>
        <w:ind w:left="360"/>
        <w:jc w:val="both"/>
        <w:rPr>
          <w:rFonts w:ascii="Arial" w:eastAsia="Arial" w:hAnsi="Arial" w:cs="Arial"/>
          <w:b/>
          <w:bCs/>
          <w:sz w:val="20"/>
          <w:szCs w:val="20"/>
        </w:rPr>
      </w:pPr>
    </w:p>
    <w:p w14:paraId="1E25DED1" w14:textId="77777777" w:rsidR="0084109B" w:rsidRPr="000879E0" w:rsidRDefault="0084109B" w:rsidP="0084109B">
      <w:pPr>
        <w:pStyle w:val="BodyA"/>
        <w:widowControl w:val="0"/>
        <w:suppressAutoHyphens/>
        <w:ind w:left="4253" w:hanging="3893"/>
        <w:jc w:val="both"/>
        <w:rPr>
          <w:rFonts w:ascii="Arial" w:eastAsia="Arial" w:hAnsi="Arial" w:cs="Arial"/>
          <w:color w:val="auto"/>
          <w:sz w:val="20"/>
          <w:szCs w:val="20"/>
        </w:rPr>
      </w:pPr>
      <w:r>
        <w:rPr>
          <w:rFonts w:ascii="Arial" w:hAnsi="Arial"/>
          <w:sz w:val="20"/>
          <w:szCs w:val="20"/>
        </w:rPr>
        <w:t xml:space="preserve">Vigencia del seguro: </w:t>
      </w:r>
      <w:r>
        <w:rPr>
          <w:rFonts w:ascii="Arial" w:hAnsi="Arial"/>
          <w:sz w:val="20"/>
          <w:szCs w:val="20"/>
        </w:rPr>
        <w:tab/>
      </w:r>
      <w:r w:rsidRPr="000879E0">
        <w:rPr>
          <w:rFonts w:ascii="Arial" w:hAnsi="Arial"/>
          <w:color w:val="auto"/>
          <w:sz w:val="20"/>
          <w:szCs w:val="20"/>
        </w:rPr>
        <w:t xml:space="preserve">12:00 horas del 22 de abril del 2019 y hasta las </w:t>
      </w:r>
    </w:p>
    <w:p w14:paraId="2DE1C09C" w14:textId="77777777" w:rsidR="0084109B" w:rsidRPr="000879E0" w:rsidRDefault="0084109B" w:rsidP="0084109B">
      <w:pPr>
        <w:pStyle w:val="BodyA"/>
        <w:widowControl w:val="0"/>
        <w:suppressAutoHyphens/>
        <w:ind w:left="4253"/>
        <w:jc w:val="both"/>
        <w:rPr>
          <w:rFonts w:ascii="Arial" w:eastAsia="Arial" w:hAnsi="Arial" w:cs="Arial"/>
          <w:color w:val="auto"/>
          <w:sz w:val="20"/>
          <w:szCs w:val="20"/>
        </w:rPr>
      </w:pPr>
      <w:r w:rsidRPr="000879E0">
        <w:rPr>
          <w:rFonts w:ascii="Arial" w:hAnsi="Arial"/>
          <w:color w:val="auto"/>
          <w:sz w:val="20"/>
          <w:szCs w:val="20"/>
        </w:rPr>
        <w:t>12:00 horas del 22 de abril del 2020</w:t>
      </w:r>
    </w:p>
    <w:p w14:paraId="48A6F27E" w14:textId="77777777" w:rsidR="0084109B" w:rsidRDefault="0084109B" w:rsidP="0084109B">
      <w:pPr>
        <w:pStyle w:val="BodyA"/>
        <w:widowControl w:val="0"/>
        <w:suppressAutoHyphens/>
        <w:ind w:left="360"/>
        <w:jc w:val="both"/>
        <w:rPr>
          <w:rFonts w:ascii="Arial" w:eastAsia="Arial" w:hAnsi="Arial" w:cs="Arial"/>
          <w:sz w:val="20"/>
          <w:szCs w:val="20"/>
        </w:rPr>
      </w:pPr>
    </w:p>
    <w:p w14:paraId="47B1B319" w14:textId="77777777" w:rsidR="0084109B" w:rsidRDefault="0084109B" w:rsidP="0084109B">
      <w:pPr>
        <w:pStyle w:val="BodyA"/>
        <w:widowControl w:val="0"/>
        <w:suppressAutoHyphens/>
        <w:ind w:left="4246" w:hanging="3886"/>
        <w:jc w:val="both"/>
        <w:rPr>
          <w:rFonts w:ascii="Arial" w:eastAsia="Arial" w:hAnsi="Arial" w:cs="Arial"/>
          <w:sz w:val="20"/>
          <w:szCs w:val="20"/>
        </w:rPr>
      </w:pPr>
      <w:r>
        <w:rPr>
          <w:rFonts w:ascii="Arial" w:hAnsi="Arial"/>
          <w:sz w:val="20"/>
          <w:szCs w:val="20"/>
        </w:rPr>
        <w:t>Moneda:</w:t>
      </w:r>
      <w:r>
        <w:rPr>
          <w:rFonts w:ascii="Arial" w:hAnsi="Arial"/>
          <w:sz w:val="20"/>
          <w:szCs w:val="20"/>
        </w:rPr>
        <w:tab/>
        <w:t xml:space="preserve">Dólares de los Estados Unidos de Norteamérica </w:t>
      </w:r>
    </w:p>
    <w:p w14:paraId="0730B26F" w14:textId="77777777" w:rsidR="0084109B" w:rsidRDefault="0084109B" w:rsidP="0084109B">
      <w:pPr>
        <w:pStyle w:val="BodyA"/>
        <w:widowControl w:val="0"/>
        <w:suppressAutoHyphens/>
        <w:ind w:left="360"/>
        <w:jc w:val="both"/>
        <w:rPr>
          <w:rFonts w:ascii="Arial" w:eastAsia="Arial" w:hAnsi="Arial" w:cs="Arial"/>
          <w:sz w:val="20"/>
          <w:szCs w:val="20"/>
        </w:rPr>
      </w:pPr>
      <w:r>
        <w:rPr>
          <w:rFonts w:ascii="Arial" w:eastAsia="Arial" w:hAnsi="Arial" w:cs="Arial"/>
          <w:sz w:val="20"/>
          <w:szCs w:val="20"/>
        </w:rPr>
        <w:tab/>
      </w:r>
    </w:p>
    <w:p w14:paraId="7239F276" w14:textId="77777777" w:rsidR="0084109B" w:rsidRDefault="0084109B" w:rsidP="0084109B">
      <w:pPr>
        <w:pStyle w:val="BodyA"/>
        <w:widowControl w:val="0"/>
        <w:suppressAutoHyphens/>
        <w:ind w:left="4245" w:hanging="3885"/>
        <w:jc w:val="both"/>
        <w:rPr>
          <w:rFonts w:ascii="Arial" w:eastAsia="Arial" w:hAnsi="Arial" w:cs="Arial"/>
          <w:sz w:val="20"/>
          <w:szCs w:val="20"/>
        </w:rPr>
      </w:pPr>
      <w:r>
        <w:rPr>
          <w:rFonts w:ascii="Arial" w:hAnsi="Arial"/>
          <w:sz w:val="20"/>
          <w:szCs w:val="20"/>
        </w:rPr>
        <w:t>Forma de pago:</w:t>
      </w:r>
      <w:r>
        <w:rPr>
          <w:rFonts w:ascii="Arial" w:hAnsi="Arial"/>
          <w:sz w:val="20"/>
          <w:szCs w:val="20"/>
        </w:rPr>
        <w:tab/>
        <w:t>Contado.</w:t>
      </w:r>
    </w:p>
    <w:p w14:paraId="3417842A" w14:textId="77777777" w:rsidR="0084109B" w:rsidRDefault="0084109B" w:rsidP="0084109B">
      <w:pPr>
        <w:pStyle w:val="BodyA"/>
        <w:widowControl w:val="0"/>
        <w:suppressAutoHyphens/>
        <w:ind w:left="4245" w:hanging="3885"/>
        <w:jc w:val="both"/>
        <w:rPr>
          <w:rFonts w:ascii="Arial" w:eastAsia="Arial" w:hAnsi="Arial" w:cs="Arial"/>
          <w:sz w:val="20"/>
          <w:szCs w:val="20"/>
        </w:rPr>
      </w:pPr>
    </w:p>
    <w:p w14:paraId="05361D4C" w14:textId="77777777" w:rsidR="0084109B" w:rsidRDefault="0084109B" w:rsidP="0084109B">
      <w:pPr>
        <w:pStyle w:val="BodyA"/>
        <w:widowControl w:val="0"/>
        <w:suppressAutoHyphens/>
        <w:ind w:left="4253" w:hanging="3893"/>
        <w:jc w:val="both"/>
        <w:rPr>
          <w:rFonts w:ascii="Arial" w:eastAsia="Arial" w:hAnsi="Arial" w:cs="Arial"/>
          <w:b/>
          <w:bCs/>
          <w:sz w:val="20"/>
          <w:szCs w:val="20"/>
          <w:u w:color="FF0000"/>
        </w:rPr>
      </w:pPr>
      <w:r>
        <w:rPr>
          <w:rFonts w:ascii="Arial" w:hAnsi="Arial"/>
          <w:sz w:val="20"/>
          <w:szCs w:val="20"/>
        </w:rPr>
        <w:t>Pago de las primas:</w:t>
      </w:r>
      <w:r>
        <w:rPr>
          <w:rFonts w:ascii="Arial" w:hAnsi="Arial"/>
          <w:sz w:val="20"/>
          <w:szCs w:val="20"/>
        </w:rPr>
        <w:tab/>
        <w:t>Tipo de cambio publicado en el Diario Oficial de la Federación del día en que se realice el pago.</w:t>
      </w:r>
      <w:r>
        <w:rPr>
          <w:rFonts w:ascii="Arial" w:hAnsi="Arial"/>
          <w:b/>
          <w:bCs/>
          <w:sz w:val="20"/>
          <w:szCs w:val="20"/>
          <w:u w:color="FF0000"/>
        </w:rPr>
        <w:t xml:space="preserve"> </w:t>
      </w:r>
    </w:p>
    <w:p w14:paraId="080E9E84" w14:textId="77777777" w:rsidR="0084109B" w:rsidRDefault="0084109B" w:rsidP="0084109B">
      <w:pPr>
        <w:pStyle w:val="BodyA"/>
        <w:widowControl w:val="0"/>
        <w:suppressAutoHyphens/>
        <w:ind w:left="4253" w:hanging="3893"/>
        <w:jc w:val="both"/>
        <w:rPr>
          <w:rFonts w:ascii="Arial" w:eastAsia="Arial" w:hAnsi="Arial" w:cs="Arial"/>
          <w:b/>
          <w:bCs/>
          <w:sz w:val="20"/>
          <w:szCs w:val="20"/>
          <w:u w:color="FF0000"/>
        </w:rPr>
      </w:pPr>
    </w:p>
    <w:p w14:paraId="33E3E062" w14:textId="77777777" w:rsidR="0084109B" w:rsidRDefault="0084109B" w:rsidP="0084109B">
      <w:pPr>
        <w:pStyle w:val="BodyA"/>
        <w:widowControl w:val="0"/>
        <w:suppressAutoHyphens/>
        <w:ind w:left="4253"/>
        <w:jc w:val="both"/>
        <w:rPr>
          <w:rFonts w:ascii="Arial" w:eastAsia="Arial" w:hAnsi="Arial" w:cs="Arial"/>
          <w:sz w:val="20"/>
          <w:szCs w:val="20"/>
        </w:rPr>
      </w:pPr>
      <w:r>
        <w:rPr>
          <w:rFonts w:ascii="Arial" w:hAnsi="Arial"/>
          <w:sz w:val="20"/>
          <w:szCs w:val="20"/>
        </w:rPr>
        <w:t>La propuesta económica deberá presentarse en Dólares de los Estados Unidos de Norteamérica. Y para fines de valuación se utilizará el tipo de cambio publicado en el Diario Oficial de la Federación del día de la Apertura de Proposiciones.</w:t>
      </w:r>
    </w:p>
    <w:p w14:paraId="4823CC71" w14:textId="77777777" w:rsidR="0084109B" w:rsidRDefault="0084109B" w:rsidP="0084109B">
      <w:pPr>
        <w:pStyle w:val="BodyA"/>
        <w:widowControl w:val="0"/>
        <w:suppressAutoHyphens/>
        <w:ind w:left="4253"/>
        <w:jc w:val="both"/>
        <w:rPr>
          <w:rFonts w:ascii="Arial" w:eastAsia="Arial" w:hAnsi="Arial" w:cs="Arial"/>
          <w:sz w:val="20"/>
          <w:szCs w:val="20"/>
        </w:rPr>
      </w:pPr>
    </w:p>
    <w:p w14:paraId="2066F7C6" w14:textId="77777777" w:rsidR="0084109B" w:rsidRDefault="0084109B" w:rsidP="0084109B">
      <w:pPr>
        <w:pStyle w:val="BodyA"/>
        <w:widowControl w:val="0"/>
        <w:suppressAutoHyphens/>
        <w:ind w:left="4253" w:hanging="3893"/>
        <w:jc w:val="both"/>
        <w:rPr>
          <w:rFonts w:ascii="Arial" w:eastAsia="Arial" w:hAnsi="Arial" w:cs="Arial"/>
          <w:sz w:val="20"/>
          <w:szCs w:val="20"/>
          <w:u w:color="FF0000"/>
        </w:rPr>
      </w:pPr>
      <w:r>
        <w:rPr>
          <w:rFonts w:ascii="Arial" w:hAnsi="Arial"/>
          <w:sz w:val="20"/>
          <w:szCs w:val="20"/>
        </w:rPr>
        <w:t>Valores Asegurables:</w:t>
      </w:r>
      <w:r>
        <w:rPr>
          <w:rFonts w:ascii="Arial" w:hAnsi="Arial"/>
          <w:sz w:val="20"/>
          <w:szCs w:val="20"/>
        </w:rPr>
        <w:tab/>
        <w:t>Los valores del listado de las embarcaciones están en moneda nacional, en caso de estar en dólares americanos, estará indicado en archivo que se proporcionará en el evento de Junta de Aclaraciones</w:t>
      </w:r>
      <w:r>
        <w:rPr>
          <w:rFonts w:ascii="Arial" w:hAnsi="Arial"/>
          <w:sz w:val="20"/>
          <w:szCs w:val="20"/>
          <w:u w:color="FF0000"/>
        </w:rPr>
        <w:t>.</w:t>
      </w:r>
    </w:p>
    <w:p w14:paraId="293C2FE9" w14:textId="77777777" w:rsidR="0084109B" w:rsidRDefault="0084109B" w:rsidP="0084109B">
      <w:pPr>
        <w:pStyle w:val="BodyA"/>
        <w:widowControl w:val="0"/>
        <w:suppressAutoHyphens/>
        <w:ind w:left="360"/>
        <w:jc w:val="both"/>
        <w:rPr>
          <w:rFonts w:ascii="Arial" w:eastAsia="Arial" w:hAnsi="Arial" w:cs="Arial"/>
          <w:sz w:val="20"/>
          <w:szCs w:val="20"/>
        </w:rPr>
      </w:pPr>
    </w:p>
    <w:p w14:paraId="0506D457" w14:textId="77777777" w:rsidR="0084109B" w:rsidRDefault="0084109B" w:rsidP="0084109B">
      <w:pPr>
        <w:pStyle w:val="BodyBAA"/>
        <w:widowControl w:val="0"/>
        <w:suppressAutoHyphens/>
        <w:ind w:left="4253" w:hanging="3893"/>
        <w:jc w:val="both"/>
        <w:rPr>
          <w:rFonts w:ascii="Arial" w:eastAsia="Arial" w:hAnsi="Arial" w:cs="Arial"/>
          <w:sz w:val="20"/>
          <w:szCs w:val="20"/>
        </w:rPr>
      </w:pPr>
      <w:r>
        <w:rPr>
          <w:rFonts w:ascii="Arial" w:eastAsia="Arial" w:hAnsi="Arial" w:cs="Arial"/>
          <w:sz w:val="20"/>
          <w:szCs w:val="20"/>
        </w:rPr>
        <w:tab/>
        <w:t>Los valores que se proporcionarán en la Junta de Aclaraciones ser</w:t>
      </w:r>
      <w:r>
        <w:rPr>
          <w:rFonts w:ascii="Arial" w:hAnsi="Arial"/>
          <w:sz w:val="20"/>
          <w:szCs w:val="20"/>
        </w:rPr>
        <w:t>án a Valor de Reposición al 100%, entendiendo el mismo como la suma que se requerirá para reparar, remplazar o reinstalar el bien afectado a dejarlo en condiciones similares, Sin ningún tipo de menoscabo a las que se encontraban antes de ocurrir el evento, sin considerar deducción por depreciación alguna. En caso de bienes o servicios cotizados o adquiridos en moneda extranjera, el valor de reposición se considerará incluyendo los impuestos y derechos aplicables y la indemnización se deberá cubrir al tipo de cambio de la fecha de pago al proveedor o las API.</w:t>
      </w:r>
    </w:p>
    <w:p w14:paraId="720CC726" w14:textId="77777777" w:rsidR="0084109B" w:rsidRDefault="0084109B" w:rsidP="0084109B">
      <w:pPr>
        <w:pStyle w:val="BodyA"/>
        <w:widowControl w:val="0"/>
        <w:suppressAutoHyphens/>
        <w:ind w:left="4245" w:hanging="3885"/>
        <w:jc w:val="both"/>
        <w:rPr>
          <w:rFonts w:ascii="Arial" w:eastAsia="Arial" w:hAnsi="Arial" w:cs="Arial"/>
          <w:sz w:val="20"/>
          <w:szCs w:val="20"/>
        </w:rPr>
      </w:pPr>
    </w:p>
    <w:p w14:paraId="6F40E9D3" w14:textId="7FCFABD1" w:rsidR="0084109B" w:rsidRDefault="0084109B" w:rsidP="0084109B">
      <w:pPr>
        <w:pStyle w:val="BodyA"/>
        <w:widowControl w:val="0"/>
        <w:suppressAutoHyphens/>
        <w:ind w:left="4245" w:hanging="3885"/>
        <w:jc w:val="both"/>
        <w:rPr>
          <w:rFonts w:ascii="Arial" w:eastAsia="Arial" w:hAnsi="Arial" w:cs="Arial"/>
          <w:sz w:val="20"/>
          <w:szCs w:val="20"/>
        </w:rPr>
      </w:pPr>
      <w:r>
        <w:rPr>
          <w:rFonts w:ascii="Arial" w:hAnsi="Arial"/>
          <w:sz w:val="20"/>
          <w:szCs w:val="20"/>
        </w:rPr>
        <w:t xml:space="preserve">Se podrá emitir una </w:t>
      </w:r>
      <w:r w:rsidR="00122632">
        <w:rPr>
          <w:rFonts w:ascii="Arial" w:hAnsi="Arial"/>
          <w:sz w:val="20"/>
          <w:szCs w:val="20"/>
        </w:rPr>
        <w:t>Póliza</w:t>
      </w:r>
      <w:r>
        <w:rPr>
          <w:rFonts w:ascii="Arial" w:hAnsi="Arial"/>
          <w:sz w:val="20"/>
          <w:szCs w:val="20"/>
        </w:rPr>
        <w:t xml:space="preserve"> para Transporte de Mercancías y otra para Embarcaciones.</w:t>
      </w:r>
    </w:p>
    <w:p w14:paraId="28572895" w14:textId="77777777" w:rsidR="0084109B" w:rsidRDefault="0084109B" w:rsidP="0084109B">
      <w:pPr>
        <w:pStyle w:val="BodyA"/>
        <w:widowControl w:val="0"/>
        <w:suppressAutoHyphens/>
        <w:ind w:left="4245" w:hanging="3885"/>
        <w:jc w:val="both"/>
        <w:rPr>
          <w:rFonts w:ascii="Arial" w:eastAsia="Arial" w:hAnsi="Arial" w:cs="Arial"/>
          <w:sz w:val="20"/>
          <w:szCs w:val="20"/>
        </w:rPr>
      </w:pPr>
    </w:p>
    <w:p w14:paraId="32BCA962" w14:textId="4B738C64"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1.</w:t>
      </w:r>
      <w:r>
        <w:rPr>
          <w:rFonts w:ascii="Arial" w:hAnsi="Arial"/>
          <w:b/>
          <w:bCs/>
          <w:sz w:val="20"/>
          <w:szCs w:val="20"/>
        </w:rPr>
        <w:tab/>
        <w:t xml:space="preserve">Contrato. </w:t>
      </w:r>
      <w:r>
        <w:rPr>
          <w:rFonts w:ascii="Arial" w:hAnsi="Arial"/>
          <w:sz w:val="20"/>
          <w:szCs w:val="20"/>
        </w:rPr>
        <w:t xml:space="preserve">Aseguradora: _______________, denominada en adelante </w:t>
      </w:r>
      <w:r>
        <w:rPr>
          <w:rFonts w:ascii="Arial" w:hAnsi="Arial"/>
          <w:b/>
          <w:bCs/>
          <w:sz w:val="20"/>
          <w:szCs w:val="20"/>
        </w:rPr>
        <w:t>“La Compañía”</w:t>
      </w:r>
      <w:r>
        <w:rPr>
          <w:rFonts w:ascii="Arial" w:hAnsi="Arial"/>
          <w:sz w:val="20"/>
          <w:szCs w:val="20"/>
        </w:rPr>
        <w:t xml:space="preserve"> se compromete a indemnizar al Asegurado de acuerdo a los límites, coberturas y cláusulas de esta </w:t>
      </w:r>
      <w:r>
        <w:rPr>
          <w:rFonts w:ascii="Arial" w:hAnsi="Arial"/>
          <w:sz w:val="20"/>
          <w:szCs w:val="20"/>
        </w:rPr>
        <w:lastRenderedPageBreak/>
        <w:t xml:space="preserve">especificación. Por su parte el asegurado se compromete a pagar la prima correspondiente y cumplir con el clausulado de esta </w:t>
      </w:r>
      <w:r w:rsidR="00122632">
        <w:rPr>
          <w:rFonts w:ascii="Arial" w:hAnsi="Arial"/>
          <w:sz w:val="20"/>
          <w:szCs w:val="20"/>
        </w:rPr>
        <w:t>Póliza</w:t>
      </w:r>
      <w:r>
        <w:rPr>
          <w:rFonts w:ascii="Arial" w:hAnsi="Arial"/>
          <w:sz w:val="20"/>
          <w:szCs w:val="20"/>
        </w:rPr>
        <w:t>.</w:t>
      </w:r>
    </w:p>
    <w:p w14:paraId="0ABAD27F" w14:textId="77777777" w:rsidR="0084109B" w:rsidRDefault="0084109B" w:rsidP="0084109B">
      <w:pPr>
        <w:pStyle w:val="BodyA"/>
        <w:widowControl w:val="0"/>
        <w:suppressAutoHyphens/>
        <w:jc w:val="both"/>
        <w:rPr>
          <w:rFonts w:ascii="Arial" w:eastAsia="Arial" w:hAnsi="Arial" w:cs="Arial"/>
          <w:sz w:val="20"/>
          <w:szCs w:val="20"/>
        </w:rPr>
      </w:pPr>
    </w:p>
    <w:p w14:paraId="3C2A06F6" w14:textId="77777777"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2.</w:t>
      </w:r>
      <w:r>
        <w:rPr>
          <w:rFonts w:ascii="Arial" w:hAnsi="Arial"/>
          <w:b/>
          <w:bCs/>
          <w:sz w:val="20"/>
          <w:szCs w:val="20"/>
        </w:rPr>
        <w:tab/>
        <w:t xml:space="preserve">Asegurado. </w:t>
      </w:r>
      <w:r>
        <w:rPr>
          <w:rFonts w:ascii="Arial" w:hAnsi="Arial"/>
          <w:sz w:val="20"/>
          <w:szCs w:val="20"/>
        </w:rPr>
        <w:t xml:space="preserve">La presente se expide a favor de las empresas que a la fecha de emisión constituyen las Administraciones Portuarias Integrales, y/o empresas, llamado en adelante </w:t>
      </w:r>
      <w:r>
        <w:rPr>
          <w:rFonts w:ascii="Arial" w:hAnsi="Arial"/>
          <w:b/>
          <w:bCs/>
          <w:sz w:val="20"/>
          <w:szCs w:val="20"/>
        </w:rPr>
        <w:t>“El Asegurado”</w:t>
      </w:r>
      <w:r>
        <w:rPr>
          <w:rFonts w:ascii="Arial" w:hAnsi="Arial"/>
          <w:sz w:val="20"/>
          <w:szCs w:val="20"/>
        </w:rPr>
        <w:t xml:space="preserve">, y cuya relación de ubicaciones se describen en el </w:t>
      </w:r>
      <w:r>
        <w:rPr>
          <w:rFonts w:ascii="Arial" w:hAnsi="Arial"/>
          <w:b/>
          <w:bCs/>
          <w:sz w:val="20"/>
          <w:szCs w:val="20"/>
        </w:rPr>
        <w:t>Anexo 2</w:t>
      </w:r>
      <w:r>
        <w:rPr>
          <w:rFonts w:ascii="Arial" w:hAnsi="Arial"/>
          <w:sz w:val="20"/>
          <w:szCs w:val="20"/>
        </w:rPr>
        <w:t xml:space="preserve"> de la licitación. Para este particular, API Quintana Roo si cuenta con bienes en dicho anexo, para el caso de API Tamaulipas no se cuenta con valores aplicables al mismo.</w:t>
      </w:r>
    </w:p>
    <w:p w14:paraId="3359E761" w14:textId="77777777"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 xml:space="preserve"> </w:t>
      </w:r>
    </w:p>
    <w:p w14:paraId="1B0E502E" w14:textId="73C9F968"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3.</w:t>
      </w:r>
      <w:r>
        <w:rPr>
          <w:rFonts w:ascii="Arial" w:hAnsi="Arial"/>
          <w:b/>
          <w:bCs/>
          <w:sz w:val="20"/>
          <w:szCs w:val="20"/>
        </w:rPr>
        <w:tab/>
        <w:t xml:space="preserve">Asegurado – Separación de Intereses. </w:t>
      </w:r>
      <w:r>
        <w:rPr>
          <w:rFonts w:ascii="Arial" w:hAnsi="Arial"/>
          <w:sz w:val="20"/>
          <w:szCs w:val="20"/>
        </w:rPr>
        <w:t xml:space="preserve">Cada uno de los asegurados cubiertos por esta </w:t>
      </w:r>
      <w:r w:rsidR="00122632">
        <w:rPr>
          <w:rFonts w:ascii="Arial" w:hAnsi="Arial"/>
          <w:sz w:val="20"/>
          <w:szCs w:val="20"/>
        </w:rPr>
        <w:t>Póliza</w:t>
      </w:r>
      <w:r>
        <w:rPr>
          <w:rFonts w:ascii="Arial" w:hAnsi="Arial"/>
          <w:sz w:val="20"/>
          <w:szCs w:val="20"/>
        </w:rPr>
        <w:t xml:space="preserve"> tendrá la misma protección y las mismas obligaciones como si la </w:t>
      </w:r>
      <w:r w:rsidR="00122632">
        <w:rPr>
          <w:rFonts w:ascii="Arial" w:hAnsi="Arial"/>
          <w:sz w:val="20"/>
          <w:szCs w:val="20"/>
        </w:rPr>
        <w:t>Póliza</w:t>
      </w:r>
      <w:r>
        <w:rPr>
          <w:rFonts w:ascii="Arial" w:hAnsi="Arial"/>
          <w:sz w:val="20"/>
          <w:szCs w:val="20"/>
        </w:rPr>
        <w:t xml:space="preserve"> hubiera sido emitida en forma individual a cada uno de ellos.  Sin embargo, la inclusión de más de un asegurado, no opera para aumentar el límite de responsabilidad de la compañía más allá del límite establecido e indicado en el punto de </w:t>
      </w:r>
      <w:r>
        <w:rPr>
          <w:rFonts w:ascii="Arial" w:hAnsi="Arial"/>
          <w:b/>
          <w:bCs/>
          <w:sz w:val="20"/>
          <w:szCs w:val="20"/>
        </w:rPr>
        <w:t>Límites Máximos de Responsabilidad.</w:t>
      </w:r>
    </w:p>
    <w:p w14:paraId="0F26A352" w14:textId="77777777" w:rsidR="0084109B" w:rsidRDefault="0084109B" w:rsidP="0084109B">
      <w:pPr>
        <w:pStyle w:val="BodyA"/>
        <w:widowControl w:val="0"/>
        <w:suppressAutoHyphens/>
        <w:jc w:val="both"/>
        <w:rPr>
          <w:rFonts w:ascii="Arial" w:eastAsia="Arial" w:hAnsi="Arial" w:cs="Arial"/>
          <w:sz w:val="20"/>
          <w:szCs w:val="20"/>
        </w:rPr>
      </w:pPr>
    </w:p>
    <w:p w14:paraId="58543384" w14:textId="7CCC3D5E" w:rsidR="0084109B" w:rsidRPr="000879E0" w:rsidRDefault="0084109B" w:rsidP="0084109B">
      <w:pPr>
        <w:pStyle w:val="BodyA"/>
        <w:widowControl w:val="0"/>
        <w:suppressAutoHyphens/>
        <w:ind w:left="426" w:hanging="426"/>
        <w:jc w:val="both"/>
        <w:rPr>
          <w:rFonts w:ascii="Arial" w:eastAsia="Arial" w:hAnsi="Arial" w:cs="Arial"/>
          <w:color w:val="auto"/>
          <w:sz w:val="20"/>
          <w:szCs w:val="20"/>
        </w:rPr>
      </w:pPr>
      <w:r>
        <w:rPr>
          <w:rFonts w:ascii="Arial" w:hAnsi="Arial"/>
          <w:b/>
          <w:bCs/>
          <w:sz w:val="20"/>
          <w:szCs w:val="20"/>
        </w:rPr>
        <w:t>4.</w:t>
      </w:r>
      <w:r>
        <w:rPr>
          <w:rFonts w:ascii="Arial" w:hAnsi="Arial"/>
          <w:b/>
          <w:bCs/>
          <w:sz w:val="20"/>
          <w:szCs w:val="20"/>
        </w:rPr>
        <w:tab/>
        <w:t xml:space="preserve">Vigencia. </w:t>
      </w:r>
      <w:r>
        <w:rPr>
          <w:rFonts w:ascii="Arial" w:hAnsi="Arial"/>
          <w:sz w:val="20"/>
          <w:szCs w:val="20"/>
        </w:rPr>
        <w:t xml:space="preserve">La presente </w:t>
      </w:r>
      <w:r w:rsidR="00122632">
        <w:rPr>
          <w:rFonts w:ascii="Arial" w:hAnsi="Arial"/>
          <w:color w:val="auto"/>
          <w:sz w:val="20"/>
          <w:szCs w:val="20"/>
        </w:rPr>
        <w:t>Póliza</w:t>
      </w:r>
      <w:r w:rsidRPr="000879E0">
        <w:rPr>
          <w:rFonts w:ascii="Arial" w:hAnsi="Arial"/>
          <w:color w:val="auto"/>
          <w:sz w:val="20"/>
          <w:szCs w:val="20"/>
        </w:rPr>
        <w:t xml:space="preserve"> inicia su vigencia a las 12:00 horas del día 22 de ABRIL de 2019 y terminado a las 12:00 horas del día 22 de ABRIL de 2020, tiempo local de las ubicaciones aseguradas.</w:t>
      </w:r>
    </w:p>
    <w:p w14:paraId="314927AB" w14:textId="77777777" w:rsidR="0084109B" w:rsidRDefault="0084109B" w:rsidP="0084109B">
      <w:pPr>
        <w:pStyle w:val="BodyA"/>
        <w:widowControl w:val="0"/>
        <w:suppressAutoHyphens/>
        <w:jc w:val="both"/>
        <w:rPr>
          <w:rFonts w:ascii="Arial" w:eastAsia="Arial" w:hAnsi="Arial" w:cs="Arial"/>
          <w:b/>
          <w:bCs/>
          <w:sz w:val="20"/>
          <w:szCs w:val="20"/>
        </w:rPr>
      </w:pPr>
    </w:p>
    <w:p w14:paraId="5E83A75B" w14:textId="3FBFE6DB"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5.</w:t>
      </w:r>
      <w:r>
        <w:rPr>
          <w:rFonts w:ascii="Arial" w:hAnsi="Arial"/>
          <w:b/>
          <w:bCs/>
          <w:sz w:val="20"/>
          <w:szCs w:val="20"/>
        </w:rPr>
        <w:tab/>
        <w:t xml:space="preserve">Tipo de </w:t>
      </w:r>
      <w:r w:rsidR="00122632">
        <w:rPr>
          <w:rFonts w:ascii="Arial" w:hAnsi="Arial"/>
          <w:b/>
          <w:bCs/>
          <w:sz w:val="20"/>
          <w:szCs w:val="20"/>
        </w:rPr>
        <w:t>Póliza</w:t>
      </w:r>
      <w:r>
        <w:rPr>
          <w:rFonts w:ascii="Arial" w:hAnsi="Arial"/>
          <w:b/>
          <w:bCs/>
          <w:sz w:val="20"/>
          <w:szCs w:val="20"/>
        </w:rPr>
        <w:t xml:space="preserve">. </w:t>
      </w:r>
      <w:r>
        <w:rPr>
          <w:rFonts w:ascii="Arial" w:hAnsi="Arial"/>
          <w:sz w:val="20"/>
          <w:szCs w:val="20"/>
        </w:rPr>
        <w:t>Todo Bien Propiedad Del Asegurado O Bajo Su Responsabilidad, Todo Riesgo A Primer Riesgo Absoluto.</w:t>
      </w:r>
    </w:p>
    <w:p w14:paraId="7BB83EE6" w14:textId="77777777" w:rsidR="0084109B" w:rsidRDefault="0084109B" w:rsidP="0084109B">
      <w:pPr>
        <w:pStyle w:val="BodyA"/>
        <w:widowControl w:val="0"/>
        <w:suppressAutoHyphens/>
        <w:jc w:val="both"/>
        <w:rPr>
          <w:rFonts w:ascii="Arial" w:eastAsia="Arial" w:hAnsi="Arial" w:cs="Arial"/>
          <w:sz w:val="20"/>
          <w:szCs w:val="20"/>
        </w:rPr>
      </w:pPr>
    </w:p>
    <w:p w14:paraId="6651EC85" w14:textId="16FEEAB0"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6.</w:t>
      </w:r>
      <w:r>
        <w:rPr>
          <w:rFonts w:ascii="Arial" w:hAnsi="Arial"/>
          <w:b/>
          <w:bCs/>
          <w:sz w:val="20"/>
          <w:szCs w:val="20"/>
        </w:rPr>
        <w:tab/>
        <w:t xml:space="preserve">Territorialidad. </w:t>
      </w:r>
      <w:r>
        <w:rPr>
          <w:rFonts w:ascii="Arial" w:hAnsi="Arial"/>
          <w:sz w:val="20"/>
          <w:szCs w:val="20"/>
        </w:rPr>
        <w:t xml:space="preserve">Esta </w:t>
      </w:r>
      <w:r w:rsidR="00122632">
        <w:rPr>
          <w:rFonts w:ascii="Arial" w:hAnsi="Arial"/>
          <w:sz w:val="20"/>
          <w:szCs w:val="20"/>
        </w:rPr>
        <w:t>Póliza</w:t>
      </w:r>
      <w:r>
        <w:rPr>
          <w:rFonts w:ascii="Arial" w:hAnsi="Arial"/>
          <w:sz w:val="20"/>
          <w:szCs w:val="20"/>
        </w:rPr>
        <w:t xml:space="preserve"> opera para daños ocasionados en la República Mexicana y bajo la legislación mexicana.</w:t>
      </w:r>
    </w:p>
    <w:p w14:paraId="6FEBAAF7" w14:textId="77777777" w:rsidR="0084109B" w:rsidRDefault="0084109B" w:rsidP="0084109B">
      <w:pPr>
        <w:pStyle w:val="BodyA"/>
        <w:widowControl w:val="0"/>
        <w:suppressAutoHyphens/>
        <w:jc w:val="both"/>
        <w:rPr>
          <w:rFonts w:ascii="Arial" w:eastAsia="Arial" w:hAnsi="Arial" w:cs="Arial"/>
          <w:sz w:val="20"/>
          <w:szCs w:val="20"/>
        </w:rPr>
      </w:pPr>
    </w:p>
    <w:p w14:paraId="3F0AC136" w14:textId="77777777"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7.</w:t>
      </w:r>
      <w:r>
        <w:rPr>
          <w:rFonts w:ascii="Arial" w:hAnsi="Arial"/>
          <w:b/>
          <w:bCs/>
          <w:sz w:val="20"/>
          <w:szCs w:val="20"/>
        </w:rPr>
        <w:tab/>
        <w:t>Secciones Cubiertas.</w:t>
      </w:r>
    </w:p>
    <w:p w14:paraId="1AA31BA5" w14:textId="77777777" w:rsidR="0084109B" w:rsidRDefault="0084109B" w:rsidP="0084109B">
      <w:pPr>
        <w:pStyle w:val="BodyA"/>
        <w:widowControl w:val="0"/>
        <w:suppressAutoHyphens/>
        <w:jc w:val="both"/>
        <w:rPr>
          <w:rFonts w:ascii="Arial" w:eastAsia="Arial" w:hAnsi="Arial" w:cs="Arial"/>
          <w:sz w:val="20"/>
          <w:szCs w:val="20"/>
          <w:shd w:val="clear" w:color="auto" w:fill="00FFFF"/>
        </w:rPr>
      </w:pPr>
    </w:p>
    <w:p w14:paraId="7E685969" w14:textId="77777777" w:rsidR="0084109B" w:rsidRDefault="0084109B" w:rsidP="0084109B">
      <w:pPr>
        <w:pStyle w:val="BodyA"/>
        <w:widowControl w:val="0"/>
        <w:suppressAutoHyphens/>
        <w:ind w:left="426"/>
        <w:jc w:val="both"/>
        <w:rPr>
          <w:rFonts w:ascii="Arial" w:eastAsia="Arial" w:hAnsi="Arial" w:cs="Arial"/>
          <w:b/>
          <w:bCs/>
          <w:sz w:val="20"/>
          <w:szCs w:val="20"/>
        </w:rPr>
      </w:pPr>
      <w:r>
        <w:rPr>
          <w:rFonts w:ascii="Arial" w:hAnsi="Arial"/>
          <w:b/>
          <w:bCs/>
          <w:sz w:val="20"/>
          <w:szCs w:val="20"/>
        </w:rPr>
        <w:t>7.1</w:t>
      </w:r>
      <w:r>
        <w:rPr>
          <w:rFonts w:ascii="Arial" w:hAnsi="Arial"/>
          <w:b/>
          <w:bCs/>
          <w:sz w:val="20"/>
          <w:szCs w:val="20"/>
        </w:rPr>
        <w:tab/>
        <w:t>TRANPORTES CARGA. Transporte de bienes para su mantenimiento, calibración y reparación.</w:t>
      </w:r>
    </w:p>
    <w:p w14:paraId="043B147F" w14:textId="77777777" w:rsidR="0084109B" w:rsidRDefault="0084109B" w:rsidP="0084109B">
      <w:pPr>
        <w:pStyle w:val="BodyA"/>
        <w:widowControl w:val="0"/>
        <w:suppressAutoHyphens/>
        <w:ind w:left="426"/>
        <w:jc w:val="both"/>
        <w:rPr>
          <w:rFonts w:ascii="Arial" w:eastAsia="Arial" w:hAnsi="Arial" w:cs="Arial"/>
          <w:sz w:val="20"/>
          <w:szCs w:val="20"/>
        </w:rPr>
      </w:pPr>
    </w:p>
    <w:p w14:paraId="698E0FA5" w14:textId="77777777" w:rsidR="0084109B" w:rsidRDefault="0084109B" w:rsidP="0084109B">
      <w:pPr>
        <w:pStyle w:val="BodyA"/>
        <w:widowControl w:val="0"/>
        <w:suppressAutoHyphens/>
        <w:ind w:left="1560" w:hanging="709"/>
        <w:jc w:val="both"/>
        <w:rPr>
          <w:rFonts w:ascii="Arial" w:eastAsia="Arial" w:hAnsi="Arial" w:cs="Arial"/>
          <w:sz w:val="20"/>
          <w:szCs w:val="20"/>
        </w:rPr>
      </w:pPr>
      <w:r>
        <w:rPr>
          <w:rFonts w:ascii="Arial" w:hAnsi="Arial"/>
          <w:sz w:val="20"/>
          <w:szCs w:val="20"/>
        </w:rPr>
        <w:t>7.1.1</w:t>
      </w:r>
      <w:r>
        <w:rPr>
          <w:rFonts w:ascii="Arial" w:hAnsi="Arial"/>
          <w:sz w:val="20"/>
          <w:szCs w:val="20"/>
        </w:rPr>
        <w:tab/>
        <w:t xml:space="preserve">Bienes Amparados. Sobre toda clase de bienes propiedad del Asegurado o en los cuales tenga interés asegurable, consistiendo </w:t>
      </w:r>
      <w:r w:rsidR="007E7979">
        <w:rPr>
          <w:rFonts w:ascii="Arial" w:hAnsi="Arial"/>
          <w:sz w:val="20"/>
          <w:szCs w:val="20"/>
        </w:rPr>
        <w:t>en,</w:t>
      </w:r>
      <w:r>
        <w:rPr>
          <w:rFonts w:ascii="Arial" w:hAnsi="Arial"/>
          <w:sz w:val="20"/>
          <w:szCs w:val="20"/>
        </w:rPr>
        <w:t xml:space="preserve"> pero no limitados a</w:t>
      </w:r>
      <w:r>
        <w:rPr>
          <w:rFonts w:ascii="Arial" w:hAnsi="Arial"/>
          <w:color w:val="0000FF"/>
          <w:sz w:val="20"/>
          <w:szCs w:val="20"/>
          <w:u w:color="0000FF"/>
        </w:rPr>
        <w:t xml:space="preserve"> </w:t>
      </w:r>
      <w:r>
        <w:rPr>
          <w:rFonts w:ascii="Arial" w:hAnsi="Arial"/>
          <w:sz w:val="20"/>
          <w:szCs w:val="20"/>
        </w:rPr>
        <w:t>productos terminados y en proceso, materia prima, maquinaria, equipo y refacciones, nuevos o usados, así como demás bienes relacionados e inherentes al giro del asegurado.</w:t>
      </w:r>
    </w:p>
    <w:p w14:paraId="09FB2009" w14:textId="77777777" w:rsidR="0084109B" w:rsidRDefault="0084109B" w:rsidP="0084109B">
      <w:pPr>
        <w:pStyle w:val="BodyA"/>
        <w:widowControl w:val="0"/>
        <w:suppressAutoHyphens/>
        <w:ind w:left="1560" w:hanging="709"/>
        <w:jc w:val="both"/>
        <w:rPr>
          <w:rFonts w:ascii="Arial" w:eastAsia="Arial" w:hAnsi="Arial" w:cs="Arial"/>
          <w:sz w:val="20"/>
          <w:szCs w:val="20"/>
        </w:rPr>
      </w:pPr>
    </w:p>
    <w:p w14:paraId="0208ACC0" w14:textId="77777777" w:rsidR="0084109B" w:rsidRDefault="0084109B" w:rsidP="0084109B">
      <w:pPr>
        <w:pStyle w:val="BodyA"/>
        <w:widowControl w:val="0"/>
        <w:suppressAutoHyphens/>
        <w:ind w:left="1560" w:hanging="709"/>
        <w:jc w:val="both"/>
        <w:rPr>
          <w:rFonts w:ascii="Arial" w:eastAsia="Arial" w:hAnsi="Arial" w:cs="Arial"/>
          <w:sz w:val="20"/>
          <w:szCs w:val="20"/>
        </w:rPr>
      </w:pPr>
      <w:r>
        <w:rPr>
          <w:rFonts w:ascii="Arial" w:hAnsi="Arial"/>
          <w:sz w:val="20"/>
          <w:szCs w:val="20"/>
        </w:rPr>
        <w:t>7.1.2</w:t>
      </w:r>
      <w:r>
        <w:rPr>
          <w:rFonts w:ascii="Arial" w:hAnsi="Arial"/>
          <w:sz w:val="20"/>
          <w:szCs w:val="20"/>
        </w:rPr>
        <w:tab/>
        <w:t xml:space="preserve">Riesgos amprados. Todo riesgo de pérdida o daño físico, </w:t>
      </w:r>
      <w:r w:rsidR="007E7979">
        <w:rPr>
          <w:rFonts w:ascii="Arial" w:hAnsi="Arial"/>
          <w:sz w:val="20"/>
          <w:szCs w:val="20"/>
        </w:rPr>
        <w:t>incluyendo,</w:t>
      </w:r>
      <w:r>
        <w:rPr>
          <w:rFonts w:ascii="Arial" w:hAnsi="Arial"/>
          <w:sz w:val="20"/>
          <w:szCs w:val="20"/>
        </w:rPr>
        <w:t xml:space="preserve"> pero no limitado a:</w:t>
      </w:r>
    </w:p>
    <w:p w14:paraId="21D7ED10" w14:textId="77777777" w:rsidR="0084109B" w:rsidRDefault="0084109B" w:rsidP="0084109B">
      <w:pPr>
        <w:pStyle w:val="BodyA"/>
        <w:widowControl w:val="0"/>
        <w:suppressAutoHyphens/>
        <w:ind w:left="1985" w:hanging="425"/>
        <w:jc w:val="both"/>
        <w:rPr>
          <w:rFonts w:ascii="Arial" w:eastAsia="Arial" w:hAnsi="Arial" w:cs="Arial"/>
          <w:sz w:val="20"/>
          <w:szCs w:val="20"/>
        </w:rPr>
      </w:pPr>
    </w:p>
    <w:p w14:paraId="73AE31D7" w14:textId="77777777" w:rsidR="0084109B" w:rsidRDefault="0084109B" w:rsidP="00863BD3">
      <w:pPr>
        <w:pStyle w:val="BodyBA"/>
        <w:widowControl w:val="0"/>
        <w:numPr>
          <w:ilvl w:val="1"/>
          <w:numId w:val="59"/>
        </w:numPr>
        <w:suppressAutoHyphens/>
        <w:spacing w:before="48" w:after="48"/>
        <w:jc w:val="both"/>
        <w:rPr>
          <w:rFonts w:ascii="Arial" w:eastAsia="Arial" w:hAnsi="Arial" w:cs="Arial"/>
          <w:sz w:val="20"/>
          <w:szCs w:val="20"/>
        </w:rPr>
      </w:pPr>
      <w:r>
        <w:rPr>
          <w:rFonts w:ascii="Arial" w:hAnsi="Arial"/>
          <w:sz w:val="20"/>
          <w:szCs w:val="20"/>
        </w:rPr>
        <w:t>Riesgos ordinarios de tránsito</w:t>
      </w:r>
      <w:r w:rsidR="007E7979">
        <w:rPr>
          <w:rFonts w:ascii="Arial" w:hAnsi="Arial"/>
          <w:sz w:val="20"/>
          <w:szCs w:val="20"/>
        </w:rPr>
        <w:t>.</w:t>
      </w:r>
    </w:p>
    <w:p w14:paraId="7CBAEA55" w14:textId="77777777" w:rsidR="0084109B" w:rsidRDefault="0084109B" w:rsidP="00863BD3">
      <w:pPr>
        <w:pStyle w:val="BodyBA"/>
        <w:widowControl w:val="0"/>
        <w:numPr>
          <w:ilvl w:val="1"/>
          <w:numId w:val="59"/>
        </w:numPr>
        <w:suppressAutoHyphens/>
        <w:spacing w:before="48" w:after="48"/>
        <w:jc w:val="both"/>
        <w:rPr>
          <w:rFonts w:ascii="Arial" w:eastAsia="Arial" w:hAnsi="Arial" w:cs="Arial"/>
          <w:sz w:val="20"/>
          <w:szCs w:val="20"/>
        </w:rPr>
      </w:pPr>
      <w:r>
        <w:rPr>
          <w:rFonts w:ascii="Arial" w:hAnsi="Arial"/>
          <w:sz w:val="20"/>
          <w:szCs w:val="20"/>
        </w:rPr>
        <w:t>Robo de bulto por entero</w:t>
      </w:r>
      <w:r w:rsidR="007E7979">
        <w:rPr>
          <w:rFonts w:ascii="Arial" w:hAnsi="Arial"/>
          <w:sz w:val="20"/>
          <w:szCs w:val="20"/>
        </w:rPr>
        <w:t>.</w:t>
      </w:r>
    </w:p>
    <w:p w14:paraId="29BCA801" w14:textId="77777777" w:rsidR="0084109B" w:rsidRDefault="0084109B" w:rsidP="00863BD3">
      <w:pPr>
        <w:pStyle w:val="BodyBA"/>
        <w:widowControl w:val="0"/>
        <w:numPr>
          <w:ilvl w:val="1"/>
          <w:numId w:val="59"/>
        </w:numPr>
        <w:suppressAutoHyphens/>
        <w:spacing w:before="48" w:after="48"/>
        <w:jc w:val="both"/>
        <w:rPr>
          <w:rFonts w:ascii="Arial" w:eastAsia="Arial" w:hAnsi="Arial" w:cs="Arial"/>
          <w:sz w:val="20"/>
          <w:szCs w:val="20"/>
        </w:rPr>
      </w:pPr>
      <w:r>
        <w:rPr>
          <w:rFonts w:ascii="Arial" w:hAnsi="Arial"/>
          <w:sz w:val="20"/>
          <w:szCs w:val="20"/>
        </w:rPr>
        <w:t>Robo parcial</w:t>
      </w:r>
      <w:r w:rsidR="007E7979">
        <w:rPr>
          <w:rFonts w:ascii="Arial" w:hAnsi="Arial"/>
          <w:sz w:val="20"/>
          <w:szCs w:val="20"/>
        </w:rPr>
        <w:t>.</w:t>
      </w:r>
    </w:p>
    <w:p w14:paraId="45860235" w14:textId="77777777" w:rsidR="0084109B" w:rsidRDefault="0084109B" w:rsidP="00863BD3">
      <w:pPr>
        <w:pStyle w:val="BodyBA"/>
        <w:widowControl w:val="0"/>
        <w:numPr>
          <w:ilvl w:val="1"/>
          <w:numId w:val="59"/>
        </w:numPr>
        <w:suppressAutoHyphens/>
        <w:spacing w:before="48" w:after="48"/>
        <w:jc w:val="both"/>
        <w:rPr>
          <w:rFonts w:ascii="Arial" w:eastAsia="Arial" w:hAnsi="Arial" w:cs="Arial"/>
          <w:sz w:val="20"/>
          <w:szCs w:val="20"/>
        </w:rPr>
      </w:pPr>
      <w:r>
        <w:rPr>
          <w:rFonts w:ascii="Arial" w:hAnsi="Arial"/>
          <w:sz w:val="20"/>
          <w:szCs w:val="20"/>
        </w:rPr>
        <w:t>Mojaduras</w:t>
      </w:r>
      <w:r w:rsidR="007E7979">
        <w:rPr>
          <w:rFonts w:ascii="Arial" w:hAnsi="Arial"/>
          <w:sz w:val="20"/>
          <w:szCs w:val="20"/>
        </w:rPr>
        <w:t>.</w:t>
      </w:r>
    </w:p>
    <w:p w14:paraId="410F8EE9" w14:textId="77777777" w:rsidR="0084109B" w:rsidRDefault="0084109B" w:rsidP="00863BD3">
      <w:pPr>
        <w:pStyle w:val="BodyBA"/>
        <w:widowControl w:val="0"/>
        <w:numPr>
          <w:ilvl w:val="1"/>
          <w:numId w:val="59"/>
        </w:numPr>
        <w:suppressAutoHyphens/>
        <w:spacing w:before="48" w:after="48"/>
        <w:jc w:val="both"/>
        <w:rPr>
          <w:rFonts w:ascii="Arial" w:eastAsia="Arial" w:hAnsi="Arial" w:cs="Arial"/>
          <w:sz w:val="20"/>
          <w:szCs w:val="20"/>
        </w:rPr>
      </w:pPr>
      <w:r>
        <w:rPr>
          <w:rFonts w:ascii="Arial" w:hAnsi="Arial"/>
          <w:sz w:val="20"/>
          <w:szCs w:val="20"/>
        </w:rPr>
        <w:t>Manchas</w:t>
      </w:r>
      <w:r w:rsidR="007E7979">
        <w:rPr>
          <w:rFonts w:ascii="Arial" w:hAnsi="Arial"/>
          <w:sz w:val="20"/>
          <w:szCs w:val="20"/>
        </w:rPr>
        <w:t>.</w:t>
      </w:r>
    </w:p>
    <w:p w14:paraId="0CEA4A74" w14:textId="77777777" w:rsidR="0084109B" w:rsidRDefault="0084109B" w:rsidP="00863BD3">
      <w:pPr>
        <w:pStyle w:val="BodyBA"/>
        <w:widowControl w:val="0"/>
        <w:numPr>
          <w:ilvl w:val="1"/>
          <w:numId w:val="59"/>
        </w:numPr>
        <w:suppressAutoHyphens/>
        <w:spacing w:before="48" w:after="48"/>
        <w:jc w:val="both"/>
        <w:rPr>
          <w:rFonts w:ascii="Arial" w:eastAsia="Arial" w:hAnsi="Arial" w:cs="Arial"/>
          <w:sz w:val="20"/>
          <w:szCs w:val="20"/>
        </w:rPr>
      </w:pPr>
      <w:r>
        <w:rPr>
          <w:rFonts w:ascii="Arial" w:hAnsi="Arial"/>
          <w:sz w:val="20"/>
          <w:szCs w:val="20"/>
        </w:rPr>
        <w:t>Oxidación</w:t>
      </w:r>
      <w:r w:rsidR="007E7979">
        <w:rPr>
          <w:rFonts w:ascii="Arial" w:hAnsi="Arial"/>
          <w:sz w:val="20"/>
          <w:szCs w:val="20"/>
        </w:rPr>
        <w:t>.</w:t>
      </w:r>
    </w:p>
    <w:p w14:paraId="1336F466" w14:textId="77777777" w:rsidR="0084109B" w:rsidRDefault="0084109B" w:rsidP="00863BD3">
      <w:pPr>
        <w:pStyle w:val="BodyBA"/>
        <w:widowControl w:val="0"/>
        <w:numPr>
          <w:ilvl w:val="1"/>
          <w:numId w:val="59"/>
        </w:numPr>
        <w:suppressAutoHyphens/>
        <w:spacing w:before="48" w:after="48"/>
        <w:jc w:val="both"/>
        <w:rPr>
          <w:rFonts w:ascii="Arial" w:eastAsia="Arial" w:hAnsi="Arial" w:cs="Arial"/>
          <w:sz w:val="20"/>
          <w:szCs w:val="20"/>
        </w:rPr>
      </w:pPr>
      <w:r>
        <w:rPr>
          <w:rFonts w:ascii="Arial" w:hAnsi="Arial"/>
          <w:sz w:val="20"/>
          <w:szCs w:val="20"/>
        </w:rPr>
        <w:t>Contaminación (Sólo por contacto con otras cargas)</w:t>
      </w:r>
      <w:r w:rsidR="007E7979">
        <w:rPr>
          <w:rFonts w:ascii="Arial" w:hAnsi="Arial"/>
          <w:sz w:val="20"/>
          <w:szCs w:val="20"/>
        </w:rPr>
        <w:t>.</w:t>
      </w:r>
    </w:p>
    <w:p w14:paraId="3E4A9FA2" w14:textId="77777777" w:rsidR="0084109B" w:rsidRDefault="0084109B" w:rsidP="00863BD3">
      <w:pPr>
        <w:pStyle w:val="BodyBA"/>
        <w:widowControl w:val="0"/>
        <w:numPr>
          <w:ilvl w:val="1"/>
          <w:numId w:val="59"/>
        </w:numPr>
        <w:suppressAutoHyphens/>
        <w:spacing w:before="48" w:after="48"/>
        <w:jc w:val="both"/>
        <w:rPr>
          <w:rFonts w:ascii="Arial" w:eastAsia="Arial" w:hAnsi="Arial" w:cs="Arial"/>
          <w:sz w:val="20"/>
          <w:szCs w:val="20"/>
        </w:rPr>
      </w:pPr>
      <w:r>
        <w:rPr>
          <w:rFonts w:ascii="Arial" w:hAnsi="Arial"/>
          <w:sz w:val="20"/>
          <w:szCs w:val="20"/>
        </w:rPr>
        <w:t>Rotura, rajadura, abolladura y dobladura</w:t>
      </w:r>
      <w:r w:rsidR="007E7979">
        <w:rPr>
          <w:rFonts w:ascii="Arial" w:hAnsi="Arial"/>
          <w:sz w:val="20"/>
          <w:szCs w:val="20"/>
        </w:rPr>
        <w:t>.</w:t>
      </w:r>
    </w:p>
    <w:p w14:paraId="4FDAD4A1" w14:textId="77777777" w:rsidR="0084109B" w:rsidRDefault="0084109B" w:rsidP="00863BD3">
      <w:pPr>
        <w:pStyle w:val="BodyBA"/>
        <w:widowControl w:val="0"/>
        <w:numPr>
          <w:ilvl w:val="1"/>
          <w:numId w:val="59"/>
        </w:numPr>
        <w:suppressAutoHyphens/>
        <w:spacing w:before="48" w:after="48"/>
        <w:jc w:val="both"/>
        <w:rPr>
          <w:rFonts w:ascii="Arial" w:eastAsia="Arial" w:hAnsi="Arial" w:cs="Arial"/>
          <w:sz w:val="20"/>
          <w:szCs w:val="20"/>
          <w:lang w:val="da-DK"/>
        </w:rPr>
      </w:pPr>
      <w:r>
        <w:rPr>
          <w:rFonts w:ascii="Arial" w:hAnsi="Arial"/>
          <w:sz w:val="20"/>
          <w:szCs w:val="20"/>
          <w:lang w:val="da-DK"/>
        </w:rPr>
        <w:t>Derrame</w:t>
      </w:r>
      <w:r w:rsidR="007E7979">
        <w:rPr>
          <w:rFonts w:ascii="Arial" w:hAnsi="Arial"/>
          <w:sz w:val="20"/>
          <w:szCs w:val="20"/>
          <w:lang w:val="da-DK"/>
        </w:rPr>
        <w:t>.</w:t>
      </w:r>
    </w:p>
    <w:p w14:paraId="191C08F8" w14:textId="77777777" w:rsidR="0084109B" w:rsidRDefault="0084109B" w:rsidP="00863BD3">
      <w:pPr>
        <w:pStyle w:val="BodyBA"/>
        <w:widowControl w:val="0"/>
        <w:numPr>
          <w:ilvl w:val="1"/>
          <w:numId w:val="59"/>
        </w:numPr>
        <w:suppressAutoHyphens/>
        <w:spacing w:before="48" w:after="48"/>
        <w:jc w:val="both"/>
        <w:rPr>
          <w:rFonts w:ascii="Arial" w:eastAsia="Arial" w:hAnsi="Arial" w:cs="Arial"/>
          <w:sz w:val="20"/>
          <w:szCs w:val="20"/>
        </w:rPr>
      </w:pPr>
      <w:r>
        <w:rPr>
          <w:rFonts w:ascii="Arial" w:hAnsi="Arial"/>
          <w:sz w:val="20"/>
          <w:szCs w:val="20"/>
        </w:rPr>
        <w:lastRenderedPageBreak/>
        <w:t>Huelgas y alborotos populares</w:t>
      </w:r>
      <w:r w:rsidR="007E7979">
        <w:rPr>
          <w:rFonts w:ascii="Arial" w:hAnsi="Arial"/>
          <w:sz w:val="20"/>
          <w:szCs w:val="20"/>
        </w:rPr>
        <w:t>.</w:t>
      </w:r>
    </w:p>
    <w:p w14:paraId="6390DBD2" w14:textId="77777777" w:rsidR="0084109B" w:rsidRDefault="0084109B" w:rsidP="00863BD3">
      <w:pPr>
        <w:pStyle w:val="BodyBA"/>
        <w:widowControl w:val="0"/>
        <w:numPr>
          <w:ilvl w:val="1"/>
          <w:numId w:val="59"/>
        </w:numPr>
        <w:suppressAutoHyphens/>
        <w:spacing w:before="48" w:after="48"/>
        <w:jc w:val="both"/>
        <w:rPr>
          <w:rFonts w:ascii="Arial" w:eastAsia="Arial" w:hAnsi="Arial" w:cs="Arial"/>
          <w:sz w:val="20"/>
          <w:szCs w:val="20"/>
          <w:lang w:val="pt-PT"/>
        </w:rPr>
      </w:pPr>
      <w:r>
        <w:rPr>
          <w:rFonts w:ascii="Arial" w:hAnsi="Arial"/>
          <w:sz w:val="20"/>
          <w:szCs w:val="20"/>
          <w:lang w:val="pt-PT"/>
        </w:rPr>
        <w:t>Guerra a flote</w:t>
      </w:r>
      <w:r w:rsidR="007E7979">
        <w:rPr>
          <w:rFonts w:ascii="Arial" w:hAnsi="Arial"/>
          <w:sz w:val="20"/>
          <w:szCs w:val="20"/>
          <w:lang w:val="pt-PT"/>
        </w:rPr>
        <w:t>.</w:t>
      </w:r>
    </w:p>
    <w:p w14:paraId="474DFD4D" w14:textId="77777777" w:rsidR="0084109B" w:rsidRDefault="0084109B" w:rsidP="00863BD3">
      <w:pPr>
        <w:pStyle w:val="BodyBA"/>
        <w:widowControl w:val="0"/>
        <w:numPr>
          <w:ilvl w:val="1"/>
          <w:numId w:val="59"/>
        </w:numPr>
        <w:suppressAutoHyphens/>
        <w:spacing w:before="48" w:after="48"/>
        <w:jc w:val="both"/>
        <w:rPr>
          <w:rFonts w:ascii="Arial" w:eastAsia="Arial" w:hAnsi="Arial" w:cs="Arial"/>
          <w:sz w:val="20"/>
          <w:szCs w:val="20"/>
        </w:rPr>
      </w:pPr>
      <w:r>
        <w:rPr>
          <w:rFonts w:ascii="Arial" w:hAnsi="Arial"/>
          <w:sz w:val="20"/>
          <w:szCs w:val="20"/>
        </w:rPr>
        <w:t>Baratería del capitán o de la tripulación</w:t>
      </w:r>
      <w:r w:rsidR="007E7979">
        <w:rPr>
          <w:rFonts w:ascii="Arial" w:hAnsi="Arial"/>
          <w:sz w:val="20"/>
          <w:szCs w:val="20"/>
        </w:rPr>
        <w:t>.</w:t>
      </w:r>
    </w:p>
    <w:p w14:paraId="15FB5009" w14:textId="77777777" w:rsidR="0084109B" w:rsidRDefault="0084109B" w:rsidP="00863BD3">
      <w:pPr>
        <w:pStyle w:val="BodyBA"/>
        <w:widowControl w:val="0"/>
        <w:numPr>
          <w:ilvl w:val="1"/>
          <w:numId w:val="59"/>
        </w:numPr>
        <w:suppressAutoHyphens/>
        <w:spacing w:before="48" w:after="48"/>
        <w:jc w:val="both"/>
        <w:rPr>
          <w:rFonts w:ascii="Arial" w:eastAsia="Arial" w:hAnsi="Arial" w:cs="Arial"/>
          <w:sz w:val="20"/>
          <w:szCs w:val="20"/>
        </w:rPr>
      </w:pPr>
      <w:r>
        <w:rPr>
          <w:rFonts w:ascii="Arial" w:hAnsi="Arial"/>
          <w:sz w:val="20"/>
          <w:szCs w:val="20"/>
        </w:rPr>
        <w:t>Echazón</w:t>
      </w:r>
      <w:r w:rsidR="007E7979">
        <w:rPr>
          <w:rFonts w:ascii="Arial" w:hAnsi="Arial"/>
          <w:sz w:val="20"/>
          <w:szCs w:val="20"/>
        </w:rPr>
        <w:t>.</w:t>
      </w:r>
    </w:p>
    <w:p w14:paraId="653A33AC" w14:textId="77777777" w:rsidR="0084109B" w:rsidRDefault="0084109B" w:rsidP="00863BD3">
      <w:pPr>
        <w:pStyle w:val="BodyBA"/>
        <w:widowControl w:val="0"/>
        <w:numPr>
          <w:ilvl w:val="1"/>
          <w:numId w:val="59"/>
        </w:numPr>
        <w:suppressAutoHyphens/>
        <w:spacing w:before="48" w:after="48"/>
        <w:jc w:val="both"/>
        <w:rPr>
          <w:rFonts w:ascii="Arial" w:eastAsia="Arial" w:hAnsi="Arial" w:cs="Arial"/>
          <w:sz w:val="20"/>
          <w:szCs w:val="20"/>
          <w:lang w:val="en-US"/>
        </w:rPr>
      </w:pPr>
      <w:proofErr w:type="spellStart"/>
      <w:r>
        <w:rPr>
          <w:rFonts w:ascii="Arial" w:hAnsi="Arial"/>
          <w:sz w:val="20"/>
          <w:szCs w:val="20"/>
          <w:lang w:val="en-US"/>
        </w:rPr>
        <w:t>Barredura</w:t>
      </w:r>
      <w:proofErr w:type="spellEnd"/>
      <w:r w:rsidR="007E7979">
        <w:rPr>
          <w:rFonts w:ascii="Arial" w:hAnsi="Arial"/>
          <w:sz w:val="20"/>
          <w:szCs w:val="20"/>
          <w:lang w:val="en-US"/>
        </w:rPr>
        <w:t>.</w:t>
      </w:r>
    </w:p>
    <w:p w14:paraId="04DD357D" w14:textId="77777777" w:rsidR="0084109B" w:rsidRDefault="0084109B" w:rsidP="0084109B">
      <w:pPr>
        <w:pStyle w:val="BodyA"/>
        <w:widowControl w:val="0"/>
        <w:suppressAutoHyphens/>
        <w:ind w:left="1985" w:hanging="425"/>
        <w:jc w:val="both"/>
        <w:rPr>
          <w:rFonts w:ascii="Arial" w:eastAsia="Arial" w:hAnsi="Arial" w:cs="Arial"/>
          <w:sz w:val="20"/>
          <w:szCs w:val="20"/>
          <w:shd w:val="clear" w:color="auto" w:fill="00FFFF"/>
        </w:rPr>
      </w:pPr>
    </w:p>
    <w:p w14:paraId="3559B462" w14:textId="77777777" w:rsidR="0084109B" w:rsidRDefault="0084109B" w:rsidP="0084109B">
      <w:pPr>
        <w:pStyle w:val="BodyA"/>
        <w:widowControl w:val="0"/>
        <w:suppressAutoHyphens/>
        <w:ind w:left="1560" w:hanging="709"/>
        <w:jc w:val="both"/>
        <w:rPr>
          <w:rFonts w:ascii="Arial" w:eastAsia="Arial" w:hAnsi="Arial" w:cs="Arial"/>
          <w:sz w:val="20"/>
          <w:szCs w:val="20"/>
        </w:rPr>
      </w:pPr>
      <w:r>
        <w:rPr>
          <w:rFonts w:ascii="Arial" w:hAnsi="Arial"/>
          <w:sz w:val="20"/>
          <w:szCs w:val="20"/>
        </w:rPr>
        <w:t>7.1.3</w:t>
      </w:r>
      <w:r>
        <w:rPr>
          <w:rFonts w:ascii="Arial" w:hAnsi="Arial"/>
          <w:sz w:val="20"/>
          <w:szCs w:val="20"/>
        </w:rPr>
        <w:tab/>
        <w:t xml:space="preserve">Límite Máximo de Responsabilidad, el monto máximo pagadero al amparo de la presente cobertura por un solo embarque o sobre un mismo vehículo por una sola vez en un solo lugar es hasta la cantidad de </w:t>
      </w:r>
      <w:r>
        <w:rPr>
          <w:rFonts w:ascii="Arial" w:hAnsi="Arial"/>
          <w:b/>
          <w:bCs/>
          <w:sz w:val="20"/>
          <w:szCs w:val="20"/>
        </w:rPr>
        <w:t>$120,000 USCY.</w:t>
      </w:r>
    </w:p>
    <w:p w14:paraId="4D69E160" w14:textId="77777777" w:rsidR="0084109B" w:rsidRDefault="0084109B" w:rsidP="0084109B">
      <w:pPr>
        <w:pStyle w:val="BodyA"/>
        <w:widowControl w:val="0"/>
        <w:suppressAutoHyphens/>
        <w:ind w:left="1560" w:hanging="709"/>
        <w:jc w:val="both"/>
        <w:rPr>
          <w:rFonts w:ascii="Arial" w:eastAsia="Arial" w:hAnsi="Arial" w:cs="Arial"/>
          <w:sz w:val="20"/>
          <w:szCs w:val="20"/>
        </w:rPr>
      </w:pPr>
    </w:p>
    <w:p w14:paraId="71F80E8B" w14:textId="77777777" w:rsidR="0084109B" w:rsidRDefault="0084109B" w:rsidP="0084109B">
      <w:pPr>
        <w:pStyle w:val="BodyA"/>
        <w:widowControl w:val="0"/>
        <w:suppressAutoHyphens/>
        <w:ind w:left="1560" w:hanging="709"/>
        <w:jc w:val="both"/>
        <w:rPr>
          <w:rFonts w:ascii="Arial" w:eastAsia="Arial" w:hAnsi="Arial" w:cs="Arial"/>
          <w:sz w:val="20"/>
          <w:szCs w:val="20"/>
        </w:rPr>
      </w:pPr>
      <w:r>
        <w:rPr>
          <w:rFonts w:ascii="Arial" w:hAnsi="Arial"/>
          <w:sz w:val="20"/>
          <w:szCs w:val="20"/>
        </w:rPr>
        <w:t>7.1.4</w:t>
      </w:r>
      <w:r>
        <w:rPr>
          <w:rFonts w:ascii="Arial" w:hAnsi="Arial"/>
          <w:sz w:val="20"/>
          <w:szCs w:val="20"/>
        </w:rPr>
        <w:tab/>
        <w:t xml:space="preserve">Origen - Destino, Los bienes asegurados, estarán amparados durante su transporte desde cualquier parte de la República Mexicana hasta cualquier parte de la República Mexicana y/o viceversa. Incluye movimiento dentro de la República Mexicana y zona metropolitana. </w:t>
      </w:r>
    </w:p>
    <w:p w14:paraId="5452CF33" w14:textId="77777777" w:rsidR="0084109B" w:rsidRDefault="0084109B" w:rsidP="0084109B">
      <w:pPr>
        <w:pStyle w:val="BodyA"/>
        <w:widowControl w:val="0"/>
        <w:suppressAutoHyphens/>
        <w:jc w:val="both"/>
        <w:rPr>
          <w:rFonts w:ascii="Arial" w:eastAsia="Arial" w:hAnsi="Arial" w:cs="Arial"/>
          <w:sz w:val="20"/>
          <w:szCs w:val="20"/>
          <w:shd w:val="clear" w:color="auto" w:fill="00FFFF"/>
        </w:rPr>
      </w:pPr>
    </w:p>
    <w:p w14:paraId="07E3B62A" w14:textId="77777777" w:rsidR="0084109B" w:rsidRDefault="0084109B" w:rsidP="0084109B">
      <w:pPr>
        <w:pStyle w:val="BodyA"/>
        <w:widowControl w:val="0"/>
        <w:suppressAutoHyphens/>
        <w:ind w:left="1560" w:hanging="709"/>
        <w:jc w:val="both"/>
        <w:rPr>
          <w:rFonts w:ascii="Arial" w:eastAsia="Arial" w:hAnsi="Arial" w:cs="Arial"/>
          <w:sz w:val="20"/>
          <w:szCs w:val="20"/>
        </w:rPr>
      </w:pPr>
      <w:r>
        <w:rPr>
          <w:rFonts w:ascii="Arial" w:hAnsi="Arial"/>
          <w:sz w:val="20"/>
          <w:szCs w:val="20"/>
        </w:rPr>
        <w:t>7.1.5</w:t>
      </w:r>
      <w:r>
        <w:rPr>
          <w:rFonts w:ascii="Arial" w:hAnsi="Arial"/>
          <w:sz w:val="20"/>
          <w:szCs w:val="20"/>
        </w:rPr>
        <w:tab/>
        <w:t>Medios de conducción, Cualquier medio de conducción terrestre, ferrocarril, Camiones y/o vehículos propiedad del asegurado, específicamente o todo combinado</w:t>
      </w:r>
    </w:p>
    <w:p w14:paraId="45D02C8B" w14:textId="77777777" w:rsidR="0084109B" w:rsidRDefault="0084109B" w:rsidP="0084109B">
      <w:pPr>
        <w:pStyle w:val="BodyBA"/>
        <w:widowControl w:val="0"/>
        <w:suppressAutoHyphens/>
        <w:spacing w:before="48" w:after="48"/>
        <w:ind w:left="2835"/>
        <w:jc w:val="both"/>
        <w:rPr>
          <w:rFonts w:ascii="Arial" w:eastAsia="Arial" w:hAnsi="Arial" w:cs="Arial"/>
          <w:sz w:val="20"/>
          <w:szCs w:val="20"/>
        </w:rPr>
      </w:pPr>
    </w:p>
    <w:p w14:paraId="5E49AEAE" w14:textId="77777777" w:rsidR="0084109B" w:rsidRDefault="0084109B" w:rsidP="0084109B">
      <w:pPr>
        <w:pStyle w:val="BodyA"/>
        <w:widowControl w:val="0"/>
        <w:suppressAutoHyphens/>
        <w:ind w:left="1560" w:hanging="709"/>
        <w:jc w:val="both"/>
        <w:rPr>
          <w:rFonts w:ascii="Arial" w:eastAsia="Arial" w:hAnsi="Arial" w:cs="Arial"/>
          <w:sz w:val="20"/>
          <w:szCs w:val="20"/>
        </w:rPr>
      </w:pPr>
      <w:r>
        <w:rPr>
          <w:rFonts w:ascii="Arial" w:hAnsi="Arial"/>
          <w:sz w:val="20"/>
          <w:szCs w:val="20"/>
        </w:rPr>
        <w:t>7.1.6</w:t>
      </w:r>
      <w:r>
        <w:rPr>
          <w:rFonts w:ascii="Arial" w:hAnsi="Arial"/>
          <w:sz w:val="20"/>
          <w:szCs w:val="20"/>
        </w:rPr>
        <w:tab/>
        <w:t xml:space="preserve">Estimado Anual de Embarques, $50,000,000 M.N., es importante considerar que la cobertura es con prima fija sin declaración de embarques y sin ajustes al final de la vigencia del pronóstico anual de embarques. El estimado anual es para todas las API. </w:t>
      </w:r>
    </w:p>
    <w:p w14:paraId="4BBF2F6A" w14:textId="77777777" w:rsidR="0084109B" w:rsidRDefault="0084109B" w:rsidP="0084109B">
      <w:pPr>
        <w:pStyle w:val="BodyA"/>
        <w:widowControl w:val="0"/>
        <w:suppressAutoHyphens/>
        <w:ind w:left="1560" w:hanging="709"/>
        <w:jc w:val="both"/>
        <w:rPr>
          <w:rFonts w:ascii="Arial" w:eastAsia="Arial" w:hAnsi="Arial" w:cs="Arial"/>
          <w:sz w:val="20"/>
          <w:szCs w:val="20"/>
        </w:rPr>
      </w:pPr>
    </w:p>
    <w:p w14:paraId="008AC60F" w14:textId="77777777" w:rsidR="0084109B" w:rsidRDefault="0084109B" w:rsidP="0084109B">
      <w:pPr>
        <w:pStyle w:val="BodyA"/>
        <w:widowControl w:val="0"/>
        <w:suppressAutoHyphens/>
        <w:ind w:left="1560" w:hanging="709"/>
        <w:jc w:val="both"/>
        <w:rPr>
          <w:rFonts w:ascii="Arial" w:eastAsia="Arial" w:hAnsi="Arial" w:cs="Arial"/>
          <w:sz w:val="20"/>
          <w:szCs w:val="20"/>
        </w:rPr>
      </w:pPr>
      <w:r>
        <w:rPr>
          <w:rFonts w:ascii="Arial" w:hAnsi="Arial"/>
          <w:sz w:val="20"/>
          <w:szCs w:val="20"/>
        </w:rPr>
        <w:t>7.1.7</w:t>
      </w:r>
      <w:r>
        <w:rPr>
          <w:rFonts w:ascii="Arial" w:hAnsi="Arial"/>
          <w:sz w:val="20"/>
          <w:szCs w:val="20"/>
        </w:rPr>
        <w:tab/>
        <w:t>Deducibles, Cualquier riesgo y/o cobertura amparada, 2% sobre el valor total del embarque al momento del siniestro</w:t>
      </w:r>
    </w:p>
    <w:p w14:paraId="66DCEB0A" w14:textId="77777777" w:rsidR="0084109B" w:rsidRDefault="0084109B" w:rsidP="0084109B">
      <w:pPr>
        <w:pStyle w:val="Sangra2detindependiente"/>
        <w:suppressAutoHyphens/>
        <w:ind w:left="900"/>
        <w:rPr>
          <w:smallCaps/>
          <w:sz w:val="20"/>
          <w:szCs w:val="20"/>
        </w:rPr>
      </w:pPr>
    </w:p>
    <w:p w14:paraId="4431C450" w14:textId="77777777" w:rsidR="0084109B" w:rsidRDefault="0084109B" w:rsidP="0084109B">
      <w:pPr>
        <w:pStyle w:val="BodyA"/>
        <w:widowControl w:val="0"/>
        <w:suppressAutoHyphens/>
        <w:ind w:left="426"/>
        <w:jc w:val="both"/>
        <w:rPr>
          <w:rFonts w:ascii="Arial" w:eastAsia="Arial" w:hAnsi="Arial" w:cs="Arial"/>
          <w:b/>
          <w:bCs/>
          <w:sz w:val="20"/>
          <w:szCs w:val="20"/>
        </w:rPr>
      </w:pPr>
      <w:r>
        <w:rPr>
          <w:rFonts w:ascii="Arial" w:hAnsi="Arial"/>
          <w:b/>
          <w:bCs/>
          <w:sz w:val="20"/>
          <w:szCs w:val="20"/>
        </w:rPr>
        <w:t>7.2</w:t>
      </w:r>
      <w:r>
        <w:rPr>
          <w:rFonts w:ascii="Arial" w:hAnsi="Arial"/>
          <w:b/>
          <w:bCs/>
          <w:sz w:val="20"/>
          <w:szCs w:val="20"/>
        </w:rPr>
        <w:tab/>
        <w:t>EMBARCACIONES.</w:t>
      </w:r>
    </w:p>
    <w:p w14:paraId="444502A9" w14:textId="77777777" w:rsidR="0084109B" w:rsidRDefault="0084109B" w:rsidP="0084109B">
      <w:pPr>
        <w:pStyle w:val="BodyA"/>
        <w:widowControl w:val="0"/>
        <w:suppressAutoHyphens/>
        <w:ind w:left="426"/>
        <w:jc w:val="both"/>
        <w:rPr>
          <w:rFonts w:ascii="Arial" w:eastAsia="Arial" w:hAnsi="Arial" w:cs="Arial"/>
          <w:sz w:val="20"/>
          <w:szCs w:val="20"/>
        </w:rPr>
      </w:pPr>
    </w:p>
    <w:p w14:paraId="2683DFD1" w14:textId="77777777" w:rsidR="0084109B" w:rsidRDefault="0084109B" w:rsidP="0084109B">
      <w:pPr>
        <w:pStyle w:val="BodyA"/>
        <w:widowControl w:val="0"/>
        <w:suppressAutoHyphens/>
        <w:ind w:left="1418" w:hanging="567"/>
        <w:jc w:val="both"/>
        <w:rPr>
          <w:rFonts w:ascii="Arial" w:eastAsia="Arial" w:hAnsi="Arial" w:cs="Arial"/>
          <w:sz w:val="20"/>
          <w:szCs w:val="20"/>
        </w:rPr>
      </w:pPr>
      <w:r>
        <w:rPr>
          <w:rFonts w:ascii="Arial" w:hAnsi="Arial"/>
          <w:sz w:val="20"/>
          <w:szCs w:val="20"/>
        </w:rPr>
        <w:t>7.2.1</w:t>
      </w:r>
      <w:r>
        <w:rPr>
          <w:rFonts w:ascii="Arial" w:hAnsi="Arial"/>
          <w:sz w:val="20"/>
          <w:szCs w:val="20"/>
        </w:rPr>
        <w:tab/>
        <w:t>Cubre el valor del casco, aparejos, maquinaria, aparatos de timón, equipo de alumbrado eléctrico, de refrigeración, aislamiento y otras pertenencias de la embarcación, motores fuera de borda.</w:t>
      </w:r>
    </w:p>
    <w:p w14:paraId="2C2E2746" w14:textId="77777777" w:rsidR="0084109B" w:rsidRDefault="0084109B" w:rsidP="0084109B">
      <w:pPr>
        <w:pStyle w:val="BodyA"/>
        <w:widowControl w:val="0"/>
        <w:suppressAutoHyphens/>
        <w:ind w:left="851"/>
        <w:jc w:val="both"/>
        <w:rPr>
          <w:rFonts w:ascii="Arial" w:eastAsia="Arial" w:hAnsi="Arial" w:cs="Arial"/>
          <w:sz w:val="20"/>
          <w:szCs w:val="20"/>
        </w:rPr>
      </w:pPr>
    </w:p>
    <w:p w14:paraId="01A573D0" w14:textId="77777777" w:rsidR="0084109B" w:rsidRDefault="0084109B" w:rsidP="0084109B">
      <w:pPr>
        <w:pStyle w:val="BodyA"/>
        <w:widowControl w:val="0"/>
        <w:suppressAutoHyphens/>
        <w:ind w:left="1418"/>
        <w:jc w:val="both"/>
        <w:rPr>
          <w:rFonts w:ascii="Arial" w:eastAsia="Arial" w:hAnsi="Arial" w:cs="Arial"/>
          <w:sz w:val="20"/>
          <w:szCs w:val="20"/>
        </w:rPr>
      </w:pPr>
      <w:r>
        <w:rPr>
          <w:rFonts w:ascii="Arial" w:hAnsi="Arial"/>
          <w:sz w:val="20"/>
          <w:szCs w:val="20"/>
        </w:rPr>
        <w:t>Embarcaciones, lanchas con motor fuera de borda, de fibra de vidrio, inyectado o de cualquier otro material incluyendo maquinaria y equipo de propulsión y navegación, equipos especiales y accesorios, así como cualquier otra embarcación que se encuentre en poder o bajo custodia del asegurado, mencionados en la relación anexa que contiene la descripción y valor de cada uno de los bienes asegurados.</w:t>
      </w:r>
    </w:p>
    <w:p w14:paraId="43589BB3" w14:textId="77777777" w:rsidR="0084109B" w:rsidRDefault="0084109B" w:rsidP="0084109B">
      <w:pPr>
        <w:pStyle w:val="BodyA"/>
        <w:widowControl w:val="0"/>
        <w:suppressAutoHyphens/>
        <w:ind w:left="1418"/>
        <w:jc w:val="both"/>
        <w:rPr>
          <w:rFonts w:ascii="Arial" w:eastAsia="Arial" w:hAnsi="Arial" w:cs="Arial"/>
          <w:sz w:val="20"/>
          <w:szCs w:val="20"/>
        </w:rPr>
      </w:pPr>
    </w:p>
    <w:p w14:paraId="3959F127" w14:textId="77777777" w:rsidR="0084109B" w:rsidRDefault="0084109B" w:rsidP="0084109B">
      <w:pPr>
        <w:pStyle w:val="BodyA"/>
        <w:widowControl w:val="0"/>
        <w:suppressAutoHyphens/>
        <w:ind w:left="1418"/>
        <w:jc w:val="both"/>
        <w:rPr>
          <w:rFonts w:ascii="Arial" w:eastAsia="Arial" w:hAnsi="Arial" w:cs="Arial"/>
          <w:sz w:val="20"/>
          <w:szCs w:val="20"/>
        </w:rPr>
      </w:pPr>
      <w:r>
        <w:rPr>
          <w:rFonts w:ascii="Arial" w:hAnsi="Arial"/>
          <w:sz w:val="20"/>
          <w:szCs w:val="20"/>
        </w:rPr>
        <w:t>Las embarcaciones cuentan con equipo básico, el equipamiento especial es móvil y nuca se deja en la embarcación.</w:t>
      </w:r>
    </w:p>
    <w:p w14:paraId="4A854347" w14:textId="77777777" w:rsidR="0084109B" w:rsidRDefault="0084109B" w:rsidP="0084109B">
      <w:pPr>
        <w:pStyle w:val="BodyA"/>
        <w:widowControl w:val="0"/>
        <w:suppressAutoHyphens/>
        <w:ind w:left="1418"/>
        <w:jc w:val="both"/>
        <w:rPr>
          <w:rFonts w:ascii="Arial" w:eastAsia="Arial" w:hAnsi="Arial" w:cs="Arial"/>
          <w:sz w:val="20"/>
          <w:szCs w:val="20"/>
        </w:rPr>
      </w:pPr>
    </w:p>
    <w:p w14:paraId="7572DA06" w14:textId="77777777" w:rsidR="0084109B" w:rsidRDefault="0084109B" w:rsidP="0084109B">
      <w:pPr>
        <w:pStyle w:val="BodyA"/>
        <w:widowControl w:val="0"/>
        <w:suppressAutoHyphens/>
        <w:ind w:left="1418" w:hanging="567"/>
        <w:jc w:val="both"/>
        <w:rPr>
          <w:rFonts w:ascii="Arial" w:eastAsia="Arial" w:hAnsi="Arial" w:cs="Arial"/>
          <w:sz w:val="20"/>
          <w:szCs w:val="20"/>
        </w:rPr>
      </w:pPr>
      <w:r>
        <w:rPr>
          <w:rFonts w:ascii="Arial" w:hAnsi="Arial"/>
          <w:sz w:val="20"/>
          <w:szCs w:val="20"/>
        </w:rPr>
        <w:t>7.2.2</w:t>
      </w:r>
      <w:r>
        <w:rPr>
          <w:rFonts w:ascii="Arial" w:hAnsi="Arial"/>
          <w:sz w:val="20"/>
          <w:szCs w:val="20"/>
        </w:rPr>
        <w:tab/>
        <w:t>Tipo d</w:t>
      </w:r>
      <w:r w:rsidRPr="007E7979">
        <w:rPr>
          <w:rFonts w:ascii="Arial" w:hAnsi="Arial"/>
          <w:sz w:val="20"/>
          <w:szCs w:val="20"/>
        </w:rPr>
        <w:t>e Bandera</w:t>
      </w:r>
      <w:r w:rsidR="007E7979" w:rsidRPr="007E7979">
        <w:rPr>
          <w:rFonts w:ascii="Arial" w:hAnsi="Arial"/>
          <w:sz w:val="20"/>
          <w:szCs w:val="20"/>
        </w:rPr>
        <w:t xml:space="preserve"> </w:t>
      </w:r>
      <w:r w:rsidRPr="007E7979">
        <w:rPr>
          <w:rFonts w:ascii="Arial" w:hAnsi="Arial"/>
          <w:sz w:val="20"/>
          <w:szCs w:val="20"/>
        </w:rPr>
        <w:t>Mexicana.</w:t>
      </w:r>
    </w:p>
    <w:p w14:paraId="52231336" w14:textId="77777777" w:rsidR="0084109B" w:rsidRDefault="0084109B" w:rsidP="0084109B">
      <w:pPr>
        <w:pStyle w:val="BodyA"/>
        <w:widowControl w:val="0"/>
        <w:suppressAutoHyphens/>
        <w:ind w:left="1418" w:hanging="567"/>
        <w:jc w:val="both"/>
        <w:rPr>
          <w:rFonts w:ascii="Arial" w:eastAsia="Arial" w:hAnsi="Arial" w:cs="Arial"/>
          <w:sz w:val="20"/>
          <w:szCs w:val="20"/>
        </w:rPr>
      </w:pPr>
    </w:p>
    <w:p w14:paraId="26A4E259" w14:textId="77777777" w:rsidR="0084109B" w:rsidRDefault="0084109B" w:rsidP="0084109B">
      <w:pPr>
        <w:pStyle w:val="BodyA"/>
        <w:widowControl w:val="0"/>
        <w:suppressAutoHyphens/>
        <w:ind w:left="1418" w:hanging="567"/>
        <w:jc w:val="both"/>
        <w:rPr>
          <w:rFonts w:ascii="Arial" w:eastAsia="Arial" w:hAnsi="Arial" w:cs="Arial"/>
          <w:b/>
          <w:bCs/>
          <w:sz w:val="20"/>
          <w:szCs w:val="20"/>
        </w:rPr>
      </w:pPr>
      <w:r>
        <w:rPr>
          <w:rFonts w:ascii="Arial" w:hAnsi="Arial"/>
          <w:sz w:val="20"/>
          <w:szCs w:val="20"/>
        </w:rPr>
        <w:t>7.2.3</w:t>
      </w:r>
      <w:r>
        <w:rPr>
          <w:rFonts w:ascii="Arial" w:hAnsi="Arial"/>
          <w:sz w:val="20"/>
          <w:szCs w:val="20"/>
        </w:rPr>
        <w:tab/>
        <w:t>Los usos de las embarcaciones son usos propios y necesarios para el asegurado y todas se encuentran en operación</w:t>
      </w:r>
      <w:r>
        <w:rPr>
          <w:rFonts w:ascii="Arial" w:hAnsi="Arial"/>
          <w:b/>
          <w:bCs/>
          <w:sz w:val="20"/>
          <w:szCs w:val="20"/>
        </w:rPr>
        <w:t>.</w:t>
      </w:r>
    </w:p>
    <w:p w14:paraId="1E8C411B" w14:textId="77777777" w:rsidR="0084109B" w:rsidRDefault="0084109B" w:rsidP="0084109B">
      <w:pPr>
        <w:pStyle w:val="BodyA"/>
        <w:widowControl w:val="0"/>
        <w:suppressAutoHyphens/>
        <w:ind w:left="1418" w:hanging="567"/>
        <w:jc w:val="both"/>
        <w:rPr>
          <w:rFonts w:ascii="Arial" w:eastAsia="Arial" w:hAnsi="Arial" w:cs="Arial"/>
          <w:b/>
          <w:bCs/>
          <w:sz w:val="20"/>
          <w:szCs w:val="20"/>
        </w:rPr>
      </w:pPr>
    </w:p>
    <w:p w14:paraId="05AA7B4F" w14:textId="77777777" w:rsidR="0084109B" w:rsidRDefault="0084109B" w:rsidP="0084109B">
      <w:pPr>
        <w:pStyle w:val="BodyA"/>
        <w:widowControl w:val="0"/>
        <w:suppressAutoHyphens/>
        <w:ind w:left="1418" w:hanging="567"/>
        <w:jc w:val="both"/>
        <w:rPr>
          <w:rFonts w:ascii="Arial" w:eastAsia="Arial" w:hAnsi="Arial" w:cs="Arial"/>
          <w:sz w:val="20"/>
          <w:szCs w:val="20"/>
        </w:rPr>
      </w:pPr>
      <w:r>
        <w:rPr>
          <w:rFonts w:ascii="Arial" w:hAnsi="Arial"/>
          <w:sz w:val="20"/>
          <w:szCs w:val="20"/>
        </w:rPr>
        <w:t>7.2.4</w:t>
      </w:r>
      <w:r>
        <w:rPr>
          <w:rFonts w:ascii="Arial" w:hAnsi="Arial"/>
          <w:sz w:val="20"/>
          <w:szCs w:val="20"/>
        </w:rPr>
        <w:tab/>
        <w:t xml:space="preserve">Límites de Navegación. Los límites de navegación de sus embarcaciones </w:t>
      </w:r>
      <w:r>
        <w:rPr>
          <w:rFonts w:ascii="Arial" w:hAnsi="Arial"/>
          <w:sz w:val="20"/>
          <w:szCs w:val="20"/>
        </w:rPr>
        <w:lastRenderedPageBreak/>
        <w:t>corresponden a aguas nacionales de la república mexicana. Aguas territoriales de la República Mexicana, en el Golfo Pacífico, Golfo de California, Golfo de México, Océano Atlántico, Mar Caribe, Ríos, Lagos y Lagunas.</w:t>
      </w:r>
    </w:p>
    <w:p w14:paraId="784938A6" w14:textId="77777777" w:rsidR="0084109B" w:rsidRDefault="0084109B" w:rsidP="0084109B">
      <w:pPr>
        <w:pStyle w:val="BodyA"/>
        <w:widowControl w:val="0"/>
        <w:suppressAutoHyphens/>
        <w:ind w:left="1418"/>
        <w:jc w:val="both"/>
        <w:rPr>
          <w:rFonts w:ascii="Arial" w:eastAsia="Arial" w:hAnsi="Arial" w:cs="Arial"/>
          <w:sz w:val="20"/>
          <w:szCs w:val="20"/>
        </w:rPr>
      </w:pPr>
    </w:p>
    <w:p w14:paraId="2C0F25ED" w14:textId="77777777" w:rsidR="0084109B" w:rsidRDefault="0084109B" w:rsidP="0084109B">
      <w:pPr>
        <w:pStyle w:val="BodyA"/>
        <w:widowControl w:val="0"/>
        <w:suppressAutoHyphens/>
        <w:ind w:left="1418"/>
        <w:jc w:val="both"/>
        <w:rPr>
          <w:rFonts w:ascii="Arial" w:eastAsia="Arial" w:hAnsi="Arial" w:cs="Arial"/>
          <w:sz w:val="20"/>
          <w:szCs w:val="20"/>
        </w:rPr>
      </w:pPr>
      <w:r>
        <w:rPr>
          <w:rFonts w:ascii="Arial" w:hAnsi="Arial"/>
          <w:sz w:val="20"/>
          <w:szCs w:val="20"/>
        </w:rPr>
        <w:t xml:space="preserve">Ninguna embarcación rebasa 40 años de antigüedad, todas las embarcaciones tienen bandera mexicana, no existen embarcaciones de madera, todos los motores se encuentran instalados en cada una de las embarcaciones. </w:t>
      </w:r>
    </w:p>
    <w:p w14:paraId="5C2EC50B" w14:textId="77777777" w:rsidR="0084109B" w:rsidRDefault="0084109B" w:rsidP="0084109B">
      <w:pPr>
        <w:pStyle w:val="BodyA"/>
        <w:widowControl w:val="0"/>
        <w:suppressAutoHyphens/>
        <w:ind w:left="1418" w:hanging="567"/>
        <w:jc w:val="both"/>
        <w:rPr>
          <w:rFonts w:ascii="Arial" w:eastAsia="Arial" w:hAnsi="Arial" w:cs="Arial"/>
          <w:sz w:val="20"/>
          <w:szCs w:val="20"/>
        </w:rPr>
      </w:pPr>
    </w:p>
    <w:p w14:paraId="094A2FEF" w14:textId="77777777" w:rsidR="0084109B" w:rsidRDefault="0084109B" w:rsidP="0084109B">
      <w:pPr>
        <w:pStyle w:val="BodyA"/>
        <w:widowControl w:val="0"/>
        <w:suppressAutoHyphens/>
        <w:ind w:left="1418" w:hanging="567"/>
        <w:jc w:val="both"/>
        <w:rPr>
          <w:rFonts w:ascii="Arial" w:eastAsia="Arial" w:hAnsi="Arial" w:cs="Arial"/>
          <w:sz w:val="20"/>
          <w:szCs w:val="20"/>
        </w:rPr>
      </w:pPr>
      <w:r>
        <w:rPr>
          <w:rFonts w:ascii="Arial" w:hAnsi="Arial"/>
          <w:sz w:val="20"/>
          <w:szCs w:val="20"/>
        </w:rPr>
        <w:t>7.2.5</w:t>
      </w:r>
      <w:r>
        <w:rPr>
          <w:rFonts w:ascii="Arial" w:hAnsi="Arial"/>
          <w:sz w:val="20"/>
          <w:szCs w:val="20"/>
        </w:rPr>
        <w:tab/>
        <w:t>Condiciones Especiales e información del riesgo.</w:t>
      </w:r>
    </w:p>
    <w:p w14:paraId="7E1D9DBE" w14:textId="77777777" w:rsidR="0084109B" w:rsidRDefault="0084109B" w:rsidP="0084109B">
      <w:pPr>
        <w:pStyle w:val="BodyA"/>
        <w:widowControl w:val="0"/>
        <w:suppressAutoHyphens/>
        <w:ind w:left="1418" w:hanging="567"/>
        <w:jc w:val="both"/>
        <w:rPr>
          <w:rFonts w:ascii="Arial" w:eastAsia="Arial" w:hAnsi="Arial" w:cs="Arial"/>
          <w:sz w:val="20"/>
          <w:szCs w:val="20"/>
        </w:rPr>
      </w:pPr>
    </w:p>
    <w:p w14:paraId="51396B86" w14:textId="77777777" w:rsidR="0084109B" w:rsidRDefault="0084109B" w:rsidP="00863BD3">
      <w:pPr>
        <w:pStyle w:val="BodyA"/>
        <w:widowControl w:val="0"/>
        <w:numPr>
          <w:ilvl w:val="0"/>
          <w:numId w:val="61"/>
        </w:numPr>
        <w:suppressAutoHyphens/>
        <w:jc w:val="both"/>
        <w:rPr>
          <w:rFonts w:ascii="Arial" w:eastAsia="Arial" w:hAnsi="Arial" w:cs="Arial"/>
          <w:sz w:val="20"/>
          <w:szCs w:val="20"/>
        </w:rPr>
      </w:pPr>
      <w:r>
        <w:rPr>
          <w:rFonts w:ascii="Arial" w:hAnsi="Arial"/>
          <w:sz w:val="20"/>
          <w:szCs w:val="20"/>
        </w:rPr>
        <w:t>En caso de pérdida total será necesario de acreditar la propiedad de la perdida de lo dañado, de lo contrario se estaría impidiendo la subrogación establecida en el artículo 111 de la ley sobre el contrato de seguro.</w:t>
      </w:r>
    </w:p>
    <w:p w14:paraId="22DEC3EE" w14:textId="77777777" w:rsidR="0084109B" w:rsidRDefault="0084109B" w:rsidP="00863BD3">
      <w:pPr>
        <w:pStyle w:val="BodyA"/>
        <w:widowControl w:val="0"/>
        <w:numPr>
          <w:ilvl w:val="0"/>
          <w:numId w:val="61"/>
        </w:numPr>
        <w:suppressAutoHyphens/>
        <w:jc w:val="both"/>
        <w:rPr>
          <w:rFonts w:ascii="Arial" w:eastAsia="Arial" w:hAnsi="Arial" w:cs="Arial"/>
          <w:sz w:val="20"/>
          <w:szCs w:val="20"/>
        </w:rPr>
      </w:pPr>
      <w:r>
        <w:rPr>
          <w:rFonts w:ascii="Arial" w:hAnsi="Arial"/>
          <w:sz w:val="20"/>
          <w:szCs w:val="20"/>
        </w:rPr>
        <w:t xml:space="preserve">En caso de contar con la información, se presentarán reportes de inspección y/o avalúos de las embarcaciones, se </w:t>
      </w:r>
      <w:r w:rsidR="007E7979">
        <w:rPr>
          <w:rFonts w:ascii="Arial" w:hAnsi="Arial"/>
          <w:sz w:val="20"/>
          <w:szCs w:val="20"/>
        </w:rPr>
        <w:t>proporcionarán</w:t>
      </w:r>
      <w:r>
        <w:rPr>
          <w:rFonts w:ascii="Arial" w:hAnsi="Arial"/>
          <w:sz w:val="20"/>
          <w:szCs w:val="20"/>
        </w:rPr>
        <w:t xml:space="preserve"> a la </w:t>
      </w:r>
      <w:r>
        <w:rPr>
          <w:rFonts w:ascii="Arial" w:hAnsi="Arial"/>
          <w:b/>
          <w:sz w:val="20"/>
          <w:szCs w:val="20"/>
        </w:rPr>
        <w:t>LICITANTE</w:t>
      </w:r>
      <w:r>
        <w:rPr>
          <w:rFonts w:ascii="Arial" w:hAnsi="Arial"/>
          <w:sz w:val="20"/>
          <w:szCs w:val="20"/>
        </w:rPr>
        <w:t xml:space="preserve"> adjudicada.</w:t>
      </w:r>
    </w:p>
    <w:p w14:paraId="570F498A" w14:textId="77777777" w:rsidR="0084109B" w:rsidRDefault="0084109B" w:rsidP="00863BD3">
      <w:pPr>
        <w:pStyle w:val="BodyA"/>
        <w:widowControl w:val="0"/>
        <w:numPr>
          <w:ilvl w:val="0"/>
          <w:numId w:val="61"/>
        </w:numPr>
        <w:suppressAutoHyphens/>
        <w:jc w:val="both"/>
        <w:rPr>
          <w:rFonts w:ascii="Arial" w:eastAsia="Arial" w:hAnsi="Arial" w:cs="Arial"/>
          <w:sz w:val="20"/>
          <w:szCs w:val="20"/>
        </w:rPr>
      </w:pPr>
      <w:r>
        <w:rPr>
          <w:rFonts w:ascii="Arial" w:hAnsi="Arial"/>
          <w:sz w:val="20"/>
          <w:szCs w:val="20"/>
        </w:rPr>
        <w:t>Las medidas de seguridad con las que cuentan los almacenes y recintos donde se guardan las embarcaciones incluyen medidas en caso de huracán. Cuentan con ubicaciones especiales para guardar las embarcaciones en caso de contingencia.</w:t>
      </w:r>
    </w:p>
    <w:p w14:paraId="0085294D" w14:textId="77777777" w:rsidR="0084109B" w:rsidRDefault="0084109B" w:rsidP="00863BD3">
      <w:pPr>
        <w:pStyle w:val="BodyA"/>
        <w:widowControl w:val="0"/>
        <w:numPr>
          <w:ilvl w:val="0"/>
          <w:numId w:val="61"/>
        </w:numPr>
        <w:suppressAutoHyphens/>
        <w:jc w:val="both"/>
        <w:rPr>
          <w:rFonts w:ascii="Arial" w:eastAsia="Arial" w:hAnsi="Arial" w:cs="Arial"/>
          <w:sz w:val="20"/>
          <w:szCs w:val="20"/>
        </w:rPr>
      </w:pPr>
      <w:r>
        <w:rPr>
          <w:rFonts w:ascii="Arial" w:hAnsi="Arial"/>
          <w:sz w:val="20"/>
          <w:szCs w:val="20"/>
        </w:rPr>
        <w:t>Las medidas de seguridad en caso de huracán son las que dicta protección civil en cada entidad.</w:t>
      </w:r>
    </w:p>
    <w:p w14:paraId="0F8E0D3F" w14:textId="77777777" w:rsidR="0084109B" w:rsidRDefault="0084109B" w:rsidP="00863BD3">
      <w:pPr>
        <w:pStyle w:val="BodyA"/>
        <w:widowControl w:val="0"/>
        <w:numPr>
          <w:ilvl w:val="0"/>
          <w:numId w:val="61"/>
        </w:numPr>
        <w:suppressAutoHyphens/>
        <w:jc w:val="both"/>
        <w:rPr>
          <w:rFonts w:ascii="Arial" w:eastAsia="Arial" w:hAnsi="Arial" w:cs="Arial"/>
          <w:sz w:val="20"/>
          <w:szCs w:val="20"/>
        </w:rPr>
      </w:pPr>
      <w:r>
        <w:rPr>
          <w:rFonts w:ascii="Arial" w:hAnsi="Arial"/>
          <w:sz w:val="20"/>
          <w:szCs w:val="20"/>
        </w:rPr>
        <w:t>En virtud de estas bases de la licitación se establecen los textos a aplicar para las coberturas de casco, estas se complementarán de acuerdo a los textos que el mercado internacional de reaseguro utiliza.</w:t>
      </w:r>
      <w:r>
        <w:rPr>
          <w:rFonts w:ascii="Arial" w:hAnsi="Arial"/>
          <w:b/>
          <w:bCs/>
          <w:sz w:val="20"/>
          <w:szCs w:val="20"/>
        </w:rPr>
        <w:t xml:space="preserve"> Podrá utilizar las cláusulas aplicables al tipo de riesgo, que sean indicadas por los mercados internacionales de reaseguro aplicando la cláusula de prelación.</w:t>
      </w:r>
    </w:p>
    <w:p w14:paraId="579EEC0C" w14:textId="77777777" w:rsidR="0084109B" w:rsidRDefault="0084109B" w:rsidP="00863BD3">
      <w:pPr>
        <w:pStyle w:val="BodyA"/>
        <w:widowControl w:val="0"/>
        <w:numPr>
          <w:ilvl w:val="0"/>
          <w:numId w:val="61"/>
        </w:numPr>
        <w:suppressAutoHyphens/>
        <w:jc w:val="both"/>
        <w:rPr>
          <w:rFonts w:ascii="Arial" w:eastAsia="Arial" w:hAnsi="Arial" w:cs="Arial"/>
          <w:sz w:val="20"/>
          <w:szCs w:val="20"/>
        </w:rPr>
      </w:pPr>
      <w:r>
        <w:rPr>
          <w:rFonts w:ascii="Arial" w:hAnsi="Arial"/>
          <w:sz w:val="20"/>
          <w:szCs w:val="20"/>
        </w:rPr>
        <w:t>Ninguna de las embarcaciones se limita en su radio de operación</w:t>
      </w:r>
    </w:p>
    <w:p w14:paraId="06D27C9D" w14:textId="77777777" w:rsidR="0084109B" w:rsidRDefault="0084109B" w:rsidP="00863BD3">
      <w:pPr>
        <w:pStyle w:val="BodyA"/>
        <w:widowControl w:val="0"/>
        <w:numPr>
          <w:ilvl w:val="0"/>
          <w:numId w:val="61"/>
        </w:numPr>
        <w:suppressAutoHyphens/>
        <w:jc w:val="both"/>
        <w:rPr>
          <w:rFonts w:ascii="Arial" w:eastAsia="Arial" w:hAnsi="Arial" w:cs="Arial"/>
          <w:sz w:val="20"/>
          <w:szCs w:val="20"/>
        </w:rPr>
      </w:pPr>
      <w:r>
        <w:rPr>
          <w:rFonts w:ascii="Arial" w:hAnsi="Arial"/>
          <w:sz w:val="20"/>
          <w:szCs w:val="20"/>
        </w:rPr>
        <w:t>La cobertura requerida es en aguas nacionales de la República Mexicana</w:t>
      </w:r>
    </w:p>
    <w:p w14:paraId="54035293" w14:textId="77777777" w:rsidR="0084109B" w:rsidRDefault="0084109B" w:rsidP="00863BD3">
      <w:pPr>
        <w:pStyle w:val="BodyA"/>
        <w:widowControl w:val="0"/>
        <w:numPr>
          <w:ilvl w:val="0"/>
          <w:numId w:val="61"/>
        </w:numPr>
        <w:suppressAutoHyphens/>
        <w:jc w:val="both"/>
        <w:rPr>
          <w:rFonts w:ascii="Arial" w:eastAsia="Arial" w:hAnsi="Arial" w:cs="Arial"/>
          <w:sz w:val="20"/>
          <w:szCs w:val="20"/>
        </w:rPr>
      </w:pPr>
      <w:r>
        <w:rPr>
          <w:rFonts w:ascii="Arial" w:hAnsi="Arial"/>
          <w:sz w:val="20"/>
          <w:szCs w:val="20"/>
        </w:rPr>
        <w:t>Uso de las embarcaciones, Remoción, revisión e instalación de señalamientos marítimos, revisión de dragados, elaboración de estudios de batimetría, entre otros y cualquier otro tipo de actividad sin limitación.</w:t>
      </w:r>
    </w:p>
    <w:p w14:paraId="1E83AC71" w14:textId="77777777" w:rsidR="0084109B" w:rsidRDefault="0084109B" w:rsidP="0084109B">
      <w:pPr>
        <w:pStyle w:val="Prrafodelista"/>
        <w:widowControl w:val="0"/>
        <w:suppressAutoHyphens/>
        <w:rPr>
          <w:rFonts w:ascii="Arial" w:eastAsia="Arial" w:hAnsi="Arial" w:cs="Arial"/>
          <w:sz w:val="20"/>
          <w:szCs w:val="20"/>
        </w:rPr>
      </w:pPr>
    </w:p>
    <w:p w14:paraId="3C7B3920" w14:textId="77777777" w:rsidR="0084109B" w:rsidRDefault="0084109B" w:rsidP="0084109B">
      <w:pPr>
        <w:pStyle w:val="BodyA"/>
        <w:widowControl w:val="0"/>
        <w:suppressAutoHyphens/>
        <w:ind w:left="1418" w:hanging="567"/>
        <w:jc w:val="both"/>
        <w:rPr>
          <w:rFonts w:ascii="Arial" w:eastAsia="Arial" w:hAnsi="Arial" w:cs="Arial"/>
          <w:sz w:val="20"/>
          <w:szCs w:val="20"/>
        </w:rPr>
      </w:pPr>
      <w:r>
        <w:rPr>
          <w:rFonts w:ascii="Arial" w:hAnsi="Arial"/>
          <w:sz w:val="20"/>
          <w:szCs w:val="20"/>
        </w:rPr>
        <w:t>7.2.6</w:t>
      </w:r>
      <w:r>
        <w:rPr>
          <w:rFonts w:ascii="Arial" w:hAnsi="Arial"/>
          <w:sz w:val="20"/>
          <w:szCs w:val="20"/>
        </w:rPr>
        <w:tab/>
        <w:t xml:space="preserve">Riesgos Amparados. Las embarcaciones se consideran únicamente amparadas por riesgos en puerto. </w:t>
      </w:r>
    </w:p>
    <w:p w14:paraId="5E4B64CD" w14:textId="77777777" w:rsidR="0084109B" w:rsidRDefault="0084109B" w:rsidP="0084109B">
      <w:pPr>
        <w:pStyle w:val="BodyA"/>
        <w:widowControl w:val="0"/>
        <w:suppressAutoHyphens/>
        <w:ind w:left="1418" w:hanging="567"/>
        <w:jc w:val="both"/>
        <w:rPr>
          <w:rFonts w:ascii="Arial" w:eastAsia="Arial" w:hAnsi="Arial" w:cs="Arial"/>
          <w:sz w:val="20"/>
          <w:szCs w:val="20"/>
        </w:rPr>
      </w:pPr>
    </w:p>
    <w:p w14:paraId="0D67070F" w14:textId="77777777" w:rsidR="0084109B" w:rsidRDefault="0084109B" w:rsidP="0084109B">
      <w:pPr>
        <w:pStyle w:val="BodyA"/>
        <w:widowControl w:val="0"/>
        <w:suppressAutoHyphens/>
        <w:ind w:left="1418"/>
        <w:jc w:val="both"/>
        <w:rPr>
          <w:rFonts w:ascii="Arial" w:eastAsia="Arial" w:hAnsi="Arial" w:cs="Arial"/>
          <w:sz w:val="20"/>
          <w:szCs w:val="20"/>
        </w:rPr>
      </w:pPr>
      <w:r>
        <w:rPr>
          <w:rFonts w:ascii="Arial" w:hAnsi="Arial"/>
          <w:sz w:val="20"/>
          <w:szCs w:val="20"/>
        </w:rPr>
        <w:t>Cubiertas las operaciones en el puerto, así como todo lo inherente a cabotaje, vigilancia y revisión de boyas y en su caso balizas. Las embarcaciones de las API únicamente son utilizadas con fines de cabotaje y vigilancia, no son utilizadas para ninguna otra función.</w:t>
      </w:r>
    </w:p>
    <w:p w14:paraId="44868438" w14:textId="77777777" w:rsidR="0084109B" w:rsidRDefault="0084109B" w:rsidP="0084109B">
      <w:pPr>
        <w:pStyle w:val="BodyA"/>
        <w:widowControl w:val="0"/>
        <w:suppressAutoHyphens/>
        <w:ind w:left="1418"/>
        <w:jc w:val="both"/>
        <w:rPr>
          <w:rFonts w:ascii="Arial" w:eastAsia="Arial" w:hAnsi="Arial" w:cs="Arial"/>
          <w:sz w:val="20"/>
          <w:szCs w:val="20"/>
        </w:rPr>
      </w:pPr>
    </w:p>
    <w:p w14:paraId="778B33E7" w14:textId="1AE04281" w:rsidR="0084109B" w:rsidRDefault="0084109B" w:rsidP="0084109B">
      <w:pPr>
        <w:pStyle w:val="Sangradetextonormal"/>
        <w:widowControl w:val="0"/>
        <w:suppressAutoHyphens/>
        <w:spacing w:line="240" w:lineRule="auto"/>
        <w:ind w:left="1413"/>
        <w:rPr>
          <w:rFonts w:ascii="Arial" w:eastAsia="Arial" w:hAnsi="Arial" w:cs="Arial"/>
          <w:sz w:val="20"/>
          <w:szCs w:val="20"/>
        </w:rPr>
      </w:pPr>
      <w:r>
        <w:rPr>
          <w:rFonts w:ascii="Arial" w:hAnsi="Arial"/>
          <w:sz w:val="20"/>
          <w:szCs w:val="20"/>
        </w:rPr>
        <w:t xml:space="preserve">La embarcación asegurada permanecerá amarrada en el puerto indicado en el detalle de coberturas y/o especificación de la presente </w:t>
      </w:r>
      <w:r w:rsidR="00122632">
        <w:rPr>
          <w:rFonts w:ascii="Arial" w:hAnsi="Arial"/>
          <w:sz w:val="20"/>
          <w:szCs w:val="20"/>
        </w:rPr>
        <w:t>Póliza</w:t>
      </w:r>
      <w:r w:rsidR="007E7979">
        <w:rPr>
          <w:rFonts w:ascii="Arial" w:hAnsi="Arial"/>
          <w:sz w:val="20"/>
          <w:szCs w:val="20"/>
        </w:rPr>
        <w:t>,</w:t>
      </w:r>
      <w:r>
        <w:rPr>
          <w:rFonts w:ascii="Arial" w:hAnsi="Arial"/>
          <w:sz w:val="20"/>
          <w:szCs w:val="20"/>
        </w:rPr>
        <w:t xml:space="preserve"> pero con la libertad para realizar movimientos (a remolque o de otra forma), entre sitios autorizados para amarre dentro del puerto, o para proceder a muelles de carga o de reparaciones dentro del citado puerto, previo al inicio de o para proceder a un viaje.</w:t>
      </w:r>
    </w:p>
    <w:p w14:paraId="325323C6" w14:textId="77777777" w:rsidR="0084109B" w:rsidRDefault="0084109B" w:rsidP="007E7979">
      <w:pPr>
        <w:pStyle w:val="Sangradetextonormal"/>
        <w:widowControl w:val="0"/>
        <w:suppressAutoHyphens/>
        <w:spacing w:line="240" w:lineRule="auto"/>
        <w:ind w:left="1413"/>
        <w:rPr>
          <w:rFonts w:ascii="Arial" w:eastAsia="Arial" w:hAnsi="Arial" w:cs="Arial"/>
          <w:sz w:val="20"/>
          <w:szCs w:val="20"/>
        </w:rPr>
      </w:pPr>
      <w:r>
        <w:rPr>
          <w:rFonts w:ascii="Arial" w:hAnsi="Arial"/>
          <w:sz w:val="20"/>
          <w:szCs w:val="20"/>
        </w:rPr>
        <w:t>La embarcación no podrá ser utilizada como barco de almacenamiento, ni para propósitos de alijo.</w:t>
      </w:r>
      <w:r w:rsidR="007E7979">
        <w:rPr>
          <w:rFonts w:ascii="Arial" w:eastAsia="Arial" w:hAnsi="Arial" w:cs="Arial"/>
          <w:sz w:val="20"/>
          <w:szCs w:val="20"/>
        </w:rPr>
        <w:t xml:space="preserve"> </w:t>
      </w:r>
      <w:r>
        <w:rPr>
          <w:rFonts w:ascii="Arial" w:hAnsi="Arial"/>
          <w:sz w:val="20"/>
          <w:szCs w:val="20"/>
        </w:rPr>
        <w:t>No habrá de efectuársele reparaciones o modificaciones a la embarcación. en caso de que no se dé cumplimiento a este inciso (3), la aseguradora considerará cubierta la embarcación, siempre y cuando.</w:t>
      </w:r>
    </w:p>
    <w:p w14:paraId="3A902A56" w14:textId="77777777" w:rsidR="0084109B" w:rsidRDefault="0084109B" w:rsidP="0084109B">
      <w:pPr>
        <w:pStyle w:val="Sangradetextonormal"/>
        <w:widowControl w:val="0"/>
        <w:suppressAutoHyphens/>
        <w:spacing w:line="240" w:lineRule="auto"/>
        <w:ind w:left="2121"/>
        <w:rPr>
          <w:rFonts w:ascii="Arial" w:eastAsia="Arial" w:hAnsi="Arial" w:cs="Arial"/>
          <w:sz w:val="20"/>
          <w:szCs w:val="20"/>
        </w:rPr>
      </w:pPr>
      <w:r>
        <w:rPr>
          <w:rFonts w:ascii="Arial" w:hAnsi="Arial"/>
          <w:sz w:val="20"/>
          <w:szCs w:val="20"/>
        </w:rPr>
        <w:lastRenderedPageBreak/>
        <w:t>a)</w:t>
      </w:r>
      <w:r>
        <w:rPr>
          <w:rFonts w:ascii="Arial" w:hAnsi="Arial"/>
          <w:sz w:val="20"/>
          <w:szCs w:val="20"/>
        </w:rPr>
        <w:tab/>
        <w:t>se dé aviso por escrito a la aseguradora inmediatamente que el asegurado tenga conocimiento de ello, y.</w:t>
      </w:r>
    </w:p>
    <w:p w14:paraId="47B5030D" w14:textId="77777777" w:rsidR="0084109B" w:rsidRDefault="0084109B" w:rsidP="0084109B">
      <w:pPr>
        <w:pStyle w:val="Sangradetextonormal"/>
        <w:widowControl w:val="0"/>
        <w:suppressAutoHyphens/>
        <w:spacing w:line="240" w:lineRule="auto"/>
        <w:ind w:left="2121"/>
        <w:rPr>
          <w:rFonts w:ascii="Arial" w:hAnsi="Arial"/>
          <w:sz w:val="20"/>
          <w:szCs w:val="20"/>
        </w:rPr>
      </w:pPr>
      <w:r>
        <w:rPr>
          <w:rFonts w:ascii="Arial" w:hAnsi="Arial"/>
          <w:sz w:val="20"/>
          <w:szCs w:val="20"/>
        </w:rPr>
        <w:t>b)</w:t>
      </w:r>
      <w:r>
        <w:rPr>
          <w:rFonts w:ascii="Arial" w:hAnsi="Arial"/>
          <w:sz w:val="20"/>
          <w:szCs w:val="20"/>
        </w:rPr>
        <w:tab/>
        <w:t xml:space="preserve">el asegurado conviene en </w:t>
      </w:r>
      <w:r w:rsidR="007E7979">
        <w:rPr>
          <w:rFonts w:ascii="Arial" w:hAnsi="Arial"/>
          <w:sz w:val="20"/>
          <w:szCs w:val="20"/>
        </w:rPr>
        <w:t>cualquier modificación</w:t>
      </w:r>
      <w:r>
        <w:rPr>
          <w:rFonts w:ascii="Arial" w:hAnsi="Arial"/>
          <w:sz w:val="20"/>
          <w:szCs w:val="20"/>
        </w:rPr>
        <w:t xml:space="preserve"> de términos de cobertura y pago de prima adicional requerido por la aseguradora.</w:t>
      </w:r>
    </w:p>
    <w:p w14:paraId="0642F373" w14:textId="77777777" w:rsidR="007E7979" w:rsidRDefault="007E7979" w:rsidP="0084109B">
      <w:pPr>
        <w:pStyle w:val="Sangradetextonormal"/>
        <w:widowControl w:val="0"/>
        <w:suppressAutoHyphens/>
        <w:spacing w:line="240" w:lineRule="auto"/>
        <w:ind w:left="2121"/>
        <w:rPr>
          <w:rFonts w:ascii="Arial" w:eastAsia="Arial" w:hAnsi="Arial" w:cs="Arial"/>
          <w:sz w:val="20"/>
          <w:szCs w:val="20"/>
        </w:rPr>
      </w:pPr>
    </w:p>
    <w:p w14:paraId="51824191" w14:textId="77777777" w:rsidR="0084109B" w:rsidRDefault="0084109B" w:rsidP="0084109B">
      <w:pPr>
        <w:pStyle w:val="Sangradetextonormal"/>
        <w:widowControl w:val="0"/>
        <w:suppressAutoHyphens/>
        <w:spacing w:line="240" w:lineRule="auto"/>
        <w:ind w:left="1418"/>
        <w:rPr>
          <w:rFonts w:ascii="Arial" w:eastAsia="Arial" w:hAnsi="Arial" w:cs="Arial"/>
          <w:sz w:val="20"/>
          <w:szCs w:val="20"/>
        </w:rPr>
      </w:pPr>
      <w:r>
        <w:rPr>
          <w:rFonts w:ascii="Arial" w:hAnsi="Arial"/>
          <w:sz w:val="20"/>
          <w:szCs w:val="20"/>
        </w:rPr>
        <w:t xml:space="preserve">Las embarcaciones establecidas en la relación desempeñan actividades dentro de las aguas del territorio nacional y/o de la API. </w:t>
      </w:r>
    </w:p>
    <w:p w14:paraId="0D1A39C3" w14:textId="77777777" w:rsidR="0084109B" w:rsidRDefault="0084109B" w:rsidP="0084109B">
      <w:pPr>
        <w:pStyle w:val="BodyA"/>
        <w:widowControl w:val="0"/>
        <w:suppressAutoHyphens/>
        <w:ind w:left="1418" w:hanging="567"/>
        <w:jc w:val="both"/>
        <w:rPr>
          <w:rFonts w:ascii="Arial" w:eastAsia="Arial" w:hAnsi="Arial" w:cs="Arial"/>
          <w:sz w:val="20"/>
          <w:szCs w:val="20"/>
        </w:rPr>
      </w:pPr>
    </w:p>
    <w:p w14:paraId="42269866" w14:textId="77777777" w:rsidR="0084109B" w:rsidRDefault="0084109B" w:rsidP="0084109B">
      <w:pPr>
        <w:pStyle w:val="BodyA"/>
        <w:widowControl w:val="0"/>
        <w:suppressAutoHyphens/>
        <w:ind w:left="2127" w:hanging="850"/>
        <w:jc w:val="both"/>
        <w:rPr>
          <w:rFonts w:ascii="Arial" w:eastAsia="Arial" w:hAnsi="Arial" w:cs="Arial"/>
          <w:sz w:val="20"/>
          <w:szCs w:val="20"/>
        </w:rPr>
      </w:pPr>
      <w:r>
        <w:rPr>
          <w:rFonts w:ascii="Arial" w:hAnsi="Arial"/>
          <w:sz w:val="20"/>
          <w:szCs w:val="20"/>
        </w:rPr>
        <w:t>7.2.6.1</w:t>
      </w:r>
      <w:r>
        <w:rPr>
          <w:rFonts w:ascii="Arial" w:hAnsi="Arial"/>
          <w:sz w:val="20"/>
          <w:szCs w:val="20"/>
        </w:rPr>
        <w:tab/>
        <w:t xml:space="preserve">Cascos: </w:t>
      </w:r>
    </w:p>
    <w:p w14:paraId="5DB1617C" w14:textId="77777777" w:rsidR="0084109B" w:rsidRDefault="0084109B" w:rsidP="0084109B">
      <w:pPr>
        <w:pStyle w:val="BodyA"/>
        <w:widowControl w:val="0"/>
        <w:suppressAutoHyphens/>
        <w:ind w:left="2268" w:hanging="850"/>
        <w:jc w:val="both"/>
        <w:rPr>
          <w:rFonts w:ascii="Arial" w:eastAsia="Arial" w:hAnsi="Arial" w:cs="Arial"/>
          <w:sz w:val="20"/>
          <w:szCs w:val="20"/>
        </w:rPr>
      </w:pPr>
    </w:p>
    <w:p w14:paraId="78F5C97B" w14:textId="77777777" w:rsidR="0084109B" w:rsidRDefault="0084109B" w:rsidP="00863BD3">
      <w:pPr>
        <w:pStyle w:val="BodyA"/>
        <w:widowControl w:val="0"/>
        <w:numPr>
          <w:ilvl w:val="0"/>
          <w:numId w:val="63"/>
        </w:numPr>
        <w:suppressAutoHyphens/>
        <w:jc w:val="both"/>
        <w:rPr>
          <w:rFonts w:ascii="Arial" w:eastAsia="Arial" w:hAnsi="Arial" w:cs="Arial"/>
          <w:sz w:val="20"/>
          <w:szCs w:val="20"/>
        </w:rPr>
      </w:pPr>
      <w:r>
        <w:rPr>
          <w:rFonts w:ascii="Arial" w:hAnsi="Arial"/>
          <w:sz w:val="20"/>
          <w:szCs w:val="20"/>
        </w:rPr>
        <w:t xml:space="preserve">Pérdida real total o implícita. </w:t>
      </w:r>
    </w:p>
    <w:p w14:paraId="083F620F" w14:textId="77777777" w:rsidR="0084109B" w:rsidRDefault="0084109B" w:rsidP="0084109B">
      <w:pPr>
        <w:pStyle w:val="BodyA"/>
        <w:widowControl w:val="0"/>
        <w:suppressAutoHyphens/>
        <w:ind w:left="2552"/>
        <w:jc w:val="both"/>
        <w:rPr>
          <w:rFonts w:ascii="Arial" w:eastAsia="Arial" w:hAnsi="Arial" w:cs="Arial"/>
          <w:sz w:val="20"/>
          <w:szCs w:val="20"/>
        </w:rPr>
      </w:pPr>
    </w:p>
    <w:p w14:paraId="02A17BFF" w14:textId="77777777" w:rsidR="0084109B" w:rsidRDefault="0084109B" w:rsidP="0084109B">
      <w:pPr>
        <w:pStyle w:val="BodyA"/>
        <w:widowControl w:val="0"/>
        <w:suppressAutoHyphens/>
        <w:ind w:left="2552"/>
        <w:jc w:val="both"/>
        <w:rPr>
          <w:rFonts w:ascii="Arial" w:eastAsia="Arial" w:hAnsi="Arial" w:cs="Arial"/>
          <w:sz w:val="20"/>
          <w:szCs w:val="20"/>
        </w:rPr>
      </w:pPr>
      <w:r>
        <w:rPr>
          <w:rFonts w:ascii="Arial" w:hAnsi="Arial"/>
          <w:sz w:val="20"/>
          <w:szCs w:val="20"/>
        </w:rPr>
        <w:t>Causada como consecuencia de los siguientes peligros en mares, esteros, puertos, presas, canales, ríos, lagunas, lagos, varaderos, diques, dársenas y viaductos. Por la furia de los elementos, incendio, explosión, rayo, varada, hundimiento y colisión de la embarcación.</w:t>
      </w:r>
    </w:p>
    <w:p w14:paraId="081E8F00" w14:textId="77777777" w:rsidR="0084109B" w:rsidRDefault="0084109B" w:rsidP="0084109B">
      <w:pPr>
        <w:pStyle w:val="BodyA"/>
        <w:widowControl w:val="0"/>
        <w:suppressAutoHyphens/>
        <w:ind w:left="2552"/>
        <w:jc w:val="both"/>
        <w:rPr>
          <w:rFonts w:ascii="Arial" w:eastAsia="Arial" w:hAnsi="Arial" w:cs="Arial"/>
          <w:sz w:val="20"/>
          <w:szCs w:val="20"/>
        </w:rPr>
      </w:pPr>
    </w:p>
    <w:p w14:paraId="1760B0AC" w14:textId="200831CA" w:rsidR="0084109B" w:rsidRDefault="0084109B" w:rsidP="0084109B">
      <w:pPr>
        <w:pStyle w:val="BodyA"/>
        <w:widowControl w:val="0"/>
        <w:suppressAutoHyphens/>
        <w:ind w:left="2552"/>
        <w:jc w:val="both"/>
        <w:rPr>
          <w:rFonts w:ascii="Arial" w:eastAsia="Arial" w:hAnsi="Arial" w:cs="Arial"/>
          <w:sz w:val="20"/>
          <w:szCs w:val="20"/>
        </w:rPr>
      </w:pPr>
      <w:r>
        <w:rPr>
          <w:rFonts w:ascii="Arial" w:hAnsi="Arial"/>
          <w:sz w:val="20"/>
          <w:szCs w:val="20"/>
        </w:rPr>
        <w:t xml:space="preserve">La compañía no pagará por indemnización por pérdida total implícita al menos que los gastos de recuperación o reparación de la embarcación alcancen las tres cuartas partes del valor dado a la embarcación en esta </w:t>
      </w:r>
      <w:r w:rsidR="00122632">
        <w:rPr>
          <w:rFonts w:ascii="Arial" w:hAnsi="Arial"/>
          <w:sz w:val="20"/>
          <w:szCs w:val="20"/>
        </w:rPr>
        <w:t>Póliza</w:t>
      </w:r>
      <w:r>
        <w:rPr>
          <w:rFonts w:ascii="Arial" w:hAnsi="Arial"/>
          <w:sz w:val="20"/>
          <w:szCs w:val="20"/>
        </w:rPr>
        <w:t>.</w:t>
      </w:r>
    </w:p>
    <w:p w14:paraId="73666D65" w14:textId="77777777" w:rsidR="0084109B" w:rsidRDefault="0084109B" w:rsidP="0084109B">
      <w:pPr>
        <w:pStyle w:val="BodyA"/>
        <w:widowControl w:val="0"/>
        <w:suppressAutoHyphens/>
        <w:ind w:left="2552"/>
        <w:jc w:val="both"/>
        <w:rPr>
          <w:rFonts w:ascii="Arial" w:eastAsia="Arial" w:hAnsi="Arial" w:cs="Arial"/>
          <w:sz w:val="20"/>
          <w:szCs w:val="20"/>
        </w:rPr>
      </w:pPr>
    </w:p>
    <w:p w14:paraId="3B7FB21E" w14:textId="77777777" w:rsidR="0084109B" w:rsidRDefault="0084109B" w:rsidP="0084109B">
      <w:pPr>
        <w:pStyle w:val="BodyA"/>
        <w:widowControl w:val="0"/>
        <w:suppressAutoHyphens/>
        <w:ind w:left="2552"/>
        <w:jc w:val="both"/>
        <w:rPr>
          <w:rFonts w:ascii="Arial" w:eastAsia="Arial" w:hAnsi="Arial" w:cs="Arial"/>
          <w:sz w:val="20"/>
          <w:szCs w:val="20"/>
        </w:rPr>
      </w:pPr>
      <w:r>
        <w:rPr>
          <w:rFonts w:ascii="Arial" w:hAnsi="Arial"/>
          <w:sz w:val="20"/>
          <w:szCs w:val="20"/>
        </w:rPr>
        <w:t>La contribución que corresponda a la embarcación, hasta por su valor asegurado, en la avería gruesa o general y en los cargos de salvamento de auxilio, que será pagada según las disposiciones del derecho mexicano, conforme a las reglas de York Amberes, si así se pacta o conforme a las leyes o prácticas extranjeras que sean aplicables.</w:t>
      </w:r>
    </w:p>
    <w:p w14:paraId="2CE0F2DB" w14:textId="77777777" w:rsidR="0084109B" w:rsidRDefault="0084109B" w:rsidP="0084109B">
      <w:pPr>
        <w:pStyle w:val="BodyA"/>
        <w:widowControl w:val="0"/>
        <w:suppressAutoHyphens/>
        <w:ind w:left="2552"/>
        <w:jc w:val="both"/>
        <w:rPr>
          <w:rFonts w:ascii="Arial" w:eastAsia="Arial" w:hAnsi="Arial" w:cs="Arial"/>
          <w:sz w:val="20"/>
          <w:szCs w:val="20"/>
        </w:rPr>
      </w:pPr>
    </w:p>
    <w:p w14:paraId="4CD179C0" w14:textId="1CB6B4C7" w:rsidR="0084109B" w:rsidRDefault="0084109B" w:rsidP="0084109B">
      <w:pPr>
        <w:pStyle w:val="BodyA"/>
        <w:widowControl w:val="0"/>
        <w:suppressAutoHyphens/>
        <w:ind w:left="2552"/>
        <w:jc w:val="both"/>
        <w:rPr>
          <w:rFonts w:ascii="Arial" w:hAnsi="Arial"/>
          <w:sz w:val="20"/>
          <w:szCs w:val="20"/>
        </w:rPr>
      </w:pPr>
      <w:r>
        <w:rPr>
          <w:rFonts w:ascii="Arial" w:hAnsi="Arial"/>
          <w:sz w:val="20"/>
          <w:szCs w:val="20"/>
        </w:rPr>
        <w:t xml:space="preserve">Cuando el valor que se le asigne a la embarcación para propósitos de contribución en avería gruesa, o cuando </w:t>
      </w:r>
      <w:r w:rsidR="007E7979">
        <w:rPr>
          <w:rFonts w:ascii="Arial" w:hAnsi="Arial"/>
          <w:sz w:val="20"/>
          <w:szCs w:val="20"/>
        </w:rPr>
        <w:t>el valor dado a la embarcación resulte</w:t>
      </w:r>
      <w:r>
        <w:rPr>
          <w:rFonts w:ascii="Arial" w:hAnsi="Arial"/>
          <w:sz w:val="20"/>
          <w:szCs w:val="20"/>
        </w:rPr>
        <w:t xml:space="preserve"> </w:t>
      </w:r>
      <w:r w:rsidR="007E7979">
        <w:rPr>
          <w:rFonts w:ascii="Arial" w:hAnsi="Arial"/>
          <w:sz w:val="20"/>
          <w:szCs w:val="20"/>
        </w:rPr>
        <w:t>mayor</w:t>
      </w:r>
      <w:r>
        <w:rPr>
          <w:rFonts w:ascii="Arial" w:hAnsi="Arial"/>
          <w:sz w:val="20"/>
          <w:szCs w:val="20"/>
        </w:rPr>
        <w:t xml:space="preserve"> que el monto del seguro, la responsabilidad de la Compañía para propósitos de contribución en avería gruesa, gastos de salvamento o de auxilio, se limitará, dentro de la responsabilidad del asegurado, al mismo porcentaje que exista entre la suma asegurada y el valor dado a la embarcación en esta </w:t>
      </w:r>
      <w:r w:rsidR="00122632">
        <w:rPr>
          <w:rFonts w:ascii="Arial" w:hAnsi="Arial"/>
          <w:sz w:val="20"/>
          <w:szCs w:val="20"/>
        </w:rPr>
        <w:t>Póliza</w:t>
      </w:r>
      <w:r>
        <w:rPr>
          <w:rFonts w:ascii="Arial" w:hAnsi="Arial"/>
          <w:sz w:val="20"/>
          <w:szCs w:val="20"/>
        </w:rPr>
        <w:t xml:space="preserve"> o dicho valor contribuyente.</w:t>
      </w:r>
    </w:p>
    <w:p w14:paraId="1B388B73" w14:textId="77777777" w:rsidR="007E7979" w:rsidRDefault="007E7979" w:rsidP="0084109B">
      <w:pPr>
        <w:pStyle w:val="BodyA"/>
        <w:widowControl w:val="0"/>
        <w:suppressAutoHyphens/>
        <w:ind w:left="2552"/>
        <w:jc w:val="both"/>
        <w:rPr>
          <w:rFonts w:ascii="Arial" w:eastAsia="Arial" w:hAnsi="Arial" w:cs="Arial"/>
          <w:sz w:val="20"/>
          <w:szCs w:val="20"/>
        </w:rPr>
      </w:pPr>
    </w:p>
    <w:p w14:paraId="634A864E" w14:textId="77777777" w:rsidR="0084109B" w:rsidRPr="007E7979" w:rsidRDefault="0084109B" w:rsidP="00863BD3">
      <w:pPr>
        <w:pStyle w:val="BodyA"/>
        <w:widowControl w:val="0"/>
        <w:numPr>
          <w:ilvl w:val="0"/>
          <w:numId w:val="63"/>
        </w:numPr>
        <w:suppressAutoHyphens/>
        <w:jc w:val="both"/>
        <w:rPr>
          <w:rFonts w:ascii="Arial" w:eastAsia="Arial" w:hAnsi="Arial" w:cs="Arial"/>
          <w:sz w:val="18"/>
          <w:szCs w:val="18"/>
        </w:rPr>
      </w:pPr>
      <w:r w:rsidRPr="007E7979">
        <w:rPr>
          <w:rFonts w:ascii="Arial" w:hAnsi="Arial"/>
          <w:sz w:val="18"/>
          <w:szCs w:val="18"/>
        </w:rPr>
        <w:t>Avería particular</w:t>
      </w:r>
      <w:r w:rsidR="007E7979" w:rsidRPr="007E7979">
        <w:rPr>
          <w:rFonts w:ascii="Arial" w:hAnsi="Arial"/>
          <w:sz w:val="18"/>
          <w:szCs w:val="18"/>
        </w:rPr>
        <w:t>.</w:t>
      </w:r>
    </w:p>
    <w:p w14:paraId="3D0F3BC6" w14:textId="77777777" w:rsidR="0084109B" w:rsidRPr="007E7979" w:rsidRDefault="0084109B" w:rsidP="00863BD3">
      <w:pPr>
        <w:pStyle w:val="BodyA"/>
        <w:widowControl w:val="0"/>
        <w:numPr>
          <w:ilvl w:val="0"/>
          <w:numId w:val="63"/>
        </w:numPr>
        <w:suppressAutoHyphens/>
        <w:jc w:val="both"/>
        <w:rPr>
          <w:rFonts w:ascii="Arial" w:eastAsia="Arial" w:hAnsi="Arial" w:cs="Arial"/>
          <w:sz w:val="18"/>
          <w:szCs w:val="18"/>
        </w:rPr>
      </w:pPr>
      <w:r w:rsidRPr="007E7979">
        <w:rPr>
          <w:rFonts w:ascii="Arial" w:hAnsi="Arial"/>
          <w:sz w:val="18"/>
          <w:szCs w:val="18"/>
        </w:rPr>
        <w:t>Responsabilidad civil por abordaje</w:t>
      </w:r>
      <w:r w:rsidR="007E7979" w:rsidRPr="007E7979">
        <w:rPr>
          <w:rFonts w:ascii="Arial" w:hAnsi="Arial"/>
          <w:sz w:val="18"/>
          <w:szCs w:val="18"/>
        </w:rPr>
        <w:t>.</w:t>
      </w:r>
    </w:p>
    <w:p w14:paraId="0C74E1D1" w14:textId="77777777" w:rsidR="0084109B" w:rsidRPr="007E7979" w:rsidRDefault="0084109B" w:rsidP="00863BD3">
      <w:pPr>
        <w:pStyle w:val="BodyA"/>
        <w:widowControl w:val="0"/>
        <w:numPr>
          <w:ilvl w:val="0"/>
          <w:numId w:val="63"/>
        </w:numPr>
        <w:suppressAutoHyphens/>
        <w:jc w:val="both"/>
        <w:rPr>
          <w:rFonts w:ascii="Arial" w:eastAsia="Arial" w:hAnsi="Arial" w:cs="Arial"/>
          <w:sz w:val="18"/>
          <w:szCs w:val="18"/>
        </w:rPr>
      </w:pPr>
      <w:r w:rsidRPr="007E7979">
        <w:rPr>
          <w:rFonts w:ascii="Arial" w:hAnsi="Arial"/>
          <w:sz w:val="18"/>
          <w:szCs w:val="18"/>
        </w:rPr>
        <w:t>Pérdida total real o constructiva (implícita)</w:t>
      </w:r>
      <w:r w:rsidR="007E7979" w:rsidRPr="007E7979">
        <w:rPr>
          <w:rFonts w:ascii="Arial" w:hAnsi="Arial"/>
          <w:sz w:val="18"/>
          <w:szCs w:val="18"/>
        </w:rPr>
        <w:t>.</w:t>
      </w:r>
    </w:p>
    <w:p w14:paraId="7B07BBF4" w14:textId="77777777" w:rsidR="0084109B" w:rsidRPr="007E7979" w:rsidRDefault="0084109B" w:rsidP="00863BD3">
      <w:pPr>
        <w:pStyle w:val="BodyA"/>
        <w:widowControl w:val="0"/>
        <w:numPr>
          <w:ilvl w:val="0"/>
          <w:numId w:val="63"/>
        </w:numPr>
        <w:suppressAutoHyphens/>
        <w:jc w:val="both"/>
        <w:rPr>
          <w:rFonts w:ascii="Arial" w:eastAsia="Arial" w:hAnsi="Arial" w:cs="Arial"/>
          <w:sz w:val="18"/>
          <w:szCs w:val="18"/>
        </w:rPr>
      </w:pPr>
      <w:r w:rsidRPr="007E7979">
        <w:rPr>
          <w:rFonts w:ascii="Arial" w:hAnsi="Arial"/>
          <w:sz w:val="18"/>
          <w:szCs w:val="18"/>
        </w:rPr>
        <w:t>Avería particular</w:t>
      </w:r>
      <w:r w:rsidR="007E7979" w:rsidRPr="007E7979">
        <w:rPr>
          <w:rFonts w:ascii="Arial" w:hAnsi="Arial"/>
          <w:sz w:val="18"/>
          <w:szCs w:val="18"/>
        </w:rPr>
        <w:t>.</w:t>
      </w:r>
    </w:p>
    <w:p w14:paraId="72C28636" w14:textId="77777777" w:rsidR="0084109B" w:rsidRPr="007E7979" w:rsidRDefault="0084109B" w:rsidP="00863BD3">
      <w:pPr>
        <w:pStyle w:val="BodyA"/>
        <w:widowControl w:val="0"/>
        <w:numPr>
          <w:ilvl w:val="0"/>
          <w:numId w:val="63"/>
        </w:numPr>
        <w:suppressAutoHyphens/>
        <w:jc w:val="both"/>
        <w:rPr>
          <w:rFonts w:ascii="Arial" w:eastAsia="Arial" w:hAnsi="Arial" w:cs="Arial"/>
          <w:sz w:val="18"/>
          <w:szCs w:val="18"/>
        </w:rPr>
      </w:pPr>
      <w:r w:rsidRPr="007E7979">
        <w:rPr>
          <w:rFonts w:ascii="Arial" w:hAnsi="Arial"/>
          <w:sz w:val="18"/>
          <w:szCs w:val="18"/>
        </w:rPr>
        <w:t>Abordajes (responsabilidades mutuas)</w:t>
      </w:r>
      <w:r w:rsidR="007E7979" w:rsidRPr="007E7979">
        <w:rPr>
          <w:rFonts w:ascii="Arial" w:hAnsi="Arial"/>
          <w:sz w:val="18"/>
          <w:szCs w:val="18"/>
        </w:rPr>
        <w:t>.</w:t>
      </w:r>
    </w:p>
    <w:p w14:paraId="2BA3A826" w14:textId="77777777" w:rsidR="0084109B" w:rsidRPr="007E7979" w:rsidRDefault="0084109B" w:rsidP="00863BD3">
      <w:pPr>
        <w:pStyle w:val="BodyA"/>
        <w:widowControl w:val="0"/>
        <w:numPr>
          <w:ilvl w:val="0"/>
          <w:numId w:val="63"/>
        </w:numPr>
        <w:suppressAutoHyphens/>
        <w:jc w:val="both"/>
        <w:rPr>
          <w:rFonts w:ascii="Arial" w:eastAsia="Arial" w:hAnsi="Arial" w:cs="Arial"/>
          <w:sz w:val="18"/>
          <w:szCs w:val="18"/>
        </w:rPr>
      </w:pPr>
      <w:r w:rsidRPr="007E7979">
        <w:rPr>
          <w:rFonts w:ascii="Arial" w:hAnsi="Arial"/>
          <w:sz w:val="18"/>
          <w:szCs w:val="18"/>
        </w:rPr>
        <w:t>Avería gruesa</w:t>
      </w:r>
      <w:r w:rsidR="007E7979" w:rsidRPr="007E7979">
        <w:rPr>
          <w:rFonts w:ascii="Arial" w:hAnsi="Arial"/>
          <w:sz w:val="18"/>
          <w:szCs w:val="18"/>
        </w:rPr>
        <w:t>.</w:t>
      </w:r>
    </w:p>
    <w:p w14:paraId="40768E40" w14:textId="77777777" w:rsidR="0084109B" w:rsidRPr="007E7979" w:rsidRDefault="0084109B" w:rsidP="00863BD3">
      <w:pPr>
        <w:pStyle w:val="BodyA"/>
        <w:widowControl w:val="0"/>
        <w:numPr>
          <w:ilvl w:val="0"/>
          <w:numId w:val="63"/>
        </w:numPr>
        <w:suppressAutoHyphens/>
        <w:jc w:val="both"/>
        <w:rPr>
          <w:rFonts w:ascii="Arial" w:eastAsia="Arial" w:hAnsi="Arial" w:cs="Arial"/>
          <w:sz w:val="18"/>
          <w:szCs w:val="18"/>
        </w:rPr>
      </w:pPr>
      <w:r w:rsidRPr="007E7979">
        <w:rPr>
          <w:rFonts w:ascii="Arial" w:hAnsi="Arial"/>
          <w:sz w:val="18"/>
          <w:szCs w:val="18"/>
        </w:rPr>
        <w:t>Huelgas, alborotos populares y conmoción civil. Los daños materiales causados por huelguistas o personas que tomen parte en paros, disturbios o carácter obrero, motines o alborotos populares, o bien por las medidas que para reprimir estos actos tomen las autoridades.</w:t>
      </w:r>
    </w:p>
    <w:p w14:paraId="1F3BFBED" w14:textId="77777777" w:rsidR="0084109B" w:rsidRPr="007E7979" w:rsidRDefault="0084109B" w:rsidP="00863BD3">
      <w:pPr>
        <w:pStyle w:val="BodyA"/>
        <w:widowControl w:val="0"/>
        <w:numPr>
          <w:ilvl w:val="0"/>
          <w:numId w:val="63"/>
        </w:numPr>
        <w:suppressAutoHyphens/>
        <w:jc w:val="both"/>
        <w:rPr>
          <w:rFonts w:ascii="Arial" w:eastAsia="Arial" w:hAnsi="Arial" w:cs="Arial"/>
          <w:sz w:val="18"/>
          <w:szCs w:val="18"/>
        </w:rPr>
      </w:pPr>
      <w:r w:rsidRPr="007E7979">
        <w:rPr>
          <w:rFonts w:ascii="Arial" w:hAnsi="Arial"/>
          <w:sz w:val="18"/>
          <w:szCs w:val="18"/>
        </w:rPr>
        <w:t>Endoso para riesgos en puertos</w:t>
      </w:r>
      <w:r w:rsidR="007E7979" w:rsidRPr="007E7979">
        <w:rPr>
          <w:rFonts w:ascii="Arial" w:hAnsi="Arial"/>
          <w:sz w:val="18"/>
          <w:szCs w:val="18"/>
        </w:rPr>
        <w:t>.</w:t>
      </w:r>
    </w:p>
    <w:p w14:paraId="5B3C824C" w14:textId="77777777" w:rsidR="0084109B" w:rsidRPr="007E7979" w:rsidRDefault="0084109B" w:rsidP="00863BD3">
      <w:pPr>
        <w:pStyle w:val="BodyA"/>
        <w:widowControl w:val="0"/>
        <w:numPr>
          <w:ilvl w:val="0"/>
          <w:numId w:val="63"/>
        </w:numPr>
        <w:suppressAutoHyphens/>
        <w:jc w:val="both"/>
        <w:rPr>
          <w:rFonts w:ascii="Arial" w:eastAsia="Arial" w:hAnsi="Arial" w:cs="Arial"/>
          <w:sz w:val="18"/>
          <w:szCs w:val="18"/>
        </w:rPr>
      </w:pPr>
      <w:r w:rsidRPr="007E7979">
        <w:rPr>
          <w:rFonts w:ascii="Arial" w:hAnsi="Arial"/>
          <w:sz w:val="18"/>
          <w:szCs w:val="18"/>
        </w:rPr>
        <w:t>Embarcaciones totalmente inactivas</w:t>
      </w:r>
      <w:r w:rsidR="007E7979" w:rsidRPr="007E7979">
        <w:rPr>
          <w:rFonts w:ascii="Arial" w:hAnsi="Arial"/>
          <w:sz w:val="18"/>
          <w:szCs w:val="18"/>
        </w:rPr>
        <w:t>.</w:t>
      </w:r>
    </w:p>
    <w:p w14:paraId="3B5F7739" w14:textId="77777777" w:rsidR="0084109B" w:rsidRDefault="0084109B" w:rsidP="00863BD3">
      <w:pPr>
        <w:pStyle w:val="BodyA"/>
        <w:widowControl w:val="0"/>
        <w:numPr>
          <w:ilvl w:val="0"/>
          <w:numId w:val="63"/>
        </w:numPr>
        <w:suppressAutoHyphens/>
        <w:jc w:val="both"/>
        <w:rPr>
          <w:rFonts w:ascii="Arial" w:eastAsia="Arial" w:hAnsi="Arial" w:cs="Arial"/>
          <w:sz w:val="20"/>
          <w:szCs w:val="20"/>
        </w:rPr>
      </w:pPr>
      <w:r w:rsidRPr="007E7979">
        <w:rPr>
          <w:rFonts w:ascii="Arial" w:hAnsi="Arial"/>
          <w:sz w:val="18"/>
          <w:szCs w:val="18"/>
        </w:rPr>
        <w:t>Gastos de salvamento</w:t>
      </w:r>
      <w:r>
        <w:rPr>
          <w:rFonts w:ascii="Arial" w:hAnsi="Arial"/>
          <w:sz w:val="20"/>
          <w:szCs w:val="20"/>
        </w:rPr>
        <w:t>.</w:t>
      </w:r>
    </w:p>
    <w:p w14:paraId="586DA8D6" w14:textId="77777777" w:rsidR="0084109B" w:rsidRDefault="0084109B" w:rsidP="0084109B">
      <w:pPr>
        <w:pStyle w:val="Sangra2detindependiente"/>
        <w:suppressAutoHyphens/>
        <w:ind w:left="540" w:hanging="540"/>
        <w:rPr>
          <w:smallCaps/>
          <w:sz w:val="20"/>
          <w:szCs w:val="20"/>
        </w:rPr>
      </w:pPr>
    </w:p>
    <w:p w14:paraId="01F2FF80" w14:textId="77777777" w:rsidR="0084109B" w:rsidRDefault="0084109B" w:rsidP="0084109B">
      <w:pPr>
        <w:pStyle w:val="BodyA"/>
        <w:widowControl w:val="0"/>
        <w:suppressAutoHyphens/>
        <w:ind w:left="2268" w:hanging="850"/>
        <w:jc w:val="both"/>
        <w:rPr>
          <w:rFonts w:ascii="Arial" w:eastAsia="Arial" w:hAnsi="Arial" w:cs="Arial"/>
          <w:sz w:val="20"/>
          <w:szCs w:val="20"/>
        </w:rPr>
      </w:pPr>
      <w:r>
        <w:rPr>
          <w:rFonts w:ascii="Arial" w:hAnsi="Arial"/>
          <w:sz w:val="20"/>
          <w:szCs w:val="20"/>
        </w:rPr>
        <w:lastRenderedPageBreak/>
        <w:t>7.2.6.1</w:t>
      </w:r>
      <w:r>
        <w:rPr>
          <w:rFonts w:ascii="Arial" w:hAnsi="Arial"/>
          <w:sz w:val="20"/>
          <w:szCs w:val="20"/>
        </w:rPr>
        <w:tab/>
        <w:t>Protección e Indemnización (P&amp;I). Se ampara en forma integral las responsabilidades que le resulten al asegurado por daños a los bienes de terceros y en sus personas, por el uso y tenencia de las embarcaciones tales como pero no limitadas a:</w:t>
      </w:r>
    </w:p>
    <w:p w14:paraId="6240783C" w14:textId="77777777" w:rsidR="0084109B" w:rsidRDefault="0084109B" w:rsidP="0084109B">
      <w:pPr>
        <w:pStyle w:val="BodyA"/>
        <w:widowControl w:val="0"/>
        <w:suppressAutoHyphens/>
        <w:ind w:left="2268" w:hanging="850"/>
        <w:jc w:val="both"/>
        <w:rPr>
          <w:rFonts w:ascii="Arial" w:eastAsia="Arial" w:hAnsi="Arial" w:cs="Arial"/>
          <w:sz w:val="20"/>
          <w:szCs w:val="20"/>
        </w:rPr>
      </w:pPr>
    </w:p>
    <w:p w14:paraId="5E51927A" w14:textId="77777777" w:rsidR="0084109B" w:rsidRDefault="0084109B" w:rsidP="00863BD3">
      <w:pPr>
        <w:pStyle w:val="BodyA"/>
        <w:widowControl w:val="0"/>
        <w:numPr>
          <w:ilvl w:val="0"/>
          <w:numId w:val="65"/>
        </w:numPr>
        <w:suppressAutoHyphens/>
        <w:jc w:val="both"/>
        <w:rPr>
          <w:rFonts w:ascii="Arial" w:eastAsia="Arial" w:hAnsi="Arial" w:cs="Arial"/>
          <w:sz w:val="20"/>
          <w:szCs w:val="20"/>
        </w:rPr>
      </w:pPr>
      <w:r>
        <w:rPr>
          <w:rFonts w:ascii="Arial" w:hAnsi="Arial"/>
          <w:sz w:val="20"/>
          <w:szCs w:val="20"/>
        </w:rPr>
        <w:t>Pérdida de vida, lesiones y enfermedades.</w:t>
      </w:r>
    </w:p>
    <w:p w14:paraId="7A6D4CC0" w14:textId="77777777" w:rsidR="0084109B" w:rsidRDefault="0084109B" w:rsidP="00863BD3">
      <w:pPr>
        <w:pStyle w:val="BodyA"/>
        <w:widowControl w:val="0"/>
        <w:numPr>
          <w:ilvl w:val="0"/>
          <w:numId w:val="65"/>
        </w:numPr>
        <w:suppressAutoHyphens/>
        <w:jc w:val="both"/>
        <w:rPr>
          <w:rFonts w:ascii="Arial" w:eastAsia="Arial" w:hAnsi="Arial" w:cs="Arial"/>
          <w:sz w:val="20"/>
          <w:szCs w:val="20"/>
        </w:rPr>
      </w:pPr>
      <w:r>
        <w:rPr>
          <w:rFonts w:ascii="Arial" w:hAnsi="Arial"/>
          <w:sz w:val="20"/>
          <w:szCs w:val="20"/>
        </w:rPr>
        <w:t>Gastos de hospitalización, gastos médicos u otros.</w:t>
      </w:r>
    </w:p>
    <w:p w14:paraId="4E265A4F" w14:textId="77777777" w:rsidR="0084109B" w:rsidRDefault="0084109B" w:rsidP="00863BD3">
      <w:pPr>
        <w:pStyle w:val="BodyA"/>
        <w:widowControl w:val="0"/>
        <w:numPr>
          <w:ilvl w:val="0"/>
          <w:numId w:val="65"/>
        </w:numPr>
        <w:suppressAutoHyphens/>
        <w:jc w:val="both"/>
        <w:rPr>
          <w:rFonts w:ascii="Arial" w:eastAsia="Arial" w:hAnsi="Arial" w:cs="Arial"/>
          <w:sz w:val="20"/>
          <w:szCs w:val="20"/>
        </w:rPr>
      </w:pPr>
      <w:r>
        <w:rPr>
          <w:rFonts w:ascii="Arial" w:hAnsi="Arial"/>
          <w:sz w:val="20"/>
          <w:szCs w:val="20"/>
        </w:rPr>
        <w:t>Gastos de repatriación.</w:t>
      </w:r>
    </w:p>
    <w:p w14:paraId="30636C94" w14:textId="77777777" w:rsidR="0084109B" w:rsidRDefault="0084109B" w:rsidP="00863BD3">
      <w:pPr>
        <w:pStyle w:val="BodyA"/>
        <w:widowControl w:val="0"/>
        <w:numPr>
          <w:ilvl w:val="0"/>
          <w:numId w:val="65"/>
        </w:numPr>
        <w:suppressAutoHyphens/>
        <w:jc w:val="both"/>
        <w:rPr>
          <w:rFonts w:ascii="Arial" w:eastAsia="Arial" w:hAnsi="Arial" w:cs="Arial"/>
          <w:sz w:val="20"/>
          <w:szCs w:val="20"/>
        </w:rPr>
      </w:pPr>
      <w:r>
        <w:rPr>
          <w:rFonts w:ascii="Arial" w:hAnsi="Arial"/>
          <w:sz w:val="20"/>
          <w:szCs w:val="20"/>
        </w:rPr>
        <w:t>Daños a otro barco a propiedades a bordo debido a colisión.</w:t>
      </w:r>
    </w:p>
    <w:p w14:paraId="71494879" w14:textId="77777777" w:rsidR="0084109B" w:rsidRDefault="0084109B" w:rsidP="00863BD3">
      <w:pPr>
        <w:pStyle w:val="BodyA"/>
        <w:widowControl w:val="0"/>
        <w:numPr>
          <w:ilvl w:val="0"/>
          <w:numId w:val="65"/>
        </w:numPr>
        <w:suppressAutoHyphens/>
        <w:jc w:val="both"/>
        <w:rPr>
          <w:rFonts w:ascii="Arial" w:eastAsia="Arial" w:hAnsi="Arial" w:cs="Arial"/>
          <w:sz w:val="20"/>
          <w:szCs w:val="20"/>
        </w:rPr>
      </w:pPr>
      <w:r>
        <w:rPr>
          <w:rFonts w:ascii="Arial" w:hAnsi="Arial"/>
          <w:sz w:val="20"/>
          <w:szCs w:val="20"/>
        </w:rPr>
        <w:t>Daños a otros barcos o propiedad a bordo no causados por colisión.</w:t>
      </w:r>
    </w:p>
    <w:p w14:paraId="236E3A94" w14:textId="77777777" w:rsidR="0084109B" w:rsidRDefault="0084109B" w:rsidP="00863BD3">
      <w:pPr>
        <w:pStyle w:val="BodyA"/>
        <w:widowControl w:val="0"/>
        <w:numPr>
          <w:ilvl w:val="0"/>
          <w:numId w:val="65"/>
        </w:numPr>
        <w:suppressAutoHyphens/>
        <w:jc w:val="both"/>
        <w:rPr>
          <w:rFonts w:ascii="Arial" w:eastAsia="Arial" w:hAnsi="Arial" w:cs="Arial"/>
          <w:sz w:val="20"/>
          <w:szCs w:val="20"/>
        </w:rPr>
      </w:pPr>
      <w:r>
        <w:rPr>
          <w:rFonts w:ascii="Arial" w:hAnsi="Arial"/>
          <w:sz w:val="20"/>
          <w:szCs w:val="20"/>
        </w:rPr>
        <w:t>Daños a diques, muelles, señalamientos marítimos, etc.</w:t>
      </w:r>
    </w:p>
    <w:p w14:paraId="56C9F38A" w14:textId="77777777" w:rsidR="0084109B" w:rsidRDefault="0084109B" w:rsidP="00863BD3">
      <w:pPr>
        <w:pStyle w:val="BodyA"/>
        <w:widowControl w:val="0"/>
        <w:numPr>
          <w:ilvl w:val="0"/>
          <w:numId w:val="65"/>
        </w:numPr>
        <w:suppressAutoHyphens/>
        <w:jc w:val="both"/>
        <w:rPr>
          <w:rFonts w:ascii="Arial" w:eastAsia="Arial" w:hAnsi="Arial" w:cs="Arial"/>
          <w:sz w:val="20"/>
          <w:szCs w:val="20"/>
        </w:rPr>
      </w:pPr>
      <w:r>
        <w:rPr>
          <w:rFonts w:ascii="Arial" w:hAnsi="Arial"/>
          <w:sz w:val="20"/>
          <w:szCs w:val="20"/>
        </w:rPr>
        <w:t>Remoción del naufragio.</w:t>
      </w:r>
    </w:p>
    <w:p w14:paraId="1C90E2AE" w14:textId="77777777" w:rsidR="0084109B" w:rsidRDefault="0084109B" w:rsidP="00863BD3">
      <w:pPr>
        <w:pStyle w:val="BodyA"/>
        <w:widowControl w:val="0"/>
        <w:numPr>
          <w:ilvl w:val="0"/>
          <w:numId w:val="65"/>
        </w:numPr>
        <w:suppressAutoHyphens/>
        <w:jc w:val="both"/>
        <w:rPr>
          <w:rFonts w:ascii="Arial" w:eastAsia="Arial" w:hAnsi="Arial" w:cs="Arial"/>
          <w:sz w:val="20"/>
          <w:szCs w:val="20"/>
        </w:rPr>
      </w:pPr>
      <w:r>
        <w:rPr>
          <w:rFonts w:ascii="Arial" w:hAnsi="Arial"/>
          <w:sz w:val="20"/>
          <w:szCs w:val="20"/>
        </w:rPr>
        <w:t>Carga</w:t>
      </w:r>
      <w:r w:rsidR="007E7979">
        <w:rPr>
          <w:rFonts w:ascii="Arial" w:hAnsi="Arial"/>
          <w:sz w:val="20"/>
          <w:szCs w:val="20"/>
        </w:rPr>
        <w:t>.</w:t>
      </w:r>
    </w:p>
    <w:p w14:paraId="7D54F61D" w14:textId="77777777" w:rsidR="0084109B" w:rsidRDefault="0084109B" w:rsidP="00863BD3">
      <w:pPr>
        <w:pStyle w:val="BodyA"/>
        <w:widowControl w:val="0"/>
        <w:numPr>
          <w:ilvl w:val="0"/>
          <w:numId w:val="65"/>
        </w:numPr>
        <w:suppressAutoHyphens/>
        <w:jc w:val="both"/>
        <w:rPr>
          <w:rFonts w:ascii="Arial" w:eastAsia="Arial" w:hAnsi="Arial" w:cs="Arial"/>
          <w:sz w:val="20"/>
          <w:szCs w:val="20"/>
        </w:rPr>
      </w:pPr>
      <w:r>
        <w:rPr>
          <w:rFonts w:ascii="Arial" w:hAnsi="Arial"/>
          <w:sz w:val="20"/>
          <w:szCs w:val="20"/>
        </w:rPr>
        <w:t xml:space="preserve">Tripulación (la tripulación de cada embarcación en promedio es entre 2 y 10 personas como máximo), la cual es de nacionalidad mexicana. </w:t>
      </w:r>
    </w:p>
    <w:p w14:paraId="3F72AC9F" w14:textId="77777777" w:rsidR="0084109B" w:rsidRDefault="0084109B" w:rsidP="0084109B">
      <w:pPr>
        <w:pStyle w:val="Sangra2detindependiente"/>
        <w:suppressAutoHyphens/>
        <w:ind w:left="540" w:hanging="540"/>
        <w:rPr>
          <w:smallCaps/>
          <w:sz w:val="20"/>
          <w:szCs w:val="20"/>
        </w:rPr>
      </w:pPr>
    </w:p>
    <w:p w14:paraId="2D5533CB" w14:textId="77777777" w:rsidR="0084109B" w:rsidRDefault="0084109B" w:rsidP="0084109B">
      <w:pPr>
        <w:pStyle w:val="BodyA"/>
        <w:widowControl w:val="0"/>
        <w:suppressAutoHyphens/>
        <w:ind w:left="1418" w:hanging="567"/>
        <w:jc w:val="both"/>
        <w:rPr>
          <w:rFonts w:ascii="Arial" w:eastAsia="Arial" w:hAnsi="Arial" w:cs="Arial"/>
          <w:sz w:val="20"/>
          <w:szCs w:val="20"/>
        </w:rPr>
      </w:pPr>
      <w:r>
        <w:rPr>
          <w:rFonts w:ascii="Arial" w:hAnsi="Arial"/>
          <w:sz w:val="20"/>
          <w:szCs w:val="20"/>
        </w:rPr>
        <w:t>7.2.7</w:t>
      </w:r>
      <w:r>
        <w:rPr>
          <w:rFonts w:ascii="Arial" w:hAnsi="Arial"/>
          <w:sz w:val="20"/>
          <w:szCs w:val="20"/>
        </w:rPr>
        <w:tab/>
        <w:t>Condiciones Especiales e información del riesgo</w:t>
      </w:r>
      <w:r w:rsidR="007E7979">
        <w:rPr>
          <w:rFonts w:ascii="Arial" w:hAnsi="Arial"/>
          <w:sz w:val="20"/>
          <w:szCs w:val="20"/>
        </w:rPr>
        <w:t>.</w:t>
      </w:r>
    </w:p>
    <w:p w14:paraId="38B0B908" w14:textId="77777777" w:rsidR="0084109B" w:rsidRDefault="0084109B" w:rsidP="0084109B">
      <w:pPr>
        <w:pStyle w:val="BodyA"/>
        <w:widowControl w:val="0"/>
        <w:suppressAutoHyphens/>
        <w:ind w:left="1418" w:hanging="567"/>
        <w:jc w:val="both"/>
        <w:rPr>
          <w:rFonts w:ascii="Arial" w:eastAsia="Arial" w:hAnsi="Arial" w:cs="Arial"/>
          <w:sz w:val="20"/>
          <w:szCs w:val="20"/>
        </w:rPr>
      </w:pPr>
    </w:p>
    <w:p w14:paraId="6EB729EA" w14:textId="77777777" w:rsidR="0084109B" w:rsidRDefault="0084109B" w:rsidP="0084109B">
      <w:pPr>
        <w:pStyle w:val="BodyA"/>
        <w:widowControl w:val="0"/>
        <w:suppressAutoHyphens/>
        <w:ind w:left="2268" w:hanging="850"/>
        <w:jc w:val="both"/>
        <w:rPr>
          <w:rFonts w:ascii="Arial" w:eastAsia="Arial" w:hAnsi="Arial" w:cs="Arial"/>
          <w:sz w:val="20"/>
          <w:szCs w:val="20"/>
        </w:rPr>
      </w:pPr>
      <w:r>
        <w:rPr>
          <w:rFonts w:ascii="Arial" w:hAnsi="Arial"/>
          <w:sz w:val="20"/>
          <w:szCs w:val="20"/>
        </w:rPr>
        <w:t>7.2.7.1</w:t>
      </w:r>
      <w:r>
        <w:rPr>
          <w:rFonts w:ascii="Arial" w:hAnsi="Arial"/>
          <w:sz w:val="20"/>
          <w:szCs w:val="20"/>
        </w:rPr>
        <w:tab/>
        <w:t>Las medidas de seguridad con las que están protegidas las embarcaciones cuando se encuentran en puerto son: seguridad privada, en algunos casos SEDENA, Ejército y Marina Armada de México establecidos en las distintas entidades.</w:t>
      </w:r>
    </w:p>
    <w:p w14:paraId="03CFF730" w14:textId="77777777" w:rsidR="0084109B" w:rsidRDefault="0084109B" w:rsidP="0084109B">
      <w:pPr>
        <w:pStyle w:val="BodyA"/>
        <w:widowControl w:val="0"/>
        <w:suppressAutoHyphens/>
        <w:ind w:left="2268" w:hanging="850"/>
        <w:jc w:val="both"/>
        <w:rPr>
          <w:rFonts w:ascii="Arial" w:eastAsia="Arial" w:hAnsi="Arial" w:cs="Arial"/>
          <w:sz w:val="20"/>
          <w:szCs w:val="20"/>
        </w:rPr>
      </w:pPr>
    </w:p>
    <w:p w14:paraId="5C4AA59B" w14:textId="77777777" w:rsidR="0084109B" w:rsidRDefault="0084109B" w:rsidP="0084109B">
      <w:pPr>
        <w:pStyle w:val="BodyA"/>
        <w:widowControl w:val="0"/>
        <w:suppressAutoHyphens/>
        <w:ind w:left="2268" w:hanging="850"/>
        <w:jc w:val="both"/>
        <w:rPr>
          <w:rFonts w:ascii="Arial" w:eastAsia="Arial" w:hAnsi="Arial" w:cs="Arial"/>
          <w:sz w:val="20"/>
          <w:szCs w:val="20"/>
        </w:rPr>
      </w:pPr>
      <w:r>
        <w:rPr>
          <w:rFonts w:ascii="Arial" w:hAnsi="Arial"/>
          <w:sz w:val="20"/>
          <w:szCs w:val="20"/>
        </w:rPr>
        <w:t>7.2.7.2</w:t>
      </w:r>
      <w:r>
        <w:rPr>
          <w:rFonts w:ascii="Arial" w:hAnsi="Arial"/>
          <w:sz w:val="20"/>
          <w:szCs w:val="20"/>
        </w:rPr>
        <w:tab/>
        <w:t>Las embarcaciones se aseguran a valor real convenido.</w:t>
      </w:r>
    </w:p>
    <w:p w14:paraId="36C01BDA" w14:textId="77777777" w:rsidR="0084109B" w:rsidRDefault="0084109B" w:rsidP="0084109B">
      <w:pPr>
        <w:pStyle w:val="BodyA"/>
        <w:widowControl w:val="0"/>
        <w:suppressAutoHyphens/>
        <w:ind w:left="2268" w:hanging="850"/>
        <w:jc w:val="both"/>
        <w:rPr>
          <w:rFonts w:ascii="Arial" w:eastAsia="Arial" w:hAnsi="Arial" w:cs="Arial"/>
          <w:sz w:val="20"/>
          <w:szCs w:val="20"/>
        </w:rPr>
      </w:pPr>
    </w:p>
    <w:p w14:paraId="02F94D4B" w14:textId="77777777" w:rsidR="0084109B" w:rsidRDefault="0084109B" w:rsidP="0084109B">
      <w:pPr>
        <w:pStyle w:val="BodyA"/>
        <w:widowControl w:val="0"/>
        <w:suppressAutoHyphens/>
        <w:ind w:left="2268" w:hanging="850"/>
        <w:jc w:val="both"/>
        <w:rPr>
          <w:rFonts w:ascii="Arial" w:eastAsia="Arial" w:hAnsi="Arial" w:cs="Arial"/>
          <w:sz w:val="20"/>
          <w:szCs w:val="20"/>
          <w:shd w:val="clear" w:color="auto" w:fill="FFFF00"/>
        </w:rPr>
      </w:pPr>
      <w:r>
        <w:rPr>
          <w:rFonts w:ascii="Arial" w:hAnsi="Arial"/>
          <w:sz w:val="20"/>
          <w:szCs w:val="20"/>
        </w:rPr>
        <w:t>7.2.7.3</w:t>
      </w:r>
      <w:r>
        <w:rPr>
          <w:rFonts w:ascii="Arial" w:hAnsi="Arial"/>
          <w:sz w:val="20"/>
          <w:szCs w:val="20"/>
        </w:rPr>
        <w:tab/>
        <w:t>Todas las API cuentan con las medidas de seguridad establecidas por protección civil. Así también cuentan con vigilancia las 24 horas</w:t>
      </w:r>
      <w:r w:rsidR="007E7979">
        <w:rPr>
          <w:rFonts w:ascii="Arial" w:hAnsi="Arial"/>
          <w:sz w:val="20"/>
          <w:szCs w:val="20"/>
        </w:rPr>
        <w:t>.</w:t>
      </w:r>
    </w:p>
    <w:p w14:paraId="3116FA95" w14:textId="77777777" w:rsidR="0084109B" w:rsidRDefault="0084109B" w:rsidP="0084109B">
      <w:pPr>
        <w:pStyle w:val="BodyA"/>
        <w:widowControl w:val="0"/>
        <w:suppressAutoHyphens/>
        <w:ind w:left="2268" w:hanging="850"/>
        <w:jc w:val="both"/>
        <w:rPr>
          <w:rFonts w:ascii="Arial" w:eastAsia="Arial" w:hAnsi="Arial" w:cs="Arial"/>
          <w:sz w:val="20"/>
          <w:szCs w:val="20"/>
          <w:shd w:val="clear" w:color="auto" w:fill="FFFF00"/>
        </w:rPr>
      </w:pPr>
    </w:p>
    <w:p w14:paraId="5997F2C8" w14:textId="77777777" w:rsidR="0084109B" w:rsidRDefault="0084109B" w:rsidP="0084109B">
      <w:pPr>
        <w:pStyle w:val="BodyA"/>
        <w:widowControl w:val="0"/>
        <w:suppressAutoHyphens/>
        <w:ind w:left="2268" w:hanging="850"/>
        <w:jc w:val="both"/>
        <w:rPr>
          <w:rFonts w:ascii="Arial" w:eastAsia="Arial" w:hAnsi="Arial" w:cs="Arial"/>
          <w:sz w:val="20"/>
          <w:szCs w:val="20"/>
        </w:rPr>
      </w:pPr>
      <w:r>
        <w:rPr>
          <w:rFonts w:ascii="Arial" w:hAnsi="Arial"/>
          <w:sz w:val="20"/>
          <w:szCs w:val="20"/>
        </w:rPr>
        <w:t>7.2.7.4</w:t>
      </w:r>
      <w:r>
        <w:rPr>
          <w:rFonts w:ascii="Arial" w:hAnsi="Arial"/>
          <w:sz w:val="20"/>
          <w:szCs w:val="20"/>
        </w:rPr>
        <w:tab/>
        <w:t>Se podrán utilizar las cláusulas aplicables al tipo de riesgo, que sean indicadas por</w:t>
      </w:r>
      <w:r>
        <w:rPr>
          <w:rFonts w:ascii="Arial" w:hAnsi="Arial"/>
          <w:b/>
          <w:bCs/>
          <w:sz w:val="20"/>
          <w:szCs w:val="20"/>
        </w:rPr>
        <w:t xml:space="preserve"> los mercados internacionales de reaseguro aplicando la cláusula de prelación. </w:t>
      </w:r>
      <w:r>
        <w:rPr>
          <w:rFonts w:ascii="Arial" w:hAnsi="Arial"/>
          <w:sz w:val="20"/>
          <w:szCs w:val="20"/>
        </w:rPr>
        <w:t xml:space="preserve">Incluir texto del CLUB P&amp;I de embarcaciones menores a 500 </w:t>
      </w:r>
      <w:proofErr w:type="spellStart"/>
      <w:r>
        <w:rPr>
          <w:rFonts w:ascii="Arial" w:hAnsi="Arial"/>
          <w:sz w:val="20"/>
          <w:szCs w:val="20"/>
        </w:rPr>
        <w:t>trb</w:t>
      </w:r>
      <w:proofErr w:type="spellEnd"/>
      <w:r>
        <w:rPr>
          <w:rFonts w:ascii="Arial" w:hAnsi="Arial"/>
          <w:sz w:val="20"/>
          <w:szCs w:val="20"/>
        </w:rPr>
        <w:t>.</w:t>
      </w:r>
    </w:p>
    <w:p w14:paraId="3549CC88" w14:textId="77777777" w:rsidR="0084109B" w:rsidRDefault="0084109B" w:rsidP="0084109B">
      <w:pPr>
        <w:pStyle w:val="Sangra2detindependiente"/>
        <w:suppressAutoHyphens/>
        <w:ind w:left="540" w:hanging="540"/>
        <w:rPr>
          <w:smallCaps/>
          <w:sz w:val="20"/>
          <w:szCs w:val="20"/>
        </w:rPr>
      </w:pPr>
    </w:p>
    <w:p w14:paraId="6B384A21" w14:textId="77777777" w:rsidR="0084109B" w:rsidRDefault="0084109B" w:rsidP="0084109B">
      <w:pPr>
        <w:pStyle w:val="BodyA"/>
        <w:widowControl w:val="0"/>
        <w:suppressAutoHyphens/>
        <w:ind w:left="1418" w:hanging="567"/>
        <w:jc w:val="both"/>
        <w:rPr>
          <w:rFonts w:ascii="Arial" w:eastAsia="Arial" w:hAnsi="Arial" w:cs="Arial"/>
          <w:sz w:val="20"/>
          <w:szCs w:val="20"/>
        </w:rPr>
      </w:pPr>
      <w:r>
        <w:rPr>
          <w:rFonts w:ascii="Arial" w:hAnsi="Arial"/>
          <w:sz w:val="20"/>
          <w:szCs w:val="20"/>
        </w:rPr>
        <w:t>7.2.8</w:t>
      </w:r>
      <w:r>
        <w:rPr>
          <w:rFonts w:ascii="Arial" w:hAnsi="Arial"/>
          <w:sz w:val="20"/>
          <w:szCs w:val="20"/>
        </w:rPr>
        <w:tab/>
        <w:t>Suma Asegurada y Límites Máximos de Responsabilidad.</w:t>
      </w:r>
    </w:p>
    <w:p w14:paraId="6980D430" w14:textId="77777777" w:rsidR="0084109B" w:rsidRDefault="0084109B" w:rsidP="0084109B">
      <w:pPr>
        <w:pStyle w:val="BodyA"/>
        <w:widowControl w:val="0"/>
        <w:suppressAutoHyphens/>
        <w:ind w:left="1418" w:hanging="567"/>
        <w:jc w:val="both"/>
        <w:rPr>
          <w:rFonts w:ascii="Arial" w:eastAsia="Arial" w:hAnsi="Arial" w:cs="Arial"/>
          <w:sz w:val="20"/>
          <w:szCs w:val="20"/>
        </w:rPr>
      </w:pPr>
    </w:p>
    <w:p w14:paraId="0E592D8D" w14:textId="0497F1E5" w:rsidR="0084109B" w:rsidRDefault="0084109B" w:rsidP="0084109B">
      <w:pPr>
        <w:pStyle w:val="BodyA"/>
        <w:widowControl w:val="0"/>
        <w:suppressAutoHyphens/>
        <w:ind w:left="2268" w:hanging="850"/>
        <w:jc w:val="both"/>
        <w:rPr>
          <w:rFonts w:ascii="Arial" w:eastAsia="Arial" w:hAnsi="Arial" w:cs="Arial"/>
          <w:sz w:val="20"/>
          <w:szCs w:val="20"/>
        </w:rPr>
      </w:pPr>
      <w:r>
        <w:rPr>
          <w:rFonts w:ascii="Arial" w:hAnsi="Arial"/>
          <w:sz w:val="20"/>
          <w:szCs w:val="20"/>
        </w:rPr>
        <w:t>7.2.8.1</w:t>
      </w:r>
      <w:r>
        <w:rPr>
          <w:rFonts w:ascii="Arial" w:hAnsi="Arial"/>
          <w:sz w:val="20"/>
          <w:szCs w:val="20"/>
        </w:rPr>
        <w:tab/>
        <w:t xml:space="preserve">Casco. Valor convenido </w:t>
      </w:r>
      <w:r w:rsidR="00214DEB">
        <w:rPr>
          <w:rFonts w:ascii="Arial" w:hAnsi="Arial"/>
          <w:sz w:val="20"/>
          <w:szCs w:val="20"/>
        </w:rPr>
        <w:t>de acuerdo con</w:t>
      </w:r>
      <w:r>
        <w:rPr>
          <w:rFonts w:ascii="Arial" w:hAnsi="Arial"/>
          <w:sz w:val="20"/>
          <w:szCs w:val="20"/>
        </w:rPr>
        <w:t xml:space="preserve"> la relación adjunta que formará parte integrante de la </w:t>
      </w:r>
      <w:r w:rsidR="00122632">
        <w:rPr>
          <w:rFonts w:ascii="Arial" w:hAnsi="Arial"/>
          <w:sz w:val="20"/>
          <w:szCs w:val="20"/>
        </w:rPr>
        <w:t>Póliza</w:t>
      </w:r>
    </w:p>
    <w:p w14:paraId="0E353438" w14:textId="77777777" w:rsidR="0084109B" w:rsidRDefault="0084109B" w:rsidP="0084109B">
      <w:pPr>
        <w:pStyle w:val="BodyA"/>
        <w:widowControl w:val="0"/>
        <w:suppressAutoHyphens/>
        <w:ind w:left="2268" w:hanging="850"/>
        <w:jc w:val="both"/>
        <w:rPr>
          <w:rFonts w:ascii="Arial" w:eastAsia="Arial" w:hAnsi="Arial" w:cs="Arial"/>
          <w:sz w:val="20"/>
          <w:szCs w:val="20"/>
        </w:rPr>
      </w:pPr>
    </w:p>
    <w:p w14:paraId="2A211273" w14:textId="77777777" w:rsidR="0084109B" w:rsidRDefault="0084109B" w:rsidP="0084109B">
      <w:pPr>
        <w:pStyle w:val="BodyA"/>
        <w:widowControl w:val="0"/>
        <w:suppressAutoHyphens/>
        <w:ind w:left="2268" w:hanging="850"/>
        <w:jc w:val="both"/>
        <w:rPr>
          <w:rFonts w:ascii="Arial" w:eastAsia="Arial" w:hAnsi="Arial" w:cs="Arial"/>
          <w:sz w:val="20"/>
          <w:szCs w:val="20"/>
        </w:rPr>
      </w:pPr>
      <w:r>
        <w:rPr>
          <w:rFonts w:ascii="Arial" w:hAnsi="Arial"/>
          <w:sz w:val="20"/>
          <w:szCs w:val="20"/>
        </w:rPr>
        <w:t>7.2.8.2</w:t>
      </w:r>
      <w:r>
        <w:rPr>
          <w:rFonts w:ascii="Arial" w:hAnsi="Arial"/>
          <w:sz w:val="20"/>
          <w:szCs w:val="20"/>
        </w:rPr>
        <w:tab/>
        <w:t>Protección e Indemnización (P&amp;I), Será igual al equivalente al valor acordado para cada embarcación con mínimo de $10,000 USCY. Por evento y por cada embarcación</w:t>
      </w:r>
    </w:p>
    <w:p w14:paraId="51CD91E7" w14:textId="77777777" w:rsidR="0084109B" w:rsidRDefault="0084109B" w:rsidP="0084109B">
      <w:pPr>
        <w:pStyle w:val="BodyA"/>
        <w:widowControl w:val="0"/>
        <w:suppressAutoHyphens/>
        <w:ind w:left="2268" w:hanging="850"/>
        <w:jc w:val="both"/>
        <w:rPr>
          <w:rFonts w:ascii="Arial" w:eastAsia="Arial" w:hAnsi="Arial" w:cs="Arial"/>
          <w:sz w:val="20"/>
          <w:szCs w:val="20"/>
        </w:rPr>
      </w:pPr>
    </w:p>
    <w:p w14:paraId="566339BC" w14:textId="77777777" w:rsidR="0084109B" w:rsidRDefault="0084109B" w:rsidP="0084109B">
      <w:pPr>
        <w:pStyle w:val="BodyA"/>
        <w:widowControl w:val="0"/>
        <w:suppressAutoHyphens/>
        <w:ind w:left="1418" w:hanging="567"/>
        <w:jc w:val="both"/>
        <w:rPr>
          <w:rFonts w:ascii="Arial" w:eastAsia="Arial" w:hAnsi="Arial" w:cs="Arial"/>
          <w:sz w:val="20"/>
          <w:szCs w:val="20"/>
        </w:rPr>
      </w:pPr>
      <w:r>
        <w:rPr>
          <w:rFonts w:ascii="Arial" w:hAnsi="Arial"/>
          <w:sz w:val="20"/>
          <w:szCs w:val="20"/>
        </w:rPr>
        <w:t>7.2.9</w:t>
      </w:r>
      <w:r>
        <w:rPr>
          <w:rFonts w:ascii="Arial" w:hAnsi="Arial"/>
          <w:sz w:val="20"/>
          <w:szCs w:val="20"/>
        </w:rPr>
        <w:tab/>
        <w:t>Deducibles</w:t>
      </w:r>
    </w:p>
    <w:p w14:paraId="37AAD3F0" w14:textId="77777777" w:rsidR="0084109B" w:rsidRDefault="0084109B" w:rsidP="0084109B">
      <w:pPr>
        <w:pStyle w:val="BodyA"/>
        <w:widowControl w:val="0"/>
        <w:suppressAutoHyphens/>
        <w:ind w:left="1418" w:hanging="567"/>
        <w:jc w:val="both"/>
        <w:rPr>
          <w:rFonts w:ascii="Arial" w:eastAsia="Arial" w:hAnsi="Arial" w:cs="Arial"/>
          <w:sz w:val="20"/>
          <w:szCs w:val="20"/>
        </w:rPr>
      </w:pPr>
    </w:p>
    <w:p w14:paraId="2F917495" w14:textId="77777777" w:rsidR="0084109B" w:rsidRDefault="0084109B" w:rsidP="0084109B">
      <w:pPr>
        <w:pStyle w:val="BodyA"/>
        <w:widowControl w:val="0"/>
        <w:suppressAutoHyphens/>
        <w:ind w:left="2268" w:hanging="850"/>
        <w:jc w:val="both"/>
        <w:rPr>
          <w:rFonts w:ascii="Arial" w:eastAsia="Arial" w:hAnsi="Arial" w:cs="Arial"/>
          <w:sz w:val="20"/>
          <w:szCs w:val="20"/>
        </w:rPr>
      </w:pPr>
      <w:r>
        <w:rPr>
          <w:rFonts w:ascii="Arial" w:hAnsi="Arial"/>
          <w:sz w:val="20"/>
          <w:szCs w:val="20"/>
        </w:rPr>
        <w:t>7.2.9.1</w:t>
      </w:r>
      <w:r>
        <w:rPr>
          <w:rFonts w:ascii="Arial" w:hAnsi="Arial"/>
          <w:sz w:val="20"/>
          <w:szCs w:val="20"/>
        </w:rPr>
        <w:tab/>
        <w:t xml:space="preserve">Pérdida total por varada, </w:t>
      </w:r>
      <w:r w:rsidRPr="007E7979">
        <w:rPr>
          <w:rFonts w:ascii="Arial" w:hAnsi="Arial"/>
          <w:sz w:val="20"/>
          <w:szCs w:val="20"/>
        </w:rPr>
        <w:t xml:space="preserve">hundimiento, incendio, colisión o abordaje, </w:t>
      </w:r>
      <w:r w:rsidRPr="007E7979">
        <w:rPr>
          <w:rFonts w:ascii="Arial" w:hAnsi="Arial"/>
          <w:bCs/>
          <w:sz w:val="20"/>
          <w:szCs w:val="20"/>
        </w:rPr>
        <w:t>5% del valor acordado de la embarcación afectada</w:t>
      </w:r>
      <w:r w:rsidR="007E7979" w:rsidRPr="007E7979">
        <w:rPr>
          <w:rFonts w:ascii="Arial" w:hAnsi="Arial"/>
          <w:bCs/>
          <w:sz w:val="20"/>
          <w:szCs w:val="20"/>
        </w:rPr>
        <w:t>.</w:t>
      </w:r>
    </w:p>
    <w:p w14:paraId="7A323C29" w14:textId="77777777" w:rsidR="0084109B" w:rsidRDefault="0084109B" w:rsidP="0084109B">
      <w:pPr>
        <w:pStyle w:val="BodyA"/>
        <w:widowControl w:val="0"/>
        <w:suppressAutoHyphens/>
        <w:ind w:left="1418" w:hanging="567"/>
        <w:jc w:val="both"/>
        <w:rPr>
          <w:rFonts w:ascii="Arial" w:eastAsia="Arial" w:hAnsi="Arial" w:cs="Arial"/>
          <w:sz w:val="20"/>
          <w:szCs w:val="20"/>
        </w:rPr>
      </w:pPr>
    </w:p>
    <w:p w14:paraId="743AEE66" w14:textId="77777777" w:rsidR="0084109B" w:rsidRPr="007E7979" w:rsidRDefault="0084109B" w:rsidP="0084109B">
      <w:pPr>
        <w:pStyle w:val="BodyA"/>
        <w:widowControl w:val="0"/>
        <w:suppressAutoHyphens/>
        <w:ind w:left="2268" w:hanging="850"/>
        <w:jc w:val="both"/>
        <w:rPr>
          <w:rFonts w:ascii="Arial" w:eastAsia="Arial" w:hAnsi="Arial" w:cs="Arial"/>
          <w:sz w:val="20"/>
          <w:szCs w:val="20"/>
        </w:rPr>
      </w:pPr>
      <w:r>
        <w:rPr>
          <w:rFonts w:ascii="Arial" w:hAnsi="Arial"/>
          <w:sz w:val="20"/>
          <w:szCs w:val="20"/>
        </w:rPr>
        <w:t>7.2.9.2</w:t>
      </w:r>
      <w:r>
        <w:rPr>
          <w:rFonts w:ascii="Arial" w:hAnsi="Arial"/>
          <w:sz w:val="20"/>
          <w:szCs w:val="20"/>
        </w:rPr>
        <w:tab/>
        <w:t>Motores fuera de borda (</w:t>
      </w:r>
      <w:r w:rsidRPr="007E7979">
        <w:rPr>
          <w:rFonts w:ascii="Arial" w:hAnsi="Arial"/>
          <w:sz w:val="20"/>
          <w:szCs w:val="20"/>
        </w:rPr>
        <w:t xml:space="preserve">Pérdida total), </w:t>
      </w:r>
      <w:r w:rsidRPr="007E7979">
        <w:rPr>
          <w:rFonts w:ascii="Arial" w:hAnsi="Arial"/>
          <w:bCs/>
          <w:sz w:val="20"/>
          <w:szCs w:val="20"/>
        </w:rPr>
        <w:t>3% del valor total del motor</w:t>
      </w:r>
      <w:r w:rsidR="007E7979" w:rsidRPr="007E7979">
        <w:rPr>
          <w:rFonts w:ascii="Arial" w:hAnsi="Arial"/>
          <w:bCs/>
          <w:sz w:val="20"/>
          <w:szCs w:val="20"/>
        </w:rPr>
        <w:t>.</w:t>
      </w:r>
    </w:p>
    <w:p w14:paraId="13D8A27D" w14:textId="77777777" w:rsidR="0084109B" w:rsidRDefault="0084109B" w:rsidP="0084109B">
      <w:pPr>
        <w:pStyle w:val="BodyA"/>
        <w:widowControl w:val="0"/>
        <w:suppressAutoHyphens/>
        <w:ind w:left="1418" w:hanging="567"/>
        <w:jc w:val="both"/>
        <w:rPr>
          <w:rFonts w:ascii="Arial" w:eastAsia="Arial" w:hAnsi="Arial" w:cs="Arial"/>
          <w:sz w:val="20"/>
          <w:szCs w:val="20"/>
        </w:rPr>
      </w:pPr>
    </w:p>
    <w:p w14:paraId="78DE4A62" w14:textId="77777777" w:rsidR="0084109B" w:rsidRPr="007E7979" w:rsidRDefault="0084109B" w:rsidP="0084109B">
      <w:pPr>
        <w:pStyle w:val="BodyA"/>
        <w:widowControl w:val="0"/>
        <w:suppressAutoHyphens/>
        <w:ind w:left="2268" w:hanging="850"/>
        <w:jc w:val="both"/>
        <w:rPr>
          <w:rFonts w:ascii="Arial" w:eastAsia="Arial" w:hAnsi="Arial" w:cs="Arial"/>
          <w:sz w:val="20"/>
          <w:szCs w:val="20"/>
        </w:rPr>
      </w:pPr>
      <w:r>
        <w:rPr>
          <w:rFonts w:ascii="Arial" w:hAnsi="Arial"/>
          <w:sz w:val="20"/>
          <w:szCs w:val="20"/>
        </w:rPr>
        <w:lastRenderedPageBreak/>
        <w:t>7.2.9.3</w:t>
      </w:r>
      <w:r>
        <w:rPr>
          <w:rFonts w:ascii="Arial" w:hAnsi="Arial"/>
          <w:sz w:val="20"/>
          <w:szCs w:val="20"/>
        </w:rPr>
        <w:tab/>
      </w:r>
      <w:r w:rsidRPr="007E7979">
        <w:rPr>
          <w:rFonts w:ascii="Arial" w:hAnsi="Arial"/>
          <w:sz w:val="20"/>
          <w:szCs w:val="20"/>
        </w:rPr>
        <w:t xml:space="preserve">Motores fuera de borda (Descompostura), </w:t>
      </w:r>
      <w:r w:rsidRPr="007E7979">
        <w:rPr>
          <w:rFonts w:ascii="Arial" w:hAnsi="Arial"/>
          <w:bCs/>
          <w:sz w:val="20"/>
          <w:szCs w:val="20"/>
        </w:rPr>
        <w:t>3% del valor de la reparación</w:t>
      </w:r>
      <w:r w:rsidR="007E7979">
        <w:rPr>
          <w:rFonts w:ascii="Arial" w:hAnsi="Arial"/>
          <w:bCs/>
          <w:sz w:val="20"/>
          <w:szCs w:val="20"/>
        </w:rPr>
        <w:t>.</w:t>
      </w:r>
    </w:p>
    <w:p w14:paraId="02D87B8E" w14:textId="77777777" w:rsidR="0084109B" w:rsidRPr="007E7979" w:rsidRDefault="0084109B" w:rsidP="0084109B">
      <w:pPr>
        <w:pStyle w:val="BodyA"/>
        <w:widowControl w:val="0"/>
        <w:suppressAutoHyphens/>
        <w:ind w:left="1418" w:hanging="567"/>
        <w:jc w:val="both"/>
        <w:rPr>
          <w:rFonts w:ascii="Arial" w:eastAsia="Arial" w:hAnsi="Arial" w:cs="Arial"/>
          <w:sz w:val="20"/>
          <w:szCs w:val="20"/>
        </w:rPr>
      </w:pPr>
    </w:p>
    <w:p w14:paraId="4608A411" w14:textId="77777777" w:rsidR="0084109B" w:rsidRPr="007E7979" w:rsidRDefault="0084109B" w:rsidP="0084109B">
      <w:pPr>
        <w:pStyle w:val="BodyA"/>
        <w:widowControl w:val="0"/>
        <w:suppressAutoHyphens/>
        <w:ind w:left="2268" w:hanging="850"/>
        <w:jc w:val="both"/>
        <w:rPr>
          <w:rFonts w:ascii="Arial" w:eastAsia="Arial" w:hAnsi="Arial" w:cs="Arial"/>
          <w:sz w:val="20"/>
          <w:szCs w:val="20"/>
        </w:rPr>
      </w:pPr>
      <w:r w:rsidRPr="007E7979">
        <w:rPr>
          <w:rFonts w:ascii="Arial" w:hAnsi="Arial"/>
          <w:sz w:val="20"/>
          <w:szCs w:val="20"/>
        </w:rPr>
        <w:t>7.2.9.4</w:t>
      </w:r>
      <w:r w:rsidRPr="007E7979">
        <w:rPr>
          <w:rFonts w:ascii="Arial" w:hAnsi="Arial"/>
          <w:sz w:val="20"/>
          <w:szCs w:val="20"/>
        </w:rPr>
        <w:tab/>
        <w:t xml:space="preserve">Pérdida Parcial, </w:t>
      </w:r>
      <w:r w:rsidRPr="007E7979">
        <w:rPr>
          <w:rFonts w:ascii="Arial" w:hAnsi="Arial"/>
          <w:bCs/>
          <w:sz w:val="20"/>
          <w:szCs w:val="20"/>
        </w:rPr>
        <w:t>3% del monto de la pérdida</w:t>
      </w:r>
      <w:r w:rsidR="007E7979">
        <w:rPr>
          <w:rFonts w:ascii="Arial" w:hAnsi="Arial"/>
          <w:bCs/>
          <w:sz w:val="20"/>
          <w:szCs w:val="20"/>
        </w:rPr>
        <w:t>.</w:t>
      </w:r>
    </w:p>
    <w:p w14:paraId="548B03D5" w14:textId="77777777" w:rsidR="0084109B" w:rsidRPr="007E7979" w:rsidRDefault="0084109B" w:rsidP="0084109B">
      <w:pPr>
        <w:pStyle w:val="BodyA"/>
        <w:widowControl w:val="0"/>
        <w:suppressAutoHyphens/>
        <w:ind w:left="1418" w:hanging="567"/>
        <w:jc w:val="both"/>
        <w:rPr>
          <w:rFonts w:ascii="Arial" w:eastAsia="Arial" w:hAnsi="Arial" w:cs="Arial"/>
          <w:sz w:val="20"/>
          <w:szCs w:val="20"/>
        </w:rPr>
      </w:pPr>
    </w:p>
    <w:p w14:paraId="741EE32F" w14:textId="77777777" w:rsidR="0084109B" w:rsidRPr="007E7979" w:rsidRDefault="0084109B" w:rsidP="0084109B">
      <w:pPr>
        <w:pStyle w:val="BodyA"/>
        <w:widowControl w:val="0"/>
        <w:suppressAutoHyphens/>
        <w:ind w:left="2268" w:hanging="850"/>
        <w:jc w:val="both"/>
        <w:rPr>
          <w:rFonts w:ascii="Arial" w:eastAsia="Arial" w:hAnsi="Arial" w:cs="Arial"/>
          <w:sz w:val="20"/>
          <w:szCs w:val="20"/>
        </w:rPr>
      </w:pPr>
      <w:r w:rsidRPr="007E7979">
        <w:rPr>
          <w:rFonts w:ascii="Arial" w:hAnsi="Arial"/>
          <w:sz w:val="20"/>
          <w:szCs w:val="20"/>
        </w:rPr>
        <w:t>7.2.9.5</w:t>
      </w:r>
      <w:r w:rsidRPr="007E7979">
        <w:rPr>
          <w:rFonts w:ascii="Arial" w:hAnsi="Arial"/>
          <w:sz w:val="20"/>
          <w:szCs w:val="20"/>
        </w:rPr>
        <w:tab/>
        <w:t xml:space="preserve">Otros riesgos (Avería particular), </w:t>
      </w:r>
      <w:r w:rsidRPr="007E7979">
        <w:rPr>
          <w:rFonts w:ascii="Arial" w:hAnsi="Arial"/>
          <w:bCs/>
          <w:sz w:val="20"/>
          <w:szCs w:val="20"/>
        </w:rPr>
        <w:t>2% del valor acordado de la embarcación afectada</w:t>
      </w:r>
      <w:r w:rsidR="007E7979">
        <w:rPr>
          <w:rFonts w:ascii="Arial" w:hAnsi="Arial"/>
          <w:bCs/>
          <w:sz w:val="20"/>
          <w:szCs w:val="20"/>
        </w:rPr>
        <w:t>.</w:t>
      </w:r>
    </w:p>
    <w:p w14:paraId="5FFE75FD" w14:textId="77777777" w:rsidR="0084109B" w:rsidRPr="007E7979" w:rsidRDefault="0084109B" w:rsidP="0084109B">
      <w:pPr>
        <w:pStyle w:val="BodyA"/>
        <w:widowControl w:val="0"/>
        <w:suppressAutoHyphens/>
        <w:ind w:left="2268" w:hanging="850"/>
        <w:jc w:val="both"/>
        <w:rPr>
          <w:rFonts w:ascii="Arial" w:eastAsia="Arial" w:hAnsi="Arial" w:cs="Arial"/>
          <w:sz w:val="20"/>
          <w:szCs w:val="20"/>
        </w:rPr>
      </w:pPr>
    </w:p>
    <w:p w14:paraId="400144C0" w14:textId="77777777" w:rsidR="0084109B" w:rsidRPr="007E7979" w:rsidRDefault="0084109B" w:rsidP="0084109B">
      <w:pPr>
        <w:pStyle w:val="BodyA"/>
        <w:widowControl w:val="0"/>
        <w:suppressAutoHyphens/>
        <w:ind w:left="2268" w:hanging="850"/>
        <w:jc w:val="both"/>
        <w:rPr>
          <w:rFonts w:ascii="Arial" w:eastAsia="Arial" w:hAnsi="Arial" w:cs="Arial"/>
          <w:sz w:val="20"/>
          <w:szCs w:val="20"/>
        </w:rPr>
      </w:pPr>
      <w:r w:rsidRPr="007E7979">
        <w:rPr>
          <w:rFonts w:ascii="Arial" w:hAnsi="Arial"/>
          <w:sz w:val="20"/>
          <w:szCs w:val="20"/>
        </w:rPr>
        <w:t>7.2.9.6</w:t>
      </w:r>
      <w:r w:rsidRPr="007E7979">
        <w:rPr>
          <w:rFonts w:ascii="Arial" w:hAnsi="Arial"/>
          <w:sz w:val="20"/>
          <w:szCs w:val="20"/>
        </w:rPr>
        <w:tab/>
        <w:t>Protección e Indemnización (P&amp;I), LANCHAS, $1,000 USCY. En toda y cada pérdida, REMOLCADORES, $2,500 USCY. En toda y cada pérdida</w:t>
      </w:r>
      <w:r w:rsidR="007E7979">
        <w:rPr>
          <w:rFonts w:ascii="Arial" w:hAnsi="Arial"/>
          <w:sz w:val="20"/>
          <w:szCs w:val="20"/>
        </w:rPr>
        <w:t>.</w:t>
      </w:r>
    </w:p>
    <w:p w14:paraId="0BB74B6D" w14:textId="77777777" w:rsidR="0084109B" w:rsidRDefault="0084109B" w:rsidP="0084109B">
      <w:pPr>
        <w:pStyle w:val="BodyA"/>
        <w:widowControl w:val="0"/>
        <w:suppressAutoHyphens/>
        <w:ind w:left="2268" w:hanging="850"/>
        <w:jc w:val="both"/>
        <w:rPr>
          <w:rFonts w:ascii="Arial" w:eastAsia="Arial" w:hAnsi="Arial" w:cs="Arial"/>
          <w:sz w:val="20"/>
          <w:szCs w:val="20"/>
        </w:rPr>
      </w:pPr>
    </w:p>
    <w:p w14:paraId="11D547A1" w14:textId="77777777" w:rsidR="0084109B" w:rsidRDefault="0084109B" w:rsidP="0084109B">
      <w:pPr>
        <w:pStyle w:val="BodyA"/>
        <w:widowControl w:val="0"/>
        <w:suppressAutoHyphens/>
        <w:ind w:left="426" w:hanging="426"/>
        <w:jc w:val="both"/>
        <w:rPr>
          <w:rFonts w:ascii="Arial" w:eastAsia="Arial" w:hAnsi="Arial" w:cs="Arial"/>
          <w:sz w:val="20"/>
          <w:szCs w:val="20"/>
        </w:rPr>
      </w:pPr>
      <w:r>
        <w:rPr>
          <w:rFonts w:ascii="Arial" w:hAnsi="Arial"/>
          <w:b/>
          <w:bCs/>
          <w:sz w:val="20"/>
          <w:szCs w:val="20"/>
        </w:rPr>
        <w:t>7.</w:t>
      </w:r>
      <w:r>
        <w:rPr>
          <w:rFonts w:ascii="Arial" w:hAnsi="Arial"/>
          <w:b/>
          <w:bCs/>
          <w:sz w:val="20"/>
          <w:szCs w:val="20"/>
        </w:rPr>
        <w:tab/>
        <w:t xml:space="preserve">Exclusiones, bienes y riesgos no amparados. </w:t>
      </w:r>
    </w:p>
    <w:p w14:paraId="3E29935A" w14:textId="77777777" w:rsidR="0084109B" w:rsidRDefault="0084109B" w:rsidP="0084109B">
      <w:pPr>
        <w:pStyle w:val="BodyA"/>
        <w:widowControl w:val="0"/>
        <w:suppressAutoHyphens/>
        <w:jc w:val="both"/>
        <w:rPr>
          <w:rFonts w:ascii="Arial" w:eastAsia="Arial" w:hAnsi="Arial" w:cs="Arial"/>
          <w:b/>
          <w:bCs/>
          <w:sz w:val="20"/>
          <w:szCs w:val="20"/>
        </w:rPr>
      </w:pPr>
    </w:p>
    <w:p w14:paraId="5C06AF72"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7.1</w:t>
      </w:r>
      <w:r>
        <w:rPr>
          <w:rFonts w:ascii="Arial" w:hAnsi="Arial"/>
          <w:sz w:val="20"/>
          <w:szCs w:val="20"/>
        </w:rPr>
        <w:tab/>
        <w:t xml:space="preserve">Pérdidas o daños que surjan directa o indirectamente de y/o a consecuencia de la descarga, liberación y exposición de contaminantes biológicos, químicos, nucleares y radioactivos. </w:t>
      </w:r>
    </w:p>
    <w:p w14:paraId="07859AC2"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2B8EBEFF"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7.2</w:t>
      </w:r>
      <w:r>
        <w:rPr>
          <w:rFonts w:ascii="Arial" w:hAnsi="Arial"/>
          <w:sz w:val="20"/>
          <w:szCs w:val="20"/>
        </w:rPr>
        <w:tab/>
        <w:t xml:space="preserve">Pérdidas o daños que surjan directa o indirectamente de y/o a consecuencia de asbestos y/o plomo. </w:t>
      </w:r>
    </w:p>
    <w:p w14:paraId="1E421129"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6799012C"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7.3</w:t>
      </w:r>
      <w:r>
        <w:rPr>
          <w:rFonts w:ascii="Arial" w:hAnsi="Arial"/>
          <w:sz w:val="20"/>
          <w:szCs w:val="20"/>
        </w:rPr>
        <w:tab/>
        <w:t xml:space="preserve">Pérdidas o daños que surjan a consecuencia de Moho, enmohecimiento y hongo, esporas u otro microorganismo de cualquier tipo, naturaleza, o descripción. </w:t>
      </w:r>
    </w:p>
    <w:p w14:paraId="73CEE66C"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636ABD96"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7.4</w:t>
      </w:r>
      <w:r>
        <w:rPr>
          <w:rFonts w:ascii="Arial" w:hAnsi="Arial"/>
          <w:sz w:val="20"/>
          <w:szCs w:val="20"/>
        </w:rPr>
        <w:tab/>
        <w:t>Dolo o mala fe del asegurado, o personas responsables de la dirección.</w:t>
      </w:r>
    </w:p>
    <w:p w14:paraId="10F8032E"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159EAD77"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7.5</w:t>
      </w:r>
      <w:r>
        <w:rPr>
          <w:rFonts w:ascii="Arial" w:hAnsi="Arial"/>
          <w:sz w:val="20"/>
          <w:szCs w:val="20"/>
        </w:rPr>
        <w:tab/>
        <w:t>Riesgos de energía nuclear o atómica de cualquier tipo.</w:t>
      </w:r>
    </w:p>
    <w:p w14:paraId="03717916"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333F0614"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7.6</w:t>
      </w:r>
      <w:r>
        <w:rPr>
          <w:rFonts w:ascii="Arial" w:hAnsi="Arial"/>
          <w:sz w:val="20"/>
          <w:szCs w:val="20"/>
        </w:rPr>
        <w:tab/>
        <w:t>Las indicadas en los textos internacionales de reaseguro.</w:t>
      </w:r>
    </w:p>
    <w:p w14:paraId="13D8F2E1" w14:textId="77777777" w:rsidR="0084109B" w:rsidRDefault="0084109B" w:rsidP="0084109B">
      <w:pPr>
        <w:pStyle w:val="BodyA"/>
        <w:widowControl w:val="0"/>
        <w:suppressAutoHyphens/>
        <w:ind w:left="993" w:hanging="567"/>
        <w:jc w:val="both"/>
        <w:rPr>
          <w:rFonts w:ascii="Arial" w:eastAsia="Arial" w:hAnsi="Arial" w:cs="Arial"/>
          <w:sz w:val="20"/>
          <w:szCs w:val="20"/>
        </w:rPr>
      </w:pPr>
    </w:p>
    <w:p w14:paraId="04EA4B67" w14:textId="77777777" w:rsidR="0084109B" w:rsidRDefault="0084109B" w:rsidP="0084109B">
      <w:pPr>
        <w:pStyle w:val="BodyA"/>
        <w:widowControl w:val="0"/>
        <w:suppressAutoHyphens/>
        <w:ind w:left="993" w:hanging="567"/>
        <w:jc w:val="both"/>
        <w:rPr>
          <w:rFonts w:ascii="Arial" w:eastAsia="Arial" w:hAnsi="Arial" w:cs="Arial"/>
          <w:sz w:val="20"/>
          <w:szCs w:val="20"/>
        </w:rPr>
      </w:pPr>
      <w:r>
        <w:rPr>
          <w:rFonts w:ascii="Arial" w:hAnsi="Arial"/>
          <w:sz w:val="20"/>
          <w:szCs w:val="20"/>
        </w:rPr>
        <w:t>7.7.</w:t>
      </w:r>
      <w:r>
        <w:rPr>
          <w:rFonts w:ascii="Arial" w:hAnsi="Arial"/>
          <w:sz w:val="20"/>
          <w:szCs w:val="20"/>
        </w:rPr>
        <w:tab/>
        <w:t>Terrorismo y Sabotaje.</w:t>
      </w:r>
    </w:p>
    <w:p w14:paraId="2B5B6198" w14:textId="77777777" w:rsidR="0084109B" w:rsidRDefault="0084109B" w:rsidP="0084109B">
      <w:pPr>
        <w:pStyle w:val="BodyA"/>
        <w:widowControl w:val="0"/>
        <w:suppressAutoHyphens/>
        <w:jc w:val="both"/>
        <w:rPr>
          <w:rFonts w:ascii="Arial" w:eastAsia="Arial" w:hAnsi="Arial" w:cs="Arial"/>
          <w:b/>
          <w:bCs/>
          <w:sz w:val="20"/>
          <w:szCs w:val="20"/>
        </w:rPr>
      </w:pPr>
    </w:p>
    <w:p w14:paraId="6BBBE061"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8.</w:t>
      </w:r>
      <w:r>
        <w:rPr>
          <w:rFonts w:ascii="Arial" w:hAnsi="Arial"/>
          <w:b/>
          <w:bCs/>
          <w:sz w:val="20"/>
          <w:szCs w:val="20"/>
        </w:rPr>
        <w:tab/>
        <w:t>Errores u Omisiones.</w:t>
      </w:r>
    </w:p>
    <w:p w14:paraId="219BD31D" w14:textId="77777777" w:rsidR="0084109B" w:rsidRDefault="0084109B" w:rsidP="0084109B">
      <w:pPr>
        <w:pStyle w:val="BodyA"/>
        <w:widowControl w:val="0"/>
        <w:suppressAutoHyphens/>
        <w:ind w:left="284"/>
        <w:jc w:val="both"/>
        <w:rPr>
          <w:rFonts w:ascii="Arial" w:eastAsia="Arial" w:hAnsi="Arial" w:cs="Arial"/>
          <w:sz w:val="20"/>
          <w:szCs w:val="20"/>
        </w:rPr>
      </w:pPr>
    </w:p>
    <w:p w14:paraId="71FECC55" w14:textId="00647523"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Un error u omisión involuntario o accidental sobre la descripción de los bienes cubiertos por parte del asegurado, no anulara, ni perjudicará el seguro otorgado por la presente </w:t>
      </w:r>
      <w:r w:rsidR="00122632">
        <w:rPr>
          <w:rFonts w:ascii="Arial" w:hAnsi="Arial"/>
          <w:sz w:val="20"/>
          <w:szCs w:val="20"/>
        </w:rPr>
        <w:t>Póliza</w:t>
      </w:r>
      <w:r>
        <w:rPr>
          <w:rFonts w:ascii="Arial" w:hAnsi="Arial"/>
          <w:sz w:val="20"/>
          <w:szCs w:val="20"/>
        </w:rPr>
        <w:t xml:space="preserve">, ya que es intención de este documento  dar protección en todo tiempo, sin exceder de los límites establecidos en la </w:t>
      </w:r>
      <w:r w:rsidR="00122632">
        <w:rPr>
          <w:rFonts w:ascii="Arial" w:hAnsi="Arial"/>
          <w:sz w:val="20"/>
          <w:szCs w:val="20"/>
        </w:rPr>
        <w:t>Póliza</w:t>
      </w:r>
      <w:r>
        <w:rPr>
          <w:rFonts w:ascii="Arial" w:hAnsi="Arial"/>
          <w:sz w:val="20"/>
          <w:szCs w:val="20"/>
        </w:rPr>
        <w:t xml:space="preserve"> y sin considerar cobertura o ubicación adicional alguna; por lo tanto, cualquier error u omisión accidental, será corregido al ser descubierto y avisado por el asegurado y en caso que el error u omisión lo amerite, se hará el ajuste correspondiente de la prima.</w:t>
      </w:r>
    </w:p>
    <w:p w14:paraId="56F1E00C" w14:textId="77777777" w:rsidR="0084109B" w:rsidRDefault="0084109B" w:rsidP="0084109B">
      <w:pPr>
        <w:pStyle w:val="BodyA"/>
        <w:widowControl w:val="0"/>
        <w:suppressAutoHyphens/>
        <w:jc w:val="both"/>
        <w:rPr>
          <w:rFonts w:ascii="Arial" w:eastAsia="Arial" w:hAnsi="Arial" w:cs="Arial"/>
          <w:b/>
          <w:bCs/>
          <w:sz w:val="20"/>
          <w:szCs w:val="20"/>
        </w:rPr>
      </w:pPr>
    </w:p>
    <w:p w14:paraId="182D2047"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9.</w:t>
      </w:r>
      <w:r>
        <w:rPr>
          <w:rFonts w:ascii="Arial" w:hAnsi="Arial"/>
          <w:b/>
          <w:bCs/>
          <w:sz w:val="20"/>
          <w:szCs w:val="20"/>
        </w:rPr>
        <w:tab/>
        <w:t>Cláusula de cuota para Riesgos en Puerto.</w:t>
      </w:r>
    </w:p>
    <w:p w14:paraId="163BF732" w14:textId="77777777" w:rsidR="0084109B" w:rsidRDefault="0084109B" w:rsidP="0084109B">
      <w:pPr>
        <w:pStyle w:val="BodyA"/>
        <w:widowControl w:val="0"/>
        <w:suppressAutoHyphens/>
        <w:ind w:left="284"/>
        <w:jc w:val="both"/>
        <w:rPr>
          <w:rFonts w:ascii="Arial" w:eastAsia="Arial" w:hAnsi="Arial" w:cs="Arial"/>
          <w:sz w:val="20"/>
          <w:szCs w:val="20"/>
        </w:rPr>
      </w:pPr>
    </w:p>
    <w:p w14:paraId="158703DF" w14:textId="77777777" w:rsidR="0084109B" w:rsidRDefault="0084109B" w:rsidP="0084109B">
      <w:pPr>
        <w:pStyle w:val="BodyA"/>
        <w:widowControl w:val="0"/>
        <w:suppressAutoHyphens/>
        <w:ind w:left="426"/>
        <w:jc w:val="both"/>
        <w:rPr>
          <w:rFonts w:ascii="Arial" w:hAnsi="Arial"/>
          <w:sz w:val="20"/>
          <w:szCs w:val="20"/>
        </w:rPr>
      </w:pPr>
      <w:r>
        <w:rPr>
          <w:rFonts w:ascii="Arial" w:hAnsi="Arial"/>
          <w:sz w:val="20"/>
          <w:szCs w:val="20"/>
        </w:rPr>
        <w:t>El porcentaje de descuento que se aplicará a cada remolcador para riesgos en puertos es del según oferta económica % aplicándose este descuento a la cuota anual de cada remolcador, lo anterior prorrateado por el período efectivo de estadía o sea por un período mayor o igual a treinta días consecutivos, previo aviso por escrito del asegurado. Señalarlo en la propuesta económica.</w:t>
      </w:r>
    </w:p>
    <w:p w14:paraId="77AC3928" w14:textId="77777777" w:rsidR="007E7979" w:rsidRDefault="007E7979" w:rsidP="0084109B">
      <w:pPr>
        <w:pStyle w:val="BodyA"/>
        <w:widowControl w:val="0"/>
        <w:suppressAutoHyphens/>
        <w:ind w:left="426"/>
        <w:jc w:val="both"/>
        <w:rPr>
          <w:rFonts w:ascii="Arial" w:eastAsia="Arial" w:hAnsi="Arial" w:cs="Arial"/>
          <w:sz w:val="20"/>
          <w:szCs w:val="20"/>
        </w:rPr>
      </w:pPr>
    </w:p>
    <w:p w14:paraId="2519A7BF" w14:textId="77777777" w:rsidR="0084109B" w:rsidRDefault="0084109B" w:rsidP="0084109B">
      <w:pPr>
        <w:pStyle w:val="BodyA"/>
        <w:widowControl w:val="0"/>
        <w:suppressAutoHyphens/>
        <w:ind w:left="426"/>
        <w:jc w:val="both"/>
        <w:rPr>
          <w:rFonts w:ascii="Arial" w:eastAsia="Arial" w:hAnsi="Arial" w:cs="Arial"/>
          <w:sz w:val="20"/>
          <w:szCs w:val="20"/>
        </w:rPr>
      </w:pPr>
    </w:p>
    <w:p w14:paraId="644519BC"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lastRenderedPageBreak/>
        <w:t>Este es un factor que se refiere a costos del seguro, por lo que entendemos se deberá presentar en la oferta económica el porcentaje de o factor de descuento dependerá de las condiciones actuales del mercado asegurador, y de lo que cada aseguradora este en posibilidades de ofertar, por lo que dicho porcentaje será propuesto libremente por cada aseguradora.</w:t>
      </w:r>
      <w:r>
        <w:rPr>
          <w:rFonts w:ascii="Arial" w:hAnsi="Arial"/>
          <w:b/>
          <w:bCs/>
          <w:sz w:val="20"/>
          <w:szCs w:val="20"/>
        </w:rPr>
        <w:t xml:space="preserve"> </w:t>
      </w:r>
    </w:p>
    <w:p w14:paraId="49F928D9" w14:textId="77777777" w:rsidR="0084109B" w:rsidRDefault="0084109B" w:rsidP="0084109B">
      <w:pPr>
        <w:pStyle w:val="BodyA"/>
        <w:widowControl w:val="0"/>
        <w:suppressAutoHyphens/>
        <w:jc w:val="both"/>
        <w:rPr>
          <w:rFonts w:ascii="Arial" w:eastAsia="Arial" w:hAnsi="Arial" w:cs="Arial"/>
          <w:b/>
          <w:bCs/>
          <w:sz w:val="20"/>
          <w:szCs w:val="20"/>
        </w:rPr>
      </w:pPr>
    </w:p>
    <w:p w14:paraId="76A0E7B8"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10.</w:t>
      </w:r>
      <w:r>
        <w:rPr>
          <w:rFonts w:ascii="Arial" w:hAnsi="Arial"/>
          <w:b/>
          <w:bCs/>
          <w:sz w:val="20"/>
          <w:szCs w:val="20"/>
        </w:rPr>
        <w:tab/>
        <w:t>Cláusula Garantía y Clasificación.</w:t>
      </w:r>
    </w:p>
    <w:p w14:paraId="15E66459" w14:textId="77777777" w:rsidR="0084109B" w:rsidRDefault="0084109B" w:rsidP="0084109B">
      <w:pPr>
        <w:pStyle w:val="BodyA"/>
        <w:widowControl w:val="0"/>
        <w:suppressAutoHyphens/>
        <w:ind w:left="426"/>
        <w:jc w:val="both"/>
        <w:rPr>
          <w:rFonts w:ascii="Arial" w:eastAsia="Arial" w:hAnsi="Arial" w:cs="Arial"/>
          <w:sz w:val="20"/>
          <w:szCs w:val="20"/>
        </w:rPr>
      </w:pPr>
    </w:p>
    <w:p w14:paraId="42A47064" w14:textId="5FF982A2"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Se establece que las embarcaciones aseguradas por la presente </w:t>
      </w:r>
      <w:r w:rsidR="00122632">
        <w:rPr>
          <w:rFonts w:ascii="Arial" w:hAnsi="Arial"/>
          <w:sz w:val="20"/>
          <w:szCs w:val="20"/>
        </w:rPr>
        <w:t>Póliza</w:t>
      </w:r>
      <w:r>
        <w:rPr>
          <w:rFonts w:ascii="Arial" w:hAnsi="Arial"/>
          <w:sz w:val="20"/>
          <w:szCs w:val="20"/>
        </w:rPr>
        <w:t xml:space="preserve"> no se sujetarán a la cláusula de garantía y clasificación.</w:t>
      </w:r>
    </w:p>
    <w:p w14:paraId="39787FCD" w14:textId="77777777" w:rsidR="0084109B" w:rsidRDefault="0084109B" w:rsidP="0084109B">
      <w:pPr>
        <w:pStyle w:val="BodyA"/>
        <w:widowControl w:val="0"/>
        <w:suppressAutoHyphens/>
        <w:ind w:left="426"/>
        <w:jc w:val="both"/>
        <w:rPr>
          <w:rFonts w:ascii="Arial" w:eastAsia="Arial" w:hAnsi="Arial" w:cs="Arial"/>
          <w:sz w:val="20"/>
          <w:szCs w:val="20"/>
        </w:rPr>
      </w:pPr>
    </w:p>
    <w:p w14:paraId="5ECB9C49"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Todas las embarcaciones, incluyendo los remolcadores, están en operación.</w:t>
      </w:r>
    </w:p>
    <w:p w14:paraId="44377AEE" w14:textId="77777777" w:rsidR="0084109B" w:rsidRDefault="0084109B" w:rsidP="0084109B">
      <w:pPr>
        <w:pStyle w:val="BodyA"/>
        <w:widowControl w:val="0"/>
        <w:suppressAutoHyphens/>
        <w:ind w:left="426"/>
        <w:jc w:val="both"/>
        <w:rPr>
          <w:rFonts w:ascii="Arial" w:eastAsia="Arial" w:hAnsi="Arial" w:cs="Arial"/>
          <w:sz w:val="20"/>
          <w:szCs w:val="20"/>
        </w:rPr>
      </w:pPr>
    </w:p>
    <w:p w14:paraId="1F73D135"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Las embarcaciones son menores y no requieren cumplir con este requisito específico y no ser de gran calado. Se cuenta con certificado de navegabilidad y la autorización de la capitanía de puerto para su diaria operación. Todas las embarcaciones se encuentran en buenas condiciones de navegabilidad, y al </w:t>
      </w:r>
      <w:r>
        <w:rPr>
          <w:rFonts w:ascii="Arial" w:hAnsi="Arial"/>
          <w:b/>
          <w:sz w:val="20"/>
          <w:szCs w:val="20"/>
        </w:rPr>
        <w:t>LICITANTE</w:t>
      </w:r>
      <w:r>
        <w:rPr>
          <w:rFonts w:ascii="Arial" w:hAnsi="Arial"/>
          <w:sz w:val="20"/>
          <w:szCs w:val="20"/>
        </w:rPr>
        <w:t xml:space="preserve"> adjudicado se le podrá proporcionar la bitácora de mantenimiento de cada una de las embarcaciones.</w:t>
      </w:r>
    </w:p>
    <w:p w14:paraId="392DA270" w14:textId="77777777" w:rsidR="0084109B" w:rsidRDefault="0084109B" w:rsidP="0084109B">
      <w:pPr>
        <w:pStyle w:val="BodyA"/>
        <w:widowControl w:val="0"/>
        <w:suppressAutoHyphens/>
        <w:jc w:val="both"/>
        <w:rPr>
          <w:rFonts w:ascii="Arial" w:eastAsia="Arial" w:hAnsi="Arial" w:cs="Arial"/>
          <w:b/>
          <w:bCs/>
          <w:sz w:val="20"/>
          <w:szCs w:val="20"/>
        </w:rPr>
      </w:pPr>
    </w:p>
    <w:p w14:paraId="26BD87C5"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11.</w:t>
      </w:r>
      <w:r>
        <w:rPr>
          <w:rFonts w:ascii="Arial" w:hAnsi="Arial"/>
          <w:b/>
          <w:bCs/>
          <w:sz w:val="20"/>
          <w:szCs w:val="20"/>
        </w:rPr>
        <w:tab/>
        <w:t>Cláusula Gastos de Salvamento.</w:t>
      </w:r>
    </w:p>
    <w:p w14:paraId="500E4551" w14:textId="77777777" w:rsidR="0084109B" w:rsidRDefault="0084109B" w:rsidP="0084109B">
      <w:pPr>
        <w:pStyle w:val="BodyA"/>
        <w:widowControl w:val="0"/>
        <w:suppressAutoHyphens/>
        <w:ind w:left="426"/>
        <w:jc w:val="both"/>
        <w:rPr>
          <w:rFonts w:ascii="Arial" w:eastAsia="Arial" w:hAnsi="Arial" w:cs="Arial"/>
          <w:sz w:val="20"/>
          <w:szCs w:val="20"/>
        </w:rPr>
      </w:pPr>
    </w:p>
    <w:p w14:paraId="4E860978" w14:textId="2895B90D"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Para efecto de los conceptos de salvamento y auxilio para remolque, en caso de salvamento, serán cubiertos por la compañía aseguradora los gastos necesarios y que se requieran para la embarcación afectada, </w:t>
      </w:r>
      <w:r w:rsidR="00122632">
        <w:rPr>
          <w:rFonts w:ascii="Arial" w:hAnsi="Arial"/>
          <w:sz w:val="20"/>
          <w:szCs w:val="20"/>
        </w:rPr>
        <w:t>de acuerdo con</w:t>
      </w:r>
      <w:r>
        <w:rPr>
          <w:rFonts w:ascii="Arial" w:hAnsi="Arial"/>
          <w:sz w:val="20"/>
          <w:szCs w:val="20"/>
        </w:rPr>
        <w:t xml:space="preserve"> las leyes y costumbres del Puerto de Nueva York, lo anterior en concordancia a lo estipulado en la cobertura de avería gruesa y salvamento establecida en la Cláusula del Instituto Americano TUG FORM agosto 01/76.</w:t>
      </w:r>
    </w:p>
    <w:p w14:paraId="072620A8" w14:textId="77777777" w:rsidR="0084109B" w:rsidRDefault="0084109B" w:rsidP="0084109B">
      <w:pPr>
        <w:pStyle w:val="BodyA"/>
        <w:widowControl w:val="0"/>
        <w:suppressAutoHyphens/>
        <w:jc w:val="both"/>
        <w:rPr>
          <w:rFonts w:ascii="Arial" w:eastAsia="Arial" w:hAnsi="Arial" w:cs="Arial"/>
          <w:b/>
          <w:bCs/>
          <w:sz w:val="20"/>
          <w:szCs w:val="20"/>
        </w:rPr>
      </w:pPr>
    </w:p>
    <w:p w14:paraId="5CBF7B43"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12.</w:t>
      </w:r>
      <w:r>
        <w:rPr>
          <w:rFonts w:ascii="Arial" w:hAnsi="Arial"/>
          <w:b/>
          <w:bCs/>
          <w:sz w:val="20"/>
          <w:szCs w:val="20"/>
        </w:rPr>
        <w:tab/>
        <w:t>Cláusula de Valor Convenido.</w:t>
      </w:r>
    </w:p>
    <w:p w14:paraId="38E895F4" w14:textId="77777777" w:rsidR="0084109B" w:rsidRDefault="0084109B" w:rsidP="0084109B">
      <w:pPr>
        <w:pStyle w:val="BodyA"/>
        <w:widowControl w:val="0"/>
        <w:suppressAutoHyphens/>
        <w:ind w:left="426"/>
        <w:jc w:val="both"/>
        <w:rPr>
          <w:rFonts w:ascii="Arial" w:eastAsia="Arial" w:hAnsi="Arial" w:cs="Arial"/>
          <w:sz w:val="20"/>
          <w:szCs w:val="20"/>
        </w:rPr>
      </w:pPr>
    </w:p>
    <w:p w14:paraId="4DCD7899"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Queda entendido y convenido que los bienes asegurados de este seguro se amparan a valor convenido y se anula cualquier proporción indemnizable.</w:t>
      </w:r>
    </w:p>
    <w:p w14:paraId="5E985FF2" w14:textId="77777777" w:rsidR="0084109B" w:rsidRDefault="0084109B" w:rsidP="0084109B">
      <w:pPr>
        <w:pStyle w:val="BodyA"/>
        <w:widowControl w:val="0"/>
        <w:suppressAutoHyphens/>
        <w:jc w:val="both"/>
        <w:rPr>
          <w:rFonts w:ascii="Arial" w:eastAsia="Arial" w:hAnsi="Arial" w:cs="Arial"/>
          <w:b/>
          <w:bCs/>
          <w:sz w:val="20"/>
          <w:szCs w:val="20"/>
        </w:rPr>
      </w:pPr>
    </w:p>
    <w:p w14:paraId="16A5A301"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13.</w:t>
      </w:r>
      <w:r>
        <w:rPr>
          <w:rFonts w:ascii="Arial" w:hAnsi="Arial"/>
          <w:b/>
          <w:bCs/>
          <w:sz w:val="20"/>
          <w:szCs w:val="20"/>
        </w:rPr>
        <w:tab/>
        <w:t xml:space="preserve">Cobertura automática por 30 días. </w:t>
      </w:r>
    </w:p>
    <w:p w14:paraId="6B6B19E7" w14:textId="77777777" w:rsidR="0084109B" w:rsidRDefault="0084109B" w:rsidP="0084109B">
      <w:pPr>
        <w:pStyle w:val="BodyA"/>
        <w:widowControl w:val="0"/>
        <w:suppressAutoHyphens/>
        <w:ind w:left="426"/>
        <w:jc w:val="both"/>
        <w:rPr>
          <w:rFonts w:ascii="Arial" w:eastAsia="Arial" w:hAnsi="Arial" w:cs="Arial"/>
          <w:sz w:val="20"/>
          <w:szCs w:val="20"/>
        </w:rPr>
      </w:pPr>
    </w:p>
    <w:p w14:paraId="06CDAA22" w14:textId="56FCCA48"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Queda entendido y convenido que esta </w:t>
      </w:r>
      <w:r w:rsidR="00122632">
        <w:rPr>
          <w:rFonts w:ascii="Arial" w:hAnsi="Arial"/>
          <w:sz w:val="20"/>
          <w:szCs w:val="20"/>
        </w:rPr>
        <w:t>Póliza</w:t>
      </w:r>
      <w:r>
        <w:rPr>
          <w:rFonts w:ascii="Arial" w:hAnsi="Arial"/>
          <w:sz w:val="20"/>
          <w:szCs w:val="20"/>
        </w:rPr>
        <w:t xml:space="preserve"> se extiende a cubrir de forma automática bienes e intereses iguales a los mencionados en esta </w:t>
      </w:r>
      <w:r w:rsidR="00122632">
        <w:rPr>
          <w:rFonts w:ascii="Arial" w:hAnsi="Arial"/>
          <w:sz w:val="20"/>
          <w:szCs w:val="20"/>
        </w:rPr>
        <w:t>Póliza</w:t>
      </w:r>
      <w:r>
        <w:rPr>
          <w:rFonts w:ascii="Arial" w:hAnsi="Arial"/>
          <w:sz w:val="20"/>
          <w:szCs w:val="20"/>
        </w:rPr>
        <w:t xml:space="preserve">, que el asegurado adquiera, o por los cuales sea responsable, y que se encuentren debidamente instalados en las ubicaciones amparadas dentro de los límites territoriales especificados en la presente, hasta un </w:t>
      </w:r>
      <w:proofErr w:type="spellStart"/>
      <w:r>
        <w:rPr>
          <w:rFonts w:ascii="Arial" w:hAnsi="Arial"/>
          <w:sz w:val="20"/>
          <w:szCs w:val="20"/>
        </w:rPr>
        <w:t>sublímite</w:t>
      </w:r>
      <w:proofErr w:type="spellEnd"/>
      <w:r>
        <w:rPr>
          <w:rFonts w:ascii="Arial" w:hAnsi="Arial"/>
          <w:sz w:val="20"/>
          <w:szCs w:val="20"/>
        </w:rPr>
        <w:t xml:space="preserve"> de </w:t>
      </w:r>
      <w:r>
        <w:rPr>
          <w:rFonts w:ascii="Arial" w:hAnsi="Arial"/>
          <w:b/>
          <w:bCs/>
          <w:sz w:val="20"/>
          <w:szCs w:val="20"/>
        </w:rPr>
        <w:t>$100,000.00 USCY</w:t>
      </w:r>
      <w:r>
        <w:rPr>
          <w:rFonts w:ascii="Arial" w:hAnsi="Arial"/>
          <w:sz w:val="20"/>
          <w:szCs w:val="20"/>
        </w:rPr>
        <w:t xml:space="preserve">, y que por ningún motivo rechazarán la solicitud de aseguramiento de los bienes de las API o asegurados sin límite del valor de los bienes. </w:t>
      </w:r>
    </w:p>
    <w:p w14:paraId="1B048D88" w14:textId="77777777" w:rsidR="0084109B" w:rsidRDefault="0084109B" w:rsidP="0084109B">
      <w:pPr>
        <w:pStyle w:val="BodyA"/>
        <w:widowControl w:val="0"/>
        <w:suppressAutoHyphens/>
        <w:ind w:left="426"/>
        <w:jc w:val="both"/>
        <w:rPr>
          <w:rFonts w:ascii="Arial" w:eastAsia="Arial" w:hAnsi="Arial" w:cs="Arial"/>
          <w:sz w:val="20"/>
          <w:szCs w:val="20"/>
        </w:rPr>
      </w:pPr>
    </w:p>
    <w:p w14:paraId="18B65035"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En caso de que la aseguradora no entregue oportunamente los endosos cubriendo los bienes, quedará entendido y aceptado que automáticamente están cubiertos desde el momento de recibida la solicitud por la aseguradora.</w:t>
      </w:r>
    </w:p>
    <w:p w14:paraId="252FC4C4" w14:textId="77777777" w:rsidR="0084109B" w:rsidRDefault="0084109B" w:rsidP="0084109B">
      <w:pPr>
        <w:pStyle w:val="BodyA"/>
        <w:widowControl w:val="0"/>
        <w:suppressAutoHyphens/>
        <w:jc w:val="both"/>
        <w:rPr>
          <w:rFonts w:ascii="Arial" w:eastAsia="Arial" w:hAnsi="Arial" w:cs="Arial"/>
          <w:sz w:val="20"/>
          <w:szCs w:val="20"/>
        </w:rPr>
      </w:pPr>
    </w:p>
    <w:p w14:paraId="349C5FEE"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En consideración a la obligación que la compañía asume de mantener en todo tiempo su responsabilidad como quedó asentado anteriormente, el asegurado por su parte se compromete a dar aviso a la compañía dentro de los 30 días siguientes a la fecha en que se produzcan tales aumentos de suma asegurada, así como a pagar la prima respectiva.</w:t>
      </w:r>
    </w:p>
    <w:p w14:paraId="6E19074C" w14:textId="77777777" w:rsidR="0084109B" w:rsidRDefault="0084109B" w:rsidP="0084109B">
      <w:pPr>
        <w:pStyle w:val="BodyA"/>
        <w:widowControl w:val="0"/>
        <w:suppressAutoHyphens/>
        <w:ind w:left="426"/>
        <w:jc w:val="both"/>
        <w:rPr>
          <w:rFonts w:ascii="Arial" w:eastAsia="Arial" w:hAnsi="Arial" w:cs="Arial"/>
          <w:sz w:val="20"/>
          <w:szCs w:val="20"/>
        </w:rPr>
      </w:pPr>
    </w:p>
    <w:p w14:paraId="5139E6A5"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lastRenderedPageBreak/>
        <w:t>Queda entendido y convenido entre las partes contratantes que esta cobertura automática no surtirá efectos, cuando entre las fechas de ocurrencia de un siniestro y en el momento en que se produzcan los aumentos de suma asegurada, existía un lapso de más de 30 días sin que lo hayan declarado.</w:t>
      </w:r>
    </w:p>
    <w:p w14:paraId="3552217B" w14:textId="77777777" w:rsidR="0084109B" w:rsidRDefault="0084109B" w:rsidP="0084109B">
      <w:pPr>
        <w:pStyle w:val="BodyA"/>
        <w:widowControl w:val="0"/>
        <w:suppressAutoHyphens/>
        <w:ind w:left="426"/>
        <w:jc w:val="both"/>
        <w:rPr>
          <w:rFonts w:ascii="Arial" w:eastAsia="Arial" w:hAnsi="Arial" w:cs="Arial"/>
          <w:sz w:val="20"/>
          <w:szCs w:val="20"/>
        </w:rPr>
      </w:pPr>
    </w:p>
    <w:p w14:paraId="2ADB47D9" w14:textId="6843CC4D"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Queda entendido y convenido que esta </w:t>
      </w:r>
      <w:r w:rsidR="00122632">
        <w:rPr>
          <w:rFonts w:ascii="Arial" w:hAnsi="Arial"/>
          <w:sz w:val="20"/>
          <w:szCs w:val="20"/>
        </w:rPr>
        <w:t>Póliza</w:t>
      </w:r>
      <w:r>
        <w:rPr>
          <w:rFonts w:ascii="Arial" w:hAnsi="Arial"/>
          <w:sz w:val="20"/>
          <w:szCs w:val="20"/>
        </w:rPr>
        <w:t xml:space="preserve"> se extiende a cubrir de forma automática bienes e intereses iguales a los mencionados en esta </w:t>
      </w:r>
      <w:r w:rsidR="00122632">
        <w:rPr>
          <w:rFonts w:ascii="Arial" w:hAnsi="Arial"/>
          <w:sz w:val="20"/>
          <w:szCs w:val="20"/>
        </w:rPr>
        <w:t>Póliza</w:t>
      </w:r>
      <w:r>
        <w:rPr>
          <w:rFonts w:ascii="Arial" w:hAnsi="Arial"/>
          <w:sz w:val="20"/>
          <w:szCs w:val="20"/>
        </w:rPr>
        <w:t xml:space="preserve">, que el asegurado adquiera, o por los cuales sea responsable, y que se encuentren debidamente instalados en las ubicaciones amparadas dentro de los límites territoriales especificados en la presente, y que por ningún motivo rechazarán la solicitud de aseguramiento de los bienes de las API y/o asegurados sin límite en el valor de los bienes ya sean nuevos o usados, siempre y cuando queden amparados dentro de este límite de responsabilidad solicitado. </w:t>
      </w:r>
    </w:p>
    <w:p w14:paraId="39601358" w14:textId="77777777" w:rsidR="0084109B" w:rsidRDefault="0084109B" w:rsidP="0084109B">
      <w:pPr>
        <w:pStyle w:val="BodyA"/>
        <w:widowControl w:val="0"/>
        <w:suppressAutoHyphens/>
        <w:jc w:val="both"/>
        <w:rPr>
          <w:rFonts w:ascii="Arial" w:eastAsia="Arial" w:hAnsi="Arial" w:cs="Arial"/>
          <w:b/>
          <w:bCs/>
          <w:sz w:val="20"/>
          <w:szCs w:val="20"/>
        </w:rPr>
      </w:pPr>
    </w:p>
    <w:p w14:paraId="35D2E3B2"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14.</w:t>
      </w:r>
      <w:r>
        <w:rPr>
          <w:rFonts w:ascii="Arial" w:hAnsi="Arial"/>
          <w:b/>
          <w:bCs/>
          <w:sz w:val="20"/>
          <w:szCs w:val="20"/>
        </w:rPr>
        <w:tab/>
        <w:t xml:space="preserve">Cancelación. </w:t>
      </w:r>
    </w:p>
    <w:p w14:paraId="7675FD80" w14:textId="77777777" w:rsidR="0084109B" w:rsidRDefault="0084109B" w:rsidP="0084109B">
      <w:pPr>
        <w:pStyle w:val="BodyA"/>
        <w:widowControl w:val="0"/>
        <w:suppressAutoHyphens/>
        <w:ind w:left="426"/>
        <w:jc w:val="both"/>
        <w:rPr>
          <w:rFonts w:ascii="Arial" w:eastAsia="Arial" w:hAnsi="Arial" w:cs="Arial"/>
          <w:sz w:val="20"/>
          <w:szCs w:val="20"/>
        </w:rPr>
      </w:pPr>
    </w:p>
    <w:p w14:paraId="278B0F89"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En caso de que las API y/o asegurados decidieran cancelar por baja de bienes los seguros contratados o algún rubro de </w:t>
      </w:r>
      <w:r w:rsidR="007E7979">
        <w:rPr>
          <w:rFonts w:ascii="Arial" w:hAnsi="Arial"/>
          <w:sz w:val="20"/>
          <w:szCs w:val="20"/>
        </w:rPr>
        <w:t>estos</w:t>
      </w:r>
      <w:r>
        <w:rPr>
          <w:rFonts w:ascii="Arial" w:hAnsi="Arial"/>
          <w:sz w:val="20"/>
          <w:szCs w:val="20"/>
        </w:rPr>
        <w:t>, la devolución de primas se hará a prorrata dentro de los 30 días naturales al aviso de la cancelación.</w:t>
      </w:r>
    </w:p>
    <w:p w14:paraId="1CDFD450" w14:textId="77777777" w:rsidR="0084109B" w:rsidRDefault="0084109B" w:rsidP="0084109B">
      <w:pPr>
        <w:pStyle w:val="BodyA"/>
        <w:widowControl w:val="0"/>
        <w:suppressAutoHyphens/>
        <w:ind w:left="426"/>
        <w:jc w:val="both"/>
        <w:rPr>
          <w:rFonts w:ascii="Arial" w:eastAsia="Arial" w:hAnsi="Arial" w:cs="Arial"/>
          <w:sz w:val="20"/>
          <w:szCs w:val="20"/>
        </w:rPr>
      </w:pPr>
    </w:p>
    <w:p w14:paraId="51E0B6DC" w14:textId="3428F6DA"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La aseguradora no podrá cancelar la </w:t>
      </w:r>
      <w:r w:rsidR="00122632">
        <w:rPr>
          <w:rFonts w:ascii="Arial" w:hAnsi="Arial"/>
          <w:sz w:val="20"/>
          <w:szCs w:val="20"/>
        </w:rPr>
        <w:t>Póliza</w:t>
      </w:r>
      <w:r>
        <w:rPr>
          <w:rFonts w:ascii="Arial" w:hAnsi="Arial"/>
          <w:sz w:val="20"/>
          <w:szCs w:val="20"/>
        </w:rPr>
        <w:t>, excepto por falta de pago de la prima correspondiente, debido a que cada api y/o asegurado es responsable del pago de su prima, en caso de no cumplir con el mismo  en los términos que marca el artículo 40 de la  ley de instituciones de seguros, solamente podrá cancelarse la parte correspondiente al asegurado que no hubiere pagado la prima previa notificación por escrito de la aseguradora dando un plazo adicional para el pago de 30 días después de recibido el aviso por la api y/o asegurado.</w:t>
      </w:r>
    </w:p>
    <w:p w14:paraId="34D3FFCC" w14:textId="77777777" w:rsidR="0084109B" w:rsidRDefault="0084109B" w:rsidP="0084109B">
      <w:pPr>
        <w:pStyle w:val="BodyA"/>
        <w:widowControl w:val="0"/>
        <w:suppressAutoHyphens/>
        <w:jc w:val="both"/>
        <w:rPr>
          <w:rFonts w:ascii="Arial" w:eastAsia="Arial" w:hAnsi="Arial" w:cs="Arial"/>
          <w:b/>
          <w:bCs/>
          <w:sz w:val="20"/>
          <w:szCs w:val="20"/>
        </w:rPr>
      </w:pPr>
    </w:p>
    <w:p w14:paraId="440901D6"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15.</w:t>
      </w:r>
      <w:r>
        <w:rPr>
          <w:rFonts w:ascii="Arial" w:hAnsi="Arial"/>
          <w:b/>
          <w:bCs/>
          <w:sz w:val="20"/>
          <w:szCs w:val="20"/>
        </w:rPr>
        <w:tab/>
        <w:t xml:space="preserve">Renuncia de subrogación de derechos entre filiales. </w:t>
      </w:r>
    </w:p>
    <w:p w14:paraId="28984895" w14:textId="77777777" w:rsidR="0084109B" w:rsidRDefault="0084109B" w:rsidP="0084109B">
      <w:pPr>
        <w:pStyle w:val="BodyA"/>
        <w:widowControl w:val="0"/>
        <w:suppressAutoHyphens/>
        <w:ind w:left="426"/>
        <w:jc w:val="both"/>
        <w:rPr>
          <w:rFonts w:ascii="Arial" w:eastAsia="Arial" w:hAnsi="Arial" w:cs="Arial"/>
          <w:sz w:val="20"/>
          <w:szCs w:val="20"/>
        </w:rPr>
      </w:pPr>
    </w:p>
    <w:p w14:paraId="75254DCC" w14:textId="75E37B8C"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La compañía no se </w:t>
      </w:r>
      <w:r w:rsidR="007E7979">
        <w:rPr>
          <w:rFonts w:ascii="Arial" w:hAnsi="Arial"/>
          <w:sz w:val="20"/>
          <w:szCs w:val="20"/>
        </w:rPr>
        <w:t>subrogará</w:t>
      </w:r>
      <w:r>
        <w:rPr>
          <w:rFonts w:ascii="Arial" w:hAnsi="Arial"/>
          <w:sz w:val="20"/>
          <w:szCs w:val="20"/>
        </w:rPr>
        <w:t xml:space="preserve"> en contra de las empresas filiales o subsidiarias, y/o entre administraciones portuarias integrales y/o sindicatos de maniobristas operadores y/o empresas aseguradas en esta </w:t>
      </w:r>
      <w:r w:rsidR="00122632">
        <w:rPr>
          <w:rFonts w:ascii="Arial" w:hAnsi="Arial"/>
          <w:sz w:val="20"/>
          <w:szCs w:val="20"/>
        </w:rPr>
        <w:t>Póliza</w:t>
      </w:r>
      <w:r>
        <w:rPr>
          <w:rFonts w:ascii="Arial" w:hAnsi="Arial"/>
          <w:sz w:val="20"/>
          <w:szCs w:val="20"/>
        </w:rPr>
        <w:t>.</w:t>
      </w:r>
    </w:p>
    <w:p w14:paraId="33268ADD"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68AA0E95"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16.</w:t>
      </w:r>
      <w:r>
        <w:rPr>
          <w:rFonts w:ascii="Arial" w:hAnsi="Arial"/>
          <w:b/>
          <w:bCs/>
          <w:sz w:val="20"/>
          <w:szCs w:val="20"/>
        </w:rPr>
        <w:tab/>
        <w:t xml:space="preserve">Cláusula de No-Adhesión. </w:t>
      </w:r>
    </w:p>
    <w:p w14:paraId="5EFE6336" w14:textId="77777777" w:rsidR="0084109B" w:rsidRDefault="0084109B" w:rsidP="0084109B">
      <w:pPr>
        <w:pStyle w:val="BodyA"/>
        <w:widowControl w:val="0"/>
        <w:suppressAutoHyphens/>
        <w:jc w:val="both"/>
        <w:rPr>
          <w:rFonts w:ascii="Arial" w:eastAsia="Arial" w:hAnsi="Arial" w:cs="Arial"/>
          <w:b/>
          <w:bCs/>
          <w:sz w:val="20"/>
          <w:szCs w:val="20"/>
        </w:rPr>
      </w:pPr>
    </w:p>
    <w:p w14:paraId="6030FCD6" w14:textId="465F6AC1"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 xml:space="preserve">Los términos y condiciones establecidos en la presente </w:t>
      </w:r>
      <w:r w:rsidR="00122632">
        <w:rPr>
          <w:rFonts w:ascii="Arial" w:hAnsi="Arial"/>
          <w:sz w:val="20"/>
          <w:szCs w:val="20"/>
        </w:rPr>
        <w:t>Póliza</w:t>
      </w:r>
      <w:r>
        <w:rPr>
          <w:rFonts w:ascii="Arial" w:hAnsi="Arial"/>
          <w:sz w:val="20"/>
          <w:szCs w:val="20"/>
        </w:rPr>
        <w:t xml:space="preserve"> fueron acordados y fijados libremente entre el asegurado y la compañía por lo que este es un contrato de no adhesión </w:t>
      </w:r>
      <w:proofErr w:type="gramStart"/>
      <w:r>
        <w:rPr>
          <w:rFonts w:ascii="Arial" w:hAnsi="Arial"/>
          <w:sz w:val="20"/>
          <w:szCs w:val="20"/>
        </w:rPr>
        <w:t>y</w:t>
      </w:r>
      <w:proofErr w:type="gramEnd"/>
      <w:r>
        <w:rPr>
          <w:rFonts w:ascii="Arial" w:hAnsi="Arial"/>
          <w:sz w:val="20"/>
          <w:szCs w:val="20"/>
        </w:rPr>
        <w:t xml:space="preserve"> por lo tanto, no se ubica en el supuesto previsto en el artículo 36-b de la Ley de Instituciones de Seguros y Fianzas; en esa virtud esta </w:t>
      </w:r>
      <w:r w:rsidR="00122632">
        <w:rPr>
          <w:rFonts w:ascii="Arial" w:hAnsi="Arial"/>
          <w:sz w:val="20"/>
          <w:szCs w:val="20"/>
        </w:rPr>
        <w:t>Póliza</w:t>
      </w:r>
      <w:r>
        <w:rPr>
          <w:rFonts w:ascii="Arial" w:hAnsi="Arial"/>
          <w:sz w:val="20"/>
          <w:szCs w:val="20"/>
        </w:rPr>
        <w:t xml:space="preserve"> no requiere ser registrada ante la Comisión Nacional de Seguros y Fianzas.</w:t>
      </w:r>
    </w:p>
    <w:p w14:paraId="52607F00" w14:textId="77777777" w:rsidR="0084109B" w:rsidRDefault="0084109B" w:rsidP="0084109B">
      <w:pPr>
        <w:pStyle w:val="BodyA"/>
        <w:widowControl w:val="0"/>
        <w:suppressAutoHyphens/>
        <w:ind w:left="426"/>
        <w:jc w:val="both"/>
        <w:rPr>
          <w:rFonts w:ascii="Arial" w:eastAsia="Arial" w:hAnsi="Arial" w:cs="Arial"/>
          <w:sz w:val="20"/>
          <w:szCs w:val="20"/>
        </w:rPr>
      </w:pPr>
    </w:p>
    <w:p w14:paraId="5AF4F3FF" w14:textId="77777777" w:rsidR="0084109B" w:rsidRDefault="0084109B" w:rsidP="0084109B">
      <w:pPr>
        <w:pStyle w:val="BodyA"/>
        <w:widowControl w:val="0"/>
        <w:suppressAutoHyphens/>
        <w:ind w:left="426"/>
        <w:jc w:val="both"/>
        <w:rPr>
          <w:rFonts w:ascii="Arial" w:eastAsia="Arial" w:hAnsi="Arial" w:cs="Arial"/>
          <w:sz w:val="20"/>
          <w:szCs w:val="20"/>
        </w:rPr>
      </w:pPr>
      <w:r>
        <w:rPr>
          <w:rFonts w:ascii="Arial" w:hAnsi="Arial"/>
          <w:sz w:val="20"/>
          <w:szCs w:val="20"/>
        </w:rPr>
        <w:t>La compañía de seguros hará extensivo los beneficios de esta licitación en caso de altas de otras administraciones portuarias integrales o empresas que deseen integrarse, no reportadas inicialmente y que corresponden al mismo tipo de bienes objeto de esta licitación.</w:t>
      </w:r>
    </w:p>
    <w:p w14:paraId="0241650B"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21CDFD96"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17.</w:t>
      </w:r>
      <w:r>
        <w:rPr>
          <w:rFonts w:ascii="Arial" w:hAnsi="Arial"/>
          <w:b/>
          <w:bCs/>
          <w:sz w:val="20"/>
          <w:szCs w:val="20"/>
        </w:rPr>
        <w:tab/>
        <w:t xml:space="preserve">Cláusula de Prelación. </w:t>
      </w:r>
    </w:p>
    <w:p w14:paraId="76862BDF" w14:textId="77777777" w:rsidR="0084109B" w:rsidRDefault="0084109B" w:rsidP="0084109B">
      <w:pPr>
        <w:pStyle w:val="Default"/>
        <w:widowControl w:val="0"/>
        <w:suppressAutoHyphens/>
        <w:ind w:left="426"/>
        <w:rPr>
          <w:rFonts w:ascii="Arial" w:eastAsia="Arial" w:hAnsi="Arial" w:cs="Arial"/>
          <w:sz w:val="20"/>
          <w:szCs w:val="20"/>
        </w:rPr>
      </w:pPr>
    </w:p>
    <w:p w14:paraId="144E0CB1" w14:textId="720DACBC" w:rsidR="0084109B" w:rsidRPr="007E7979" w:rsidRDefault="0084109B" w:rsidP="0084109B">
      <w:pPr>
        <w:pStyle w:val="Default"/>
        <w:widowControl w:val="0"/>
        <w:suppressAutoHyphens/>
        <w:ind w:left="426"/>
        <w:jc w:val="both"/>
        <w:rPr>
          <w:rFonts w:ascii="Arial" w:eastAsia="Arial" w:hAnsi="Arial" w:cs="Arial"/>
          <w:sz w:val="18"/>
          <w:szCs w:val="18"/>
        </w:rPr>
      </w:pPr>
      <w:r w:rsidRPr="007E7979">
        <w:rPr>
          <w:rFonts w:ascii="Arial" w:hAnsi="Arial"/>
          <w:sz w:val="18"/>
          <w:szCs w:val="18"/>
        </w:rPr>
        <w:t>Cualquier contenido dentro de los textos estipulados en estos contratos-</w:t>
      </w:r>
      <w:r w:rsidR="00122632">
        <w:rPr>
          <w:rFonts w:ascii="Arial" w:hAnsi="Arial"/>
          <w:sz w:val="18"/>
          <w:szCs w:val="18"/>
        </w:rPr>
        <w:t>Póliza</w:t>
      </w:r>
      <w:r w:rsidRPr="007E7979">
        <w:rPr>
          <w:rFonts w:ascii="Arial" w:hAnsi="Arial"/>
          <w:sz w:val="18"/>
          <w:szCs w:val="18"/>
        </w:rPr>
        <w:t xml:space="preserve"> tendrá preferencia sobre las condiciones generales de la aseguradora y en caso de que las generales contravengan o modifiquen los pactados en las condiciones particulares solicitadas estas condiciones generales quedarán sin efecto. </w:t>
      </w:r>
    </w:p>
    <w:p w14:paraId="11498D63" w14:textId="77777777" w:rsidR="0084109B" w:rsidRDefault="0084109B" w:rsidP="0084109B">
      <w:pPr>
        <w:pStyle w:val="Default"/>
        <w:widowControl w:val="0"/>
        <w:suppressAutoHyphens/>
        <w:ind w:left="426"/>
        <w:jc w:val="both"/>
        <w:rPr>
          <w:rFonts w:ascii="Arial" w:eastAsia="Arial" w:hAnsi="Arial" w:cs="Arial"/>
          <w:sz w:val="20"/>
          <w:szCs w:val="20"/>
        </w:rPr>
      </w:pPr>
    </w:p>
    <w:p w14:paraId="4DC1D373"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lastRenderedPageBreak/>
        <w:t xml:space="preserve">Se deberán incluir de forma obligatoria las cláusulas generales autorizadas por la CNSF, pero tendrán prelación las condiciones de esta licitación establecidas en el anexo técnico y la junta de aclaraciones. </w:t>
      </w:r>
    </w:p>
    <w:p w14:paraId="1FD9BD5E"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7F4289C6"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18.</w:t>
      </w:r>
      <w:r>
        <w:rPr>
          <w:rFonts w:ascii="Arial" w:hAnsi="Arial"/>
          <w:b/>
          <w:bCs/>
          <w:sz w:val="20"/>
          <w:szCs w:val="20"/>
        </w:rPr>
        <w:tab/>
        <w:t xml:space="preserve">Protección Adicional. </w:t>
      </w:r>
    </w:p>
    <w:p w14:paraId="36AC6DD6" w14:textId="77777777" w:rsidR="0084109B" w:rsidRDefault="0084109B" w:rsidP="0084109B">
      <w:pPr>
        <w:pStyle w:val="BodyBA"/>
        <w:widowControl w:val="0"/>
        <w:suppressAutoHyphens/>
        <w:ind w:left="426"/>
        <w:jc w:val="both"/>
        <w:rPr>
          <w:rFonts w:ascii="Arial" w:eastAsia="Arial" w:hAnsi="Arial" w:cs="Arial"/>
          <w:smallCaps/>
          <w:sz w:val="20"/>
          <w:szCs w:val="20"/>
        </w:rPr>
      </w:pPr>
    </w:p>
    <w:p w14:paraId="0FFE7CCB" w14:textId="0EDC223F"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 xml:space="preserve">Si durante la vigencia de esta </w:t>
      </w:r>
      <w:r w:rsidR="00122632">
        <w:rPr>
          <w:rFonts w:ascii="Arial" w:hAnsi="Arial"/>
          <w:sz w:val="20"/>
          <w:szCs w:val="20"/>
        </w:rPr>
        <w:t>Póliza</w:t>
      </w:r>
      <w:r>
        <w:rPr>
          <w:rFonts w:ascii="Arial" w:hAnsi="Arial"/>
          <w:sz w:val="20"/>
          <w:szCs w:val="20"/>
        </w:rPr>
        <w:t xml:space="preserve"> sobrevinieren circunstancias anormales debidas a riesgos cubiertos por este seguro que hicieren necesario que la embarcación se desviare de los límites de navegación establecidos, este seguro continuará en vigor, pero será obligación del asegurado dar aviso a la compañía tan pronto como tenga conocimiento de haberse presentado alguna de dichas circunstancias y el asegurado pagará la prima adicional que corresponda.</w:t>
      </w:r>
    </w:p>
    <w:p w14:paraId="31062740" w14:textId="77777777" w:rsidR="0084109B" w:rsidRDefault="0084109B" w:rsidP="0084109B">
      <w:pPr>
        <w:pStyle w:val="Default"/>
        <w:widowControl w:val="0"/>
        <w:suppressAutoHyphens/>
        <w:ind w:left="426"/>
        <w:jc w:val="both"/>
        <w:rPr>
          <w:rFonts w:ascii="Arial" w:eastAsia="Arial" w:hAnsi="Arial" w:cs="Arial"/>
          <w:sz w:val="20"/>
          <w:szCs w:val="20"/>
        </w:rPr>
      </w:pPr>
    </w:p>
    <w:p w14:paraId="541CA23B" w14:textId="7145EAD8"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 xml:space="preserve">Si la desviación se debe en todo o en parte a la voluntad del asegurado, o a riesgos no amparados o que estén excluidos de esta </w:t>
      </w:r>
      <w:r w:rsidR="00122632">
        <w:rPr>
          <w:rFonts w:ascii="Arial" w:hAnsi="Arial"/>
          <w:sz w:val="20"/>
          <w:szCs w:val="20"/>
        </w:rPr>
        <w:t>Póliza</w:t>
      </w:r>
      <w:r>
        <w:rPr>
          <w:rFonts w:ascii="Arial" w:hAnsi="Arial"/>
          <w:sz w:val="20"/>
          <w:szCs w:val="20"/>
        </w:rPr>
        <w:t xml:space="preserve">, el seguro cesará desde el momento de tal desviación y solo se reanudará al regresar la embarcación sana y salva a la zona de navegación autorizada por esta </w:t>
      </w:r>
      <w:r w:rsidR="00122632">
        <w:rPr>
          <w:rFonts w:ascii="Arial" w:hAnsi="Arial"/>
          <w:sz w:val="20"/>
          <w:szCs w:val="20"/>
        </w:rPr>
        <w:t>Póliza</w:t>
      </w:r>
      <w:r>
        <w:rPr>
          <w:rFonts w:ascii="Arial" w:hAnsi="Arial"/>
          <w:sz w:val="20"/>
          <w:szCs w:val="20"/>
        </w:rPr>
        <w:t>.</w:t>
      </w:r>
    </w:p>
    <w:p w14:paraId="6988A56C"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3A3F00F8"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19.</w:t>
      </w:r>
      <w:r>
        <w:rPr>
          <w:rFonts w:ascii="Arial" w:hAnsi="Arial"/>
          <w:b/>
          <w:bCs/>
          <w:sz w:val="20"/>
          <w:szCs w:val="20"/>
        </w:rPr>
        <w:tab/>
        <w:t xml:space="preserve">Medidas para Salvaguardar o Recuperación. </w:t>
      </w:r>
    </w:p>
    <w:p w14:paraId="1E14F0AE" w14:textId="77777777" w:rsidR="0084109B" w:rsidRDefault="0084109B" w:rsidP="0084109B">
      <w:pPr>
        <w:pStyle w:val="BodyBA"/>
        <w:widowControl w:val="0"/>
        <w:suppressAutoHyphens/>
        <w:ind w:left="426"/>
        <w:jc w:val="both"/>
        <w:rPr>
          <w:rFonts w:ascii="Arial" w:eastAsia="Arial" w:hAnsi="Arial" w:cs="Arial"/>
          <w:smallCaps/>
          <w:sz w:val="20"/>
          <w:szCs w:val="20"/>
        </w:rPr>
      </w:pPr>
    </w:p>
    <w:p w14:paraId="2461FABC"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Al tener conocimiento de un siniestro que ponga en peligro inminente a la embarcación, el asegurado, el armador, el capitán o sus mandatarios o administradores deberán actuar para la defensa y protección de la embarcación y para establecer derecho de recobro y, por lo tanto, entablarán reclamación o juicio y, en su caso, viajarán y harán por cuenta de quien corresponda las gestiones necesarias para la salvaguarda o recuperación de la embarcación o de sus pertenencias.</w:t>
      </w:r>
    </w:p>
    <w:p w14:paraId="5DDCC8A0" w14:textId="77777777" w:rsidR="0084109B" w:rsidRDefault="0084109B" w:rsidP="0084109B">
      <w:pPr>
        <w:pStyle w:val="Default"/>
        <w:widowControl w:val="0"/>
        <w:suppressAutoHyphens/>
        <w:ind w:left="426"/>
        <w:jc w:val="both"/>
        <w:rPr>
          <w:rFonts w:ascii="Arial" w:eastAsia="Arial" w:hAnsi="Arial" w:cs="Arial"/>
          <w:sz w:val="20"/>
          <w:szCs w:val="20"/>
        </w:rPr>
      </w:pPr>
    </w:p>
    <w:p w14:paraId="7A098327"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El incumplimiento de esa obligación afectará los derechos del asegurado en los términos de la ley. A los gastos incurridos por tal concepto contribuirá la compañía con el porcentaje que le corresponda, según la relación que guarde la suma asegurada, después de restar el monto de cualquier siniestro por el que la compañía resultare responsable, y el avalúo de la embarcación convenido en esta compañía. Ningún acto de la compañía o del asegurado para recuperar, salvar o proteger la embarcación se interpretará como renuncia o abandono.</w:t>
      </w:r>
    </w:p>
    <w:p w14:paraId="59F977FC"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527CF276"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20.</w:t>
      </w:r>
      <w:r>
        <w:rPr>
          <w:rFonts w:ascii="Arial" w:hAnsi="Arial"/>
          <w:b/>
          <w:bCs/>
          <w:sz w:val="20"/>
          <w:szCs w:val="20"/>
        </w:rPr>
        <w:tab/>
        <w:t xml:space="preserve">Aviso de Accidente. </w:t>
      </w:r>
    </w:p>
    <w:p w14:paraId="1E6E72A2" w14:textId="77777777" w:rsidR="0084109B" w:rsidRDefault="0084109B" w:rsidP="0084109B">
      <w:pPr>
        <w:pStyle w:val="BodyBA"/>
        <w:widowControl w:val="0"/>
        <w:suppressAutoHyphens/>
        <w:ind w:left="426"/>
        <w:jc w:val="both"/>
        <w:rPr>
          <w:rFonts w:ascii="Arial" w:eastAsia="Arial" w:hAnsi="Arial" w:cs="Arial"/>
          <w:smallCaps/>
          <w:sz w:val="20"/>
          <w:szCs w:val="20"/>
        </w:rPr>
      </w:pPr>
    </w:p>
    <w:p w14:paraId="0E307B8F"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Al ocurrir pérdida o daño que pudiera dar lugar a reclamación al amparo de este seguro, el asegurado, el armador, el capitán o sus mandatarios y administradores tendrán el deber de comunicarlo a la compañía por escrito, tan pronto como se enteren de lo acontecido.</w:t>
      </w:r>
    </w:p>
    <w:p w14:paraId="7500D418" w14:textId="77777777" w:rsidR="0084109B" w:rsidRDefault="0084109B" w:rsidP="0084109B">
      <w:pPr>
        <w:pStyle w:val="Default"/>
        <w:widowControl w:val="0"/>
        <w:suppressAutoHyphens/>
        <w:ind w:left="426"/>
        <w:jc w:val="both"/>
        <w:rPr>
          <w:rFonts w:ascii="Arial" w:eastAsia="Arial" w:hAnsi="Arial" w:cs="Arial"/>
          <w:sz w:val="20"/>
          <w:szCs w:val="20"/>
        </w:rPr>
      </w:pPr>
    </w:p>
    <w:p w14:paraId="3BD590EF"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La falta oportuna de este aviso puede dar lugar a que la compañía reduzca la prestación debida hasta la suma que habría importado si el aviso se hubiera dado oportunamente. La compañía quedará liberada de todas las obligaciones del contrato si el asegurado, el armador, el capitán o sus mandatarios o administradores omiten el aviso inmediato con la intención de impedir que se comprueben oportunamente las circunstancias del siniestro.</w:t>
      </w:r>
    </w:p>
    <w:p w14:paraId="0B25F02D"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497BAF89"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21.</w:t>
      </w:r>
      <w:r>
        <w:rPr>
          <w:rFonts w:ascii="Arial" w:hAnsi="Arial"/>
          <w:b/>
          <w:bCs/>
          <w:sz w:val="20"/>
          <w:szCs w:val="20"/>
        </w:rPr>
        <w:tab/>
        <w:t xml:space="preserve">Siniestros. </w:t>
      </w:r>
    </w:p>
    <w:p w14:paraId="2909F5A9" w14:textId="77777777" w:rsidR="0084109B" w:rsidRDefault="0084109B" w:rsidP="0084109B">
      <w:pPr>
        <w:pStyle w:val="BodyBA"/>
        <w:widowControl w:val="0"/>
        <w:suppressAutoHyphens/>
        <w:ind w:left="426"/>
        <w:jc w:val="both"/>
        <w:rPr>
          <w:rFonts w:ascii="Arial" w:eastAsia="Arial" w:hAnsi="Arial" w:cs="Arial"/>
          <w:smallCaps/>
          <w:sz w:val="20"/>
          <w:szCs w:val="20"/>
        </w:rPr>
      </w:pPr>
    </w:p>
    <w:p w14:paraId="7E221488"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 xml:space="preserve">El asegurado comprobará la exactitud de su reclamación y de cuantos extremos estén consignados en la misma. La compañía tendrá el derecho de exigir del asegurado o beneficiario </w:t>
      </w:r>
      <w:r>
        <w:rPr>
          <w:rFonts w:ascii="Arial" w:hAnsi="Arial"/>
          <w:sz w:val="20"/>
          <w:szCs w:val="20"/>
        </w:rPr>
        <w:lastRenderedPageBreak/>
        <w:t xml:space="preserve">toda clase de informaciones sobre los hechos relacionados con el siniestro con el cual pueda determinarse las circunstancias de su realización y las consecuencias </w:t>
      </w:r>
      <w:r w:rsidR="007E7979">
        <w:rPr>
          <w:rFonts w:ascii="Arial" w:hAnsi="Arial"/>
          <w:sz w:val="20"/>
          <w:szCs w:val="20"/>
        </w:rPr>
        <w:t>de este</w:t>
      </w:r>
      <w:r>
        <w:rPr>
          <w:rFonts w:ascii="Arial" w:hAnsi="Arial"/>
          <w:sz w:val="20"/>
          <w:szCs w:val="20"/>
        </w:rPr>
        <w:t>, y el asegurado entregará a la compañía, los documentos y datos siguientes:</w:t>
      </w:r>
    </w:p>
    <w:p w14:paraId="7C7A91D3" w14:textId="77777777" w:rsidR="0084109B" w:rsidRDefault="0084109B" w:rsidP="0084109B">
      <w:pPr>
        <w:pStyle w:val="Default"/>
        <w:widowControl w:val="0"/>
        <w:suppressAutoHyphens/>
        <w:ind w:left="426"/>
        <w:jc w:val="both"/>
        <w:rPr>
          <w:rFonts w:ascii="Arial" w:eastAsia="Arial" w:hAnsi="Arial" w:cs="Arial"/>
          <w:sz w:val="20"/>
          <w:szCs w:val="20"/>
        </w:rPr>
      </w:pPr>
    </w:p>
    <w:p w14:paraId="05394591"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A)</w:t>
      </w:r>
      <w:r>
        <w:rPr>
          <w:rFonts w:ascii="Arial" w:hAnsi="Arial"/>
          <w:sz w:val="20"/>
          <w:szCs w:val="20"/>
        </w:rPr>
        <w:tab/>
        <w:t>Copia certificada de la protesta del capitán de la embarcación o copia certificada del libro de navegación.</w:t>
      </w:r>
    </w:p>
    <w:p w14:paraId="012E6D2C" w14:textId="77777777" w:rsidR="0084109B" w:rsidRDefault="0084109B" w:rsidP="0084109B">
      <w:pPr>
        <w:pStyle w:val="Default"/>
        <w:widowControl w:val="0"/>
        <w:suppressAutoHyphens/>
        <w:ind w:left="426"/>
        <w:jc w:val="both"/>
        <w:rPr>
          <w:rFonts w:ascii="Arial" w:eastAsia="Arial" w:hAnsi="Arial" w:cs="Arial"/>
          <w:sz w:val="20"/>
          <w:szCs w:val="20"/>
        </w:rPr>
      </w:pPr>
    </w:p>
    <w:p w14:paraId="6D1EEBE0"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B)</w:t>
      </w:r>
      <w:r>
        <w:rPr>
          <w:rFonts w:ascii="Arial" w:hAnsi="Arial"/>
          <w:sz w:val="20"/>
          <w:szCs w:val="20"/>
        </w:rPr>
        <w:tab/>
        <w:t>El certificado de daños obtenidos de acuerdo con el punto 14 de este texto.</w:t>
      </w:r>
    </w:p>
    <w:p w14:paraId="564BE7BC" w14:textId="77777777" w:rsidR="0084109B" w:rsidRDefault="0084109B" w:rsidP="0084109B">
      <w:pPr>
        <w:pStyle w:val="Default"/>
        <w:widowControl w:val="0"/>
        <w:suppressAutoHyphens/>
        <w:ind w:left="426"/>
        <w:jc w:val="both"/>
        <w:rPr>
          <w:rFonts w:ascii="Arial" w:eastAsia="Arial" w:hAnsi="Arial" w:cs="Arial"/>
          <w:sz w:val="20"/>
          <w:szCs w:val="20"/>
        </w:rPr>
      </w:pPr>
    </w:p>
    <w:p w14:paraId="39060A50"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C)</w:t>
      </w:r>
      <w:r>
        <w:rPr>
          <w:rFonts w:ascii="Arial" w:hAnsi="Arial"/>
          <w:sz w:val="20"/>
          <w:szCs w:val="20"/>
        </w:rPr>
        <w:tab/>
        <w:t>Copia certificada de la escritura de propiedad o de los documentos que acreditan su interés asegurable.</w:t>
      </w:r>
    </w:p>
    <w:p w14:paraId="37C671EF"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530DB39E"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22.</w:t>
      </w:r>
      <w:r>
        <w:rPr>
          <w:rFonts w:ascii="Arial" w:hAnsi="Arial"/>
          <w:b/>
          <w:bCs/>
          <w:sz w:val="20"/>
          <w:szCs w:val="20"/>
        </w:rPr>
        <w:tab/>
        <w:t xml:space="preserve">Peritaje. </w:t>
      </w:r>
    </w:p>
    <w:p w14:paraId="4FB08D6A" w14:textId="77777777" w:rsidR="0084109B" w:rsidRDefault="0084109B" w:rsidP="0084109B">
      <w:pPr>
        <w:pStyle w:val="BodyBA"/>
        <w:widowControl w:val="0"/>
        <w:suppressAutoHyphens/>
        <w:ind w:left="900" w:hanging="900"/>
        <w:jc w:val="both"/>
        <w:rPr>
          <w:rFonts w:ascii="Arial" w:eastAsia="Arial" w:hAnsi="Arial" w:cs="Arial"/>
          <w:smallCaps/>
          <w:sz w:val="20"/>
          <w:szCs w:val="20"/>
        </w:rPr>
      </w:pPr>
    </w:p>
    <w:p w14:paraId="432DED41"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En caso de desacuerdo entre el asegurado y la compañía acerca del monto de cualquier pérdida o daño la cuestión será sometida a dictamen de un perito nombrado de común acuerdo por escrito por ambas partes; pero si no se pusieran de acuerdo en el nombramiento de un solo perito, se designarán dos, uno por cada parte, lo cual se hará en el plazo de un mes a partir de la fecha en que de una de ellas hubiera sido requerida por la otra por escrito para que lo hiciere. Antes de empezar sus labores, los dos peritos nombrarán un tercero para el caso de discordia.</w:t>
      </w:r>
    </w:p>
    <w:p w14:paraId="53F3B6F8" w14:textId="77777777" w:rsidR="0084109B" w:rsidRDefault="0084109B" w:rsidP="0084109B">
      <w:pPr>
        <w:pStyle w:val="Default"/>
        <w:widowControl w:val="0"/>
        <w:suppressAutoHyphens/>
        <w:ind w:left="426"/>
        <w:jc w:val="both"/>
        <w:rPr>
          <w:rFonts w:ascii="Arial" w:eastAsia="Arial" w:hAnsi="Arial" w:cs="Arial"/>
          <w:sz w:val="20"/>
          <w:szCs w:val="20"/>
        </w:rPr>
      </w:pPr>
    </w:p>
    <w:p w14:paraId="47BF3890"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Si una de las partes se negare a nombrar su perito o simplemente no lo hiciere cuando sea requerido por la otra, o si los peritos no se pusieren de acuerdo en el nombramiento del tercero, será la autoridad judicial la que a petición d cualquiera de las partes hará el nombramiento del perito, del perito tercero, o de ambos si así fuera necesario. Sin embargo, la Comisión Nacional de Seguros y Fianzas podrá nombrar el perito o perito tercero en su caso si de común acuerdo las partes así lo solicitaren. El fallecimiento de una de las partes cuando fuere persona física, o su disolución, si fuere una sociedad, ocurridos mientras se esté realizando el peritaje, no anulará ni afectará los poderes o atribuciones del perito, o de los peritos o del tercero, según el caso, o si alguno de los peritos de las partes o el tercero falleciere antes del dictamen será asignado otro por quien corresponda (las partes, los peritos, la autoridad judicial, o la comisión nacional de seguros y fianzas para que lo sustituya.</w:t>
      </w:r>
    </w:p>
    <w:p w14:paraId="0DE9B871" w14:textId="77777777" w:rsidR="0084109B" w:rsidRDefault="0084109B" w:rsidP="0084109B">
      <w:pPr>
        <w:pStyle w:val="Default"/>
        <w:widowControl w:val="0"/>
        <w:suppressAutoHyphens/>
        <w:ind w:left="426"/>
        <w:jc w:val="both"/>
        <w:rPr>
          <w:rFonts w:ascii="Arial" w:eastAsia="Arial" w:hAnsi="Arial" w:cs="Arial"/>
          <w:sz w:val="20"/>
          <w:szCs w:val="20"/>
        </w:rPr>
      </w:pPr>
    </w:p>
    <w:p w14:paraId="5A558F81"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Los gastos y costos que se originen con motivo del peritaje serán a cargo de la compañía y del asegurado por partes iguales, pero cada parte cubrirá los honorarios de su propio perito.</w:t>
      </w:r>
    </w:p>
    <w:p w14:paraId="1F6F3A82" w14:textId="77777777" w:rsidR="0084109B" w:rsidRDefault="0084109B" w:rsidP="0084109B">
      <w:pPr>
        <w:pStyle w:val="Default"/>
        <w:widowControl w:val="0"/>
        <w:suppressAutoHyphens/>
        <w:ind w:left="426"/>
        <w:jc w:val="both"/>
        <w:rPr>
          <w:rFonts w:ascii="Arial" w:eastAsia="Arial" w:hAnsi="Arial" w:cs="Arial"/>
          <w:sz w:val="20"/>
          <w:szCs w:val="20"/>
        </w:rPr>
      </w:pPr>
    </w:p>
    <w:p w14:paraId="09243D42"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El peritaje a que esta cláusula se refiere no significa aceptación de la reclamación por parte de la compañía; simplemente determinará el monto de la pérdida que eventualmente estuviere obligada la compañía a resarcir, quedando las partes en libertad de ejercer las acciones y oponer las excepciones correspondientes.</w:t>
      </w:r>
    </w:p>
    <w:p w14:paraId="4E4ED103"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40B5373B"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23.</w:t>
      </w:r>
      <w:r>
        <w:rPr>
          <w:rFonts w:ascii="Arial" w:hAnsi="Arial"/>
          <w:b/>
          <w:bCs/>
          <w:sz w:val="20"/>
          <w:szCs w:val="20"/>
        </w:rPr>
        <w:tab/>
        <w:t xml:space="preserve">Indemnización máxima. </w:t>
      </w:r>
    </w:p>
    <w:p w14:paraId="0314B5CB" w14:textId="77777777" w:rsidR="0084109B" w:rsidRDefault="0084109B" w:rsidP="0084109B">
      <w:pPr>
        <w:pStyle w:val="Sangra2detindependiente"/>
        <w:suppressAutoHyphens/>
        <w:spacing w:line="240" w:lineRule="auto"/>
        <w:ind w:left="900" w:hanging="540"/>
        <w:rPr>
          <w:smallCaps/>
          <w:sz w:val="20"/>
          <w:szCs w:val="20"/>
        </w:rPr>
      </w:pPr>
    </w:p>
    <w:p w14:paraId="4C8EDAAD" w14:textId="56D29F8C" w:rsidR="0084109B" w:rsidRDefault="0084109B" w:rsidP="0084109B">
      <w:pPr>
        <w:pStyle w:val="Default"/>
        <w:widowControl w:val="0"/>
        <w:suppressAutoHyphens/>
        <w:ind w:left="426"/>
        <w:jc w:val="both"/>
        <w:rPr>
          <w:rFonts w:ascii="Arial" w:hAnsi="Arial"/>
          <w:sz w:val="20"/>
          <w:szCs w:val="20"/>
        </w:rPr>
      </w:pPr>
      <w:r>
        <w:rPr>
          <w:rFonts w:ascii="Arial" w:hAnsi="Arial"/>
          <w:sz w:val="20"/>
          <w:szCs w:val="20"/>
        </w:rPr>
        <w:t xml:space="preserve">Queda expresamente convenido y entendido que la compañía no será responsable por una cantidad mayor que la suma asegurada, sin embargo, la compañía pagará, además, los gastos de demanda, juicios y gestiones que se incurran en los términos de esta </w:t>
      </w:r>
      <w:r w:rsidR="00122632">
        <w:rPr>
          <w:rFonts w:ascii="Arial" w:hAnsi="Arial"/>
          <w:sz w:val="20"/>
          <w:szCs w:val="20"/>
        </w:rPr>
        <w:t>Póliza</w:t>
      </w:r>
      <w:r>
        <w:rPr>
          <w:rFonts w:ascii="Arial" w:hAnsi="Arial"/>
          <w:sz w:val="20"/>
          <w:szCs w:val="20"/>
        </w:rPr>
        <w:t>.</w:t>
      </w:r>
    </w:p>
    <w:p w14:paraId="1F6805F4" w14:textId="77777777" w:rsidR="007E7979" w:rsidRDefault="007E7979" w:rsidP="0084109B">
      <w:pPr>
        <w:pStyle w:val="Default"/>
        <w:widowControl w:val="0"/>
        <w:suppressAutoHyphens/>
        <w:ind w:left="426"/>
        <w:jc w:val="both"/>
        <w:rPr>
          <w:rFonts w:ascii="Arial" w:hAnsi="Arial"/>
          <w:sz w:val="20"/>
          <w:szCs w:val="20"/>
        </w:rPr>
      </w:pPr>
    </w:p>
    <w:p w14:paraId="74B929B8" w14:textId="77777777" w:rsidR="007E7979" w:rsidRDefault="007E7979" w:rsidP="0084109B">
      <w:pPr>
        <w:pStyle w:val="Default"/>
        <w:widowControl w:val="0"/>
        <w:suppressAutoHyphens/>
        <w:ind w:left="426"/>
        <w:jc w:val="both"/>
        <w:rPr>
          <w:rFonts w:ascii="Arial" w:eastAsia="Arial" w:hAnsi="Arial" w:cs="Arial"/>
          <w:sz w:val="20"/>
          <w:szCs w:val="20"/>
        </w:rPr>
      </w:pPr>
    </w:p>
    <w:p w14:paraId="7E826E01"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6CC3076F"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lastRenderedPageBreak/>
        <w:t>24.</w:t>
      </w:r>
      <w:r>
        <w:rPr>
          <w:rFonts w:ascii="Arial" w:hAnsi="Arial"/>
          <w:b/>
          <w:bCs/>
          <w:sz w:val="20"/>
          <w:szCs w:val="20"/>
        </w:rPr>
        <w:tab/>
        <w:t xml:space="preserve">Terminación Anticipada del Contrato. </w:t>
      </w:r>
    </w:p>
    <w:p w14:paraId="11011CE5" w14:textId="77777777" w:rsidR="0084109B" w:rsidRDefault="0084109B" w:rsidP="0084109B">
      <w:pPr>
        <w:pStyle w:val="BodyBA"/>
        <w:widowControl w:val="0"/>
        <w:suppressAutoHyphens/>
        <w:ind w:left="426"/>
        <w:jc w:val="both"/>
        <w:rPr>
          <w:rFonts w:ascii="Arial" w:eastAsia="Arial" w:hAnsi="Arial" w:cs="Arial"/>
          <w:smallCaps/>
          <w:sz w:val="20"/>
          <w:szCs w:val="20"/>
        </w:rPr>
      </w:pPr>
    </w:p>
    <w:p w14:paraId="72BE427F"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No obstante, el término de vigencia del contrato, las partes conviene en que este podrá darse por terminado anticipadamente mediante notificación por escrito. Cuando el asegurado lo de por terminado, dejará de surtir efecto a los 30 días que quede notificada fehacientemente la aseguradora, quien tendrá derecho a la parte de la prima que corresponda al tiempo durante el cual el seguro hubiera estado en vigor.</w:t>
      </w:r>
    </w:p>
    <w:p w14:paraId="080A0304" w14:textId="77777777" w:rsidR="0084109B" w:rsidRDefault="0084109B" w:rsidP="0084109B">
      <w:pPr>
        <w:pStyle w:val="Default"/>
        <w:widowControl w:val="0"/>
        <w:suppressAutoHyphens/>
        <w:ind w:left="426"/>
        <w:jc w:val="both"/>
        <w:rPr>
          <w:rFonts w:ascii="Arial" w:eastAsia="Arial" w:hAnsi="Arial" w:cs="Arial"/>
          <w:sz w:val="20"/>
          <w:szCs w:val="20"/>
        </w:rPr>
      </w:pPr>
    </w:p>
    <w:p w14:paraId="0322741E"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La aseguradora no podrá dar por terminado anticipadamente el contrato sin previa autorización del asegurado.</w:t>
      </w:r>
    </w:p>
    <w:p w14:paraId="5BCD5732"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6F971120"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25.</w:t>
      </w:r>
      <w:r>
        <w:rPr>
          <w:rFonts w:ascii="Arial" w:hAnsi="Arial"/>
          <w:b/>
          <w:bCs/>
          <w:sz w:val="20"/>
          <w:szCs w:val="20"/>
        </w:rPr>
        <w:tab/>
        <w:t xml:space="preserve">Prescripción. </w:t>
      </w:r>
    </w:p>
    <w:p w14:paraId="1178E20D" w14:textId="77777777" w:rsidR="0084109B" w:rsidRDefault="0084109B" w:rsidP="0084109B">
      <w:pPr>
        <w:pStyle w:val="BodyBA"/>
        <w:widowControl w:val="0"/>
        <w:suppressAutoHyphens/>
        <w:ind w:left="426"/>
        <w:jc w:val="both"/>
        <w:rPr>
          <w:rFonts w:ascii="Arial" w:eastAsia="Arial" w:hAnsi="Arial" w:cs="Arial"/>
          <w:smallCaps/>
          <w:sz w:val="20"/>
          <w:szCs w:val="20"/>
        </w:rPr>
      </w:pPr>
    </w:p>
    <w:p w14:paraId="6584D613"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Todas las acciones que se deriven de este contrato de seguros prescribirán en dos años contados en los términos del artículo 81 de la ley sobre el contrato de seguro, desde la fecha del acontecimiento que les dio origen, salvo los casos de excepción consignados en el artículo 82 de la misma Ley.</w:t>
      </w:r>
    </w:p>
    <w:p w14:paraId="34159070" w14:textId="77777777" w:rsidR="0084109B" w:rsidRDefault="0084109B" w:rsidP="0084109B">
      <w:pPr>
        <w:pStyle w:val="Default"/>
        <w:widowControl w:val="0"/>
        <w:suppressAutoHyphens/>
        <w:ind w:left="426"/>
        <w:jc w:val="both"/>
        <w:rPr>
          <w:rFonts w:ascii="Arial" w:eastAsia="Arial" w:hAnsi="Arial" w:cs="Arial"/>
          <w:sz w:val="20"/>
          <w:szCs w:val="20"/>
        </w:rPr>
      </w:pPr>
    </w:p>
    <w:p w14:paraId="3A52E3FE"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La prescripción se interrumpirá no solo por las causas ordinarias, sino también por el nombramiento de peritos y demás ordenamientos aplicables en la materia.</w:t>
      </w:r>
    </w:p>
    <w:p w14:paraId="19014FCF" w14:textId="77777777" w:rsidR="0084109B" w:rsidRDefault="0084109B" w:rsidP="0084109B">
      <w:pPr>
        <w:pStyle w:val="Default"/>
        <w:widowControl w:val="0"/>
        <w:suppressAutoHyphens/>
        <w:ind w:left="426"/>
        <w:jc w:val="both"/>
        <w:rPr>
          <w:rFonts w:ascii="Arial" w:eastAsia="Arial" w:hAnsi="Arial" w:cs="Arial"/>
          <w:sz w:val="20"/>
          <w:szCs w:val="20"/>
        </w:rPr>
      </w:pPr>
    </w:p>
    <w:p w14:paraId="625F6514" w14:textId="77777777" w:rsidR="0084109B" w:rsidRDefault="0084109B" w:rsidP="0084109B">
      <w:pPr>
        <w:pStyle w:val="Default"/>
        <w:widowControl w:val="0"/>
        <w:suppressAutoHyphens/>
        <w:ind w:left="426"/>
        <w:jc w:val="both"/>
        <w:rPr>
          <w:rFonts w:ascii="Arial" w:eastAsia="Arial" w:hAnsi="Arial" w:cs="Arial"/>
          <w:sz w:val="20"/>
          <w:szCs w:val="20"/>
        </w:rPr>
      </w:pPr>
      <w:r>
        <w:rPr>
          <w:rFonts w:ascii="Arial" w:hAnsi="Arial"/>
          <w:sz w:val="20"/>
          <w:szCs w:val="20"/>
        </w:rPr>
        <w:t>Para los efectos del presente contrato, como causas ordinarias de interrupción de la prescripción, deberán considerarse, de manera enunciativa más no limitativa, las siguientes: entrega inicial y subsecuente de documentos para la integración del expediente respectivo; la aseguradora deberá considerar la falta de documentación que por causa de fuerza mayor no se encuentre en poder de las API, absteniéndose de exigir la misma.</w:t>
      </w:r>
    </w:p>
    <w:p w14:paraId="00B5A8E8" w14:textId="77777777" w:rsidR="0084109B" w:rsidRDefault="0084109B" w:rsidP="0084109B">
      <w:pPr>
        <w:pStyle w:val="BodyA"/>
        <w:widowControl w:val="0"/>
        <w:suppressAutoHyphens/>
        <w:ind w:left="426" w:hanging="426"/>
        <w:jc w:val="both"/>
        <w:rPr>
          <w:rFonts w:ascii="Arial" w:eastAsia="Arial" w:hAnsi="Arial" w:cs="Arial"/>
          <w:b/>
          <w:bCs/>
          <w:sz w:val="20"/>
          <w:szCs w:val="20"/>
        </w:rPr>
      </w:pPr>
    </w:p>
    <w:p w14:paraId="541D6A54" w14:textId="77777777" w:rsidR="0084109B" w:rsidRDefault="0084109B" w:rsidP="0084109B">
      <w:pPr>
        <w:pStyle w:val="BodyA"/>
        <w:widowControl w:val="0"/>
        <w:suppressAutoHyphens/>
        <w:ind w:left="426" w:hanging="426"/>
        <w:jc w:val="both"/>
        <w:rPr>
          <w:rFonts w:ascii="Arial" w:eastAsia="Arial" w:hAnsi="Arial" w:cs="Arial"/>
          <w:b/>
          <w:bCs/>
          <w:sz w:val="20"/>
          <w:szCs w:val="20"/>
        </w:rPr>
      </w:pPr>
      <w:r>
        <w:rPr>
          <w:rFonts w:ascii="Arial" w:hAnsi="Arial"/>
          <w:b/>
          <w:bCs/>
          <w:sz w:val="20"/>
          <w:szCs w:val="20"/>
        </w:rPr>
        <w:t>26.</w:t>
      </w:r>
      <w:r>
        <w:rPr>
          <w:rFonts w:ascii="Arial" w:hAnsi="Arial"/>
          <w:b/>
          <w:bCs/>
          <w:sz w:val="20"/>
          <w:szCs w:val="20"/>
        </w:rPr>
        <w:tab/>
        <w:t xml:space="preserve">Cláusula de Control de Resultados. </w:t>
      </w:r>
    </w:p>
    <w:p w14:paraId="0784EC24" w14:textId="77777777" w:rsidR="0084109B" w:rsidRDefault="0084109B" w:rsidP="0084109B">
      <w:pPr>
        <w:pStyle w:val="Default"/>
        <w:widowControl w:val="0"/>
        <w:suppressAutoHyphens/>
        <w:ind w:left="426"/>
        <w:rPr>
          <w:rFonts w:ascii="Arial" w:eastAsia="Arial" w:hAnsi="Arial" w:cs="Arial"/>
          <w:sz w:val="20"/>
          <w:szCs w:val="20"/>
        </w:rPr>
      </w:pPr>
    </w:p>
    <w:p w14:paraId="1163D4EF" w14:textId="77777777" w:rsidR="0084109B" w:rsidRDefault="0084109B" w:rsidP="0084109B">
      <w:pPr>
        <w:pStyle w:val="Default"/>
        <w:widowControl w:val="0"/>
        <w:suppressAutoHyphens/>
        <w:ind w:left="426"/>
        <w:rPr>
          <w:rFonts w:ascii="Arial" w:eastAsia="Arial" w:hAnsi="Arial" w:cs="Arial"/>
          <w:sz w:val="20"/>
          <w:szCs w:val="20"/>
        </w:rPr>
      </w:pPr>
      <w:r>
        <w:rPr>
          <w:rFonts w:ascii="Arial" w:hAnsi="Arial"/>
          <w:sz w:val="20"/>
          <w:szCs w:val="20"/>
        </w:rPr>
        <w:t xml:space="preserve">La aseguradora se compromete a entregar al contratante en forma trimestral el siguiente reporte por API Federal que contengan por lo menos los siguientes datos: </w:t>
      </w:r>
    </w:p>
    <w:p w14:paraId="3DEC7C9D" w14:textId="77777777" w:rsidR="0084109B" w:rsidRDefault="0084109B" w:rsidP="0084109B">
      <w:pPr>
        <w:pStyle w:val="Default"/>
        <w:widowControl w:val="0"/>
        <w:suppressAutoHyphens/>
        <w:ind w:left="426"/>
        <w:rPr>
          <w:rFonts w:ascii="Arial" w:eastAsia="Arial" w:hAnsi="Arial" w:cs="Arial"/>
          <w:sz w:val="20"/>
          <w:szCs w:val="20"/>
        </w:rPr>
      </w:pPr>
    </w:p>
    <w:p w14:paraId="347557D2" w14:textId="77777777" w:rsidR="0084109B" w:rsidRDefault="0084109B" w:rsidP="0084109B">
      <w:pPr>
        <w:pStyle w:val="Default"/>
        <w:widowControl w:val="0"/>
        <w:suppressAutoHyphens/>
        <w:ind w:left="426"/>
        <w:rPr>
          <w:rFonts w:ascii="Arial" w:eastAsia="Arial" w:hAnsi="Arial" w:cs="Arial"/>
          <w:b/>
          <w:bCs/>
          <w:sz w:val="20"/>
          <w:szCs w:val="20"/>
        </w:rPr>
      </w:pPr>
      <w:r>
        <w:rPr>
          <w:rFonts w:ascii="Arial" w:hAnsi="Arial"/>
          <w:b/>
          <w:bCs/>
          <w:sz w:val="20"/>
          <w:szCs w:val="20"/>
        </w:rPr>
        <w:t xml:space="preserve">1.- Reporte de movimientos pendientes por entregar: </w:t>
      </w:r>
    </w:p>
    <w:p w14:paraId="14B6E364" w14:textId="77777777"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Fecha de corte del reporte. </w:t>
      </w:r>
    </w:p>
    <w:p w14:paraId="473E2D79" w14:textId="77777777"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Tipo de movimiento. </w:t>
      </w:r>
    </w:p>
    <w:p w14:paraId="37635300" w14:textId="77777777"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Fecha de oficio o correo electrónico. </w:t>
      </w:r>
    </w:p>
    <w:p w14:paraId="7873EAE2" w14:textId="77777777"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Asunto. </w:t>
      </w:r>
    </w:p>
    <w:p w14:paraId="1206CFAC" w14:textId="77777777"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Motivo por lo que se encuentra pendiente. </w:t>
      </w:r>
    </w:p>
    <w:p w14:paraId="2A59BECB" w14:textId="77777777"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Fecha compromiso de entrega. </w:t>
      </w:r>
    </w:p>
    <w:p w14:paraId="4FF94C42" w14:textId="77777777" w:rsidR="0084109B" w:rsidRDefault="0084109B" w:rsidP="0084109B">
      <w:pPr>
        <w:pStyle w:val="Default"/>
        <w:widowControl w:val="0"/>
        <w:suppressAutoHyphens/>
        <w:ind w:left="709" w:hanging="283"/>
        <w:rPr>
          <w:rFonts w:ascii="Arial" w:eastAsia="Arial" w:hAnsi="Arial" w:cs="Arial"/>
          <w:b/>
          <w:bCs/>
          <w:sz w:val="20"/>
          <w:szCs w:val="20"/>
        </w:rPr>
      </w:pPr>
    </w:p>
    <w:p w14:paraId="29EF6A00" w14:textId="46ABAB36" w:rsidR="0084109B" w:rsidRDefault="0084109B" w:rsidP="0084109B">
      <w:pPr>
        <w:pStyle w:val="Default"/>
        <w:widowControl w:val="0"/>
        <w:suppressAutoHyphens/>
        <w:ind w:left="709" w:hanging="283"/>
        <w:rPr>
          <w:rFonts w:ascii="Arial" w:eastAsia="Arial" w:hAnsi="Arial" w:cs="Arial"/>
          <w:sz w:val="20"/>
          <w:szCs w:val="20"/>
        </w:rPr>
      </w:pPr>
      <w:r>
        <w:rPr>
          <w:rFonts w:ascii="Arial" w:hAnsi="Arial"/>
          <w:b/>
          <w:bCs/>
          <w:sz w:val="20"/>
          <w:szCs w:val="20"/>
        </w:rPr>
        <w:t xml:space="preserve">2.- Estado de cuenta de pago de primas incluyendo </w:t>
      </w:r>
      <w:r w:rsidR="00122632">
        <w:rPr>
          <w:rFonts w:ascii="Arial" w:hAnsi="Arial"/>
          <w:b/>
          <w:bCs/>
          <w:sz w:val="20"/>
          <w:szCs w:val="20"/>
        </w:rPr>
        <w:t>Póliza</w:t>
      </w:r>
      <w:r>
        <w:rPr>
          <w:rFonts w:ascii="Arial" w:hAnsi="Arial"/>
          <w:b/>
          <w:bCs/>
          <w:sz w:val="20"/>
          <w:szCs w:val="20"/>
        </w:rPr>
        <w:t xml:space="preserve">s, endosos A, endosos D y cancelaciones. En caso de existir saldo a favor de la API anexar cheque: </w:t>
      </w:r>
    </w:p>
    <w:p w14:paraId="60C25CA9" w14:textId="77777777"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Fecha de corte del reporte. </w:t>
      </w:r>
    </w:p>
    <w:p w14:paraId="1B69B75B" w14:textId="59F0280C"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Número de la </w:t>
      </w:r>
      <w:r w:rsidR="00122632">
        <w:rPr>
          <w:rFonts w:ascii="Arial" w:hAnsi="Arial"/>
          <w:sz w:val="20"/>
          <w:szCs w:val="20"/>
        </w:rPr>
        <w:t>Póliza</w:t>
      </w:r>
      <w:r>
        <w:rPr>
          <w:rFonts w:ascii="Arial" w:hAnsi="Arial"/>
          <w:sz w:val="20"/>
          <w:szCs w:val="20"/>
        </w:rPr>
        <w:t xml:space="preserve">. </w:t>
      </w:r>
    </w:p>
    <w:p w14:paraId="41ABF07B" w14:textId="77777777"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Número de endoso y/o movimiento. </w:t>
      </w:r>
    </w:p>
    <w:p w14:paraId="7C357107" w14:textId="77777777"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Importe total de prima por movimiento. </w:t>
      </w:r>
    </w:p>
    <w:p w14:paraId="293E0B49" w14:textId="77777777" w:rsidR="0084109B" w:rsidRDefault="0084109B" w:rsidP="0084109B">
      <w:pPr>
        <w:pStyle w:val="Default"/>
        <w:widowControl w:val="0"/>
        <w:suppressAutoHyphens/>
        <w:ind w:left="709"/>
        <w:rPr>
          <w:rFonts w:ascii="Arial" w:hAnsi="Arial"/>
          <w:sz w:val="20"/>
          <w:szCs w:val="20"/>
        </w:rPr>
      </w:pPr>
      <w:proofErr w:type="gramStart"/>
      <w:r>
        <w:rPr>
          <w:rFonts w:ascii="Arial" w:hAnsi="Arial"/>
          <w:sz w:val="20"/>
          <w:szCs w:val="20"/>
        </w:rPr>
        <w:t>Total</w:t>
      </w:r>
      <w:proofErr w:type="gramEnd"/>
      <w:r>
        <w:rPr>
          <w:rFonts w:ascii="Arial" w:hAnsi="Arial"/>
          <w:sz w:val="20"/>
          <w:szCs w:val="20"/>
        </w:rPr>
        <w:t xml:space="preserve"> de cada estado de cuenta.</w:t>
      </w:r>
    </w:p>
    <w:p w14:paraId="4C43BF2B" w14:textId="77777777" w:rsidR="00A359B3" w:rsidRDefault="00A359B3" w:rsidP="0084109B">
      <w:pPr>
        <w:pStyle w:val="Default"/>
        <w:widowControl w:val="0"/>
        <w:suppressAutoHyphens/>
        <w:ind w:left="709"/>
        <w:rPr>
          <w:rFonts w:ascii="Arial" w:eastAsia="Arial" w:hAnsi="Arial" w:cs="Arial"/>
          <w:sz w:val="20"/>
          <w:szCs w:val="20"/>
        </w:rPr>
      </w:pPr>
    </w:p>
    <w:p w14:paraId="5E09B1AE" w14:textId="77777777" w:rsidR="0084109B" w:rsidRDefault="0084109B" w:rsidP="0084109B">
      <w:pPr>
        <w:pStyle w:val="Default"/>
        <w:widowControl w:val="0"/>
        <w:suppressAutoHyphens/>
        <w:rPr>
          <w:rFonts w:ascii="Arial" w:eastAsia="Arial" w:hAnsi="Arial" w:cs="Arial"/>
          <w:sz w:val="20"/>
          <w:szCs w:val="20"/>
        </w:rPr>
      </w:pPr>
    </w:p>
    <w:p w14:paraId="34F250FB" w14:textId="63BF970B" w:rsidR="0084109B" w:rsidRDefault="0084109B" w:rsidP="0084109B">
      <w:pPr>
        <w:pStyle w:val="Default"/>
        <w:widowControl w:val="0"/>
        <w:suppressAutoHyphens/>
        <w:ind w:left="426"/>
        <w:rPr>
          <w:rFonts w:ascii="Arial" w:eastAsia="Arial" w:hAnsi="Arial" w:cs="Arial"/>
          <w:sz w:val="20"/>
          <w:szCs w:val="20"/>
        </w:rPr>
      </w:pPr>
      <w:r>
        <w:rPr>
          <w:rFonts w:ascii="Arial" w:hAnsi="Arial"/>
          <w:b/>
          <w:bCs/>
          <w:sz w:val="20"/>
          <w:szCs w:val="20"/>
        </w:rPr>
        <w:lastRenderedPageBreak/>
        <w:t xml:space="preserve">3.- Reporte de siniestros pagados de cada </w:t>
      </w:r>
      <w:r w:rsidR="00122632">
        <w:rPr>
          <w:rFonts w:ascii="Arial" w:hAnsi="Arial"/>
          <w:b/>
          <w:bCs/>
          <w:sz w:val="20"/>
          <w:szCs w:val="20"/>
        </w:rPr>
        <w:t>Póliza</w:t>
      </w:r>
      <w:r>
        <w:rPr>
          <w:rFonts w:ascii="Arial" w:hAnsi="Arial"/>
          <w:b/>
          <w:bCs/>
          <w:sz w:val="20"/>
          <w:szCs w:val="20"/>
        </w:rPr>
        <w:t xml:space="preserve">: </w:t>
      </w:r>
    </w:p>
    <w:p w14:paraId="4F196ED2" w14:textId="77777777"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Fecha de corte del Reporte. </w:t>
      </w:r>
    </w:p>
    <w:p w14:paraId="1DBD4CA0" w14:textId="08079DCF"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Número de </w:t>
      </w:r>
      <w:r w:rsidR="00122632">
        <w:rPr>
          <w:rFonts w:ascii="Arial" w:hAnsi="Arial"/>
          <w:sz w:val="20"/>
          <w:szCs w:val="20"/>
        </w:rPr>
        <w:t>Póliza</w:t>
      </w:r>
      <w:r>
        <w:rPr>
          <w:rFonts w:ascii="Arial" w:hAnsi="Arial"/>
          <w:sz w:val="20"/>
          <w:szCs w:val="20"/>
        </w:rPr>
        <w:t xml:space="preserve">. </w:t>
      </w:r>
    </w:p>
    <w:p w14:paraId="023163E8" w14:textId="77777777"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Asegurado. </w:t>
      </w:r>
    </w:p>
    <w:p w14:paraId="3BD25D39" w14:textId="77777777"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Causa del Siniestro. </w:t>
      </w:r>
    </w:p>
    <w:p w14:paraId="104F386B" w14:textId="77777777"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Importe del pago. </w:t>
      </w:r>
    </w:p>
    <w:p w14:paraId="4A3409C8" w14:textId="77777777" w:rsidR="0084109B" w:rsidRDefault="0084109B" w:rsidP="0084109B">
      <w:pPr>
        <w:pStyle w:val="Default"/>
        <w:widowControl w:val="0"/>
        <w:suppressAutoHyphens/>
        <w:ind w:left="709"/>
        <w:rPr>
          <w:rFonts w:ascii="Arial" w:eastAsia="Arial" w:hAnsi="Arial" w:cs="Arial"/>
          <w:sz w:val="20"/>
          <w:szCs w:val="20"/>
        </w:rPr>
      </w:pPr>
      <w:proofErr w:type="gramStart"/>
      <w:r>
        <w:rPr>
          <w:rFonts w:ascii="Arial" w:hAnsi="Arial"/>
          <w:sz w:val="20"/>
          <w:szCs w:val="20"/>
        </w:rPr>
        <w:t>Total</w:t>
      </w:r>
      <w:proofErr w:type="gramEnd"/>
      <w:r>
        <w:rPr>
          <w:rFonts w:ascii="Arial" w:hAnsi="Arial"/>
          <w:sz w:val="20"/>
          <w:szCs w:val="20"/>
        </w:rPr>
        <w:t xml:space="preserve"> de los siniestros pagados al Asegurado. </w:t>
      </w:r>
    </w:p>
    <w:p w14:paraId="49681E3D" w14:textId="77777777" w:rsidR="0084109B" w:rsidRDefault="0084109B" w:rsidP="0084109B">
      <w:pPr>
        <w:pStyle w:val="Default"/>
        <w:widowControl w:val="0"/>
        <w:suppressAutoHyphens/>
        <w:ind w:left="360"/>
        <w:rPr>
          <w:rFonts w:ascii="Arial" w:eastAsia="Arial" w:hAnsi="Arial" w:cs="Arial"/>
          <w:sz w:val="20"/>
          <w:szCs w:val="20"/>
        </w:rPr>
      </w:pPr>
    </w:p>
    <w:p w14:paraId="3A5CE92B" w14:textId="0610E8F9" w:rsidR="0084109B" w:rsidRDefault="0084109B" w:rsidP="0084109B">
      <w:pPr>
        <w:pStyle w:val="Default"/>
        <w:widowControl w:val="0"/>
        <w:suppressAutoHyphens/>
        <w:ind w:left="426"/>
        <w:rPr>
          <w:rFonts w:ascii="Arial" w:eastAsia="Arial" w:hAnsi="Arial" w:cs="Arial"/>
          <w:sz w:val="20"/>
          <w:szCs w:val="20"/>
        </w:rPr>
      </w:pPr>
      <w:r>
        <w:rPr>
          <w:rFonts w:ascii="Arial" w:hAnsi="Arial"/>
          <w:b/>
          <w:bCs/>
          <w:sz w:val="20"/>
          <w:szCs w:val="20"/>
        </w:rPr>
        <w:t xml:space="preserve">4.- Reporte de siniestros pendientes de la </w:t>
      </w:r>
      <w:r w:rsidR="00122632">
        <w:rPr>
          <w:rFonts w:ascii="Arial" w:hAnsi="Arial"/>
          <w:b/>
          <w:bCs/>
          <w:sz w:val="20"/>
          <w:szCs w:val="20"/>
        </w:rPr>
        <w:t>Póliza</w:t>
      </w:r>
      <w:r>
        <w:rPr>
          <w:rFonts w:ascii="Arial" w:hAnsi="Arial"/>
          <w:b/>
          <w:bCs/>
          <w:sz w:val="20"/>
          <w:szCs w:val="20"/>
        </w:rPr>
        <w:t xml:space="preserve">: </w:t>
      </w:r>
    </w:p>
    <w:p w14:paraId="1969FCC0" w14:textId="77777777"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Fecha de corte del reporte. </w:t>
      </w:r>
    </w:p>
    <w:p w14:paraId="12121B55" w14:textId="404796E4"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Número de </w:t>
      </w:r>
      <w:r w:rsidR="00122632">
        <w:rPr>
          <w:rFonts w:ascii="Arial" w:hAnsi="Arial"/>
          <w:sz w:val="20"/>
          <w:szCs w:val="20"/>
        </w:rPr>
        <w:t>Póliza</w:t>
      </w:r>
      <w:r>
        <w:rPr>
          <w:rFonts w:ascii="Arial" w:hAnsi="Arial"/>
          <w:sz w:val="20"/>
          <w:szCs w:val="20"/>
        </w:rPr>
        <w:t xml:space="preserve">. </w:t>
      </w:r>
    </w:p>
    <w:p w14:paraId="5BAF4D97" w14:textId="77777777"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Asegurado del siniestro. </w:t>
      </w:r>
    </w:p>
    <w:p w14:paraId="6F407F28" w14:textId="77777777"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 xml:space="preserve">Estimado de pago. </w:t>
      </w:r>
    </w:p>
    <w:p w14:paraId="185B118D" w14:textId="77777777" w:rsidR="0084109B" w:rsidRDefault="0084109B" w:rsidP="0084109B">
      <w:pPr>
        <w:pStyle w:val="Default"/>
        <w:widowControl w:val="0"/>
        <w:suppressAutoHyphens/>
        <w:ind w:left="709"/>
        <w:rPr>
          <w:rFonts w:ascii="Arial" w:eastAsia="Arial" w:hAnsi="Arial" w:cs="Arial"/>
          <w:sz w:val="20"/>
          <w:szCs w:val="20"/>
        </w:rPr>
      </w:pPr>
      <w:r>
        <w:rPr>
          <w:rFonts w:ascii="Arial" w:hAnsi="Arial"/>
          <w:sz w:val="20"/>
          <w:szCs w:val="20"/>
        </w:rPr>
        <w:t>Estado en que se encuentra el siniestro.</w:t>
      </w:r>
    </w:p>
    <w:p w14:paraId="78BD16FA" w14:textId="77777777" w:rsidR="0084109B" w:rsidRDefault="0084109B" w:rsidP="0084109B">
      <w:pPr>
        <w:pStyle w:val="Default"/>
        <w:widowControl w:val="0"/>
        <w:suppressAutoHyphens/>
        <w:rPr>
          <w:rFonts w:ascii="Arial" w:eastAsia="Arial" w:hAnsi="Arial" w:cs="Arial"/>
          <w:sz w:val="20"/>
          <w:szCs w:val="20"/>
        </w:rPr>
      </w:pPr>
    </w:p>
    <w:p w14:paraId="09275CF9" w14:textId="32CE1FE5" w:rsidR="0084109B" w:rsidRDefault="0084109B" w:rsidP="0084109B">
      <w:pPr>
        <w:pStyle w:val="Default"/>
        <w:widowControl w:val="0"/>
        <w:suppressAutoHyphens/>
        <w:rPr>
          <w:rFonts w:ascii="Arial" w:eastAsia="Arial" w:hAnsi="Arial" w:cs="Arial"/>
          <w:sz w:val="20"/>
          <w:szCs w:val="20"/>
        </w:rPr>
      </w:pPr>
      <w:r>
        <w:rPr>
          <w:rFonts w:ascii="Arial" w:hAnsi="Arial"/>
          <w:b/>
          <w:bCs/>
          <w:sz w:val="20"/>
          <w:szCs w:val="20"/>
        </w:rPr>
        <w:t xml:space="preserve">NOTAS APLICABLES A TODAS LAS </w:t>
      </w:r>
      <w:r w:rsidR="00122632">
        <w:rPr>
          <w:rFonts w:ascii="Arial" w:hAnsi="Arial"/>
          <w:b/>
          <w:bCs/>
          <w:sz w:val="20"/>
          <w:szCs w:val="20"/>
        </w:rPr>
        <w:t>PÓLIZA</w:t>
      </w:r>
      <w:r>
        <w:rPr>
          <w:rFonts w:ascii="Arial" w:hAnsi="Arial"/>
          <w:b/>
          <w:bCs/>
          <w:sz w:val="20"/>
          <w:szCs w:val="20"/>
        </w:rPr>
        <w:t xml:space="preserve">S </w:t>
      </w:r>
    </w:p>
    <w:p w14:paraId="46268284" w14:textId="77777777" w:rsidR="0084109B" w:rsidRDefault="0084109B" w:rsidP="0084109B">
      <w:pPr>
        <w:pStyle w:val="Default"/>
        <w:widowControl w:val="0"/>
        <w:suppressAutoHyphens/>
        <w:rPr>
          <w:rFonts w:ascii="Arial" w:eastAsia="Arial" w:hAnsi="Arial" w:cs="Arial"/>
          <w:sz w:val="20"/>
          <w:szCs w:val="20"/>
        </w:rPr>
      </w:pPr>
    </w:p>
    <w:p w14:paraId="4E69D56C" w14:textId="77777777" w:rsidR="0084109B" w:rsidRDefault="0084109B" w:rsidP="0084109B">
      <w:pPr>
        <w:pStyle w:val="Default"/>
        <w:widowControl w:val="0"/>
        <w:suppressAutoHyphens/>
        <w:jc w:val="both"/>
        <w:rPr>
          <w:rFonts w:ascii="Arial" w:eastAsia="Arial" w:hAnsi="Arial" w:cs="Arial"/>
          <w:sz w:val="20"/>
          <w:szCs w:val="20"/>
        </w:rPr>
      </w:pPr>
      <w:r>
        <w:rPr>
          <w:rFonts w:ascii="Arial" w:hAnsi="Arial"/>
          <w:sz w:val="20"/>
          <w:szCs w:val="20"/>
        </w:rPr>
        <w:t xml:space="preserve">En caso de que al final de vigencia se requiera una prórroga, los costos se mantendrán por el período que se solicite, el cual no excederá de dos meses. </w:t>
      </w:r>
    </w:p>
    <w:p w14:paraId="4D2D7769" w14:textId="77777777" w:rsidR="0084109B" w:rsidRDefault="0084109B" w:rsidP="0084109B">
      <w:pPr>
        <w:pStyle w:val="Default"/>
        <w:widowControl w:val="0"/>
        <w:suppressAutoHyphens/>
        <w:jc w:val="both"/>
        <w:rPr>
          <w:rFonts w:ascii="Arial" w:eastAsia="Arial" w:hAnsi="Arial" w:cs="Arial"/>
          <w:sz w:val="20"/>
          <w:szCs w:val="20"/>
        </w:rPr>
      </w:pPr>
    </w:p>
    <w:p w14:paraId="644AD58D" w14:textId="77777777" w:rsidR="0084109B" w:rsidRDefault="0084109B" w:rsidP="0084109B">
      <w:pPr>
        <w:pStyle w:val="Default"/>
        <w:widowControl w:val="0"/>
        <w:suppressAutoHyphens/>
        <w:jc w:val="both"/>
        <w:rPr>
          <w:rFonts w:ascii="Arial" w:eastAsia="Arial" w:hAnsi="Arial" w:cs="Arial"/>
          <w:sz w:val="20"/>
          <w:szCs w:val="20"/>
        </w:rPr>
      </w:pPr>
      <w:r>
        <w:rPr>
          <w:rFonts w:ascii="Arial" w:hAnsi="Arial"/>
          <w:sz w:val="20"/>
          <w:szCs w:val="20"/>
        </w:rPr>
        <w:t xml:space="preserve">Al </w:t>
      </w:r>
      <w:r>
        <w:rPr>
          <w:rFonts w:ascii="Arial" w:hAnsi="Arial"/>
          <w:b/>
          <w:sz w:val="20"/>
          <w:szCs w:val="20"/>
        </w:rPr>
        <w:t>LICITANTE</w:t>
      </w:r>
      <w:r>
        <w:rPr>
          <w:rFonts w:ascii="Arial" w:hAnsi="Arial"/>
          <w:sz w:val="20"/>
          <w:szCs w:val="20"/>
        </w:rPr>
        <w:t xml:space="preserve"> que resulte adjudicado con el contrato de la presente Licitación, se le proporcionará la documentación del Artículo 492 de la Ley de Instituciones de Seguros y Fianzas. </w:t>
      </w:r>
    </w:p>
    <w:p w14:paraId="25EF7D55" w14:textId="77777777" w:rsidR="0084109B" w:rsidRDefault="0084109B" w:rsidP="0084109B">
      <w:pPr>
        <w:pStyle w:val="Default"/>
        <w:widowControl w:val="0"/>
        <w:suppressAutoHyphens/>
        <w:jc w:val="both"/>
        <w:rPr>
          <w:rFonts w:ascii="Arial" w:eastAsia="Arial" w:hAnsi="Arial" w:cs="Arial"/>
          <w:sz w:val="20"/>
          <w:szCs w:val="20"/>
        </w:rPr>
      </w:pPr>
    </w:p>
    <w:p w14:paraId="6FA7EA10" w14:textId="77777777" w:rsidR="0084109B" w:rsidRDefault="0084109B" w:rsidP="0084109B">
      <w:pPr>
        <w:pStyle w:val="Default"/>
        <w:widowControl w:val="0"/>
        <w:suppressAutoHyphens/>
        <w:jc w:val="both"/>
        <w:rPr>
          <w:rFonts w:ascii="Arial" w:eastAsia="Arial" w:hAnsi="Arial" w:cs="Arial"/>
          <w:b/>
          <w:bCs/>
          <w:sz w:val="20"/>
          <w:szCs w:val="20"/>
        </w:rPr>
      </w:pPr>
      <w:r>
        <w:rPr>
          <w:rFonts w:ascii="Arial" w:hAnsi="Arial"/>
          <w:b/>
          <w:bCs/>
          <w:sz w:val="20"/>
          <w:szCs w:val="20"/>
        </w:rPr>
        <w:t xml:space="preserve">Se deberán incluir de forma obligatoria sus cláusulas generales autorizadas por la CNSF, pero tendrán prelación las condiciones de esta licitación establecidas en el Anexo Técnico y </w:t>
      </w:r>
      <w:r w:rsidR="00A359B3">
        <w:rPr>
          <w:rFonts w:ascii="Arial" w:hAnsi="Arial"/>
          <w:b/>
          <w:bCs/>
          <w:sz w:val="20"/>
          <w:szCs w:val="20"/>
        </w:rPr>
        <w:t>J</w:t>
      </w:r>
      <w:r>
        <w:rPr>
          <w:rFonts w:ascii="Arial" w:hAnsi="Arial"/>
          <w:b/>
          <w:bCs/>
          <w:sz w:val="20"/>
          <w:szCs w:val="20"/>
        </w:rPr>
        <w:t xml:space="preserve">unta de </w:t>
      </w:r>
      <w:r w:rsidR="00A359B3">
        <w:rPr>
          <w:rFonts w:ascii="Arial" w:hAnsi="Arial"/>
          <w:b/>
          <w:bCs/>
          <w:sz w:val="20"/>
          <w:szCs w:val="20"/>
        </w:rPr>
        <w:t>A</w:t>
      </w:r>
      <w:r>
        <w:rPr>
          <w:rFonts w:ascii="Arial" w:hAnsi="Arial"/>
          <w:b/>
          <w:bCs/>
          <w:sz w:val="20"/>
          <w:szCs w:val="20"/>
        </w:rPr>
        <w:t xml:space="preserve">claraciones. </w:t>
      </w:r>
    </w:p>
    <w:p w14:paraId="17CB4CE5" w14:textId="77777777" w:rsidR="0084109B" w:rsidRDefault="0084109B" w:rsidP="0084109B">
      <w:pPr>
        <w:pStyle w:val="Default"/>
        <w:widowControl w:val="0"/>
        <w:suppressAutoHyphens/>
        <w:jc w:val="both"/>
        <w:rPr>
          <w:rFonts w:ascii="Arial" w:eastAsia="Arial" w:hAnsi="Arial" w:cs="Arial"/>
          <w:b/>
          <w:bCs/>
          <w:sz w:val="20"/>
          <w:szCs w:val="20"/>
        </w:rPr>
      </w:pPr>
    </w:p>
    <w:p w14:paraId="6D51A203" w14:textId="77777777" w:rsidR="0084109B" w:rsidRDefault="0084109B" w:rsidP="0084109B">
      <w:pPr>
        <w:pStyle w:val="Default"/>
        <w:widowControl w:val="0"/>
        <w:suppressAutoHyphens/>
        <w:jc w:val="both"/>
        <w:rPr>
          <w:rFonts w:ascii="Arial" w:hAnsi="Arial"/>
          <w:b/>
          <w:bCs/>
          <w:sz w:val="20"/>
          <w:szCs w:val="20"/>
        </w:rPr>
      </w:pPr>
      <w:r>
        <w:rPr>
          <w:rFonts w:ascii="Arial" w:hAnsi="Arial"/>
          <w:b/>
          <w:bCs/>
          <w:sz w:val="20"/>
          <w:szCs w:val="20"/>
        </w:rPr>
        <w:t xml:space="preserve">En caso de existir exclusiones no convenientes para las API sí será causa para desechar la proposición. </w:t>
      </w:r>
    </w:p>
    <w:p w14:paraId="6FC14F76" w14:textId="77777777" w:rsidR="0084109B" w:rsidRDefault="0084109B" w:rsidP="0084109B">
      <w:pPr>
        <w:pStyle w:val="Default"/>
        <w:widowControl w:val="0"/>
        <w:suppressAutoHyphens/>
        <w:jc w:val="both"/>
        <w:rPr>
          <w:rFonts w:ascii="Arial" w:eastAsia="Arial" w:hAnsi="Arial" w:cs="Arial"/>
          <w:b/>
          <w:bCs/>
          <w:sz w:val="20"/>
          <w:szCs w:val="20"/>
        </w:rPr>
      </w:pPr>
    </w:p>
    <w:p w14:paraId="6612642A" w14:textId="77777777" w:rsidR="0084109B" w:rsidRDefault="0084109B" w:rsidP="0084109B">
      <w:pPr>
        <w:pStyle w:val="Default"/>
        <w:widowControl w:val="0"/>
        <w:suppressAutoHyphens/>
        <w:jc w:val="both"/>
        <w:rPr>
          <w:rFonts w:ascii="Arial" w:eastAsia="Arial" w:hAnsi="Arial" w:cs="Arial"/>
          <w:sz w:val="20"/>
          <w:szCs w:val="20"/>
        </w:rPr>
      </w:pPr>
      <w:r>
        <w:rPr>
          <w:rFonts w:ascii="Arial" w:hAnsi="Arial"/>
          <w:b/>
          <w:bCs/>
          <w:sz w:val="20"/>
          <w:szCs w:val="20"/>
        </w:rPr>
        <w:t>Así como el omitir las condiciones para cada ramo del seguro.</w:t>
      </w:r>
    </w:p>
    <w:p w14:paraId="6A999AAA" w14:textId="77777777" w:rsidR="0084109B" w:rsidRDefault="0084109B" w:rsidP="0084109B">
      <w:pPr>
        <w:pStyle w:val="Default"/>
        <w:widowControl w:val="0"/>
        <w:suppressAutoHyphens/>
        <w:jc w:val="both"/>
        <w:rPr>
          <w:rFonts w:ascii="Arial" w:eastAsia="Arial" w:hAnsi="Arial" w:cs="Arial"/>
          <w:sz w:val="20"/>
          <w:szCs w:val="20"/>
        </w:rPr>
      </w:pPr>
    </w:p>
    <w:p w14:paraId="21CF4BD1" w14:textId="0E07F8D8" w:rsidR="0084109B" w:rsidRDefault="00122632" w:rsidP="0084109B">
      <w:pPr>
        <w:pStyle w:val="Default"/>
        <w:widowControl w:val="0"/>
        <w:suppressAutoHyphens/>
        <w:jc w:val="both"/>
        <w:rPr>
          <w:rFonts w:ascii="Arial" w:eastAsia="Arial" w:hAnsi="Arial" w:cs="Arial"/>
          <w:sz w:val="20"/>
          <w:szCs w:val="20"/>
        </w:rPr>
      </w:pPr>
      <w:r>
        <w:rPr>
          <w:rFonts w:ascii="Arial" w:hAnsi="Arial"/>
          <w:sz w:val="20"/>
          <w:szCs w:val="20"/>
        </w:rPr>
        <w:t>El pago de los movimientos de altas se hará</w:t>
      </w:r>
      <w:r w:rsidR="00A359B3">
        <w:rPr>
          <w:rFonts w:ascii="Arial" w:hAnsi="Arial"/>
          <w:sz w:val="20"/>
          <w:szCs w:val="20"/>
        </w:rPr>
        <w:t xml:space="preserve"> </w:t>
      </w:r>
      <w:r w:rsidR="0084109B">
        <w:rPr>
          <w:rFonts w:ascii="Arial" w:hAnsi="Arial"/>
          <w:sz w:val="20"/>
          <w:szCs w:val="20"/>
        </w:rPr>
        <w:t xml:space="preserve">con el endoso correspondiente de contado y las bajas se devolverán de la misma forma de contado cada vez que sea necesario. </w:t>
      </w:r>
    </w:p>
    <w:p w14:paraId="289C6586" w14:textId="77777777" w:rsidR="0084109B" w:rsidRDefault="0084109B" w:rsidP="0084109B">
      <w:pPr>
        <w:pStyle w:val="Default"/>
        <w:widowControl w:val="0"/>
        <w:suppressAutoHyphens/>
        <w:jc w:val="both"/>
        <w:rPr>
          <w:rFonts w:ascii="Arial" w:eastAsia="Arial" w:hAnsi="Arial" w:cs="Arial"/>
          <w:sz w:val="20"/>
          <w:szCs w:val="20"/>
        </w:rPr>
      </w:pPr>
    </w:p>
    <w:p w14:paraId="12EF7BEE" w14:textId="2DE73399" w:rsidR="0084109B" w:rsidRDefault="0084109B" w:rsidP="0084109B">
      <w:pPr>
        <w:pStyle w:val="Default"/>
        <w:widowControl w:val="0"/>
        <w:suppressAutoHyphens/>
        <w:jc w:val="both"/>
        <w:rPr>
          <w:rFonts w:ascii="Arial" w:eastAsia="Arial" w:hAnsi="Arial" w:cs="Arial"/>
          <w:sz w:val="20"/>
          <w:szCs w:val="20"/>
        </w:rPr>
      </w:pPr>
      <w:r>
        <w:rPr>
          <w:rFonts w:ascii="Arial" w:hAnsi="Arial"/>
          <w:sz w:val="20"/>
          <w:szCs w:val="20"/>
        </w:rPr>
        <w:t xml:space="preserve">Para las altas y/o cambios que se soliciten, no requerirán ningún cuestionario, ni requisito alguno para que se integren a las </w:t>
      </w:r>
      <w:r w:rsidR="00122632">
        <w:rPr>
          <w:rFonts w:ascii="Arial" w:hAnsi="Arial"/>
          <w:sz w:val="20"/>
          <w:szCs w:val="20"/>
        </w:rPr>
        <w:t>Póliza</w:t>
      </w:r>
      <w:r>
        <w:rPr>
          <w:rFonts w:ascii="Arial" w:hAnsi="Arial"/>
          <w:sz w:val="20"/>
          <w:szCs w:val="20"/>
        </w:rPr>
        <w:t xml:space="preserve">s. Para endosos de nuevos bienes se proporcionará la información necesaria para su alta correspondiente. </w:t>
      </w:r>
    </w:p>
    <w:p w14:paraId="0872206C" w14:textId="77777777" w:rsidR="0084109B" w:rsidRDefault="0084109B" w:rsidP="0084109B">
      <w:pPr>
        <w:pStyle w:val="Default"/>
        <w:widowControl w:val="0"/>
        <w:suppressAutoHyphens/>
        <w:jc w:val="both"/>
        <w:rPr>
          <w:rFonts w:ascii="Arial" w:eastAsia="Arial" w:hAnsi="Arial" w:cs="Arial"/>
          <w:sz w:val="20"/>
          <w:szCs w:val="20"/>
        </w:rPr>
      </w:pPr>
    </w:p>
    <w:p w14:paraId="1D52833D" w14:textId="0A288CB6" w:rsidR="0084109B" w:rsidRDefault="0084109B" w:rsidP="0084109B">
      <w:pPr>
        <w:pStyle w:val="Default"/>
        <w:widowControl w:val="0"/>
        <w:suppressAutoHyphens/>
        <w:jc w:val="both"/>
        <w:rPr>
          <w:rFonts w:ascii="Arial" w:eastAsia="Arial" w:hAnsi="Arial" w:cs="Arial"/>
          <w:sz w:val="20"/>
          <w:szCs w:val="20"/>
        </w:rPr>
      </w:pPr>
      <w:r>
        <w:rPr>
          <w:rFonts w:ascii="Arial" w:hAnsi="Arial"/>
          <w:sz w:val="20"/>
          <w:szCs w:val="20"/>
        </w:rPr>
        <w:t xml:space="preserve">Las </w:t>
      </w:r>
      <w:r w:rsidR="00122632">
        <w:rPr>
          <w:rFonts w:ascii="Arial" w:hAnsi="Arial"/>
          <w:sz w:val="20"/>
          <w:szCs w:val="20"/>
        </w:rPr>
        <w:t>Póliza</w:t>
      </w:r>
      <w:r>
        <w:rPr>
          <w:rFonts w:ascii="Arial" w:hAnsi="Arial"/>
          <w:sz w:val="20"/>
          <w:szCs w:val="20"/>
        </w:rPr>
        <w:t xml:space="preserve">s deberán entregarse 15 días naturales posteriores al inicio de vigencia </w:t>
      </w:r>
    </w:p>
    <w:p w14:paraId="018170E3" w14:textId="77777777" w:rsidR="0084109B" w:rsidRDefault="0084109B" w:rsidP="0084109B">
      <w:pPr>
        <w:pStyle w:val="Default"/>
        <w:widowControl w:val="0"/>
        <w:suppressAutoHyphens/>
        <w:jc w:val="both"/>
        <w:rPr>
          <w:rFonts w:ascii="Arial" w:eastAsia="Arial" w:hAnsi="Arial" w:cs="Arial"/>
          <w:b/>
          <w:bCs/>
          <w:sz w:val="20"/>
          <w:szCs w:val="20"/>
        </w:rPr>
      </w:pPr>
    </w:p>
    <w:p w14:paraId="5DD47101" w14:textId="42F3CF5C" w:rsidR="0084109B" w:rsidRDefault="0084109B" w:rsidP="0084109B">
      <w:pPr>
        <w:pStyle w:val="Default"/>
        <w:widowControl w:val="0"/>
        <w:suppressAutoHyphens/>
        <w:jc w:val="both"/>
        <w:rPr>
          <w:rFonts w:ascii="Arial" w:eastAsia="Arial" w:hAnsi="Arial" w:cs="Arial"/>
          <w:sz w:val="20"/>
          <w:szCs w:val="20"/>
        </w:rPr>
      </w:pPr>
      <w:r>
        <w:rPr>
          <w:rFonts w:ascii="Arial" w:hAnsi="Arial"/>
          <w:b/>
          <w:bCs/>
          <w:sz w:val="20"/>
          <w:szCs w:val="20"/>
        </w:rPr>
        <w:t xml:space="preserve">En caso de que alguna </w:t>
      </w:r>
      <w:r w:rsidR="00122632">
        <w:rPr>
          <w:rFonts w:ascii="Arial" w:hAnsi="Arial"/>
          <w:b/>
          <w:bCs/>
          <w:sz w:val="20"/>
          <w:szCs w:val="20"/>
        </w:rPr>
        <w:t>Póliza</w:t>
      </w:r>
      <w:r>
        <w:rPr>
          <w:rFonts w:ascii="Arial" w:hAnsi="Arial"/>
          <w:b/>
          <w:bCs/>
          <w:sz w:val="20"/>
          <w:szCs w:val="20"/>
        </w:rPr>
        <w:t xml:space="preserve"> se entregue con errores, la aseguradora se compromete a hacer la corrección en un término máximo de tres días hábiles a partir de que se le notifique los errores. </w:t>
      </w:r>
    </w:p>
    <w:p w14:paraId="3A002A93" w14:textId="77777777" w:rsidR="0084109B" w:rsidRDefault="0084109B" w:rsidP="0084109B">
      <w:pPr>
        <w:pStyle w:val="Default"/>
        <w:widowControl w:val="0"/>
        <w:suppressAutoHyphens/>
        <w:jc w:val="both"/>
        <w:rPr>
          <w:rFonts w:ascii="Arial" w:eastAsia="Arial" w:hAnsi="Arial" w:cs="Arial"/>
          <w:sz w:val="20"/>
          <w:szCs w:val="20"/>
        </w:rPr>
      </w:pPr>
    </w:p>
    <w:p w14:paraId="336E2E55" w14:textId="692E25E8" w:rsidR="0084109B" w:rsidRDefault="0084109B" w:rsidP="0084109B">
      <w:pPr>
        <w:pStyle w:val="Default"/>
        <w:widowControl w:val="0"/>
        <w:suppressAutoHyphens/>
        <w:jc w:val="both"/>
        <w:rPr>
          <w:rFonts w:ascii="Arial" w:eastAsia="Arial" w:hAnsi="Arial" w:cs="Arial"/>
          <w:sz w:val="20"/>
          <w:szCs w:val="20"/>
        </w:rPr>
      </w:pPr>
      <w:r>
        <w:rPr>
          <w:rFonts w:ascii="Arial" w:hAnsi="Arial"/>
          <w:sz w:val="20"/>
          <w:szCs w:val="20"/>
        </w:rPr>
        <w:t xml:space="preserve">Todos los </w:t>
      </w:r>
      <w:r w:rsidRPr="007919EA">
        <w:rPr>
          <w:rFonts w:ascii="Arial" w:hAnsi="Arial"/>
          <w:b/>
          <w:sz w:val="20"/>
          <w:szCs w:val="20"/>
        </w:rPr>
        <w:t>LICITANTES</w:t>
      </w:r>
      <w:r>
        <w:rPr>
          <w:rFonts w:ascii="Arial" w:hAnsi="Arial"/>
          <w:sz w:val="20"/>
          <w:szCs w:val="20"/>
        </w:rPr>
        <w:t xml:space="preserve"> deben presentar, adjunto al </w:t>
      </w:r>
      <w:r w:rsidRPr="00B25AED">
        <w:rPr>
          <w:rFonts w:ascii="Arial Negrita" w:hAnsi="Arial Negrita"/>
          <w:b/>
          <w:caps/>
          <w:sz w:val="20"/>
          <w:szCs w:val="20"/>
        </w:rPr>
        <w:t>Anexo Técnico</w:t>
      </w:r>
      <w:r>
        <w:rPr>
          <w:rFonts w:ascii="Arial" w:hAnsi="Arial"/>
          <w:sz w:val="20"/>
          <w:szCs w:val="20"/>
        </w:rPr>
        <w:t xml:space="preserve">, la lista de ajustadores propuestos para las </w:t>
      </w:r>
      <w:r w:rsidR="00122632">
        <w:rPr>
          <w:rFonts w:ascii="Arial" w:hAnsi="Arial"/>
          <w:sz w:val="20"/>
          <w:szCs w:val="20"/>
        </w:rPr>
        <w:t>Póliza</w:t>
      </w:r>
      <w:r>
        <w:rPr>
          <w:rFonts w:ascii="Arial" w:hAnsi="Arial"/>
          <w:sz w:val="20"/>
          <w:szCs w:val="20"/>
        </w:rPr>
        <w:t xml:space="preserve">s de Grandes Riesgos, Empresarial, Responsabilidad Civil y Embarcaciones. En caso de las API, solicitar cambiar en cualquier momento, alguno de los ajustadores nombrados. La aseguradora estará de acuerdo en nombrar otro ajustador previa </w:t>
      </w:r>
      <w:r>
        <w:rPr>
          <w:rFonts w:ascii="Arial" w:hAnsi="Arial"/>
          <w:sz w:val="20"/>
          <w:szCs w:val="20"/>
        </w:rPr>
        <w:lastRenderedPageBreak/>
        <w:t xml:space="preserve">autorización de la entidad. </w:t>
      </w:r>
    </w:p>
    <w:p w14:paraId="24F4400F" w14:textId="77777777" w:rsidR="0084109B" w:rsidRDefault="0084109B" w:rsidP="0084109B">
      <w:pPr>
        <w:pStyle w:val="Default"/>
        <w:widowControl w:val="0"/>
        <w:suppressAutoHyphens/>
        <w:jc w:val="both"/>
        <w:rPr>
          <w:rFonts w:ascii="Arial" w:eastAsia="Arial" w:hAnsi="Arial" w:cs="Arial"/>
          <w:sz w:val="20"/>
          <w:szCs w:val="20"/>
        </w:rPr>
      </w:pPr>
    </w:p>
    <w:p w14:paraId="494A365F" w14:textId="77777777" w:rsidR="0084109B" w:rsidRDefault="0084109B" w:rsidP="0084109B">
      <w:pPr>
        <w:pStyle w:val="Default"/>
        <w:widowControl w:val="0"/>
        <w:suppressAutoHyphens/>
        <w:jc w:val="both"/>
        <w:rPr>
          <w:rFonts w:ascii="Arial" w:eastAsia="Arial" w:hAnsi="Arial" w:cs="Arial"/>
          <w:sz w:val="20"/>
          <w:szCs w:val="20"/>
        </w:rPr>
      </w:pPr>
      <w:r>
        <w:rPr>
          <w:rFonts w:ascii="Arial" w:hAnsi="Arial"/>
          <w:sz w:val="20"/>
          <w:szCs w:val="20"/>
        </w:rPr>
        <w:t xml:space="preserve">La reducción autorizada por comisiones puede aparecer en ceros. </w:t>
      </w:r>
    </w:p>
    <w:p w14:paraId="3F14B9D2" w14:textId="77777777" w:rsidR="0084109B" w:rsidRDefault="0084109B" w:rsidP="0084109B">
      <w:pPr>
        <w:pStyle w:val="Default"/>
        <w:widowControl w:val="0"/>
        <w:suppressAutoHyphens/>
        <w:jc w:val="both"/>
        <w:rPr>
          <w:rFonts w:ascii="Arial" w:eastAsia="Arial" w:hAnsi="Arial" w:cs="Arial"/>
          <w:sz w:val="20"/>
          <w:szCs w:val="20"/>
        </w:rPr>
      </w:pPr>
    </w:p>
    <w:p w14:paraId="192988EE" w14:textId="6A0157E6" w:rsidR="0084109B" w:rsidRDefault="0084109B" w:rsidP="0084109B">
      <w:pPr>
        <w:pStyle w:val="Default"/>
        <w:widowControl w:val="0"/>
        <w:suppressAutoHyphens/>
        <w:jc w:val="both"/>
        <w:rPr>
          <w:rFonts w:ascii="Arial" w:eastAsia="Arial" w:hAnsi="Arial" w:cs="Arial"/>
          <w:sz w:val="20"/>
          <w:szCs w:val="20"/>
        </w:rPr>
      </w:pPr>
      <w:r>
        <w:rPr>
          <w:rFonts w:ascii="Arial" w:hAnsi="Arial"/>
          <w:sz w:val="20"/>
          <w:szCs w:val="20"/>
        </w:rPr>
        <w:t xml:space="preserve">La proposición económica se presentará únicamente conforme se solicita en los Anexo 9, por ramo y tipo de </w:t>
      </w:r>
      <w:r w:rsidR="00122632">
        <w:rPr>
          <w:rFonts w:ascii="Arial" w:hAnsi="Arial"/>
          <w:sz w:val="20"/>
          <w:szCs w:val="20"/>
        </w:rPr>
        <w:t>Póliza</w:t>
      </w:r>
      <w:r>
        <w:rPr>
          <w:rFonts w:ascii="Arial" w:hAnsi="Arial"/>
          <w:sz w:val="20"/>
          <w:szCs w:val="20"/>
        </w:rPr>
        <w:t xml:space="preserve">, sin indicar el costo por cada API y/o asegurado; dichos costos por API y/o asegurado se reflejarán en las </w:t>
      </w:r>
      <w:r w:rsidR="00122632">
        <w:rPr>
          <w:rFonts w:ascii="Arial" w:hAnsi="Arial"/>
          <w:sz w:val="20"/>
          <w:szCs w:val="20"/>
        </w:rPr>
        <w:t>Póliza</w:t>
      </w:r>
      <w:r>
        <w:rPr>
          <w:rFonts w:ascii="Arial" w:hAnsi="Arial"/>
          <w:sz w:val="20"/>
          <w:szCs w:val="20"/>
        </w:rPr>
        <w:t xml:space="preserve">s </w:t>
      </w:r>
      <w:r w:rsidR="00122632">
        <w:rPr>
          <w:rFonts w:ascii="Arial" w:hAnsi="Arial"/>
          <w:sz w:val="20"/>
          <w:szCs w:val="20"/>
        </w:rPr>
        <w:t>de acuerdo con</w:t>
      </w:r>
      <w:r>
        <w:rPr>
          <w:rFonts w:ascii="Arial" w:hAnsi="Arial"/>
          <w:sz w:val="20"/>
          <w:szCs w:val="20"/>
        </w:rPr>
        <w:t xml:space="preserve"> la distribución. </w:t>
      </w:r>
    </w:p>
    <w:p w14:paraId="6976CB8E" w14:textId="77777777" w:rsidR="0084109B" w:rsidRDefault="0084109B" w:rsidP="0084109B">
      <w:pPr>
        <w:pStyle w:val="Default"/>
        <w:widowControl w:val="0"/>
        <w:suppressAutoHyphens/>
        <w:rPr>
          <w:rFonts w:ascii="Arial" w:eastAsia="Arial" w:hAnsi="Arial" w:cs="Arial"/>
          <w:sz w:val="20"/>
          <w:szCs w:val="20"/>
        </w:rPr>
      </w:pPr>
    </w:p>
    <w:p w14:paraId="0D6BF02A" w14:textId="77777777" w:rsidR="0084109B" w:rsidRDefault="0084109B" w:rsidP="0084109B">
      <w:pPr>
        <w:pStyle w:val="Default"/>
        <w:widowControl w:val="0"/>
        <w:suppressAutoHyphens/>
        <w:jc w:val="both"/>
        <w:rPr>
          <w:rFonts w:ascii="Arial" w:eastAsia="Arial" w:hAnsi="Arial" w:cs="Arial"/>
          <w:sz w:val="20"/>
          <w:szCs w:val="20"/>
        </w:rPr>
      </w:pPr>
      <w:r>
        <w:rPr>
          <w:rFonts w:ascii="Arial" w:hAnsi="Arial"/>
          <w:sz w:val="20"/>
          <w:szCs w:val="20"/>
        </w:rPr>
        <w:t xml:space="preserve">En los cuadros de valores FORMATO 1 y FORMATO 2, aquellos rubros donde se establece el valor cero o en blanco, éstos no quedarán cubiertos para el asegurado correspondiente. </w:t>
      </w:r>
    </w:p>
    <w:p w14:paraId="00E92C1E" w14:textId="77777777" w:rsidR="0084109B" w:rsidRDefault="0084109B" w:rsidP="0084109B">
      <w:pPr>
        <w:pStyle w:val="Default"/>
        <w:widowControl w:val="0"/>
        <w:suppressAutoHyphens/>
        <w:jc w:val="both"/>
        <w:rPr>
          <w:rFonts w:ascii="Arial" w:eastAsia="Arial" w:hAnsi="Arial" w:cs="Arial"/>
          <w:sz w:val="20"/>
          <w:szCs w:val="20"/>
        </w:rPr>
      </w:pPr>
    </w:p>
    <w:p w14:paraId="0C4E1880" w14:textId="77777777" w:rsidR="0084109B" w:rsidRDefault="0084109B" w:rsidP="0084109B">
      <w:pPr>
        <w:pStyle w:val="Default"/>
        <w:widowControl w:val="0"/>
        <w:suppressAutoHyphens/>
        <w:jc w:val="both"/>
        <w:rPr>
          <w:rFonts w:ascii="Arial" w:eastAsia="Arial" w:hAnsi="Arial" w:cs="Arial"/>
          <w:sz w:val="20"/>
          <w:szCs w:val="20"/>
        </w:rPr>
      </w:pPr>
      <w:r>
        <w:rPr>
          <w:rFonts w:ascii="Arial" w:hAnsi="Arial"/>
          <w:sz w:val="20"/>
          <w:szCs w:val="20"/>
        </w:rPr>
        <w:t xml:space="preserve">La compañía de seguros hará extensivos los beneficios de esta Licitación en caso de altas de otras Administraciones Portuarias Integrales o Empresas no reportadas inicialmente y que correspondan al mismo tipo de bienes de esta Licitación, aplicando los cobros de primas respectivos. </w:t>
      </w:r>
    </w:p>
    <w:p w14:paraId="2B0E9050" w14:textId="77777777" w:rsidR="0084109B" w:rsidRDefault="0084109B" w:rsidP="0084109B">
      <w:pPr>
        <w:pStyle w:val="BodyA"/>
        <w:widowControl w:val="0"/>
        <w:suppressAutoHyphens/>
        <w:jc w:val="both"/>
        <w:rPr>
          <w:rFonts w:ascii="Arial" w:eastAsia="Arial" w:hAnsi="Arial" w:cs="Arial"/>
          <w:sz w:val="20"/>
          <w:szCs w:val="20"/>
        </w:rPr>
      </w:pPr>
    </w:p>
    <w:p w14:paraId="68C319AD" w14:textId="77777777" w:rsidR="0084109B" w:rsidRDefault="0084109B" w:rsidP="0084109B">
      <w:pPr>
        <w:pStyle w:val="BodyA"/>
        <w:widowControl w:val="0"/>
        <w:suppressAutoHyphens/>
        <w:jc w:val="both"/>
        <w:rPr>
          <w:rFonts w:ascii="Arial" w:eastAsia="Arial" w:hAnsi="Arial" w:cs="Arial"/>
          <w:b/>
          <w:bCs/>
          <w:sz w:val="20"/>
          <w:szCs w:val="20"/>
        </w:rPr>
      </w:pPr>
      <w:r>
        <w:rPr>
          <w:rFonts w:ascii="Arial" w:hAnsi="Arial"/>
          <w:b/>
          <w:bCs/>
          <w:sz w:val="20"/>
          <w:szCs w:val="20"/>
        </w:rPr>
        <w:t>Para las coberturas dentro de los Ramos 1 y 2 no se aceptará que se incluya condiciones generales si estas contienen alguna exclusión no contemplada dentro de la Convocatoria, aun y cuando exista la cláusula de prelación.</w:t>
      </w:r>
    </w:p>
    <w:p w14:paraId="1FBCE46B" w14:textId="77777777" w:rsidR="0084109B" w:rsidRDefault="0084109B" w:rsidP="0084109B">
      <w:pPr>
        <w:pStyle w:val="BodyA"/>
        <w:widowControl w:val="0"/>
        <w:suppressAutoHyphens/>
        <w:jc w:val="both"/>
        <w:rPr>
          <w:rFonts w:ascii="Arial" w:eastAsia="Arial" w:hAnsi="Arial" w:cs="Arial"/>
          <w:b/>
          <w:bCs/>
          <w:sz w:val="20"/>
          <w:szCs w:val="20"/>
        </w:rPr>
      </w:pPr>
    </w:p>
    <w:p w14:paraId="2C93A182" w14:textId="77777777" w:rsidR="0084109B" w:rsidRDefault="0084109B" w:rsidP="0084109B">
      <w:pPr>
        <w:pStyle w:val="BodyA"/>
        <w:widowControl w:val="0"/>
        <w:suppressAutoHyphens/>
        <w:jc w:val="both"/>
        <w:rPr>
          <w:rFonts w:ascii="Arial" w:eastAsia="Arial" w:hAnsi="Arial" w:cs="Arial"/>
          <w:b/>
          <w:bCs/>
          <w:sz w:val="20"/>
          <w:szCs w:val="20"/>
        </w:rPr>
      </w:pPr>
    </w:p>
    <w:p w14:paraId="36A7BA64" w14:textId="77777777" w:rsidR="0084109B" w:rsidRDefault="0084109B" w:rsidP="0084109B">
      <w:pPr>
        <w:pStyle w:val="BodyA"/>
        <w:widowControl w:val="0"/>
        <w:suppressAutoHyphens/>
        <w:jc w:val="both"/>
        <w:rPr>
          <w:rFonts w:ascii="Arial" w:eastAsia="Arial" w:hAnsi="Arial" w:cs="Arial"/>
          <w:b/>
          <w:bCs/>
          <w:sz w:val="20"/>
          <w:szCs w:val="20"/>
        </w:rPr>
      </w:pPr>
    </w:p>
    <w:p w14:paraId="5BA650B7" w14:textId="77777777" w:rsidR="0084109B" w:rsidRDefault="0084109B" w:rsidP="0084109B">
      <w:pPr>
        <w:pStyle w:val="BodyA"/>
        <w:widowControl w:val="0"/>
        <w:suppressAutoHyphens/>
        <w:jc w:val="both"/>
        <w:rPr>
          <w:rFonts w:ascii="Arial" w:eastAsia="Arial" w:hAnsi="Arial" w:cs="Arial"/>
          <w:b/>
          <w:bCs/>
          <w:sz w:val="20"/>
          <w:szCs w:val="20"/>
        </w:rPr>
      </w:pPr>
    </w:p>
    <w:p w14:paraId="167353C6" w14:textId="77777777" w:rsidR="0084109B" w:rsidRDefault="0084109B" w:rsidP="0084109B">
      <w:pPr>
        <w:pStyle w:val="BodyA"/>
        <w:widowControl w:val="0"/>
        <w:suppressAutoHyphens/>
        <w:jc w:val="both"/>
        <w:rPr>
          <w:rFonts w:ascii="Arial" w:eastAsia="Arial" w:hAnsi="Arial" w:cs="Arial"/>
          <w:b/>
          <w:bCs/>
          <w:sz w:val="20"/>
          <w:szCs w:val="20"/>
        </w:rPr>
      </w:pPr>
    </w:p>
    <w:p w14:paraId="61619DDB" w14:textId="77777777" w:rsidR="0084109B" w:rsidRDefault="0084109B" w:rsidP="0084109B">
      <w:pPr>
        <w:pStyle w:val="BodyA"/>
        <w:widowControl w:val="0"/>
        <w:suppressAutoHyphens/>
        <w:jc w:val="both"/>
        <w:rPr>
          <w:rFonts w:ascii="Arial" w:eastAsia="Arial" w:hAnsi="Arial" w:cs="Arial"/>
          <w:b/>
          <w:bCs/>
          <w:sz w:val="20"/>
          <w:szCs w:val="20"/>
        </w:rPr>
      </w:pPr>
    </w:p>
    <w:p w14:paraId="78F1CCF9" w14:textId="77777777" w:rsidR="0084109B" w:rsidRDefault="0084109B" w:rsidP="0084109B">
      <w:pPr>
        <w:pStyle w:val="BodyA"/>
        <w:widowControl w:val="0"/>
        <w:suppressAutoHyphens/>
        <w:jc w:val="both"/>
        <w:rPr>
          <w:rFonts w:ascii="Arial" w:eastAsia="Arial" w:hAnsi="Arial" w:cs="Arial"/>
          <w:b/>
          <w:bCs/>
          <w:sz w:val="20"/>
          <w:szCs w:val="20"/>
        </w:rPr>
      </w:pPr>
    </w:p>
    <w:p w14:paraId="6F51544E" w14:textId="77777777" w:rsidR="0084109B" w:rsidRDefault="0084109B" w:rsidP="0084109B">
      <w:pPr>
        <w:pStyle w:val="BodyA"/>
        <w:widowControl w:val="0"/>
        <w:suppressAutoHyphens/>
        <w:jc w:val="both"/>
        <w:rPr>
          <w:rFonts w:ascii="Arial" w:eastAsia="Arial" w:hAnsi="Arial" w:cs="Arial"/>
          <w:b/>
          <w:bCs/>
          <w:sz w:val="20"/>
          <w:szCs w:val="20"/>
        </w:rPr>
      </w:pPr>
    </w:p>
    <w:p w14:paraId="1E1C2B40" w14:textId="77777777" w:rsidR="0084109B" w:rsidRDefault="0084109B" w:rsidP="0084109B">
      <w:pPr>
        <w:pStyle w:val="BodyA"/>
        <w:widowControl w:val="0"/>
        <w:suppressAutoHyphens/>
        <w:jc w:val="both"/>
        <w:rPr>
          <w:rFonts w:ascii="Arial" w:eastAsia="Arial" w:hAnsi="Arial" w:cs="Arial"/>
          <w:b/>
          <w:bCs/>
          <w:sz w:val="20"/>
          <w:szCs w:val="20"/>
        </w:rPr>
      </w:pPr>
    </w:p>
    <w:p w14:paraId="39B3F3EB" w14:textId="77777777" w:rsidR="0084109B" w:rsidRDefault="0084109B" w:rsidP="0084109B">
      <w:pPr>
        <w:pStyle w:val="BodyA"/>
        <w:widowControl w:val="0"/>
        <w:suppressAutoHyphens/>
        <w:jc w:val="both"/>
        <w:rPr>
          <w:rFonts w:ascii="Arial" w:eastAsia="Arial" w:hAnsi="Arial" w:cs="Arial"/>
          <w:b/>
          <w:bCs/>
          <w:sz w:val="20"/>
          <w:szCs w:val="20"/>
        </w:rPr>
      </w:pPr>
    </w:p>
    <w:p w14:paraId="47A144A7" w14:textId="77777777" w:rsidR="0084109B" w:rsidRDefault="0084109B" w:rsidP="0084109B">
      <w:pPr>
        <w:pStyle w:val="BodyA"/>
        <w:widowControl w:val="0"/>
        <w:suppressAutoHyphens/>
        <w:jc w:val="both"/>
        <w:rPr>
          <w:rFonts w:ascii="Arial" w:eastAsia="Arial" w:hAnsi="Arial" w:cs="Arial"/>
          <w:b/>
          <w:bCs/>
          <w:sz w:val="20"/>
          <w:szCs w:val="20"/>
        </w:rPr>
      </w:pPr>
    </w:p>
    <w:p w14:paraId="10D3A30C" w14:textId="77777777" w:rsidR="0084109B" w:rsidRDefault="0084109B" w:rsidP="0084109B">
      <w:pPr>
        <w:pStyle w:val="BodyA"/>
        <w:widowControl w:val="0"/>
        <w:suppressAutoHyphens/>
        <w:jc w:val="both"/>
        <w:rPr>
          <w:rFonts w:ascii="Arial" w:eastAsia="Arial" w:hAnsi="Arial" w:cs="Arial"/>
          <w:b/>
          <w:bCs/>
          <w:sz w:val="20"/>
          <w:szCs w:val="20"/>
        </w:rPr>
      </w:pPr>
    </w:p>
    <w:p w14:paraId="2222B7D0" w14:textId="77777777" w:rsidR="0084109B" w:rsidRDefault="0084109B" w:rsidP="0084109B">
      <w:pPr>
        <w:pStyle w:val="BodyA"/>
        <w:widowControl w:val="0"/>
        <w:suppressAutoHyphens/>
        <w:jc w:val="both"/>
        <w:rPr>
          <w:rFonts w:ascii="Arial" w:eastAsia="Arial" w:hAnsi="Arial" w:cs="Arial"/>
          <w:b/>
          <w:bCs/>
          <w:sz w:val="20"/>
          <w:szCs w:val="20"/>
        </w:rPr>
      </w:pPr>
    </w:p>
    <w:p w14:paraId="28F25FBC" w14:textId="77777777" w:rsidR="0084109B" w:rsidRDefault="0084109B" w:rsidP="0084109B">
      <w:pPr>
        <w:pStyle w:val="BodyA"/>
        <w:widowControl w:val="0"/>
        <w:suppressAutoHyphens/>
        <w:jc w:val="both"/>
        <w:rPr>
          <w:rFonts w:ascii="Arial" w:eastAsia="Arial" w:hAnsi="Arial" w:cs="Arial"/>
          <w:b/>
          <w:bCs/>
          <w:sz w:val="20"/>
          <w:szCs w:val="20"/>
        </w:rPr>
      </w:pPr>
    </w:p>
    <w:p w14:paraId="754F7979" w14:textId="77777777" w:rsidR="0084109B" w:rsidRDefault="0084109B" w:rsidP="0084109B">
      <w:pPr>
        <w:pStyle w:val="BodyA"/>
        <w:widowControl w:val="0"/>
        <w:suppressAutoHyphens/>
        <w:jc w:val="both"/>
        <w:rPr>
          <w:rFonts w:ascii="Arial" w:eastAsia="Arial" w:hAnsi="Arial" w:cs="Arial"/>
          <w:b/>
          <w:bCs/>
          <w:sz w:val="20"/>
          <w:szCs w:val="20"/>
        </w:rPr>
      </w:pPr>
    </w:p>
    <w:p w14:paraId="04F4106B" w14:textId="77777777" w:rsidR="0084109B" w:rsidRDefault="0084109B" w:rsidP="0084109B">
      <w:pPr>
        <w:pStyle w:val="BodyA"/>
        <w:widowControl w:val="0"/>
        <w:suppressAutoHyphens/>
        <w:jc w:val="both"/>
        <w:rPr>
          <w:rFonts w:ascii="Arial" w:eastAsia="Arial" w:hAnsi="Arial" w:cs="Arial"/>
          <w:b/>
          <w:bCs/>
          <w:sz w:val="20"/>
          <w:szCs w:val="20"/>
        </w:rPr>
      </w:pPr>
    </w:p>
    <w:p w14:paraId="22269D48" w14:textId="77777777" w:rsidR="0084109B" w:rsidRDefault="0084109B" w:rsidP="0084109B">
      <w:pPr>
        <w:pStyle w:val="BodyA"/>
        <w:widowControl w:val="0"/>
        <w:suppressAutoHyphens/>
        <w:jc w:val="both"/>
        <w:rPr>
          <w:rFonts w:ascii="Arial" w:eastAsia="Arial" w:hAnsi="Arial" w:cs="Arial"/>
          <w:b/>
          <w:bCs/>
          <w:sz w:val="20"/>
          <w:szCs w:val="20"/>
        </w:rPr>
      </w:pPr>
    </w:p>
    <w:p w14:paraId="3E6CA6C7" w14:textId="77777777" w:rsidR="0084109B" w:rsidRDefault="0084109B" w:rsidP="0084109B">
      <w:pPr>
        <w:pStyle w:val="BodyA"/>
        <w:widowControl w:val="0"/>
        <w:suppressAutoHyphens/>
        <w:jc w:val="both"/>
        <w:rPr>
          <w:rFonts w:ascii="Arial" w:eastAsia="Arial" w:hAnsi="Arial" w:cs="Arial"/>
          <w:b/>
          <w:bCs/>
          <w:sz w:val="20"/>
          <w:szCs w:val="20"/>
        </w:rPr>
      </w:pPr>
    </w:p>
    <w:p w14:paraId="6946EF0A" w14:textId="77777777" w:rsidR="0084109B" w:rsidRDefault="0084109B" w:rsidP="0084109B">
      <w:pPr>
        <w:pStyle w:val="BodyA"/>
        <w:widowControl w:val="0"/>
        <w:suppressAutoHyphens/>
        <w:jc w:val="both"/>
        <w:rPr>
          <w:rFonts w:ascii="Arial" w:eastAsia="Arial" w:hAnsi="Arial" w:cs="Arial"/>
          <w:b/>
          <w:bCs/>
          <w:sz w:val="20"/>
          <w:szCs w:val="20"/>
        </w:rPr>
      </w:pPr>
    </w:p>
    <w:p w14:paraId="614D4F29" w14:textId="77777777" w:rsidR="0084109B" w:rsidRDefault="0084109B" w:rsidP="0084109B">
      <w:pPr>
        <w:pStyle w:val="BodyA"/>
        <w:widowControl w:val="0"/>
        <w:suppressAutoHyphens/>
        <w:jc w:val="both"/>
        <w:rPr>
          <w:rFonts w:ascii="Arial" w:eastAsia="Arial" w:hAnsi="Arial" w:cs="Arial"/>
          <w:b/>
          <w:bCs/>
          <w:sz w:val="20"/>
          <w:szCs w:val="20"/>
        </w:rPr>
      </w:pPr>
    </w:p>
    <w:p w14:paraId="6DE2D3C0" w14:textId="77777777" w:rsidR="0084109B" w:rsidRDefault="0084109B" w:rsidP="0084109B">
      <w:pPr>
        <w:pStyle w:val="BodyA"/>
        <w:widowControl w:val="0"/>
        <w:suppressAutoHyphens/>
        <w:jc w:val="both"/>
        <w:rPr>
          <w:rFonts w:ascii="Arial" w:eastAsia="Arial" w:hAnsi="Arial" w:cs="Arial"/>
          <w:b/>
          <w:bCs/>
          <w:sz w:val="20"/>
          <w:szCs w:val="20"/>
        </w:rPr>
      </w:pPr>
    </w:p>
    <w:p w14:paraId="31E25042" w14:textId="77777777" w:rsidR="0084109B" w:rsidRDefault="0084109B" w:rsidP="0084109B">
      <w:pPr>
        <w:pStyle w:val="BodyA"/>
        <w:widowControl w:val="0"/>
        <w:suppressAutoHyphens/>
        <w:jc w:val="both"/>
        <w:rPr>
          <w:rFonts w:ascii="Arial" w:eastAsia="Arial" w:hAnsi="Arial" w:cs="Arial"/>
          <w:b/>
          <w:bCs/>
          <w:sz w:val="20"/>
          <w:szCs w:val="20"/>
        </w:rPr>
      </w:pPr>
    </w:p>
    <w:p w14:paraId="522DAFD8" w14:textId="77777777" w:rsidR="0084109B" w:rsidRDefault="0084109B" w:rsidP="0084109B">
      <w:pPr>
        <w:pStyle w:val="BodyA"/>
        <w:widowControl w:val="0"/>
        <w:suppressAutoHyphens/>
        <w:jc w:val="both"/>
        <w:rPr>
          <w:rFonts w:ascii="Arial" w:eastAsia="Arial" w:hAnsi="Arial" w:cs="Arial"/>
          <w:b/>
          <w:bCs/>
          <w:sz w:val="20"/>
          <w:szCs w:val="20"/>
        </w:rPr>
      </w:pPr>
    </w:p>
    <w:p w14:paraId="3DBFD054" w14:textId="77777777" w:rsidR="0084109B" w:rsidRDefault="0084109B" w:rsidP="0084109B">
      <w:pPr>
        <w:pStyle w:val="BodyA"/>
        <w:widowControl w:val="0"/>
        <w:suppressAutoHyphens/>
        <w:jc w:val="both"/>
        <w:rPr>
          <w:rFonts w:ascii="Arial" w:eastAsia="Arial" w:hAnsi="Arial" w:cs="Arial"/>
          <w:b/>
          <w:bCs/>
          <w:sz w:val="20"/>
          <w:szCs w:val="20"/>
        </w:rPr>
      </w:pPr>
    </w:p>
    <w:p w14:paraId="02A7FEB6" w14:textId="77777777" w:rsidR="0084109B" w:rsidRDefault="0084109B" w:rsidP="0084109B">
      <w:pPr>
        <w:pStyle w:val="BodyA"/>
        <w:widowControl w:val="0"/>
        <w:suppressAutoHyphens/>
        <w:jc w:val="both"/>
        <w:rPr>
          <w:rFonts w:ascii="Arial" w:eastAsia="Arial" w:hAnsi="Arial" w:cs="Arial"/>
          <w:b/>
          <w:bCs/>
          <w:sz w:val="20"/>
          <w:szCs w:val="20"/>
        </w:rPr>
      </w:pPr>
    </w:p>
    <w:p w14:paraId="01E33794" w14:textId="77777777" w:rsidR="0084109B" w:rsidRDefault="0084109B" w:rsidP="0084109B">
      <w:pPr>
        <w:pStyle w:val="BodyA"/>
        <w:widowControl w:val="0"/>
        <w:suppressAutoHyphens/>
        <w:jc w:val="both"/>
        <w:rPr>
          <w:rFonts w:ascii="Arial" w:eastAsia="Arial" w:hAnsi="Arial" w:cs="Arial"/>
          <w:b/>
          <w:bCs/>
          <w:sz w:val="20"/>
          <w:szCs w:val="20"/>
        </w:rPr>
      </w:pPr>
    </w:p>
    <w:p w14:paraId="04D7E9BC" w14:textId="77777777" w:rsidR="0084109B" w:rsidRDefault="0084109B" w:rsidP="0084109B">
      <w:pPr>
        <w:pStyle w:val="BodyA"/>
        <w:widowControl w:val="0"/>
        <w:suppressAutoHyphens/>
        <w:jc w:val="both"/>
        <w:rPr>
          <w:rFonts w:ascii="Arial" w:eastAsia="Arial" w:hAnsi="Arial" w:cs="Arial"/>
          <w:b/>
          <w:bCs/>
          <w:sz w:val="20"/>
          <w:szCs w:val="20"/>
        </w:rPr>
      </w:pPr>
    </w:p>
    <w:p w14:paraId="6A2E87EA" w14:textId="77777777" w:rsidR="0084109B" w:rsidRDefault="0084109B" w:rsidP="0084109B">
      <w:pPr>
        <w:pStyle w:val="BodyA"/>
        <w:widowControl w:val="0"/>
        <w:suppressAutoHyphens/>
        <w:jc w:val="both"/>
        <w:rPr>
          <w:rFonts w:ascii="Arial" w:eastAsia="Arial" w:hAnsi="Arial" w:cs="Arial"/>
          <w:b/>
          <w:bCs/>
          <w:sz w:val="20"/>
          <w:szCs w:val="20"/>
        </w:rPr>
      </w:pPr>
    </w:p>
    <w:p w14:paraId="1620FE2E" w14:textId="77777777" w:rsidR="0084109B" w:rsidRDefault="0084109B" w:rsidP="0084109B">
      <w:pPr>
        <w:pStyle w:val="BodyA"/>
        <w:widowControl w:val="0"/>
        <w:suppressAutoHyphens/>
        <w:jc w:val="both"/>
        <w:rPr>
          <w:rFonts w:ascii="Arial" w:eastAsia="Arial" w:hAnsi="Arial" w:cs="Arial"/>
          <w:b/>
          <w:bCs/>
          <w:sz w:val="20"/>
          <w:szCs w:val="20"/>
        </w:rPr>
      </w:pPr>
    </w:p>
    <w:p w14:paraId="0AC3F318" w14:textId="77777777" w:rsidR="0084109B" w:rsidRDefault="0084109B" w:rsidP="0084109B">
      <w:pPr>
        <w:pStyle w:val="BodyA"/>
        <w:widowControl w:val="0"/>
        <w:suppressAutoHyphens/>
        <w:jc w:val="both"/>
        <w:rPr>
          <w:rFonts w:ascii="Arial" w:eastAsia="Arial" w:hAnsi="Arial" w:cs="Arial"/>
          <w:b/>
          <w:bCs/>
          <w:sz w:val="20"/>
          <w:szCs w:val="20"/>
        </w:rPr>
      </w:pPr>
    </w:p>
    <w:p w14:paraId="1A51A508" w14:textId="77777777" w:rsidR="0084109B" w:rsidRDefault="0084109B" w:rsidP="0084109B">
      <w:pPr>
        <w:pStyle w:val="BodyA"/>
        <w:widowControl w:val="0"/>
        <w:suppressAutoHyphens/>
        <w:jc w:val="both"/>
        <w:rPr>
          <w:rFonts w:ascii="Arial" w:eastAsia="Arial" w:hAnsi="Arial" w:cs="Arial"/>
          <w:b/>
          <w:bCs/>
          <w:sz w:val="20"/>
          <w:szCs w:val="20"/>
        </w:rPr>
      </w:pPr>
    </w:p>
    <w:p w14:paraId="4934D80E" w14:textId="77777777" w:rsidR="0084109B" w:rsidRDefault="0084109B" w:rsidP="0084109B">
      <w:pPr>
        <w:pStyle w:val="BodyA"/>
        <w:widowControl w:val="0"/>
        <w:suppressAutoHyphens/>
        <w:jc w:val="both"/>
        <w:rPr>
          <w:rFonts w:ascii="Arial" w:eastAsia="Arial" w:hAnsi="Arial" w:cs="Arial"/>
          <w:b/>
          <w:bCs/>
          <w:sz w:val="20"/>
          <w:szCs w:val="20"/>
        </w:rPr>
      </w:pPr>
    </w:p>
    <w:p w14:paraId="0B517B1D" w14:textId="77777777" w:rsidR="0084109B" w:rsidRDefault="0084109B" w:rsidP="0084109B">
      <w:pPr>
        <w:pStyle w:val="BodyA"/>
        <w:widowControl w:val="0"/>
        <w:suppressAutoHyphens/>
        <w:jc w:val="both"/>
        <w:rPr>
          <w:rFonts w:ascii="Arial" w:eastAsia="Arial" w:hAnsi="Arial" w:cs="Arial"/>
          <w:b/>
          <w:bCs/>
          <w:sz w:val="20"/>
          <w:szCs w:val="20"/>
        </w:rPr>
      </w:pPr>
    </w:p>
    <w:p w14:paraId="4FECBBD6" w14:textId="77777777" w:rsidR="0084109B" w:rsidRDefault="0084109B" w:rsidP="0084109B">
      <w:pPr>
        <w:pStyle w:val="BodyA"/>
        <w:widowControl w:val="0"/>
        <w:suppressAutoHyphens/>
        <w:jc w:val="both"/>
        <w:rPr>
          <w:rFonts w:ascii="Arial" w:eastAsia="Arial" w:hAnsi="Arial" w:cs="Arial"/>
          <w:b/>
          <w:bCs/>
          <w:sz w:val="20"/>
          <w:szCs w:val="20"/>
        </w:rPr>
      </w:pPr>
    </w:p>
    <w:p w14:paraId="47EED257" w14:textId="77777777" w:rsidR="0084109B" w:rsidRDefault="0084109B" w:rsidP="0084109B">
      <w:pPr>
        <w:pStyle w:val="BodyA"/>
        <w:widowControl w:val="0"/>
        <w:suppressAutoHyphens/>
        <w:jc w:val="both"/>
        <w:rPr>
          <w:rFonts w:ascii="Arial" w:eastAsia="Arial" w:hAnsi="Arial" w:cs="Arial"/>
          <w:b/>
          <w:bCs/>
          <w:sz w:val="20"/>
          <w:szCs w:val="20"/>
        </w:rPr>
      </w:pPr>
    </w:p>
    <w:p w14:paraId="30082607" w14:textId="77777777" w:rsidR="0084109B" w:rsidRDefault="0084109B" w:rsidP="0084109B">
      <w:pPr>
        <w:pStyle w:val="BodyA"/>
        <w:widowControl w:val="0"/>
        <w:suppressAutoHyphens/>
        <w:jc w:val="both"/>
        <w:rPr>
          <w:rFonts w:ascii="Arial" w:eastAsia="Arial" w:hAnsi="Arial" w:cs="Arial"/>
          <w:b/>
          <w:bCs/>
          <w:sz w:val="20"/>
          <w:szCs w:val="20"/>
        </w:rPr>
      </w:pPr>
    </w:p>
    <w:p w14:paraId="43A7ACE4" w14:textId="77777777" w:rsidR="0084109B" w:rsidRDefault="0084109B" w:rsidP="0084109B">
      <w:pPr>
        <w:pStyle w:val="BodyA"/>
        <w:widowControl w:val="0"/>
        <w:suppressAutoHyphens/>
        <w:jc w:val="both"/>
        <w:rPr>
          <w:rFonts w:ascii="Arial" w:eastAsia="Arial" w:hAnsi="Arial" w:cs="Arial"/>
          <w:b/>
          <w:bCs/>
          <w:sz w:val="20"/>
          <w:szCs w:val="20"/>
        </w:rPr>
      </w:pPr>
    </w:p>
    <w:p w14:paraId="12A07236" w14:textId="77777777" w:rsidR="0084109B" w:rsidRDefault="0084109B" w:rsidP="0084109B">
      <w:pPr>
        <w:pStyle w:val="BodyA"/>
        <w:widowControl w:val="0"/>
        <w:suppressAutoHyphens/>
        <w:jc w:val="both"/>
        <w:rPr>
          <w:rFonts w:ascii="Arial" w:eastAsia="Arial" w:hAnsi="Arial" w:cs="Arial"/>
          <w:b/>
          <w:bCs/>
          <w:sz w:val="20"/>
          <w:szCs w:val="20"/>
        </w:rPr>
      </w:pPr>
    </w:p>
    <w:p w14:paraId="304A2AC1" w14:textId="77777777" w:rsidR="0084109B" w:rsidRDefault="0084109B" w:rsidP="0084109B">
      <w:pPr>
        <w:pStyle w:val="BodyA"/>
        <w:widowControl w:val="0"/>
        <w:suppressAutoHyphens/>
        <w:jc w:val="both"/>
        <w:rPr>
          <w:rFonts w:ascii="Arial" w:eastAsia="Arial" w:hAnsi="Arial" w:cs="Arial"/>
          <w:b/>
          <w:bCs/>
          <w:sz w:val="20"/>
          <w:szCs w:val="20"/>
        </w:rPr>
      </w:pPr>
    </w:p>
    <w:p w14:paraId="2856FD3D" w14:textId="77777777" w:rsidR="0084109B" w:rsidRPr="00C47C2D" w:rsidRDefault="0084109B" w:rsidP="0084109B">
      <w:pPr>
        <w:pStyle w:val="BodyA"/>
        <w:widowControl w:val="0"/>
        <w:suppressAutoHyphens/>
        <w:jc w:val="center"/>
        <w:rPr>
          <w:rFonts w:ascii="Arial" w:eastAsia="Arial" w:hAnsi="Arial" w:cs="Arial"/>
          <w:b/>
          <w:sz w:val="56"/>
          <w:szCs w:val="56"/>
        </w:rPr>
      </w:pPr>
      <w:r w:rsidRPr="00C47C2D">
        <w:rPr>
          <w:rFonts w:ascii="Arial" w:hAnsi="Arial"/>
          <w:b/>
          <w:sz w:val="56"/>
          <w:szCs w:val="56"/>
        </w:rPr>
        <w:t>Relación de Embarcaciones</w:t>
      </w:r>
    </w:p>
    <w:p w14:paraId="2C3DDFCF" w14:textId="77777777" w:rsidR="0084109B" w:rsidRDefault="0084109B" w:rsidP="0084109B">
      <w:pPr>
        <w:pStyle w:val="BodyA"/>
        <w:widowControl w:val="0"/>
        <w:suppressAutoHyphens/>
        <w:rPr>
          <w:rFonts w:ascii="Arial" w:eastAsia="Arial" w:hAnsi="Arial" w:cs="Arial"/>
          <w:sz w:val="20"/>
          <w:szCs w:val="20"/>
        </w:rPr>
      </w:pPr>
    </w:p>
    <w:p w14:paraId="5CBFC916" w14:textId="77777777" w:rsidR="0084109B" w:rsidRDefault="0084109B" w:rsidP="0084109B">
      <w:pPr>
        <w:pStyle w:val="BodyA"/>
        <w:widowControl w:val="0"/>
        <w:suppressAutoHyphens/>
        <w:rPr>
          <w:rFonts w:ascii="Arial" w:eastAsia="Arial" w:hAnsi="Arial" w:cs="Arial"/>
          <w:sz w:val="20"/>
          <w:szCs w:val="20"/>
        </w:rPr>
      </w:pPr>
    </w:p>
    <w:p w14:paraId="4492365F" w14:textId="77777777" w:rsidR="0084109B" w:rsidRDefault="0084109B" w:rsidP="0084109B">
      <w:pPr>
        <w:pStyle w:val="BodyA"/>
        <w:widowControl w:val="0"/>
        <w:suppressAutoHyphens/>
        <w:jc w:val="center"/>
        <w:rPr>
          <w:rFonts w:ascii="Arial" w:eastAsia="Arial" w:hAnsi="Arial" w:cs="Arial"/>
          <w:b/>
          <w:bCs/>
          <w:i/>
          <w:iCs/>
          <w:sz w:val="20"/>
          <w:szCs w:val="20"/>
        </w:rPr>
      </w:pPr>
      <w:r>
        <w:rPr>
          <w:rFonts w:ascii="Arial" w:hAnsi="Arial"/>
          <w:b/>
          <w:bCs/>
          <w:i/>
          <w:iCs/>
          <w:sz w:val="20"/>
          <w:szCs w:val="20"/>
        </w:rPr>
        <w:t>VER INTEGRACIÓN DE EMBARCACIONES POR CADA API, EN ARCHIVOS ELECTRÓNICOS</w:t>
      </w:r>
    </w:p>
    <w:p w14:paraId="383CAB23" w14:textId="77777777" w:rsidR="0084109B" w:rsidRDefault="0084109B" w:rsidP="0084109B">
      <w:pPr>
        <w:pStyle w:val="BodyA"/>
        <w:widowControl w:val="0"/>
        <w:suppressAutoHyphens/>
        <w:jc w:val="center"/>
        <w:rPr>
          <w:rFonts w:ascii="Arial" w:eastAsia="Arial" w:hAnsi="Arial" w:cs="Arial"/>
          <w:b/>
          <w:bCs/>
          <w:i/>
          <w:iCs/>
          <w:sz w:val="20"/>
          <w:szCs w:val="20"/>
        </w:rPr>
      </w:pPr>
      <w:r>
        <w:rPr>
          <w:rFonts w:ascii="Arial" w:hAnsi="Arial"/>
          <w:b/>
          <w:bCs/>
          <w:i/>
          <w:iCs/>
          <w:sz w:val="20"/>
          <w:szCs w:val="20"/>
        </w:rPr>
        <w:t>(EN FORMATO EXCEL)</w:t>
      </w:r>
    </w:p>
    <w:p w14:paraId="0A7E2247" w14:textId="77777777" w:rsidR="0084109B" w:rsidRDefault="0084109B" w:rsidP="0084109B">
      <w:pPr>
        <w:pStyle w:val="BodyA"/>
        <w:widowControl w:val="0"/>
        <w:suppressAutoHyphens/>
        <w:jc w:val="center"/>
        <w:rPr>
          <w:rFonts w:ascii="Arial" w:eastAsia="Arial" w:hAnsi="Arial" w:cs="Arial"/>
          <w:b/>
          <w:bCs/>
          <w:i/>
          <w:iCs/>
          <w:sz w:val="20"/>
          <w:szCs w:val="20"/>
          <w:u w:color="FF0000"/>
        </w:rPr>
      </w:pPr>
      <w:r>
        <w:rPr>
          <w:rFonts w:ascii="Arial" w:hAnsi="Arial"/>
          <w:b/>
          <w:bCs/>
          <w:i/>
          <w:iCs/>
          <w:sz w:val="20"/>
          <w:szCs w:val="20"/>
          <w:u w:color="FF0000"/>
        </w:rPr>
        <w:t>SE ENTREGARÁ DURANTE LA JUNTA DE ACLARACIONES EN MEMORIA USB</w:t>
      </w:r>
    </w:p>
    <w:p w14:paraId="23F5B8FD" w14:textId="77777777" w:rsidR="0084109B" w:rsidRDefault="0084109B" w:rsidP="0084109B">
      <w:pPr>
        <w:pStyle w:val="BodyA"/>
        <w:widowControl w:val="0"/>
        <w:suppressAutoHyphens/>
        <w:jc w:val="center"/>
        <w:rPr>
          <w:rFonts w:ascii="Arial" w:eastAsia="Arial" w:hAnsi="Arial" w:cs="Arial"/>
          <w:b/>
          <w:bCs/>
          <w:i/>
          <w:iCs/>
          <w:sz w:val="20"/>
          <w:szCs w:val="20"/>
          <w:u w:color="FF0000"/>
        </w:rPr>
      </w:pPr>
    </w:p>
    <w:p w14:paraId="24C6886B" w14:textId="77777777"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 xml:space="preserve">No se cuenta con reporte de inspección y en cuanto al avalúo las sumas aseguradas serán </w:t>
      </w:r>
      <w:r w:rsidR="00890648">
        <w:rPr>
          <w:rFonts w:ascii="Arial" w:hAnsi="Arial"/>
          <w:sz w:val="20"/>
          <w:szCs w:val="20"/>
        </w:rPr>
        <w:t>de acuerdo con</w:t>
      </w:r>
      <w:r>
        <w:rPr>
          <w:rFonts w:ascii="Arial" w:hAnsi="Arial"/>
          <w:sz w:val="20"/>
          <w:szCs w:val="20"/>
        </w:rPr>
        <w:t xml:space="preserve"> lo relacionado en la información que se proporciona en el medio magnético. </w:t>
      </w:r>
    </w:p>
    <w:p w14:paraId="6F6C47C9" w14:textId="77777777" w:rsidR="0084109B" w:rsidRDefault="0084109B" w:rsidP="0084109B">
      <w:pPr>
        <w:pStyle w:val="BodyA"/>
        <w:widowControl w:val="0"/>
        <w:suppressAutoHyphens/>
        <w:jc w:val="both"/>
        <w:rPr>
          <w:rFonts w:ascii="Arial" w:eastAsia="Arial" w:hAnsi="Arial" w:cs="Arial"/>
          <w:b/>
          <w:bCs/>
          <w:sz w:val="20"/>
          <w:szCs w:val="20"/>
          <w:shd w:val="clear" w:color="auto" w:fill="FFFF00"/>
        </w:rPr>
      </w:pPr>
    </w:p>
    <w:p w14:paraId="280ADED6" w14:textId="474ADCDC" w:rsidR="0084109B" w:rsidRDefault="0084109B" w:rsidP="0084109B">
      <w:pPr>
        <w:pStyle w:val="BodyA"/>
        <w:widowControl w:val="0"/>
        <w:suppressAutoHyphens/>
        <w:jc w:val="both"/>
      </w:pPr>
      <w:r>
        <w:rPr>
          <w:rFonts w:ascii="Arial" w:hAnsi="Arial"/>
          <w:sz w:val="20"/>
          <w:szCs w:val="20"/>
        </w:rPr>
        <w:t xml:space="preserve">Se cuentan con todos los certificados de las embarcaciones </w:t>
      </w:r>
      <w:r w:rsidR="00122632">
        <w:rPr>
          <w:rFonts w:ascii="Arial" w:hAnsi="Arial"/>
          <w:sz w:val="20"/>
          <w:szCs w:val="20"/>
        </w:rPr>
        <w:t>de acuerdo con</w:t>
      </w:r>
      <w:r>
        <w:rPr>
          <w:rFonts w:ascii="Arial" w:hAnsi="Arial"/>
          <w:sz w:val="20"/>
          <w:szCs w:val="20"/>
        </w:rPr>
        <w:t xml:space="preserve"> </w:t>
      </w:r>
      <w:r w:rsidR="00122632">
        <w:rPr>
          <w:rFonts w:ascii="Arial" w:hAnsi="Arial"/>
          <w:sz w:val="20"/>
          <w:szCs w:val="20"/>
        </w:rPr>
        <w:t xml:space="preserve">la </w:t>
      </w:r>
      <w:r>
        <w:rPr>
          <w:rFonts w:ascii="Arial" w:hAnsi="Arial"/>
          <w:sz w:val="20"/>
          <w:szCs w:val="20"/>
        </w:rPr>
        <w:t>normatividad vigente, a la aseguradora adjudicada se le proporcionara los certificados previa solicitud por escrito.</w:t>
      </w:r>
      <w:r>
        <w:rPr>
          <w:rFonts w:ascii="Arial Unicode MS" w:hAnsi="Arial Unicode MS"/>
          <w:sz w:val="20"/>
          <w:szCs w:val="20"/>
          <w:u w:color="FF0000"/>
        </w:rPr>
        <w:br w:type="page"/>
      </w:r>
    </w:p>
    <w:p w14:paraId="4413721D" w14:textId="77777777" w:rsidR="0084109B" w:rsidRDefault="0084109B" w:rsidP="0084109B">
      <w:pPr>
        <w:pStyle w:val="BodyA"/>
        <w:widowControl w:val="0"/>
        <w:suppressAutoHyphens/>
        <w:jc w:val="right"/>
        <w:rPr>
          <w:rFonts w:ascii="Arial" w:eastAsia="Arial" w:hAnsi="Arial" w:cs="Arial"/>
          <w:b/>
          <w:bCs/>
          <w:sz w:val="28"/>
          <w:szCs w:val="28"/>
        </w:rPr>
      </w:pPr>
      <w:r>
        <w:rPr>
          <w:rFonts w:ascii="Arial" w:hAnsi="Arial"/>
          <w:b/>
          <w:bCs/>
          <w:sz w:val="28"/>
          <w:szCs w:val="28"/>
        </w:rPr>
        <w:lastRenderedPageBreak/>
        <w:t>ANEXO TÉCNICO – RAMO 5</w:t>
      </w:r>
    </w:p>
    <w:p w14:paraId="390D891E" w14:textId="775C48F9" w:rsidR="0084109B" w:rsidRDefault="00122632" w:rsidP="0084109B">
      <w:pPr>
        <w:pStyle w:val="BodyA"/>
        <w:widowControl w:val="0"/>
        <w:suppressAutoHyphens/>
        <w:jc w:val="right"/>
        <w:rPr>
          <w:rFonts w:ascii="Arial" w:eastAsia="Arial" w:hAnsi="Arial" w:cs="Arial"/>
          <w:b/>
          <w:bCs/>
          <w:sz w:val="28"/>
          <w:szCs w:val="28"/>
        </w:rPr>
      </w:pPr>
      <w:r>
        <w:rPr>
          <w:rFonts w:ascii="Arial" w:hAnsi="Arial"/>
          <w:b/>
          <w:bCs/>
          <w:sz w:val="28"/>
          <w:szCs w:val="28"/>
        </w:rPr>
        <w:t>Póliza</w:t>
      </w:r>
      <w:r w:rsidR="0084109B">
        <w:rPr>
          <w:rFonts w:ascii="Arial" w:hAnsi="Arial"/>
          <w:b/>
          <w:bCs/>
          <w:sz w:val="28"/>
          <w:szCs w:val="28"/>
        </w:rPr>
        <w:t xml:space="preserve"> de Vehículos</w:t>
      </w:r>
    </w:p>
    <w:p w14:paraId="575221C8" w14:textId="77777777" w:rsidR="0084109B" w:rsidRDefault="0084109B" w:rsidP="0084109B">
      <w:pPr>
        <w:pStyle w:val="BodyA"/>
        <w:widowControl w:val="0"/>
        <w:suppressAutoHyphens/>
        <w:jc w:val="center"/>
        <w:rPr>
          <w:rFonts w:ascii="Arial" w:eastAsia="Arial" w:hAnsi="Arial" w:cs="Arial"/>
          <w:b/>
          <w:bCs/>
          <w:sz w:val="20"/>
          <w:szCs w:val="20"/>
        </w:rPr>
      </w:pPr>
      <w:r>
        <w:rPr>
          <w:rFonts w:ascii="Arial" w:eastAsia="Arial" w:hAnsi="Arial" w:cs="Arial"/>
          <w:noProof/>
          <w:sz w:val="18"/>
          <w:szCs w:val="18"/>
          <w:lang w:val="es-MX"/>
        </w:rPr>
        <mc:AlternateContent>
          <mc:Choice Requires="wps">
            <w:drawing>
              <wp:inline distT="0" distB="0" distL="0" distR="0" wp14:anchorId="5B9CDFAA" wp14:editId="2C3D64AF">
                <wp:extent cx="5943600" cy="19050"/>
                <wp:effectExtent l="0" t="0" r="0" b="0"/>
                <wp:docPr id="1073741841" name="officeArt object" descr="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5FA5863F" id="officeArt object" o:spid="_x0000_s1026" alt="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" fillcolor="#a0a0a0" stroked="f" strokeweight="1pt">
                <v:stroke miterlimit="4"/>
                <w10:anchorlock/>
              </v:rect>
            </w:pict>
          </mc:Fallback>
        </mc:AlternateContent>
      </w:r>
    </w:p>
    <w:p w14:paraId="04E6E65A" w14:textId="04B03FBB" w:rsidR="0084109B" w:rsidRDefault="0084109B" w:rsidP="0084109B">
      <w:pPr>
        <w:pStyle w:val="BodyA"/>
        <w:widowControl w:val="0"/>
        <w:suppressAutoHyphens/>
        <w:ind w:right="758"/>
        <w:jc w:val="both"/>
        <w:rPr>
          <w:rFonts w:ascii="Arial" w:eastAsia="Arial" w:hAnsi="Arial" w:cs="Arial"/>
          <w:b/>
          <w:bCs/>
          <w:sz w:val="20"/>
          <w:szCs w:val="20"/>
          <w:u w:val="single"/>
        </w:rPr>
      </w:pPr>
      <w:r>
        <w:rPr>
          <w:rFonts w:ascii="Arial" w:hAnsi="Arial"/>
          <w:b/>
          <w:bCs/>
          <w:sz w:val="20"/>
          <w:szCs w:val="20"/>
          <w:u w:val="single"/>
        </w:rPr>
        <w:t xml:space="preserve">Parque Vehicular Patrimonial Formado Por Las </w:t>
      </w:r>
      <w:r w:rsidR="00122632">
        <w:rPr>
          <w:rFonts w:ascii="Arial" w:hAnsi="Arial"/>
          <w:b/>
          <w:bCs/>
          <w:sz w:val="20"/>
          <w:szCs w:val="20"/>
          <w:u w:val="single"/>
        </w:rPr>
        <w:t>Póliza</w:t>
      </w:r>
      <w:r>
        <w:rPr>
          <w:rFonts w:ascii="Arial" w:hAnsi="Arial"/>
          <w:b/>
          <w:bCs/>
          <w:sz w:val="20"/>
          <w:szCs w:val="20"/>
          <w:u w:val="single"/>
        </w:rPr>
        <w:t>s de Automóviles, Camiones. Motocicletas, Autobuses y Responsabilidad Civil del viajero.</w:t>
      </w:r>
    </w:p>
    <w:p w14:paraId="291FC55E" w14:textId="77777777" w:rsidR="0084109B" w:rsidRDefault="0084109B" w:rsidP="0084109B">
      <w:pPr>
        <w:pStyle w:val="BodyA"/>
        <w:widowControl w:val="0"/>
        <w:suppressAutoHyphens/>
        <w:jc w:val="both"/>
        <w:rPr>
          <w:rFonts w:ascii="Arial" w:eastAsia="Arial" w:hAnsi="Arial" w:cs="Arial"/>
          <w:b/>
          <w:bCs/>
          <w:sz w:val="20"/>
          <w:szCs w:val="20"/>
        </w:rPr>
      </w:pPr>
    </w:p>
    <w:p w14:paraId="42E3633E" w14:textId="77777777" w:rsidR="0084109B" w:rsidRDefault="0084109B" w:rsidP="0084109B">
      <w:pPr>
        <w:pStyle w:val="BodyA"/>
        <w:widowControl w:val="0"/>
        <w:suppressAutoHyphens/>
        <w:jc w:val="both"/>
        <w:rPr>
          <w:rFonts w:ascii="Arial" w:eastAsia="Arial" w:hAnsi="Arial" w:cs="Arial"/>
          <w:b/>
          <w:bCs/>
          <w:sz w:val="20"/>
          <w:szCs w:val="20"/>
        </w:rPr>
      </w:pPr>
      <w:r>
        <w:rPr>
          <w:rFonts w:ascii="Arial" w:hAnsi="Arial"/>
          <w:b/>
          <w:bCs/>
          <w:sz w:val="20"/>
          <w:szCs w:val="20"/>
        </w:rPr>
        <w:t>1.- Bienes Cubiertos:</w:t>
      </w:r>
    </w:p>
    <w:p w14:paraId="28630EED" w14:textId="77777777" w:rsidR="0084109B" w:rsidRDefault="0084109B" w:rsidP="0084109B">
      <w:pPr>
        <w:pStyle w:val="BodyA"/>
        <w:widowControl w:val="0"/>
        <w:suppressAutoHyphens/>
        <w:ind w:right="51"/>
        <w:jc w:val="both"/>
        <w:rPr>
          <w:rFonts w:ascii="Arial" w:eastAsia="Arial" w:hAnsi="Arial" w:cs="Arial"/>
          <w:sz w:val="20"/>
          <w:szCs w:val="20"/>
        </w:rPr>
      </w:pPr>
    </w:p>
    <w:p w14:paraId="7B4065EC" w14:textId="77777777" w:rsidR="0084109B" w:rsidRDefault="0084109B" w:rsidP="0084109B">
      <w:pPr>
        <w:pStyle w:val="BodyA"/>
        <w:widowControl w:val="0"/>
        <w:suppressAutoHyphens/>
        <w:ind w:right="51"/>
        <w:jc w:val="both"/>
        <w:rPr>
          <w:rFonts w:ascii="Arial" w:eastAsia="Arial" w:hAnsi="Arial" w:cs="Arial"/>
          <w:sz w:val="20"/>
          <w:szCs w:val="20"/>
        </w:rPr>
      </w:pPr>
      <w:r>
        <w:rPr>
          <w:rFonts w:ascii="Arial" w:hAnsi="Arial"/>
          <w:sz w:val="20"/>
          <w:szCs w:val="20"/>
        </w:rPr>
        <w:t xml:space="preserve">Vehículos automotores propiedad o bajo responsabilidad de las </w:t>
      </w:r>
      <w:r>
        <w:rPr>
          <w:rFonts w:ascii="Arial" w:hAnsi="Arial"/>
          <w:b/>
          <w:bCs/>
          <w:sz w:val="20"/>
          <w:szCs w:val="20"/>
        </w:rPr>
        <w:t>“API”</w:t>
      </w:r>
      <w:r>
        <w:rPr>
          <w:rFonts w:ascii="Arial" w:hAnsi="Arial"/>
          <w:sz w:val="20"/>
          <w:szCs w:val="20"/>
        </w:rPr>
        <w:t>, en los términos y condiciones específicas de los seguros de automóviles.</w:t>
      </w:r>
    </w:p>
    <w:p w14:paraId="7093080A" w14:textId="77777777" w:rsidR="0084109B" w:rsidRDefault="0084109B" w:rsidP="0084109B">
      <w:pPr>
        <w:pStyle w:val="BodyA"/>
        <w:widowControl w:val="0"/>
        <w:suppressAutoHyphens/>
        <w:ind w:right="51"/>
        <w:jc w:val="both"/>
        <w:rPr>
          <w:rFonts w:ascii="Arial" w:eastAsia="Arial" w:hAnsi="Arial" w:cs="Arial"/>
          <w:sz w:val="20"/>
          <w:szCs w:val="20"/>
        </w:rPr>
      </w:pPr>
    </w:p>
    <w:p w14:paraId="53A86AD5" w14:textId="77777777" w:rsidR="0084109B" w:rsidRDefault="0084109B" w:rsidP="0084109B">
      <w:pPr>
        <w:pStyle w:val="BodyBA"/>
        <w:widowControl w:val="0"/>
        <w:suppressAutoHyphens/>
        <w:jc w:val="both"/>
        <w:rPr>
          <w:rFonts w:ascii="Arial" w:eastAsia="Arial" w:hAnsi="Arial" w:cs="Arial"/>
          <w:b/>
          <w:bCs/>
          <w:sz w:val="20"/>
          <w:szCs w:val="20"/>
        </w:rPr>
      </w:pPr>
      <w:r>
        <w:rPr>
          <w:rFonts w:ascii="Arial" w:hAnsi="Arial"/>
          <w:b/>
          <w:bCs/>
          <w:sz w:val="20"/>
          <w:szCs w:val="20"/>
        </w:rPr>
        <w:t>2.- Territorialidad.</w:t>
      </w:r>
    </w:p>
    <w:p w14:paraId="7F174950" w14:textId="77777777" w:rsidR="0084109B" w:rsidRDefault="0084109B" w:rsidP="0084109B">
      <w:pPr>
        <w:pStyle w:val="BodyBA"/>
        <w:widowControl w:val="0"/>
        <w:suppressAutoHyphens/>
        <w:jc w:val="both"/>
        <w:rPr>
          <w:rFonts w:ascii="Arial" w:eastAsia="Arial" w:hAnsi="Arial" w:cs="Arial"/>
          <w:sz w:val="20"/>
          <w:szCs w:val="20"/>
        </w:rPr>
      </w:pPr>
    </w:p>
    <w:p w14:paraId="3B647D65" w14:textId="5416C4BC" w:rsidR="0084109B" w:rsidRDefault="0084109B" w:rsidP="0084109B">
      <w:pPr>
        <w:pStyle w:val="BodyBA"/>
        <w:widowControl w:val="0"/>
        <w:suppressAutoHyphens/>
        <w:jc w:val="both"/>
        <w:rPr>
          <w:rFonts w:ascii="Arial" w:eastAsia="Arial" w:hAnsi="Arial" w:cs="Arial"/>
          <w:sz w:val="20"/>
          <w:szCs w:val="20"/>
        </w:rPr>
      </w:pPr>
      <w:r>
        <w:rPr>
          <w:rFonts w:ascii="Arial" w:hAnsi="Arial"/>
          <w:sz w:val="20"/>
          <w:szCs w:val="20"/>
        </w:rPr>
        <w:t xml:space="preserve">Las coberturas amparadas por la </w:t>
      </w:r>
      <w:r w:rsidR="00122632">
        <w:rPr>
          <w:rFonts w:ascii="Arial" w:hAnsi="Arial"/>
          <w:sz w:val="20"/>
          <w:szCs w:val="20"/>
        </w:rPr>
        <w:t>Póliza</w:t>
      </w:r>
      <w:r>
        <w:rPr>
          <w:rFonts w:ascii="Arial" w:hAnsi="Arial"/>
          <w:sz w:val="20"/>
          <w:szCs w:val="20"/>
          <w:lang w:val="pt-PT"/>
        </w:rPr>
        <w:t xml:space="preserve"> se aplicar</w:t>
      </w:r>
      <w:proofErr w:type="spellStart"/>
      <w:r>
        <w:rPr>
          <w:rFonts w:ascii="Arial" w:hAnsi="Arial"/>
          <w:sz w:val="20"/>
          <w:szCs w:val="20"/>
        </w:rPr>
        <w:t>án</w:t>
      </w:r>
      <w:proofErr w:type="spellEnd"/>
      <w:r>
        <w:rPr>
          <w:rFonts w:ascii="Arial" w:hAnsi="Arial"/>
          <w:sz w:val="20"/>
          <w:szCs w:val="20"/>
        </w:rPr>
        <w:t xml:space="preserve"> en caso de accidentes ocurridos dentro de la República Mexicana. La aplicación de las coberturas amparadas se extiende a cubrir a los Estados Unidos de Norteamérica y Canadá, con excepción de la cobertura de Responsabilidad Civil y Defensa Legal. </w:t>
      </w:r>
    </w:p>
    <w:p w14:paraId="192B64EF" w14:textId="77777777" w:rsidR="0084109B" w:rsidRDefault="0084109B" w:rsidP="0084109B">
      <w:pPr>
        <w:pStyle w:val="BodyBA"/>
        <w:widowControl w:val="0"/>
        <w:suppressAutoHyphens/>
        <w:jc w:val="both"/>
        <w:rPr>
          <w:rFonts w:ascii="Arial" w:eastAsia="Arial" w:hAnsi="Arial" w:cs="Arial"/>
          <w:sz w:val="20"/>
          <w:szCs w:val="20"/>
        </w:rPr>
      </w:pPr>
    </w:p>
    <w:p w14:paraId="30CBE51D" w14:textId="77777777" w:rsidR="0084109B" w:rsidRDefault="0084109B" w:rsidP="0084109B">
      <w:pPr>
        <w:pStyle w:val="BodyA"/>
        <w:widowControl w:val="0"/>
        <w:suppressAutoHyphens/>
        <w:ind w:right="51"/>
        <w:jc w:val="both"/>
        <w:rPr>
          <w:rFonts w:ascii="Arial" w:eastAsia="Arial" w:hAnsi="Arial" w:cs="Arial"/>
          <w:b/>
          <w:bCs/>
          <w:sz w:val="20"/>
          <w:szCs w:val="20"/>
        </w:rPr>
      </w:pPr>
      <w:r>
        <w:rPr>
          <w:rFonts w:ascii="Arial" w:hAnsi="Arial"/>
          <w:b/>
          <w:bCs/>
          <w:sz w:val="20"/>
          <w:szCs w:val="20"/>
        </w:rPr>
        <w:t>3.- Riesgos Cubiertos en Cobertura Amplia:</w:t>
      </w:r>
    </w:p>
    <w:p w14:paraId="19215D88" w14:textId="77777777" w:rsidR="0084109B" w:rsidRDefault="0084109B" w:rsidP="0084109B">
      <w:pPr>
        <w:pStyle w:val="BodyA"/>
        <w:widowControl w:val="0"/>
        <w:suppressAutoHyphens/>
        <w:ind w:right="51"/>
        <w:jc w:val="both"/>
        <w:rPr>
          <w:rFonts w:ascii="Arial" w:eastAsia="Arial" w:hAnsi="Arial" w:cs="Arial"/>
          <w:b/>
          <w:bCs/>
          <w:sz w:val="20"/>
          <w:szCs w:val="20"/>
        </w:rPr>
      </w:pPr>
    </w:p>
    <w:p w14:paraId="300DF5A3"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r w:rsidRPr="00890648">
        <w:rPr>
          <w:rFonts w:ascii="Arial" w:hAnsi="Arial"/>
          <w:sz w:val="18"/>
          <w:szCs w:val="18"/>
        </w:rPr>
        <w:t>Para Automóviles, Camiones, Motocicletas Y Autobuses.</w:t>
      </w:r>
    </w:p>
    <w:p w14:paraId="22952FC7"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p>
    <w:p w14:paraId="5056BCA9"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r w:rsidRPr="00890648">
        <w:rPr>
          <w:rFonts w:ascii="Arial" w:hAnsi="Arial"/>
          <w:sz w:val="18"/>
          <w:szCs w:val="18"/>
        </w:rPr>
        <w:t>Daños Materiales.</w:t>
      </w:r>
    </w:p>
    <w:p w14:paraId="2A90714B"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p>
    <w:p w14:paraId="0257122E"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r w:rsidRPr="00890648">
        <w:rPr>
          <w:rFonts w:ascii="Arial" w:hAnsi="Arial"/>
          <w:sz w:val="18"/>
          <w:szCs w:val="18"/>
        </w:rPr>
        <w:t>Robo Total.</w:t>
      </w:r>
    </w:p>
    <w:p w14:paraId="61613092"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p>
    <w:p w14:paraId="68914447"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r w:rsidRPr="00890648">
        <w:rPr>
          <w:rFonts w:ascii="Arial" w:hAnsi="Arial"/>
          <w:sz w:val="18"/>
          <w:szCs w:val="18"/>
        </w:rPr>
        <w:t>Cristales.</w:t>
      </w:r>
    </w:p>
    <w:p w14:paraId="27F55693"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p>
    <w:p w14:paraId="0A0705C5"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r w:rsidRPr="00890648">
        <w:rPr>
          <w:rFonts w:ascii="Arial" w:hAnsi="Arial"/>
          <w:sz w:val="18"/>
          <w:szCs w:val="18"/>
        </w:rPr>
        <w:t>Responsabilidad Civil Por Daños A Terceros.</w:t>
      </w:r>
    </w:p>
    <w:p w14:paraId="4A750B2A"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p>
    <w:p w14:paraId="073A37BB"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r w:rsidRPr="00890648">
        <w:rPr>
          <w:rFonts w:ascii="Arial" w:hAnsi="Arial"/>
          <w:sz w:val="18"/>
          <w:szCs w:val="18"/>
        </w:rPr>
        <w:t>Responsabilidad Civil por Daños por la carga. Tipo A.</w:t>
      </w:r>
    </w:p>
    <w:p w14:paraId="5F78C2DE"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p>
    <w:p w14:paraId="36D8B8DB"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r w:rsidRPr="00890648">
        <w:rPr>
          <w:rFonts w:ascii="Arial" w:hAnsi="Arial"/>
          <w:sz w:val="18"/>
          <w:szCs w:val="18"/>
        </w:rPr>
        <w:t>Responsabilidad Civil en Estados Unidos.</w:t>
      </w:r>
    </w:p>
    <w:p w14:paraId="33388D37"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p>
    <w:p w14:paraId="1B8E40CA"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r w:rsidRPr="00890648">
        <w:rPr>
          <w:rFonts w:ascii="Arial" w:hAnsi="Arial"/>
          <w:sz w:val="18"/>
          <w:szCs w:val="18"/>
        </w:rPr>
        <w:t>Gastos Médicos Ocupantes.</w:t>
      </w:r>
    </w:p>
    <w:p w14:paraId="3B5835A3"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p>
    <w:p w14:paraId="420E8728"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r w:rsidRPr="00890648">
        <w:rPr>
          <w:rFonts w:ascii="Arial" w:hAnsi="Arial"/>
          <w:sz w:val="18"/>
          <w:szCs w:val="18"/>
        </w:rPr>
        <w:t>Cobertura de accidentes automovilísticos.</w:t>
      </w:r>
    </w:p>
    <w:p w14:paraId="4263D44F"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p>
    <w:p w14:paraId="0AD4BF2E"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r w:rsidRPr="00890648">
        <w:rPr>
          <w:rFonts w:ascii="Arial" w:hAnsi="Arial"/>
          <w:sz w:val="18"/>
          <w:szCs w:val="18"/>
        </w:rPr>
        <w:t>Equipo Especial.</w:t>
      </w:r>
    </w:p>
    <w:p w14:paraId="1EB71171"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p>
    <w:p w14:paraId="7024EBB2"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r w:rsidRPr="00890648">
        <w:rPr>
          <w:rFonts w:ascii="Arial" w:hAnsi="Arial"/>
          <w:sz w:val="18"/>
          <w:szCs w:val="18"/>
        </w:rPr>
        <w:t>Adaptaciones y Conversiones.</w:t>
      </w:r>
    </w:p>
    <w:p w14:paraId="53730F16"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p>
    <w:p w14:paraId="0016AFEA"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r w:rsidRPr="00890648">
        <w:rPr>
          <w:rFonts w:ascii="Arial" w:hAnsi="Arial"/>
          <w:sz w:val="18"/>
          <w:szCs w:val="18"/>
        </w:rPr>
        <w:t>Asesoría Y Defensa Legal.</w:t>
      </w:r>
    </w:p>
    <w:p w14:paraId="01674D39"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p>
    <w:p w14:paraId="730A336F"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r w:rsidRPr="00890648">
        <w:rPr>
          <w:rFonts w:ascii="Arial" w:hAnsi="Arial"/>
          <w:sz w:val="18"/>
          <w:szCs w:val="18"/>
        </w:rPr>
        <w:t>Asistencia Vial.</w:t>
      </w:r>
    </w:p>
    <w:p w14:paraId="69642BDD"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p>
    <w:p w14:paraId="42F3BA31"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r w:rsidRPr="00890648">
        <w:rPr>
          <w:rFonts w:ascii="Arial" w:hAnsi="Arial"/>
          <w:sz w:val="18"/>
          <w:szCs w:val="18"/>
        </w:rPr>
        <w:t>Gastos Funerarios.</w:t>
      </w:r>
    </w:p>
    <w:p w14:paraId="1B3ABBC6"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p>
    <w:p w14:paraId="374269D4"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r w:rsidRPr="00890648">
        <w:rPr>
          <w:rFonts w:ascii="Arial" w:hAnsi="Arial"/>
          <w:sz w:val="18"/>
          <w:szCs w:val="18"/>
        </w:rPr>
        <w:t>Fondo Especial de Siniestros.</w:t>
      </w:r>
    </w:p>
    <w:p w14:paraId="09E2CE20"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p>
    <w:p w14:paraId="5D0A4883" w14:textId="77777777" w:rsidR="0084109B" w:rsidRPr="00890648" w:rsidRDefault="0084109B" w:rsidP="0084109B">
      <w:pPr>
        <w:pStyle w:val="BodyA"/>
        <w:widowControl w:val="0"/>
        <w:suppressAutoHyphens/>
        <w:ind w:left="142" w:right="51" w:hanging="142"/>
        <w:jc w:val="both"/>
        <w:rPr>
          <w:rFonts w:ascii="Arial" w:eastAsia="Arial" w:hAnsi="Arial" w:cs="Arial"/>
          <w:sz w:val="18"/>
          <w:szCs w:val="18"/>
        </w:rPr>
      </w:pPr>
      <w:r w:rsidRPr="00890648">
        <w:rPr>
          <w:rFonts w:ascii="Arial" w:hAnsi="Arial"/>
          <w:sz w:val="18"/>
          <w:szCs w:val="18"/>
        </w:rPr>
        <w:t>Responsabilidad Civil del Viajero.</w:t>
      </w:r>
    </w:p>
    <w:p w14:paraId="6E8CADD7" w14:textId="77777777" w:rsidR="0084109B" w:rsidRDefault="0084109B" w:rsidP="0084109B">
      <w:pPr>
        <w:pStyle w:val="BodyA"/>
        <w:widowControl w:val="0"/>
        <w:suppressAutoHyphens/>
        <w:ind w:left="142" w:right="51" w:hanging="142"/>
        <w:jc w:val="both"/>
        <w:rPr>
          <w:rFonts w:ascii="Arial" w:eastAsia="Arial" w:hAnsi="Arial" w:cs="Arial"/>
          <w:sz w:val="20"/>
          <w:szCs w:val="20"/>
        </w:rPr>
      </w:pPr>
    </w:p>
    <w:p w14:paraId="25F612A9" w14:textId="77777777" w:rsidR="0084109B" w:rsidRDefault="0084109B" w:rsidP="00890648">
      <w:pPr>
        <w:pStyle w:val="BodyA"/>
        <w:widowControl w:val="0"/>
        <w:suppressAutoHyphens/>
        <w:ind w:right="51"/>
        <w:jc w:val="both"/>
        <w:rPr>
          <w:rFonts w:ascii="Arial" w:eastAsia="Arial" w:hAnsi="Arial" w:cs="Arial"/>
          <w:sz w:val="20"/>
          <w:szCs w:val="20"/>
        </w:rPr>
      </w:pPr>
    </w:p>
    <w:p w14:paraId="6C36931E" w14:textId="77777777" w:rsidR="0084109B" w:rsidRDefault="0084109B" w:rsidP="0084109B">
      <w:pPr>
        <w:pStyle w:val="BodyA"/>
        <w:widowControl w:val="0"/>
        <w:suppressAutoHyphens/>
        <w:ind w:right="51"/>
        <w:jc w:val="both"/>
        <w:rPr>
          <w:rFonts w:ascii="Arial" w:eastAsia="Arial" w:hAnsi="Arial" w:cs="Arial"/>
          <w:b/>
          <w:bCs/>
          <w:sz w:val="20"/>
          <w:szCs w:val="20"/>
        </w:rPr>
      </w:pPr>
      <w:r>
        <w:rPr>
          <w:rFonts w:ascii="Arial" w:hAnsi="Arial"/>
          <w:b/>
          <w:bCs/>
          <w:sz w:val="20"/>
          <w:szCs w:val="20"/>
        </w:rPr>
        <w:t>4.- Límites Máximos De Responsabilidad:</w:t>
      </w:r>
    </w:p>
    <w:p w14:paraId="04B6C8CF" w14:textId="77777777" w:rsidR="0084109B" w:rsidRDefault="0084109B" w:rsidP="0084109B">
      <w:pPr>
        <w:pStyle w:val="BodyBA"/>
        <w:widowControl w:val="0"/>
        <w:suppressAutoHyphens/>
        <w:jc w:val="center"/>
        <w:rPr>
          <w:rFonts w:ascii="Arial" w:eastAsia="Arial" w:hAnsi="Arial" w:cs="Arial"/>
          <w:b/>
          <w:bCs/>
          <w:sz w:val="20"/>
          <w:szCs w:val="20"/>
        </w:rPr>
      </w:pPr>
    </w:p>
    <w:tbl>
      <w:tblPr>
        <w:tblStyle w:val="TableNormal"/>
        <w:tblW w:w="1020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549"/>
        <w:gridCol w:w="3952"/>
        <w:gridCol w:w="2706"/>
      </w:tblGrid>
      <w:tr w:rsidR="0084109B" w14:paraId="27638AFA" w14:textId="77777777" w:rsidTr="005520C8">
        <w:trPr>
          <w:trHeight w:val="473"/>
          <w:jc w:val="center"/>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734257AE"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 xml:space="preserve">Condiciones especiales del seguro de vehículos - secciones de las </w:t>
            </w:r>
          </w:p>
          <w:p w14:paraId="532AAE0A" w14:textId="77777777" w:rsidR="0084109B" w:rsidRDefault="0084109B" w:rsidP="005520C8">
            <w:pPr>
              <w:pStyle w:val="BodyBA"/>
              <w:widowControl w:val="0"/>
              <w:suppressAutoHyphens/>
              <w:jc w:val="center"/>
            </w:pPr>
            <w:r>
              <w:rPr>
                <w:rFonts w:ascii="Arial" w:hAnsi="Arial"/>
                <w:b/>
                <w:bCs/>
                <w:sz w:val="20"/>
                <w:szCs w:val="20"/>
              </w:rPr>
              <w:t>Coberturas</w:t>
            </w:r>
          </w:p>
        </w:tc>
      </w:tr>
      <w:tr w:rsidR="0084109B" w14:paraId="061E51CC" w14:textId="77777777" w:rsidTr="005520C8">
        <w:trPr>
          <w:trHeight w:val="743"/>
          <w:jc w:val="center"/>
        </w:trPr>
        <w:tc>
          <w:tcPr>
            <w:tcW w:w="3549"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30D76E64" w14:textId="77777777" w:rsidR="0084109B" w:rsidRDefault="0084109B" w:rsidP="005520C8">
            <w:pPr>
              <w:pStyle w:val="BodyBA"/>
              <w:widowControl w:val="0"/>
              <w:suppressAutoHyphens/>
              <w:jc w:val="center"/>
            </w:pPr>
            <w:r>
              <w:rPr>
                <w:rFonts w:ascii="Arial" w:hAnsi="Arial"/>
                <w:b/>
                <w:bCs/>
                <w:sz w:val="20"/>
                <w:szCs w:val="20"/>
              </w:rPr>
              <w:t>Coberturas aplicables al parque vehicular</w:t>
            </w:r>
          </w:p>
        </w:tc>
        <w:tc>
          <w:tcPr>
            <w:tcW w:w="3952"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3B2B670"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 xml:space="preserve">Límites máximos </w:t>
            </w:r>
          </w:p>
          <w:p w14:paraId="0A0DC4CD" w14:textId="77777777" w:rsidR="0084109B" w:rsidRDefault="0084109B" w:rsidP="005520C8">
            <w:pPr>
              <w:pStyle w:val="BodyBA"/>
              <w:widowControl w:val="0"/>
              <w:suppressAutoHyphens/>
              <w:jc w:val="center"/>
            </w:pPr>
            <w:r>
              <w:rPr>
                <w:rFonts w:ascii="Arial" w:hAnsi="Arial"/>
                <w:b/>
                <w:bCs/>
                <w:sz w:val="20"/>
                <w:szCs w:val="20"/>
              </w:rPr>
              <w:t>De responsabilidad en m.n.</w:t>
            </w:r>
          </w:p>
        </w:tc>
        <w:tc>
          <w:tcPr>
            <w:tcW w:w="2706"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4D43A558" w14:textId="77777777" w:rsidR="0084109B" w:rsidRDefault="0084109B" w:rsidP="005520C8">
            <w:pPr>
              <w:pStyle w:val="BodyBA"/>
              <w:widowControl w:val="0"/>
              <w:suppressAutoHyphens/>
              <w:jc w:val="center"/>
              <w:rPr>
                <w:rFonts w:ascii="Arial" w:eastAsia="Arial" w:hAnsi="Arial" w:cs="Arial"/>
                <w:b/>
                <w:bCs/>
                <w:sz w:val="20"/>
                <w:szCs w:val="20"/>
              </w:rPr>
            </w:pPr>
          </w:p>
          <w:p w14:paraId="372AF5A3" w14:textId="77777777" w:rsidR="0084109B" w:rsidRDefault="0084109B" w:rsidP="005520C8">
            <w:pPr>
              <w:pStyle w:val="BodyBA"/>
              <w:widowControl w:val="0"/>
              <w:suppressAutoHyphens/>
              <w:jc w:val="center"/>
            </w:pPr>
            <w:r>
              <w:rPr>
                <w:rFonts w:ascii="Arial" w:hAnsi="Arial"/>
                <w:b/>
                <w:bCs/>
                <w:sz w:val="20"/>
                <w:szCs w:val="20"/>
              </w:rPr>
              <w:t>Deducibles</w:t>
            </w:r>
          </w:p>
        </w:tc>
      </w:tr>
      <w:tr w:rsidR="0084109B" w:rsidRPr="00592640" w14:paraId="199192C5" w14:textId="77777777" w:rsidTr="005520C8">
        <w:trPr>
          <w:trHeight w:val="8450"/>
          <w:jc w:val="center"/>
        </w:trPr>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34C1F2" w14:textId="77777777" w:rsidR="0084109B" w:rsidRDefault="0084109B" w:rsidP="005520C8">
            <w:pPr>
              <w:pStyle w:val="BodyBA"/>
              <w:widowControl w:val="0"/>
              <w:suppressAutoHyphens/>
              <w:jc w:val="both"/>
            </w:pPr>
            <w:r>
              <w:rPr>
                <w:rFonts w:ascii="Arial" w:hAnsi="Arial"/>
                <w:b/>
                <w:bCs/>
                <w:sz w:val="20"/>
                <w:szCs w:val="20"/>
              </w:rPr>
              <w:t>Daños Materiales.</w:t>
            </w:r>
          </w:p>
        </w:tc>
        <w:tc>
          <w:tcPr>
            <w:tcW w:w="3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13BA8" w14:textId="77777777" w:rsidR="0084109B" w:rsidRDefault="0084109B" w:rsidP="00863BD3">
            <w:pPr>
              <w:pStyle w:val="BodyBA"/>
              <w:widowControl w:val="0"/>
              <w:numPr>
                <w:ilvl w:val="0"/>
                <w:numId w:val="66"/>
              </w:numPr>
              <w:suppressAutoHyphens/>
              <w:jc w:val="both"/>
              <w:rPr>
                <w:rFonts w:ascii="Arial" w:eastAsia="Arial" w:hAnsi="Arial" w:cs="Arial"/>
                <w:b/>
                <w:bCs/>
                <w:sz w:val="20"/>
                <w:szCs w:val="20"/>
              </w:rPr>
            </w:pPr>
            <w:r>
              <w:rPr>
                <w:rFonts w:ascii="Arial" w:hAnsi="Arial"/>
                <w:b/>
                <w:bCs/>
                <w:sz w:val="20"/>
                <w:szCs w:val="20"/>
              </w:rPr>
              <w:t>Valor Factura: Unidades facturadas por el distribuidor de la marca, cuya fecha de facturación no sea mayor a 12 meses.</w:t>
            </w:r>
          </w:p>
          <w:p w14:paraId="555A4E3B" w14:textId="77777777" w:rsidR="0084109B" w:rsidRDefault="0084109B" w:rsidP="005520C8">
            <w:pPr>
              <w:pStyle w:val="BodyBA"/>
              <w:widowControl w:val="0"/>
              <w:suppressAutoHyphens/>
              <w:jc w:val="both"/>
              <w:rPr>
                <w:rFonts w:ascii="Arial" w:eastAsia="Arial" w:hAnsi="Arial" w:cs="Arial"/>
                <w:b/>
                <w:bCs/>
                <w:sz w:val="20"/>
                <w:szCs w:val="20"/>
              </w:rPr>
            </w:pPr>
          </w:p>
          <w:p w14:paraId="0478221A" w14:textId="77777777" w:rsidR="0084109B" w:rsidRDefault="0084109B" w:rsidP="00863BD3">
            <w:pPr>
              <w:pStyle w:val="BodyBA"/>
              <w:widowControl w:val="0"/>
              <w:numPr>
                <w:ilvl w:val="0"/>
                <w:numId w:val="66"/>
              </w:numPr>
              <w:suppressAutoHyphens/>
              <w:jc w:val="both"/>
              <w:rPr>
                <w:rFonts w:ascii="Arial" w:eastAsia="Arial" w:hAnsi="Arial" w:cs="Arial"/>
                <w:b/>
                <w:bCs/>
                <w:sz w:val="20"/>
                <w:szCs w:val="20"/>
              </w:rPr>
            </w:pPr>
            <w:r>
              <w:rPr>
                <w:rFonts w:ascii="Arial" w:hAnsi="Arial"/>
                <w:b/>
                <w:bCs/>
                <w:sz w:val="20"/>
                <w:szCs w:val="20"/>
              </w:rPr>
              <w:t>Valor Comercial + 10%: Unidades facturadas por el distribuidor de la marca cuya fecha de facturación es mayor a 12 meses.</w:t>
            </w:r>
          </w:p>
          <w:p w14:paraId="0FC0EBCE" w14:textId="77777777" w:rsidR="0084109B" w:rsidRDefault="0084109B" w:rsidP="005520C8">
            <w:pPr>
              <w:pStyle w:val="Prrafodelista"/>
              <w:widowControl w:val="0"/>
              <w:suppressAutoHyphens/>
              <w:rPr>
                <w:rFonts w:ascii="Arial" w:eastAsia="Arial" w:hAnsi="Arial" w:cs="Arial"/>
                <w:b/>
                <w:bCs/>
                <w:sz w:val="20"/>
                <w:szCs w:val="20"/>
              </w:rPr>
            </w:pPr>
          </w:p>
          <w:p w14:paraId="772305B0" w14:textId="77777777" w:rsidR="0084109B" w:rsidRDefault="0084109B" w:rsidP="005520C8">
            <w:pPr>
              <w:pStyle w:val="BodyBA"/>
              <w:widowControl w:val="0"/>
              <w:suppressAutoHyphens/>
              <w:jc w:val="both"/>
              <w:rPr>
                <w:rFonts w:ascii="Arial" w:eastAsia="Arial" w:hAnsi="Arial" w:cs="Arial"/>
                <w:b/>
                <w:bCs/>
                <w:sz w:val="20"/>
                <w:szCs w:val="20"/>
              </w:rPr>
            </w:pPr>
            <w:r>
              <w:rPr>
                <w:rFonts w:ascii="Arial" w:hAnsi="Arial"/>
                <w:b/>
                <w:bCs/>
                <w:sz w:val="20"/>
                <w:szCs w:val="20"/>
              </w:rPr>
              <w:t>Los vehículos nuevos se indemnizarán a valor factura siempre y cuando estén en los primeros 12 meses de uso al momento del aseguramiento. Para los vehículos con más de 12 meses de uso, el pago de la indemnización se operará con el valor que tenga la guía EBC en vigor más el 10% adicional.</w:t>
            </w:r>
          </w:p>
          <w:p w14:paraId="159E3890" w14:textId="77777777" w:rsidR="0084109B" w:rsidRDefault="0084109B" w:rsidP="005520C8">
            <w:pPr>
              <w:pStyle w:val="BodyBA"/>
              <w:widowControl w:val="0"/>
              <w:suppressAutoHyphens/>
              <w:jc w:val="both"/>
              <w:rPr>
                <w:rFonts w:ascii="Arial" w:eastAsia="Arial" w:hAnsi="Arial" w:cs="Arial"/>
                <w:b/>
                <w:bCs/>
                <w:sz w:val="20"/>
                <w:szCs w:val="20"/>
              </w:rPr>
            </w:pPr>
          </w:p>
          <w:p w14:paraId="71EC9718" w14:textId="23344293" w:rsidR="0084109B" w:rsidRDefault="0084109B" w:rsidP="005520C8">
            <w:pPr>
              <w:pStyle w:val="BodyCA"/>
              <w:widowControl w:val="0"/>
              <w:suppressAutoHyphens/>
              <w:jc w:val="both"/>
            </w:pPr>
            <w:r>
              <w:rPr>
                <w:rFonts w:ascii="Arial" w:hAnsi="Arial"/>
                <w:b/>
                <w:bCs/>
                <w:sz w:val="20"/>
                <w:szCs w:val="20"/>
              </w:rPr>
              <w:t xml:space="preserve">Para las unidades en donde solicitan valor convenido, se confirma que este valor se constituye como el límite máximo de responsabilidad de la aseguradora, aplicándose en todos los casos la correspondiente depreciación por uso al momento de la indemnización, a menos que el valor solicitado se respalde con un avalúo expedido por un perito autorizado para tal efecto o la factura hasta 12 meses de antigüedad, al momento del siniestro.  Los valores factura o valores convenidos, no se podrán indemnizar con un valor más alto a lo establecido en la caratula de la </w:t>
            </w:r>
            <w:r w:rsidR="00122632">
              <w:rPr>
                <w:rFonts w:ascii="Arial" w:hAnsi="Arial"/>
                <w:b/>
                <w:bCs/>
                <w:sz w:val="20"/>
                <w:szCs w:val="20"/>
              </w:rPr>
              <w:t>Póliza</w:t>
            </w:r>
            <w:r>
              <w:rPr>
                <w:rFonts w:ascii="Arial" w:hAnsi="Arial"/>
                <w:b/>
                <w:bCs/>
                <w:sz w:val="20"/>
                <w:szCs w:val="20"/>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D690F"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3%</w:t>
            </w:r>
          </w:p>
          <w:p w14:paraId="2C64294F" w14:textId="77777777" w:rsidR="0084109B" w:rsidRDefault="0084109B" w:rsidP="005520C8">
            <w:pPr>
              <w:pStyle w:val="BodyBA"/>
              <w:widowControl w:val="0"/>
              <w:suppressAutoHyphens/>
              <w:jc w:val="both"/>
            </w:pPr>
            <w:r>
              <w:rPr>
                <w:rFonts w:ascii="Arial" w:hAnsi="Arial"/>
                <w:b/>
                <w:bCs/>
                <w:sz w:val="20"/>
                <w:szCs w:val="20"/>
              </w:rPr>
              <w:t>Sobre el valor total de la factura o sobre el valor comercial del vehículo, según sea el caso.</w:t>
            </w:r>
          </w:p>
        </w:tc>
      </w:tr>
      <w:tr w:rsidR="0084109B" w:rsidRPr="00592640" w14:paraId="3B524647" w14:textId="77777777" w:rsidTr="005520C8">
        <w:trPr>
          <w:trHeight w:val="1133"/>
          <w:jc w:val="center"/>
        </w:trPr>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B84598" w14:textId="77777777" w:rsidR="0084109B" w:rsidRDefault="0084109B" w:rsidP="005520C8">
            <w:pPr>
              <w:pStyle w:val="BodyBA"/>
              <w:widowControl w:val="0"/>
              <w:suppressAutoHyphens/>
              <w:jc w:val="both"/>
            </w:pPr>
            <w:r>
              <w:rPr>
                <w:rFonts w:ascii="Arial" w:hAnsi="Arial"/>
                <w:b/>
                <w:bCs/>
                <w:sz w:val="20"/>
                <w:szCs w:val="20"/>
              </w:rPr>
              <w:lastRenderedPageBreak/>
              <w:t>Daños que sufran los cristales de cualquier tipo o espesor.</w:t>
            </w:r>
          </w:p>
        </w:tc>
        <w:tc>
          <w:tcPr>
            <w:tcW w:w="3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28A46" w14:textId="77777777" w:rsidR="0084109B" w:rsidRDefault="0084109B" w:rsidP="005520C8">
            <w:pPr>
              <w:pStyle w:val="BodyBA"/>
              <w:widowControl w:val="0"/>
              <w:suppressAutoHyphens/>
              <w:jc w:val="center"/>
            </w:pPr>
            <w:r>
              <w:rPr>
                <w:rFonts w:ascii="Arial" w:hAnsi="Arial"/>
                <w:b/>
                <w:bCs/>
                <w:sz w:val="20"/>
                <w:szCs w:val="20"/>
              </w:rPr>
              <w:t>Rotura de cristales - Valor de Reposición.</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F5FCB" w14:textId="77777777" w:rsidR="0084109B" w:rsidRDefault="0084109B" w:rsidP="005520C8">
            <w:pPr>
              <w:pStyle w:val="BodyBA"/>
              <w:widowControl w:val="0"/>
              <w:suppressAutoHyphens/>
              <w:jc w:val="both"/>
              <w:rPr>
                <w:rFonts w:ascii="Arial" w:eastAsia="Arial" w:hAnsi="Arial" w:cs="Arial"/>
                <w:b/>
                <w:bCs/>
                <w:sz w:val="20"/>
                <w:szCs w:val="20"/>
              </w:rPr>
            </w:pPr>
          </w:p>
          <w:p w14:paraId="045AD52D"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10%</w:t>
            </w:r>
          </w:p>
          <w:p w14:paraId="2BB0DE70" w14:textId="77777777" w:rsidR="0084109B" w:rsidRDefault="0084109B" w:rsidP="005520C8">
            <w:pPr>
              <w:pStyle w:val="BodyBA"/>
              <w:widowControl w:val="0"/>
              <w:suppressAutoHyphens/>
              <w:jc w:val="both"/>
            </w:pPr>
            <w:r>
              <w:rPr>
                <w:rFonts w:ascii="Arial" w:hAnsi="Arial"/>
                <w:b/>
                <w:bCs/>
                <w:sz w:val="20"/>
                <w:szCs w:val="20"/>
              </w:rPr>
              <w:t>Sobre el valor de reposición del cristal.</w:t>
            </w:r>
          </w:p>
        </w:tc>
      </w:tr>
      <w:tr w:rsidR="0084109B" w:rsidRPr="00592640" w14:paraId="7056D64A" w14:textId="77777777" w:rsidTr="005520C8">
        <w:trPr>
          <w:trHeight w:val="8450"/>
          <w:jc w:val="center"/>
        </w:trPr>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EF898" w14:textId="77777777" w:rsidR="0084109B" w:rsidRDefault="0084109B" w:rsidP="005520C8">
            <w:pPr>
              <w:pStyle w:val="BodyBA"/>
              <w:widowControl w:val="0"/>
              <w:suppressAutoHyphens/>
              <w:jc w:val="both"/>
            </w:pPr>
            <w:r>
              <w:rPr>
                <w:rFonts w:ascii="Arial" w:hAnsi="Arial"/>
                <w:b/>
                <w:bCs/>
                <w:sz w:val="20"/>
                <w:szCs w:val="20"/>
              </w:rPr>
              <w:t>Robo Total.</w:t>
            </w:r>
          </w:p>
        </w:tc>
        <w:tc>
          <w:tcPr>
            <w:tcW w:w="3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3C126" w14:textId="77777777" w:rsidR="0084109B" w:rsidRDefault="0084109B" w:rsidP="00863BD3">
            <w:pPr>
              <w:pStyle w:val="BodyBA"/>
              <w:widowControl w:val="0"/>
              <w:numPr>
                <w:ilvl w:val="0"/>
                <w:numId w:val="67"/>
              </w:numPr>
              <w:suppressAutoHyphens/>
              <w:jc w:val="both"/>
              <w:rPr>
                <w:rFonts w:ascii="Arial" w:eastAsia="Arial" w:hAnsi="Arial" w:cs="Arial"/>
                <w:b/>
                <w:bCs/>
                <w:sz w:val="20"/>
                <w:szCs w:val="20"/>
              </w:rPr>
            </w:pPr>
            <w:r>
              <w:rPr>
                <w:rFonts w:ascii="Arial" w:hAnsi="Arial"/>
                <w:b/>
                <w:bCs/>
                <w:sz w:val="20"/>
                <w:szCs w:val="20"/>
              </w:rPr>
              <w:t>Valor Factura: Unidades facturadas por el distribuidor de la marca, cuya fecha de facturación no sea mayor a 12 meses.</w:t>
            </w:r>
          </w:p>
          <w:p w14:paraId="7FC5B826" w14:textId="77777777" w:rsidR="0084109B" w:rsidRDefault="0084109B" w:rsidP="005520C8">
            <w:pPr>
              <w:pStyle w:val="BodyBA"/>
              <w:widowControl w:val="0"/>
              <w:suppressAutoHyphens/>
              <w:jc w:val="both"/>
              <w:rPr>
                <w:rFonts w:ascii="Arial" w:eastAsia="Arial" w:hAnsi="Arial" w:cs="Arial"/>
                <w:b/>
                <w:bCs/>
                <w:sz w:val="20"/>
                <w:szCs w:val="20"/>
              </w:rPr>
            </w:pPr>
          </w:p>
          <w:p w14:paraId="5F3698FE" w14:textId="77777777" w:rsidR="0084109B" w:rsidRDefault="0084109B" w:rsidP="00863BD3">
            <w:pPr>
              <w:pStyle w:val="BodyBA"/>
              <w:widowControl w:val="0"/>
              <w:numPr>
                <w:ilvl w:val="0"/>
                <w:numId w:val="67"/>
              </w:numPr>
              <w:suppressAutoHyphens/>
              <w:jc w:val="both"/>
              <w:rPr>
                <w:rFonts w:ascii="Arial" w:eastAsia="Arial" w:hAnsi="Arial" w:cs="Arial"/>
                <w:b/>
                <w:bCs/>
                <w:sz w:val="20"/>
                <w:szCs w:val="20"/>
              </w:rPr>
            </w:pPr>
            <w:r>
              <w:rPr>
                <w:rFonts w:ascii="Arial" w:hAnsi="Arial"/>
                <w:b/>
                <w:bCs/>
                <w:sz w:val="20"/>
                <w:szCs w:val="20"/>
              </w:rPr>
              <w:t>Valor Comercial + 10%: Unidades facturadas por el distribuidor de la marca cuya fecha de facturación es mayor a 12 meses.</w:t>
            </w:r>
          </w:p>
          <w:p w14:paraId="4C98269C" w14:textId="77777777" w:rsidR="0084109B" w:rsidRDefault="0084109B" w:rsidP="005520C8">
            <w:pPr>
              <w:pStyle w:val="Prrafodelista"/>
              <w:widowControl w:val="0"/>
              <w:suppressAutoHyphens/>
              <w:rPr>
                <w:rFonts w:ascii="Arial" w:eastAsia="Arial" w:hAnsi="Arial" w:cs="Arial"/>
                <w:b/>
                <w:bCs/>
                <w:sz w:val="20"/>
                <w:szCs w:val="20"/>
              </w:rPr>
            </w:pPr>
          </w:p>
          <w:p w14:paraId="040DFC74" w14:textId="77777777" w:rsidR="0084109B" w:rsidRDefault="0084109B" w:rsidP="005520C8">
            <w:pPr>
              <w:pStyle w:val="BodyBA"/>
              <w:widowControl w:val="0"/>
              <w:suppressAutoHyphens/>
              <w:jc w:val="both"/>
              <w:rPr>
                <w:rFonts w:ascii="Arial" w:eastAsia="Arial" w:hAnsi="Arial" w:cs="Arial"/>
                <w:b/>
                <w:bCs/>
                <w:sz w:val="20"/>
                <w:szCs w:val="20"/>
              </w:rPr>
            </w:pPr>
            <w:r>
              <w:rPr>
                <w:rFonts w:ascii="Arial" w:hAnsi="Arial"/>
                <w:b/>
                <w:bCs/>
                <w:sz w:val="20"/>
                <w:szCs w:val="20"/>
              </w:rPr>
              <w:t>Los vehículos nuevos se indemnizarán a valor factura siempre y cuando estén en los primeros 12 meses de uso al momento del aseguramiento. Para los vehículos con más de 12 meses de uso, el pago de la indemnización se operará con el valor que tenga la guía EBC en vigor más el 10% adicional.</w:t>
            </w:r>
          </w:p>
          <w:p w14:paraId="279A9016" w14:textId="77777777" w:rsidR="0084109B" w:rsidRDefault="0084109B" w:rsidP="005520C8">
            <w:pPr>
              <w:pStyle w:val="BodyBA"/>
              <w:widowControl w:val="0"/>
              <w:suppressAutoHyphens/>
              <w:jc w:val="both"/>
              <w:rPr>
                <w:rFonts w:ascii="Arial" w:eastAsia="Arial" w:hAnsi="Arial" w:cs="Arial"/>
                <w:b/>
                <w:bCs/>
                <w:sz w:val="20"/>
                <w:szCs w:val="20"/>
              </w:rPr>
            </w:pPr>
          </w:p>
          <w:p w14:paraId="6F965A54" w14:textId="1865C82B" w:rsidR="0084109B" w:rsidRDefault="0084109B" w:rsidP="005520C8">
            <w:pPr>
              <w:pStyle w:val="BodyCA"/>
              <w:widowControl w:val="0"/>
              <w:suppressAutoHyphens/>
              <w:jc w:val="both"/>
            </w:pPr>
            <w:r>
              <w:rPr>
                <w:rFonts w:ascii="Arial" w:hAnsi="Arial"/>
                <w:b/>
                <w:bCs/>
                <w:sz w:val="20"/>
                <w:szCs w:val="20"/>
              </w:rPr>
              <w:t xml:space="preserve">Para las unidades en donde solicitan valor convenido, se confirma que este valor se constituye como el límite máximo de responsabilidad de la aseguradora, aplicándose en todos los casos la correspondiente depreciación por uso al momento de la indemnización, a menos que el valor solicitado se respalde con un avalúo expedido por un perito autorizado para tal efecto o la factura hasta 12 meses de antigüedad, al momento del siniestro.  Los valores factura o valores convenidos, no se podrán indemnizar con un valor más alto a lo establecido en la caratula de la </w:t>
            </w:r>
            <w:r w:rsidR="00122632">
              <w:rPr>
                <w:rFonts w:ascii="Arial" w:hAnsi="Arial"/>
                <w:b/>
                <w:bCs/>
                <w:sz w:val="20"/>
                <w:szCs w:val="20"/>
              </w:rPr>
              <w:t>Póliza</w:t>
            </w:r>
            <w:r>
              <w:rPr>
                <w:rFonts w:ascii="Arial" w:hAnsi="Arial"/>
                <w:b/>
                <w:bCs/>
                <w:sz w:val="20"/>
                <w:szCs w:val="20"/>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44D83"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5%</w:t>
            </w:r>
          </w:p>
          <w:p w14:paraId="03EE8451" w14:textId="77777777" w:rsidR="0084109B" w:rsidRDefault="0084109B" w:rsidP="005520C8">
            <w:pPr>
              <w:pStyle w:val="BodyBA"/>
              <w:widowControl w:val="0"/>
              <w:suppressAutoHyphens/>
              <w:jc w:val="both"/>
            </w:pPr>
            <w:r>
              <w:rPr>
                <w:rFonts w:ascii="Arial" w:hAnsi="Arial"/>
                <w:b/>
                <w:bCs/>
                <w:sz w:val="20"/>
                <w:szCs w:val="20"/>
              </w:rPr>
              <w:t>Sobre el valor total de la factura o sobre el valor comercial del vehículo, según corresponda.</w:t>
            </w:r>
          </w:p>
        </w:tc>
      </w:tr>
      <w:tr w:rsidR="0084109B" w14:paraId="5A60CD4A" w14:textId="77777777" w:rsidTr="005520C8">
        <w:trPr>
          <w:trHeight w:val="1369"/>
          <w:jc w:val="center"/>
        </w:trPr>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7BDEF" w14:textId="77777777" w:rsidR="0084109B" w:rsidRDefault="0084109B" w:rsidP="005520C8">
            <w:pPr>
              <w:pStyle w:val="BodyBA"/>
              <w:widowControl w:val="0"/>
              <w:suppressAutoHyphens/>
              <w:jc w:val="both"/>
              <w:rPr>
                <w:rFonts w:ascii="Arial" w:eastAsia="Arial" w:hAnsi="Arial" w:cs="Arial"/>
                <w:b/>
                <w:bCs/>
                <w:sz w:val="20"/>
                <w:szCs w:val="20"/>
              </w:rPr>
            </w:pPr>
          </w:p>
          <w:p w14:paraId="7CEE46C6" w14:textId="77777777" w:rsidR="0084109B" w:rsidRDefault="0084109B" w:rsidP="005520C8">
            <w:pPr>
              <w:pStyle w:val="BodyBA"/>
              <w:widowControl w:val="0"/>
              <w:suppressAutoHyphens/>
              <w:jc w:val="both"/>
              <w:rPr>
                <w:rFonts w:ascii="Arial" w:eastAsia="Arial" w:hAnsi="Arial" w:cs="Arial"/>
                <w:b/>
                <w:bCs/>
                <w:sz w:val="20"/>
                <w:szCs w:val="20"/>
              </w:rPr>
            </w:pPr>
            <w:r>
              <w:rPr>
                <w:rFonts w:ascii="Arial" w:hAnsi="Arial"/>
                <w:b/>
                <w:bCs/>
                <w:sz w:val="20"/>
                <w:szCs w:val="20"/>
              </w:rPr>
              <w:t xml:space="preserve">Responsabilidad Civil </w:t>
            </w:r>
          </w:p>
          <w:p w14:paraId="5C1E08AC" w14:textId="77777777" w:rsidR="0084109B" w:rsidRDefault="0084109B" w:rsidP="005520C8">
            <w:pPr>
              <w:pStyle w:val="BodyBA"/>
              <w:widowControl w:val="0"/>
              <w:suppressAutoHyphens/>
              <w:jc w:val="both"/>
              <w:rPr>
                <w:rFonts w:ascii="Arial" w:eastAsia="Arial" w:hAnsi="Arial" w:cs="Arial"/>
                <w:sz w:val="20"/>
                <w:szCs w:val="20"/>
              </w:rPr>
            </w:pPr>
            <w:r>
              <w:rPr>
                <w:rFonts w:ascii="Arial" w:hAnsi="Arial"/>
                <w:sz w:val="20"/>
                <w:szCs w:val="20"/>
              </w:rPr>
              <w:t>Daños a bienes de terceros.</w:t>
            </w:r>
          </w:p>
          <w:p w14:paraId="073F9A4F" w14:textId="77777777" w:rsidR="0084109B" w:rsidRDefault="0084109B" w:rsidP="005520C8">
            <w:pPr>
              <w:pStyle w:val="BodyBA"/>
              <w:widowControl w:val="0"/>
              <w:suppressAutoHyphens/>
              <w:jc w:val="both"/>
            </w:pPr>
            <w:r>
              <w:rPr>
                <w:rFonts w:ascii="Arial" w:hAnsi="Arial"/>
                <w:sz w:val="20"/>
                <w:szCs w:val="20"/>
              </w:rPr>
              <w:t>Incluyendo Gastos de Defensa (Incluyendo Extensión de cobertura para Responsabilidad Civil)</w:t>
            </w:r>
          </w:p>
        </w:tc>
        <w:tc>
          <w:tcPr>
            <w:tcW w:w="3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0F8ACA"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 xml:space="preserve">Daños a terceros en sus bienes </w:t>
            </w:r>
          </w:p>
          <w:p w14:paraId="254C22CE"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$ 2´000,000.00 M.N.</w:t>
            </w:r>
          </w:p>
          <w:p w14:paraId="74DFEDE2"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Daños para personas</w:t>
            </w:r>
          </w:p>
          <w:p w14:paraId="4DB5E805" w14:textId="77777777" w:rsidR="0084109B" w:rsidRDefault="0084109B" w:rsidP="005520C8">
            <w:pPr>
              <w:pStyle w:val="BodyBA"/>
              <w:widowControl w:val="0"/>
              <w:suppressAutoHyphens/>
              <w:jc w:val="center"/>
            </w:pPr>
            <w:r>
              <w:rPr>
                <w:rFonts w:ascii="Arial" w:hAnsi="Arial"/>
                <w:b/>
                <w:bCs/>
                <w:sz w:val="20"/>
                <w:szCs w:val="20"/>
              </w:rPr>
              <w:t>$5,000,000.00 M.N.</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2D777" w14:textId="77777777" w:rsidR="0084109B" w:rsidRDefault="0084109B" w:rsidP="005520C8">
            <w:pPr>
              <w:pStyle w:val="BodyBA"/>
              <w:widowControl w:val="0"/>
              <w:suppressAutoHyphens/>
              <w:jc w:val="center"/>
            </w:pPr>
            <w:r>
              <w:rPr>
                <w:rFonts w:ascii="Arial" w:hAnsi="Arial"/>
                <w:b/>
                <w:bCs/>
                <w:sz w:val="20"/>
                <w:szCs w:val="20"/>
              </w:rPr>
              <w:t>No aplica</w:t>
            </w:r>
          </w:p>
        </w:tc>
      </w:tr>
      <w:tr w:rsidR="0084109B" w14:paraId="30C57CA6" w14:textId="77777777" w:rsidTr="005520C8">
        <w:trPr>
          <w:trHeight w:val="1353"/>
          <w:jc w:val="center"/>
        </w:trPr>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080A6" w14:textId="77777777" w:rsidR="0084109B" w:rsidRDefault="0084109B" w:rsidP="005520C8">
            <w:pPr>
              <w:pStyle w:val="BodyBA"/>
              <w:widowControl w:val="0"/>
              <w:suppressAutoHyphens/>
              <w:jc w:val="both"/>
              <w:rPr>
                <w:rFonts w:ascii="Arial" w:eastAsia="Arial" w:hAnsi="Arial" w:cs="Arial"/>
                <w:b/>
                <w:bCs/>
                <w:sz w:val="20"/>
                <w:szCs w:val="20"/>
              </w:rPr>
            </w:pPr>
          </w:p>
          <w:p w14:paraId="6444484E" w14:textId="77777777" w:rsidR="0084109B" w:rsidRDefault="0084109B" w:rsidP="005520C8">
            <w:pPr>
              <w:pStyle w:val="BodyBA"/>
              <w:widowControl w:val="0"/>
              <w:suppressAutoHyphens/>
              <w:jc w:val="both"/>
            </w:pPr>
            <w:r>
              <w:rPr>
                <w:rFonts w:ascii="Arial" w:hAnsi="Arial"/>
                <w:b/>
                <w:bCs/>
                <w:sz w:val="20"/>
                <w:szCs w:val="20"/>
              </w:rPr>
              <w:t xml:space="preserve">Responsabilidad por daños por la Carga tipo “A” </w:t>
            </w:r>
            <w:r>
              <w:rPr>
                <w:rFonts w:ascii="Arial" w:hAnsi="Arial"/>
                <w:sz w:val="20"/>
                <w:szCs w:val="20"/>
              </w:rPr>
              <w:t>(Bienes con reducido grado de peligrosidad en su transporte).</w:t>
            </w:r>
          </w:p>
        </w:tc>
        <w:tc>
          <w:tcPr>
            <w:tcW w:w="3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96B6AC" w14:textId="77777777" w:rsidR="0084109B" w:rsidRDefault="0084109B" w:rsidP="005520C8">
            <w:pPr>
              <w:pStyle w:val="BodyBA"/>
              <w:widowControl w:val="0"/>
              <w:suppressAutoHyphens/>
              <w:jc w:val="center"/>
            </w:pPr>
            <w:r>
              <w:rPr>
                <w:rFonts w:ascii="Arial" w:hAnsi="Arial"/>
                <w:b/>
                <w:bCs/>
                <w:sz w:val="20"/>
                <w:szCs w:val="20"/>
              </w:rPr>
              <w:t>$ 1´000,000.00</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AB242" w14:textId="77777777" w:rsidR="0084109B" w:rsidRDefault="0084109B" w:rsidP="005520C8">
            <w:pPr>
              <w:pStyle w:val="BodyBA"/>
              <w:widowControl w:val="0"/>
              <w:suppressAutoHyphens/>
              <w:jc w:val="center"/>
            </w:pPr>
            <w:r>
              <w:rPr>
                <w:rFonts w:ascii="Arial" w:hAnsi="Arial"/>
                <w:b/>
                <w:bCs/>
                <w:sz w:val="20"/>
                <w:szCs w:val="20"/>
              </w:rPr>
              <w:t>No aplica</w:t>
            </w:r>
          </w:p>
        </w:tc>
      </w:tr>
      <w:tr w:rsidR="0084109B" w14:paraId="50639F96" w14:textId="77777777" w:rsidTr="005520C8">
        <w:trPr>
          <w:trHeight w:val="1353"/>
          <w:jc w:val="center"/>
        </w:trPr>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BAAB9" w14:textId="77777777" w:rsidR="0084109B" w:rsidRDefault="0084109B" w:rsidP="005520C8">
            <w:pPr>
              <w:pStyle w:val="BodyBA"/>
              <w:widowControl w:val="0"/>
              <w:suppressAutoHyphens/>
              <w:jc w:val="both"/>
            </w:pPr>
            <w:r>
              <w:rPr>
                <w:rFonts w:ascii="Arial" w:hAnsi="Arial"/>
                <w:b/>
                <w:bCs/>
                <w:sz w:val="20"/>
                <w:szCs w:val="20"/>
              </w:rPr>
              <w:t>Gastos Médicos Ocupantes</w:t>
            </w:r>
          </w:p>
        </w:tc>
        <w:tc>
          <w:tcPr>
            <w:tcW w:w="3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E13A73" w14:textId="77777777" w:rsidR="0084109B" w:rsidRDefault="0084109B" w:rsidP="005520C8">
            <w:pPr>
              <w:pStyle w:val="BodyBA"/>
              <w:widowControl w:val="0"/>
              <w:suppressAutoHyphens/>
              <w:jc w:val="center"/>
              <w:rPr>
                <w:rFonts w:ascii="Arial" w:eastAsia="Arial" w:hAnsi="Arial" w:cs="Arial"/>
                <w:b/>
                <w:bCs/>
                <w:sz w:val="20"/>
                <w:szCs w:val="20"/>
              </w:rPr>
            </w:pPr>
          </w:p>
          <w:p w14:paraId="638C0CF1"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$ 500,000.00 M.N.</w:t>
            </w:r>
          </w:p>
          <w:p w14:paraId="0ED9581D"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(Por evento)</w:t>
            </w:r>
          </w:p>
          <w:p w14:paraId="43160CDA"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 xml:space="preserve">LUC CAMIONETAS </w:t>
            </w:r>
          </w:p>
          <w:p w14:paraId="3FF7E980" w14:textId="77777777" w:rsidR="0084109B" w:rsidRDefault="0084109B" w:rsidP="005520C8">
            <w:pPr>
              <w:pStyle w:val="BodyBA"/>
              <w:widowControl w:val="0"/>
              <w:suppressAutoHyphens/>
              <w:jc w:val="center"/>
            </w:pPr>
            <w:r>
              <w:rPr>
                <w:rFonts w:ascii="Arial" w:hAnsi="Arial"/>
                <w:b/>
                <w:bCs/>
                <w:sz w:val="20"/>
                <w:szCs w:val="20"/>
              </w:rPr>
              <w:t>$300,000.00 M.N.</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C5B954" w14:textId="77777777" w:rsidR="0084109B" w:rsidRDefault="0084109B" w:rsidP="005520C8">
            <w:pPr>
              <w:pStyle w:val="BodyBA"/>
              <w:widowControl w:val="0"/>
              <w:suppressAutoHyphens/>
              <w:jc w:val="center"/>
            </w:pPr>
            <w:r>
              <w:rPr>
                <w:rFonts w:ascii="Arial" w:hAnsi="Arial"/>
                <w:b/>
                <w:bCs/>
                <w:sz w:val="20"/>
                <w:szCs w:val="20"/>
              </w:rPr>
              <w:t>No aplica</w:t>
            </w:r>
          </w:p>
        </w:tc>
      </w:tr>
      <w:tr w:rsidR="0084109B" w14:paraId="7A66DC68" w14:textId="77777777" w:rsidTr="005520C8">
        <w:trPr>
          <w:trHeight w:val="2874"/>
          <w:jc w:val="center"/>
        </w:trPr>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E0FB1" w14:textId="77777777" w:rsidR="0084109B" w:rsidRDefault="0084109B" w:rsidP="005520C8">
            <w:pPr>
              <w:pStyle w:val="BodyBA"/>
              <w:widowControl w:val="0"/>
              <w:suppressAutoHyphens/>
              <w:jc w:val="both"/>
              <w:rPr>
                <w:rFonts w:ascii="Arial" w:eastAsia="Arial" w:hAnsi="Arial" w:cs="Arial"/>
                <w:b/>
                <w:bCs/>
                <w:sz w:val="20"/>
                <w:szCs w:val="20"/>
              </w:rPr>
            </w:pPr>
          </w:p>
          <w:p w14:paraId="7FDCB6BD" w14:textId="77777777" w:rsidR="0084109B" w:rsidRDefault="0084109B" w:rsidP="005520C8">
            <w:pPr>
              <w:pStyle w:val="BodyBA"/>
              <w:widowControl w:val="0"/>
              <w:suppressAutoHyphens/>
              <w:jc w:val="both"/>
            </w:pPr>
            <w:r>
              <w:rPr>
                <w:rFonts w:ascii="Arial" w:hAnsi="Arial"/>
                <w:b/>
                <w:bCs/>
                <w:sz w:val="20"/>
                <w:szCs w:val="20"/>
              </w:rPr>
              <w:t>Cobertura de Accidentes Automovilísticos del Conductor ya sea en Automóvil, Camión O Motocicleta o el Conductor del Autobús</w:t>
            </w:r>
          </w:p>
        </w:tc>
        <w:tc>
          <w:tcPr>
            <w:tcW w:w="3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B6EC4" w14:textId="77777777" w:rsidR="0084109B" w:rsidRDefault="0084109B" w:rsidP="005520C8">
            <w:pPr>
              <w:pStyle w:val="BodyBA"/>
              <w:widowControl w:val="0"/>
              <w:suppressAutoHyphens/>
              <w:jc w:val="both"/>
              <w:rPr>
                <w:rFonts w:ascii="Arial" w:eastAsia="Arial" w:hAnsi="Arial" w:cs="Arial"/>
                <w:b/>
                <w:bCs/>
                <w:sz w:val="20"/>
                <w:szCs w:val="20"/>
              </w:rPr>
            </w:pPr>
          </w:p>
          <w:p w14:paraId="3BB523A7" w14:textId="77777777" w:rsidR="0084109B" w:rsidRDefault="0084109B" w:rsidP="005520C8">
            <w:pPr>
              <w:pStyle w:val="BodyCA"/>
              <w:widowControl w:val="0"/>
              <w:suppressAutoHyphens/>
              <w:ind w:left="29"/>
              <w:jc w:val="both"/>
            </w:pPr>
            <w:r>
              <w:rPr>
                <w:rFonts w:ascii="Arial" w:hAnsi="Arial"/>
                <w:b/>
                <w:bCs/>
                <w:sz w:val="18"/>
                <w:szCs w:val="18"/>
                <w:shd w:val="clear" w:color="auto" w:fill="FFFFFF"/>
              </w:rPr>
              <w:t>Aplica para todo el parque vehicular, ya sea en automóvil, camión o motocicleta el conductor del autobús, se cubrirán por evento de $300,000.00 m.n. por accidente, se cubren los siniestros derivados del intento o consumación de robo parcial o total de la unidad asegurada. En caso de muerte del conductor, derivado del intento de robo parcial o total de la unidad asegurada, para efectos del pago de indemnización, las API remitirán a la aseguradora el respectivo certificado de defunción.</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59E54" w14:textId="77777777" w:rsidR="0084109B" w:rsidRDefault="0084109B" w:rsidP="005520C8">
            <w:pPr>
              <w:pStyle w:val="BodyBA"/>
              <w:widowControl w:val="0"/>
              <w:suppressAutoHyphens/>
              <w:jc w:val="center"/>
              <w:rPr>
                <w:rFonts w:ascii="Arial" w:eastAsia="Arial" w:hAnsi="Arial" w:cs="Arial"/>
                <w:b/>
                <w:bCs/>
                <w:sz w:val="20"/>
                <w:szCs w:val="20"/>
              </w:rPr>
            </w:pPr>
          </w:p>
          <w:p w14:paraId="5137BC21" w14:textId="77777777" w:rsidR="0084109B" w:rsidRDefault="0084109B" w:rsidP="005520C8">
            <w:pPr>
              <w:pStyle w:val="BodyBA"/>
              <w:widowControl w:val="0"/>
              <w:suppressAutoHyphens/>
              <w:jc w:val="center"/>
              <w:rPr>
                <w:rFonts w:ascii="Arial" w:eastAsia="Arial" w:hAnsi="Arial" w:cs="Arial"/>
                <w:b/>
                <w:bCs/>
                <w:sz w:val="20"/>
                <w:szCs w:val="20"/>
              </w:rPr>
            </w:pPr>
          </w:p>
          <w:p w14:paraId="62391FFE" w14:textId="77777777" w:rsidR="0084109B" w:rsidRDefault="0084109B" w:rsidP="005520C8">
            <w:pPr>
              <w:pStyle w:val="BodyBA"/>
              <w:widowControl w:val="0"/>
              <w:suppressAutoHyphens/>
              <w:rPr>
                <w:rFonts w:ascii="Arial" w:eastAsia="Arial" w:hAnsi="Arial" w:cs="Arial"/>
                <w:b/>
                <w:bCs/>
                <w:sz w:val="20"/>
                <w:szCs w:val="20"/>
              </w:rPr>
            </w:pPr>
          </w:p>
          <w:p w14:paraId="448D4397" w14:textId="77777777" w:rsidR="0084109B" w:rsidRDefault="0084109B" w:rsidP="005520C8">
            <w:pPr>
              <w:pStyle w:val="BodyBA"/>
              <w:widowControl w:val="0"/>
              <w:suppressAutoHyphens/>
              <w:jc w:val="center"/>
            </w:pPr>
            <w:r>
              <w:rPr>
                <w:rFonts w:ascii="Arial" w:hAnsi="Arial"/>
                <w:b/>
                <w:bCs/>
                <w:sz w:val="20"/>
                <w:szCs w:val="20"/>
              </w:rPr>
              <w:t>Sin Deducible</w:t>
            </w:r>
          </w:p>
        </w:tc>
      </w:tr>
      <w:tr w:rsidR="0084109B" w14:paraId="303D29EB" w14:textId="77777777" w:rsidTr="005520C8">
        <w:trPr>
          <w:trHeight w:val="913"/>
          <w:jc w:val="center"/>
        </w:trPr>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278D7" w14:textId="77777777" w:rsidR="0084109B" w:rsidRDefault="0084109B" w:rsidP="005520C8">
            <w:pPr>
              <w:pStyle w:val="BodyBA"/>
              <w:widowControl w:val="0"/>
              <w:suppressAutoHyphens/>
              <w:jc w:val="both"/>
            </w:pPr>
            <w:r>
              <w:rPr>
                <w:rFonts w:ascii="Arial" w:hAnsi="Arial"/>
                <w:b/>
                <w:bCs/>
                <w:sz w:val="20"/>
                <w:szCs w:val="20"/>
              </w:rPr>
              <w:t>Equipo Especial</w:t>
            </w:r>
          </w:p>
        </w:tc>
        <w:tc>
          <w:tcPr>
            <w:tcW w:w="3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82C212"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Amparado</w:t>
            </w:r>
          </w:p>
          <w:p w14:paraId="135C10F2" w14:textId="77777777" w:rsidR="0084109B" w:rsidRDefault="0084109B" w:rsidP="005520C8">
            <w:pPr>
              <w:pStyle w:val="BodyBA"/>
              <w:widowControl w:val="0"/>
              <w:suppressAutoHyphens/>
              <w:jc w:val="center"/>
            </w:pPr>
            <w:r>
              <w:rPr>
                <w:rFonts w:ascii="Arial" w:hAnsi="Arial"/>
                <w:b/>
                <w:bCs/>
                <w:sz w:val="20"/>
                <w:szCs w:val="20"/>
              </w:rPr>
              <w:t>Según especificación anexa.</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02D6AD" w14:textId="77777777" w:rsidR="0084109B" w:rsidRDefault="0084109B" w:rsidP="005520C8">
            <w:pPr>
              <w:pStyle w:val="BodyBA"/>
              <w:widowControl w:val="0"/>
              <w:suppressAutoHyphens/>
              <w:jc w:val="center"/>
              <w:rPr>
                <w:rFonts w:ascii="Arial" w:eastAsia="Arial" w:hAnsi="Arial" w:cs="Arial"/>
                <w:b/>
                <w:bCs/>
                <w:sz w:val="20"/>
                <w:szCs w:val="20"/>
              </w:rPr>
            </w:pPr>
          </w:p>
          <w:p w14:paraId="5DF27E9E"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Daños Materiales 3%</w:t>
            </w:r>
          </w:p>
          <w:p w14:paraId="3AF05016" w14:textId="77777777" w:rsidR="0084109B" w:rsidRDefault="0084109B" w:rsidP="005520C8">
            <w:pPr>
              <w:pStyle w:val="BodyBA"/>
              <w:widowControl w:val="0"/>
              <w:suppressAutoHyphens/>
              <w:jc w:val="center"/>
            </w:pPr>
            <w:r>
              <w:rPr>
                <w:rFonts w:ascii="Arial" w:hAnsi="Arial"/>
                <w:b/>
                <w:bCs/>
                <w:sz w:val="20"/>
                <w:szCs w:val="20"/>
              </w:rPr>
              <w:t>Robo Total 5%</w:t>
            </w:r>
          </w:p>
        </w:tc>
      </w:tr>
      <w:tr w:rsidR="0084109B" w14:paraId="1B55EC1C" w14:textId="77777777" w:rsidTr="005520C8">
        <w:trPr>
          <w:trHeight w:val="693"/>
          <w:jc w:val="center"/>
        </w:trPr>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DF29D" w14:textId="77777777" w:rsidR="0084109B" w:rsidRDefault="0084109B" w:rsidP="005520C8">
            <w:pPr>
              <w:pStyle w:val="BodyBA"/>
              <w:widowControl w:val="0"/>
              <w:suppressAutoHyphens/>
              <w:jc w:val="both"/>
              <w:rPr>
                <w:rFonts w:ascii="Arial" w:eastAsia="Arial" w:hAnsi="Arial" w:cs="Arial"/>
                <w:b/>
                <w:bCs/>
                <w:sz w:val="20"/>
                <w:szCs w:val="20"/>
              </w:rPr>
            </w:pPr>
          </w:p>
          <w:p w14:paraId="3BD14D7F" w14:textId="77777777" w:rsidR="0084109B" w:rsidRDefault="0084109B" w:rsidP="005520C8">
            <w:pPr>
              <w:pStyle w:val="BodyBA"/>
              <w:widowControl w:val="0"/>
              <w:suppressAutoHyphens/>
              <w:jc w:val="both"/>
            </w:pPr>
            <w:r>
              <w:rPr>
                <w:rFonts w:ascii="Arial" w:hAnsi="Arial"/>
                <w:b/>
                <w:bCs/>
                <w:sz w:val="20"/>
                <w:szCs w:val="20"/>
              </w:rPr>
              <w:t>Adaptaciones y/o Conversiones</w:t>
            </w:r>
          </w:p>
        </w:tc>
        <w:tc>
          <w:tcPr>
            <w:tcW w:w="3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6E085"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Amparado</w:t>
            </w:r>
          </w:p>
          <w:p w14:paraId="223030ED" w14:textId="77777777" w:rsidR="0084109B" w:rsidRDefault="0084109B" w:rsidP="005520C8">
            <w:pPr>
              <w:pStyle w:val="BodyBA"/>
              <w:widowControl w:val="0"/>
              <w:suppressAutoHyphens/>
              <w:jc w:val="center"/>
            </w:pPr>
            <w:r>
              <w:rPr>
                <w:rFonts w:ascii="Arial" w:hAnsi="Arial"/>
                <w:b/>
                <w:bCs/>
                <w:sz w:val="20"/>
                <w:szCs w:val="20"/>
              </w:rPr>
              <w:t>Según especificación anexa.</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1A913"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Daños Materiales 3%</w:t>
            </w:r>
          </w:p>
          <w:p w14:paraId="5F50017C" w14:textId="77777777" w:rsidR="0084109B" w:rsidRDefault="0084109B" w:rsidP="005520C8">
            <w:pPr>
              <w:pStyle w:val="BodyBA"/>
              <w:widowControl w:val="0"/>
              <w:suppressAutoHyphens/>
              <w:jc w:val="center"/>
            </w:pPr>
            <w:r>
              <w:rPr>
                <w:rFonts w:ascii="Arial" w:hAnsi="Arial"/>
                <w:b/>
                <w:bCs/>
                <w:sz w:val="20"/>
                <w:szCs w:val="20"/>
              </w:rPr>
              <w:t>Robo Total 5%</w:t>
            </w:r>
          </w:p>
        </w:tc>
      </w:tr>
      <w:tr w:rsidR="0084109B" w14:paraId="4E71D8D7" w14:textId="77777777" w:rsidTr="005520C8">
        <w:trPr>
          <w:trHeight w:val="693"/>
          <w:jc w:val="center"/>
        </w:trPr>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4F9D87" w14:textId="77777777" w:rsidR="0084109B" w:rsidRDefault="0084109B" w:rsidP="005520C8">
            <w:pPr>
              <w:pStyle w:val="BodyBA"/>
              <w:widowControl w:val="0"/>
              <w:suppressAutoHyphens/>
              <w:jc w:val="both"/>
            </w:pPr>
            <w:r>
              <w:rPr>
                <w:rFonts w:ascii="Arial" w:hAnsi="Arial"/>
                <w:b/>
                <w:bCs/>
                <w:sz w:val="20"/>
                <w:szCs w:val="20"/>
              </w:rPr>
              <w:t>RC Estados Unidos</w:t>
            </w:r>
          </w:p>
        </w:tc>
        <w:tc>
          <w:tcPr>
            <w:tcW w:w="3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5B1616" w14:textId="77777777" w:rsidR="0084109B" w:rsidRDefault="0084109B" w:rsidP="005520C8">
            <w:pPr>
              <w:pStyle w:val="BodyBA"/>
              <w:widowControl w:val="0"/>
              <w:suppressAutoHyphens/>
              <w:jc w:val="center"/>
            </w:pPr>
            <w:r>
              <w:rPr>
                <w:rFonts w:ascii="Arial" w:hAnsi="Arial"/>
                <w:b/>
                <w:bCs/>
                <w:sz w:val="20"/>
                <w:szCs w:val="20"/>
              </w:rPr>
              <w:t>Amparada</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6B463A" w14:textId="77777777" w:rsidR="0084109B" w:rsidRDefault="0084109B" w:rsidP="005520C8">
            <w:pPr>
              <w:pStyle w:val="BodyBA"/>
              <w:widowControl w:val="0"/>
              <w:suppressAutoHyphens/>
              <w:jc w:val="center"/>
            </w:pPr>
            <w:r>
              <w:rPr>
                <w:rFonts w:ascii="Arial" w:hAnsi="Arial"/>
                <w:b/>
                <w:bCs/>
                <w:sz w:val="20"/>
                <w:szCs w:val="20"/>
              </w:rPr>
              <w:t>Daños materiales 3% Robo total 5%</w:t>
            </w:r>
          </w:p>
        </w:tc>
      </w:tr>
      <w:tr w:rsidR="0084109B" w14:paraId="26930D8D" w14:textId="77777777" w:rsidTr="005520C8">
        <w:trPr>
          <w:trHeight w:val="1355"/>
          <w:jc w:val="center"/>
        </w:trPr>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88BAC" w14:textId="77777777" w:rsidR="0084109B" w:rsidRDefault="0084109B" w:rsidP="005520C8">
            <w:pPr>
              <w:pStyle w:val="BodyBA"/>
              <w:widowControl w:val="0"/>
              <w:suppressAutoHyphens/>
              <w:jc w:val="both"/>
            </w:pPr>
            <w:r>
              <w:rPr>
                <w:rFonts w:ascii="Arial" w:hAnsi="Arial"/>
                <w:b/>
                <w:bCs/>
                <w:sz w:val="20"/>
                <w:szCs w:val="20"/>
              </w:rPr>
              <w:lastRenderedPageBreak/>
              <w:t xml:space="preserve">Asesoría y Defensa Legal </w:t>
            </w:r>
            <w:r w:rsidR="00890648">
              <w:rPr>
                <w:rFonts w:ascii="Arial" w:hAnsi="Arial"/>
                <w:b/>
                <w:bCs/>
                <w:sz w:val="20"/>
                <w:szCs w:val="20"/>
              </w:rPr>
              <w:t>vehicular, Fianza</w:t>
            </w:r>
            <w:r>
              <w:rPr>
                <w:rFonts w:ascii="Arial" w:hAnsi="Arial"/>
                <w:b/>
                <w:bCs/>
                <w:sz w:val="20"/>
                <w:szCs w:val="20"/>
              </w:rPr>
              <w:t xml:space="preserve"> Garantizada.</w:t>
            </w:r>
          </w:p>
        </w:tc>
        <w:tc>
          <w:tcPr>
            <w:tcW w:w="3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32F79C" w14:textId="77777777" w:rsidR="0084109B" w:rsidRDefault="0084109B" w:rsidP="005520C8">
            <w:pPr>
              <w:pStyle w:val="BodyBA"/>
              <w:widowControl w:val="0"/>
              <w:suppressAutoHyphens/>
              <w:jc w:val="center"/>
              <w:rPr>
                <w:rFonts w:ascii="Arial" w:eastAsia="Arial" w:hAnsi="Arial" w:cs="Arial"/>
                <w:b/>
                <w:bCs/>
                <w:sz w:val="20"/>
                <w:szCs w:val="20"/>
              </w:rPr>
            </w:pPr>
          </w:p>
          <w:p w14:paraId="7952095D"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Amparada</w:t>
            </w:r>
          </w:p>
          <w:p w14:paraId="5B3E3D87" w14:textId="77777777" w:rsidR="0084109B" w:rsidRDefault="0084109B" w:rsidP="005520C8">
            <w:pPr>
              <w:pStyle w:val="BodyA"/>
              <w:widowControl w:val="0"/>
              <w:suppressAutoHyphens/>
              <w:jc w:val="center"/>
              <w:rPr>
                <w:rFonts w:ascii="Arial" w:eastAsia="Arial" w:hAnsi="Arial" w:cs="Arial"/>
                <w:sz w:val="20"/>
                <w:szCs w:val="20"/>
              </w:rPr>
            </w:pPr>
            <w:r>
              <w:rPr>
                <w:rFonts w:ascii="Arial" w:hAnsi="Arial"/>
                <w:sz w:val="20"/>
                <w:szCs w:val="20"/>
              </w:rPr>
              <w:t>Hasta suma asegurada</w:t>
            </w:r>
          </w:p>
          <w:p w14:paraId="7DCB50E9" w14:textId="77777777" w:rsidR="0084109B" w:rsidRDefault="0084109B" w:rsidP="005520C8">
            <w:pPr>
              <w:pStyle w:val="BodyBA"/>
              <w:widowControl w:val="0"/>
              <w:suppressAutoHyphens/>
              <w:jc w:val="center"/>
            </w:pPr>
            <w:r>
              <w:rPr>
                <w:rFonts w:ascii="Arial" w:hAnsi="Arial"/>
                <w:sz w:val="20"/>
                <w:szCs w:val="20"/>
              </w:rPr>
              <w:t>La misma que la, de la cobertura de responsabilidad civil respectivamente con el tipo de unidad asegurada.</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BF7EC" w14:textId="77777777" w:rsidR="0084109B" w:rsidRDefault="0084109B" w:rsidP="005520C8">
            <w:pPr>
              <w:pStyle w:val="BodyBA"/>
              <w:widowControl w:val="0"/>
              <w:suppressAutoHyphens/>
              <w:jc w:val="center"/>
            </w:pPr>
            <w:r>
              <w:rPr>
                <w:rFonts w:ascii="Arial" w:hAnsi="Arial"/>
                <w:b/>
                <w:bCs/>
                <w:sz w:val="20"/>
                <w:szCs w:val="20"/>
              </w:rPr>
              <w:t>No aplica</w:t>
            </w:r>
          </w:p>
        </w:tc>
      </w:tr>
      <w:tr w:rsidR="0084109B" w14:paraId="77466A7D" w14:textId="77777777" w:rsidTr="005520C8">
        <w:trPr>
          <w:trHeight w:val="513"/>
          <w:jc w:val="center"/>
        </w:trPr>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B9497" w14:textId="77777777" w:rsidR="0084109B" w:rsidRDefault="0084109B" w:rsidP="005520C8">
            <w:pPr>
              <w:pStyle w:val="BodyBA"/>
              <w:widowControl w:val="0"/>
              <w:suppressAutoHyphens/>
              <w:jc w:val="both"/>
            </w:pPr>
            <w:r>
              <w:rPr>
                <w:rFonts w:ascii="Arial" w:hAnsi="Arial"/>
                <w:b/>
                <w:bCs/>
                <w:sz w:val="20"/>
                <w:szCs w:val="20"/>
              </w:rPr>
              <w:t>Asistencia vial</w:t>
            </w:r>
          </w:p>
        </w:tc>
        <w:tc>
          <w:tcPr>
            <w:tcW w:w="3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051CE" w14:textId="77777777" w:rsidR="0084109B" w:rsidRDefault="0084109B" w:rsidP="005520C8">
            <w:pPr>
              <w:pStyle w:val="BodyBA"/>
              <w:widowControl w:val="0"/>
              <w:suppressAutoHyphens/>
              <w:jc w:val="center"/>
            </w:pPr>
            <w:r>
              <w:rPr>
                <w:rFonts w:ascii="Arial" w:hAnsi="Arial"/>
                <w:b/>
                <w:bCs/>
                <w:sz w:val="20"/>
                <w:szCs w:val="20"/>
              </w:rPr>
              <w:t>Amparado KM. 0</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4F0382" w14:textId="77777777" w:rsidR="0084109B" w:rsidRDefault="0084109B" w:rsidP="005520C8">
            <w:pPr>
              <w:pStyle w:val="BodyBA"/>
              <w:widowControl w:val="0"/>
              <w:suppressAutoHyphens/>
              <w:jc w:val="center"/>
            </w:pPr>
            <w:r>
              <w:rPr>
                <w:rFonts w:ascii="Arial" w:hAnsi="Arial"/>
                <w:b/>
                <w:bCs/>
                <w:sz w:val="20"/>
                <w:szCs w:val="20"/>
              </w:rPr>
              <w:t>No aplica</w:t>
            </w:r>
          </w:p>
        </w:tc>
      </w:tr>
      <w:tr w:rsidR="0084109B" w14:paraId="5C021EB8" w14:textId="77777777" w:rsidTr="005520C8">
        <w:trPr>
          <w:trHeight w:val="693"/>
          <w:jc w:val="center"/>
        </w:trPr>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03C90" w14:textId="77777777" w:rsidR="0084109B" w:rsidRDefault="0084109B" w:rsidP="005520C8">
            <w:pPr>
              <w:pStyle w:val="BodyBA"/>
              <w:widowControl w:val="0"/>
              <w:suppressAutoHyphens/>
              <w:jc w:val="both"/>
            </w:pPr>
            <w:r>
              <w:rPr>
                <w:rFonts w:ascii="Arial" w:hAnsi="Arial"/>
                <w:b/>
                <w:bCs/>
                <w:sz w:val="20"/>
                <w:szCs w:val="20"/>
              </w:rPr>
              <w:t>Gastos Funerarios</w:t>
            </w:r>
          </w:p>
        </w:tc>
        <w:tc>
          <w:tcPr>
            <w:tcW w:w="3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04397" w14:textId="77777777" w:rsidR="0084109B" w:rsidRDefault="0084109B" w:rsidP="005520C8">
            <w:pPr>
              <w:pStyle w:val="BodyBA"/>
              <w:widowControl w:val="0"/>
              <w:suppressAutoHyphens/>
              <w:jc w:val="center"/>
            </w:pPr>
            <w:r>
              <w:rPr>
                <w:rFonts w:ascii="Arial" w:hAnsi="Arial"/>
                <w:b/>
                <w:bCs/>
                <w:sz w:val="20"/>
                <w:szCs w:val="20"/>
              </w:rPr>
              <w:t>$ 50,000.00 M.N. por unidad por unidad</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DEB8B" w14:textId="77777777" w:rsidR="0084109B" w:rsidRDefault="0084109B" w:rsidP="005520C8">
            <w:pPr>
              <w:pStyle w:val="BodyBA"/>
              <w:widowControl w:val="0"/>
              <w:suppressAutoHyphens/>
              <w:jc w:val="center"/>
            </w:pPr>
            <w:r>
              <w:rPr>
                <w:rFonts w:ascii="Arial" w:hAnsi="Arial"/>
                <w:b/>
                <w:bCs/>
                <w:sz w:val="20"/>
                <w:szCs w:val="20"/>
              </w:rPr>
              <w:t>No aplica</w:t>
            </w:r>
          </w:p>
        </w:tc>
      </w:tr>
      <w:tr w:rsidR="0084109B" w14:paraId="7F73455C" w14:textId="77777777" w:rsidTr="005520C8">
        <w:trPr>
          <w:trHeight w:val="1133"/>
          <w:jc w:val="center"/>
        </w:trPr>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14FE9" w14:textId="77777777" w:rsidR="0084109B" w:rsidRDefault="0084109B" w:rsidP="005520C8">
            <w:pPr>
              <w:pStyle w:val="BodyBA"/>
              <w:widowControl w:val="0"/>
              <w:suppressAutoHyphens/>
              <w:jc w:val="both"/>
            </w:pPr>
            <w:r>
              <w:rPr>
                <w:rFonts w:ascii="Arial" w:hAnsi="Arial"/>
                <w:b/>
                <w:bCs/>
                <w:sz w:val="20"/>
                <w:szCs w:val="20"/>
              </w:rPr>
              <w:t>Fondo Especial de Siniestros</w:t>
            </w:r>
          </w:p>
        </w:tc>
        <w:tc>
          <w:tcPr>
            <w:tcW w:w="3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37A08" w14:textId="77777777" w:rsidR="0084109B" w:rsidRDefault="0084109B" w:rsidP="005520C8">
            <w:pPr>
              <w:pStyle w:val="BodyBA"/>
              <w:widowControl w:val="0"/>
              <w:suppressAutoHyphens/>
              <w:jc w:val="center"/>
              <w:rPr>
                <w:rFonts w:ascii="Arial" w:eastAsia="Arial" w:hAnsi="Arial" w:cs="Arial"/>
                <w:b/>
                <w:bCs/>
                <w:sz w:val="20"/>
                <w:szCs w:val="20"/>
              </w:rPr>
            </w:pPr>
          </w:p>
          <w:p w14:paraId="3FAD5D52"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$ 250,000.00 M.N.</w:t>
            </w:r>
          </w:p>
          <w:p w14:paraId="78E1F983"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 xml:space="preserve">Por uno o todos los siniestros en la </w:t>
            </w:r>
          </w:p>
          <w:p w14:paraId="102E17EB" w14:textId="4D5FC664" w:rsidR="0084109B" w:rsidRDefault="0084109B" w:rsidP="005520C8">
            <w:pPr>
              <w:pStyle w:val="BodyBA"/>
              <w:widowControl w:val="0"/>
              <w:suppressAutoHyphens/>
              <w:jc w:val="center"/>
            </w:pPr>
            <w:r>
              <w:rPr>
                <w:rFonts w:ascii="Arial" w:hAnsi="Arial"/>
                <w:b/>
                <w:bCs/>
                <w:sz w:val="20"/>
                <w:szCs w:val="20"/>
              </w:rPr>
              <w:t xml:space="preserve">Vigencia de la </w:t>
            </w:r>
            <w:r w:rsidR="00122632">
              <w:rPr>
                <w:rFonts w:ascii="Arial" w:hAnsi="Arial"/>
                <w:b/>
                <w:bCs/>
                <w:sz w:val="20"/>
                <w:szCs w:val="20"/>
              </w:rPr>
              <w:t>Póliza</w:t>
            </w:r>
            <w:r>
              <w:rPr>
                <w:rFonts w:ascii="Arial" w:hAnsi="Arial"/>
                <w:b/>
                <w:bCs/>
                <w:sz w:val="20"/>
                <w:szCs w:val="20"/>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859A1" w14:textId="77777777" w:rsidR="0084109B" w:rsidRDefault="0084109B" w:rsidP="005520C8">
            <w:pPr>
              <w:pStyle w:val="BodyBA"/>
              <w:widowControl w:val="0"/>
              <w:suppressAutoHyphens/>
              <w:jc w:val="center"/>
            </w:pPr>
            <w:r>
              <w:rPr>
                <w:rFonts w:ascii="Arial" w:hAnsi="Arial"/>
                <w:b/>
                <w:bCs/>
                <w:sz w:val="20"/>
                <w:szCs w:val="20"/>
              </w:rPr>
              <w:t>No aplica</w:t>
            </w:r>
          </w:p>
        </w:tc>
      </w:tr>
      <w:tr w:rsidR="0084109B" w14:paraId="2EA1A36B" w14:textId="77777777" w:rsidTr="005520C8">
        <w:trPr>
          <w:trHeight w:val="540"/>
          <w:jc w:val="center"/>
        </w:trPr>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8CC64" w14:textId="77777777" w:rsidR="0084109B" w:rsidRDefault="0084109B" w:rsidP="005520C8">
            <w:pPr>
              <w:pStyle w:val="BodyBA"/>
              <w:widowControl w:val="0"/>
              <w:suppressAutoHyphens/>
              <w:jc w:val="both"/>
            </w:pPr>
            <w:r>
              <w:rPr>
                <w:rFonts w:ascii="Arial" w:hAnsi="Arial"/>
                <w:b/>
                <w:bCs/>
                <w:sz w:val="20"/>
                <w:szCs w:val="20"/>
              </w:rPr>
              <w:t>RC Viajero</w:t>
            </w:r>
          </w:p>
        </w:tc>
        <w:tc>
          <w:tcPr>
            <w:tcW w:w="3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05D672" w14:textId="77777777" w:rsidR="0084109B" w:rsidRDefault="0084109B" w:rsidP="005520C8">
            <w:pPr>
              <w:pStyle w:val="BodyBA"/>
              <w:widowControl w:val="0"/>
              <w:suppressAutoHyphens/>
              <w:jc w:val="center"/>
              <w:rPr>
                <w:rFonts w:ascii="Arial" w:eastAsia="Arial" w:hAnsi="Arial" w:cs="Arial"/>
                <w:b/>
                <w:bCs/>
                <w:sz w:val="20"/>
                <w:szCs w:val="20"/>
              </w:rPr>
            </w:pPr>
            <w:r>
              <w:rPr>
                <w:rFonts w:ascii="Arial" w:hAnsi="Arial"/>
                <w:b/>
                <w:bCs/>
                <w:sz w:val="20"/>
                <w:szCs w:val="20"/>
              </w:rPr>
              <w:t>Amparado</w:t>
            </w:r>
          </w:p>
          <w:p w14:paraId="05009D26" w14:textId="77777777" w:rsidR="0084109B" w:rsidRDefault="0084109B" w:rsidP="005520C8">
            <w:pPr>
              <w:pStyle w:val="BodyBA"/>
              <w:widowControl w:val="0"/>
              <w:suppressAutoHyphens/>
              <w:jc w:val="center"/>
            </w:pPr>
            <w:r>
              <w:rPr>
                <w:rFonts w:ascii="Arial" w:hAnsi="Arial"/>
                <w:b/>
                <w:bCs/>
                <w:sz w:val="20"/>
                <w:szCs w:val="20"/>
              </w:rPr>
              <w:t>Según especificación anexa.</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96418" w14:textId="77777777" w:rsidR="0084109B" w:rsidRDefault="0084109B" w:rsidP="005520C8">
            <w:pPr>
              <w:pStyle w:val="BodyBA"/>
              <w:widowControl w:val="0"/>
              <w:suppressAutoHyphens/>
              <w:jc w:val="center"/>
            </w:pPr>
            <w:r>
              <w:rPr>
                <w:rFonts w:ascii="Arial" w:hAnsi="Arial"/>
                <w:b/>
                <w:bCs/>
                <w:sz w:val="20"/>
                <w:szCs w:val="20"/>
              </w:rPr>
              <w:t>Según especificación anexa.</w:t>
            </w:r>
          </w:p>
        </w:tc>
      </w:tr>
    </w:tbl>
    <w:p w14:paraId="0A070A47" w14:textId="77777777" w:rsidR="0084109B" w:rsidRDefault="0084109B" w:rsidP="0084109B">
      <w:pPr>
        <w:pStyle w:val="BodyBA"/>
        <w:widowControl w:val="0"/>
        <w:suppressAutoHyphens/>
        <w:jc w:val="center"/>
        <w:rPr>
          <w:rFonts w:ascii="Arial" w:eastAsia="Arial" w:hAnsi="Arial" w:cs="Arial"/>
          <w:b/>
          <w:bCs/>
          <w:sz w:val="20"/>
          <w:szCs w:val="20"/>
        </w:rPr>
      </w:pPr>
    </w:p>
    <w:p w14:paraId="4B22076E" w14:textId="77777777" w:rsidR="0084109B" w:rsidRDefault="0084109B" w:rsidP="0084109B">
      <w:pPr>
        <w:pStyle w:val="BodyBA"/>
        <w:widowControl w:val="0"/>
        <w:suppressAutoHyphens/>
        <w:jc w:val="center"/>
        <w:rPr>
          <w:rFonts w:ascii="Arial" w:eastAsia="Arial" w:hAnsi="Arial" w:cs="Arial"/>
          <w:b/>
          <w:bCs/>
          <w:sz w:val="20"/>
          <w:szCs w:val="20"/>
        </w:rPr>
      </w:pPr>
      <w:r>
        <w:rPr>
          <w:rFonts w:ascii="Arial" w:hAnsi="Arial"/>
          <w:b/>
          <w:bCs/>
          <w:sz w:val="20"/>
          <w:szCs w:val="20"/>
        </w:rPr>
        <w:t>PARA LOS LIMITES MAXIMOS DE RESPONSABILIDAD POR DAÑOS POR LA CARGA EN TOTAL SE DEBEN CONSIDERAR $6,000,000.00 PARA TODA LA RC.</w:t>
      </w:r>
    </w:p>
    <w:p w14:paraId="7383E54B" w14:textId="77777777" w:rsidR="0084109B" w:rsidRDefault="0084109B" w:rsidP="0084109B">
      <w:pPr>
        <w:pStyle w:val="BodyBA"/>
        <w:widowControl w:val="0"/>
        <w:suppressAutoHyphens/>
        <w:jc w:val="center"/>
        <w:rPr>
          <w:rFonts w:ascii="Arial" w:eastAsia="Arial" w:hAnsi="Arial" w:cs="Arial"/>
          <w:b/>
          <w:bCs/>
          <w:sz w:val="20"/>
          <w:szCs w:val="20"/>
        </w:rPr>
      </w:pPr>
    </w:p>
    <w:p w14:paraId="26006263" w14:textId="4673EA5C" w:rsidR="0084109B" w:rsidRDefault="0084109B" w:rsidP="0084109B">
      <w:pPr>
        <w:pStyle w:val="BodyBA"/>
        <w:widowControl w:val="0"/>
        <w:suppressAutoHyphens/>
        <w:jc w:val="center"/>
        <w:rPr>
          <w:rFonts w:ascii="Arial" w:eastAsia="Arial" w:hAnsi="Arial" w:cs="Arial"/>
          <w:b/>
          <w:bCs/>
          <w:sz w:val="20"/>
          <w:szCs w:val="20"/>
        </w:rPr>
      </w:pPr>
      <w:r>
        <w:rPr>
          <w:rFonts w:ascii="Arial" w:hAnsi="Arial"/>
          <w:b/>
          <w:bCs/>
          <w:sz w:val="20"/>
          <w:szCs w:val="20"/>
          <w:lang w:val="pt-PT"/>
        </w:rPr>
        <w:t xml:space="preserve">MODELO DE </w:t>
      </w:r>
      <w:r w:rsidR="00122632">
        <w:rPr>
          <w:rFonts w:ascii="Arial" w:hAnsi="Arial"/>
          <w:b/>
          <w:bCs/>
          <w:sz w:val="20"/>
          <w:szCs w:val="20"/>
          <w:lang w:val="pt-PT"/>
        </w:rPr>
        <w:t>PÓLIZA</w:t>
      </w:r>
      <w:r>
        <w:rPr>
          <w:rFonts w:ascii="Arial" w:hAnsi="Arial"/>
          <w:b/>
          <w:bCs/>
          <w:sz w:val="20"/>
          <w:szCs w:val="20"/>
        </w:rPr>
        <w:t xml:space="preserve"> DE SEGURO:</w:t>
      </w:r>
    </w:p>
    <w:p w14:paraId="77CB386B" w14:textId="77777777" w:rsidR="0084109B" w:rsidRDefault="0084109B" w:rsidP="0084109B">
      <w:pPr>
        <w:pStyle w:val="BodyBA"/>
        <w:widowControl w:val="0"/>
        <w:suppressAutoHyphens/>
        <w:jc w:val="center"/>
        <w:rPr>
          <w:rFonts w:ascii="Arial" w:eastAsia="Arial" w:hAnsi="Arial" w:cs="Arial"/>
          <w:b/>
          <w:bCs/>
          <w:sz w:val="20"/>
          <w:szCs w:val="20"/>
        </w:rPr>
      </w:pPr>
    </w:p>
    <w:p w14:paraId="4A405383" w14:textId="77777777" w:rsidR="0084109B" w:rsidRDefault="0084109B" w:rsidP="0084109B">
      <w:pPr>
        <w:pStyle w:val="BodyBA"/>
        <w:widowControl w:val="0"/>
        <w:suppressAutoHyphens/>
        <w:rPr>
          <w:rFonts w:ascii="Arial" w:eastAsia="Arial" w:hAnsi="Arial" w:cs="Arial"/>
          <w:b/>
          <w:bCs/>
          <w:sz w:val="20"/>
          <w:szCs w:val="20"/>
        </w:rPr>
      </w:pPr>
      <w:r>
        <w:rPr>
          <w:rFonts w:ascii="Arial" w:hAnsi="Arial"/>
          <w:b/>
          <w:bCs/>
          <w:sz w:val="20"/>
          <w:szCs w:val="20"/>
        </w:rPr>
        <w:t>Capí</w:t>
      </w:r>
      <w:r>
        <w:rPr>
          <w:rFonts w:ascii="Arial" w:hAnsi="Arial"/>
          <w:b/>
          <w:bCs/>
          <w:sz w:val="20"/>
          <w:szCs w:val="20"/>
          <w:lang w:val="pt-PT"/>
        </w:rPr>
        <w:t xml:space="preserve">tulo I </w:t>
      </w:r>
      <w:r>
        <w:rPr>
          <w:rFonts w:ascii="Arial" w:hAnsi="Arial"/>
          <w:b/>
          <w:bCs/>
          <w:sz w:val="20"/>
          <w:szCs w:val="20"/>
        </w:rPr>
        <w:t>– Á</w:t>
      </w:r>
      <w:r>
        <w:rPr>
          <w:rFonts w:ascii="Arial" w:hAnsi="Arial"/>
          <w:b/>
          <w:bCs/>
          <w:sz w:val="20"/>
          <w:szCs w:val="20"/>
          <w:lang w:val="pt-PT"/>
        </w:rPr>
        <w:t>mbito De Coberturas</w:t>
      </w:r>
    </w:p>
    <w:p w14:paraId="20D09F22" w14:textId="77777777" w:rsidR="0084109B" w:rsidRDefault="0084109B" w:rsidP="0084109B">
      <w:pPr>
        <w:pStyle w:val="BodyBA"/>
        <w:widowControl w:val="0"/>
        <w:suppressAutoHyphens/>
        <w:jc w:val="center"/>
        <w:rPr>
          <w:rFonts w:ascii="Arial" w:eastAsia="Arial" w:hAnsi="Arial" w:cs="Arial"/>
          <w:b/>
          <w:bCs/>
          <w:sz w:val="20"/>
          <w:szCs w:val="20"/>
        </w:rPr>
      </w:pPr>
    </w:p>
    <w:p w14:paraId="7E75AD52" w14:textId="77777777" w:rsidR="0084109B" w:rsidRDefault="0084109B" w:rsidP="0084109B">
      <w:pPr>
        <w:pStyle w:val="BodyBA"/>
        <w:widowControl w:val="0"/>
        <w:suppressAutoHyphens/>
        <w:rPr>
          <w:rFonts w:ascii="Arial" w:eastAsia="Arial" w:hAnsi="Arial" w:cs="Arial"/>
          <w:b/>
          <w:bCs/>
          <w:sz w:val="20"/>
          <w:szCs w:val="20"/>
          <w:u w:val="words"/>
        </w:rPr>
      </w:pPr>
      <w:r>
        <w:rPr>
          <w:rFonts w:ascii="Arial" w:hAnsi="Arial"/>
          <w:b/>
          <w:bCs/>
          <w:sz w:val="20"/>
          <w:szCs w:val="20"/>
        </w:rPr>
        <w:t xml:space="preserve">Cláusula 1ª </w:t>
      </w:r>
      <w:r>
        <w:rPr>
          <w:rFonts w:ascii="Arial" w:hAnsi="Arial"/>
          <w:b/>
          <w:bCs/>
          <w:sz w:val="20"/>
          <w:szCs w:val="20"/>
          <w:lang w:val="pt-PT"/>
        </w:rPr>
        <w:t>Asegurado.</w:t>
      </w:r>
    </w:p>
    <w:p w14:paraId="0387180E" w14:textId="77777777" w:rsidR="0084109B" w:rsidRDefault="0084109B" w:rsidP="0084109B">
      <w:pPr>
        <w:pStyle w:val="BodyBA"/>
        <w:widowControl w:val="0"/>
        <w:suppressAutoHyphens/>
        <w:ind w:left="708"/>
        <w:jc w:val="both"/>
        <w:rPr>
          <w:rFonts w:ascii="Arial" w:eastAsia="Arial" w:hAnsi="Arial" w:cs="Arial"/>
          <w:b/>
          <w:bCs/>
          <w:sz w:val="20"/>
          <w:szCs w:val="20"/>
        </w:rPr>
      </w:pPr>
      <w:r>
        <w:rPr>
          <w:rFonts w:ascii="Arial" w:hAnsi="Arial"/>
          <w:b/>
          <w:bCs/>
          <w:sz w:val="20"/>
          <w:szCs w:val="20"/>
        </w:rPr>
        <w:t xml:space="preserve">“Las API” </w:t>
      </w:r>
      <w:r>
        <w:rPr>
          <w:rFonts w:ascii="Arial" w:hAnsi="Arial"/>
          <w:sz w:val="20"/>
          <w:szCs w:val="20"/>
        </w:rPr>
        <w:t>y toda su estructura orgánica compuesta por todas sus Áreas Técnicas y Administrativas</w:t>
      </w:r>
      <w:r>
        <w:rPr>
          <w:rFonts w:ascii="Arial" w:hAnsi="Arial"/>
          <w:b/>
          <w:bCs/>
          <w:sz w:val="20"/>
          <w:szCs w:val="20"/>
        </w:rPr>
        <w:t xml:space="preserve">, </w:t>
      </w:r>
      <w:r>
        <w:rPr>
          <w:rFonts w:ascii="Arial" w:hAnsi="Arial"/>
          <w:sz w:val="20"/>
          <w:szCs w:val="20"/>
        </w:rPr>
        <w:t>denominado en adelante el</w:t>
      </w:r>
      <w:r>
        <w:rPr>
          <w:rFonts w:ascii="Arial" w:hAnsi="Arial"/>
          <w:b/>
          <w:bCs/>
          <w:sz w:val="20"/>
          <w:szCs w:val="20"/>
          <w:lang w:val="pt-PT"/>
        </w:rPr>
        <w:t xml:space="preserve"> Asegurado.</w:t>
      </w:r>
    </w:p>
    <w:p w14:paraId="70B28EE6" w14:textId="77777777" w:rsidR="0084109B" w:rsidRDefault="0084109B" w:rsidP="0084109B">
      <w:pPr>
        <w:pStyle w:val="BodyBA"/>
        <w:widowControl w:val="0"/>
        <w:suppressAutoHyphens/>
        <w:ind w:left="708"/>
        <w:jc w:val="both"/>
        <w:rPr>
          <w:rFonts w:ascii="Arial" w:eastAsia="Arial" w:hAnsi="Arial" w:cs="Arial"/>
          <w:sz w:val="20"/>
          <w:szCs w:val="20"/>
        </w:rPr>
      </w:pPr>
    </w:p>
    <w:p w14:paraId="0D210824" w14:textId="642ABC75" w:rsidR="0084109B" w:rsidRDefault="0084109B" w:rsidP="0084109B">
      <w:pPr>
        <w:pStyle w:val="BodyBA"/>
        <w:widowControl w:val="0"/>
        <w:suppressAutoHyphens/>
        <w:jc w:val="both"/>
        <w:rPr>
          <w:rFonts w:ascii="Arial" w:eastAsia="Arial" w:hAnsi="Arial" w:cs="Arial"/>
          <w:sz w:val="20"/>
          <w:szCs w:val="20"/>
        </w:rPr>
      </w:pPr>
      <w:r>
        <w:rPr>
          <w:rFonts w:ascii="Arial" w:hAnsi="Arial"/>
          <w:b/>
          <w:bCs/>
          <w:sz w:val="20"/>
          <w:szCs w:val="20"/>
        </w:rPr>
        <w:t xml:space="preserve">Cláusula 2ª Vigencia y Pago de la </w:t>
      </w:r>
      <w:r w:rsidR="00122632">
        <w:rPr>
          <w:rFonts w:ascii="Arial" w:hAnsi="Arial"/>
          <w:b/>
          <w:bCs/>
          <w:sz w:val="20"/>
          <w:szCs w:val="20"/>
        </w:rPr>
        <w:t>Póliza</w:t>
      </w:r>
      <w:r>
        <w:rPr>
          <w:rFonts w:ascii="Arial" w:hAnsi="Arial"/>
          <w:b/>
          <w:bCs/>
          <w:sz w:val="20"/>
          <w:szCs w:val="20"/>
        </w:rPr>
        <w:t>.</w:t>
      </w:r>
    </w:p>
    <w:p w14:paraId="474206D9" w14:textId="6F67E7DC" w:rsidR="0084109B" w:rsidRDefault="0084109B" w:rsidP="0084109B">
      <w:pPr>
        <w:pStyle w:val="BodyBA"/>
        <w:widowControl w:val="0"/>
        <w:suppressAutoHyphens/>
        <w:ind w:left="708"/>
        <w:jc w:val="both"/>
        <w:rPr>
          <w:rFonts w:ascii="Arial" w:eastAsia="Arial" w:hAnsi="Arial" w:cs="Arial"/>
          <w:sz w:val="20"/>
          <w:szCs w:val="20"/>
        </w:rPr>
      </w:pPr>
      <w:r>
        <w:rPr>
          <w:rFonts w:ascii="Arial" w:hAnsi="Arial"/>
          <w:sz w:val="20"/>
          <w:szCs w:val="20"/>
        </w:rPr>
        <w:t xml:space="preserve">El período de vigencia de cobertura de esta </w:t>
      </w:r>
      <w:r w:rsidR="00122632">
        <w:rPr>
          <w:rFonts w:ascii="Arial" w:hAnsi="Arial"/>
          <w:sz w:val="20"/>
          <w:szCs w:val="20"/>
        </w:rPr>
        <w:t>Póliza</w:t>
      </w:r>
      <w:r>
        <w:rPr>
          <w:rFonts w:ascii="Arial" w:hAnsi="Arial"/>
          <w:sz w:val="20"/>
          <w:szCs w:val="20"/>
        </w:rPr>
        <w:t xml:space="preserve"> es de 12 meses. </w:t>
      </w:r>
    </w:p>
    <w:p w14:paraId="4B0D8E65" w14:textId="77777777" w:rsidR="0084109B" w:rsidRDefault="0084109B" w:rsidP="0084109B">
      <w:pPr>
        <w:pStyle w:val="BodyBA"/>
        <w:widowControl w:val="0"/>
        <w:suppressAutoHyphens/>
        <w:ind w:left="708"/>
        <w:jc w:val="both"/>
        <w:rPr>
          <w:rFonts w:ascii="Arial" w:eastAsia="Arial" w:hAnsi="Arial" w:cs="Arial"/>
          <w:sz w:val="20"/>
          <w:szCs w:val="20"/>
        </w:rPr>
      </w:pPr>
    </w:p>
    <w:p w14:paraId="621C912E" w14:textId="14745757" w:rsidR="0084109B" w:rsidRDefault="0084109B" w:rsidP="0084109B">
      <w:pPr>
        <w:pStyle w:val="BodyBA"/>
        <w:widowControl w:val="0"/>
        <w:suppressAutoHyphens/>
        <w:ind w:left="708"/>
        <w:jc w:val="both"/>
        <w:rPr>
          <w:rFonts w:ascii="Arial" w:eastAsia="Arial" w:hAnsi="Arial" w:cs="Arial"/>
          <w:sz w:val="20"/>
          <w:szCs w:val="20"/>
        </w:rPr>
      </w:pPr>
      <w:r>
        <w:rPr>
          <w:rFonts w:ascii="Arial" w:hAnsi="Arial"/>
          <w:sz w:val="20"/>
          <w:szCs w:val="20"/>
        </w:rPr>
        <w:t xml:space="preserve">El pago de la </w:t>
      </w:r>
      <w:r w:rsidR="00122632">
        <w:rPr>
          <w:rFonts w:ascii="Arial" w:hAnsi="Arial"/>
          <w:sz w:val="20"/>
          <w:szCs w:val="20"/>
        </w:rPr>
        <w:t>Póliza</w:t>
      </w:r>
      <w:r>
        <w:rPr>
          <w:rFonts w:ascii="Arial" w:hAnsi="Arial"/>
          <w:sz w:val="20"/>
          <w:szCs w:val="20"/>
        </w:rPr>
        <w:t xml:space="preserve"> será de contado y la prima a cargo del Asegurado será pagada en moneda nacional dentro de los 30 días naturales posteriores a la fecha de inicio de vigencia, siempre que con antelación se haya entregado la </w:t>
      </w:r>
      <w:r w:rsidR="00122632">
        <w:rPr>
          <w:rFonts w:ascii="Arial" w:hAnsi="Arial"/>
          <w:sz w:val="20"/>
          <w:szCs w:val="20"/>
        </w:rPr>
        <w:t>Póliza</w:t>
      </w:r>
      <w:r>
        <w:rPr>
          <w:rFonts w:ascii="Arial" w:hAnsi="Arial"/>
          <w:sz w:val="20"/>
          <w:szCs w:val="20"/>
        </w:rPr>
        <w:t xml:space="preserve"> y la respectiva factura de pago y dichos documentos hayan sido revisados y aprobados por </w:t>
      </w:r>
      <w:r>
        <w:rPr>
          <w:rFonts w:ascii="Arial" w:hAnsi="Arial"/>
          <w:b/>
          <w:bCs/>
          <w:sz w:val="20"/>
          <w:szCs w:val="20"/>
        </w:rPr>
        <w:t>“Las API”</w:t>
      </w:r>
      <w:r>
        <w:rPr>
          <w:rFonts w:ascii="Arial" w:hAnsi="Arial"/>
          <w:sz w:val="20"/>
          <w:szCs w:val="20"/>
        </w:rPr>
        <w:t>.</w:t>
      </w:r>
    </w:p>
    <w:p w14:paraId="7CFA7F67" w14:textId="77777777" w:rsidR="0084109B" w:rsidRDefault="0084109B" w:rsidP="0084109B">
      <w:pPr>
        <w:pStyle w:val="BodyBA"/>
        <w:widowControl w:val="0"/>
        <w:suppressAutoHyphens/>
        <w:jc w:val="both"/>
        <w:rPr>
          <w:rFonts w:ascii="Arial" w:eastAsia="Arial" w:hAnsi="Arial" w:cs="Arial"/>
          <w:sz w:val="20"/>
          <w:szCs w:val="20"/>
        </w:rPr>
      </w:pPr>
    </w:p>
    <w:p w14:paraId="30F68FA0" w14:textId="77777777" w:rsidR="0084109B" w:rsidRDefault="0084109B" w:rsidP="0084109B">
      <w:pPr>
        <w:pStyle w:val="BodyBA"/>
        <w:widowControl w:val="0"/>
        <w:suppressAutoHyphens/>
        <w:jc w:val="both"/>
        <w:rPr>
          <w:rFonts w:ascii="Arial" w:eastAsia="Arial" w:hAnsi="Arial" w:cs="Arial"/>
          <w:sz w:val="20"/>
          <w:szCs w:val="20"/>
        </w:rPr>
      </w:pPr>
      <w:r>
        <w:rPr>
          <w:rFonts w:ascii="Arial" w:hAnsi="Arial"/>
          <w:b/>
          <w:bCs/>
          <w:sz w:val="20"/>
          <w:szCs w:val="20"/>
        </w:rPr>
        <w:t>Cláusula 3ª</w:t>
      </w:r>
      <w:r>
        <w:rPr>
          <w:rFonts w:ascii="Arial" w:hAnsi="Arial"/>
          <w:sz w:val="20"/>
          <w:szCs w:val="20"/>
        </w:rPr>
        <w:t xml:space="preserve"> </w:t>
      </w:r>
      <w:r>
        <w:rPr>
          <w:rFonts w:ascii="Arial" w:hAnsi="Arial"/>
          <w:b/>
          <w:bCs/>
          <w:sz w:val="20"/>
          <w:szCs w:val="20"/>
        </w:rPr>
        <w:t>Tipo de Cobertura.</w:t>
      </w:r>
    </w:p>
    <w:p w14:paraId="7DF0B4AE" w14:textId="22304D9F" w:rsidR="0084109B" w:rsidRDefault="0084109B" w:rsidP="0084109B">
      <w:pPr>
        <w:pStyle w:val="BodyBA"/>
        <w:widowControl w:val="0"/>
        <w:suppressAutoHyphens/>
        <w:ind w:left="720"/>
        <w:jc w:val="both"/>
        <w:rPr>
          <w:rFonts w:ascii="Arial" w:hAnsi="Arial"/>
          <w:sz w:val="20"/>
          <w:szCs w:val="20"/>
          <w:lang w:val="pt-PT"/>
        </w:rPr>
      </w:pPr>
      <w:r>
        <w:rPr>
          <w:rFonts w:ascii="Arial" w:hAnsi="Arial"/>
          <w:sz w:val="20"/>
          <w:szCs w:val="20"/>
          <w:lang w:val="pt-PT"/>
        </w:rPr>
        <w:t xml:space="preserve">Esta </w:t>
      </w:r>
      <w:r w:rsidR="00122632">
        <w:rPr>
          <w:rFonts w:ascii="Arial" w:hAnsi="Arial"/>
          <w:sz w:val="20"/>
          <w:szCs w:val="20"/>
          <w:lang w:val="pt-PT"/>
        </w:rPr>
        <w:t>Póliza</w:t>
      </w:r>
      <w:r>
        <w:rPr>
          <w:rFonts w:ascii="Arial" w:hAnsi="Arial"/>
          <w:sz w:val="20"/>
          <w:szCs w:val="20"/>
        </w:rPr>
        <w:t xml:space="preserve"> ampara todos los vehículos de </w:t>
      </w:r>
      <w:r>
        <w:rPr>
          <w:rFonts w:ascii="Arial" w:hAnsi="Arial"/>
          <w:b/>
          <w:bCs/>
          <w:sz w:val="20"/>
          <w:szCs w:val="20"/>
        </w:rPr>
        <w:t xml:space="preserve">“Las API” </w:t>
      </w:r>
      <w:r>
        <w:rPr>
          <w:rFonts w:ascii="Arial" w:hAnsi="Arial"/>
          <w:sz w:val="20"/>
          <w:szCs w:val="20"/>
        </w:rPr>
        <w:t xml:space="preserve">en </w:t>
      </w:r>
      <w:r>
        <w:rPr>
          <w:rFonts w:ascii="Arial" w:hAnsi="Arial"/>
          <w:b/>
          <w:bCs/>
          <w:sz w:val="20"/>
          <w:szCs w:val="20"/>
        </w:rPr>
        <w:t>Cobertura</w:t>
      </w:r>
      <w:r>
        <w:rPr>
          <w:rFonts w:ascii="Arial" w:hAnsi="Arial"/>
          <w:sz w:val="20"/>
          <w:szCs w:val="20"/>
        </w:rPr>
        <w:t xml:space="preserve"> </w:t>
      </w:r>
      <w:r>
        <w:rPr>
          <w:rFonts w:ascii="Arial" w:hAnsi="Arial"/>
          <w:b/>
          <w:bCs/>
          <w:sz w:val="20"/>
          <w:szCs w:val="20"/>
        </w:rPr>
        <w:t>Amplia</w:t>
      </w:r>
      <w:r>
        <w:rPr>
          <w:rFonts w:ascii="Arial" w:hAnsi="Arial"/>
          <w:sz w:val="20"/>
          <w:szCs w:val="20"/>
        </w:rPr>
        <w:t xml:space="preserve">, de conformidad con las coberturas, límites de responsabilidad y deducibles especificados anteriormente en las Secciones de Coberturas del presente </w:t>
      </w:r>
      <w:r w:rsidRPr="00BC4475">
        <w:rPr>
          <w:rFonts w:ascii="Arial Negrita" w:hAnsi="Arial Negrita"/>
          <w:b/>
          <w:caps/>
          <w:sz w:val="20"/>
          <w:szCs w:val="20"/>
        </w:rPr>
        <w:t>Anexo Té</w:t>
      </w:r>
      <w:r w:rsidRPr="00BC4475">
        <w:rPr>
          <w:rFonts w:ascii="Arial Negrita" w:hAnsi="Arial Negrita"/>
          <w:b/>
          <w:caps/>
          <w:sz w:val="20"/>
          <w:szCs w:val="20"/>
          <w:lang w:val="pt-PT"/>
        </w:rPr>
        <w:t>cnico</w:t>
      </w:r>
      <w:r>
        <w:rPr>
          <w:rFonts w:ascii="Arial" w:hAnsi="Arial"/>
          <w:sz w:val="20"/>
          <w:szCs w:val="20"/>
          <w:lang w:val="pt-PT"/>
        </w:rPr>
        <w:t>.</w:t>
      </w:r>
    </w:p>
    <w:p w14:paraId="165062F6" w14:textId="77777777" w:rsidR="00890648" w:rsidRDefault="00890648" w:rsidP="0084109B">
      <w:pPr>
        <w:pStyle w:val="BodyBA"/>
        <w:widowControl w:val="0"/>
        <w:suppressAutoHyphens/>
        <w:ind w:left="720"/>
        <w:jc w:val="both"/>
        <w:rPr>
          <w:rFonts w:ascii="Arial" w:hAnsi="Arial"/>
          <w:sz w:val="20"/>
          <w:szCs w:val="20"/>
          <w:lang w:val="pt-PT"/>
        </w:rPr>
      </w:pPr>
    </w:p>
    <w:p w14:paraId="24F132A3" w14:textId="77777777" w:rsidR="00890648" w:rsidRDefault="00890648" w:rsidP="0084109B">
      <w:pPr>
        <w:pStyle w:val="BodyBA"/>
        <w:widowControl w:val="0"/>
        <w:suppressAutoHyphens/>
        <w:ind w:left="720"/>
        <w:jc w:val="both"/>
        <w:rPr>
          <w:rFonts w:ascii="Arial" w:eastAsia="Arial" w:hAnsi="Arial" w:cs="Arial"/>
          <w:sz w:val="20"/>
          <w:szCs w:val="20"/>
        </w:rPr>
      </w:pPr>
    </w:p>
    <w:p w14:paraId="543064B1" w14:textId="77777777" w:rsidR="0084109B" w:rsidRDefault="0084109B" w:rsidP="0084109B">
      <w:pPr>
        <w:pStyle w:val="BodyBA"/>
        <w:widowControl w:val="0"/>
        <w:suppressAutoHyphens/>
        <w:ind w:left="720"/>
        <w:jc w:val="both"/>
        <w:rPr>
          <w:rFonts w:ascii="Arial" w:eastAsia="Arial" w:hAnsi="Arial" w:cs="Arial"/>
          <w:sz w:val="20"/>
          <w:szCs w:val="20"/>
        </w:rPr>
      </w:pPr>
    </w:p>
    <w:p w14:paraId="5F93AD18" w14:textId="77777777" w:rsidR="0084109B" w:rsidRDefault="0084109B" w:rsidP="0084109B">
      <w:pPr>
        <w:pStyle w:val="BodyBA"/>
        <w:widowControl w:val="0"/>
        <w:suppressAutoHyphens/>
        <w:rPr>
          <w:rFonts w:ascii="Arial" w:eastAsia="Arial" w:hAnsi="Arial" w:cs="Arial"/>
          <w:b/>
          <w:bCs/>
          <w:sz w:val="20"/>
          <w:szCs w:val="20"/>
        </w:rPr>
      </w:pPr>
      <w:r>
        <w:rPr>
          <w:rFonts w:ascii="Arial" w:hAnsi="Arial"/>
          <w:b/>
          <w:bCs/>
          <w:sz w:val="20"/>
          <w:szCs w:val="20"/>
        </w:rPr>
        <w:lastRenderedPageBreak/>
        <w:t>Capítulo II - Condiciones De Suscripción</w:t>
      </w:r>
      <w:r w:rsidR="00890648">
        <w:rPr>
          <w:rFonts w:ascii="Arial" w:hAnsi="Arial"/>
          <w:b/>
          <w:bCs/>
          <w:sz w:val="20"/>
          <w:szCs w:val="20"/>
        </w:rPr>
        <w:t>.</w:t>
      </w:r>
    </w:p>
    <w:p w14:paraId="3F6466E8" w14:textId="77777777" w:rsidR="0084109B" w:rsidRDefault="0084109B" w:rsidP="0084109B">
      <w:pPr>
        <w:pStyle w:val="BodyBA"/>
        <w:widowControl w:val="0"/>
        <w:suppressAutoHyphens/>
        <w:jc w:val="center"/>
        <w:rPr>
          <w:rFonts w:ascii="Arial" w:eastAsia="Arial" w:hAnsi="Arial" w:cs="Arial"/>
          <w:b/>
          <w:bCs/>
          <w:sz w:val="20"/>
          <w:szCs w:val="20"/>
        </w:rPr>
      </w:pPr>
    </w:p>
    <w:p w14:paraId="09CCAF6C" w14:textId="77777777" w:rsidR="0084109B" w:rsidRDefault="0084109B" w:rsidP="00863BD3">
      <w:pPr>
        <w:pStyle w:val="BodyBA"/>
        <w:widowControl w:val="0"/>
        <w:numPr>
          <w:ilvl w:val="0"/>
          <w:numId w:val="69"/>
        </w:numPr>
        <w:suppressAutoHyphens/>
        <w:jc w:val="both"/>
        <w:rPr>
          <w:rFonts w:ascii="Arial" w:eastAsia="Arial" w:hAnsi="Arial" w:cs="Arial"/>
          <w:b/>
          <w:bCs/>
          <w:sz w:val="20"/>
          <w:szCs w:val="20"/>
        </w:rPr>
      </w:pPr>
      <w:r>
        <w:rPr>
          <w:rFonts w:ascii="Arial" w:hAnsi="Arial"/>
          <w:b/>
          <w:bCs/>
          <w:sz w:val="20"/>
          <w:szCs w:val="20"/>
        </w:rPr>
        <w:t>Tarifa.</w:t>
      </w:r>
    </w:p>
    <w:p w14:paraId="0C726D3F" w14:textId="5A916EA5" w:rsidR="0084109B" w:rsidRDefault="0084109B" w:rsidP="0084109B">
      <w:pPr>
        <w:pStyle w:val="BodyBA"/>
        <w:widowControl w:val="0"/>
        <w:suppressAutoHyphens/>
        <w:ind w:left="720"/>
        <w:jc w:val="both"/>
        <w:rPr>
          <w:rFonts w:ascii="Arial" w:eastAsia="Arial" w:hAnsi="Arial" w:cs="Arial"/>
          <w:sz w:val="20"/>
          <w:szCs w:val="20"/>
        </w:rPr>
      </w:pPr>
      <w:r>
        <w:rPr>
          <w:rFonts w:ascii="Arial" w:hAnsi="Arial"/>
          <w:sz w:val="20"/>
          <w:szCs w:val="20"/>
        </w:rPr>
        <w:t xml:space="preserve">La tarifa aplicada en la propuesta </w:t>
      </w:r>
      <w:r w:rsidR="00890648">
        <w:rPr>
          <w:rFonts w:ascii="Arial" w:hAnsi="Arial"/>
          <w:sz w:val="20"/>
          <w:szCs w:val="20"/>
        </w:rPr>
        <w:t>económica</w:t>
      </w:r>
      <w:r>
        <w:rPr>
          <w:rFonts w:ascii="Arial" w:hAnsi="Arial"/>
          <w:sz w:val="20"/>
          <w:szCs w:val="20"/>
        </w:rPr>
        <w:t xml:space="preserve"> es firme hasta la terminación de la vigencia de las </w:t>
      </w:r>
      <w:r w:rsidR="00122632">
        <w:rPr>
          <w:rFonts w:ascii="Arial" w:hAnsi="Arial"/>
          <w:sz w:val="20"/>
          <w:szCs w:val="20"/>
        </w:rPr>
        <w:t>Póliza</w:t>
      </w:r>
      <w:r>
        <w:rPr>
          <w:rFonts w:ascii="Arial" w:hAnsi="Arial"/>
          <w:sz w:val="20"/>
          <w:szCs w:val="20"/>
        </w:rPr>
        <w:t>s correspondientes presentadas en pesos moneda nacional y se respetará en caso de que el Asegurado solicite prórroga de vigencia.</w:t>
      </w:r>
    </w:p>
    <w:p w14:paraId="1CD5C768" w14:textId="77777777" w:rsidR="0084109B" w:rsidRDefault="0084109B" w:rsidP="0084109B">
      <w:pPr>
        <w:pStyle w:val="BodyBA"/>
        <w:widowControl w:val="0"/>
        <w:suppressAutoHyphens/>
        <w:jc w:val="both"/>
        <w:rPr>
          <w:rFonts w:ascii="Arial" w:eastAsia="Arial" w:hAnsi="Arial" w:cs="Arial"/>
          <w:sz w:val="20"/>
          <w:szCs w:val="20"/>
        </w:rPr>
      </w:pPr>
    </w:p>
    <w:p w14:paraId="504F9920" w14:textId="77777777" w:rsidR="0084109B" w:rsidRDefault="0084109B" w:rsidP="00863BD3">
      <w:pPr>
        <w:pStyle w:val="BodyBA"/>
        <w:widowControl w:val="0"/>
        <w:numPr>
          <w:ilvl w:val="0"/>
          <w:numId w:val="69"/>
        </w:numPr>
        <w:suppressAutoHyphens/>
        <w:jc w:val="both"/>
        <w:rPr>
          <w:rFonts w:ascii="Arial" w:eastAsia="Arial" w:hAnsi="Arial" w:cs="Arial"/>
          <w:b/>
          <w:bCs/>
          <w:sz w:val="20"/>
          <w:szCs w:val="20"/>
        </w:rPr>
      </w:pPr>
      <w:r>
        <w:rPr>
          <w:rFonts w:ascii="Arial" w:hAnsi="Arial"/>
          <w:b/>
          <w:bCs/>
          <w:sz w:val="20"/>
          <w:szCs w:val="20"/>
        </w:rPr>
        <w:t>Coberturas y Base de Indemnización.</w:t>
      </w:r>
    </w:p>
    <w:p w14:paraId="18B2513F" w14:textId="77777777" w:rsidR="0084109B" w:rsidRDefault="0084109B" w:rsidP="00863BD3">
      <w:pPr>
        <w:pStyle w:val="BodyBA"/>
        <w:widowControl w:val="0"/>
        <w:numPr>
          <w:ilvl w:val="1"/>
          <w:numId w:val="69"/>
        </w:numPr>
        <w:suppressAutoHyphens/>
        <w:jc w:val="both"/>
        <w:rPr>
          <w:rFonts w:ascii="Arial" w:eastAsia="Arial" w:hAnsi="Arial" w:cs="Arial"/>
          <w:b/>
          <w:bCs/>
          <w:sz w:val="20"/>
          <w:szCs w:val="20"/>
        </w:rPr>
      </w:pPr>
      <w:r>
        <w:rPr>
          <w:rFonts w:ascii="Arial" w:hAnsi="Arial"/>
          <w:b/>
          <w:bCs/>
          <w:sz w:val="20"/>
          <w:szCs w:val="20"/>
        </w:rPr>
        <w:t>Daños Materiales y Robo Total.</w:t>
      </w:r>
    </w:p>
    <w:p w14:paraId="0BE39197" w14:textId="1A8F523B"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Cubrirá los daños</w:t>
      </w:r>
      <w:r>
        <w:rPr>
          <w:rFonts w:ascii="Arial" w:hAnsi="Arial"/>
          <w:sz w:val="20"/>
          <w:szCs w:val="20"/>
          <w:lang w:val="pt-PT"/>
        </w:rPr>
        <w:t xml:space="preserve"> o pérdidas</w:t>
      </w:r>
      <w:r>
        <w:rPr>
          <w:rFonts w:ascii="Arial" w:hAnsi="Arial"/>
          <w:sz w:val="20"/>
          <w:szCs w:val="20"/>
        </w:rPr>
        <w:t xml:space="preserve"> materiales que sufran los vehículos a consecuencia de un accidente, incluyendo los daños que se deriven de un incidente, así como el robo de las unidades o los daños materiales por intento del mismo, en este último se requerirá la presentación de del acta levantada ante la agencia del Ministerio Público, en estas coberturas se emplearan para efecto de emisión de las </w:t>
      </w:r>
      <w:r w:rsidR="00122632">
        <w:rPr>
          <w:rFonts w:ascii="Arial" w:hAnsi="Arial"/>
          <w:sz w:val="20"/>
          <w:szCs w:val="20"/>
        </w:rPr>
        <w:t>Póliza</w:t>
      </w:r>
      <w:r>
        <w:rPr>
          <w:rFonts w:ascii="Arial" w:hAnsi="Arial"/>
          <w:sz w:val="20"/>
          <w:szCs w:val="20"/>
        </w:rPr>
        <w:t>s, las sumas aseguradas consideradas en la tarifa de la Aseguradora.</w:t>
      </w:r>
    </w:p>
    <w:p w14:paraId="34550E12" w14:textId="77777777" w:rsidR="0084109B" w:rsidRDefault="0084109B" w:rsidP="0084109B">
      <w:pPr>
        <w:pStyle w:val="BodyBA"/>
        <w:widowControl w:val="0"/>
        <w:suppressAutoHyphens/>
        <w:ind w:left="993" w:hanging="284"/>
        <w:jc w:val="both"/>
        <w:rPr>
          <w:rFonts w:ascii="Arial" w:eastAsia="Arial" w:hAnsi="Arial" w:cs="Arial"/>
          <w:sz w:val="20"/>
          <w:szCs w:val="20"/>
        </w:rPr>
      </w:pPr>
    </w:p>
    <w:p w14:paraId="3E099591" w14:textId="77777777"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 xml:space="preserve">En las reclamaciones por rotura de cristales de cualquier tipo o espesor, únicamente quedara a cargo del Asegurado el monto que corresponda al 10% del valor de reposición del o los cristales afectados, incluyendo quemacocos (techo corredizo, </w:t>
      </w:r>
      <w:proofErr w:type="spellStart"/>
      <w:r>
        <w:rPr>
          <w:rFonts w:ascii="Arial" w:hAnsi="Arial"/>
          <w:sz w:val="20"/>
          <w:szCs w:val="20"/>
        </w:rPr>
        <w:t>sunroof</w:t>
      </w:r>
      <w:proofErr w:type="spellEnd"/>
      <w:r>
        <w:rPr>
          <w:rFonts w:ascii="Arial" w:hAnsi="Arial"/>
          <w:sz w:val="20"/>
          <w:szCs w:val="20"/>
        </w:rPr>
        <w:t>), sus mecanismos, gomas y herrajes.</w:t>
      </w:r>
    </w:p>
    <w:p w14:paraId="10BBAB07" w14:textId="77777777" w:rsidR="0084109B" w:rsidRDefault="0084109B" w:rsidP="0084109B">
      <w:pPr>
        <w:pStyle w:val="BodyBA"/>
        <w:widowControl w:val="0"/>
        <w:suppressAutoHyphens/>
        <w:ind w:left="993" w:hanging="284"/>
        <w:jc w:val="both"/>
        <w:rPr>
          <w:rFonts w:ascii="Arial" w:eastAsia="Arial" w:hAnsi="Arial" w:cs="Arial"/>
          <w:sz w:val="20"/>
          <w:szCs w:val="20"/>
        </w:rPr>
      </w:pPr>
    </w:p>
    <w:p w14:paraId="0A9CECBC" w14:textId="77777777"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Se entenderá por Daños Materiales a los daños</w:t>
      </w:r>
      <w:r>
        <w:rPr>
          <w:rFonts w:ascii="Arial" w:hAnsi="Arial"/>
          <w:sz w:val="20"/>
          <w:szCs w:val="20"/>
          <w:lang w:val="pt-PT"/>
        </w:rPr>
        <w:t xml:space="preserve"> o pérdidas</w:t>
      </w:r>
      <w:r>
        <w:rPr>
          <w:rFonts w:ascii="Arial" w:hAnsi="Arial"/>
          <w:sz w:val="20"/>
          <w:szCs w:val="20"/>
        </w:rPr>
        <w:t xml:space="preserve"> materiales que sufra el vehículo</w:t>
      </w:r>
      <w:r>
        <w:rPr>
          <w:rFonts w:ascii="Arial" w:hAnsi="Arial"/>
          <w:sz w:val="20"/>
          <w:szCs w:val="20"/>
          <w:lang w:val="pt-PT"/>
        </w:rPr>
        <w:t xml:space="preserve"> de </w:t>
      </w:r>
      <w:r>
        <w:rPr>
          <w:rFonts w:ascii="Arial" w:hAnsi="Arial"/>
          <w:b/>
          <w:bCs/>
          <w:sz w:val="20"/>
          <w:szCs w:val="20"/>
        </w:rPr>
        <w:t xml:space="preserve">“Las API” </w:t>
      </w:r>
      <w:r>
        <w:rPr>
          <w:rFonts w:ascii="Arial" w:hAnsi="Arial"/>
          <w:sz w:val="20"/>
          <w:szCs w:val="20"/>
        </w:rPr>
        <w:t>y que se generen a consecuencia de los siguientes riesgos:</w:t>
      </w:r>
    </w:p>
    <w:p w14:paraId="41329CD2" w14:textId="77777777" w:rsidR="0084109B" w:rsidRDefault="0084109B" w:rsidP="0084109B">
      <w:pPr>
        <w:pStyle w:val="BodyBA"/>
        <w:widowControl w:val="0"/>
        <w:suppressAutoHyphens/>
        <w:ind w:left="993"/>
        <w:jc w:val="both"/>
        <w:rPr>
          <w:rFonts w:ascii="Arial" w:eastAsia="Arial" w:hAnsi="Arial" w:cs="Arial"/>
          <w:sz w:val="20"/>
          <w:szCs w:val="20"/>
        </w:rPr>
      </w:pPr>
    </w:p>
    <w:p w14:paraId="4DB70ACA" w14:textId="77777777" w:rsidR="0084109B" w:rsidRDefault="0084109B" w:rsidP="00863BD3">
      <w:pPr>
        <w:pStyle w:val="BodyA"/>
        <w:widowControl w:val="0"/>
        <w:numPr>
          <w:ilvl w:val="1"/>
          <w:numId w:val="71"/>
        </w:numPr>
        <w:suppressAutoHyphens/>
        <w:jc w:val="both"/>
        <w:rPr>
          <w:rFonts w:ascii="Arial" w:eastAsia="Arial" w:hAnsi="Arial" w:cs="Arial"/>
          <w:sz w:val="20"/>
          <w:szCs w:val="20"/>
        </w:rPr>
      </w:pPr>
      <w:r>
        <w:rPr>
          <w:rFonts w:ascii="Arial" w:hAnsi="Arial"/>
          <w:sz w:val="20"/>
          <w:szCs w:val="20"/>
        </w:rPr>
        <w:t>Incendio, rayo y explosión aun cuando estos daños provengan de una causa externa al vehículo.</w:t>
      </w:r>
    </w:p>
    <w:p w14:paraId="0225D3CF" w14:textId="77777777" w:rsidR="0084109B" w:rsidRDefault="0084109B" w:rsidP="00863BD3">
      <w:pPr>
        <w:pStyle w:val="BodyA"/>
        <w:widowControl w:val="0"/>
        <w:numPr>
          <w:ilvl w:val="1"/>
          <w:numId w:val="71"/>
        </w:numPr>
        <w:suppressAutoHyphens/>
        <w:jc w:val="both"/>
        <w:rPr>
          <w:rFonts w:ascii="Arial" w:eastAsia="Arial" w:hAnsi="Arial" w:cs="Arial"/>
          <w:sz w:val="20"/>
          <w:szCs w:val="20"/>
        </w:rPr>
      </w:pPr>
      <w:r>
        <w:rPr>
          <w:rFonts w:ascii="Arial" w:hAnsi="Arial"/>
          <w:sz w:val="20"/>
          <w:szCs w:val="20"/>
        </w:rPr>
        <w:t>Colisión.</w:t>
      </w:r>
    </w:p>
    <w:p w14:paraId="003B594F" w14:textId="77777777" w:rsidR="0084109B" w:rsidRDefault="0084109B" w:rsidP="00863BD3">
      <w:pPr>
        <w:pStyle w:val="BodyA"/>
        <w:widowControl w:val="0"/>
        <w:numPr>
          <w:ilvl w:val="1"/>
          <w:numId w:val="71"/>
        </w:numPr>
        <w:suppressAutoHyphens/>
        <w:jc w:val="both"/>
        <w:rPr>
          <w:rFonts w:ascii="Arial" w:eastAsia="Arial" w:hAnsi="Arial" w:cs="Arial"/>
          <w:sz w:val="20"/>
          <w:szCs w:val="20"/>
        </w:rPr>
      </w:pPr>
      <w:r>
        <w:rPr>
          <w:rFonts w:ascii="Arial" w:hAnsi="Arial"/>
          <w:sz w:val="20"/>
          <w:szCs w:val="20"/>
        </w:rPr>
        <w:t>Vuelcos.</w:t>
      </w:r>
    </w:p>
    <w:p w14:paraId="7FDDEC83" w14:textId="77777777" w:rsidR="0084109B" w:rsidRDefault="0084109B" w:rsidP="00863BD3">
      <w:pPr>
        <w:pStyle w:val="BodyA"/>
        <w:widowControl w:val="0"/>
        <w:numPr>
          <w:ilvl w:val="1"/>
          <w:numId w:val="71"/>
        </w:numPr>
        <w:suppressAutoHyphens/>
        <w:jc w:val="both"/>
        <w:rPr>
          <w:rFonts w:ascii="Arial" w:eastAsia="Arial" w:hAnsi="Arial" w:cs="Arial"/>
          <w:sz w:val="20"/>
          <w:szCs w:val="20"/>
        </w:rPr>
      </w:pPr>
      <w:r>
        <w:rPr>
          <w:rFonts w:ascii="Arial" w:hAnsi="Arial"/>
          <w:sz w:val="20"/>
          <w:szCs w:val="20"/>
        </w:rPr>
        <w:t>Ciclón, huracán, granizo, terremoto, erupción volcánica, alud, derrumbe de tierra o piedras, caída o derrumbe de construcciones, estructuras, u otros objetos, caída de árboles o sus ramas e inundación.</w:t>
      </w:r>
    </w:p>
    <w:p w14:paraId="7FC752FE" w14:textId="77777777" w:rsidR="0084109B" w:rsidRPr="00BC4475" w:rsidRDefault="0084109B" w:rsidP="00863BD3">
      <w:pPr>
        <w:pStyle w:val="BodyA"/>
        <w:widowControl w:val="0"/>
        <w:numPr>
          <w:ilvl w:val="1"/>
          <w:numId w:val="71"/>
        </w:numPr>
        <w:suppressAutoHyphens/>
        <w:jc w:val="both"/>
        <w:rPr>
          <w:rFonts w:ascii="Arial" w:eastAsia="Arial" w:hAnsi="Arial" w:cs="Arial"/>
          <w:sz w:val="20"/>
          <w:szCs w:val="20"/>
        </w:rPr>
      </w:pPr>
      <w:r>
        <w:rPr>
          <w:rFonts w:ascii="Arial" w:hAnsi="Arial"/>
          <w:sz w:val="20"/>
          <w:szCs w:val="20"/>
        </w:rPr>
        <w:t>Actos de personas que tomen parte en paros, huelgas, disturbios de carácter obrero, mítines, alborotos populares, motines o de personas mal intencionada durante la realización de dichos actos, o bien los daños ocasionados por las autoridades legalmente reconocidas como medida de represión en sus funciones y que intervengan en dichos actos.</w:t>
      </w:r>
    </w:p>
    <w:p w14:paraId="1CC7E292" w14:textId="77777777" w:rsidR="0084109B" w:rsidRPr="00BC4475" w:rsidRDefault="0084109B" w:rsidP="00863BD3">
      <w:pPr>
        <w:pStyle w:val="BodyA"/>
        <w:widowControl w:val="0"/>
        <w:numPr>
          <w:ilvl w:val="1"/>
          <w:numId w:val="71"/>
        </w:numPr>
        <w:suppressAutoHyphens/>
        <w:jc w:val="both"/>
        <w:rPr>
          <w:rFonts w:ascii="Arial" w:eastAsia="Arial" w:hAnsi="Arial" w:cs="Arial"/>
          <w:sz w:val="20"/>
          <w:szCs w:val="20"/>
        </w:rPr>
      </w:pPr>
      <w:r>
        <w:rPr>
          <w:rFonts w:ascii="Arial" w:hAnsi="Arial"/>
          <w:sz w:val="20"/>
          <w:szCs w:val="20"/>
        </w:rPr>
        <w:t>Daños en y durante su transportación: Varadura, hundimiento, incendio, explosión, colisión, vuelco, descarrilamiento o caída del medio de transporte en que el Vehículo es desplazado; caída del Vehículo durante las maniobras de carga, trasbordo o descarga, así como la contribución por avería gruesa o por cargos de salvamento.</w:t>
      </w:r>
    </w:p>
    <w:p w14:paraId="3B4BBE1A" w14:textId="77777777" w:rsidR="0084109B" w:rsidRDefault="0084109B" w:rsidP="00863BD3">
      <w:pPr>
        <w:pStyle w:val="BodyA"/>
        <w:widowControl w:val="0"/>
        <w:numPr>
          <w:ilvl w:val="1"/>
          <w:numId w:val="71"/>
        </w:numPr>
        <w:suppressAutoHyphens/>
        <w:jc w:val="both"/>
        <w:rPr>
          <w:rFonts w:ascii="Arial" w:eastAsia="Arial" w:hAnsi="Arial" w:cs="Arial"/>
          <w:sz w:val="20"/>
          <w:szCs w:val="20"/>
        </w:rPr>
      </w:pPr>
      <w:r>
        <w:rPr>
          <w:rFonts w:ascii="Arial" w:hAnsi="Arial"/>
          <w:sz w:val="20"/>
          <w:szCs w:val="20"/>
        </w:rPr>
        <w:t xml:space="preserve">El </w:t>
      </w:r>
      <w:proofErr w:type="spellStart"/>
      <w:r>
        <w:rPr>
          <w:rFonts w:ascii="Arial" w:hAnsi="Arial"/>
          <w:sz w:val="20"/>
          <w:szCs w:val="20"/>
        </w:rPr>
        <w:t>desvielamiento</w:t>
      </w:r>
      <w:proofErr w:type="spellEnd"/>
      <w:r>
        <w:rPr>
          <w:rFonts w:ascii="Arial" w:hAnsi="Arial"/>
          <w:sz w:val="20"/>
          <w:szCs w:val="20"/>
        </w:rPr>
        <w:t xml:space="preserve"> del vehículo originado por la penetración de agua del exterior al interior del mismo, distinta de la necesaria para su operación y funcionamiento y por causas Ajenas a la voluntad del conductor y que sea por causas imprevistas, sin negligencia del conductor.</w:t>
      </w:r>
    </w:p>
    <w:p w14:paraId="63C8B4B9" w14:textId="77777777" w:rsidR="0084109B" w:rsidRDefault="0084109B" w:rsidP="0084109B">
      <w:pPr>
        <w:pStyle w:val="BodyA"/>
        <w:widowControl w:val="0"/>
        <w:suppressAutoHyphens/>
        <w:ind w:left="993" w:hanging="284"/>
        <w:jc w:val="both"/>
        <w:rPr>
          <w:rFonts w:ascii="Arial" w:eastAsia="Arial" w:hAnsi="Arial" w:cs="Arial"/>
          <w:sz w:val="20"/>
          <w:szCs w:val="20"/>
        </w:rPr>
      </w:pPr>
    </w:p>
    <w:p w14:paraId="25CA0FC6" w14:textId="77777777" w:rsidR="0084109B" w:rsidRPr="00182E58" w:rsidRDefault="0084109B" w:rsidP="0084109B">
      <w:pPr>
        <w:pStyle w:val="BodyA"/>
        <w:widowControl w:val="0"/>
        <w:suppressAutoHyphens/>
        <w:ind w:left="993"/>
        <w:jc w:val="both"/>
        <w:rPr>
          <w:rFonts w:ascii="Arial" w:eastAsia="Arial" w:hAnsi="Arial" w:cs="Arial"/>
          <w:sz w:val="18"/>
          <w:szCs w:val="18"/>
        </w:rPr>
      </w:pPr>
      <w:r w:rsidRPr="00182E58">
        <w:rPr>
          <w:rFonts w:ascii="Arial" w:hAnsi="Arial"/>
          <w:sz w:val="18"/>
          <w:szCs w:val="18"/>
        </w:rPr>
        <w:t xml:space="preserve">Queda entendido que los daños o pérdidas materiales que sufra el vehículo, a consecuencia de los riesgos arriba mencionados, quedarán amparados aún en el caso de que se produzcan cuando dicho vehículo haya sido objeto de hechos que constituyan el delito de abuso de confianza, excepto cuando dicho delito sea cometido por familiares de empleados de </w:t>
      </w:r>
      <w:r w:rsidRPr="00182E58">
        <w:rPr>
          <w:rFonts w:ascii="Arial" w:hAnsi="Arial"/>
          <w:b/>
          <w:bCs/>
          <w:sz w:val="18"/>
          <w:szCs w:val="18"/>
        </w:rPr>
        <w:t>“Las API”</w:t>
      </w:r>
      <w:r w:rsidRPr="00182E58">
        <w:rPr>
          <w:rFonts w:ascii="Arial" w:hAnsi="Arial"/>
          <w:sz w:val="18"/>
          <w:szCs w:val="18"/>
        </w:rPr>
        <w:t>.</w:t>
      </w:r>
    </w:p>
    <w:p w14:paraId="53CBEE5A" w14:textId="77777777" w:rsidR="0084109B" w:rsidRDefault="0084109B" w:rsidP="0084109B">
      <w:pPr>
        <w:pStyle w:val="BodyA"/>
        <w:widowControl w:val="0"/>
        <w:suppressAutoHyphens/>
        <w:ind w:left="993" w:hanging="284"/>
        <w:jc w:val="both"/>
        <w:rPr>
          <w:rFonts w:ascii="Arial" w:eastAsia="Arial" w:hAnsi="Arial" w:cs="Arial"/>
          <w:sz w:val="20"/>
          <w:szCs w:val="20"/>
        </w:rPr>
      </w:pPr>
    </w:p>
    <w:p w14:paraId="5183E137"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lastRenderedPageBreak/>
        <w:t>Se entenderá por Robo Total del vehículo a las pérdidas o daños materiales que sufra a consecuencia de tal evento.</w:t>
      </w:r>
    </w:p>
    <w:p w14:paraId="4B63D1BF" w14:textId="77777777" w:rsidR="0084109B" w:rsidRDefault="0084109B" w:rsidP="0084109B">
      <w:pPr>
        <w:pStyle w:val="BodyA"/>
        <w:widowControl w:val="0"/>
        <w:suppressAutoHyphens/>
        <w:ind w:left="993" w:hanging="284"/>
        <w:jc w:val="both"/>
        <w:rPr>
          <w:rFonts w:ascii="Arial" w:eastAsia="Arial" w:hAnsi="Arial" w:cs="Arial"/>
          <w:sz w:val="20"/>
          <w:szCs w:val="20"/>
        </w:rPr>
      </w:pPr>
    </w:p>
    <w:p w14:paraId="4F727343" w14:textId="77777777" w:rsidR="0084109B" w:rsidRDefault="0084109B" w:rsidP="0084109B">
      <w:pPr>
        <w:pStyle w:val="BodyA"/>
        <w:widowControl w:val="0"/>
        <w:suppressAutoHyphens/>
        <w:ind w:left="993"/>
        <w:jc w:val="both"/>
        <w:rPr>
          <w:rFonts w:ascii="Arial" w:eastAsia="Arial" w:hAnsi="Arial" w:cs="Arial"/>
          <w:sz w:val="20"/>
          <w:szCs w:val="20"/>
        </w:rPr>
      </w:pPr>
      <w:r>
        <w:rPr>
          <w:rFonts w:ascii="Arial" w:hAnsi="Arial"/>
          <w:sz w:val="20"/>
          <w:szCs w:val="20"/>
        </w:rPr>
        <w:t xml:space="preserve">La protección de esta cobertura opera aun cuando los hechos que den lugar al siniestro constituyan el delito de abuso de confianza, excepto cuando dicho delito sea cometido por familiares de empleados de </w:t>
      </w:r>
      <w:r>
        <w:rPr>
          <w:rFonts w:ascii="Arial" w:hAnsi="Arial"/>
          <w:b/>
          <w:bCs/>
          <w:sz w:val="20"/>
          <w:szCs w:val="20"/>
        </w:rPr>
        <w:t>“Las API”</w:t>
      </w:r>
      <w:r>
        <w:rPr>
          <w:rFonts w:ascii="Arial" w:hAnsi="Arial"/>
          <w:sz w:val="20"/>
          <w:szCs w:val="20"/>
        </w:rPr>
        <w:t>.</w:t>
      </w:r>
    </w:p>
    <w:p w14:paraId="74BCBA3D" w14:textId="77777777" w:rsidR="0084109B" w:rsidRDefault="0084109B" w:rsidP="0084109B">
      <w:pPr>
        <w:pStyle w:val="BodyA"/>
        <w:widowControl w:val="0"/>
        <w:suppressAutoHyphens/>
        <w:ind w:left="993" w:hanging="284"/>
        <w:jc w:val="both"/>
        <w:rPr>
          <w:rFonts w:ascii="Arial" w:eastAsia="Arial" w:hAnsi="Arial" w:cs="Arial"/>
          <w:sz w:val="20"/>
          <w:szCs w:val="20"/>
        </w:rPr>
      </w:pPr>
    </w:p>
    <w:p w14:paraId="07419B64" w14:textId="77777777" w:rsidR="0084109B" w:rsidRDefault="0084109B" w:rsidP="00863BD3">
      <w:pPr>
        <w:pStyle w:val="BodyBA"/>
        <w:widowControl w:val="0"/>
        <w:numPr>
          <w:ilvl w:val="1"/>
          <w:numId w:val="72"/>
        </w:numPr>
        <w:suppressAutoHyphens/>
        <w:jc w:val="both"/>
        <w:rPr>
          <w:rFonts w:ascii="Arial" w:eastAsia="Arial" w:hAnsi="Arial" w:cs="Arial"/>
          <w:b/>
          <w:bCs/>
          <w:sz w:val="20"/>
          <w:szCs w:val="20"/>
        </w:rPr>
      </w:pPr>
      <w:r>
        <w:rPr>
          <w:rFonts w:ascii="Arial" w:hAnsi="Arial"/>
          <w:b/>
          <w:bCs/>
          <w:sz w:val="20"/>
          <w:szCs w:val="20"/>
        </w:rPr>
        <w:t>Valor Comercial.</w:t>
      </w:r>
    </w:p>
    <w:p w14:paraId="7AF30E16" w14:textId="77777777"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 xml:space="preserve">Entiéndase por valor comercial como el valor de venta estipulado de la guía </w:t>
      </w:r>
      <w:r>
        <w:rPr>
          <w:rFonts w:ascii="Arial" w:hAnsi="Arial"/>
          <w:b/>
          <w:bCs/>
          <w:sz w:val="20"/>
          <w:szCs w:val="20"/>
        </w:rPr>
        <w:t>“EBC”</w:t>
      </w:r>
      <w:r>
        <w:rPr>
          <w:rFonts w:ascii="Arial" w:hAnsi="Arial"/>
          <w:sz w:val="20"/>
          <w:szCs w:val="20"/>
        </w:rPr>
        <w:t xml:space="preserve"> (libro azul) al momento del siniestro, sin considerar depreciación alguna por uso o antigüedad de la unidad afectada.</w:t>
      </w:r>
    </w:p>
    <w:p w14:paraId="59705C20" w14:textId="77777777" w:rsidR="0084109B" w:rsidRDefault="0084109B" w:rsidP="0084109B">
      <w:pPr>
        <w:pStyle w:val="BodyBA"/>
        <w:widowControl w:val="0"/>
        <w:suppressAutoHyphens/>
        <w:ind w:left="993" w:hanging="284"/>
        <w:jc w:val="both"/>
        <w:rPr>
          <w:rFonts w:ascii="Arial" w:eastAsia="Arial" w:hAnsi="Arial" w:cs="Arial"/>
          <w:b/>
          <w:bCs/>
          <w:sz w:val="20"/>
          <w:szCs w:val="20"/>
        </w:rPr>
      </w:pPr>
    </w:p>
    <w:p w14:paraId="468B1476" w14:textId="77777777" w:rsidR="0084109B" w:rsidRDefault="0084109B" w:rsidP="00863BD3">
      <w:pPr>
        <w:pStyle w:val="BodyBA"/>
        <w:widowControl w:val="0"/>
        <w:numPr>
          <w:ilvl w:val="1"/>
          <w:numId w:val="69"/>
        </w:numPr>
        <w:suppressAutoHyphens/>
        <w:jc w:val="both"/>
        <w:rPr>
          <w:rFonts w:ascii="Arial" w:eastAsia="Arial" w:hAnsi="Arial" w:cs="Arial"/>
          <w:b/>
          <w:bCs/>
          <w:sz w:val="20"/>
          <w:szCs w:val="20"/>
        </w:rPr>
      </w:pPr>
      <w:r>
        <w:rPr>
          <w:rFonts w:ascii="Arial" w:hAnsi="Arial"/>
          <w:b/>
          <w:bCs/>
          <w:sz w:val="20"/>
          <w:szCs w:val="20"/>
        </w:rPr>
        <w:t>Valor Factura.</w:t>
      </w:r>
    </w:p>
    <w:p w14:paraId="609CCEBA" w14:textId="77777777"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 xml:space="preserve">Entiéndase por valor factura el valor estipulado por el distribuidor de la marca del vehículo, sin considerar depreciación alguna. Para el caso de </w:t>
      </w:r>
      <w:r>
        <w:rPr>
          <w:rFonts w:ascii="Arial" w:hAnsi="Arial"/>
          <w:b/>
          <w:bCs/>
          <w:sz w:val="20"/>
          <w:szCs w:val="20"/>
        </w:rPr>
        <w:t>“Las API”</w:t>
      </w:r>
      <w:r>
        <w:rPr>
          <w:rFonts w:ascii="Arial" w:hAnsi="Arial"/>
          <w:sz w:val="20"/>
          <w:szCs w:val="20"/>
        </w:rPr>
        <w:t>, quedarán amparadas las unidades nuevas a valor factura, siempre y cuando la fecha de facturación</w:t>
      </w:r>
      <w:r>
        <w:rPr>
          <w:rFonts w:ascii="Arial" w:hAnsi="Arial"/>
          <w:sz w:val="20"/>
          <w:szCs w:val="20"/>
          <w:lang w:val="it-IT"/>
        </w:rPr>
        <w:t xml:space="preserve"> del vehículo</w:t>
      </w:r>
      <w:r>
        <w:rPr>
          <w:rFonts w:ascii="Arial" w:hAnsi="Arial"/>
          <w:sz w:val="20"/>
          <w:szCs w:val="20"/>
        </w:rPr>
        <w:t xml:space="preserve"> no tenga antigüedad mayor a 12 meses.</w:t>
      </w:r>
    </w:p>
    <w:p w14:paraId="7AB3A9EE" w14:textId="77777777" w:rsidR="0084109B" w:rsidRDefault="0084109B" w:rsidP="0084109B">
      <w:pPr>
        <w:pStyle w:val="BodyBA"/>
        <w:widowControl w:val="0"/>
        <w:suppressAutoHyphens/>
        <w:ind w:left="993" w:hanging="284"/>
        <w:rPr>
          <w:rFonts w:ascii="Arial" w:eastAsia="Arial" w:hAnsi="Arial" w:cs="Arial"/>
          <w:b/>
          <w:bCs/>
          <w:sz w:val="20"/>
          <w:szCs w:val="20"/>
        </w:rPr>
      </w:pPr>
    </w:p>
    <w:p w14:paraId="598B1309" w14:textId="77777777" w:rsidR="0084109B" w:rsidRDefault="0084109B" w:rsidP="00863BD3">
      <w:pPr>
        <w:pStyle w:val="BodyBA"/>
        <w:widowControl w:val="0"/>
        <w:numPr>
          <w:ilvl w:val="1"/>
          <w:numId w:val="69"/>
        </w:numPr>
        <w:suppressAutoHyphens/>
        <w:jc w:val="both"/>
        <w:rPr>
          <w:rFonts w:ascii="Arial" w:eastAsia="Arial" w:hAnsi="Arial" w:cs="Arial"/>
          <w:b/>
          <w:bCs/>
          <w:sz w:val="20"/>
          <w:szCs w:val="20"/>
        </w:rPr>
      </w:pPr>
      <w:r>
        <w:rPr>
          <w:rFonts w:ascii="Arial" w:hAnsi="Arial"/>
          <w:b/>
          <w:bCs/>
          <w:sz w:val="20"/>
          <w:szCs w:val="20"/>
        </w:rPr>
        <w:t>Valor Convenido.</w:t>
      </w:r>
    </w:p>
    <w:p w14:paraId="4766189C" w14:textId="0144AA22"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 xml:space="preserve">Se entenderá por Valor Convenido del vehículo asegurado el que acuerden </w:t>
      </w:r>
      <w:r>
        <w:rPr>
          <w:rFonts w:ascii="Arial" w:hAnsi="Arial"/>
          <w:b/>
          <w:bCs/>
          <w:sz w:val="20"/>
          <w:szCs w:val="20"/>
        </w:rPr>
        <w:t xml:space="preserve">La Aseguradora </w:t>
      </w:r>
      <w:r>
        <w:rPr>
          <w:rFonts w:ascii="Arial" w:hAnsi="Arial"/>
          <w:sz w:val="20"/>
          <w:szCs w:val="20"/>
        </w:rPr>
        <w:t xml:space="preserve">y </w:t>
      </w:r>
      <w:r>
        <w:rPr>
          <w:rFonts w:ascii="Arial" w:hAnsi="Arial"/>
          <w:b/>
          <w:bCs/>
          <w:sz w:val="20"/>
          <w:szCs w:val="20"/>
        </w:rPr>
        <w:t xml:space="preserve">la API </w:t>
      </w:r>
      <w:r>
        <w:rPr>
          <w:rFonts w:ascii="Arial" w:hAnsi="Arial"/>
          <w:sz w:val="20"/>
          <w:szCs w:val="20"/>
        </w:rPr>
        <w:t xml:space="preserve">el cual será especificado en la </w:t>
      </w:r>
      <w:r w:rsidR="00122632">
        <w:rPr>
          <w:rFonts w:ascii="Arial" w:hAnsi="Arial"/>
          <w:sz w:val="20"/>
          <w:szCs w:val="20"/>
        </w:rPr>
        <w:t>Póliza</w:t>
      </w:r>
      <w:r>
        <w:rPr>
          <w:rFonts w:ascii="Arial" w:hAnsi="Arial"/>
          <w:sz w:val="20"/>
          <w:szCs w:val="20"/>
        </w:rPr>
        <w:t xml:space="preserve"> y funcionará como límite máximo de responsabilidad.</w:t>
      </w:r>
    </w:p>
    <w:p w14:paraId="32CAF86E" w14:textId="77777777" w:rsidR="0084109B" w:rsidRDefault="0084109B" w:rsidP="0084109B">
      <w:pPr>
        <w:pStyle w:val="BodyBA"/>
        <w:widowControl w:val="0"/>
        <w:suppressAutoHyphens/>
        <w:ind w:left="993" w:hanging="284"/>
        <w:jc w:val="both"/>
        <w:rPr>
          <w:rFonts w:ascii="Arial" w:eastAsia="Arial" w:hAnsi="Arial" w:cs="Arial"/>
          <w:sz w:val="20"/>
          <w:szCs w:val="20"/>
        </w:rPr>
      </w:pPr>
    </w:p>
    <w:p w14:paraId="2FA9730C" w14:textId="77777777"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Para las unidades en donde se solicita valor convenido, este valor se constituye como el límite máximo de responsabilidad de la aseguradora, aplicándose en todos los casos la correspondiente depreciación por uso al momento de la indemnización, a menos que el valor solicitado se respalde con un avaluó expedido por un perito autorizado para tal efecto o la factura hasta 12 meses de antigüedad, al momento del siniestro.</w:t>
      </w:r>
    </w:p>
    <w:p w14:paraId="12AF5A18" w14:textId="77777777" w:rsidR="0084109B" w:rsidRDefault="0084109B" w:rsidP="0084109B">
      <w:pPr>
        <w:pStyle w:val="BodyBA"/>
        <w:widowControl w:val="0"/>
        <w:suppressAutoHyphens/>
        <w:ind w:left="993" w:hanging="284"/>
        <w:jc w:val="both"/>
        <w:rPr>
          <w:rFonts w:ascii="Arial" w:eastAsia="Arial" w:hAnsi="Arial" w:cs="Arial"/>
          <w:sz w:val="20"/>
          <w:szCs w:val="20"/>
        </w:rPr>
      </w:pPr>
    </w:p>
    <w:p w14:paraId="6C20102D" w14:textId="77777777" w:rsidR="0084109B" w:rsidRDefault="0084109B" w:rsidP="00863BD3">
      <w:pPr>
        <w:pStyle w:val="BodyBA"/>
        <w:widowControl w:val="0"/>
        <w:numPr>
          <w:ilvl w:val="1"/>
          <w:numId w:val="69"/>
        </w:numPr>
        <w:suppressAutoHyphens/>
        <w:jc w:val="both"/>
        <w:rPr>
          <w:rFonts w:ascii="Arial" w:eastAsia="Arial" w:hAnsi="Arial" w:cs="Arial"/>
          <w:b/>
          <w:bCs/>
          <w:sz w:val="20"/>
          <w:szCs w:val="20"/>
        </w:rPr>
      </w:pPr>
      <w:r>
        <w:rPr>
          <w:rFonts w:ascii="Arial" w:hAnsi="Arial"/>
          <w:b/>
          <w:bCs/>
          <w:sz w:val="20"/>
          <w:szCs w:val="20"/>
        </w:rPr>
        <w:t>Responsabilidad Civil.</w:t>
      </w:r>
    </w:p>
    <w:p w14:paraId="251976CD" w14:textId="77777777" w:rsidR="0084109B" w:rsidRPr="00182E58" w:rsidRDefault="0084109B" w:rsidP="00182E58">
      <w:pPr>
        <w:pStyle w:val="BodyBA"/>
        <w:widowControl w:val="0"/>
        <w:suppressAutoHyphens/>
        <w:ind w:left="993"/>
        <w:jc w:val="both"/>
        <w:rPr>
          <w:rFonts w:ascii="Arial" w:hAnsi="Arial"/>
          <w:sz w:val="20"/>
          <w:szCs w:val="20"/>
        </w:rPr>
      </w:pPr>
      <w:r>
        <w:rPr>
          <w:rFonts w:ascii="Arial" w:hAnsi="Arial"/>
          <w:sz w:val="20"/>
          <w:szCs w:val="20"/>
        </w:rPr>
        <w:t xml:space="preserve">Se establece para los automóviles, motocicletas, camiones y ambulancias, suma asegurada de </w:t>
      </w:r>
      <w:r>
        <w:rPr>
          <w:rFonts w:ascii="Arial" w:hAnsi="Arial"/>
          <w:b/>
          <w:bCs/>
          <w:sz w:val="20"/>
          <w:szCs w:val="20"/>
        </w:rPr>
        <w:t>$2´</w:t>
      </w:r>
      <w:r>
        <w:rPr>
          <w:rFonts w:ascii="Arial" w:hAnsi="Arial"/>
          <w:b/>
          <w:bCs/>
          <w:sz w:val="20"/>
          <w:szCs w:val="20"/>
          <w:lang w:val="de-DE"/>
        </w:rPr>
        <w:t xml:space="preserve">000,000.00 M.N., </w:t>
      </w:r>
      <w:r>
        <w:rPr>
          <w:rFonts w:ascii="Arial" w:hAnsi="Arial"/>
          <w:sz w:val="20"/>
          <w:szCs w:val="20"/>
        </w:rPr>
        <w:t>para daños a terceros en sus bienes por evento,</w:t>
      </w:r>
      <w:r>
        <w:rPr>
          <w:rFonts w:ascii="Arial" w:hAnsi="Arial"/>
          <w:b/>
          <w:bCs/>
          <w:sz w:val="20"/>
          <w:szCs w:val="20"/>
        </w:rPr>
        <w:t xml:space="preserve"> </w:t>
      </w:r>
      <w:r>
        <w:rPr>
          <w:rFonts w:ascii="Arial" w:hAnsi="Arial"/>
          <w:sz w:val="20"/>
          <w:szCs w:val="20"/>
        </w:rPr>
        <w:t>así como</w:t>
      </w:r>
      <w:r>
        <w:rPr>
          <w:rFonts w:ascii="Arial" w:hAnsi="Arial"/>
          <w:b/>
          <w:bCs/>
          <w:sz w:val="20"/>
          <w:szCs w:val="20"/>
        </w:rPr>
        <w:t xml:space="preserve"> $ 5´</w:t>
      </w:r>
      <w:r>
        <w:rPr>
          <w:rFonts w:ascii="Arial" w:hAnsi="Arial"/>
          <w:b/>
          <w:bCs/>
          <w:sz w:val="20"/>
          <w:szCs w:val="20"/>
          <w:lang w:val="de-DE"/>
        </w:rPr>
        <w:t>000,000.00 M.N.,</w:t>
      </w:r>
      <w:r>
        <w:rPr>
          <w:rFonts w:ascii="Arial" w:hAnsi="Arial"/>
          <w:sz w:val="20"/>
          <w:szCs w:val="20"/>
        </w:rPr>
        <w:t xml:space="preserve"> para amparar la cobertura de fallecimiento de terceros, ambas sumas aseguradas cubrirán los diversos riesgos que comprende esta cobertura.</w:t>
      </w:r>
    </w:p>
    <w:p w14:paraId="5CEF520A" w14:textId="77777777" w:rsidR="0084109B" w:rsidRDefault="0084109B" w:rsidP="0084109B">
      <w:pPr>
        <w:pStyle w:val="BodyBA"/>
        <w:widowControl w:val="0"/>
        <w:suppressAutoHyphens/>
        <w:ind w:left="993" w:hanging="284"/>
        <w:jc w:val="both"/>
        <w:rPr>
          <w:rFonts w:ascii="Arial" w:eastAsia="Arial" w:hAnsi="Arial" w:cs="Arial"/>
          <w:sz w:val="20"/>
          <w:szCs w:val="20"/>
        </w:rPr>
      </w:pPr>
    </w:p>
    <w:p w14:paraId="642B32FB" w14:textId="77777777" w:rsidR="0084109B" w:rsidRDefault="0084109B" w:rsidP="00863BD3">
      <w:pPr>
        <w:pStyle w:val="BodyBA"/>
        <w:widowControl w:val="0"/>
        <w:numPr>
          <w:ilvl w:val="1"/>
          <w:numId w:val="69"/>
        </w:numPr>
        <w:suppressAutoHyphens/>
        <w:jc w:val="both"/>
        <w:rPr>
          <w:rFonts w:ascii="Arial" w:eastAsia="Arial" w:hAnsi="Arial" w:cs="Arial"/>
          <w:b/>
          <w:bCs/>
          <w:sz w:val="20"/>
          <w:szCs w:val="20"/>
        </w:rPr>
      </w:pPr>
      <w:r>
        <w:rPr>
          <w:rFonts w:ascii="Arial" w:hAnsi="Arial"/>
          <w:b/>
          <w:bCs/>
          <w:sz w:val="20"/>
          <w:szCs w:val="20"/>
        </w:rPr>
        <w:t>Responsabilidad Civil por la Carga.</w:t>
      </w:r>
    </w:p>
    <w:p w14:paraId="684FAFDB" w14:textId="77777777"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 xml:space="preserve">Se considera amparada dentro de la cobertura de responsabilidad civil por daños a terceros en sus bienes o personas, el otorgar sin costo adicional de primas, la protección de los daños ocasionados por la carga transportada tipo </w:t>
      </w:r>
      <w:r>
        <w:rPr>
          <w:rFonts w:ascii="Arial" w:hAnsi="Arial"/>
          <w:b/>
          <w:bCs/>
          <w:sz w:val="20"/>
          <w:szCs w:val="20"/>
        </w:rPr>
        <w:t>“A”</w:t>
      </w:r>
      <w:r>
        <w:rPr>
          <w:rFonts w:ascii="Arial" w:hAnsi="Arial"/>
          <w:sz w:val="20"/>
          <w:szCs w:val="20"/>
        </w:rPr>
        <w:t xml:space="preserve"> (mercancías con reducido grado de peligrosidad en su transporte).</w:t>
      </w:r>
    </w:p>
    <w:p w14:paraId="541A5B3E" w14:textId="77777777" w:rsidR="0084109B" w:rsidRDefault="0084109B" w:rsidP="0084109B">
      <w:pPr>
        <w:pStyle w:val="BodyBA"/>
        <w:widowControl w:val="0"/>
        <w:suppressAutoHyphens/>
        <w:ind w:left="993" w:hanging="284"/>
        <w:jc w:val="both"/>
        <w:rPr>
          <w:rFonts w:ascii="Arial" w:eastAsia="Arial" w:hAnsi="Arial" w:cs="Arial"/>
          <w:sz w:val="20"/>
          <w:szCs w:val="20"/>
        </w:rPr>
      </w:pPr>
    </w:p>
    <w:p w14:paraId="122B4EF0" w14:textId="77777777" w:rsidR="0084109B" w:rsidRDefault="0084109B" w:rsidP="00863BD3">
      <w:pPr>
        <w:pStyle w:val="BodyBA"/>
        <w:widowControl w:val="0"/>
        <w:numPr>
          <w:ilvl w:val="1"/>
          <w:numId w:val="69"/>
        </w:numPr>
        <w:suppressAutoHyphens/>
        <w:jc w:val="both"/>
        <w:rPr>
          <w:rFonts w:ascii="Arial" w:eastAsia="Arial" w:hAnsi="Arial" w:cs="Arial"/>
          <w:b/>
          <w:bCs/>
          <w:sz w:val="20"/>
          <w:szCs w:val="20"/>
        </w:rPr>
      </w:pPr>
      <w:r>
        <w:rPr>
          <w:rFonts w:ascii="Arial" w:hAnsi="Arial"/>
          <w:b/>
          <w:bCs/>
          <w:sz w:val="20"/>
          <w:szCs w:val="20"/>
        </w:rPr>
        <w:t>Gastos Médicos de los Ocupantes.</w:t>
      </w:r>
    </w:p>
    <w:p w14:paraId="228018DE" w14:textId="77777777"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Para el total del parque vehicular, esta cobertura opera bajo el concepto de límite único y combinado por evento, por lo que la suma asegurada o límite máximo de responsabilidad, podrá ser aplicada a una o más personas que resulten lesionadas en un accidente.</w:t>
      </w:r>
    </w:p>
    <w:p w14:paraId="2746C1A9" w14:textId="77777777" w:rsidR="0084109B" w:rsidRDefault="0084109B" w:rsidP="0084109B">
      <w:pPr>
        <w:pStyle w:val="BodyBA"/>
        <w:widowControl w:val="0"/>
        <w:suppressAutoHyphens/>
        <w:ind w:left="993" w:hanging="284"/>
        <w:jc w:val="both"/>
        <w:rPr>
          <w:rFonts w:ascii="Arial" w:eastAsia="Arial" w:hAnsi="Arial" w:cs="Arial"/>
          <w:sz w:val="20"/>
          <w:szCs w:val="20"/>
        </w:rPr>
      </w:pPr>
    </w:p>
    <w:p w14:paraId="60802F08" w14:textId="77777777" w:rsidR="0084109B" w:rsidRDefault="0084109B" w:rsidP="00863BD3">
      <w:pPr>
        <w:pStyle w:val="BodyBA"/>
        <w:widowControl w:val="0"/>
        <w:numPr>
          <w:ilvl w:val="1"/>
          <w:numId w:val="69"/>
        </w:numPr>
        <w:suppressAutoHyphens/>
        <w:jc w:val="both"/>
        <w:rPr>
          <w:rFonts w:ascii="Arial" w:eastAsia="Arial" w:hAnsi="Arial" w:cs="Arial"/>
          <w:b/>
          <w:bCs/>
          <w:sz w:val="20"/>
          <w:szCs w:val="20"/>
          <w:lang w:val="pt-PT"/>
        </w:rPr>
      </w:pPr>
      <w:r>
        <w:rPr>
          <w:rFonts w:ascii="Arial" w:hAnsi="Arial"/>
          <w:b/>
          <w:bCs/>
          <w:sz w:val="20"/>
          <w:szCs w:val="20"/>
          <w:lang w:val="pt-PT"/>
        </w:rPr>
        <w:t>Equipo Especial.</w:t>
      </w:r>
    </w:p>
    <w:p w14:paraId="3099406A" w14:textId="77777777"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 xml:space="preserve">Queda cubierto el equipo especial hasta por </w:t>
      </w:r>
      <w:r>
        <w:rPr>
          <w:rFonts w:ascii="Arial" w:hAnsi="Arial"/>
          <w:b/>
          <w:bCs/>
          <w:sz w:val="20"/>
          <w:szCs w:val="20"/>
        </w:rPr>
        <w:t xml:space="preserve">$ 50,000.00 m.n. </w:t>
      </w:r>
      <w:r>
        <w:rPr>
          <w:rFonts w:ascii="Arial" w:hAnsi="Arial"/>
          <w:sz w:val="20"/>
          <w:szCs w:val="20"/>
        </w:rPr>
        <w:t xml:space="preserve">(cincuenta mil pesos 00/100 m.n.) de manera automática y sin cobro de primas en todos los vehículos de la </w:t>
      </w:r>
      <w:r>
        <w:rPr>
          <w:rFonts w:ascii="Arial" w:hAnsi="Arial"/>
          <w:sz w:val="20"/>
          <w:szCs w:val="20"/>
        </w:rPr>
        <w:lastRenderedPageBreak/>
        <w:t>flotilla, para la cobertura de daños materiales y robo total en caso de siniestro, el único requisito es la evidencia de la preexistencia del equipo especial reclamado mediante la presentación de las facturas correspondientes. Queda a cargo del asegurado un deducible del 3% para Daño Material y 5% para Robo Total., dicha cobertura queda limitada a 5 eventos al año. Solo algunas unidades cuentan con los equipos especiales y no se tiene limitado el número de evento.</w:t>
      </w:r>
    </w:p>
    <w:p w14:paraId="0248FBAD" w14:textId="77777777" w:rsidR="0084109B" w:rsidRDefault="0084109B" w:rsidP="0084109B">
      <w:pPr>
        <w:pStyle w:val="BodyBA"/>
        <w:widowControl w:val="0"/>
        <w:suppressAutoHyphens/>
        <w:ind w:left="993" w:hanging="284"/>
        <w:jc w:val="both"/>
        <w:rPr>
          <w:rFonts w:ascii="Arial" w:eastAsia="Arial" w:hAnsi="Arial" w:cs="Arial"/>
          <w:sz w:val="20"/>
          <w:szCs w:val="20"/>
        </w:rPr>
      </w:pPr>
    </w:p>
    <w:p w14:paraId="44EBD52B" w14:textId="77777777" w:rsidR="0084109B" w:rsidRDefault="0084109B" w:rsidP="00863BD3">
      <w:pPr>
        <w:pStyle w:val="BodyBA"/>
        <w:widowControl w:val="0"/>
        <w:numPr>
          <w:ilvl w:val="1"/>
          <w:numId w:val="69"/>
        </w:numPr>
        <w:suppressAutoHyphens/>
        <w:jc w:val="both"/>
        <w:rPr>
          <w:rFonts w:ascii="Arial" w:eastAsia="Arial" w:hAnsi="Arial" w:cs="Arial"/>
          <w:b/>
          <w:bCs/>
          <w:sz w:val="20"/>
          <w:szCs w:val="20"/>
        </w:rPr>
      </w:pPr>
      <w:r>
        <w:rPr>
          <w:rFonts w:ascii="Arial" w:hAnsi="Arial"/>
          <w:b/>
          <w:bCs/>
          <w:sz w:val="20"/>
          <w:szCs w:val="20"/>
        </w:rPr>
        <w:t>Adaptaciones y/o Conversiones.</w:t>
      </w:r>
    </w:p>
    <w:p w14:paraId="265DAABE" w14:textId="77777777"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 xml:space="preserve">Quedan cubiertas las adaptaciones y/o conversiones hasta por </w:t>
      </w:r>
      <w:r>
        <w:rPr>
          <w:rFonts w:ascii="Arial" w:hAnsi="Arial"/>
          <w:b/>
          <w:bCs/>
          <w:sz w:val="20"/>
          <w:szCs w:val="20"/>
        </w:rPr>
        <w:t xml:space="preserve">$ 50,000.00 m.n. </w:t>
      </w:r>
      <w:r>
        <w:rPr>
          <w:rFonts w:ascii="Arial" w:hAnsi="Arial"/>
          <w:sz w:val="20"/>
          <w:szCs w:val="20"/>
        </w:rPr>
        <w:t>(cincuenta mil pesos 00/100 m.n.) de manera automática y sin cobro de primas en todos los vehículos de la flotilla, para la cobertura de daños materiales y robo total en caso de siniestro, el único requisito es la evidencia de la preexistencia del equipo especial reclamado mediante la presentación de las facturas correspondientes. Queda a cargo del asegurado un deducible del 3% para Daño Material y 5% para Robo Total, dicha cobertura queda limitada a 5 eventos al año. Solo algunas unidades cuentan adaptaciones y/o conversiones y no se tiene limitado el número de evento.</w:t>
      </w:r>
    </w:p>
    <w:p w14:paraId="726BF684" w14:textId="77777777" w:rsidR="0084109B" w:rsidRDefault="0084109B" w:rsidP="0084109B">
      <w:pPr>
        <w:pStyle w:val="BodyBA"/>
        <w:widowControl w:val="0"/>
        <w:suppressAutoHyphens/>
        <w:ind w:left="993"/>
        <w:jc w:val="both"/>
        <w:rPr>
          <w:rFonts w:ascii="Arial" w:eastAsia="Arial" w:hAnsi="Arial" w:cs="Arial"/>
          <w:sz w:val="20"/>
          <w:szCs w:val="20"/>
        </w:rPr>
      </w:pPr>
    </w:p>
    <w:p w14:paraId="32DD0856" w14:textId="77777777" w:rsidR="0084109B" w:rsidRDefault="0084109B" w:rsidP="00863BD3">
      <w:pPr>
        <w:pStyle w:val="BodyBA"/>
        <w:widowControl w:val="0"/>
        <w:numPr>
          <w:ilvl w:val="1"/>
          <w:numId w:val="69"/>
        </w:numPr>
        <w:suppressAutoHyphens/>
        <w:jc w:val="both"/>
        <w:rPr>
          <w:rFonts w:ascii="Arial" w:eastAsia="Arial" w:hAnsi="Arial" w:cs="Arial"/>
          <w:b/>
          <w:bCs/>
          <w:sz w:val="20"/>
          <w:szCs w:val="20"/>
        </w:rPr>
      </w:pPr>
      <w:r>
        <w:rPr>
          <w:rFonts w:ascii="Arial" w:hAnsi="Arial"/>
          <w:b/>
          <w:bCs/>
          <w:sz w:val="20"/>
          <w:szCs w:val="20"/>
        </w:rPr>
        <w:t>Defensa Legal y Fianza Garantizada.</w:t>
      </w:r>
    </w:p>
    <w:p w14:paraId="649591BF" w14:textId="7B64FAB8"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 xml:space="preserve">Esta cobertura proporcionará al conductor del vehículo o titular de la </w:t>
      </w:r>
      <w:r w:rsidR="00122632">
        <w:rPr>
          <w:rFonts w:ascii="Arial" w:hAnsi="Arial"/>
          <w:sz w:val="20"/>
          <w:szCs w:val="20"/>
        </w:rPr>
        <w:t>Póliza</w:t>
      </w:r>
      <w:r>
        <w:rPr>
          <w:rFonts w:ascii="Arial" w:hAnsi="Arial"/>
          <w:sz w:val="20"/>
          <w:szCs w:val="20"/>
        </w:rPr>
        <w:t xml:space="preserve">, los servicios profesionales de Abogados las 24 horas de los 365 días del año, para su asistencia legal y representación ante las autoridades competentes a consecuencia de un percance vial, desde el momento en que el conductor se presente en el Ministerio Público y hasta la conclusión del asunto penal, civil o de transito; quedando contemplados a cargo de la Compañía Aseguradora, los gastos procesales que sean necesarios para la defensa legal, así como una fianza o caución hasta la suma asegurada contratada para esta cobertura en el supuesto de que por un accidente de tránsito el conductor del vehículo o titular de la </w:t>
      </w:r>
      <w:r w:rsidR="00122632">
        <w:rPr>
          <w:rFonts w:ascii="Arial" w:hAnsi="Arial"/>
          <w:sz w:val="20"/>
          <w:szCs w:val="20"/>
        </w:rPr>
        <w:t>Póliza</w:t>
      </w:r>
      <w:r>
        <w:rPr>
          <w:rFonts w:ascii="Arial" w:hAnsi="Arial"/>
          <w:sz w:val="20"/>
          <w:szCs w:val="20"/>
        </w:rPr>
        <w:t xml:space="preserve"> se vea involucrado en la comisión imprudencial de delitos de lesiones, homicidio, daños en propiedad ajena, ataque a las vías generales de comunicación o cualquier combinación de ellos. Dicha cobertura aplica sin excepción alguna a todo el parque vehicular que se encuentre asegurado.</w:t>
      </w:r>
    </w:p>
    <w:p w14:paraId="590549AA" w14:textId="77777777" w:rsidR="0084109B" w:rsidRDefault="0084109B" w:rsidP="0084109B">
      <w:pPr>
        <w:pStyle w:val="BodyBA"/>
        <w:widowControl w:val="0"/>
        <w:suppressAutoHyphens/>
        <w:ind w:left="993" w:hanging="284"/>
        <w:jc w:val="both"/>
        <w:rPr>
          <w:rFonts w:ascii="Arial" w:eastAsia="Arial" w:hAnsi="Arial" w:cs="Arial"/>
          <w:sz w:val="20"/>
          <w:szCs w:val="20"/>
        </w:rPr>
      </w:pPr>
    </w:p>
    <w:p w14:paraId="3AE7F392" w14:textId="77777777" w:rsidR="0084109B" w:rsidRDefault="0084109B" w:rsidP="00863BD3">
      <w:pPr>
        <w:pStyle w:val="BodyBA"/>
        <w:widowControl w:val="0"/>
        <w:numPr>
          <w:ilvl w:val="1"/>
          <w:numId w:val="69"/>
        </w:numPr>
        <w:suppressAutoHyphens/>
        <w:jc w:val="both"/>
        <w:rPr>
          <w:rFonts w:ascii="Arial" w:eastAsia="Arial" w:hAnsi="Arial" w:cs="Arial"/>
          <w:b/>
          <w:bCs/>
          <w:sz w:val="20"/>
          <w:szCs w:val="20"/>
        </w:rPr>
      </w:pPr>
      <w:r>
        <w:rPr>
          <w:rFonts w:ascii="Arial" w:hAnsi="Arial"/>
          <w:b/>
          <w:bCs/>
          <w:sz w:val="20"/>
          <w:szCs w:val="20"/>
        </w:rPr>
        <w:t>Servicios de Asistencia Vial o en Viaje.</w:t>
      </w:r>
    </w:p>
    <w:p w14:paraId="6F7808B2" w14:textId="77777777"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rPr>
        <w:t xml:space="preserve">Consistirá en apoyar a los conductores de los vehículos de las </w:t>
      </w:r>
      <w:r>
        <w:rPr>
          <w:rFonts w:ascii="Arial" w:hAnsi="Arial"/>
          <w:b/>
          <w:bCs/>
          <w:sz w:val="20"/>
          <w:szCs w:val="20"/>
        </w:rPr>
        <w:t>API</w:t>
      </w:r>
      <w:r>
        <w:rPr>
          <w:rFonts w:ascii="Arial" w:hAnsi="Arial"/>
          <w:sz w:val="20"/>
          <w:szCs w:val="20"/>
        </w:rPr>
        <w:t xml:space="preserve"> desde </w:t>
      </w:r>
      <w:proofErr w:type="spellStart"/>
      <w:r>
        <w:rPr>
          <w:rFonts w:ascii="Arial" w:hAnsi="Arial"/>
          <w:sz w:val="20"/>
          <w:szCs w:val="20"/>
        </w:rPr>
        <w:t>kiló</w:t>
      </w:r>
      <w:proofErr w:type="spellEnd"/>
      <w:r>
        <w:rPr>
          <w:rFonts w:ascii="Arial" w:hAnsi="Arial"/>
          <w:sz w:val="20"/>
          <w:szCs w:val="20"/>
          <w:lang w:val="it-IT"/>
        </w:rPr>
        <w:t xml:space="preserve">metro </w:t>
      </w:r>
      <w:r>
        <w:rPr>
          <w:rFonts w:ascii="Arial" w:hAnsi="Arial"/>
          <w:sz w:val="20"/>
          <w:szCs w:val="20"/>
        </w:rPr>
        <w:t>“Cero”, brindando asistencia automovilística, médica y administrativa en cualquier parte de la República Mexicana, cuando se presente una avería, un accidente o enfermedad. Dicha cobertura aplica sin excepción alguna a todo el parque vehicular que se encuentre asegurado.</w:t>
      </w:r>
    </w:p>
    <w:p w14:paraId="6AF27AA4" w14:textId="77777777" w:rsidR="0084109B" w:rsidRDefault="0084109B" w:rsidP="0084109B">
      <w:pPr>
        <w:pStyle w:val="BodyBA"/>
        <w:widowControl w:val="0"/>
        <w:suppressAutoHyphens/>
        <w:ind w:left="993" w:hanging="284"/>
        <w:jc w:val="both"/>
        <w:rPr>
          <w:rFonts w:ascii="Arial" w:eastAsia="Arial" w:hAnsi="Arial" w:cs="Arial"/>
          <w:sz w:val="20"/>
          <w:szCs w:val="20"/>
        </w:rPr>
      </w:pPr>
    </w:p>
    <w:p w14:paraId="7357C7A8" w14:textId="77777777" w:rsidR="0084109B" w:rsidRDefault="0084109B" w:rsidP="0084109B">
      <w:pPr>
        <w:pStyle w:val="BodyBA"/>
        <w:widowControl w:val="0"/>
        <w:suppressAutoHyphens/>
        <w:ind w:left="993" w:hanging="284"/>
        <w:jc w:val="both"/>
        <w:rPr>
          <w:rFonts w:ascii="Arial" w:eastAsia="Arial" w:hAnsi="Arial" w:cs="Arial"/>
          <w:b/>
          <w:bCs/>
          <w:sz w:val="20"/>
          <w:szCs w:val="20"/>
        </w:rPr>
      </w:pPr>
      <w:r>
        <w:rPr>
          <w:rFonts w:ascii="Arial" w:hAnsi="Arial"/>
          <w:b/>
          <w:bCs/>
          <w:sz w:val="20"/>
          <w:szCs w:val="20"/>
        </w:rPr>
        <w:t>Envío y Pago de Remolque (Grúa).</w:t>
      </w:r>
    </w:p>
    <w:p w14:paraId="09936F65" w14:textId="77777777" w:rsidR="0084109B" w:rsidRDefault="0084109B" w:rsidP="0084109B">
      <w:pPr>
        <w:pStyle w:val="BodyBA"/>
        <w:widowControl w:val="0"/>
        <w:suppressAutoHyphens/>
        <w:ind w:left="993"/>
        <w:jc w:val="both"/>
        <w:rPr>
          <w:rFonts w:ascii="Arial" w:eastAsia="Arial" w:hAnsi="Arial" w:cs="Arial"/>
          <w:sz w:val="20"/>
          <w:szCs w:val="20"/>
        </w:rPr>
      </w:pPr>
      <w:r>
        <w:rPr>
          <w:rFonts w:ascii="Arial" w:hAnsi="Arial"/>
          <w:sz w:val="20"/>
          <w:szCs w:val="20"/>
          <w:lang w:val="fr-FR"/>
        </w:rPr>
        <w:t>Se enviar</w:t>
      </w:r>
      <w:r>
        <w:rPr>
          <w:rFonts w:ascii="Arial" w:hAnsi="Arial"/>
          <w:sz w:val="20"/>
          <w:szCs w:val="20"/>
        </w:rPr>
        <w:t xml:space="preserve">á sin costo alguno un remolque o grúa desde </w:t>
      </w:r>
      <w:proofErr w:type="spellStart"/>
      <w:r>
        <w:rPr>
          <w:rFonts w:ascii="Arial" w:hAnsi="Arial"/>
          <w:sz w:val="20"/>
          <w:szCs w:val="20"/>
        </w:rPr>
        <w:t>kiló</w:t>
      </w:r>
      <w:proofErr w:type="spellEnd"/>
      <w:r>
        <w:rPr>
          <w:rFonts w:ascii="Arial" w:hAnsi="Arial"/>
          <w:sz w:val="20"/>
          <w:szCs w:val="20"/>
          <w:lang w:val="it-IT"/>
        </w:rPr>
        <w:t xml:space="preserve">metro </w:t>
      </w:r>
      <w:r>
        <w:rPr>
          <w:rFonts w:ascii="Arial" w:hAnsi="Arial"/>
          <w:b/>
          <w:bCs/>
          <w:sz w:val="20"/>
          <w:szCs w:val="20"/>
        </w:rPr>
        <w:t>“Cero”</w:t>
      </w:r>
      <w:r>
        <w:rPr>
          <w:rFonts w:ascii="Arial" w:hAnsi="Arial"/>
          <w:sz w:val="20"/>
          <w:szCs w:val="20"/>
        </w:rPr>
        <w:t xml:space="preserve"> al lugar donde se requiera el servicio, remitiendo la unidad averiada al domicilio que indique el conductor del vehículo o las </w:t>
      </w:r>
      <w:r>
        <w:rPr>
          <w:rFonts w:ascii="Arial" w:hAnsi="Arial"/>
          <w:b/>
          <w:bCs/>
          <w:sz w:val="20"/>
          <w:szCs w:val="20"/>
        </w:rPr>
        <w:t>API</w:t>
      </w:r>
      <w:r>
        <w:rPr>
          <w:rFonts w:ascii="Arial" w:hAnsi="Arial"/>
          <w:sz w:val="20"/>
          <w:szCs w:val="20"/>
        </w:rPr>
        <w:t>, sin límite de eventos por año a cada unidad o vehículo, sin que para ello exista también algún límite de kilometraje en el traslado. Dicha cobertura aplica sin excepción alguna a todo el parque vehicular que se encuentre asegurado.</w:t>
      </w:r>
    </w:p>
    <w:p w14:paraId="782536CD" w14:textId="77777777" w:rsidR="0084109B" w:rsidRDefault="0084109B" w:rsidP="0084109B">
      <w:pPr>
        <w:pStyle w:val="BodyBA"/>
        <w:widowControl w:val="0"/>
        <w:suppressAutoHyphens/>
        <w:rPr>
          <w:rFonts w:ascii="Arial" w:eastAsia="Arial" w:hAnsi="Arial" w:cs="Arial"/>
          <w:sz w:val="20"/>
          <w:szCs w:val="20"/>
        </w:rPr>
      </w:pPr>
    </w:p>
    <w:p w14:paraId="46B450C1" w14:textId="77777777" w:rsidR="0084109B" w:rsidRDefault="0084109B" w:rsidP="0084109B">
      <w:pPr>
        <w:pStyle w:val="BodyBA"/>
        <w:widowControl w:val="0"/>
        <w:suppressAutoHyphens/>
        <w:rPr>
          <w:rFonts w:ascii="Arial" w:eastAsia="Arial" w:hAnsi="Arial" w:cs="Arial"/>
          <w:b/>
          <w:bCs/>
          <w:sz w:val="20"/>
          <w:szCs w:val="20"/>
        </w:rPr>
      </w:pPr>
      <w:r>
        <w:rPr>
          <w:rFonts w:ascii="Arial" w:hAnsi="Arial"/>
          <w:b/>
          <w:bCs/>
          <w:sz w:val="20"/>
          <w:szCs w:val="20"/>
        </w:rPr>
        <w:t>Capítulo III - Condiciones Particulares</w:t>
      </w:r>
    </w:p>
    <w:p w14:paraId="0E8AE6BD" w14:textId="77777777" w:rsidR="0084109B" w:rsidRDefault="0084109B" w:rsidP="0084109B">
      <w:pPr>
        <w:pStyle w:val="BodyBA"/>
        <w:widowControl w:val="0"/>
        <w:suppressAutoHyphens/>
        <w:jc w:val="both"/>
        <w:rPr>
          <w:rFonts w:ascii="Arial" w:eastAsia="Arial" w:hAnsi="Arial" w:cs="Arial"/>
          <w:sz w:val="20"/>
          <w:szCs w:val="20"/>
        </w:rPr>
      </w:pPr>
    </w:p>
    <w:p w14:paraId="01C2A659" w14:textId="77777777" w:rsidR="0084109B" w:rsidRDefault="0084109B" w:rsidP="00863BD3">
      <w:pPr>
        <w:pStyle w:val="BodyBA"/>
        <w:widowControl w:val="0"/>
        <w:numPr>
          <w:ilvl w:val="0"/>
          <w:numId w:val="74"/>
        </w:numPr>
        <w:suppressAutoHyphens/>
        <w:jc w:val="both"/>
        <w:rPr>
          <w:rFonts w:ascii="Arial" w:eastAsia="Arial" w:hAnsi="Arial" w:cs="Arial"/>
          <w:b/>
          <w:bCs/>
          <w:sz w:val="20"/>
          <w:szCs w:val="20"/>
        </w:rPr>
      </w:pPr>
      <w:r>
        <w:rPr>
          <w:rFonts w:ascii="Arial" w:hAnsi="Arial"/>
          <w:b/>
          <w:bCs/>
          <w:sz w:val="20"/>
          <w:szCs w:val="20"/>
        </w:rPr>
        <w:t>Altas y Bajas.</w:t>
      </w:r>
    </w:p>
    <w:p w14:paraId="237454F6" w14:textId="74AEC123" w:rsidR="0084109B" w:rsidRDefault="0084109B" w:rsidP="0084109B">
      <w:pPr>
        <w:pStyle w:val="BodyBA"/>
        <w:widowControl w:val="0"/>
        <w:suppressAutoHyphens/>
        <w:ind w:left="720"/>
        <w:jc w:val="both"/>
        <w:rPr>
          <w:rFonts w:ascii="Arial" w:eastAsia="Arial" w:hAnsi="Arial" w:cs="Arial"/>
          <w:b/>
          <w:bCs/>
          <w:sz w:val="20"/>
          <w:szCs w:val="20"/>
        </w:rPr>
      </w:pPr>
      <w:r>
        <w:rPr>
          <w:rFonts w:ascii="Arial" w:hAnsi="Arial"/>
          <w:sz w:val="20"/>
          <w:szCs w:val="20"/>
        </w:rPr>
        <w:t xml:space="preserve">Se concederá la facilidad de reportar los movimientos de altas, bajas o modificaciones que </w:t>
      </w:r>
      <w:r>
        <w:rPr>
          <w:rFonts w:ascii="Arial" w:hAnsi="Arial"/>
          <w:sz w:val="20"/>
          <w:szCs w:val="20"/>
        </w:rPr>
        <w:lastRenderedPageBreak/>
        <w:t xml:space="preserve">se produzcan durante la vigencia de las </w:t>
      </w:r>
      <w:r w:rsidR="00122632">
        <w:rPr>
          <w:rFonts w:ascii="Arial" w:hAnsi="Arial"/>
          <w:sz w:val="20"/>
          <w:szCs w:val="20"/>
        </w:rPr>
        <w:t>Póliza</w:t>
      </w:r>
      <w:r>
        <w:rPr>
          <w:rFonts w:ascii="Arial" w:hAnsi="Arial"/>
          <w:sz w:val="20"/>
          <w:szCs w:val="20"/>
        </w:rPr>
        <w:t xml:space="preserve">s, mediante reportes transmitidos por correo electrónico a las áreas comerciales internas de la Aseguradora, la cual confirmará a más tardar en 24 horas siguientes a la solicitud la cobertura, las </w:t>
      </w:r>
      <w:r>
        <w:rPr>
          <w:rFonts w:ascii="Arial" w:hAnsi="Arial"/>
          <w:b/>
          <w:bCs/>
          <w:sz w:val="20"/>
          <w:szCs w:val="20"/>
        </w:rPr>
        <w:t xml:space="preserve">API </w:t>
      </w:r>
      <w:r>
        <w:rPr>
          <w:rFonts w:ascii="Arial" w:hAnsi="Arial"/>
          <w:sz w:val="20"/>
          <w:szCs w:val="20"/>
        </w:rPr>
        <w:t xml:space="preserve">confirmará con posterioridad y por escrito las solicitudes de dichos movimientos. </w:t>
      </w:r>
      <w:r>
        <w:rPr>
          <w:rFonts w:ascii="Arial" w:hAnsi="Arial"/>
          <w:b/>
          <w:bCs/>
          <w:sz w:val="20"/>
          <w:szCs w:val="20"/>
        </w:rPr>
        <w:t>En todos los casos el cobro o devolución total de primas será a prorrata.</w:t>
      </w:r>
    </w:p>
    <w:p w14:paraId="40EC36CA" w14:textId="77777777" w:rsidR="0084109B" w:rsidRDefault="0084109B" w:rsidP="0084109B">
      <w:pPr>
        <w:pStyle w:val="BodyBA"/>
        <w:widowControl w:val="0"/>
        <w:suppressAutoHyphens/>
        <w:jc w:val="both"/>
        <w:rPr>
          <w:rFonts w:ascii="Arial" w:eastAsia="Arial" w:hAnsi="Arial" w:cs="Arial"/>
          <w:sz w:val="20"/>
          <w:szCs w:val="20"/>
        </w:rPr>
      </w:pPr>
    </w:p>
    <w:p w14:paraId="40FEB08F" w14:textId="77777777" w:rsidR="0084109B" w:rsidRDefault="0084109B" w:rsidP="00863BD3">
      <w:pPr>
        <w:pStyle w:val="BodyBA"/>
        <w:widowControl w:val="0"/>
        <w:numPr>
          <w:ilvl w:val="0"/>
          <w:numId w:val="74"/>
        </w:numPr>
        <w:suppressAutoHyphens/>
        <w:jc w:val="both"/>
        <w:rPr>
          <w:rFonts w:ascii="Arial" w:eastAsia="Arial" w:hAnsi="Arial" w:cs="Arial"/>
          <w:b/>
          <w:bCs/>
          <w:sz w:val="20"/>
          <w:szCs w:val="20"/>
        </w:rPr>
      </w:pPr>
      <w:r>
        <w:rPr>
          <w:rFonts w:ascii="Arial" w:hAnsi="Arial"/>
          <w:b/>
          <w:bCs/>
          <w:sz w:val="20"/>
          <w:szCs w:val="20"/>
        </w:rPr>
        <w:t>Cancelación de Incisos.</w:t>
      </w:r>
    </w:p>
    <w:p w14:paraId="05C83B3D" w14:textId="77777777" w:rsidR="0084109B" w:rsidRDefault="0084109B" w:rsidP="0084109B">
      <w:pPr>
        <w:pStyle w:val="BodyBA"/>
        <w:widowControl w:val="0"/>
        <w:suppressAutoHyphens/>
        <w:ind w:left="720"/>
        <w:jc w:val="both"/>
        <w:rPr>
          <w:rFonts w:ascii="Arial" w:eastAsia="Arial" w:hAnsi="Arial" w:cs="Arial"/>
          <w:sz w:val="20"/>
          <w:szCs w:val="20"/>
        </w:rPr>
      </w:pPr>
      <w:r>
        <w:rPr>
          <w:rFonts w:ascii="Arial" w:hAnsi="Arial"/>
          <w:sz w:val="20"/>
          <w:szCs w:val="20"/>
        </w:rPr>
        <w:t xml:space="preserve">En caso de cancelación de un inciso por baja, </w:t>
      </w:r>
      <w:proofErr w:type="spellStart"/>
      <w:r>
        <w:rPr>
          <w:rFonts w:ascii="Arial" w:hAnsi="Arial"/>
          <w:sz w:val="20"/>
          <w:szCs w:val="20"/>
        </w:rPr>
        <w:t>pé</w:t>
      </w:r>
      <w:proofErr w:type="spellEnd"/>
      <w:r>
        <w:rPr>
          <w:rFonts w:ascii="Arial" w:hAnsi="Arial"/>
          <w:sz w:val="20"/>
          <w:szCs w:val="20"/>
          <w:lang w:val="pt-PT"/>
        </w:rPr>
        <w:t>rdida total por da</w:t>
      </w:r>
      <w:r>
        <w:rPr>
          <w:rFonts w:ascii="Arial" w:hAnsi="Arial"/>
          <w:sz w:val="20"/>
          <w:szCs w:val="20"/>
        </w:rPr>
        <w:t>ñ</w:t>
      </w:r>
      <w:r>
        <w:rPr>
          <w:rFonts w:ascii="Arial" w:hAnsi="Arial"/>
          <w:sz w:val="20"/>
          <w:szCs w:val="20"/>
          <w:lang w:val="pt-PT"/>
        </w:rPr>
        <w:t>os o robo total, se devolver</w:t>
      </w:r>
      <w:r>
        <w:rPr>
          <w:rFonts w:ascii="Arial" w:hAnsi="Arial"/>
          <w:sz w:val="20"/>
          <w:szCs w:val="20"/>
        </w:rPr>
        <w:t xml:space="preserve">á a las </w:t>
      </w:r>
      <w:r>
        <w:rPr>
          <w:rFonts w:ascii="Arial" w:hAnsi="Arial"/>
          <w:b/>
          <w:bCs/>
          <w:sz w:val="20"/>
          <w:szCs w:val="20"/>
        </w:rPr>
        <w:t>API</w:t>
      </w:r>
      <w:r>
        <w:rPr>
          <w:rFonts w:ascii="Arial" w:hAnsi="Arial"/>
          <w:sz w:val="20"/>
          <w:szCs w:val="20"/>
        </w:rPr>
        <w:t xml:space="preserve"> la prima no devengada a prorrata de las coberturas no afectadas en el siniestro, de forma automática al momento de indemnizar la unidad, en su caso.</w:t>
      </w:r>
    </w:p>
    <w:p w14:paraId="6D954C1A" w14:textId="77777777" w:rsidR="0084109B" w:rsidRDefault="0084109B" w:rsidP="0084109B">
      <w:pPr>
        <w:pStyle w:val="BodyBA"/>
        <w:widowControl w:val="0"/>
        <w:suppressAutoHyphens/>
        <w:jc w:val="both"/>
        <w:rPr>
          <w:rFonts w:ascii="Arial" w:eastAsia="Arial" w:hAnsi="Arial" w:cs="Arial"/>
          <w:sz w:val="20"/>
          <w:szCs w:val="20"/>
        </w:rPr>
      </w:pPr>
    </w:p>
    <w:p w14:paraId="13958373" w14:textId="77777777" w:rsidR="0084109B" w:rsidRDefault="0084109B" w:rsidP="00863BD3">
      <w:pPr>
        <w:pStyle w:val="BodyBA"/>
        <w:widowControl w:val="0"/>
        <w:numPr>
          <w:ilvl w:val="0"/>
          <w:numId w:val="74"/>
        </w:numPr>
        <w:suppressAutoHyphens/>
        <w:jc w:val="both"/>
        <w:rPr>
          <w:rFonts w:ascii="Arial" w:eastAsia="Arial" w:hAnsi="Arial" w:cs="Arial"/>
          <w:b/>
          <w:bCs/>
          <w:sz w:val="20"/>
          <w:szCs w:val="20"/>
          <w:lang w:val="nl-NL"/>
        </w:rPr>
      </w:pPr>
      <w:r>
        <w:rPr>
          <w:rFonts w:ascii="Arial" w:hAnsi="Arial"/>
          <w:b/>
          <w:bCs/>
          <w:sz w:val="20"/>
          <w:szCs w:val="20"/>
          <w:lang w:val="nl-NL"/>
        </w:rPr>
        <w:t>Dictamen de Pérdida</w:t>
      </w:r>
      <w:r>
        <w:rPr>
          <w:rFonts w:ascii="Arial" w:hAnsi="Arial"/>
          <w:b/>
          <w:bCs/>
          <w:sz w:val="20"/>
          <w:szCs w:val="20"/>
        </w:rPr>
        <w:t xml:space="preserve"> Parcial y/o Pérdida</w:t>
      </w:r>
      <w:r>
        <w:rPr>
          <w:rFonts w:ascii="Arial" w:hAnsi="Arial"/>
          <w:b/>
          <w:bCs/>
          <w:sz w:val="20"/>
          <w:szCs w:val="20"/>
          <w:lang w:val="pt-PT"/>
        </w:rPr>
        <w:t xml:space="preserve"> Total.</w:t>
      </w:r>
    </w:p>
    <w:p w14:paraId="69E08BF2" w14:textId="77777777" w:rsidR="0084109B" w:rsidRDefault="0084109B" w:rsidP="00863BD3">
      <w:pPr>
        <w:pStyle w:val="BodyBA"/>
        <w:widowControl w:val="0"/>
        <w:numPr>
          <w:ilvl w:val="1"/>
          <w:numId w:val="74"/>
        </w:numPr>
        <w:suppressAutoHyphens/>
        <w:jc w:val="both"/>
        <w:rPr>
          <w:rFonts w:ascii="Arial" w:eastAsia="Arial" w:hAnsi="Arial" w:cs="Arial"/>
          <w:sz w:val="20"/>
          <w:szCs w:val="20"/>
        </w:rPr>
      </w:pPr>
      <w:r>
        <w:rPr>
          <w:rFonts w:ascii="Arial" w:hAnsi="Arial"/>
          <w:sz w:val="20"/>
          <w:szCs w:val="20"/>
        </w:rPr>
        <w:t xml:space="preserve">En los casos de daños materiales, incluyendo los derivados por robo, </w:t>
      </w:r>
      <w:r>
        <w:rPr>
          <w:rFonts w:ascii="Arial" w:hAnsi="Arial"/>
          <w:b/>
          <w:bCs/>
          <w:sz w:val="20"/>
          <w:szCs w:val="20"/>
        </w:rPr>
        <w:t xml:space="preserve">“Las API” </w:t>
      </w:r>
      <w:r>
        <w:rPr>
          <w:rFonts w:ascii="Arial" w:hAnsi="Arial"/>
          <w:sz w:val="20"/>
          <w:szCs w:val="20"/>
          <w:lang w:val="fr-FR"/>
        </w:rPr>
        <w:t>tendr</w:t>
      </w:r>
      <w:proofErr w:type="spellStart"/>
      <w:r>
        <w:rPr>
          <w:rFonts w:ascii="Arial" w:hAnsi="Arial"/>
          <w:sz w:val="20"/>
          <w:szCs w:val="20"/>
        </w:rPr>
        <w:t>án</w:t>
      </w:r>
      <w:proofErr w:type="spellEnd"/>
      <w:r>
        <w:rPr>
          <w:rFonts w:ascii="Arial" w:hAnsi="Arial"/>
          <w:sz w:val="20"/>
          <w:szCs w:val="20"/>
        </w:rPr>
        <w:t xml:space="preserve"> la opción de elegir entre la reparación o el pago de indemnización total del vehículo, cuando el costo de </w:t>
      </w:r>
      <w:proofErr w:type="spellStart"/>
      <w:r>
        <w:rPr>
          <w:rFonts w:ascii="Arial" w:hAnsi="Arial"/>
          <w:sz w:val="20"/>
          <w:szCs w:val="20"/>
        </w:rPr>
        <w:t>reparació</w:t>
      </w:r>
      <w:proofErr w:type="spellEnd"/>
      <w:r>
        <w:rPr>
          <w:rFonts w:ascii="Arial" w:hAnsi="Arial"/>
          <w:sz w:val="20"/>
          <w:szCs w:val="20"/>
          <w:lang w:val="it-IT"/>
        </w:rPr>
        <w:t>n del da</w:t>
      </w:r>
      <w:proofErr w:type="spellStart"/>
      <w:r>
        <w:rPr>
          <w:rFonts w:ascii="Arial" w:hAnsi="Arial"/>
          <w:sz w:val="20"/>
          <w:szCs w:val="20"/>
        </w:rPr>
        <w:t>ño</w:t>
      </w:r>
      <w:proofErr w:type="spellEnd"/>
      <w:r>
        <w:rPr>
          <w:rFonts w:ascii="Arial" w:hAnsi="Arial"/>
          <w:sz w:val="20"/>
          <w:szCs w:val="20"/>
        </w:rPr>
        <w:t xml:space="preserve"> se encuentre más del 50% del valor comercial del vehículo, previa validación de los daños por ambas partes.</w:t>
      </w:r>
    </w:p>
    <w:p w14:paraId="6665B374" w14:textId="77777777" w:rsidR="0084109B" w:rsidRDefault="0084109B" w:rsidP="0084109B">
      <w:pPr>
        <w:pStyle w:val="BodyBA"/>
        <w:widowControl w:val="0"/>
        <w:suppressAutoHyphens/>
        <w:jc w:val="both"/>
        <w:rPr>
          <w:rFonts w:ascii="Arial" w:eastAsia="Arial" w:hAnsi="Arial" w:cs="Arial"/>
          <w:sz w:val="20"/>
          <w:szCs w:val="20"/>
        </w:rPr>
      </w:pPr>
    </w:p>
    <w:p w14:paraId="66A26299" w14:textId="77777777" w:rsidR="0084109B" w:rsidRDefault="0084109B" w:rsidP="00863BD3">
      <w:pPr>
        <w:pStyle w:val="BodyBA"/>
        <w:widowControl w:val="0"/>
        <w:numPr>
          <w:ilvl w:val="1"/>
          <w:numId w:val="74"/>
        </w:numPr>
        <w:suppressAutoHyphens/>
        <w:jc w:val="both"/>
        <w:rPr>
          <w:rFonts w:ascii="Arial" w:eastAsia="Arial" w:hAnsi="Arial" w:cs="Arial"/>
          <w:sz w:val="20"/>
          <w:szCs w:val="20"/>
          <w:shd w:val="clear" w:color="auto" w:fill="FFFF00"/>
        </w:rPr>
      </w:pPr>
      <w:r>
        <w:rPr>
          <w:rFonts w:ascii="Arial" w:hAnsi="Arial"/>
          <w:sz w:val="20"/>
          <w:szCs w:val="20"/>
        </w:rPr>
        <w:t xml:space="preserve">Si el costo de la </w:t>
      </w:r>
      <w:proofErr w:type="spellStart"/>
      <w:r>
        <w:rPr>
          <w:rFonts w:ascii="Arial" w:hAnsi="Arial"/>
          <w:sz w:val="20"/>
          <w:szCs w:val="20"/>
        </w:rPr>
        <w:t>reparació</w:t>
      </w:r>
      <w:proofErr w:type="spellEnd"/>
      <w:r>
        <w:rPr>
          <w:rFonts w:ascii="Arial" w:hAnsi="Arial"/>
          <w:sz w:val="20"/>
          <w:szCs w:val="20"/>
          <w:lang w:val="it-IT"/>
        </w:rPr>
        <w:t>n del da</w:t>
      </w:r>
      <w:proofErr w:type="spellStart"/>
      <w:r>
        <w:rPr>
          <w:rFonts w:ascii="Arial" w:hAnsi="Arial"/>
          <w:sz w:val="20"/>
          <w:szCs w:val="20"/>
        </w:rPr>
        <w:t>ño</w:t>
      </w:r>
      <w:proofErr w:type="spellEnd"/>
      <w:r>
        <w:rPr>
          <w:rFonts w:ascii="Arial" w:hAnsi="Arial"/>
          <w:sz w:val="20"/>
          <w:szCs w:val="20"/>
        </w:rPr>
        <w:t xml:space="preserve"> resultara superior al 50% del valor comercial de la unidad, invariablemente se determinará la pérdida total de la unidad asegurada. </w:t>
      </w:r>
    </w:p>
    <w:p w14:paraId="7EAD7247" w14:textId="77777777" w:rsidR="0084109B" w:rsidRDefault="0084109B" w:rsidP="0084109B">
      <w:pPr>
        <w:pStyle w:val="BodyBA"/>
        <w:widowControl w:val="0"/>
        <w:suppressAutoHyphens/>
        <w:jc w:val="both"/>
        <w:rPr>
          <w:rFonts w:ascii="Arial" w:eastAsia="Arial" w:hAnsi="Arial" w:cs="Arial"/>
          <w:sz w:val="20"/>
          <w:szCs w:val="20"/>
        </w:rPr>
      </w:pPr>
    </w:p>
    <w:p w14:paraId="5F0600CE" w14:textId="77777777" w:rsidR="0084109B" w:rsidRDefault="0084109B" w:rsidP="00863BD3">
      <w:pPr>
        <w:pStyle w:val="BodyBA"/>
        <w:widowControl w:val="0"/>
        <w:numPr>
          <w:ilvl w:val="0"/>
          <w:numId w:val="74"/>
        </w:numPr>
        <w:suppressAutoHyphens/>
        <w:jc w:val="both"/>
        <w:rPr>
          <w:rFonts w:ascii="Arial" w:eastAsia="Arial" w:hAnsi="Arial" w:cs="Arial"/>
          <w:b/>
          <w:bCs/>
          <w:sz w:val="20"/>
          <w:szCs w:val="20"/>
        </w:rPr>
      </w:pPr>
      <w:r>
        <w:rPr>
          <w:rFonts w:ascii="Arial" w:hAnsi="Arial"/>
          <w:b/>
          <w:bCs/>
          <w:sz w:val="20"/>
          <w:szCs w:val="20"/>
        </w:rPr>
        <w:t>Servicio de Atención de Siniestros.</w:t>
      </w:r>
    </w:p>
    <w:p w14:paraId="0459D826" w14:textId="77777777" w:rsidR="0084109B" w:rsidRDefault="0084109B" w:rsidP="0084109B">
      <w:pPr>
        <w:pStyle w:val="BodyBA"/>
        <w:widowControl w:val="0"/>
        <w:suppressAutoHyphens/>
        <w:ind w:left="720"/>
        <w:jc w:val="both"/>
        <w:rPr>
          <w:rFonts w:ascii="Arial" w:eastAsia="Arial" w:hAnsi="Arial" w:cs="Arial"/>
          <w:b/>
          <w:bCs/>
          <w:sz w:val="20"/>
          <w:szCs w:val="20"/>
        </w:rPr>
      </w:pPr>
    </w:p>
    <w:p w14:paraId="05C5E035" w14:textId="77777777" w:rsidR="0084109B" w:rsidRDefault="0084109B" w:rsidP="00863BD3">
      <w:pPr>
        <w:pStyle w:val="BodyBA"/>
        <w:widowControl w:val="0"/>
        <w:numPr>
          <w:ilvl w:val="0"/>
          <w:numId w:val="76"/>
        </w:numPr>
        <w:suppressAutoHyphens/>
        <w:jc w:val="both"/>
        <w:rPr>
          <w:rFonts w:ascii="Arial" w:eastAsia="Arial" w:hAnsi="Arial" w:cs="Arial"/>
          <w:b/>
          <w:bCs/>
          <w:sz w:val="20"/>
          <w:szCs w:val="20"/>
        </w:rPr>
      </w:pPr>
      <w:r>
        <w:rPr>
          <w:rFonts w:ascii="Arial" w:hAnsi="Arial"/>
          <w:b/>
          <w:bCs/>
          <w:sz w:val="20"/>
          <w:szCs w:val="20"/>
        </w:rPr>
        <w:t>Tiempo de Atención de Siniestros En Crucero.</w:t>
      </w:r>
    </w:p>
    <w:p w14:paraId="1336FFCA" w14:textId="77777777" w:rsidR="0084109B" w:rsidRDefault="0084109B" w:rsidP="0084109B">
      <w:pPr>
        <w:pStyle w:val="BodyBA"/>
        <w:widowControl w:val="0"/>
        <w:suppressAutoHyphens/>
        <w:ind w:left="1080"/>
        <w:jc w:val="both"/>
        <w:rPr>
          <w:rFonts w:ascii="Arial" w:eastAsia="Arial" w:hAnsi="Arial" w:cs="Arial"/>
          <w:sz w:val="20"/>
          <w:szCs w:val="20"/>
        </w:rPr>
      </w:pPr>
      <w:r>
        <w:rPr>
          <w:rFonts w:ascii="Arial" w:hAnsi="Arial"/>
          <w:sz w:val="20"/>
          <w:szCs w:val="20"/>
        </w:rPr>
        <w:t xml:space="preserve">La atención de reclamaciones en crucero en un radio No mayor de 40 kilómetros de la ubicación de la </w:t>
      </w:r>
      <w:r>
        <w:rPr>
          <w:rFonts w:ascii="Arial" w:hAnsi="Arial"/>
          <w:b/>
          <w:bCs/>
          <w:sz w:val="20"/>
          <w:szCs w:val="20"/>
        </w:rPr>
        <w:t>API</w:t>
      </w:r>
      <w:r>
        <w:rPr>
          <w:rFonts w:ascii="Arial" w:hAnsi="Arial"/>
          <w:sz w:val="20"/>
          <w:szCs w:val="20"/>
        </w:rPr>
        <w:t xml:space="preserve">, se proporcionará en un plazo máximo de llegada del ajustador al accidente de 40 minutos; en caso de que no se cumpla con el tiempo establecido, la Aseguradora reducirá el importe de deducible en $100 pesos por cada minuto de retraso, los cuales serán contados a partir de la hora en que la Aseguradora reciba el reporte </w:t>
      </w:r>
      <w:proofErr w:type="spellStart"/>
      <w:r>
        <w:rPr>
          <w:rFonts w:ascii="Arial" w:hAnsi="Arial"/>
          <w:sz w:val="20"/>
          <w:szCs w:val="20"/>
        </w:rPr>
        <w:t>telefó</w:t>
      </w:r>
      <w:proofErr w:type="spellEnd"/>
      <w:r>
        <w:rPr>
          <w:rFonts w:ascii="Arial" w:hAnsi="Arial"/>
          <w:sz w:val="20"/>
          <w:szCs w:val="20"/>
          <w:lang w:val="pt-PT"/>
        </w:rPr>
        <w:t>nico, a excepci</w:t>
      </w:r>
      <w:proofErr w:type="spellStart"/>
      <w:r>
        <w:rPr>
          <w:rFonts w:ascii="Arial" w:hAnsi="Arial"/>
          <w:sz w:val="20"/>
          <w:szCs w:val="20"/>
        </w:rPr>
        <w:t>ón</w:t>
      </w:r>
      <w:proofErr w:type="spellEnd"/>
      <w:r>
        <w:rPr>
          <w:rFonts w:ascii="Arial" w:hAnsi="Arial"/>
          <w:sz w:val="20"/>
          <w:szCs w:val="20"/>
        </w:rPr>
        <w:t xml:space="preserve"> de que la causa del retraso sea por paros, mítines, marchas, huelgas, alborotos populares (siempre y cuando sean comprobables).</w:t>
      </w:r>
    </w:p>
    <w:p w14:paraId="3FFF9424" w14:textId="77777777" w:rsidR="0084109B" w:rsidRDefault="0084109B" w:rsidP="0084109B">
      <w:pPr>
        <w:pStyle w:val="BodyBA"/>
        <w:widowControl w:val="0"/>
        <w:suppressAutoHyphens/>
        <w:ind w:left="360"/>
        <w:jc w:val="both"/>
        <w:rPr>
          <w:rFonts w:ascii="Arial" w:eastAsia="Arial" w:hAnsi="Arial" w:cs="Arial"/>
          <w:sz w:val="20"/>
          <w:szCs w:val="20"/>
        </w:rPr>
      </w:pPr>
    </w:p>
    <w:p w14:paraId="4AE305EA" w14:textId="77777777" w:rsidR="0084109B" w:rsidRDefault="0084109B" w:rsidP="0084109B">
      <w:pPr>
        <w:pStyle w:val="BodyBA"/>
        <w:widowControl w:val="0"/>
        <w:suppressAutoHyphens/>
        <w:ind w:left="1080"/>
        <w:jc w:val="both"/>
        <w:rPr>
          <w:rFonts w:ascii="Arial" w:eastAsia="Arial" w:hAnsi="Arial" w:cs="Arial"/>
          <w:sz w:val="20"/>
          <w:szCs w:val="20"/>
        </w:rPr>
      </w:pPr>
      <w:r>
        <w:rPr>
          <w:rFonts w:ascii="Arial" w:hAnsi="Arial"/>
          <w:sz w:val="20"/>
          <w:szCs w:val="20"/>
        </w:rPr>
        <w:t>Invariablemente la Aseguradora enviará al ajustador al lugar que el asegurado indique cuando el tiempo de espera del ajustador haya excedido del tiempo antes indicado y el conductor del vehículo se haya retirado del lugar del accidente.</w:t>
      </w:r>
    </w:p>
    <w:p w14:paraId="0266BDE0" w14:textId="77777777" w:rsidR="0084109B" w:rsidRDefault="0084109B" w:rsidP="0084109B">
      <w:pPr>
        <w:pStyle w:val="BodyBA"/>
        <w:widowControl w:val="0"/>
        <w:suppressAutoHyphens/>
        <w:jc w:val="both"/>
        <w:rPr>
          <w:rFonts w:ascii="Arial" w:eastAsia="Arial" w:hAnsi="Arial" w:cs="Arial"/>
          <w:sz w:val="20"/>
          <w:szCs w:val="20"/>
        </w:rPr>
      </w:pPr>
    </w:p>
    <w:p w14:paraId="3A8EE203" w14:textId="77777777" w:rsidR="0084109B" w:rsidRDefault="0084109B" w:rsidP="00863BD3">
      <w:pPr>
        <w:pStyle w:val="BodyBA"/>
        <w:widowControl w:val="0"/>
        <w:numPr>
          <w:ilvl w:val="0"/>
          <w:numId w:val="76"/>
        </w:numPr>
        <w:suppressAutoHyphens/>
        <w:jc w:val="both"/>
        <w:rPr>
          <w:rFonts w:ascii="Arial" w:eastAsia="Arial" w:hAnsi="Arial" w:cs="Arial"/>
          <w:b/>
          <w:bCs/>
          <w:sz w:val="20"/>
          <w:szCs w:val="20"/>
        </w:rPr>
      </w:pPr>
      <w:r>
        <w:rPr>
          <w:rFonts w:ascii="Arial" w:hAnsi="Arial"/>
          <w:b/>
          <w:bCs/>
          <w:sz w:val="20"/>
          <w:szCs w:val="20"/>
        </w:rPr>
        <w:t>Estructura de Servicio.</w:t>
      </w:r>
    </w:p>
    <w:p w14:paraId="16816A4E" w14:textId="77777777" w:rsidR="0084109B" w:rsidRDefault="0084109B" w:rsidP="0084109B">
      <w:pPr>
        <w:pStyle w:val="BodyBA"/>
        <w:widowControl w:val="0"/>
        <w:suppressAutoHyphens/>
        <w:ind w:left="1080"/>
        <w:jc w:val="both"/>
        <w:rPr>
          <w:rFonts w:ascii="Arial" w:eastAsia="Arial" w:hAnsi="Arial" w:cs="Arial"/>
          <w:sz w:val="20"/>
          <w:szCs w:val="20"/>
        </w:rPr>
      </w:pPr>
      <w:r>
        <w:rPr>
          <w:rFonts w:ascii="Arial" w:hAnsi="Arial"/>
          <w:sz w:val="20"/>
          <w:szCs w:val="20"/>
        </w:rPr>
        <w:t xml:space="preserve">La Aseguradora cumplirá con el servicio de atención de reclamaciones a nivel nacional, con una cobertura permanente las 24 horas de los 365 días del año, con oficinas de servicio que brinden asistencia y pago de siniestros en el ramo de automóviles, así como agencias y talleres </w:t>
      </w:r>
      <w:proofErr w:type="spellStart"/>
      <w:r>
        <w:rPr>
          <w:rFonts w:ascii="Arial" w:hAnsi="Arial"/>
          <w:sz w:val="20"/>
          <w:szCs w:val="20"/>
        </w:rPr>
        <w:t>mecá</w:t>
      </w:r>
      <w:proofErr w:type="spellEnd"/>
      <w:r>
        <w:rPr>
          <w:rFonts w:ascii="Arial" w:hAnsi="Arial"/>
          <w:sz w:val="20"/>
          <w:szCs w:val="20"/>
          <w:lang w:val="pt-PT"/>
        </w:rPr>
        <w:t>nicos, de hojalater</w:t>
      </w:r>
      <w:proofErr w:type="spellStart"/>
      <w:r>
        <w:rPr>
          <w:rFonts w:ascii="Arial" w:hAnsi="Arial"/>
          <w:sz w:val="20"/>
          <w:szCs w:val="20"/>
        </w:rPr>
        <w:t>ía</w:t>
      </w:r>
      <w:proofErr w:type="spellEnd"/>
      <w:r>
        <w:rPr>
          <w:rFonts w:ascii="Arial" w:hAnsi="Arial"/>
          <w:sz w:val="20"/>
          <w:szCs w:val="20"/>
        </w:rPr>
        <w:t xml:space="preserve"> y pintura de primer orden para la atención de los eventos que se presenten</w:t>
      </w:r>
    </w:p>
    <w:p w14:paraId="7DD7FB50" w14:textId="77777777" w:rsidR="0084109B" w:rsidRDefault="0084109B" w:rsidP="0084109B">
      <w:pPr>
        <w:pStyle w:val="BodyBA"/>
        <w:widowControl w:val="0"/>
        <w:suppressAutoHyphens/>
        <w:jc w:val="both"/>
        <w:rPr>
          <w:rFonts w:ascii="Arial" w:eastAsia="Arial" w:hAnsi="Arial" w:cs="Arial"/>
          <w:sz w:val="20"/>
          <w:szCs w:val="20"/>
        </w:rPr>
      </w:pPr>
    </w:p>
    <w:p w14:paraId="61D1291E" w14:textId="443EB492" w:rsidR="0084109B" w:rsidRDefault="0084109B" w:rsidP="0084109B">
      <w:pPr>
        <w:pStyle w:val="BodyBA"/>
        <w:widowControl w:val="0"/>
        <w:suppressAutoHyphens/>
        <w:ind w:left="1080"/>
        <w:jc w:val="both"/>
        <w:rPr>
          <w:rFonts w:ascii="Arial" w:hAnsi="Arial"/>
          <w:sz w:val="20"/>
          <w:szCs w:val="20"/>
        </w:rPr>
      </w:pPr>
      <w:r>
        <w:rPr>
          <w:rFonts w:ascii="Arial" w:hAnsi="Arial"/>
          <w:sz w:val="20"/>
          <w:szCs w:val="20"/>
        </w:rPr>
        <w:t xml:space="preserve">Para el caso de reportes de siniestros en el interior de la República Mexicana, la Aseguradora anexará a su propuesta el directorio de ajustadores, supervisores y coordinadores en el territorio nacional, contando con las facultades suficientes para la indemnización de reclamaciones al amparo de las </w:t>
      </w:r>
      <w:r w:rsidR="00122632">
        <w:rPr>
          <w:rFonts w:ascii="Arial" w:hAnsi="Arial"/>
          <w:sz w:val="20"/>
          <w:szCs w:val="20"/>
        </w:rPr>
        <w:t>Póliza</w:t>
      </w:r>
      <w:r>
        <w:rPr>
          <w:rFonts w:ascii="Arial" w:hAnsi="Arial"/>
          <w:sz w:val="20"/>
          <w:szCs w:val="20"/>
        </w:rPr>
        <w:t>s que se expidan a favor de las API.</w:t>
      </w:r>
    </w:p>
    <w:p w14:paraId="302343E2" w14:textId="77777777" w:rsidR="00182E58" w:rsidRDefault="00182E58" w:rsidP="0084109B">
      <w:pPr>
        <w:pStyle w:val="BodyBA"/>
        <w:widowControl w:val="0"/>
        <w:suppressAutoHyphens/>
        <w:ind w:left="1080"/>
        <w:jc w:val="both"/>
        <w:rPr>
          <w:rFonts w:ascii="Arial" w:eastAsia="Arial" w:hAnsi="Arial" w:cs="Arial"/>
          <w:sz w:val="20"/>
          <w:szCs w:val="20"/>
        </w:rPr>
      </w:pPr>
    </w:p>
    <w:p w14:paraId="53F002BA" w14:textId="77777777" w:rsidR="0084109B" w:rsidRDefault="0084109B" w:rsidP="0084109B">
      <w:pPr>
        <w:pStyle w:val="BodyBA"/>
        <w:widowControl w:val="0"/>
        <w:suppressAutoHyphens/>
        <w:jc w:val="both"/>
        <w:rPr>
          <w:rFonts w:ascii="Arial" w:eastAsia="Arial" w:hAnsi="Arial" w:cs="Arial"/>
          <w:b/>
          <w:bCs/>
          <w:sz w:val="20"/>
          <w:szCs w:val="20"/>
        </w:rPr>
      </w:pPr>
    </w:p>
    <w:p w14:paraId="39A57A4E" w14:textId="77777777" w:rsidR="0084109B" w:rsidRDefault="0084109B" w:rsidP="00863BD3">
      <w:pPr>
        <w:pStyle w:val="BodyBA"/>
        <w:widowControl w:val="0"/>
        <w:numPr>
          <w:ilvl w:val="0"/>
          <w:numId w:val="77"/>
        </w:numPr>
        <w:suppressAutoHyphens/>
        <w:jc w:val="both"/>
        <w:rPr>
          <w:rFonts w:ascii="Arial" w:eastAsia="Arial" w:hAnsi="Arial" w:cs="Arial"/>
          <w:b/>
          <w:bCs/>
          <w:sz w:val="20"/>
          <w:szCs w:val="20"/>
        </w:rPr>
      </w:pPr>
      <w:r>
        <w:rPr>
          <w:rFonts w:ascii="Arial" w:hAnsi="Arial"/>
          <w:b/>
          <w:bCs/>
          <w:sz w:val="20"/>
          <w:szCs w:val="20"/>
        </w:rPr>
        <w:lastRenderedPageBreak/>
        <w:t>Reporte de Siniestralidad.</w:t>
      </w:r>
    </w:p>
    <w:p w14:paraId="1C51C8EC" w14:textId="77777777" w:rsidR="0084109B" w:rsidRDefault="0084109B" w:rsidP="0084109B">
      <w:pPr>
        <w:pStyle w:val="BodyBA"/>
        <w:widowControl w:val="0"/>
        <w:suppressAutoHyphens/>
        <w:spacing w:line="240" w:lineRule="atLeast"/>
        <w:ind w:left="709" w:hanging="1"/>
        <w:jc w:val="both"/>
        <w:rPr>
          <w:rFonts w:ascii="Arial" w:eastAsia="Arial" w:hAnsi="Arial" w:cs="Arial"/>
          <w:sz w:val="20"/>
          <w:szCs w:val="20"/>
        </w:rPr>
      </w:pPr>
      <w:r>
        <w:rPr>
          <w:rFonts w:ascii="Arial" w:hAnsi="Arial"/>
          <w:sz w:val="20"/>
          <w:szCs w:val="20"/>
        </w:rPr>
        <w:t xml:space="preserve">La Aseguradora enviará en forma bimestral a </w:t>
      </w:r>
      <w:r>
        <w:rPr>
          <w:rFonts w:ascii="Arial" w:hAnsi="Arial"/>
          <w:b/>
          <w:bCs/>
          <w:sz w:val="20"/>
          <w:szCs w:val="20"/>
        </w:rPr>
        <w:t>“Las API”</w:t>
      </w:r>
      <w:r>
        <w:rPr>
          <w:rFonts w:ascii="Arial" w:hAnsi="Arial"/>
          <w:sz w:val="20"/>
          <w:szCs w:val="20"/>
        </w:rPr>
        <w:t>, un reporte de siniestralidad en medio magnético (CD) formatos PDF y Excel, dicha información será entregada dentro de los siguientes 10 días hábiles siguientes al cierre del bimestre. Las API, podrá solicitar reportes de siniestralidad de manera extraordinaria, el cual será entregado dentro de los cinco días hábiles siguientes a su solicitud. Los reportes deberán contener la siguiente información:</w:t>
      </w:r>
    </w:p>
    <w:p w14:paraId="0895BD43" w14:textId="77777777" w:rsidR="0084109B" w:rsidRDefault="0084109B" w:rsidP="0084109B">
      <w:pPr>
        <w:pStyle w:val="BodyBA"/>
        <w:widowControl w:val="0"/>
        <w:suppressAutoHyphens/>
        <w:rPr>
          <w:rFonts w:ascii="Arial" w:eastAsia="Arial" w:hAnsi="Arial" w:cs="Arial"/>
          <w:sz w:val="20"/>
          <w:szCs w:val="20"/>
        </w:rPr>
      </w:pPr>
    </w:p>
    <w:p w14:paraId="738A574D" w14:textId="4967FC58" w:rsidR="0084109B" w:rsidRDefault="0084109B" w:rsidP="00863BD3">
      <w:pPr>
        <w:pStyle w:val="BodyBA"/>
        <w:widowControl w:val="0"/>
        <w:numPr>
          <w:ilvl w:val="0"/>
          <w:numId w:val="79"/>
        </w:numPr>
        <w:suppressAutoHyphens/>
        <w:rPr>
          <w:rFonts w:ascii="Arial" w:eastAsia="Arial" w:hAnsi="Arial" w:cs="Arial"/>
          <w:sz w:val="20"/>
          <w:szCs w:val="20"/>
        </w:rPr>
      </w:pPr>
      <w:r>
        <w:rPr>
          <w:rFonts w:ascii="Arial" w:hAnsi="Arial"/>
          <w:sz w:val="20"/>
          <w:szCs w:val="20"/>
        </w:rPr>
        <w:t xml:space="preserve">Número de </w:t>
      </w:r>
      <w:r w:rsidR="00122632">
        <w:rPr>
          <w:rFonts w:ascii="Arial" w:hAnsi="Arial"/>
          <w:sz w:val="20"/>
          <w:szCs w:val="20"/>
        </w:rPr>
        <w:t>Póliza</w:t>
      </w:r>
      <w:r>
        <w:rPr>
          <w:rFonts w:ascii="Arial" w:hAnsi="Arial"/>
          <w:sz w:val="20"/>
          <w:szCs w:val="20"/>
        </w:rPr>
        <w:t>.</w:t>
      </w:r>
    </w:p>
    <w:p w14:paraId="1D442C5F" w14:textId="77777777" w:rsidR="0084109B" w:rsidRDefault="0084109B" w:rsidP="00863BD3">
      <w:pPr>
        <w:pStyle w:val="BodyBA"/>
        <w:widowControl w:val="0"/>
        <w:numPr>
          <w:ilvl w:val="0"/>
          <w:numId w:val="79"/>
        </w:numPr>
        <w:suppressAutoHyphens/>
        <w:rPr>
          <w:rFonts w:ascii="Arial" w:eastAsia="Arial" w:hAnsi="Arial" w:cs="Arial"/>
          <w:sz w:val="20"/>
          <w:szCs w:val="20"/>
          <w:lang w:val="pt-PT"/>
        </w:rPr>
      </w:pPr>
      <w:r>
        <w:rPr>
          <w:rFonts w:ascii="Arial" w:hAnsi="Arial"/>
          <w:sz w:val="20"/>
          <w:szCs w:val="20"/>
          <w:lang w:val="pt-PT"/>
        </w:rPr>
        <w:t>Inciso afectado.</w:t>
      </w:r>
    </w:p>
    <w:p w14:paraId="5B66F4AE" w14:textId="77777777" w:rsidR="0084109B" w:rsidRDefault="0084109B" w:rsidP="00863BD3">
      <w:pPr>
        <w:pStyle w:val="BodyBA"/>
        <w:widowControl w:val="0"/>
        <w:numPr>
          <w:ilvl w:val="0"/>
          <w:numId w:val="79"/>
        </w:numPr>
        <w:suppressAutoHyphens/>
        <w:rPr>
          <w:rFonts w:ascii="Arial" w:eastAsia="Arial" w:hAnsi="Arial" w:cs="Arial"/>
          <w:sz w:val="20"/>
          <w:szCs w:val="20"/>
        </w:rPr>
      </w:pPr>
      <w:proofErr w:type="spellStart"/>
      <w:r>
        <w:rPr>
          <w:rFonts w:ascii="Arial" w:hAnsi="Arial"/>
          <w:sz w:val="20"/>
          <w:szCs w:val="20"/>
        </w:rPr>
        <w:t>Vehí</w:t>
      </w:r>
      <w:proofErr w:type="spellEnd"/>
      <w:r>
        <w:rPr>
          <w:rFonts w:ascii="Arial" w:hAnsi="Arial"/>
          <w:sz w:val="20"/>
          <w:szCs w:val="20"/>
          <w:lang w:val="pt-PT"/>
        </w:rPr>
        <w:t>culo afectado (Marca o Tipo, Modelo, Placas).</w:t>
      </w:r>
    </w:p>
    <w:p w14:paraId="17C58B95" w14:textId="77777777" w:rsidR="0084109B" w:rsidRDefault="0084109B" w:rsidP="00863BD3">
      <w:pPr>
        <w:pStyle w:val="BodyBA"/>
        <w:widowControl w:val="0"/>
        <w:numPr>
          <w:ilvl w:val="0"/>
          <w:numId w:val="79"/>
        </w:numPr>
        <w:suppressAutoHyphens/>
        <w:rPr>
          <w:rFonts w:ascii="Arial" w:eastAsia="Arial" w:hAnsi="Arial" w:cs="Arial"/>
          <w:sz w:val="20"/>
          <w:szCs w:val="20"/>
        </w:rPr>
      </w:pPr>
      <w:r>
        <w:rPr>
          <w:rFonts w:ascii="Arial" w:hAnsi="Arial"/>
          <w:sz w:val="20"/>
          <w:szCs w:val="20"/>
        </w:rPr>
        <w:t>Número de siniestro.</w:t>
      </w:r>
    </w:p>
    <w:p w14:paraId="10889AD7" w14:textId="77777777" w:rsidR="0084109B" w:rsidRDefault="0084109B" w:rsidP="00863BD3">
      <w:pPr>
        <w:pStyle w:val="BodyBA"/>
        <w:widowControl w:val="0"/>
        <w:numPr>
          <w:ilvl w:val="0"/>
          <w:numId w:val="79"/>
        </w:numPr>
        <w:suppressAutoHyphens/>
        <w:rPr>
          <w:rFonts w:ascii="Arial" w:eastAsia="Arial" w:hAnsi="Arial" w:cs="Arial"/>
          <w:sz w:val="20"/>
          <w:szCs w:val="20"/>
        </w:rPr>
      </w:pPr>
      <w:r>
        <w:rPr>
          <w:rFonts w:ascii="Arial" w:hAnsi="Arial"/>
          <w:sz w:val="20"/>
          <w:szCs w:val="20"/>
        </w:rPr>
        <w:t>Fecha del siniestro.</w:t>
      </w:r>
    </w:p>
    <w:p w14:paraId="63A8D710" w14:textId="77777777" w:rsidR="0084109B" w:rsidRDefault="0084109B" w:rsidP="00863BD3">
      <w:pPr>
        <w:pStyle w:val="BodyBA"/>
        <w:widowControl w:val="0"/>
        <w:numPr>
          <w:ilvl w:val="0"/>
          <w:numId w:val="79"/>
        </w:numPr>
        <w:suppressAutoHyphens/>
        <w:rPr>
          <w:rFonts w:ascii="Arial" w:eastAsia="Arial" w:hAnsi="Arial" w:cs="Arial"/>
          <w:sz w:val="20"/>
          <w:szCs w:val="20"/>
        </w:rPr>
      </w:pPr>
      <w:r>
        <w:rPr>
          <w:rFonts w:ascii="Arial" w:hAnsi="Arial"/>
          <w:sz w:val="20"/>
          <w:szCs w:val="20"/>
        </w:rPr>
        <w:t>Nombre del conductor.</w:t>
      </w:r>
    </w:p>
    <w:p w14:paraId="5F4F5A0D" w14:textId="77777777" w:rsidR="0084109B" w:rsidRDefault="0084109B" w:rsidP="00863BD3">
      <w:pPr>
        <w:pStyle w:val="BodyBA"/>
        <w:widowControl w:val="0"/>
        <w:numPr>
          <w:ilvl w:val="0"/>
          <w:numId w:val="79"/>
        </w:numPr>
        <w:suppressAutoHyphens/>
        <w:rPr>
          <w:rFonts w:ascii="Arial" w:eastAsia="Arial" w:hAnsi="Arial" w:cs="Arial"/>
          <w:sz w:val="20"/>
          <w:szCs w:val="20"/>
        </w:rPr>
      </w:pPr>
      <w:r>
        <w:rPr>
          <w:rFonts w:ascii="Arial" w:hAnsi="Arial"/>
          <w:sz w:val="20"/>
          <w:szCs w:val="20"/>
        </w:rPr>
        <w:t>Cobertura afectada.</w:t>
      </w:r>
    </w:p>
    <w:p w14:paraId="023E8B61" w14:textId="77777777" w:rsidR="0084109B" w:rsidRDefault="0084109B" w:rsidP="00863BD3">
      <w:pPr>
        <w:pStyle w:val="BodyBA"/>
        <w:widowControl w:val="0"/>
        <w:numPr>
          <w:ilvl w:val="0"/>
          <w:numId w:val="79"/>
        </w:numPr>
        <w:suppressAutoHyphens/>
        <w:rPr>
          <w:rFonts w:ascii="Arial" w:eastAsia="Arial" w:hAnsi="Arial" w:cs="Arial"/>
          <w:sz w:val="20"/>
          <w:szCs w:val="20"/>
        </w:rPr>
      </w:pPr>
      <w:r>
        <w:rPr>
          <w:rFonts w:ascii="Arial" w:hAnsi="Arial"/>
          <w:sz w:val="20"/>
          <w:szCs w:val="20"/>
        </w:rPr>
        <w:t>Importe estimado de los daños.</w:t>
      </w:r>
    </w:p>
    <w:p w14:paraId="3475B5DF" w14:textId="77777777" w:rsidR="0084109B" w:rsidRDefault="0084109B" w:rsidP="00863BD3">
      <w:pPr>
        <w:pStyle w:val="BodyBA"/>
        <w:widowControl w:val="0"/>
        <w:numPr>
          <w:ilvl w:val="0"/>
          <w:numId w:val="79"/>
        </w:numPr>
        <w:suppressAutoHyphens/>
        <w:rPr>
          <w:rFonts w:ascii="Arial" w:eastAsia="Arial" w:hAnsi="Arial" w:cs="Arial"/>
          <w:sz w:val="20"/>
          <w:szCs w:val="20"/>
        </w:rPr>
      </w:pPr>
      <w:r>
        <w:rPr>
          <w:rFonts w:ascii="Arial" w:hAnsi="Arial"/>
          <w:sz w:val="20"/>
          <w:szCs w:val="20"/>
        </w:rPr>
        <w:t>Deducible aplicado.</w:t>
      </w:r>
    </w:p>
    <w:p w14:paraId="22CEF73F" w14:textId="77777777" w:rsidR="0084109B" w:rsidRDefault="0084109B" w:rsidP="00863BD3">
      <w:pPr>
        <w:pStyle w:val="BodyBA"/>
        <w:widowControl w:val="0"/>
        <w:numPr>
          <w:ilvl w:val="0"/>
          <w:numId w:val="79"/>
        </w:numPr>
        <w:suppressAutoHyphens/>
        <w:rPr>
          <w:rFonts w:ascii="Arial" w:eastAsia="Arial" w:hAnsi="Arial" w:cs="Arial"/>
          <w:sz w:val="20"/>
          <w:szCs w:val="20"/>
        </w:rPr>
      </w:pPr>
      <w:r>
        <w:rPr>
          <w:rFonts w:ascii="Arial" w:hAnsi="Arial"/>
          <w:sz w:val="20"/>
          <w:szCs w:val="20"/>
        </w:rPr>
        <w:t>Estatus del siniestro, en su caso.</w:t>
      </w:r>
    </w:p>
    <w:p w14:paraId="78EFDE16" w14:textId="77777777" w:rsidR="0084109B" w:rsidRDefault="0084109B" w:rsidP="0084109B">
      <w:pPr>
        <w:pStyle w:val="BodyBA"/>
        <w:widowControl w:val="0"/>
        <w:suppressAutoHyphens/>
        <w:jc w:val="both"/>
        <w:rPr>
          <w:rFonts w:ascii="Arial" w:eastAsia="Arial" w:hAnsi="Arial" w:cs="Arial"/>
          <w:b/>
          <w:bCs/>
          <w:sz w:val="20"/>
          <w:szCs w:val="20"/>
        </w:rPr>
      </w:pPr>
    </w:p>
    <w:p w14:paraId="2527E6A8" w14:textId="77777777" w:rsidR="0084109B" w:rsidRDefault="0084109B" w:rsidP="00863BD3">
      <w:pPr>
        <w:pStyle w:val="BodyBA"/>
        <w:widowControl w:val="0"/>
        <w:numPr>
          <w:ilvl w:val="0"/>
          <w:numId w:val="80"/>
        </w:numPr>
        <w:suppressAutoHyphens/>
        <w:jc w:val="both"/>
        <w:rPr>
          <w:rFonts w:ascii="Arial" w:eastAsia="Arial" w:hAnsi="Arial" w:cs="Arial"/>
          <w:b/>
          <w:bCs/>
          <w:sz w:val="20"/>
          <w:szCs w:val="20"/>
          <w:lang w:val="de-DE"/>
        </w:rPr>
      </w:pPr>
      <w:r>
        <w:rPr>
          <w:rFonts w:ascii="Arial" w:hAnsi="Arial"/>
          <w:b/>
          <w:bCs/>
          <w:sz w:val="20"/>
          <w:szCs w:val="20"/>
          <w:lang w:val="de-DE"/>
        </w:rPr>
        <w:t>Cobertura Autom</w:t>
      </w:r>
      <w:r>
        <w:rPr>
          <w:rFonts w:ascii="Arial" w:hAnsi="Arial"/>
          <w:b/>
          <w:bCs/>
          <w:sz w:val="20"/>
          <w:szCs w:val="20"/>
        </w:rPr>
        <w:t>ática.</w:t>
      </w:r>
    </w:p>
    <w:p w14:paraId="06C88DD5" w14:textId="77777777" w:rsidR="0084109B" w:rsidRDefault="0084109B" w:rsidP="0084109B">
      <w:pPr>
        <w:pStyle w:val="BodyBA"/>
        <w:widowControl w:val="0"/>
        <w:suppressAutoHyphens/>
        <w:ind w:left="708"/>
        <w:jc w:val="both"/>
        <w:rPr>
          <w:rFonts w:ascii="Arial" w:eastAsia="Arial" w:hAnsi="Arial" w:cs="Arial"/>
          <w:sz w:val="20"/>
          <w:szCs w:val="20"/>
        </w:rPr>
      </w:pPr>
      <w:r>
        <w:rPr>
          <w:rFonts w:ascii="Arial" w:hAnsi="Arial"/>
          <w:sz w:val="20"/>
          <w:szCs w:val="20"/>
        </w:rPr>
        <w:t xml:space="preserve">Se otorga cobertura automática por 30 días naturales para todo tipo de vehículos, ya sea que éstos sean nuevos o usados como resultado de donaciones o bien se encuentren bajo responsabilidad, custodia o control de </w:t>
      </w:r>
      <w:r>
        <w:rPr>
          <w:rFonts w:ascii="Arial" w:hAnsi="Arial"/>
          <w:b/>
          <w:bCs/>
          <w:sz w:val="20"/>
          <w:szCs w:val="20"/>
        </w:rPr>
        <w:t>“Las API”</w:t>
      </w:r>
      <w:r>
        <w:rPr>
          <w:rFonts w:ascii="Arial" w:hAnsi="Arial"/>
          <w:sz w:val="20"/>
          <w:szCs w:val="20"/>
        </w:rPr>
        <w:t>. Esta cobertura es para unidades nuevas de agencia, para formalizar debidamente su aseguramiento se entregará la factura correspondiente.</w:t>
      </w:r>
    </w:p>
    <w:p w14:paraId="56F5CCD7" w14:textId="77777777" w:rsidR="0084109B" w:rsidRDefault="0084109B" w:rsidP="0084109B">
      <w:pPr>
        <w:pStyle w:val="BodyBA"/>
        <w:widowControl w:val="0"/>
        <w:suppressAutoHyphens/>
        <w:jc w:val="both"/>
        <w:rPr>
          <w:rFonts w:ascii="Arial" w:eastAsia="Arial" w:hAnsi="Arial" w:cs="Arial"/>
          <w:b/>
          <w:bCs/>
          <w:sz w:val="20"/>
          <w:szCs w:val="20"/>
        </w:rPr>
      </w:pPr>
    </w:p>
    <w:p w14:paraId="2EC0313E" w14:textId="77777777" w:rsidR="0084109B" w:rsidRDefault="0084109B" w:rsidP="00863BD3">
      <w:pPr>
        <w:pStyle w:val="BodyBA"/>
        <w:widowControl w:val="0"/>
        <w:numPr>
          <w:ilvl w:val="0"/>
          <w:numId w:val="74"/>
        </w:numPr>
        <w:suppressAutoHyphens/>
        <w:jc w:val="both"/>
        <w:rPr>
          <w:rFonts w:ascii="Arial" w:eastAsia="Arial" w:hAnsi="Arial" w:cs="Arial"/>
          <w:b/>
          <w:bCs/>
          <w:sz w:val="20"/>
          <w:szCs w:val="20"/>
        </w:rPr>
      </w:pPr>
      <w:r>
        <w:rPr>
          <w:rFonts w:ascii="Arial" w:hAnsi="Arial"/>
          <w:b/>
          <w:bCs/>
          <w:sz w:val="20"/>
          <w:szCs w:val="20"/>
        </w:rPr>
        <w:t>Responsabilidad Civil Cruzada.</w:t>
      </w:r>
    </w:p>
    <w:p w14:paraId="1E2DE8E6" w14:textId="77777777" w:rsidR="0084109B" w:rsidRDefault="0084109B" w:rsidP="0084109B">
      <w:pPr>
        <w:pStyle w:val="BodyBA"/>
        <w:widowControl w:val="0"/>
        <w:suppressAutoHyphens/>
        <w:ind w:left="708"/>
        <w:jc w:val="both"/>
        <w:rPr>
          <w:rFonts w:ascii="Arial" w:eastAsia="Arial" w:hAnsi="Arial" w:cs="Arial"/>
          <w:sz w:val="20"/>
          <w:szCs w:val="20"/>
        </w:rPr>
      </w:pPr>
      <w:r>
        <w:rPr>
          <w:rFonts w:ascii="Arial" w:hAnsi="Arial"/>
          <w:sz w:val="20"/>
          <w:szCs w:val="20"/>
        </w:rPr>
        <w:t xml:space="preserve">Se consideran terceros entre si todas las unidades de </w:t>
      </w:r>
      <w:r>
        <w:rPr>
          <w:rFonts w:ascii="Arial" w:hAnsi="Arial"/>
          <w:b/>
          <w:bCs/>
          <w:sz w:val="20"/>
          <w:szCs w:val="20"/>
        </w:rPr>
        <w:t xml:space="preserve">“Las API” </w:t>
      </w:r>
      <w:r>
        <w:rPr>
          <w:rFonts w:ascii="Arial" w:hAnsi="Arial"/>
          <w:sz w:val="20"/>
          <w:szCs w:val="20"/>
        </w:rPr>
        <w:t>y/o de funcionarios, quedando el pago de deducible a cargo del responsable del siniestro.</w:t>
      </w:r>
    </w:p>
    <w:p w14:paraId="624C7D12" w14:textId="77777777" w:rsidR="0084109B" w:rsidRDefault="0084109B" w:rsidP="0084109B">
      <w:pPr>
        <w:pStyle w:val="BodyBA"/>
        <w:widowControl w:val="0"/>
        <w:suppressAutoHyphens/>
        <w:jc w:val="both"/>
        <w:rPr>
          <w:rFonts w:ascii="Arial" w:eastAsia="Arial" w:hAnsi="Arial" w:cs="Arial"/>
          <w:sz w:val="20"/>
          <w:szCs w:val="20"/>
        </w:rPr>
      </w:pPr>
    </w:p>
    <w:p w14:paraId="2B66FA40" w14:textId="77777777" w:rsidR="0084109B" w:rsidRDefault="0084109B" w:rsidP="00863BD3">
      <w:pPr>
        <w:pStyle w:val="BodyBA"/>
        <w:widowControl w:val="0"/>
        <w:numPr>
          <w:ilvl w:val="0"/>
          <w:numId w:val="74"/>
        </w:numPr>
        <w:suppressAutoHyphens/>
        <w:jc w:val="both"/>
        <w:rPr>
          <w:rFonts w:ascii="Arial" w:eastAsia="Arial" w:hAnsi="Arial" w:cs="Arial"/>
          <w:b/>
          <w:bCs/>
          <w:sz w:val="20"/>
          <w:szCs w:val="20"/>
        </w:rPr>
      </w:pPr>
      <w:r>
        <w:rPr>
          <w:rFonts w:ascii="Arial" w:hAnsi="Arial"/>
          <w:b/>
          <w:bCs/>
          <w:sz w:val="20"/>
          <w:szCs w:val="20"/>
        </w:rPr>
        <w:t>Errores u Omisiones.</w:t>
      </w:r>
    </w:p>
    <w:p w14:paraId="289B3381" w14:textId="7C1BA4A8" w:rsidR="0084109B" w:rsidRDefault="0084109B" w:rsidP="0084109B">
      <w:pPr>
        <w:pStyle w:val="BodyBA"/>
        <w:widowControl w:val="0"/>
        <w:suppressAutoHyphens/>
        <w:spacing w:line="240" w:lineRule="atLeast"/>
        <w:ind w:left="708"/>
        <w:jc w:val="both"/>
        <w:rPr>
          <w:rFonts w:ascii="Arial" w:eastAsia="Arial" w:hAnsi="Arial" w:cs="Arial"/>
          <w:sz w:val="20"/>
          <w:szCs w:val="20"/>
        </w:rPr>
      </w:pPr>
      <w:r>
        <w:rPr>
          <w:rFonts w:ascii="Arial" w:hAnsi="Arial"/>
          <w:sz w:val="20"/>
          <w:szCs w:val="20"/>
        </w:rPr>
        <w:t xml:space="preserve">Partiendo del principio de buena fe, el cual es un principio básico y característico del presente contrato de seguros, se establece que los Intereses del Asegurado, no se verán afectados por los errores u omisiones en que incurra con respecto a la descripción de los bienes asegurados y/o las obligaciones de la presente </w:t>
      </w:r>
      <w:r w:rsidR="00122632">
        <w:rPr>
          <w:rFonts w:ascii="Arial" w:hAnsi="Arial"/>
          <w:sz w:val="20"/>
          <w:szCs w:val="20"/>
        </w:rPr>
        <w:t>Póliza</w:t>
      </w:r>
      <w:r>
        <w:rPr>
          <w:rFonts w:ascii="Arial" w:hAnsi="Arial"/>
          <w:sz w:val="20"/>
          <w:szCs w:val="20"/>
        </w:rPr>
        <w:t xml:space="preserve"> de seguros, ya que es intención de esta </w:t>
      </w:r>
      <w:r w:rsidR="00122632">
        <w:rPr>
          <w:rFonts w:ascii="Arial" w:hAnsi="Arial"/>
          <w:sz w:val="20"/>
          <w:szCs w:val="20"/>
        </w:rPr>
        <w:t>Póliza</w:t>
      </w:r>
      <w:r>
        <w:rPr>
          <w:rFonts w:ascii="Arial" w:hAnsi="Arial"/>
          <w:sz w:val="20"/>
          <w:szCs w:val="20"/>
        </w:rPr>
        <w:t xml:space="preserve"> dar protección completa en todo tiempo sin exceder de los límites establecidos en la misma, en tal caso, el Asegurado se obliga a reportar a la Aseguradora cualquier error u omisión tan pronto tenga conocimiento de ello, a efecto de que realice la reclasificación de primas que corresponda.</w:t>
      </w:r>
    </w:p>
    <w:p w14:paraId="6513B5ED" w14:textId="77777777" w:rsidR="0084109B" w:rsidRDefault="0084109B" w:rsidP="0084109B">
      <w:pPr>
        <w:pStyle w:val="BodyBA"/>
        <w:widowControl w:val="0"/>
        <w:suppressAutoHyphens/>
        <w:jc w:val="both"/>
        <w:rPr>
          <w:rFonts w:ascii="Arial" w:eastAsia="Arial" w:hAnsi="Arial" w:cs="Arial"/>
          <w:sz w:val="20"/>
          <w:szCs w:val="20"/>
        </w:rPr>
      </w:pPr>
    </w:p>
    <w:p w14:paraId="40372BAD" w14:textId="77777777" w:rsidR="0084109B" w:rsidRDefault="0084109B" w:rsidP="00863BD3">
      <w:pPr>
        <w:pStyle w:val="BodyBA"/>
        <w:widowControl w:val="0"/>
        <w:numPr>
          <w:ilvl w:val="0"/>
          <w:numId w:val="74"/>
        </w:numPr>
        <w:suppressAutoHyphens/>
        <w:jc w:val="both"/>
        <w:rPr>
          <w:rFonts w:ascii="Arial" w:eastAsia="Arial" w:hAnsi="Arial" w:cs="Arial"/>
          <w:b/>
          <w:bCs/>
          <w:sz w:val="20"/>
          <w:szCs w:val="20"/>
        </w:rPr>
      </w:pPr>
      <w:proofErr w:type="spellStart"/>
      <w:r>
        <w:rPr>
          <w:rFonts w:ascii="Arial" w:hAnsi="Arial"/>
          <w:b/>
          <w:bCs/>
          <w:sz w:val="20"/>
          <w:szCs w:val="20"/>
        </w:rPr>
        <w:t>Reinstalació</w:t>
      </w:r>
      <w:proofErr w:type="spellEnd"/>
      <w:r>
        <w:rPr>
          <w:rFonts w:ascii="Arial" w:hAnsi="Arial"/>
          <w:b/>
          <w:bCs/>
          <w:sz w:val="20"/>
          <w:szCs w:val="20"/>
          <w:lang w:val="de-DE"/>
        </w:rPr>
        <w:t>n Autom</w:t>
      </w:r>
      <w:r>
        <w:rPr>
          <w:rFonts w:ascii="Arial" w:hAnsi="Arial"/>
          <w:b/>
          <w:bCs/>
          <w:sz w:val="20"/>
          <w:szCs w:val="20"/>
        </w:rPr>
        <w:t>ática Sin Costo.</w:t>
      </w:r>
    </w:p>
    <w:p w14:paraId="1F9358E0" w14:textId="77777777" w:rsidR="0084109B" w:rsidRDefault="0084109B" w:rsidP="0084109B">
      <w:pPr>
        <w:pStyle w:val="BodyBA"/>
        <w:widowControl w:val="0"/>
        <w:suppressAutoHyphens/>
        <w:ind w:left="720"/>
        <w:jc w:val="both"/>
        <w:rPr>
          <w:rFonts w:ascii="Arial" w:hAnsi="Arial"/>
          <w:sz w:val="20"/>
          <w:szCs w:val="20"/>
        </w:rPr>
      </w:pPr>
      <w:r>
        <w:rPr>
          <w:rFonts w:ascii="Arial" w:hAnsi="Arial"/>
          <w:sz w:val="20"/>
          <w:szCs w:val="20"/>
        </w:rPr>
        <w:t xml:space="preserve">En toda indemnización que tenga como resultado la reducción de la suma asegurada contratada en las coberturas de daños materiales, responsabilidad civil, gastos médicos ocupantes se efectuará la </w:t>
      </w:r>
      <w:proofErr w:type="spellStart"/>
      <w:r>
        <w:rPr>
          <w:rFonts w:ascii="Arial" w:hAnsi="Arial"/>
          <w:sz w:val="20"/>
          <w:szCs w:val="20"/>
        </w:rPr>
        <w:t>reinstalació</w:t>
      </w:r>
      <w:proofErr w:type="spellEnd"/>
      <w:r>
        <w:rPr>
          <w:rFonts w:ascii="Arial" w:hAnsi="Arial"/>
          <w:sz w:val="20"/>
          <w:szCs w:val="20"/>
          <w:lang w:val="de-DE"/>
        </w:rPr>
        <w:t>n autom</w:t>
      </w:r>
      <w:r>
        <w:rPr>
          <w:rFonts w:ascii="Arial" w:hAnsi="Arial"/>
          <w:sz w:val="20"/>
          <w:szCs w:val="20"/>
        </w:rPr>
        <w:t>ática a los montos originales amparados, sin que ello represente incremento en las primas. Para las coberturas de equipo especial, adaptaciones y/o conversiones solamente se pagará prima extra en caso de que se instale nuevamente equipo especial o adaptaciones y/o conversiones.</w:t>
      </w:r>
    </w:p>
    <w:p w14:paraId="72C558B9" w14:textId="77777777" w:rsidR="00182E58" w:rsidRDefault="00182E58" w:rsidP="0084109B">
      <w:pPr>
        <w:pStyle w:val="BodyBA"/>
        <w:widowControl w:val="0"/>
        <w:suppressAutoHyphens/>
        <w:ind w:left="720"/>
        <w:jc w:val="both"/>
        <w:rPr>
          <w:rFonts w:ascii="Arial" w:eastAsia="Arial" w:hAnsi="Arial" w:cs="Arial"/>
          <w:sz w:val="20"/>
          <w:szCs w:val="20"/>
        </w:rPr>
      </w:pPr>
    </w:p>
    <w:p w14:paraId="17E998C3" w14:textId="77777777" w:rsidR="0084109B" w:rsidRDefault="0084109B" w:rsidP="0084109B">
      <w:pPr>
        <w:pStyle w:val="BodyBA"/>
        <w:widowControl w:val="0"/>
        <w:suppressAutoHyphens/>
        <w:ind w:left="630"/>
        <w:jc w:val="both"/>
        <w:rPr>
          <w:rFonts w:ascii="Arial" w:eastAsia="Arial" w:hAnsi="Arial" w:cs="Arial"/>
          <w:sz w:val="20"/>
          <w:szCs w:val="20"/>
        </w:rPr>
      </w:pPr>
    </w:p>
    <w:p w14:paraId="77962583" w14:textId="77777777" w:rsidR="0084109B" w:rsidRDefault="0084109B" w:rsidP="00863BD3">
      <w:pPr>
        <w:pStyle w:val="Prrafodelista"/>
        <w:widowControl w:val="0"/>
        <w:numPr>
          <w:ilvl w:val="0"/>
          <w:numId w:val="81"/>
        </w:numPr>
        <w:suppressAutoHyphens/>
        <w:jc w:val="both"/>
        <w:rPr>
          <w:rFonts w:ascii="Arial" w:eastAsia="Arial" w:hAnsi="Arial" w:cs="Arial"/>
          <w:sz w:val="20"/>
          <w:szCs w:val="20"/>
        </w:rPr>
      </w:pPr>
      <w:r>
        <w:rPr>
          <w:rFonts w:ascii="Arial" w:hAnsi="Arial"/>
          <w:b/>
          <w:bCs/>
          <w:sz w:val="20"/>
          <w:szCs w:val="20"/>
        </w:rPr>
        <w:lastRenderedPageBreak/>
        <w:t xml:space="preserve">Condiciones Impresas. </w:t>
      </w:r>
    </w:p>
    <w:p w14:paraId="562A0707" w14:textId="25728AE4" w:rsidR="0084109B" w:rsidRDefault="0084109B" w:rsidP="0084109B">
      <w:pPr>
        <w:pStyle w:val="Default"/>
        <w:widowControl w:val="0"/>
        <w:suppressAutoHyphens/>
        <w:ind w:left="720"/>
        <w:jc w:val="both"/>
        <w:rPr>
          <w:rFonts w:ascii="Arial" w:eastAsia="Arial" w:hAnsi="Arial" w:cs="Arial"/>
          <w:sz w:val="20"/>
          <w:szCs w:val="20"/>
        </w:rPr>
      </w:pPr>
      <w:r>
        <w:rPr>
          <w:rFonts w:ascii="Arial" w:hAnsi="Arial"/>
          <w:sz w:val="20"/>
          <w:szCs w:val="20"/>
        </w:rPr>
        <w:t xml:space="preserve">Para la presente </w:t>
      </w:r>
      <w:r w:rsidR="00122632">
        <w:rPr>
          <w:rFonts w:ascii="Arial" w:hAnsi="Arial"/>
          <w:sz w:val="20"/>
          <w:szCs w:val="20"/>
        </w:rPr>
        <w:t>Póliza</w:t>
      </w:r>
      <w:r>
        <w:rPr>
          <w:rFonts w:ascii="Arial" w:hAnsi="Arial"/>
          <w:sz w:val="20"/>
          <w:szCs w:val="20"/>
        </w:rPr>
        <w:t xml:space="preserve"> aplicaran los bienes y riesgos excluidos mencionados en las condiciones generales, cláusulas y endosos, en el entendido que no contraponen los términos y condiciones solicitados por el asegurado en esta especificación. Para la presente </w:t>
      </w:r>
      <w:r w:rsidR="00122632">
        <w:rPr>
          <w:rFonts w:ascii="Arial" w:hAnsi="Arial"/>
          <w:sz w:val="20"/>
          <w:szCs w:val="20"/>
        </w:rPr>
        <w:t>Póliza</w:t>
      </w:r>
      <w:r>
        <w:rPr>
          <w:rFonts w:ascii="Arial" w:hAnsi="Arial"/>
          <w:sz w:val="20"/>
          <w:szCs w:val="20"/>
        </w:rPr>
        <w:t xml:space="preserve"> aplicarán las condiciones generales, cláusulas y exclusiones de sus contratos de adhesión de la aseguradora adjudicada, siempre y cuando no se contrapongan a lo establecido en el Anexo Técnico de esta convocatoria, incluyendo para tales efectos las cláusulas de No Adhesión y de Prelación.</w:t>
      </w:r>
    </w:p>
    <w:p w14:paraId="255C7BE0" w14:textId="77777777" w:rsidR="0084109B" w:rsidRDefault="0084109B" w:rsidP="0084109B">
      <w:pPr>
        <w:pStyle w:val="BodyBA"/>
        <w:widowControl w:val="0"/>
        <w:suppressAutoHyphens/>
        <w:ind w:left="720"/>
        <w:jc w:val="both"/>
        <w:rPr>
          <w:rFonts w:ascii="Arial" w:eastAsia="Arial" w:hAnsi="Arial" w:cs="Arial"/>
          <w:sz w:val="20"/>
          <w:szCs w:val="20"/>
        </w:rPr>
      </w:pPr>
    </w:p>
    <w:p w14:paraId="6808FC2A" w14:textId="77777777" w:rsidR="0084109B" w:rsidRDefault="0084109B" w:rsidP="00863BD3">
      <w:pPr>
        <w:pStyle w:val="BodyBA"/>
        <w:widowControl w:val="0"/>
        <w:numPr>
          <w:ilvl w:val="0"/>
          <w:numId w:val="74"/>
        </w:numPr>
        <w:suppressAutoHyphens/>
        <w:jc w:val="both"/>
        <w:rPr>
          <w:rFonts w:ascii="Arial" w:eastAsia="Arial" w:hAnsi="Arial" w:cs="Arial"/>
          <w:b/>
          <w:bCs/>
          <w:sz w:val="20"/>
          <w:szCs w:val="20"/>
        </w:rPr>
      </w:pPr>
      <w:r>
        <w:rPr>
          <w:rFonts w:ascii="Arial" w:hAnsi="Arial"/>
          <w:b/>
          <w:bCs/>
          <w:sz w:val="20"/>
          <w:szCs w:val="20"/>
        </w:rPr>
        <w:t>Cláusula De Prelación.</w:t>
      </w:r>
    </w:p>
    <w:p w14:paraId="3BBED583" w14:textId="5FCC0083" w:rsidR="0084109B" w:rsidRDefault="0084109B" w:rsidP="0084109B">
      <w:pPr>
        <w:pStyle w:val="BodyBA"/>
        <w:widowControl w:val="0"/>
        <w:suppressAutoHyphens/>
        <w:ind w:left="720"/>
        <w:jc w:val="both"/>
        <w:rPr>
          <w:rFonts w:ascii="Arial" w:eastAsia="Arial" w:hAnsi="Arial" w:cs="Arial"/>
          <w:sz w:val="20"/>
          <w:szCs w:val="20"/>
        </w:rPr>
      </w:pPr>
      <w:r>
        <w:rPr>
          <w:rFonts w:ascii="Arial" w:hAnsi="Arial"/>
          <w:sz w:val="20"/>
          <w:szCs w:val="20"/>
        </w:rPr>
        <w:t xml:space="preserve">Los términos y condiciones establecidos en el </w:t>
      </w:r>
      <w:r w:rsidRPr="00BC4475">
        <w:rPr>
          <w:rFonts w:ascii="Arial Negrita" w:hAnsi="Arial Negrita"/>
          <w:b/>
          <w:caps/>
          <w:sz w:val="20"/>
          <w:szCs w:val="20"/>
        </w:rPr>
        <w:t>anexo técnico</w:t>
      </w:r>
      <w:r>
        <w:rPr>
          <w:rFonts w:ascii="Arial" w:hAnsi="Arial"/>
          <w:sz w:val="20"/>
          <w:szCs w:val="20"/>
        </w:rPr>
        <w:t xml:space="preserve">, tendrán prelación cuando se contrapongan con las condiciones particulares o generales de los ramos amparados en cada sección, es decir; la Compañía de Seguros a quien se le adjudique la contratación de las </w:t>
      </w:r>
      <w:r w:rsidR="00122632">
        <w:rPr>
          <w:rFonts w:ascii="Arial" w:hAnsi="Arial"/>
          <w:sz w:val="20"/>
          <w:szCs w:val="20"/>
        </w:rPr>
        <w:t>Póliza</w:t>
      </w:r>
      <w:r>
        <w:rPr>
          <w:rFonts w:ascii="Arial" w:hAnsi="Arial"/>
          <w:sz w:val="20"/>
          <w:szCs w:val="20"/>
        </w:rPr>
        <w:t xml:space="preserve">s, podrá incluir sus condiciones generales del ramo de automóviles, no </w:t>
      </w:r>
      <w:proofErr w:type="gramStart"/>
      <w:r>
        <w:rPr>
          <w:rFonts w:ascii="Arial" w:hAnsi="Arial"/>
          <w:sz w:val="20"/>
          <w:szCs w:val="20"/>
        </w:rPr>
        <w:t>obstante</w:t>
      </w:r>
      <w:proofErr w:type="gramEnd"/>
      <w:r>
        <w:rPr>
          <w:rFonts w:ascii="Arial" w:hAnsi="Arial"/>
          <w:sz w:val="20"/>
          <w:szCs w:val="20"/>
        </w:rPr>
        <w:t xml:space="preserve"> los anexos técnicos de las bases, tendrá</w:t>
      </w:r>
      <w:r>
        <w:rPr>
          <w:rFonts w:ascii="Arial" w:hAnsi="Arial"/>
          <w:sz w:val="20"/>
          <w:szCs w:val="20"/>
          <w:lang w:val="it-IT"/>
        </w:rPr>
        <w:t>n primac</w:t>
      </w:r>
      <w:proofErr w:type="spellStart"/>
      <w:r>
        <w:rPr>
          <w:rFonts w:ascii="Arial" w:hAnsi="Arial"/>
          <w:sz w:val="20"/>
          <w:szCs w:val="20"/>
        </w:rPr>
        <w:t>ía</w:t>
      </w:r>
      <w:proofErr w:type="spellEnd"/>
      <w:r>
        <w:rPr>
          <w:rFonts w:ascii="Arial" w:hAnsi="Arial"/>
          <w:sz w:val="20"/>
          <w:szCs w:val="20"/>
        </w:rPr>
        <w:t xml:space="preserve"> sobre las condiciones generales de la “</w:t>
      </w:r>
      <w:proofErr w:type="spellStart"/>
      <w:r>
        <w:rPr>
          <w:rFonts w:ascii="Arial" w:hAnsi="Arial"/>
          <w:b/>
          <w:bCs/>
          <w:sz w:val="20"/>
          <w:szCs w:val="20"/>
        </w:rPr>
        <w:t>Compañí</w:t>
      </w:r>
      <w:proofErr w:type="spellEnd"/>
      <w:r>
        <w:rPr>
          <w:rFonts w:ascii="Arial" w:hAnsi="Arial"/>
          <w:b/>
          <w:bCs/>
          <w:sz w:val="20"/>
          <w:szCs w:val="20"/>
          <w:lang w:val="pt-PT"/>
        </w:rPr>
        <w:t>a Aseguradora</w:t>
      </w:r>
      <w:r>
        <w:rPr>
          <w:rFonts w:ascii="Arial" w:hAnsi="Arial"/>
          <w:b/>
          <w:bCs/>
          <w:sz w:val="20"/>
          <w:szCs w:val="20"/>
        </w:rPr>
        <w:t>”</w:t>
      </w:r>
      <w:r>
        <w:rPr>
          <w:rFonts w:ascii="Arial" w:hAnsi="Arial"/>
          <w:sz w:val="20"/>
          <w:szCs w:val="20"/>
        </w:rPr>
        <w:t>.</w:t>
      </w:r>
    </w:p>
    <w:p w14:paraId="2311DEE7" w14:textId="77777777" w:rsidR="0084109B" w:rsidRDefault="0084109B" w:rsidP="0084109B">
      <w:pPr>
        <w:pStyle w:val="BodyBA"/>
        <w:widowControl w:val="0"/>
        <w:suppressAutoHyphens/>
        <w:rPr>
          <w:rFonts w:ascii="Arial" w:eastAsia="Arial" w:hAnsi="Arial" w:cs="Arial"/>
          <w:sz w:val="20"/>
          <w:szCs w:val="20"/>
        </w:rPr>
      </w:pPr>
    </w:p>
    <w:p w14:paraId="7FA1155D" w14:textId="77777777" w:rsidR="0084109B" w:rsidRDefault="0084109B" w:rsidP="00863BD3">
      <w:pPr>
        <w:pStyle w:val="BodyBA"/>
        <w:widowControl w:val="0"/>
        <w:numPr>
          <w:ilvl w:val="0"/>
          <w:numId w:val="74"/>
        </w:numPr>
        <w:suppressAutoHyphens/>
        <w:jc w:val="both"/>
        <w:rPr>
          <w:rFonts w:ascii="Arial" w:eastAsia="Arial" w:hAnsi="Arial" w:cs="Arial"/>
          <w:b/>
          <w:bCs/>
          <w:sz w:val="20"/>
          <w:szCs w:val="20"/>
        </w:rPr>
      </w:pPr>
      <w:r>
        <w:rPr>
          <w:rFonts w:ascii="Arial" w:hAnsi="Arial"/>
          <w:b/>
          <w:bCs/>
          <w:sz w:val="20"/>
          <w:szCs w:val="20"/>
        </w:rPr>
        <w:t>Cláusula de no Adhesión.</w:t>
      </w:r>
    </w:p>
    <w:p w14:paraId="61BD7BA2" w14:textId="03CA35FD" w:rsidR="0084109B" w:rsidRDefault="0084109B" w:rsidP="0084109B">
      <w:pPr>
        <w:pStyle w:val="BodyBA"/>
        <w:widowControl w:val="0"/>
        <w:suppressAutoHyphens/>
        <w:ind w:left="720"/>
        <w:jc w:val="both"/>
        <w:rPr>
          <w:rFonts w:ascii="Arial" w:eastAsia="Arial" w:hAnsi="Arial" w:cs="Arial"/>
          <w:sz w:val="20"/>
          <w:szCs w:val="20"/>
        </w:rPr>
      </w:pPr>
      <w:r>
        <w:rPr>
          <w:rFonts w:ascii="Arial" w:hAnsi="Arial"/>
          <w:sz w:val="20"/>
          <w:szCs w:val="20"/>
        </w:rPr>
        <w:t xml:space="preserve">Los términos y condiciones que se establecen en la </w:t>
      </w:r>
      <w:r w:rsidR="00122632">
        <w:rPr>
          <w:rFonts w:ascii="Arial" w:hAnsi="Arial"/>
          <w:sz w:val="20"/>
          <w:szCs w:val="20"/>
        </w:rPr>
        <w:t>Póliza</w:t>
      </w:r>
      <w:r>
        <w:rPr>
          <w:rFonts w:ascii="Arial" w:hAnsi="Arial"/>
          <w:sz w:val="20"/>
          <w:szCs w:val="20"/>
        </w:rPr>
        <w:t xml:space="preserve"> serán acordados y fijados libremente entre las </w:t>
      </w:r>
      <w:r>
        <w:rPr>
          <w:rFonts w:ascii="Arial" w:hAnsi="Arial"/>
          <w:b/>
          <w:bCs/>
          <w:sz w:val="20"/>
          <w:szCs w:val="20"/>
        </w:rPr>
        <w:t>API</w:t>
      </w:r>
      <w:r>
        <w:rPr>
          <w:rFonts w:ascii="Arial" w:hAnsi="Arial"/>
          <w:sz w:val="20"/>
          <w:szCs w:val="20"/>
        </w:rPr>
        <w:t xml:space="preserve"> y la Aseguradora, por lo que este es un contrato de no adhesión </w:t>
      </w:r>
      <w:proofErr w:type="gramStart"/>
      <w:r>
        <w:rPr>
          <w:rFonts w:ascii="Arial" w:hAnsi="Arial"/>
          <w:sz w:val="20"/>
          <w:szCs w:val="20"/>
        </w:rPr>
        <w:t>y</w:t>
      </w:r>
      <w:proofErr w:type="gramEnd"/>
      <w:r>
        <w:rPr>
          <w:rFonts w:ascii="Arial" w:hAnsi="Arial"/>
          <w:sz w:val="20"/>
          <w:szCs w:val="20"/>
        </w:rPr>
        <w:t xml:space="preserve"> por lo tanto, no se ubica en el supuesto previsto en el artículo 36-B de la Ley de Instituciones de Seguros y Fianzas; en esta virtud esta </w:t>
      </w:r>
      <w:r w:rsidR="00122632">
        <w:rPr>
          <w:rFonts w:ascii="Arial" w:hAnsi="Arial"/>
          <w:sz w:val="20"/>
          <w:szCs w:val="20"/>
        </w:rPr>
        <w:t>Póliza</w:t>
      </w:r>
      <w:r>
        <w:rPr>
          <w:rFonts w:ascii="Arial" w:hAnsi="Arial"/>
          <w:sz w:val="20"/>
          <w:szCs w:val="20"/>
        </w:rPr>
        <w:t xml:space="preserve"> no requiere ser registrada ante la Comisión Nacional de Seguros y Fianzas.</w:t>
      </w:r>
    </w:p>
    <w:p w14:paraId="3D3CD097" w14:textId="77777777" w:rsidR="0084109B" w:rsidRDefault="0084109B" w:rsidP="0084109B">
      <w:pPr>
        <w:pStyle w:val="BodyBA"/>
        <w:widowControl w:val="0"/>
        <w:suppressAutoHyphens/>
        <w:rPr>
          <w:rFonts w:ascii="Arial" w:eastAsia="Arial" w:hAnsi="Arial" w:cs="Arial"/>
          <w:sz w:val="20"/>
          <w:szCs w:val="20"/>
        </w:rPr>
      </w:pPr>
    </w:p>
    <w:p w14:paraId="611B096B" w14:textId="77777777" w:rsidR="0084109B" w:rsidRDefault="0084109B" w:rsidP="00863BD3">
      <w:pPr>
        <w:pStyle w:val="BodyBA"/>
        <w:widowControl w:val="0"/>
        <w:numPr>
          <w:ilvl w:val="0"/>
          <w:numId w:val="74"/>
        </w:numPr>
        <w:suppressAutoHyphens/>
        <w:jc w:val="both"/>
        <w:rPr>
          <w:rFonts w:ascii="Arial" w:eastAsia="Arial" w:hAnsi="Arial" w:cs="Arial"/>
          <w:b/>
          <w:bCs/>
          <w:sz w:val="20"/>
          <w:szCs w:val="20"/>
        </w:rPr>
      </w:pPr>
      <w:r>
        <w:rPr>
          <w:rFonts w:ascii="Arial" w:hAnsi="Arial"/>
          <w:b/>
          <w:bCs/>
          <w:sz w:val="20"/>
          <w:szCs w:val="20"/>
        </w:rPr>
        <w:t>Cláusulas de Bienes y Riesgos Mediante Convenio Expreso.</w:t>
      </w:r>
    </w:p>
    <w:p w14:paraId="65454288" w14:textId="77777777" w:rsidR="0084109B" w:rsidRDefault="0084109B" w:rsidP="0084109B">
      <w:pPr>
        <w:pStyle w:val="BodyBA"/>
        <w:widowControl w:val="0"/>
        <w:suppressAutoHyphens/>
        <w:ind w:left="708"/>
        <w:jc w:val="both"/>
        <w:rPr>
          <w:rFonts w:ascii="Arial" w:eastAsia="Arial" w:hAnsi="Arial" w:cs="Arial"/>
          <w:sz w:val="20"/>
          <w:szCs w:val="20"/>
        </w:rPr>
      </w:pPr>
      <w:r>
        <w:rPr>
          <w:rFonts w:ascii="Arial" w:hAnsi="Arial"/>
          <w:sz w:val="20"/>
          <w:szCs w:val="20"/>
        </w:rPr>
        <w:t xml:space="preserve">Quedará amparada la responsabilidad civil del asegurado por daños a terceros en sus bienes o personas, causados por y/o con cualquier tipo de carga que transporte el vehículo asegurado y/o con el equipo especial y/o las adaptaciones y conversiones que se agreguen al vehículo asegurado inclusive si excede las dimensiones del </w:t>
      </w:r>
      <w:proofErr w:type="spellStart"/>
      <w:r>
        <w:rPr>
          <w:rFonts w:ascii="Arial" w:hAnsi="Arial"/>
          <w:sz w:val="20"/>
          <w:szCs w:val="20"/>
        </w:rPr>
        <w:t>vehí</w:t>
      </w:r>
      <w:proofErr w:type="spellEnd"/>
      <w:r>
        <w:rPr>
          <w:rFonts w:ascii="Arial" w:hAnsi="Arial"/>
          <w:sz w:val="20"/>
          <w:szCs w:val="20"/>
          <w:lang w:val="pt-PT"/>
        </w:rPr>
        <w:t>culo.</w:t>
      </w:r>
    </w:p>
    <w:p w14:paraId="2D16547E" w14:textId="77777777" w:rsidR="0084109B" w:rsidRDefault="0084109B" w:rsidP="0084109B">
      <w:pPr>
        <w:pStyle w:val="BodyBA"/>
        <w:widowControl w:val="0"/>
        <w:suppressAutoHyphens/>
        <w:jc w:val="both"/>
        <w:rPr>
          <w:rFonts w:ascii="Arial" w:eastAsia="Arial" w:hAnsi="Arial" w:cs="Arial"/>
          <w:sz w:val="20"/>
          <w:szCs w:val="20"/>
        </w:rPr>
      </w:pPr>
    </w:p>
    <w:p w14:paraId="4CB42DA1" w14:textId="77777777" w:rsidR="0084109B" w:rsidRDefault="0084109B" w:rsidP="00863BD3">
      <w:pPr>
        <w:pStyle w:val="BodyBA"/>
        <w:widowControl w:val="0"/>
        <w:numPr>
          <w:ilvl w:val="0"/>
          <w:numId w:val="74"/>
        </w:numPr>
        <w:suppressAutoHyphens/>
        <w:jc w:val="both"/>
        <w:rPr>
          <w:rFonts w:ascii="Arial" w:eastAsia="Arial" w:hAnsi="Arial" w:cs="Arial"/>
          <w:b/>
          <w:bCs/>
          <w:sz w:val="20"/>
          <w:szCs w:val="20"/>
          <w:lang w:val="pt-PT"/>
        </w:rPr>
      </w:pPr>
      <w:r>
        <w:rPr>
          <w:rFonts w:ascii="Arial" w:hAnsi="Arial"/>
          <w:b/>
          <w:bCs/>
          <w:sz w:val="20"/>
          <w:szCs w:val="20"/>
          <w:lang w:val="pt-PT"/>
        </w:rPr>
        <w:t>Fondo Especial de Siniestros.</w:t>
      </w:r>
    </w:p>
    <w:p w14:paraId="37475ABF" w14:textId="6E711DFF" w:rsidR="0084109B" w:rsidRDefault="0084109B" w:rsidP="0084109B">
      <w:pPr>
        <w:pStyle w:val="BodyBA"/>
        <w:widowControl w:val="0"/>
        <w:suppressAutoHyphens/>
        <w:ind w:left="720"/>
        <w:jc w:val="both"/>
        <w:rPr>
          <w:rFonts w:ascii="Arial" w:eastAsia="Arial" w:hAnsi="Arial" w:cs="Arial"/>
          <w:sz w:val="20"/>
          <w:szCs w:val="20"/>
        </w:rPr>
      </w:pPr>
      <w:r>
        <w:rPr>
          <w:rFonts w:ascii="Arial" w:hAnsi="Arial"/>
          <w:sz w:val="20"/>
          <w:szCs w:val="20"/>
        </w:rPr>
        <w:t xml:space="preserve">Cubrirá gastos derivados de siniestros no cubiertos por la </w:t>
      </w:r>
      <w:r w:rsidR="00122632">
        <w:rPr>
          <w:rFonts w:ascii="Arial" w:hAnsi="Arial"/>
          <w:sz w:val="20"/>
          <w:szCs w:val="20"/>
        </w:rPr>
        <w:t>Póliza</w:t>
      </w:r>
      <w:r>
        <w:rPr>
          <w:rFonts w:ascii="Arial" w:hAnsi="Arial"/>
          <w:sz w:val="20"/>
          <w:szCs w:val="20"/>
        </w:rPr>
        <w:t xml:space="preserve">, con límite máximo de: </w:t>
      </w:r>
      <w:r>
        <w:rPr>
          <w:rFonts w:ascii="Arial" w:hAnsi="Arial"/>
          <w:b/>
          <w:bCs/>
          <w:sz w:val="20"/>
          <w:szCs w:val="20"/>
        </w:rPr>
        <w:t>$250,000.00 (Doscientos cincuenta mil pesos 00/100 M.N.),</w:t>
      </w:r>
      <w:r>
        <w:rPr>
          <w:rFonts w:ascii="Arial" w:hAnsi="Arial"/>
          <w:sz w:val="20"/>
          <w:szCs w:val="20"/>
        </w:rPr>
        <w:t xml:space="preserve"> en el agregado anual, a efecto de cubrir reembolsos de gastos inherentes a casos de siniestros que </w:t>
      </w:r>
      <w:r>
        <w:rPr>
          <w:rFonts w:ascii="Arial" w:hAnsi="Arial"/>
          <w:b/>
          <w:bCs/>
          <w:sz w:val="20"/>
          <w:szCs w:val="20"/>
        </w:rPr>
        <w:t xml:space="preserve">“Las API” </w:t>
      </w:r>
      <w:r>
        <w:rPr>
          <w:rFonts w:ascii="Arial" w:hAnsi="Arial"/>
          <w:sz w:val="20"/>
          <w:szCs w:val="20"/>
        </w:rPr>
        <w:t xml:space="preserve">considere como especiales de cualesquiera de los vehículos asegurados en la </w:t>
      </w:r>
      <w:r w:rsidR="00122632">
        <w:rPr>
          <w:rFonts w:ascii="Arial" w:hAnsi="Arial"/>
          <w:sz w:val="20"/>
          <w:szCs w:val="20"/>
        </w:rPr>
        <w:t>Póliza</w:t>
      </w:r>
      <w:r>
        <w:rPr>
          <w:rFonts w:ascii="Arial" w:hAnsi="Arial"/>
          <w:sz w:val="20"/>
          <w:szCs w:val="20"/>
        </w:rPr>
        <w:t xml:space="preserve">, tales como pero no limitados a: robos parciales de interiores o exteriores, </w:t>
      </w:r>
      <w:proofErr w:type="spellStart"/>
      <w:r>
        <w:rPr>
          <w:rFonts w:ascii="Arial" w:hAnsi="Arial"/>
          <w:sz w:val="20"/>
          <w:szCs w:val="20"/>
        </w:rPr>
        <w:t>reparació</w:t>
      </w:r>
      <w:proofErr w:type="spellEnd"/>
      <w:r>
        <w:rPr>
          <w:rFonts w:ascii="Arial" w:hAnsi="Arial"/>
          <w:sz w:val="20"/>
          <w:szCs w:val="20"/>
          <w:lang w:val="nl-NL"/>
        </w:rPr>
        <w:t>n de da</w:t>
      </w:r>
      <w:proofErr w:type="spellStart"/>
      <w:r>
        <w:rPr>
          <w:rFonts w:ascii="Arial" w:hAnsi="Arial"/>
          <w:sz w:val="20"/>
          <w:szCs w:val="20"/>
        </w:rPr>
        <w:t>ños</w:t>
      </w:r>
      <w:proofErr w:type="spellEnd"/>
      <w:r>
        <w:rPr>
          <w:rFonts w:ascii="Arial" w:hAnsi="Arial"/>
          <w:sz w:val="20"/>
          <w:szCs w:val="20"/>
        </w:rPr>
        <w:t xml:space="preserve"> materiales menores, así como cualquier otro gasto inherente a la cobertura de la </w:t>
      </w:r>
      <w:r w:rsidR="00122632">
        <w:rPr>
          <w:rFonts w:ascii="Arial" w:hAnsi="Arial"/>
          <w:sz w:val="20"/>
          <w:szCs w:val="20"/>
        </w:rPr>
        <w:t>Póliza</w:t>
      </w:r>
      <w:r>
        <w:rPr>
          <w:rFonts w:ascii="Arial" w:hAnsi="Arial"/>
          <w:sz w:val="20"/>
          <w:szCs w:val="20"/>
        </w:rPr>
        <w:t xml:space="preserve">, eximiendo </w:t>
      </w:r>
      <w:proofErr w:type="spellStart"/>
      <w:r>
        <w:rPr>
          <w:rFonts w:ascii="Arial" w:hAnsi="Arial"/>
          <w:sz w:val="20"/>
          <w:szCs w:val="20"/>
        </w:rPr>
        <w:t>presentació</w:t>
      </w:r>
      <w:proofErr w:type="spellEnd"/>
      <w:r>
        <w:rPr>
          <w:rFonts w:ascii="Arial" w:hAnsi="Arial"/>
          <w:sz w:val="20"/>
          <w:szCs w:val="20"/>
          <w:lang w:val="nl-NL"/>
        </w:rPr>
        <w:t>n de acta ministerial.</w:t>
      </w:r>
    </w:p>
    <w:p w14:paraId="47712262" w14:textId="77777777" w:rsidR="0084109B" w:rsidRDefault="0084109B" w:rsidP="0084109B">
      <w:pPr>
        <w:pStyle w:val="BodyBA"/>
        <w:widowControl w:val="0"/>
        <w:suppressAutoHyphens/>
        <w:jc w:val="both"/>
        <w:rPr>
          <w:rFonts w:ascii="Arial" w:eastAsia="Arial" w:hAnsi="Arial" w:cs="Arial"/>
          <w:sz w:val="20"/>
          <w:szCs w:val="20"/>
        </w:rPr>
      </w:pPr>
    </w:p>
    <w:p w14:paraId="5A40F100" w14:textId="77777777" w:rsidR="0084109B" w:rsidRDefault="0084109B" w:rsidP="0084109B">
      <w:pPr>
        <w:pStyle w:val="BodyBA"/>
        <w:widowControl w:val="0"/>
        <w:suppressAutoHyphens/>
        <w:ind w:left="720"/>
        <w:jc w:val="both"/>
        <w:rPr>
          <w:rFonts w:ascii="Arial" w:eastAsia="Arial" w:hAnsi="Arial" w:cs="Arial"/>
          <w:sz w:val="20"/>
          <w:szCs w:val="20"/>
        </w:rPr>
      </w:pPr>
      <w:r>
        <w:rPr>
          <w:rFonts w:ascii="Arial" w:hAnsi="Arial"/>
          <w:sz w:val="20"/>
          <w:szCs w:val="20"/>
        </w:rPr>
        <w:t xml:space="preserve">Si fuere necesario hacer uso del fondo de siniestros, los gastos serán liquidados directamente por la Aseguradora o en su caso podrán ser reembolsados a </w:t>
      </w:r>
      <w:r>
        <w:rPr>
          <w:rFonts w:ascii="Arial" w:hAnsi="Arial"/>
          <w:b/>
          <w:bCs/>
          <w:sz w:val="20"/>
          <w:szCs w:val="20"/>
        </w:rPr>
        <w:t xml:space="preserve">“Las API” </w:t>
      </w:r>
      <w:r>
        <w:rPr>
          <w:rFonts w:ascii="Arial" w:hAnsi="Arial"/>
          <w:sz w:val="20"/>
          <w:szCs w:val="20"/>
        </w:rPr>
        <w:t xml:space="preserve">mediante facturas expedidas a favor de la </w:t>
      </w:r>
      <w:proofErr w:type="spellStart"/>
      <w:r>
        <w:rPr>
          <w:rFonts w:ascii="Arial" w:hAnsi="Arial"/>
          <w:sz w:val="20"/>
          <w:szCs w:val="20"/>
        </w:rPr>
        <w:t>Compañí</w:t>
      </w:r>
      <w:proofErr w:type="spellEnd"/>
      <w:r>
        <w:rPr>
          <w:rFonts w:ascii="Arial" w:hAnsi="Arial"/>
          <w:sz w:val="20"/>
          <w:szCs w:val="20"/>
          <w:lang w:val="pt-PT"/>
        </w:rPr>
        <w:t>a Aseguradora.</w:t>
      </w:r>
    </w:p>
    <w:p w14:paraId="086A8051" w14:textId="77777777" w:rsidR="0084109B" w:rsidRDefault="0084109B" w:rsidP="0084109B">
      <w:pPr>
        <w:pStyle w:val="BodyBA"/>
        <w:widowControl w:val="0"/>
        <w:suppressAutoHyphens/>
        <w:jc w:val="both"/>
        <w:rPr>
          <w:rFonts w:ascii="Arial" w:eastAsia="Arial" w:hAnsi="Arial" w:cs="Arial"/>
          <w:sz w:val="20"/>
          <w:szCs w:val="20"/>
        </w:rPr>
      </w:pPr>
    </w:p>
    <w:p w14:paraId="78C96BCE" w14:textId="721E7732" w:rsidR="0084109B" w:rsidRDefault="0084109B" w:rsidP="0084109B">
      <w:pPr>
        <w:pStyle w:val="BodyBA"/>
        <w:widowControl w:val="0"/>
        <w:suppressAutoHyphens/>
        <w:ind w:left="720"/>
        <w:jc w:val="both"/>
        <w:rPr>
          <w:rFonts w:ascii="Arial" w:eastAsia="Arial" w:hAnsi="Arial" w:cs="Arial"/>
          <w:sz w:val="20"/>
          <w:szCs w:val="20"/>
        </w:rPr>
      </w:pPr>
      <w:r>
        <w:rPr>
          <w:rFonts w:ascii="Arial" w:hAnsi="Arial"/>
          <w:sz w:val="20"/>
          <w:szCs w:val="20"/>
        </w:rPr>
        <w:t xml:space="preserve">La utilización del fondo especial de siniestros será autorizada por las Gerencias de la </w:t>
      </w:r>
      <w:r>
        <w:rPr>
          <w:rFonts w:ascii="Arial" w:hAnsi="Arial"/>
          <w:b/>
          <w:bCs/>
          <w:sz w:val="20"/>
          <w:szCs w:val="20"/>
        </w:rPr>
        <w:t>“Las API”</w:t>
      </w:r>
      <w:r>
        <w:rPr>
          <w:rFonts w:ascii="Arial" w:hAnsi="Arial"/>
          <w:sz w:val="20"/>
          <w:szCs w:val="20"/>
          <w:lang w:val="it-IT"/>
        </w:rPr>
        <w:t xml:space="preserve">, dicho fondo </w:t>
      </w:r>
      <w:r>
        <w:rPr>
          <w:rFonts w:ascii="Arial" w:hAnsi="Arial"/>
          <w:sz w:val="20"/>
          <w:szCs w:val="20"/>
        </w:rPr>
        <w:t xml:space="preserve">únicamente aplicará a la </w:t>
      </w:r>
      <w:r w:rsidR="00122632">
        <w:rPr>
          <w:rFonts w:ascii="Arial" w:hAnsi="Arial"/>
          <w:sz w:val="20"/>
          <w:szCs w:val="20"/>
        </w:rPr>
        <w:t>Póliza</w:t>
      </w:r>
      <w:r>
        <w:rPr>
          <w:rFonts w:ascii="Arial" w:hAnsi="Arial"/>
          <w:sz w:val="20"/>
          <w:szCs w:val="20"/>
        </w:rPr>
        <w:t xml:space="preserve"> flotilla que ampara el parque vehicular propiedad de </w:t>
      </w:r>
      <w:r>
        <w:rPr>
          <w:rFonts w:ascii="Arial" w:hAnsi="Arial"/>
          <w:b/>
          <w:bCs/>
          <w:sz w:val="20"/>
          <w:szCs w:val="20"/>
        </w:rPr>
        <w:t>“Las API”.</w:t>
      </w:r>
    </w:p>
    <w:p w14:paraId="6239A982" w14:textId="77777777" w:rsidR="0084109B" w:rsidRDefault="0084109B" w:rsidP="0084109B">
      <w:pPr>
        <w:pStyle w:val="BodyBA"/>
        <w:widowControl w:val="0"/>
        <w:suppressAutoHyphens/>
        <w:ind w:left="720"/>
        <w:jc w:val="both"/>
        <w:rPr>
          <w:rFonts w:ascii="Arial" w:eastAsia="Arial" w:hAnsi="Arial" w:cs="Arial"/>
          <w:sz w:val="20"/>
          <w:szCs w:val="20"/>
        </w:rPr>
      </w:pPr>
    </w:p>
    <w:p w14:paraId="5928BAD0" w14:textId="77777777" w:rsidR="0084109B" w:rsidRDefault="0084109B" w:rsidP="0084109B">
      <w:pPr>
        <w:pStyle w:val="BodyBA"/>
        <w:widowControl w:val="0"/>
        <w:suppressAutoHyphens/>
        <w:ind w:left="720"/>
        <w:jc w:val="both"/>
        <w:rPr>
          <w:rFonts w:ascii="Arial" w:eastAsia="Arial" w:hAnsi="Arial" w:cs="Arial"/>
          <w:sz w:val="20"/>
          <w:szCs w:val="20"/>
        </w:rPr>
      </w:pPr>
      <w:r>
        <w:rPr>
          <w:rFonts w:ascii="Arial" w:hAnsi="Arial"/>
          <w:sz w:val="20"/>
          <w:szCs w:val="20"/>
        </w:rPr>
        <w:t xml:space="preserve">El espíritu de la cobertura es resarcir los </w:t>
      </w:r>
      <w:proofErr w:type="spellStart"/>
      <w:r>
        <w:rPr>
          <w:rFonts w:ascii="Arial" w:hAnsi="Arial"/>
          <w:sz w:val="20"/>
          <w:szCs w:val="20"/>
        </w:rPr>
        <w:t>dañ</w:t>
      </w:r>
      <w:proofErr w:type="spellEnd"/>
      <w:r>
        <w:rPr>
          <w:rFonts w:ascii="Arial" w:hAnsi="Arial"/>
          <w:sz w:val="20"/>
          <w:szCs w:val="20"/>
          <w:lang w:val="pt-PT"/>
        </w:rPr>
        <w:t>os o p</w:t>
      </w:r>
      <w:proofErr w:type="spellStart"/>
      <w:r>
        <w:rPr>
          <w:rFonts w:ascii="Arial" w:hAnsi="Arial"/>
          <w:sz w:val="20"/>
          <w:szCs w:val="20"/>
        </w:rPr>
        <w:t>érdidas</w:t>
      </w:r>
      <w:proofErr w:type="spellEnd"/>
      <w:r>
        <w:rPr>
          <w:rFonts w:ascii="Arial" w:hAnsi="Arial"/>
          <w:sz w:val="20"/>
          <w:szCs w:val="20"/>
        </w:rPr>
        <w:t xml:space="preserve"> desde el primer peso de afectación, es por ello que se exime la aplicación de deducibles. </w:t>
      </w:r>
    </w:p>
    <w:p w14:paraId="0A93AE8F" w14:textId="77777777" w:rsidR="0084109B" w:rsidRDefault="0084109B" w:rsidP="0084109B">
      <w:pPr>
        <w:pStyle w:val="BodyBA"/>
        <w:widowControl w:val="0"/>
        <w:suppressAutoHyphens/>
        <w:jc w:val="both"/>
        <w:rPr>
          <w:rFonts w:ascii="Arial" w:eastAsia="Arial" w:hAnsi="Arial" w:cs="Arial"/>
          <w:b/>
          <w:bCs/>
          <w:sz w:val="20"/>
          <w:szCs w:val="20"/>
        </w:rPr>
      </w:pPr>
    </w:p>
    <w:p w14:paraId="5E9C5420" w14:textId="77777777" w:rsidR="0084109B" w:rsidRDefault="0084109B" w:rsidP="00863BD3">
      <w:pPr>
        <w:pStyle w:val="BodyBA"/>
        <w:widowControl w:val="0"/>
        <w:numPr>
          <w:ilvl w:val="0"/>
          <w:numId w:val="74"/>
        </w:numPr>
        <w:suppressAutoHyphens/>
        <w:jc w:val="both"/>
        <w:rPr>
          <w:rFonts w:ascii="Arial" w:eastAsia="Arial" w:hAnsi="Arial" w:cs="Arial"/>
          <w:b/>
          <w:bCs/>
          <w:sz w:val="20"/>
          <w:szCs w:val="20"/>
        </w:rPr>
      </w:pPr>
      <w:r>
        <w:rPr>
          <w:rFonts w:ascii="Arial" w:hAnsi="Arial"/>
          <w:b/>
          <w:bCs/>
          <w:sz w:val="20"/>
          <w:szCs w:val="20"/>
        </w:rPr>
        <w:t>Abuso de Confianza o Fraude.</w:t>
      </w:r>
    </w:p>
    <w:p w14:paraId="2E5447F6" w14:textId="5BAB4C9E" w:rsidR="0084109B" w:rsidRDefault="0084109B" w:rsidP="0084109B">
      <w:pPr>
        <w:pStyle w:val="BodyBA"/>
        <w:widowControl w:val="0"/>
        <w:suppressAutoHyphens/>
        <w:ind w:left="1260" w:hanging="540"/>
        <w:jc w:val="both"/>
        <w:rPr>
          <w:rFonts w:ascii="Arial" w:eastAsia="Arial" w:hAnsi="Arial" w:cs="Arial"/>
          <w:sz w:val="20"/>
          <w:szCs w:val="20"/>
        </w:rPr>
      </w:pPr>
      <w:r>
        <w:rPr>
          <w:rFonts w:ascii="Arial" w:hAnsi="Arial"/>
          <w:sz w:val="20"/>
          <w:szCs w:val="20"/>
        </w:rPr>
        <w:t xml:space="preserve">Abuso de confianza de empleados del asegurado, se ampara un evento durante la vigencia de la </w:t>
      </w:r>
      <w:r w:rsidR="00122632">
        <w:rPr>
          <w:rFonts w:ascii="Arial" w:hAnsi="Arial"/>
          <w:sz w:val="20"/>
          <w:szCs w:val="20"/>
        </w:rPr>
        <w:t>Póliza</w:t>
      </w:r>
      <w:r>
        <w:rPr>
          <w:rFonts w:ascii="Arial" w:hAnsi="Arial"/>
          <w:sz w:val="20"/>
          <w:szCs w:val="20"/>
        </w:rPr>
        <w:t>.</w:t>
      </w:r>
    </w:p>
    <w:p w14:paraId="72597744" w14:textId="77777777" w:rsidR="0084109B" w:rsidRDefault="0084109B" w:rsidP="0084109B">
      <w:pPr>
        <w:pStyle w:val="BodyBA"/>
        <w:widowControl w:val="0"/>
        <w:suppressAutoHyphens/>
        <w:jc w:val="both"/>
        <w:rPr>
          <w:rFonts w:ascii="Arial" w:eastAsia="Arial" w:hAnsi="Arial" w:cs="Arial"/>
          <w:sz w:val="20"/>
          <w:szCs w:val="20"/>
        </w:rPr>
      </w:pPr>
    </w:p>
    <w:p w14:paraId="6D414FCE" w14:textId="77777777" w:rsidR="0084109B" w:rsidRDefault="0084109B" w:rsidP="00863BD3">
      <w:pPr>
        <w:pStyle w:val="BodyBA"/>
        <w:widowControl w:val="0"/>
        <w:numPr>
          <w:ilvl w:val="0"/>
          <w:numId w:val="74"/>
        </w:numPr>
        <w:suppressAutoHyphens/>
        <w:jc w:val="both"/>
        <w:rPr>
          <w:rFonts w:ascii="Arial" w:eastAsia="Arial" w:hAnsi="Arial" w:cs="Arial"/>
          <w:b/>
          <w:bCs/>
          <w:sz w:val="20"/>
          <w:szCs w:val="20"/>
        </w:rPr>
      </w:pPr>
      <w:r>
        <w:rPr>
          <w:rFonts w:ascii="Arial" w:hAnsi="Arial"/>
          <w:b/>
          <w:bCs/>
          <w:sz w:val="20"/>
          <w:szCs w:val="20"/>
        </w:rPr>
        <w:t>Accidentes al Conductor.</w:t>
      </w:r>
    </w:p>
    <w:p w14:paraId="7D9F8572" w14:textId="77777777" w:rsidR="0084109B" w:rsidRDefault="0084109B" w:rsidP="0084109B">
      <w:pPr>
        <w:pStyle w:val="BodyBA"/>
        <w:widowControl w:val="0"/>
        <w:suppressAutoHyphens/>
        <w:ind w:left="708"/>
        <w:jc w:val="both"/>
        <w:rPr>
          <w:rFonts w:ascii="Arial" w:eastAsia="Arial" w:hAnsi="Arial" w:cs="Arial"/>
          <w:sz w:val="20"/>
          <w:szCs w:val="20"/>
        </w:rPr>
      </w:pPr>
      <w:r>
        <w:rPr>
          <w:rFonts w:ascii="Arial" w:hAnsi="Arial"/>
          <w:sz w:val="20"/>
          <w:szCs w:val="20"/>
        </w:rPr>
        <w:t xml:space="preserve">La cobertura de accidentes al conductor; aplica para todo el parque vehicular, ya sea en automóvil, camión o motocicleta el conductor del autobús, se cubrirán por evento de $300,000.00 M.N. por accidente, se cubren los siniestros derivados del intento o consumación de robo parcial o total de la unidad asegurada. en caso de muerte conductor, derivado del intento de robo parcial o total de la unidad asegurada, para efectos del pago de indemnización, las API remitirán a la aseguradora el respectivo certificado de defunción. </w:t>
      </w:r>
    </w:p>
    <w:p w14:paraId="6BCF711B" w14:textId="77777777" w:rsidR="0084109B" w:rsidRDefault="0084109B" w:rsidP="0084109B">
      <w:pPr>
        <w:pStyle w:val="BodyBA"/>
        <w:widowControl w:val="0"/>
        <w:suppressAutoHyphens/>
        <w:ind w:left="540" w:hanging="540"/>
        <w:jc w:val="both"/>
        <w:rPr>
          <w:rFonts w:ascii="Arial" w:eastAsia="Arial" w:hAnsi="Arial" w:cs="Arial"/>
          <w:sz w:val="20"/>
          <w:szCs w:val="20"/>
        </w:rPr>
      </w:pPr>
    </w:p>
    <w:p w14:paraId="1032FB0B" w14:textId="77777777" w:rsidR="0084109B" w:rsidRDefault="0084109B" w:rsidP="00863BD3">
      <w:pPr>
        <w:pStyle w:val="BodyBA"/>
        <w:widowControl w:val="0"/>
        <w:numPr>
          <w:ilvl w:val="0"/>
          <w:numId w:val="74"/>
        </w:numPr>
        <w:suppressAutoHyphens/>
        <w:jc w:val="both"/>
        <w:rPr>
          <w:rFonts w:ascii="Arial" w:eastAsia="Arial" w:hAnsi="Arial" w:cs="Arial"/>
          <w:b/>
          <w:bCs/>
          <w:sz w:val="20"/>
          <w:szCs w:val="20"/>
        </w:rPr>
      </w:pPr>
      <w:r>
        <w:rPr>
          <w:rFonts w:ascii="Arial" w:hAnsi="Arial"/>
          <w:b/>
          <w:bCs/>
          <w:sz w:val="20"/>
          <w:szCs w:val="20"/>
        </w:rPr>
        <w:t xml:space="preserve">Condonación de Deducible al 100% </w:t>
      </w:r>
    </w:p>
    <w:p w14:paraId="0ED58D92" w14:textId="77777777" w:rsidR="0084109B" w:rsidRDefault="0084109B" w:rsidP="0084109B">
      <w:pPr>
        <w:pStyle w:val="BodyBA"/>
        <w:widowControl w:val="0"/>
        <w:suppressAutoHyphens/>
        <w:ind w:left="720" w:hanging="12"/>
        <w:jc w:val="both"/>
        <w:rPr>
          <w:rFonts w:ascii="Arial" w:eastAsia="Arial" w:hAnsi="Arial" w:cs="Arial"/>
          <w:sz w:val="20"/>
          <w:szCs w:val="20"/>
        </w:rPr>
      </w:pPr>
      <w:r>
        <w:rPr>
          <w:rFonts w:ascii="Arial" w:hAnsi="Arial"/>
          <w:sz w:val="20"/>
          <w:szCs w:val="20"/>
        </w:rPr>
        <w:t xml:space="preserve">Se eximirá al conductor del pago de deducible, cuando exista un tercero responsable de los daños y este se haya retirado del lugar del siniestro o se haya dado a la fuga, por lo que el conductor del vehículo asegurado deberá notificar dicha situación a la compañía de seguros y presentar denuncia ante las autoridades competentes, a efecto de entregar copia certificada del acta respectiva a la Aseguradora, dicha condonación aplicará siempre y cuando se haya levantado denuncia ante la agencia del Ministerio </w:t>
      </w:r>
      <w:proofErr w:type="spellStart"/>
      <w:r>
        <w:rPr>
          <w:rFonts w:ascii="Arial" w:hAnsi="Arial"/>
          <w:sz w:val="20"/>
          <w:szCs w:val="20"/>
        </w:rPr>
        <w:t>Pú</w:t>
      </w:r>
      <w:proofErr w:type="spellEnd"/>
      <w:r>
        <w:rPr>
          <w:rFonts w:ascii="Arial" w:hAnsi="Arial"/>
          <w:sz w:val="20"/>
          <w:szCs w:val="20"/>
          <w:lang w:val="pt-PT"/>
        </w:rPr>
        <w:t xml:space="preserve">blico que corresponda. </w:t>
      </w:r>
      <w:r>
        <w:rPr>
          <w:rFonts w:ascii="Arial" w:hAnsi="Arial"/>
          <w:sz w:val="20"/>
          <w:szCs w:val="20"/>
        </w:rPr>
        <w:t xml:space="preserve">Esta condonación aplicará siempre y cuando también se tenga la recuperación por parte del tercero. </w:t>
      </w:r>
    </w:p>
    <w:p w14:paraId="31A4D2D6" w14:textId="77777777" w:rsidR="0084109B" w:rsidRDefault="0084109B" w:rsidP="0084109B">
      <w:pPr>
        <w:pStyle w:val="BodyBA"/>
        <w:widowControl w:val="0"/>
        <w:suppressAutoHyphens/>
        <w:ind w:left="540" w:hanging="540"/>
        <w:jc w:val="both"/>
        <w:rPr>
          <w:rFonts w:ascii="Arial" w:eastAsia="Arial" w:hAnsi="Arial" w:cs="Arial"/>
          <w:sz w:val="20"/>
          <w:szCs w:val="20"/>
        </w:rPr>
      </w:pPr>
    </w:p>
    <w:p w14:paraId="1B392972" w14:textId="77777777" w:rsidR="0084109B" w:rsidRDefault="0084109B" w:rsidP="00863BD3">
      <w:pPr>
        <w:pStyle w:val="BodyBA"/>
        <w:widowControl w:val="0"/>
        <w:numPr>
          <w:ilvl w:val="0"/>
          <w:numId w:val="74"/>
        </w:numPr>
        <w:suppressAutoHyphens/>
        <w:jc w:val="both"/>
        <w:rPr>
          <w:rFonts w:ascii="Arial" w:eastAsia="Arial" w:hAnsi="Arial" w:cs="Arial"/>
          <w:b/>
          <w:bCs/>
          <w:sz w:val="20"/>
          <w:szCs w:val="20"/>
        </w:rPr>
      </w:pPr>
      <w:proofErr w:type="spellStart"/>
      <w:r>
        <w:rPr>
          <w:rFonts w:ascii="Arial" w:hAnsi="Arial"/>
          <w:b/>
          <w:bCs/>
          <w:sz w:val="20"/>
          <w:szCs w:val="20"/>
        </w:rPr>
        <w:t>Reparació</w:t>
      </w:r>
      <w:proofErr w:type="spellEnd"/>
      <w:r>
        <w:rPr>
          <w:rFonts w:ascii="Arial" w:hAnsi="Arial"/>
          <w:b/>
          <w:bCs/>
          <w:sz w:val="20"/>
          <w:szCs w:val="20"/>
          <w:lang w:val="nl-NL"/>
        </w:rPr>
        <w:t>n de Veh</w:t>
      </w:r>
      <w:r>
        <w:rPr>
          <w:rFonts w:ascii="Arial" w:hAnsi="Arial"/>
          <w:b/>
          <w:bCs/>
          <w:sz w:val="20"/>
          <w:szCs w:val="20"/>
        </w:rPr>
        <w:t>í</w:t>
      </w:r>
      <w:r>
        <w:rPr>
          <w:rFonts w:ascii="Arial" w:hAnsi="Arial"/>
          <w:b/>
          <w:bCs/>
          <w:sz w:val="20"/>
          <w:szCs w:val="20"/>
          <w:lang w:val="pt-PT"/>
        </w:rPr>
        <w:t>culos.</w:t>
      </w:r>
    </w:p>
    <w:p w14:paraId="7AF7BBC0" w14:textId="77777777" w:rsidR="0084109B" w:rsidRDefault="0084109B" w:rsidP="0084109B">
      <w:pPr>
        <w:pStyle w:val="BodyBA"/>
        <w:widowControl w:val="0"/>
        <w:suppressAutoHyphens/>
        <w:ind w:left="720" w:hanging="12"/>
        <w:jc w:val="both"/>
        <w:rPr>
          <w:rFonts w:ascii="Arial" w:eastAsia="Arial" w:hAnsi="Arial" w:cs="Arial"/>
          <w:sz w:val="20"/>
          <w:szCs w:val="20"/>
        </w:rPr>
      </w:pPr>
      <w:r>
        <w:rPr>
          <w:rFonts w:ascii="Arial" w:hAnsi="Arial"/>
          <w:sz w:val="20"/>
          <w:szCs w:val="20"/>
        </w:rPr>
        <w:t xml:space="preserve">Reparación de unidades en agencia de la marca, para vehículos cuyo modelo o año de </w:t>
      </w:r>
      <w:proofErr w:type="spellStart"/>
      <w:r>
        <w:rPr>
          <w:rFonts w:ascii="Arial" w:hAnsi="Arial"/>
          <w:sz w:val="20"/>
          <w:szCs w:val="20"/>
        </w:rPr>
        <w:t>fabricació</w:t>
      </w:r>
      <w:proofErr w:type="spellEnd"/>
      <w:r>
        <w:rPr>
          <w:rFonts w:ascii="Arial" w:hAnsi="Arial"/>
          <w:sz w:val="20"/>
          <w:szCs w:val="20"/>
          <w:lang w:val="it-IT"/>
        </w:rPr>
        <w:t>n seg</w:t>
      </w:r>
      <w:proofErr w:type="spellStart"/>
      <w:r>
        <w:rPr>
          <w:rFonts w:ascii="Arial" w:hAnsi="Arial"/>
          <w:sz w:val="20"/>
          <w:szCs w:val="20"/>
        </w:rPr>
        <w:t>ún</w:t>
      </w:r>
      <w:proofErr w:type="spellEnd"/>
      <w:r>
        <w:rPr>
          <w:rFonts w:ascii="Arial" w:hAnsi="Arial"/>
          <w:sz w:val="20"/>
          <w:szCs w:val="20"/>
        </w:rPr>
        <w:t xml:space="preserve"> factura, sea del año 2014 al 2019. Para vehículos de años anteriores se repararán en los talleres </w:t>
      </w:r>
      <w:proofErr w:type="spellStart"/>
      <w:r>
        <w:rPr>
          <w:rFonts w:ascii="Arial" w:hAnsi="Arial"/>
          <w:sz w:val="20"/>
          <w:szCs w:val="20"/>
        </w:rPr>
        <w:t>multimarca</w:t>
      </w:r>
      <w:proofErr w:type="spellEnd"/>
      <w:r>
        <w:rPr>
          <w:rFonts w:ascii="Arial" w:hAnsi="Arial"/>
          <w:sz w:val="20"/>
          <w:szCs w:val="20"/>
        </w:rPr>
        <w:t xml:space="preserve"> autorizados por la aseguradora.</w:t>
      </w:r>
    </w:p>
    <w:p w14:paraId="0CEA9D94" w14:textId="77777777" w:rsidR="0084109B" w:rsidRDefault="0084109B" w:rsidP="0084109B">
      <w:pPr>
        <w:pStyle w:val="BodyBA"/>
        <w:widowControl w:val="0"/>
        <w:suppressAutoHyphens/>
        <w:ind w:left="720" w:hanging="12"/>
        <w:jc w:val="both"/>
        <w:rPr>
          <w:rFonts w:ascii="Arial" w:eastAsia="Arial" w:hAnsi="Arial" w:cs="Arial"/>
          <w:sz w:val="20"/>
          <w:szCs w:val="20"/>
        </w:rPr>
      </w:pPr>
    </w:p>
    <w:p w14:paraId="1FABEEBD" w14:textId="77777777" w:rsidR="0084109B" w:rsidRDefault="0084109B" w:rsidP="0084109B">
      <w:pPr>
        <w:pStyle w:val="BodyBA"/>
        <w:widowControl w:val="0"/>
        <w:suppressAutoHyphens/>
        <w:ind w:left="720" w:hanging="12"/>
        <w:jc w:val="both"/>
        <w:rPr>
          <w:rFonts w:ascii="Arial" w:eastAsia="Arial" w:hAnsi="Arial" w:cs="Arial"/>
          <w:sz w:val="20"/>
          <w:szCs w:val="20"/>
        </w:rPr>
      </w:pPr>
      <w:r>
        <w:rPr>
          <w:rFonts w:ascii="Arial" w:hAnsi="Arial"/>
          <w:sz w:val="20"/>
          <w:szCs w:val="20"/>
          <w:lang w:val="fr-FR"/>
        </w:rPr>
        <w:t>Se enviar</w:t>
      </w:r>
      <w:r>
        <w:rPr>
          <w:rFonts w:ascii="Arial" w:hAnsi="Arial"/>
          <w:sz w:val="20"/>
          <w:szCs w:val="20"/>
        </w:rPr>
        <w:t>á a</w:t>
      </w:r>
      <w:r w:rsidR="00182E58">
        <w:rPr>
          <w:rFonts w:ascii="Arial" w:hAnsi="Arial"/>
          <w:sz w:val="20"/>
          <w:szCs w:val="20"/>
        </w:rPr>
        <w:t>l</w:t>
      </w:r>
      <w:r>
        <w:rPr>
          <w:rFonts w:ascii="Arial" w:hAnsi="Arial"/>
          <w:sz w:val="20"/>
          <w:szCs w:val="20"/>
        </w:rPr>
        <w:t xml:space="preserve"> taller </w:t>
      </w:r>
      <w:proofErr w:type="spellStart"/>
      <w:r>
        <w:rPr>
          <w:rFonts w:ascii="Arial" w:hAnsi="Arial"/>
          <w:sz w:val="20"/>
          <w:szCs w:val="20"/>
        </w:rPr>
        <w:t>multimarca</w:t>
      </w:r>
      <w:proofErr w:type="spellEnd"/>
      <w:r>
        <w:rPr>
          <w:rFonts w:ascii="Arial" w:hAnsi="Arial"/>
          <w:sz w:val="20"/>
          <w:szCs w:val="20"/>
        </w:rPr>
        <w:t xml:space="preserve"> siempre y cuando la agencia se haga responsable totalmente de la reparación, hasta la entrega y satisfacción del asegurado.</w:t>
      </w:r>
    </w:p>
    <w:p w14:paraId="21F29670" w14:textId="77777777" w:rsidR="0084109B" w:rsidRDefault="0084109B" w:rsidP="0084109B">
      <w:pPr>
        <w:pStyle w:val="BodyBA"/>
        <w:widowControl w:val="0"/>
        <w:suppressAutoHyphens/>
        <w:ind w:left="720" w:hanging="12"/>
        <w:jc w:val="both"/>
        <w:rPr>
          <w:rFonts w:ascii="Arial" w:eastAsia="Arial" w:hAnsi="Arial" w:cs="Arial"/>
          <w:sz w:val="20"/>
          <w:szCs w:val="20"/>
        </w:rPr>
      </w:pPr>
    </w:p>
    <w:p w14:paraId="72820EFE" w14:textId="77777777" w:rsidR="0084109B" w:rsidRDefault="0084109B" w:rsidP="00863BD3">
      <w:pPr>
        <w:pStyle w:val="BodyBA"/>
        <w:widowControl w:val="0"/>
        <w:numPr>
          <w:ilvl w:val="0"/>
          <w:numId w:val="74"/>
        </w:numPr>
        <w:suppressAutoHyphens/>
        <w:jc w:val="both"/>
        <w:rPr>
          <w:rFonts w:ascii="Arial" w:eastAsia="Arial" w:hAnsi="Arial" w:cs="Arial"/>
          <w:b/>
          <w:bCs/>
          <w:sz w:val="20"/>
          <w:szCs w:val="20"/>
        </w:rPr>
      </w:pPr>
      <w:r>
        <w:rPr>
          <w:rFonts w:ascii="Arial" w:hAnsi="Arial"/>
          <w:b/>
          <w:bCs/>
          <w:sz w:val="20"/>
          <w:szCs w:val="20"/>
        </w:rPr>
        <w:t>Daños Materiales por Secuestro o Intento del Mismo o Riña.</w:t>
      </w:r>
    </w:p>
    <w:p w14:paraId="02860AFB" w14:textId="0A0235B0" w:rsidR="0084109B" w:rsidRDefault="0084109B" w:rsidP="0084109B">
      <w:pPr>
        <w:pStyle w:val="BodyBA"/>
        <w:widowControl w:val="0"/>
        <w:suppressAutoHyphens/>
        <w:ind w:left="720" w:hanging="12"/>
        <w:jc w:val="both"/>
        <w:rPr>
          <w:rFonts w:ascii="Arial" w:eastAsia="Arial" w:hAnsi="Arial" w:cs="Arial"/>
          <w:sz w:val="20"/>
          <w:szCs w:val="20"/>
        </w:rPr>
      </w:pPr>
      <w:r>
        <w:rPr>
          <w:rFonts w:ascii="Arial" w:hAnsi="Arial"/>
          <w:sz w:val="20"/>
          <w:szCs w:val="20"/>
        </w:rPr>
        <w:t xml:space="preserve">Daños materiales al vehículo, que se deriven de secuestro o intento del mismo, así </w:t>
      </w:r>
      <w:r>
        <w:rPr>
          <w:rFonts w:ascii="Arial" w:hAnsi="Arial"/>
          <w:sz w:val="20"/>
          <w:szCs w:val="20"/>
          <w:lang w:val="pt-PT"/>
        </w:rPr>
        <w:t>como ri</w:t>
      </w:r>
      <w:r>
        <w:rPr>
          <w:rFonts w:ascii="Arial" w:hAnsi="Arial"/>
          <w:sz w:val="20"/>
          <w:szCs w:val="20"/>
        </w:rPr>
        <w:t xml:space="preserve">ña, dos eventos durante la vigencia de la </w:t>
      </w:r>
      <w:r w:rsidR="00122632">
        <w:rPr>
          <w:rFonts w:ascii="Arial" w:hAnsi="Arial"/>
          <w:sz w:val="20"/>
          <w:szCs w:val="20"/>
        </w:rPr>
        <w:t>Póliza</w:t>
      </w:r>
      <w:r>
        <w:rPr>
          <w:rFonts w:ascii="Arial" w:hAnsi="Arial"/>
          <w:sz w:val="20"/>
          <w:szCs w:val="20"/>
          <w:lang w:val="de-DE"/>
        </w:rPr>
        <w:t>. Dicha cobertura aplicar</w:t>
      </w:r>
      <w:r>
        <w:rPr>
          <w:rFonts w:ascii="Arial" w:hAnsi="Arial"/>
          <w:sz w:val="20"/>
          <w:szCs w:val="20"/>
        </w:rPr>
        <w:t xml:space="preserve">á siempre y cuando se haya levantado denuncia ante la agencia del Ministerio </w:t>
      </w:r>
      <w:proofErr w:type="spellStart"/>
      <w:r>
        <w:rPr>
          <w:rFonts w:ascii="Arial" w:hAnsi="Arial"/>
          <w:sz w:val="20"/>
          <w:szCs w:val="20"/>
        </w:rPr>
        <w:t>Pú</w:t>
      </w:r>
      <w:proofErr w:type="spellEnd"/>
      <w:r>
        <w:rPr>
          <w:rFonts w:ascii="Arial" w:hAnsi="Arial"/>
          <w:sz w:val="20"/>
          <w:szCs w:val="20"/>
          <w:lang w:val="pt-PT"/>
        </w:rPr>
        <w:t>blico que corresponda.</w:t>
      </w:r>
    </w:p>
    <w:p w14:paraId="6B5FF774" w14:textId="77777777" w:rsidR="0084109B" w:rsidRDefault="0084109B" w:rsidP="0084109B">
      <w:pPr>
        <w:pStyle w:val="BodyBA"/>
        <w:widowControl w:val="0"/>
        <w:suppressAutoHyphens/>
        <w:ind w:left="720" w:hanging="12"/>
        <w:jc w:val="both"/>
        <w:rPr>
          <w:rFonts w:ascii="Arial" w:eastAsia="Arial" w:hAnsi="Arial" w:cs="Arial"/>
          <w:sz w:val="20"/>
          <w:szCs w:val="20"/>
        </w:rPr>
      </w:pPr>
    </w:p>
    <w:p w14:paraId="5BA506CA" w14:textId="77777777" w:rsidR="0084109B" w:rsidRDefault="0084109B" w:rsidP="00863BD3">
      <w:pPr>
        <w:pStyle w:val="BodyBA"/>
        <w:widowControl w:val="0"/>
        <w:numPr>
          <w:ilvl w:val="0"/>
          <w:numId w:val="74"/>
        </w:numPr>
        <w:suppressAutoHyphens/>
        <w:jc w:val="both"/>
        <w:rPr>
          <w:rFonts w:ascii="Arial" w:eastAsia="Arial" w:hAnsi="Arial" w:cs="Arial"/>
          <w:b/>
          <w:bCs/>
          <w:sz w:val="20"/>
          <w:szCs w:val="20"/>
        </w:rPr>
      </w:pPr>
      <w:r>
        <w:rPr>
          <w:rFonts w:ascii="Arial" w:hAnsi="Arial"/>
          <w:b/>
          <w:bCs/>
          <w:sz w:val="20"/>
          <w:szCs w:val="20"/>
        </w:rPr>
        <w:t>Intereses Moratorios.</w:t>
      </w:r>
    </w:p>
    <w:p w14:paraId="650268A5" w14:textId="77777777" w:rsidR="0084109B" w:rsidRDefault="0084109B" w:rsidP="0084109B">
      <w:pPr>
        <w:pStyle w:val="BodyBA"/>
        <w:widowControl w:val="0"/>
        <w:suppressAutoHyphens/>
        <w:ind w:left="708"/>
        <w:jc w:val="both"/>
        <w:rPr>
          <w:rFonts w:ascii="Arial" w:eastAsia="Arial" w:hAnsi="Arial" w:cs="Arial"/>
          <w:sz w:val="20"/>
          <w:szCs w:val="20"/>
        </w:rPr>
      </w:pPr>
      <w:r>
        <w:rPr>
          <w:rFonts w:ascii="Arial" w:hAnsi="Arial"/>
          <w:sz w:val="20"/>
          <w:szCs w:val="20"/>
        </w:rPr>
        <w:t>En caso de que la “</w:t>
      </w:r>
      <w:proofErr w:type="spellStart"/>
      <w:r>
        <w:rPr>
          <w:rFonts w:ascii="Arial" w:hAnsi="Arial"/>
          <w:b/>
          <w:bCs/>
          <w:sz w:val="20"/>
          <w:szCs w:val="20"/>
        </w:rPr>
        <w:t>Compañí</w:t>
      </w:r>
      <w:proofErr w:type="spellEnd"/>
      <w:r>
        <w:rPr>
          <w:rFonts w:ascii="Arial" w:hAnsi="Arial"/>
          <w:b/>
          <w:bCs/>
          <w:sz w:val="20"/>
          <w:szCs w:val="20"/>
          <w:lang w:val="pt-PT"/>
        </w:rPr>
        <w:t>a de Seguros</w:t>
      </w:r>
      <w:r>
        <w:rPr>
          <w:rFonts w:ascii="Arial" w:hAnsi="Arial"/>
          <w:b/>
          <w:bCs/>
          <w:sz w:val="20"/>
          <w:szCs w:val="20"/>
        </w:rPr>
        <w:t>”</w:t>
      </w:r>
      <w:r>
        <w:rPr>
          <w:rFonts w:ascii="Arial" w:hAnsi="Arial"/>
          <w:sz w:val="20"/>
          <w:szCs w:val="20"/>
        </w:rPr>
        <w:t>, no obstante de haber recibido los documentos e información que le permitan conocer el fundamento de la reclamación que le haya sido presentada, no cumpla con la obligación de pagar la indemnización, capital o renta en los términos del artículo 71 de la Ley Sobre el Contrato de Seguro, en vez del interés legal aplicable, se obliga a pagar al asegurado, beneficiario o tercero dañado, un interés moratorio calculado conforme a lo dispuesto en el artículo correspondiente de la Ley de Instituciones de Seguros y Fianzas durante el lapso de mora. Dicho interés moratorio se computará a partir del día siguiente a aquel en que venza el plazo de treinta días señalado en la Ley Sobre el Contrato de Seguro.</w:t>
      </w:r>
    </w:p>
    <w:p w14:paraId="2875660C" w14:textId="77777777" w:rsidR="0084109B" w:rsidRDefault="0084109B" w:rsidP="0084109B">
      <w:pPr>
        <w:pStyle w:val="BodyBA"/>
        <w:widowControl w:val="0"/>
        <w:suppressAutoHyphens/>
        <w:ind w:left="708"/>
        <w:jc w:val="both"/>
        <w:rPr>
          <w:rFonts w:ascii="Arial" w:eastAsia="Arial" w:hAnsi="Arial" w:cs="Arial"/>
          <w:sz w:val="20"/>
          <w:szCs w:val="20"/>
        </w:rPr>
      </w:pPr>
    </w:p>
    <w:p w14:paraId="3AD8A79C" w14:textId="77777777" w:rsidR="0084109B" w:rsidRDefault="0084109B" w:rsidP="00863BD3">
      <w:pPr>
        <w:pStyle w:val="BodyA"/>
        <w:widowControl w:val="0"/>
        <w:numPr>
          <w:ilvl w:val="0"/>
          <w:numId w:val="82"/>
        </w:numPr>
        <w:suppressAutoHyphens/>
        <w:spacing w:line="255" w:lineRule="atLeast"/>
        <w:jc w:val="both"/>
        <w:outlineLvl w:val="4"/>
        <w:rPr>
          <w:rFonts w:ascii="Arial" w:eastAsia="Arial" w:hAnsi="Arial" w:cs="Arial"/>
          <w:sz w:val="20"/>
          <w:szCs w:val="20"/>
        </w:rPr>
      </w:pPr>
      <w:r>
        <w:rPr>
          <w:rFonts w:ascii="Arial" w:hAnsi="Arial"/>
          <w:b/>
          <w:bCs/>
          <w:sz w:val="20"/>
          <w:szCs w:val="20"/>
        </w:rPr>
        <w:t>Daño Ambiental.</w:t>
      </w:r>
    </w:p>
    <w:p w14:paraId="24A2EFEE" w14:textId="77777777" w:rsidR="0084109B" w:rsidRDefault="0084109B" w:rsidP="0084109B">
      <w:pPr>
        <w:pStyle w:val="BodyBA"/>
        <w:widowControl w:val="0"/>
        <w:suppressAutoHyphens/>
        <w:ind w:left="708"/>
        <w:jc w:val="both"/>
        <w:rPr>
          <w:rFonts w:ascii="Arial" w:eastAsia="Arial" w:hAnsi="Arial" w:cs="Arial"/>
          <w:sz w:val="20"/>
          <w:szCs w:val="20"/>
        </w:rPr>
      </w:pPr>
      <w:r>
        <w:rPr>
          <w:rFonts w:ascii="Arial" w:hAnsi="Arial"/>
          <w:sz w:val="20"/>
          <w:szCs w:val="20"/>
        </w:rPr>
        <w:t xml:space="preserve">Se cubre la indemnización que el asegurado deba a un tercero a consecuencia de la </w:t>
      </w:r>
      <w:r>
        <w:rPr>
          <w:rFonts w:ascii="Arial" w:hAnsi="Arial"/>
          <w:sz w:val="20"/>
          <w:szCs w:val="20"/>
        </w:rPr>
        <w:lastRenderedPageBreak/>
        <w:t>liberación de contaminantes hecha en territorio nacional, ya sea por el propio asegurado o por quienes éste sea civilmente responsable; esto ocurrido por la carga transportada que lleve un automóvil, en territorio nacional, que cause un daño, la muerte o el menoscabo de la salud del tercero o el deterioro o la destrucción de sus bienes.</w:t>
      </w:r>
    </w:p>
    <w:p w14:paraId="19DB324A" w14:textId="77777777" w:rsidR="0084109B" w:rsidRDefault="0084109B" w:rsidP="0084109B">
      <w:pPr>
        <w:pStyle w:val="subpagedesc1"/>
        <w:widowControl w:val="0"/>
        <w:suppressAutoHyphens/>
        <w:spacing w:before="0" w:after="0" w:line="255" w:lineRule="atLeast"/>
        <w:jc w:val="both"/>
        <w:rPr>
          <w:rFonts w:ascii="Arial" w:eastAsia="Arial" w:hAnsi="Arial" w:cs="Arial"/>
          <w:sz w:val="20"/>
          <w:szCs w:val="20"/>
        </w:rPr>
      </w:pPr>
    </w:p>
    <w:p w14:paraId="0924F689" w14:textId="77777777" w:rsidR="0084109B" w:rsidRDefault="0084109B" w:rsidP="0084109B">
      <w:pPr>
        <w:pStyle w:val="subpagedesc1"/>
        <w:widowControl w:val="0"/>
        <w:suppressAutoHyphens/>
        <w:spacing w:before="0" w:after="0" w:line="255" w:lineRule="atLeast"/>
        <w:ind w:left="708"/>
        <w:jc w:val="both"/>
        <w:rPr>
          <w:rFonts w:ascii="Arial" w:eastAsia="Arial" w:hAnsi="Arial" w:cs="Arial"/>
          <w:sz w:val="20"/>
          <w:szCs w:val="20"/>
        </w:rPr>
      </w:pPr>
      <w:r>
        <w:rPr>
          <w:rFonts w:ascii="Arial" w:hAnsi="Arial"/>
          <w:sz w:val="20"/>
          <w:szCs w:val="20"/>
        </w:rPr>
        <w:t>Esta cobertura también incluye los costos de limpieza que sean ordenados o requeridos al asegurado por la liberación de contaminantes, de la cual el asegurado sea responsable.</w:t>
      </w:r>
    </w:p>
    <w:p w14:paraId="6A129B57" w14:textId="77777777" w:rsidR="0084109B" w:rsidRDefault="0084109B" w:rsidP="0084109B">
      <w:pPr>
        <w:pStyle w:val="subpagedesc1"/>
        <w:widowControl w:val="0"/>
        <w:suppressAutoHyphens/>
        <w:spacing w:before="0" w:after="0" w:line="255" w:lineRule="atLeast"/>
        <w:jc w:val="both"/>
        <w:rPr>
          <w:rFonts w:ascii="Arial" w:eastAsia="Arial" w:hAnsi="Arial" w:cs="Arial"/>
          <w:sz w:val="20"/>
          <w:szCs w:val="20"/>
        </w:rPr>
      </w:pPr>
    </w:p>
    <w:p w14:paraId="66DE53EF" w14:textId="77777777" w:rsidR="0084109B" w:rsidRDefault="0084109B" w:rsidP="00863BD3">
      <w:pPr>
        <w:pStyle w:val="BodyA"/>
        <w:widowControl w:val="0"/>
        <w:numPr>
          <w:ilvl w:val="0"/>
          <w:numId w:val="83"/>
        </w:numPr>
        <w:suppressAutoHyphens/>
        <w:rPr>
          <w:rFonts w:ascii="Arial" w:eastAsia="Arial" w:hAnsi="Arial" w:cs="Arial"/>
          <w:b/>
          <w:bCs/>
          <w:sz w:val="20"/>
          <w:szCs w:val="20"/>
        </w:rPr>
      </w:pPr>
      <w:r>
        <w:rPr>
          <w:rFonts w:ascii="Arial" w:hAnsi="Arial"/>
          <w:b/>
          <w:bCs/>
          <w:sz w:val="20"/>
          <w:szCs w:val="20"/>
        </w:rPr>
        <w:t>Uso y Servicio.</w:t>
      </w:r>
    </w:p>
    <w:p w14:paraId="7A46F746" w14:textId="77777777" w:rsidR="0084109B" w:rsidRDefault="0084109B" w:rsidP="0084109B">
      <w:pPr>
        <w:pStyle w:val="BodyA"/>
        <w:widowControl w:val="0"/>
        <w:suppressAutoHyphens/>
        <w:ind w:left="720"/>
        <w:rPr>
          <w:rFonts w:ascii="Arial" w:eastAsia="Arial" w:hAnsi="Arial" w:cs="Arial"/>
          <w:sz w:val="20"/>
          <w:szCs w:val="20"/>
        </w:rPr>
      </w:pPr>
      <w:r>
        <w:rPr>
          <w:rFonts w:ascii="Arial" w:hAnsi="Arial"/>
          <w:sz w:val="20"/>
          <w:szCs w:val="20"/>
        </w:rPr>
        <w:t>Particular oficial.</w:t>
      </w:r>
    </w:p>
    <w:p w14:paraId="0F893783" w14:textId="77777777" w:rsidR="0084109B" w:rsidRDefault="0084109B" w:rsidP="0084109B">
      <w:pPr>
        <w:pStyle w:val="BodyA"/>
        <w:widowControl w:val="0"/>
        <w:suppressAutoHyphens/>
        <w:rPr>
          <w:rFonts w:ascii="Arial" w:eastAsia="Arial" w:hAnsi="Arial" w:cs="Arial"/>
          <w:sz w:val="20"/>
          <w:szCs w:val="20"/>
        </w:rPr>
      </w:pPr>
    </w:p>
    <w:p w14:paraId="1E235277" w14:textId="77777777" w:rsidR="0084109B" w:rsidRDefault="0084109B" w:rsidP="00863BD3">
      <w:pPr>
        <w:pStyle w:val="BodyA"/>
        <w:widowControl w:val="0"/>
        <w:numPr>
          <w:ilvl w:val="0"/>
          <w:numId w:val="81"/>
        </w:numPr>
        <w:suppressAutoHyphens/>
        <w:rPr>
          <w:rFonts w:ascii="Arial" w:eastAsia="Arial" w:hAnsi="Arial" w:cs="Arial"/>
          <w:sz w:val="20"/>
          <w:szCs w:val="20"/>
        </w:rPr>
      </w:pPr>
      <w:r>
        <w:rPr>
          <w:rFonts w:ascii="Arial" w:hAnsi="Arial"/>
          <w:b/>
          <w:bCs/>
          <w:sz w:val="20"/>
          <w:szCs w:val="20"/>
        </w:rPr>
        <w:t xml:space="preserve">Asesoría Legal con Abogados Asignados por la Aseguradora: </w:t>
      </w:r>
    </w:p>
    <w:p w14:paraId="4C1F69B5"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Para las unidades adscritas al distrito federal y a los chóferes de las unidades asistiéndolos ante el ministerio público, hasta el término de la resolución jurídica: se cubren los gastos de defensa legal al conductor del vehículo de </w:t>
      </w:r>
      <w:r>
        <w:rPr>
          <w:rFonts w:ascii="Arial" w:hAnsi="Arial"/>
          <w:b/>
          <w:bCs/>
          <w:sz w:val="20"/>
          <w:szCs w:val="20"/>
        </w:rPr>
        <w:t>“Las API”</w:t>
      </w:r>
      <w:r>
        <w:rPr>
          <w:rFonts w:ascii="Arial" w:hAnsi="Arial"/>
          <w:sz w:val="20"/>
          <w:szCs w:val="20"/>
        </w:rPr>
        <w:t xml:space="preserve">, en caso de accidente, honorarios de abogados, multas administrativas, (sólo procederán en caso de que sean derivadas de un siniestro) así como la fianza o caución que se requiera otorgar para obtener la libertad del conductor, se acepta que el cuerpo de abogados asignados sea por parte de la </w:t>
      </w:r>
      <w:r>
        <w:rPr>
          <w:rFonts w:ascii="Arial" w:hAnsi="Arial"/>
          <w:b/>
          <w:sz w:val="20"/>
          <w:szCs w:val="20"/>
        </w:rPr>
        <w:t>LICITANTE</w:t>
      </w:r>
      <w:r>
        <w:rPr>
          <w:rFonts w:ascii="Arial" w:hAnsi="Arial"/>
          <w:sz w:val="20"/>
          <w:szCs w:val="20"/>
        </w:rPr>
        <w:t xml:space="preserve"> adjudicada.</w:t>
      </w:r>
    </w:p>
    <w:p w14:paraId="6C2733B8" w14:textId="77777777" w:rsidR="0084109B" w:rsidRDefault="0084109B" w:rsidP="0084109B">
      <w:pPr>
        <w:pStyle w:val="BodyA"/>
        <w:widowControl w:val="0"/>
        <w:suppressAutoHyphens/>
        <w:ind w:left="720"/>
        <w:jc w:val="both"/>
        <w:rPr>
          <w:rFonts w:ascii="Arial" w:eastAsia="Arial" w:hAnsi="Arial" w:cs="Arial"/>
          <w:sz w:val="20"/>
          <w:szCs w:val="20"/>
        </w:rPr>
      </w:pPr>
    </w:p>
    <w:p w14:paraId="36F81A6C"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Se cubren los gastos de defensa legal del conductor del vehículo de </w:t>
      </w:r>
      <w:r>
        <w:rPr>
          <w:rFonts w:ascii="Arial" w:hAnsi="Arial"/>
          <w:b/>
          <w:bCs/>
          <w:sz w:val="20"/>
          <w:szCs w:val="20"/>
        </w:rPr>
        <w:t>“Las API”</w:t>
      </w:r>
      <w:r>
        <w:rPr>
          <w:rFonts w:ascii="Arial" w:hAnsi="Arial"/>
          <w:sz w:val="20"/>
          <w:szCs w:val="20"/>
        </w:rPr>
        <w:t xml:space="preserve">, en caso de accidente, honorarios de abogados, se cubre también el costo de fianza en caso de siniestro para el conductor hasta por </w:t>
      </w:r>
      <w:r>
        <w:rPr>
          <w:rFonts w:ascii="Arial" w:hAnsi="Arial"/>
          <w:b/>
          <w:bCs/>
          <w:sz w:val="20"/>
          <w:szCs w:val="20"/>
        </w:rPr>
        <w:t>$5'000,000.00 M.N</w:t>
      </w:r>
      <w:r>
        <w:rPr>
          <w:rFonts w:ascii="Arial" w:hAnsi="Arial"/>
          <w:sz w:val="20"/>
          <w:szCs w:val="20"/>
        </w:rPr>
        <w:t>. fijada por autoridad competente.</w:t>
      </w:r>
    </w:p>
    <w:p w14:paraId="671A6F62" w14:textId="77777777" w:rsidR="0084109B" w:rsidRDefault="0084109B" w:rsidP="0084109B">
      <w:pPr>
        <w:pStyle w:val="BodyA"/>
        <w:widowControl w:val="0"/>
        <w:suppressAutoHyphens/>
        <w:ind w:left="720"/>
        <w:jc w:val="both"/>
        <w:rPr>
          <w:rFonts w:ascii="Arial" w:eastAsia="Arial" w:hAnsi="Arial" w:cs="Arial"/>
          <w:sz w:val="20"/>
          <w:szCs w:val="20"/>
        </w:rPr>
      </w:pPr>
    </w:p>
    <w:p w14:paraId="7C2FEDBF" w14:textId="77777777" w:rsidR="0084109B" w:rsidRDefault="0084109B" w:rsidP="00863BD3">
      <w:pPr>
        <w:pStyle w:val="BodyA"/>
        <w:widowControl w:val="0"/>
        <w:numPr>
          <w:ilvl w:val="0"/>
          <w:numId w:val="81"/>
        </w:numPr>
        <w:suppressAutoHyphens/>
        <w:jc w:val="both"/>
        <w:rPr>
          <w:rFonts w:ascii="Arial" w:eastAsia="Arial" w:hAnsi="Arial" w:cs="Arial"/>
          <w:sz w:val="20"/>
          <w:szCs w:val="20"/>
        </w:rPr>
      </w:pPr>
      <w:r>
        <w:rPr>
          <w:rFonts w:ascii="Arial" w:hAnsi="Arial"/>
          <w:b/>
          <w:bCs/>
          <w:sz w:val="20"/>
          <w:szCs w:val="20"/>
        </w:rPr>
        <w:t>Auxilio Vial:</w:t>
      </w:r>
    </w:p>
    <w:p w14:paraId="55C0AED9" w14:textId="77777777" w:rsidR="0084109B" w:rsidRDefault="0084109B" w:rsidP="0084109B">
      <w:pPr>
        <w:pStyle w:val="BodyA"/>
        <w:widowControl w:val="0"/>
        <w:suppressAutoHyphens/>
        <w:ind w:left="720"/>
        <w:jc w:val="both"/>
        <w:rPr>
          <w:rFonts w:ascii="Arial" w:eastAsia="Arial" w:hAnsi="Arial" w:cs="Arial"/>
          <w:b/>
          <w:bCs/>
          <w:sz w:val="20"/>
          <w:szCs w:val="20"/>
        </w:rPr>
      </w:pPr>
      <w:r>
        <w:rPr>
          <w:rFonts w:ascii="Arial" w:hAnsi="Arial"/>
          <w:sz w:val="20"/>
          <w:szCs w:val="20"/>
        </w:rPr>
        <w:t xml:space="preserve">Ampara el auxilio mecánico y de grúa, dentro del lugar de residencia del usuario, para todas las unidades aseguradas, independientemente de las causas. El alcance de estas </w:t>
      </w:r>
      <w:r w:rsidR="00182E58">
        <w:rPr>
          <w:rFonts w:ascii="Arial" w:hAnsi="Arial"/>
          <w:sz w:val="20"/>
          <w:szCs w:val="20"/>
        </w:rPr>
        <w:t>coberturas</w:t>
      </w:r>
      <w:r>
        <w:rPr>
          <w:rFonts w:ascii="Arial" w:hAnsi="Arial"/>
          <w:sz w:val="20"/>
          <w:szCs w:val="20"/>
        </w:rPr>
        <w:t xml:space="preserve"> será conforme a las condiciones generales del ramo de automóviles en la cobertura de servicios de asistencia o auxilio vial de la aseguradora</w:t>
      </w:r>
      <w:r>
        <w:rPr>
          <w:rFonts w:ascii="Arial" w:hAnsi="Arial"/>
          <w:b/>
          <w:bCs/>
          <w:sz w:val="20"/>
          <w:szCs w:val="20"/>
        </w:rPr>
        <w:t xml:space="preserve">. </w:t>
      </w:r>
    </w:p>
    <w:p w14:paraId="5C009B6A" w14:textId="77777777" w:rsidR="0084109B" w:rsidRDefault="0084109B" w:rsidP="0084109B">
      <w:pPr>
        <w:pStyle w:val="BodyA"/>
        <w:widowControl w:val="0"/>
        <w:suppressAutoHyphens/>
        <w:ind w:left="720"/>
        <w:jc w:val="both"/>
        <w:rPr>
          <w:rFonts w:ascii="Arial" w:eastAsia="Arial" w:hAnsi="Arial" w:cs="Arial"/>
          <w:b/>
          <w:bCs/>
          <w:caps/>
          <w:sz w:val="20"/>
          <w:szCs w:val="20"/>
        </w:rPr>
      </w:pPr>
    </w:p>
    <w:p w14:paraId="1E571085" w14:textId="77777777" w:rsidR="0084109B" w:rsidRDefault="0084109B" w:rsidP="00863BD3">
      <w:pPr>
        <w:pStyle w:val="BodyA"/>
        <w:widowControl w:val="0"/>
        <w:numPr>
          <w:ilvl w:val="0"/>
          <w:numId w:val="83"/>
        </w:numPr>
        <w:suppressAutoHyphens/>
        <w:jc w:val="both"/>
        <w:rPr>
          <w:rFonts w:ascii="Arial" w:eastAsia="Arial" w:hAnsi="Arial" w:cs="Arial"/>
          <w:b/>
          <w:bCs/>
          <w:caps/>
          <w:sz w:val="20"/>
          <w:szCs w:val="20"/>
        </w:rPr>
      </w:pPr>
      <w:r>
        <w:rPr>
          <w:rFonts w:ascii="Arial" w:hAnsi="Arial"/>
          <w:b/>
          <w:bCs/>
          <w:sz w:val="20"/>
          <w:szCs w:val="20"/>
        </w:rPr>
        <w:t>Asistencia en Viajes Nacionales</w:t>
      </w:r>
      <w:r>
        <w:rPr>
          <w:rFonts w:ascii="Arial" w:hAnsi="Arial"/>
          <w:b/>
          <w:bCs/>
          <w:caps/>
          <w:sz w:val="20"/>
          <w:szCs w:val="20"/>
        </w:rPr>
        <w:t>:</w:t>
      </w:r>
    </w:p>
    <w:p w14:paraId="0D217E15"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Ampara la asistencia por avería del vehículo a </w:t>
      </w:r>
      <w:r>
        <w:rPr>
          <w:rFonts w:ascii="Arial" w:hAnsi="Arial"/>
          <w:b/>
          <w:bCs/>
          <w:sz w:val="20"/>
          <w:szCs w:val="20"/>
        </w:rPr>
        <w:t>“Las API</w:t>
      </w:r>
      <w:r>
        <w:rPr>
          <w:rFonts w:ascii="Arial" w:hAnsi="Arial"/>
          <w:sz w:val="20"/>
          <w:szCs w:val="20"/>
        </w:rPr>
        <w:t>”, después de 100 Km. Del lugar de residencia del usuario, para todas las unidades aseguradas, proporcionando grúa para el traslado del vehículo al taller más cercano.</w:t>
      </w:r>
    </w:p>
    <w:p w14:paraId="58EEB535" w14:textId="77777777" w:rsidR="0084109B" w:rsidRDefault="0084109B" w:rsidP="0084109B">
      <w:pPr>
        <w:pStyle w:val="BodyA"/>
        <w:widowControl w:val="0"/>
        <w:suppressAutoHyphens/>
        <w:jc w:val="both"/>
        <w:rPr>
          <w:rFonts w:ascii="Arial" w:eastAsia="Arial" w:hAnsi="Arial" w:cs="Arial"/>
          <w:sz w:val="20"/>
          <w:szCs w:val="20"/>
        </w:rPr>
      </w:pPr>
    </w:p>
    <w:p w14:paraId="58AA9A54"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En caso de que la reparación de la avería tarde más de 8 horas, en </w:t>
      </w:r>
      <w:r>
        <w:rPr>
          <w:rFonts w:ascii="Arial" w:hAnsi="Arial"/>
          <w:b/>
          <w:bCs/>
          <w:sz w:val="20"/>
          <w:szCs w:val="20"/>
        </w:rPr>
        <w:t>“Las API”</w:t>
      </w:r>
      <w:r>
        <w:rPr>
          <w:rFonts w:ascii="Arial" w:hAnsi="Arial"/>
          <w:sz w:val="20"/>
          <w:szCs w:val="20"/>
        </w:rPr>
        <w:t>, se podrá elegir una de las siguientes opciones:</w:t>
      </w:r>
    </w:p>
    <w:p w14:paraId="23EF6DD2" w14:textId="77777777" w:rsidR="0084109B" w:rsidRDefault="0084109B" w:rsidP="0084109B">
      <w:pPr>
        <w:pStyle w:val="BodyA"/>
        <w:widowControl w:val="0"/>
        <w:suppressAutoHyphens/>
        <w:jc w:val="both"/>
        <w:rPr>
          <w:rFonts w:ascii="Arial" w:eastAsia="Arial" w:hAnsi="Arial" w:cs="Arial"/>
          <w:sz w:val="20"/>
          <w:szCs w:val="20"/>
        </w:rPr>
      </w:pPr>
    </w:p>
    <w:p w14:paraId="3354DAF2" w14:textId="77777777" w:rsidR="0084109B" w:rsidRDefault="0084109B" w:rsidP="0084109B">
      <w:pPr>
        <w:pStyle w:val="BodyA"/>
        <w:widowControl w:val="0"/>
        <w:suppressAutoHyphens/>
        <w:ind w:left="436" w:firstLine="284"/>
        <w:jc w:val="both"/>
        <w:rPr>
          <w:rFonts w:ascii="Arial" w:eastAsia="Arial" w:hAnsi="Arial" w:cs="Arial"/>
          <w:sz w:val="20"/>
          <w:szCs w:val="20"/>
        </w:rPr>
      </w:pPr>
      <w:r>
        <w:rPr>
          <w:rFonts w:ascii="Arial" w:hAnsi="Arial"/>
          <w:sz w:val="20"/>
          <w:szCs w:val="20"/>
        </w:rPr>
        <w:t>Pago de hotel por el equivalente a:</w:t>
      </w:r>
      <w:r>
        <w:rPr>
          <w:rFonts w:ascii="Arial" w:hAnsi="Arial"/>
          <w:sz w:val="20"/>
          <w:szCs w:val="20"/>
        </w:rPr>
        <w:tab/>
        <w:t xml:space="preserve">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10 UMA por día</w:t>
      </w:r>
    </w:p>
    <w:p w14:paraId="59603E98" w14:textId="77777777" w:rsidR="0084109B" w:rsidRDefault="0084109B" w:rsidP="0084109B">
      <w:pPr>
        <w:pStyle w:val="BodyA"/>
        <w:widowControl w:val="0"/>
        <w:suppressAutoHyphens/>
        <w:ind w:left="436" w:firstLine="284"/>
        <w:jc w:val="both"/>
        <w:rPr>
          <w:rFonts w:ascii="Arial" w:eastAsia="Arial" w:hAnsi="Arial" w:cs="Arial"/>
          <w:sz w:val="20"/>
          <w:szCs w:val="20"/>
        </w:rPr>
      </w:pPr>
      <w:r>
        <w:rPr>
          <w:rFonts w:ascii="Arial" w:hAnsi="Arial"/>
          <w:sz w:val="20"/>
          <w:szCs w:val="20"/>
        </w:rPr>
        <w:t xml:space="preserve">La renta de un auto por el equivalente a: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30 UMA por evento</w:t>
      </w:r>
    </w:p>
    <w:p w14:paraId="5C4E2E66" w14:textId="77777777" w:rsidR="0084109B" w:rsidRDefault="0084109B" w:rsidP="0084109B">
      <w:pPr>
        <w:pStyle w:val="BodyA"/>
        <w:widowControl w:val="0"/>
        <w:suppressAutoHyphens/>
        <w:ind w:left="436" w:firstLine="284"/>
        <w:jc w:val="both"/>
        <w:rPr>
          <w:rFonts w:ascii="Arial" w:eastAsia="Arial" w:hAnsi="Arial" w:cs="Arial"/>
          <w:sz w:val="20"/>
          <w:szCs w:val="20"/>
        </w:rPr>
      </w:pPr>
      <w:r>
        <w:rPr>
          <w:rFonts w:ascii="Arial" w:hAnsi="Arial"/>
          <w:sz w:val="20"/>
          <w:szCs w:val="20"/>
        </w:rPr>
        <w:t>Gastos de traslado de los ocupantes con máximo de:</w:t>
      </w:r>
      <w:r>
        <w:rPr>
          <w:rFonts w:ascii="Arial" w:hAnsi="Arial"/>
          <w:sz w:val="20"/>
          <w:szCs w:val="20"/>
        </w:rPr>
        <w:tab/>
      </w:r>
      <w:r>
        <w:rPr>
          <w:rFonts w:ascii="Arial" w:hAnsi="Arial"/>
          <w:sz w:val="20"/>
          <w:szCs w:val="20"/>
        </w:rPr>
        <w:tab/>
      </w:r>
      <w:r>
        <w:rPr>
          <w:rFonts w:ascii="Arial" w:hAnsi="Arial"/>
          <w:sz w:val="20"/>
          <w:szCs w:val="20"/>
        </w:rPr>
        <w:tab/>
        <w:t>40 UMA</w:t>
      </w:r>
    </w:p>
    <w:p w14:paraId="3E56EF73" w14:textId="77777777" w:rsidR="0084109B" w:rsidRDefault="0084109B" w:rsidP="0084109B">
      <w:pPr>
        <w:pStyle w:val="BodyA"/>
        <w:widowControl w:val="0"/>
        <w:suppressAutoHyphens/>
        <w:jc w:val="both"/>
        <w:rPr>
          <w:rFonts w:ascii="Arial" w:eastAsia="Arial" w:hAnsi="Arial" w:cs="Arial"/>
          <w:sz w:val="20"/>
          <w:szCs w:val="20"/>
        </w:rPr>
      </w:pPr>
    </w:p>
    <w:p w14:paraId="282CD3F0"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También ampara los gastos de envío de refacciones que no se encuentren en plaza y la referencia de talleres.</w:t>
      </w:r>
    </w:p>
    <w:p w14:paraId="5ACB6AC3" w14:textId="77777777" w:rsidR="0084109B" w:rsidRDefault="0084109B" w:rsidP="0084109B">
      <w:pPr>
        <w:pStyle w:val="BodyA"/>
        <w:widowControl w:val="0"/>
        <w:suppressAutoHyphens/>
        <w:ind w:left="284" w:firstLine="76"/>
        <w:jc w:val="both"/>
        <w:rPr>
          <w:rFonts w:ascii="Arial" w:eastAsia="Arial" w:hAnsi="Arial" w:cs="Arial"/>
          <w:sz w:val="20"/>
          <w:szCs w:val="20"/>
        </w:rPr>
      </w:pPr>
    </w:p>
    <w:p w14:paraId="48CBAD1B" w14:textId="77777777" w:rsidR="0084109B" w:rsidRDefault="0084109B" w:rsidP="00863BD3">
      <w:pPr>
        <w:pStyle w:val="BodyA"/>
        <w:widowControl w:val="0"/>
        <w:numPr>
          <w:ilvl w:val="0"/>
          <w:numId w:val="81"/>
        </w:numPr>
        <w:suppressAutoHyphens/>
        <w:jc w:val="both"/>
        <w:rPr>
          <w:rFonts w:ascii="Arial" w:eastAsia="Arial" w:hAnsi="Arial" w:cs="Arial"/>
          <w:sz w:val="20"/>
          <w:szCs w:val="20"/>
        </w:rPr>
      </w:pPr>
      <w:r>
        <w:rPr>
          <w:rFonts w:ascii="Arial" w:hAnsi="Arial"/>
          <w:b/>
          <w:bCs/>
          <w:sz w:val="20"/>
          <w:szCs w:val="20"/>
        </w:rPr>
        <w:t>Salvamentos y Recuperaciones:</w:t>
      </w:r>
      <w:r>
        <w:rPr>
          <w:rFonts w:ascii="Arial" w:hAnsi="Arial"/>
          <w:sz w:val="20"/>
          <w:szCs w:val="20"/>
        </w:rPr>
        <w:t xml:space="preserve"> </w:t>
      </w:r>
    </w:p>
    <w:p w14:paraId="48BCBEB9"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“De conformidad con el artículo 116 de la  Ley sobre el Contrato de Seguro, la compañía </w:t>
      </w:r>
      <w:r>
        <w:rPr>
          <w:rFonts w:ascii="Arial" w:hAnsi="Arial"/>
          <w:sz w:val="20"/>
          <w:szCs w:val="20"/>
        </w:rPr>
        <w:lastRenderedPageBreak/>
        <w:t xml:space="preserve">podrá utilizar la facultad de adquirir los efectos salvados, estableciendo en este contrato, un término de 15 días a partir de la fecha de pago de la indemnización total y contará con un plazo de 45 días para retirar el salvamento de las instalaciones de </w:t>
      </w:r>
      <w:r>
        <w:rPr>
          <w:rFonts w:ascii="Arial" w:hAnsi="Arial"/>
          <w:b/>
          <w:bCs/>
          <w:sz w:val="20"/>
          <w:szCs w:val="20"/>
        </w:rPr>
        <w:t>”Las API”</w:t>
      </w:r>
      <w:r>
        <w:rPr>
          <w:rFonts w:ascii="Arial" w:hAnsi="Arial"/>
          <w:sz w:val="20"/>
          <w:szCs w:val="20"/>
        </w:rPr>
        <w:t xml:space="preserve">, vencido el cual, </w:t>
      </w:r>
      <w:r>
        <w:rPr>
          <w:rFonts w:ascii="Arial" w:hAnsi="Arial"/>
          <w:b/>
          <w:bCs/>
          <w:sz w:val="20"/>
          <w:szCs w:val="20"/>
        </w:rPr>
        <w:t>“Las API”</w:t>
      </w:r>
      <w:r>
        <w:rPr>
          <w:rFonts w:ascii="Arial" w:hAnsi="Arial"/>
          <w:sz w:val="20"/>
          <w:szCs w:val="20"/>
        </w:rPr>
        <w:t xml:space="preserve"> tendrán derecho a disponer de los bienes como mejor convenga a sus intereses, sin notificar previamente a la compañía, aún en caso de haber adquirido la compañía el salvamento.</w:t>
      </w:r>
    </w:p>
    <w:p w14:paraId="0BED97DA" w14:textId="77777777" w:rsidR="0084109B" w:rsidRDefault="0084109B" w:rsidP="0084109B">
      <w:pPr>
        <w:pStyle w:val="BodyA"/>
        <w:widowControl w:val="0"/>
        <w:suppressAutoHyphens/>
        <w:ind w:left="720"/>
        <w:jc w:val="both"/>
        <w:rPr>
          <w:rFonts w:ascii="Arial" w:eastAsia="Arial" w:hAnsi="Arial" w:cs="Arial"/>
          <w:sz w:val="20"/>
          <w:szCs w:val="20"/>
        </w:rPr>
      </w:pPr>
    </w:p>
    <w:p w14:paraId="34E7351A"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En casos especiales debidamente justificados, la compañía solicitará a </w:t>
      </w:r>
      <w:r>
        <w:rPr>
          <w:rFonts w:ascii="Arial" w:hAnsi="Arial"/>
          <w:b/>
          <w:bCs/>
          <w:sz w:val="20"/>
          <w:szCs w:val="20"/>
        </w:rPr>
        <w:t>“Las API”</w:t>
      </w:r>
      <w:r>
        <w:rPr>
          <w:rFonts w:ascii="Arial" w:hAnsi="Arial"/>
          <w:sz w:val="20"/>
          <w:szCs w:val="20"/>
        </w:rPr>
        <w:t>, en forma excepcional y por escrito, una ampliación del plazo de retiro de los restos de salvamentos.</w:t>
      </w:r>
    </w:p>
    <w:p w14:paraId="24ECF50C" w14:textId="77777777" w:rsidR="0084109B" w:rsidRDefault="0084109B" w:rsidP="0084109B">
      <w:pPr>
        <w:pStyle w:val="BodyA"/>
        <w:widowControl w:val="0"/>
        <w:suppressAutoHyphens/>
        <w:ind w:left="720"/>
        <w:jc w:val="both"/>
        <w:rPr>
          <w:rFonts w:ascii="Arial" w:eastAsia="Arial" w:hAnsi="Arial" w:cs="Arial"/>
          <w:sz w:val="20"/>
          <w:szCs w:val="20"/>
        </w:rPr>
      </w:pPr>
    </w:p>
    <w:p w14:paraId="31819597" w14:textId="77777777" w:rsidR="0084109B" w:rsidRDefault="0084109B" w:rsidP="0084109B">
      <w:pPr>
        <w:pStyle w:val="BodyA"/>
        <w:widowControl w:val="0"/>
        <w:suppressAutoHyphens/>
        <w:ind w:left="720"/>
        <w:jc w:val="both"/>
        <w:rPr>
          <w:rFonts w:ascii="Arial" w:eastAsia="Arial" w:hAnsi="Arial" w:cs="Arial"/>
          <w:b/>
          <w:bCs/>
          <w:sz w:val="20"/>
          <w:szCs w:val="20"/>
        </w:rPr>
      </w:pPr>
      <w:r>
        <w:rPr>
          <w:rFonts w:ascii="Arial" w:hAnsi="Arial"/>
          <w:sz w:val="20"/>
          <w:szCs w:val="20"/>
        </w:rPr>
        <w:t>Los gastos de todos los trámites de recuperación serán distribuidos en la proporción de las recuperaciones respectivas, si no existe recuperación en los procedimientos llevados a cabo, únicamente la COMPAÑÍA DE SEGUROS absorberá dichos gastos. Si la compañía opta por hacerse cargo de cualquier bien que resulte como salvamento, no podrá disponer de él bajo el nombre y marca registrada de “</w:t>
      </w:r>
      <w:r>
        <w:rPr>
          <w:rFonts w:ascii="Arial" w:hAnsi="Arial"/>
          <w:b/>
          <w:bCs/>
          <w:sz w:val="20"/>
          <w:szCs w:val="20"/>
        </w:rPr>
        <w:t>Las API”.</w:t>
      </w:r>
    </w:p>
    <w:p w14:paraId="53549F97" w14:textId="77777777" w:rsidR="0084109B" w:rsidRDefault="0084109B" w:rsidP="0084109B">
      <w:pPr>
        <w:pStyle w:val="BodyA"/>
        <w:widowControl w:val="0"/>
        <w:suppressAutoHyphens/>
        <w:ind w:left="720"/>
        <w:jc w:val="both"/>
        <w:rPr>
          <w:rFonts w:ascii="Arial" w:eastAsia="Arial" w:hAnsi="Arial" w:cs="Arial"/>
          <w:sz w:val="20"/>
          <w:szCs w:val="20"/>
        </w:rPr>
      </w:pPr>
    </w:p>
    <w:p w14:paraId="707B469C"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Cualquier producto de otros seguros efectuados por o a nombre de </w:t>
      </w:r>
      <w:r>
        <w:rPr>
          <w:rFonts w:ascii="Arial" w:hAnsi="Arial"/>
          <w:b/>
          <w:bCs/>
          <w:sz w:val="20"/>
          <w:szCs w:val="20"/>
        </w:rPr>
        <w:t>“Las API”</w:t>
      </w:r>
      <w:r>
        <w:rPr>
          <w:rFonts w:ascii="Arial" w:hAnsi="Arial"/>
          <w:sz w:val="20"/>
          <w:szCs w:val="20"/>
        </w:rPr>
        <w:t xml:space="preserve">, no se </w:t>
      </w:r>
      <w:r w:rsidR="00182E58">
        <w:rPr>
          <w:rFonts w:ascii="Arial" w:hAnsi="Arial"/>
          <w:sz w:val="20"/>
          <w:szCs w:val="20"/>
        </w:rPr>
        <w:t>considerarán</w:t>
      </w:r>
      <w:r>
        <w:rPr>
          <w:rFonts w:ascii="Arial" w:hAnsi="Arial"/>
          <w:sz w:val="20"/>
          <w:szCs w:val="20"/>
        </w:rPr>
        <w:t xml:space="preserve"> como recuperación para los fines de esta cláusula.</w:t>
      </w:r>
    </w:p>
    <w:p w14:paraId="4450B7F2" w14:textId="77777777" w:rsidR="0084109B" w:rsidRDefault="0084109B" w:rsidP="0084109B">
      <w:pPr>
        <w:pStyle w:val="BodyA"/>
        <w:widowControl w:val="0"/>
        <w:suppressAutoHyphens/>
        <w:ind w:left="720"/>
        <w:jc w:val="both"/>
        <w:rPr>
          <w:rFonts w:ascii="Arial" w:eastAsia="Arial" w:hAnsi="Arial" w:cs="Arial"/>
          <w:sz w:val="20"/>
          <w:szCs w:val="20"/>
        </w:rPr>
      </w:pPr>
    </w:p>
    <w:p w14:paraId="67ADA0B2"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Para vehículos que no se describen en la GUÍA EBC, se procederá a obtener el valor comercial mediante cotizaciones de precios de las casas establecidas para compra y venta del tipo y marca de la unidad de que se trate, o bien bajo un valor convenido.</w:t>
      </w:r>
    </w:p>
    <w:p w14:paraId="0AFAA815" w14:textId="77777777" w:rsidR="0084109B" w:rsidRDefault="0084109B" w:rsidP="0084109B">
      <w:pPr>
        <w:pStyle w:val="BodyA"/>
        <w:widowControl w:val="0"/>
        <w:suppressAutoHyphens/>
        <w:jc w:val="both"/>
        <w:rPr>
          <w:rFonts w:ascii="Arial" w:eastAsia="Arial" w:hAnsi="Arial" w:cs="Arial"/>
          <w:b/>
          <w:bCs/>
          <w:sz w:val="20"/>
          <w:szCs w:val="20"/>
        </w:rPr>
      </w:pPr>
    </w:p>
    <w:p w14:paraId="4D0ED1D2" w14:textId="77777777" w:rsidR="0084109B" w:rsidRDefault="0084109B" w:rsidP="00863BD3">
      <w:pPr>
        <w:pStyle w:val="BodyA"/>
        <w:widowControl w:val="0"/>
        <w:numPr>
          <w:ilvl w:val="0"/>
          <w:numId w:val="81"/>
        </w:numPr>
        <w:suppressAutoHyphens/>
        <w:jc w:val="both"/>
        <w:rPr>
          <w:rFonts w:ascii="Arial" w:eastAsia="Arial" w:hAnsi="Arial" w:cs="Arial"/>
          <w:sz w:val="20"/>
          <w:szCs w:val="20"/>
        </w:rPr>
      </w:pPr>
      <w:r>
        <w:rPr>
          <w:rFonts w:ascii="Arial" w:hAnsi="Arial"/>
          <w:b/>
          <w:bCs/>
          <w:sz w:val="20"/>
          <w:szCs w:val="20"/>
        </w:rPr>
        <w:t>Plazos de Reparación</w:t>
      </w:r>
      <w:r>
        <w:rPr>
          <w:rFonts w:ascii="Arial" w:hAnsi="Arial"/>
          <w:sz w:val="20"/>
          <w:szCs w:val="20"/>
        </w:rPr>
        <w:t xml:space="preserve">: </w:t>
      </w:r>
    </w:p>
    <w:p w14:paraId="4C9434DD"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Cuando el atraso sea por la falta de la disponibilidad de refacciones en el mercado, de la unidad involucrada; se solicitará por lo cual se tendrá que llegar un acuerdo entre la API, el taller o agencia en convenio y el supervisor de siniestros, para la reparación de la unidad.</w:t>
      </w:r>
    </w:p>
    <w:p w14:paraId="6CBCD860" w14:textId="77777777" w:rsidR="0084109B" w:rsidRDefault="0084109B" w:rsidP="0084109B">
      <w:pPr>
        <w:pStyle w:val="BodyA"/>
        <w:widowControl w:val="0"/>
        <w:suppressAutoHyphens/>
      </w:pPr>
    </w:p>
    <w:tbl>
      <w:tblPr>
        <w:tblStyle w:val="TableNormal"/>
        <w:tblW w:w="7740" w:type="dxa"/>
        <w:tblInd w:w="12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5038"/>
        <w:gridCol w:w="2702"/>
      </w:tblGrid>
      <w:tr w:rsidR="0084109B" w14:paraId="4B4EDE16" w14:textId="77777777" w:rsidTr="005520C8">
        <w:trPr>
          <w:trHeight w:val="676"/>
        </w:trPr>
        <w:tc>
          <w:tcPr>
            <w:tcW w:w="50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C5CFC4" w14:textId="77777777" w:rsidR="0084109B" w:rsidRDefault="0084109B" w:rsidP="005520C8">
            <w:pPr>
              <w:pStyle w:val="BodyA"/>
              <w:widowControl w:val="0"/>
              <w:suppressAutoHyphens/>
              <w:spacing w:after="200" w:line="276" w:lineRule="auto"/>
            </w:pPr>
            <w:r>
              <w:rPr>
                <w:rFonts w:ascii="Arial" w:hAnsi="Arial"/>
                <w:sz w:val="20"/>
                <w:szCs w:val="20"/>
              </w:rPr>
              <w:t>Reparación menor (cuando la valuación del daño no exceda del 20% del valor del vehículo)</w:t>
            </w:r>
          </w:p>
        </w:tc>
        <w:tc>
          <w:tcPr>
            <w:tcW w:w="27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C05376" w14:textId="77777777" w:rsidR="0084109B" w:rsidRDefault="0084109B" w:rsidP="005520C8">
            <w:pPr>
              <w:pStyle w:val="BodyA"/>
              <w:widowControl w:val="0"/>
              <w:suppressAutoHyphens/>
              <w:spacing w:after="200" w:line="276" w:lineRule="auto"/>
              <w:jc w:val="center"/>
            </w:pPr>
            <w:r>
              <w:rPr>
                <w:rFonts w:ascii="Arial" w:hAnsi="Arial"/>
                <w:b/>
                <w:bCs/>
                <w:sz w:val="20"/>
                <w:szCs w:val="20"/>
              </w:rPr>
              <w:t>Diez días hábiles</w:t>
            </w:r>
          </w:p>
        </w:tc>
      </w:tr>
      <w:tr w:rsidR="0084109B" w14:paraId="6C3DD36D" w14:textId="77777777" w:rsidTr="005520C8">
        <w:trPr>
          <w:trHeight w:val="676"/>
        </w:trPr>
        <w:tc>
          <w:tcPr>
            <w:tcW w:w="50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AAD486" w14:textId="77777777" w:rsidR="0084109B" w:rsidRDefault="0084109B" w:rsidP="005520C8">
            <w:pPr>
              <w:pStyle w:val="BodyA"/>
              <w:widowControl w:val="0"/>
              <w:suppressAutoHyphens/>
              <w:spacing w:after="200" w:line="276" w:lineRule="auto"/>
            </w:pPr>
            <w:r>
              <w:rPr>
                <w:rFonts w:ascii="Arial" w:hAnsi="Arial"/>
                <w:sz w:val="20"/>
                <w:szCs w:val="20"/>
              </w:rPr>
              <w:t>Reparación mediana (cuando la valuación no exceda del 35% del valor del vehículo)</w:t>
            </w:r>
          </w:p>
        </w:tc>
        <w:tc>
          <w:tcPr>
            <w:tcW w:w="27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A7ED0C" w14:textId="77777777" w:rsidR="0084109B" w:rsidRDefault="0084109B" w:rsidP="005520C8">
            <w:pPr>
              <w:pStyle w:val="BodyA"/>
              <w:widowControl w:val="0"/>
              <w:suppressAutoHyphens/>
              <w:spacing w:after="200" w:line="276" w:lineRule="auto"/>
              <w:jc w:val="center"/>
            </w:pPr>
            <w:r>
              <w:rPr>
                <w:rFonts w:ascii="Arial" w:hAnsi="Arial"/>
                <w:b/>
                <w:bCs/>
                <w:sz w:val="20"/>
                <w:szCs w:val="20"/>
              </w:rPr>
              <w:t>Quince días hábiles</w:t>
            </w:r>
          </w:p>
        </w:tc>
      </w:tr>
      <w:tr w:rsidR="0084109B" w14:paraId="26476658" w14:textId="77777777" w:rsidTr="005520C8">
        <w:trPr>
          <w:trHeight w:val="676"/>
        </w:trPr>
        <w:tc>
          <w:tcPr>
            <w:tcW w:w="50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E4F649" w14:textId="77777777" w:rsidR="0084109B" w:rsidRDefault="0084109B" w:rsidP="005520C8">
            <w:pPr>
              <w:pStyle w:val="BodyA"/>
              <w:widowControl w:val="0"/>
              <w:suppressAutoHyphens/>
              <w:spacing w:after="200" w:line="276" w:lineRule="auto"/>
            </w:pPr>
            <w:r>
              <w:rPr>
                <w:rFonts w:ascii="Arial" w:hAnsi="Arial"/>
                <w:sz w:val="20"/>
                <w:szCs w:val="20"/>
              </w:rPr>
              <w:t>Reparación mayor (cuando la valuación exceda del 35% del valor del vehículo)</w:t>
            </w:r>
          </w:p>
        </w:tc>
        <w:tc>
          <w:tcPr>
            <w:tcW w:w="27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C90165" w14:textId="77777777" w:rsidR="0084109B" w:rsidRDefault="0084109B" w:rsidP="005520C8">
            <w:pPr>
              <w:pStyle w:val="BodyA"/>
              <w:widowControl w:val="0"/>
              <w:suppressAutoHyphens/>
              <w:spacing w:after="200" w:line="276" w:lineRule="auto"/>
            </w:pPr>
            <w:r>
              <w:rPr>
                <w:rFonts w:ascii="Arial" w:hAnsi="Arial"/>
                <w:b/>
                <w:bCs/>
                <w:sz w:val="20"/>
                <w:szCs w:val="20"/>
              </w:rPr>
              <w:t>Veinticinco días hábiles</w:t>
            </w:r>
          </w:p>
        </w:tc>
      </w:tr>
    </w:tbl>
    <w:p w14:paraId="1C2E11F7" w14:textId="77777777" w:rsidR="0084109B" w:rsidRDefault="0084109B" w:rsidP="0084109B">
      <w:pPr>
        <w:pStyle w:val="BodyA"/>
        <w:widowControl w:val="0"/>
        <w:suppressAutoHyphens/>
        <w:rPr>
          <w:rFonts w:ascii="Arial" w:eastAsia="Arial" w:hAnsi="Arial" w:cs="Arial"/>
          <w:b/>
          <w:bCs/>
          <w:sz w:val="20"/>
          <w:szCs w:val="20"/>
        </w:rPr>
      </w:pPr>
    </w:p>
    <w:p w14:paraId="2E73FBF6" w14:textId="77777777" w:rsidR="0084109B" w:rsidRDefault="0084109B" w:rsidP="0084109B">
      <w:pPr>
        <w:pStyle w:val="BodyA"/>
        <w:widowControl w:val="0"/>
        <w:suppressAutoHyphens/>
        <w:ind w:left="360"/>
        <w:jc w:val="both"/>
      </w:pPr>
      <w:r>
        <w:rPr>
          <w:rFonts w:ascii="Arial" w:hAnsi="Arial"/>
          <w:b/>
          <w:bCs/>
          <w:sz w:val="20"/>
          <w:szCs w:val="20"/>
          <w:u w:color="FF0000"/>
        </w:rPr>
        <w:t xml:space="preserve">Nota: </w:t>
      </w:r>
      <w:r>
        <w:rPr>
          <w:rFonts w:ascii="Arial" w:hAnsi="Arial"/>
          <w:sz w:val="20"/>
          <w:szCs w:val="20"/>
        </w:rPr>
        <w:t>Para efectos de este aseguramiento en el rubro de camiones se consideran unidades con capacidad de carga superior a 3.5 toneladas. Unidades con capacidad inferior serán consideradas dentro del ramo de automóviles.</w:t>
      </w:r>
      <w:r>
        <w:t xml:space="preserve"> </w:t>
      </w:r>
    </w:p>
    <w:p w14:paraId="3295CDEE" w14:textId="77777777" w:rsidR="0084109B" w:rsidRDefault="0084109B" w:rsidP="0084109B">
      <w:pPr>
        <w:pStyle w:val="BodyCA"/>
        <w:widowControl w:val="0"/>
        <w:suppressAutoHyphens/>
        <w:ind w:left="426"/>
        <w:jc w:val="both"/>
        <w:rPr>
          <w:rFonts w:ascii="Arial" w:eastAsia="Arial" w:hAnsi="Arial" w:cs="Arial"/>
          <w:sz w:val="20"/>
          <w:szCs w:val="20"/>
        </w:rPr>
      </w:pPr>
    </w:p>
    <w:p w14:paraId="3809FAD4" w14:textId="77777777" w:rsidR="0084109B" w:rsidRDefault="0084109B" w:rsidP="0084109B">
      <w:pPr>
        <w:pStyle w:val="BodyCA"/>
        <w:widowControl w:val="0"/>
        <w:suppressAutoHyphens/>
        <w:ind w:left="426"/>
        <w:jc w:val="both"/>
        <w:rPr>
          <w:rFonts w:ascii="Arial" w:eastAsia="Arial" w:hAnsi="Arial" w:cs="Arial"/>
          <w:sz w:val="20"/>
          <w:szCs w:val="20"/>
        </w:rPr>
      </w:pPr>
      <w:r>
        <w:rPr>
          <w:rFonts w:ascii="Arial" w:hAnsi="Arial"/>
          <w:sz w:val="20"/>
          <w:szCs w:val="20"/>
        </w:rPr>
        <w:t xml:space="preserve">Se considera vehículo de carga, a toda aquella unidad que sea utilizada por las API para el traslado de mercancías y bienes de cualquier tipo de contenidos propios de sus actividades administrativas y sustantivas no limitado a capacidad de toneladas de las unidades. </w:t>
      </w:r>
    </w:p>
    <w:p w14:paraId="71E868E9" w14:textId="77777777" w:rsidR="0084109B" w:rsidRDefault="0084109B" w:rsidP="0084109B">
      <w:pPr>
        <w:pStyle w:val="BodyA"/>
        <w:widowControl w:val="0"/>
        <w:suppressAutoHyphens/>
      </w:pPr>
    </w:p>
    <w:p w14:paraId="7C0DA0F0" w14:textId="77777777" w:rsidR="0084109B" w:rsidRDefault="0084109B" w:rsidP="00863BD3">
      <w:pPr>
        <w:pStyle w:val="BodyA"/>
        <w:widowControl w:val="0"/>
        <w:numPr>
          <w:ilvl w:val="0"/>
          <w:numId w:val="84"/>
        </w:numPr>
        <w:suppressAutoHyphens/>
        <w:rPr>
          <w:rFonts w:ascii="Arial" w:eastAsia="Arial" w:hAnsi="Arial" w:cs="Arial"/>
          <w:sz w:val="20"/>
          <w:szCs w:val="20"/>
        </w:rPr>
      </w:pPr>
      <w:r>
        <w:rPr>
          <w:rFonts w:ascii="Arial" w:hAnsi="Arial"/>
          <w:b/>
          <w:bCs/>
          <w:sz w:val="20"/>
          <w:szCs w:val="20"/>
        </w:rPr>
        <w:lastRenderedPageBreak/>
        <w:t>Reposición De La Unidad Por Otra De Características Similares A La Unidad Afectada.</w:t>
      </w:r>
      <w:r>
        <w:rPr>
          <w:rFonts w:ascii="Arial" w:hAnsi="Arial"/>
          <w:sz w:val="20"/>
          <w:szCs w:val="20"/>
        </w:rPr>
        <w:t xml:space="preserve"> </w:t>
      </w:r>
    </w:p>
    <w:p w14:paraId="31E3FF6A" w14:textId="77777777" w:rsidR="0084109B" w:rsidRDefault="0084109B" w:rsidP="0084109B">
      <w:pPr>
        <w:pStyle w:val="BodyA"/>
        <w:widowControl w:val="0"/>
        <w:suppressAutoHyphens/>
        <w:ind w:left="720"/>
        <w:rPr>
          <w:rFonts w:ascii="Arial" w:eastAsia="Arial" w:hAnsi="Arial" w:cs="Arial"/>
          <w:sz w:val="20"/>
          <w:szCs w:val="20"/>
          <w:shd w:val="clear" w:color="auto" w:fill="FFFF00"/>
        </w:rPr>
      </w:pPr>
      <w:r>
        <w:rPr>
          <w:rFonts w:ascii="Arial" w:hAnsi="Arial"/>
          <w:sz w:val="20"/>
          <w:szCs w:val="20"/>
        </w:rPr>
        <w:t xml:space="preserve">La reposición de las unidades se llevará a cabo con la firma del convenio de reposición en especie entre </w:t>
      </w:r>
      <w:r>
        <w:rPr>
          <w:rFonts w:ascii="Arial" w:hAnsi="Arial"/>
          <w:b/>
          <w:bCs/>
          <w:sz w:val="20"/>
          <w:szCs w:val="20"/>
        </w:rPr>
        <w:t xml:space="preserve">“Las API” </w:t>
      </w:r>
      <w:r>
        <w:rPr>
          <w:rFonts w:ascii="Arial" w:hAnsi="Arial"/>
          <w:sz w:val="20"/>
          <w:szCs w:val="20"/>
        </w:rPr>
        <w:t xml:space="preserve">y la </w:t>
      </w:r>
      <w:r>
        <w:rPr>
          <w:rFonts w:ascii="Arial" w:hAnsi="Arial"/>
          <w:b/>
          <w:bCs/>
          <w:sz w:val="20"/>
          <w:szCs w:val="20"/>
        </w:rPr>
        <w:t>“Compañía de Seguros”</w:t>
      </w:r>
      <w:r>
        <w:rPr>
          <w:rFonts w:ascii="Arial" w:hAnsi="Arial"/>
          <w:sz w:val="20"/>
          <w:szCs w:val="20"/>
        </w:rPr>
        <w:t>, considerando la normatividad vigente.</w:t>
      </w:r>
      <w:r>
        <w:rPr>
          <w:rFonts w:ascii="Arial" w:hAnsi="Arial"/>
          <w:sz w:val="20"/>
          <w:szCs w:val="20"/>
          <w:shd w:val="clear" w:color="auto" w:fill="FFFF00"/>
        </w:rPr>
        <w:t xml:space="preserve"> </w:t>
      </w:r>
    </w:p>
    <w:p w14:paraId="12CA5276" w14:textId="77777777" w:rsidR="0084109B" w:rsidRDefault="0084109B" w:rsidP="0084109B">
      <w:pPr>
        <w:pStyle w:val="BodyA"/>
        <w:widowControl w:val="0"/>
        <w:suppressAutoHyphens/>
        <w:ind w:left="720"/>
        <w:rPr>
          <w:rFonts w:ascii="Arial" w:eastAsia="Arial" w:hAnsi="Arial" w:cs="Arial"/>
          <w:sz w:val="20"/>
          <w:szCs w:val="20"/>
        </w:rPr>
      </w:pPr>
    </w:p>
    <w:p w14:paraId="76CA413F" w14:textId="77777777" w:rsidR="0084109B" w:rsidRDefault="0084109B" w:rsidP="00863BD3">
      <w:pPr>
        <w:pStyle w:val="BodyA"/>
        <w:widowControl w:val="0"/>
        <w:numPr>
          <w:ilvl w:val="0"/>
          <w:numId w:val="85"/>
        </w:numPr>
        <w:suppressAutoHyphens/>
        <w:jc w:val="both"/>
        <w:rPr>
          <w:rFonts w:ascii="Arial" w:eastAsia="Arial" w:hAnsi="Arial" w:cs="Arial"/>
          <w:sz w:val="20"/>
          <w:szCs w:val="20"/>
        </w:rPr>
      </w:pPr>
      <w:r>
        <w:rPr>
          <w:rFonts w:ascii="Arial" w:hAnsi="Arial"/>
          <w:b/>
          <w:bCs/>
          <w:sz w:val="20"/>
          <w:szCs w:val="20"/>
        </w:rPr>
        <w:t>Remolques.</w:t>
      </w:r>
    </w:p>
    <w:p w14:paraId="4835F98F" w14:textId="77777777" w:rsidR="0084109B" w:rsidRDefault="0084109B" w:rsidP="0084109B">
      <w:pPr>
        <w:pStyle w:val="BodyA"/>
        <w:widowControl w:val="0"/>
        <w:suppressAutoHyphens/>
        <w:ind w:left="714"/>
        <w:jc w:val="both"/>
        <w:rPr>
          <w:rFonts w:ascii="Arial" w:eastAsia="Arial" w:hAnsi="Arial" w:cs="Arial"/>
          <w:sz w:val="20"/>
          <w:szCs w:val="20"/>
        </w:rPr>
      </w:pPr>
      <w:r>
        <w:rPr>
          <w:rFonts w:ascii="Arial" w:hAnsi="Arial"/>
          <w:sz w:val="20"/>
          <w:szCs w:val="20"/>
        </w:rPr>
        <w:t>Se autoriza en forma expresa el arrastre de remolques, siempre y cuando cuenten con los accesorios adecuados para su acoplamiento, amparando al Remolque contra todos los riesgos de la Cobertura Amplia.</w:t>
      </w:r>
    </w:p>
    <w:p w14:paraId="59B3BD89" w14:textId="77777777" w:rsidR="0084109B" w:rsidRDefault="0084109B" w:rsidP="0084109B">
      <w:pPr>
        <w:pStyle w:val="BodyA"/>
        <w:widowControl w:val="0"/>
        <w:suppressAutoHyphens/>
        <w:ind w:left="714"/>
        <w:jc w:val="both"/>
        <w:rPr>
          <w:rFonts w:ascii="Arial" w:eastAsia="Arial" w:hAnsi="Arial" w:cs="Arial"/>
          <w:sz w:val="20"/>
          <w:szCs w:val="20"/>
        </w:rPr>
      </w:pPr>
    </w:p>
    <w:p w14:paraId="5F7B21C3"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Todo vehículo asegurado en este programa podrá arrastrar un remolque a la vez, sin que este hecho se considere como una agravación del riesgo, sin embargo, no quedan amparados los daños que sufra el propio remolque y al vehículo que lo arrastre, pero si quedaran amparados los daños ocasionados a terceros en sus bienes y personas, así como los daños por la carga </w:t>
      </w:r>
      <w:r>
        <w:rPr>
          <w:rFonts w:ascii="Arial" w:hAnsi="Arial"/>
          <w:b/>
          <w:bCs/>
          <w:sz w:val="20"/>
          <w:szCs w:val="20"/>
        </w:rPr>
        <w:t>TIPO “A”</w:t>
      </w:r>
      <w:r>
        <w:rPr>
          <w:rFonts w:ascii="Arial" w:hAnsi="Arial"/>
          <w:sz w:val="20"/>
          <w:szCs w:val="20"/>
        </w:rPr>
        <w:t>.</w:t>
      </w:r>
    </w:p>
    <w:p w14:paraId="11CB0C63" w14:textId="77777777" w:rsidR="0084109B" w:rsidRDefault="0084109B" w:rsidP="0084109B">
      <w:pPr>
        <w:pStyle w:val="BodyA"/>
        <w:widowControl w:val="0"/>
        <w:suppressAutoHyphens/>
        <w:ind w:left="714"/>
        <w:jc w:val="both"/>
        <w:rPr>
          <w:rFonts w:ascii="Arial" w:eastAsia="Arial" w:hAnsi="Arial" w:cs="Arial"/>
          <w:sz w:val="20"/>
          <w:szCs w:val="20"/>
        </w:rPr>
      </w:pPr>
    </w:p>
    <w:p w14:paraId="35A6DD93" w14:textId="77777777" w:rsidR="0084109B" w:rsidRDefault="0084109B" w:rsidP="00863BD3">
      <w:pPr>
        <w:pStyle w:val="BodyA"/>
        <w:widowControl w:val="0"/>
        <w:numPr>
          <w:ilvl w:val="0"/>
          <w:numId w:val="81"/>
        </w:numPr>
        <w:suppressAutoHyphens/>
        <w:jc w:val="both"/>
        <w:rPr>
          <w:rFonts w:ascii="Arial" w:eastAsia="Arial" w:hAnsi="Arial" w:cs="Arial"/>
          <w:sz w:val="20"/>
          <w:szCs w:val="20"/>
        </w:rPr>
      </w:pPr>
      <w:r>
        <w:rPr>
          <w:rFonts w:ascii="Arial" w:hAnsi="Arial"/>
          <w:b/>
          <w:bCs/>
          <w:sz w:val="20"/>
          <w:szCs w:val="20"/>
        </w:rPr>
        <w:t>Siniestros.</w:t>
      </w:r>
    </w:p>
    <w:p w14:paraId="5D8F1F4D" w14:textId="77777777" w:rsidR="0084109B" w:rsidRDefault="0084109B" w:rsidP="00863BD3">
      <w:pPr>
        <w:pStyle w:val="BodyA"/>
        <w:widowControl w:val="0"/>
        <w:numPr>
          <w:ilvl w:val="1"/>
          <w:numId w:val="81"/>
        </w:numPr>
        <w:suppressAutoHyphens/>
        <w:jc w:val="both"/>
        <w:rPr>
          <w:rFonts w:ascii="Arial" w:eastAsia="Arial" w:hAnsi="Arial" w:cs="Arial"/>
          <w:sz w:val="20"/>
          <w:szCs w:val="20"/>
        </w:rPr>
      </w:pPr>
      <w:r>
        <w:rPr>
          <w:rFonts w:ascii="Arial" w:hAnsi="Arial"/>
          <w:sz w:val="20"/>
          <w:szCs w:val="20"/>
        </w:rPr>
        <w:t>La reclamación que reúna los requisitos, por su sola presentación, interrumpirá la prescripción de las acciones legales correspondientes, hasta que concluya el procedimiento, de conformidad con el artículo 66 de la Ley de Protección y Defensa al Usuario de Servicios Financieros. Esta cláusula operará conforme a la Ley sobre el Contrato del Seguro</w:t>
      </w:r>
    </w:p>
    <w:p w14:paraId="56B0B113" w14:textId="77777777" w:rsidR="0084109B" w:rsidRDefault="0084109B" w:rsidP="00863BD3">
      <w:pPr>
        <w:pStyle w:val="BodyA"/>
        <w:widowControl w:val="0"/>
        <w:numPr>
          <w:ilvl w:val="1"/>
          <w:numId w:val="81"/>
        </w:numPr>
        <w:suppressAutoHyphens/>
        <w:jc w:val="both"/>
        <w:rPr>
          <w:rFonts w:ascii="Arial" w:eastAsia="Arial" w:hAnsi="Arial" w:cs="Arial"/>
          <w:sz w:val="20"/>
          <w:szCs w:val="20"/>
        </w:rPr>
      </w:pPr>
      <w:r>
        <w:rPr>
          <w:rFonts w:ascii="Arial" w:hAnsi="Arial"/>
          <w:sz w:val="20"/>
          <w:szCs w:val="20"/>
        </w:rPr>
        <w:t>Posterior a los 5 días de haberse entregado un expediente de reclamo, completo la “</w:t>
      </w:r>
      <w:r>
        <w:rPr>
          <w:rFonts w:ascii="Arial" w:hAnsi="Arial"/>
          <w:b/>
          <w:bCs/>
          <w:sz w:val="20"/>
          <w:szCs w:val="20"/>
        </w:rPr>
        <w:t>Compañía de Seguros”</w:t>
      </w:r>
      <w:r>
        <w:rPr>
          <w:rFonts w:ascii="Arial" w:hAnsi="Arial"/>
          <w:sz w:val="20"/>
          <w:szCs w:val="20"/>
        </w:rPr>
        <w:t xml:space="preserve">, esta emita un comunicado indicando la procedencia o improcedencia y en caso de procedencia sé entenderá que desde ese momento </w:t>
      </w:r>
      <w:r>
        <w:rPr>
          <w:rFonts w:ascii="Arial" w:hAnsi="Arial"/>
          <w:b/>
          <w:bCs/>
          <w:sz w:val="20"/>
          <w:szCs w:val="20"/>
        </w:rPr>
        <w:t>“Las API”</w:t>
      </w:r>
      <w:r>
        <w:rPr>
          <w:rFonts w:ascii="Arial" w:hAnsi="Arial"/>
          <w:sz w:val="20"/>
          <w:szCs w:val="20"/>
        </w:rPr>
        <w:t xml:space="preserve"> pueden disponer del pago respectivo y considerarlo para el pago en especie o en la forma que mejor le convenga a sus intereses</w:t>
      </w:r>
    </w:p>
    <w:p w14:paraId="53861984" w14:textId="4B9BA816" w:rsidR="0084109B" w:rsidRDefault="0084109B" w:rsidP="00863BD3">
      <w:pPr>
        <w:pStyle w:val="BodyA"/>
        <w:widowControl w:val="0"/>
        <w:numPr>
          <w:ilvl w:val="1"/>
          <w:numId w:val="86"/>
        </w:numPr>
        <w:suppressAutoHyphens/>
        <w:jc w:val="both"/>
        <w:rPr>
          <w:rFonts w:ascii="Arial" w:eastAsia="Arial" w:hAnsi="Arial" w:cs="Arial"/>
          <w:sz w:val="20"/>
          <w:szCs w:val="20"/>
        </w:rPr>
      </w:pPr>
      <w:r>
        <w:rPr>
          <w:rFonts w:ascii="Arial" w:hAnsi="Arial"/>
          <w:sz w:val="20"/>
          <w:szCs w:val="20"/>
        </w:rPr>
        <w:t>La “</w:t>
      </w:r>
      <w:r>
        <w:rPr>
          <w:rFonts w:ascii="Arial" w:hAnsi="Arial"/>
          <w:b/>
          <w:bCs/>
          <w:sz w:val="20"/>
          <w:szCs w:val="20"/>
        </w:rPr>
        <w:t>Compañía de Seguros”</w:t>
      </w:r>
      <w:r>
        <w:rPr>
          <w:rFonts w:ascii="Arial" w:hAnsi="Arial"/>
          <w:sz w:val="20"/>
          <w:szCs w:val="20"/>
        </w:rPr>
        <w:t xml:space="preserve"> no podrá cambiar durante la vigencia de las </w:t>
      </w:r>
      <w:r w:rsidR="00122632">
        <w:rPr>
          <w:rFonts w:ascii="Arial" w:hAnsi="Arial"/>
          <w:sz w:val="20"/>
          <w:szCs w:val="20"/>
        </w:rPr>
        <w:t>Póliza</w:t>
      </w:r>
      <w:r>
        <w:rPr>
          <w:rFonts w:ascii="Arial" w:hAnsi="Arial"/>
          <w:sz w:val="20"/>
          <w:szCs w:val="20"/>
        </w:rPr>
        <w:t>s el formato o procedimiento de que hacer en caso de siniestro hasta la total integración del expediente.</w:t>
      </w:r>
    </w:p>
    <w:p w14:paraId="5A8DC135" w14:textId="77777777" w:rsidR="0084109B" w:rsidRDefault="0084109B" w:rsidP="00863BD3">
      <w:pPr>
        <w:pStyle w:val="BodyA"/>
        <w:widowControl w:val="0"/>
        <w:numPr>
          <w:ilvl w:val="1"/>
          <w:numId w:val="86"/>
        </w:numPr>
        <w:suppressAutoHyphens/>
        <w:jc w:val="both"/>
        <w:rPr>
          <w:rFonts w:ascii="Arial" w:eastAsia="Arial" w:hAnsi="Arial" w:cs="Arial"/>
          <w:sz w:val="20"/>
          <w:szCs w:val="20"/>
        </w:rPr>
      </w:pPr>
      <w:r>
        <w:rPr>
          <w:rFonts w:ascii="Arial" w:hAnsi="Arial"/>
          <w:sz w:val="20"/>
          <w:szCs w:val="20"/>
        </w:rPr>
        <w:t xml:space="preserve">Bajo ningún concepto se </w:t>
      </w:r>
      <w:r w:rsidR="00182E58">
        <w:rPr>
          <w:rFonts w:ascii="Arial" w:hAnsi="Arial"/>
          <w:sz w:val="20"/>
          <w:szCs w:val="20"/>
        </w:rPr>
        <w:t>pagará</w:t>
      </w:r>
      <w:r>
        <w:rPr>
          <w:rFonts w:ascii="Arial" w:hAnsi="Arial"/>
          <w:sz w:val="20"/>
          <w:szCs w:val="20"/>
        </w:rPr>
        <w:t xml:space="preserve"> estancia o estacionamiento o derecho de piso, de algún vehículo siniestrado que se encuentre en los corralones de la “</w:t>
      </w:r>
      <w:r>
        <w:rPr>
          <w:rFonts w:ascii="Arial" w:hAnsi="Arial"/>
          <w:b/>
          <w:bCs/>
          <w:sz w:val="20"/>
          <w:szCs w:val="20"/>
        </w:rPr>
        <w:t>Compañía de Seguros”</w:t>
      </w:r>
      <w:r>
        <w:rPr>
          <w:rFonts w:ascii="Arial" w:hAnsi="Arial"/>
          <w:sz w:val="20"/>
          <w:szCs w:val="20"/>
        </w:rPr>
        <w:t xml:space="preserve"> mientras que, sé este integrando el respectivo expediente de reclamo</w:t>
      </w:r>
    </w:p>
    <w:p w14:paraId="0B39E972" w14:textId="77777777" w:rsidR="0084109B" w:rsidRDefault="0084109B" w:rsidP="00863BD3">
      <w:pPr>
        <w:pStyle w:val="BodyA"/>
        <w:widowControl w:val="0"/>
        <w:numPr>
          <w:ilvl w:val="1"/>
          <w:numId w:val="86"/>
        </w:numPr>
        <w:suppressAutoHyphens/>
        <w:jc w:val="both"/>
        <w:rPr>
          <w:rFonts w:ascii="Arial" w:eastAsia="Arial" w:hAnsi="Arial" w:cs="Arial"/>
          <w:sz w:val="20"/>
          <w:szCs w:val="20"/>
        </w:rPr>
      </w:pPr>
      <w:r>
        <w:rPr>
          <w:rFonts w:ascii="Arial" w:hAnsi="Arial"/>
          <w:sz w:val="20"/>
          <w:szCs w:val="20"/>
        </w:rPr>
        <w:t>En el caso de un vehículo robado y posteriormente localizado</w:t>
      </w:r>
      <w:r>
        <w:rPr>
          <w:rFonts w:ascii="Arial" w:hAnsi="Arial"/>
          <w:b/>
          <w:bCs/>
          <w:sz w:val="20"/>
          <w:szCs w:val="20"/>
        </w:rPr>
        <w:t xml:space="preserve">, “Las API” </w:t>
      </w:r>
      <w:r>
        <w:rPr>
          <w:rFonts w:ascii="Arial" w:hAnsi="Arial"/>
          <w:sz w:val="20"/>
          <w:szCs w:val="20"/>
        </w:rPr>
        <w:t>pagaran los gastos que procedan siempre y cuando la “</w:t>
      </w:r>
      <w:r>
        <w:rPr>
          <w:rFonts w:ascii="Arial" w:hAnsi="Arial"/>
          <w:b/>
          <w:bCs/>
          <w:sz w:val="20"/>
          <w:szCs w:val="20"/>
        </w:rPr>
        <w:t>Compañía de Seguros”</w:t>
      </w:r>
      <w:r>
        <w:rPr>
          <w:rFonts w:ascii="Arial" w:hAnsi="Arial"/>
          <w:sz w:val="20"/>
          <w:szCs w:val="20"/>
        </w:rPr>
        <w:t xml:space="preserve"> le hubiese informado oportunamente de dicha localización.</w:t>
      </w:r>
    </w:p>
    <w:p w14:paraId="47BD7010" w14:textId="76EF28BA" w:rsidR="0084109B" w:rsidRDefault="0084109B" w:rsidP="00863BD3">
      <w:pPr>
        <w:pStyle w:val="BodyA"/>
        <w:widowControl w:val="0"/>
        <w:numPr>
          <w:ilvl w:val="1"/>
          <w:numId w:val="86"/>
        </w:numPr>
        <w:suppressAutoHyphens/>
        <w:jc w:val="both"/>
        <w:rPr>
          <w:rFonts w:ascii="Arial" w:eastAsia="Arial" w:hAnsi="Arial" w:cs="Arial"/>
          <w:sz w:val="20"/>
          <w:szCs w:val="20"/>
        </w:rPr>
      </w:pPr>
      <w:r>
        <w:rPr>
          <w:rFonts w:ascii="Arial" w:hAnsi="Arial"/>
          <w:sz w:val="20"/>
          <w:szCs w:val="20"/>
        </w:rPr>
        <w:t xml:space="preserve">El pago de algún impuesto no pagado, o del cual no se tenga la documentación comprobatoria, será descontando el importe correspondiente, a fin de que proceda la indemnización, en esta aseveración se consideran todos los estados de la República. Así mismo, si después (dentro de la vigencia de la </w:t>
      </w:r>
      <w:r w:rsidR="00122632">
        <w:rPr>
          <w:rFonts w:ascii="Arial" w:hAnsi="Arial"/>
          <w:sz w:val="20"/>
          <w:szCs w:val="20"/>
        </w:rPr>
        <w:t>Póliza</w:t>
      </w:r>
      <w:r>
        <w:rPr>
          <w:rFonts w:ascii="Arial" w:hAnsi="Arial"/>
          <w:sz w:val="20"/>
          <w:szCs w:val="20"/>
        </w:rPr>
        <w:t>) se demuestra la realización de dicho pago, la “</w:t>
      </w:r>
      <w:r>
        <w:rPr>
          <w:rFonts w:ascii="Arial" w:hAnsi="Arial"/>
          <w:b/>
          <w:bCs/>
          <w:sz w:val="20"/>
          <w:szCs w:val="20"/>
        </w:rPr>
        <w:t>Compañía de Seguros”</w:t>
      </w:r>
      <w:r>
        <w:rPr>
          <w:rFonts w:ascii="Arial" w:hAnsi="Arial"/>
          <w:sz w:val="20"/>
          <w:szCs w:val="20"/>
        </w:rPr>
        <w:t xml:space="preserve"> realizara el reembolso correspondiente. Al momento de realizar el trámite de toda indemnización, deberán presentar todos los documentos del vehículo y sus pagos, por lo que si hay algo pendiente de pagar se descontara en el monto de la indemnización, por lo tanto, no procedería el reembolso por pagos posteriores, porque ya fueron considerados en la indemnización.</w:t>
      </w:r>
    </w:p>
    <w:p w14:paraId="4980F1C0" w14:textId="53FBCDA5" w:rsidR="0084109B" w:rsidRDefault="0084109B" w:rsidP="00863BD3">
      <w:pPr>
        <w:pStyle w:val="BodyA"/>
        <w:widowControl w:val="0"/>
        <w:numPr>
          <w:ilvl w:val="1"/>
          <w:numId w:val="86"/>
        </w:numPr>
        <w:suppressAutoHyphens/>
        <w:jc w:val="both"/>
        <w:rPr>
          <w:rFonts w:ascii="Arial" w:eastAsia="Arial" w:hAnsi="Arial" w:cs="Arial"/>
          <w:sz w:val="20"/>
          <w:szCs w:val="20"/>
        </w:rPr>
      </w:pPr>
      <w:r>
        <w:rPr>
          <w:rFonts w:ascii="Arial" w:hAnsi="Arial"/>
          <w:sz w:val="20"/>
          <w:szCs w:val="20"/>
        </w:rPr>
        <w:t xml:space="preserve">El precio ofertado deberá mantenerse durante toda la vigencia de la </w:t>
      </w:r>
      <w:r w:rsidR="00122632">
        <w:rPr>
          <w:rFonts w:ascii="Arial" w:hAnsi="Arial"/>
          <w:sz w:val="20"/>
          <w:szCs w:val="20"/>
        </w:rPr>
        <w:t>Póliza</w:t>
      </w:r>
      <w:r>
        <w:rPr>
          <w:rFonts w:ascii="Arial" w:hAnsi="Arial"/>
          <w:sz w:val="20"/>
          <w:szCs w:val="20"/>
        </w:rPr>
        <w:t>, incluyendo las altas y bajas de unidades, por lo que la</w:t>
      </w:r>
      <w:r>
        <w:rPr>
          <w:rFonts w:ascii="Arial" w:hAnsi="Arial"/>
          <w:b/>
          <w:bCs/>
          <w:sz w:val="20"/>
          <w:szCs w:val="20"/>
        </w:rPr>
        <w:t xml:space="preserve"> “Compañía de Seguros”</w:t>
      </w:r>
      <w:r>
        <w:rPr>
          <w:rFonts w:ascii="Arial" w:hAnsi="Arial"/>
          <w:sz w:val="20"/>
          <w:szCs w:val="20"/>
        </w:rPr>
        <w:t xml:space="preserve"> deberá proporcionar la tarifa utilizada para la elaboración de su propuesta, así como los descuentos aplicados </w:t>
      </w:r>
      <w:r>
        <w:rPr>
          <w:rFonts w:ascii="Arial" w:hAnsi="Arial"/>
          <w:sz w:val="20"/>
          <w:szCs w:val="20"/>
        </w:rPr>
        <w:lastRenderedPageBreak/>
        <w:t xml:space="preserve">UNICAMENTE POR EL </w:t>
      </w:r>
      <w:r w:rsidRPr="007919EA">
        <w:rPr>
          <w:rFonts w:ascii="Arial" w:hAnsi="Arial"/>
          <w:b/>
          <w:sz w:val="20"/>
          <w:szCs w:val="20"/>
        </w:rPr>
        <w:t>LICITANTE</w:t>
      </w:r>
      <w:r>
        <w:rPr>
          <w:rFonts w:ascii="Arial" w:hAnsi="Arial"/>
          <w:sz w:val="20"/>
          <w:szCs w:val="20"/>
        </w:rPr>
        <w:t xml:space="preserve"> </w:t>
      </w:r>
      <w:r w:rsidRPr="007919EA">
        <w:rPr>
          <w:rFonts w:ascii="Arial" w:hAnsi="Arial"/>
          <w:b/>
          <w:sz w:val="20"/>
          <w:szCs w:val="20"/>
        </w:rPr>
        <w:t>ADJUDICADO</w:t>
      </w:r>
      <w:r>
        <w:rPr>
          <w:rFonts w:ascii="Arial" w:hAnsi="Arial"/>
          <w:sz w:val="20"/>
          <w:szCs w:val="20"/>
        </w:rPr>
        <w:t>.</w:t>
      </w:r>
    </w:p>
    <w:p w14:paraId="72C727B7" w14:textId="77777777" w:rsidR="0084109B" w:rsidRDefault="0084109B" w:rsidP="00863BD3">
      <w:pPr>
        <w:pStyle w:val="BodyA"/>
        <w:widowControl w:val="0"/>
        <w:numPr>
          <w:ilvl w:val="1"/>
          <w:numId w:val="86"/>
        </w:numPr>
        <w:suppressAutoHyphens/>
        <w:jc w:val="both"/>
        <w:rPr>
          <w:rFonts w:ascii="Arial" w:eastAsia="Arial" w:hAnsi="Arial" w:cs="Arial"/>
          <w:sz w:val="20"/>
          <w:szCs w:val="20"/>
        </w:rPr>
      </w:pPr>
      <w:r>
        <w:rPr>
          <w:rFonts w:ascii="Arial" w:hAnsi="Arial"/>
          <w:sz w:val="20"/>
          <w:szCs w:val="20"/>
        </w:rPr>
        <w:t xml:space="preserve">La cobertura de cristales se extiende a cubrir todos los cristales, parabrisas, laterales, aletas, medallón y/o quema cocos (techo corredizo, </w:t>
      </w:r>
      <w:proofErr w:type="spellStart"/>
      <w:r>
        <w:rPr>
          <w:rFonts w:ascii="Arial" w:hAnsi="Arial"/>
          <w:sz w:val="20"/>
          <w:szCs w:val="20"/>
        </w:rPr>
        <w:t>sun</w:t>
      </w:r>
      <w:proofErr w:type="spellEnd"/>
      <w:r>
        <w:rPr>
          <w:rFonts w:ascii="Arial" w:hAnsi="Arial"/>
          <w:sz w:val="20"/>
          <w:szCs w:val="20"/>
        </w:rPr>
        <w:t xml:space="preserve"> </w:t>
      </w:r>
      <w:proofErr w:type="spellStart"/>
      <w:r>
        <w:rPr>
          <w:rFonts w:ascii="Arial" w:hAnsi="Arial"/>
          <w:sz w:val="20"/>
          <w:szCs w:val="20"/>
        </w:rPr>
        <w:t>roof</w:t>
      </w:r>
      <w:proofErr w:type="spellEnd"/>
      <w:r>
        <w:rPr>
          <w:rFonts w:ascii="Arial" w:hAnsi="Arial"/>
          <w:sz w:val="20"/>
          <w:szCs w:val="20"/>
        </w:rPr>
        <w:t xml:space="preserve">) con los que el fabricante adapta originalmente el vehículo </w:t>
      </w:r>
      <w:r>
        <w:rPr>
          <w:rFonts w:ascii="Arial" w:hAnsi="Arial"/>
          <w:b/>
          <w:bCs/>
          <w:sz w:val="20"/>
          <w:szCs w:val="20"/>
        </w:rPr>
        <w:t>“Las API”</w:t>
      </w:r>
      <w:r>
        <w:rPr>
          <w:rFonts w:ascii="Arial" w:hAnsi="Arial"/>
          <w:sz w:val="20"/>
          <w:szCs w:val="20"/>
        </w:rPr>
        <w:t>, contra los riesgos de rotura, desprendimiento o robo del cristal, incluyendo su colocación; así como los daños materiales directos de la carrocería que sufra el vehículo a consecuencia de la rotura, desprendimiento, robo o intento del cristal.</w:t>
      </w:r>
    </w:p>
    <w:p w14:paraId="5D4B96EF" w14:textId="77777777" w:rsidR="0084109B" w:rsidRDefault="0084109B" w:rsidP="00863BD3">
      <w:pPr>
        <w:pStyle w:val="BodyA"/>
        <w:widowControl w:val="0"/>
        <w:numPr>
          <w:ilvl w:val="1"/>
          <w:numId w:val="86"/>
        </w:numPr>
        <w:suppressAutoHyphens/>
        <w:jc w:val="both"/>
        <w:rPr>
          <w:rFonts w:ascii="Arial" w:eastAsia="Arial" w:hAnsi="Arial" w:cs="Arial"/>
          <w:sz w:val="20"/>
          <w:szCs w:val="20"/>
        </w:rPr>
      </w:pPr>
      <w:r>
        <w:rPr>
          <w:rFonts w:ascii="Arial" w:hAnsi="Arial"/>
          <w:sz w:val="20"/>
          <w:szCs w:val="20"/>
        </w:rPr>
        <w:t>Atención de siniestros con presentar la tarjeta de identificación con la cual se acredita que la unidad es propiedad de la Administración Portuaria Integral.</w:t>
      </w:r>
    </w:p>
    <w:p w14:paraId="37EA279D" w14:textId="77777777" w:rsidR="0084109B" w:rsidRDefault="0084109B" w:rsidP="00863BD3">
      <w:pPr>
        <w:pStyle w:val="BodyA"/>
        <w:widowControl w:val="0"/>
        <w:numPr>
          <w:ilvl w:val="1"/>
          <w:numId w:val="86"/>
        </w:numPr>
        <w:suppressAutoHyphens/>
        <w:jc w:val="both"/>
        <w:rPr>
          <w:rFonts w:ascii="Arial" w:eastAsia="Arial" w:hAnsi="Arial" w:cs="Arial"/>
          <w:sz w:val="20"/>
          <w:szCs w:val="20"/>
        </w:rPr>
      </w:pPr>
      <w:r>
        <w:rPr>
          <w:rFonts w:ascii="Arial" w:hAnsi="Arial"/>
          <w:sz w:val="20"/>
          <w:szCs w:val="20"/>
        </w:rPr>
        <w:t>La integración de la documentación para la procedencia del siniestro no podrá durar más de 3 meses en el entendido que la documentación de los vehículos está en regla y actualizada, en caso de que por alguna razón externa a “</w:t>
      </w:r>
      <w:r w:rsidRPr="00935E97">
        <w:rPr>
          <w:rFonts w:ascii="Arial" w:hAnsi="Arial"/>
          <w:b/>
          <w:sz w:val="20"/>
          <w:szCs w:val="20"/>
        </w:rPr>
        <w:t>LA API</w:t>
      </w:r>
      <w:r>
        <w:rPr>
          <w:rFonts w:ascii="Arial" w:hAnsi="Arial"/>
          <w:sz w:val="20"/>
          <w:szCs w:val="20"/>
        </w:rPr>
        <w:t>” ya sea por solicitudes de la aseguradora y o trámites estatales o municipales esto no sea posible, se hará la indemnización en especie de manera inmediata con solicitud expresa de la dirección dicha unidad deberá cumplir con las características necesarias para la operación del puerto, una vez terminada la integración de la documentación se hará el pago de deducible y coaseguro correspondiente.</w:t>
      </w:r>
    </w:p>
    <w:p w14:paraId="2CFE953E" w14:textId="77777777" w:rsidR="0084109B" w:rsidRDefault="0084109B" w:rsidP="0084109B">
      <w:pPr>
        <w:pStyle w:val="BodyA"/>
        <w:widowControl w:val="0"/>
        <w:suppressAutoHyphens/>
        <w:ind w:left="993"/>
        <w:jc w:val="both"/>
        <w:rPr>
          <w:rFonts w:ascii="Arial" w:eastAsia="Arial" w:hAnsi="Arial" w:cs="Arial"/>
          <w:sz w:val="20"/>
          <w:szCs w:val="20"/>
        </w:rPr>
      </w:pPr>
    </w:p>
    <w:p w14:paraId="3DB031E2" w14:textId="77777777" w:rsidR="0084109B" w:rsidRDefault="0084109B" w:rsidP="00863BD3">
      <w:pPr>
        <w:pStyle w:val="BodyA"/>
        <w:widowControl w:val="0"/>
        <w:numPr>
          <w:ilvl w:val="0"/>
          <w:numId w:val="81"/>
        </w:numPr>
        <w:suppressAutoHyphens/>
        <w:jc w:val="both"/>
        <w:rPr>
          <w:rFonts w:ascii="Arial" w:eastAsia="Arial" w:hAnsi="Arial" w:cs="Arial"/>
          <w:sz w:val="20"/>
          <w:szCs w:val="20"/>
        </w:rPr>
      </w:pPr>
      <w:r>
        <w:rPr>
          <w:rFonts w:ascii="Arial" w:hAnsi="Arial"/>
          <w:b/>
          <w:bCs/>
          <w:sz w:val="20"/>
          <w:szCs w:val="20"/>
        </w:rPr>
        <w:t xml:space="preserve">Errores u omisiones. </w:t>
      </w:r>
    </w:p>
    <w:p w14:paraId="2B767415" w14:textId="56B5BA8F"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Un error u omisión por parte de </w:t>
      </w:r>
      <w:r>
        <w:rPr>
          <w:rFonts w:ascii="Arial" w:hAnsi="Arial"/>
          <w:b/>
          <w:bCs/>
          <w:sz w:val="20"/>
          <w:szCs w:val="20"/>
        </w:rPr>
        <w:t>“</w:t>
      </w:r>
      <w:r>
        <w:rPr>
          <w:rFonts w:ascii="Arial" w:hAnsi="Arial"/>
          <w:sz w:val="20"/>
          <w:szCs w:val="20"/>
        </w:rPr>
        <w:t>Las</w:t>
      </w:r>
      <w:r>
        <w:rPr>
          <w:rFonts w:ascii="Arial" w:hAnsi="Arial"/>
          <w:b/>
          <w:bCs/>
          <w:sz w:val="20"/>
          <w:szCs w:val="20"/>
        </w:rPr>
        <w:t xml:space="preserve"> API” </w:t>
      </w:r>
      <w:r>
        <w:rPr>
          <w:rFonts w:ascii="Arial" w:hAnsi="Arial"/>
          <w:sz w:val="20"/>
          <w:szCs w:val="20"/>
        </w:rPr>
        <w:t xml:space="preserve">sobre la descripción o alta de los bienes cubiertos, no anulará ni perjudicará el seguro de la presente </w:t>
      </w:r>
      <w:r w:rsidR="00122632">
        <w:rPr>
          <w:rFonts w:ascii="Arial" w:hAnsi="Arial"/>
          <w:sz w:val="20"/>
          <w:szCs w:val="20"/>
        </w:rPr>
        <w:t>Póliza</w:t>
      </w:r>
      <w:r>
        <w:rPr>
          <w:rFonts w:ascii="Arial" w:hAnsi="Arial"/>
          <w:sz w:val="20"/>
          <w:szCs w:val="20"/>
        </w:rPr>
        <w:t>, siempre que “</w:t>
      </w:r>
      <w:r>
        <w:rPr>
          <w:rFonts w:ascii="Arial" w:hAnsi="Arial"/>
          <w:b/>
          <w:bCs/>
          <w:sz w:val="20"/>
          <w:szCs w:val="20"/>
        </w:rPr>
        <w:t>Las API”</w:t>
      </w:r>
      <w:r>
        <w:rPr>
          <w:rFonts w:ascii="Arial" w:hAnsi="Arial"/>
          <w:sz w:val="20"/>
          <w:szCs w:val="20"/>
        </w:rPr>
        <w:t xml:space="preserve"> lo reporten tan pronto como sea posible.</w:t>
      </w:r>
    </w:p>
    <w:p w14:paraId="7A502051" w14:textId="77777777" w:rsidR="0084109B" w:rsidRDefault="0084109B" w:rsidP="0084109B">
      <w:pPr>
        <w:pStyle w:val="BodyA"/>
        <w:widowControl w:val="0"/>
        <w:suppressAutoHyphens/>
        <w:ind w:left="720"/>
        <w:jc w:val="both"/>
        <w:rPr>
          <w:rFonts w:ascii="Arial" w:eastAsia="Arial" w:hAnsi="Arial" w:cs="Arial"/>
          <w:sz w:val="20"/>
          <w:szCs w:val="20"/>
        </w:rPr>
      </w:pPr>
    </w:p>
    <w:p w14:paraId="6EF4C9B2" w14:textId="77777777" w:rsidR="0084109B" w:rsidRDefault="0084109B" w:rsidP="00863BD3">
      <w:pPr>
        <w:pStyle w:val="BodyA"/>
        <w:widowControl w:val="0"/>
        <w:numPr>
          <w:ilvl w:val="0"/>
          <w:numId w:val="81"/>
        </w:numPr>
        <w:suppressAutoHyphens/>
        <w:jc w:val="both"/>
        <w:rPr>
          <w:rFonts w:ascii="Arial" w:eastAsia="Arial" w:hAnsi="Arial" w:cs="Arial"/>
          <w:sz w:val="20"/>
          <w:szCs w:val="20"/>
        </w:rPr>
      </w:pPr>
      <w:r>
        <w:rPr>
          <w:rFonts w:ascii="Arial" w:hAnsi="Arial"/>
          <w:b/>
          <w:bCs/>
          <w:sz w:val="20"/>
          <w:szCs w:val="20"/>
        </w:rPr>
        <w:t>Anticipos.</w:t>
      </w:r>
    </w:p>
    <w:p w14:paraId="3FEA9EAF" w14:textId="77777777" w:rsidR="0084109B" w:rsidRDefault="0084109B" w:rsidP="0084109B">
      <w:pPr>
        <w:pStyle w:val="BodyA"/>
        <w:widowControl w:val="0"/>
        <w:suppressAutoHyphens/>
        <w:ind w:left="720"/>
        <w:jc w:val="both"/>
        <w:rPr>
          <w:rFonts w:ascii="Arial" w:hAnsi="Arial"/>
          <w:sz w:val="20"/>
          <w:szCs w:val="20"/>
        </w:rPr>
      </w:pPr>
      <w:r>
        <w:rPr>
          <w:rFonts w:ascii="Arial" w:hAnsi="Arial"/>
          <w:sz w:val="20"/>
          <w:szCs w:val="20"/>
        </w:rPr>
        <w:t xml:space="preserve">A solicitud de </w:t>
      </w:r>
      <w:r>
        <w:rPr>
          <w:rFonts w:ascii="Arial" w:hAnsi="Arial"/>
          <w:b/>
          <w:bCs/>
          <w:sz w:val="20"/>
          <w:szCs w:val="20"/>
        </w:rPr>
        <w:t>“Las API”</w:t>
      </w:r>
      <w:r>
        <w:rPr>
          <w:rFonts w:ascii="Arial" w:hAnsi="Arial"/>
          <w:sz w:val="20"/>
          <w:szCs w:val="20"/>
        </w:rPr>
        <w:t xml:space="preserve">, cualquier reclamación procedente, avalada y verificada por el ajustador, estará sujeta a un anticipo máximo de un 50% de la pérdida indemnizable en un plazo no mayor 15 días naturales, periodo en el cual la </w:t>
      </w:r>
      <w:r>
        <w:rPr>
          <w:rFonts w:ascii="Arial" w:hAnsi="Arial"/>
          <w:b/>
          <w:bCs/>
          <w:sz w:val="20"/>
          <w:szCs w:val="20"/>
        </w:rPr>
        <w:t>“Compañía de Seguros”</w:t>
      </w:r>
      <w:r>
        <w:rPr>
          <w:rFonts w:ascii="Arial" w:hAnsi="Arial"/>
          <w:sz w:val="20"/>
          <w:szCs w:val="20"/>
        </w:rPr>
        <w:t>, debe evaluar los daños para entregar el anticipo oportunamente.</w:t>
      </w:r>
    </w:p>
    <w:p w14:paraId="26D68481" w14:textId="77777777" w:rsidR="0084109B" w:rsidRDefault="0084109B" w:rsidP="0084109B">
      <w:pPr>
        <w:pStyle w:val="BodyA"/>
        <w:widowControl w:val="0"/>
        <w:suppressAutoHyphens/>
        <w:ind w:left="720"/>
        <w:jc w:val="both"/>
        <w:rPr>
          <w:rFonts w:ascii="Arial" w:eastAsia="Arial" w:hAnsi="Arial" w:cs="Arial"/>
          <w:sz w:val="20"/>
          <w:szCs w:val="20"/>
        </w:rPr>
      </w:pPr>
    </w:p>
    <w:p w14:paraId="0EA6160B" w14:textId="77777777" w:rsidR="0084109B" w:rsidRDefault="0084109B" w:rsidP="00863BD3">
      <w:pPr>
        <w:pStyle w:val="BodyA"/>
        <w:widowControl w:val="0"/>
        <w:numPr>
          <w:ilvl w:val="0"/>
          <w:numId w:val="83"/>
        </w:numPr>
        <w:suppressAutoHyphens/>
        <w:jc w:val="both"/>
        <w:rPr>
          <w:rFonts w:ascii="Arial" w:eastAsia="Arial" w:hAnsi="Arial" w:cs="Arial"/>
          <w:b/>
          <w:bCs/>
          <w:sz w:val="20"/>
          <w:szCs w:val="20"/>
        </w:rPr>
      </w:pPr>
      <w:r>
        <w:rPr>
          <w:rFonts w:ascii="Arial" w:hAnsi="Arial"/>
          <w:b/>
          <w:bCs/>
          <w:sz w:val="20"/>
          <w:szCs w:val="20"/>
        </w:rPr>
        <w:t>Indemnización en caso de Pérdida total.</w:t>
      </w:r>
    </w:p>
    <w:p w14:paraId="14A85AEC"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El plazo de pago para pérdidas totales en toda </w:t>
      </w:r>
      <w:r w:rsidR="00182E58">
        <w:rPr>
          <w:rFonts w:ascii="Arial" w:hAnsi="Arial"/>
          <w:sz w:val="20"/>
          <w:szCs w:val="20"/>
        </w:rPr>
        <w:t>indemnización</w:t>
      </w:r>
      <w:r>
        <w:rPr>
          <w:rFonts w:ascii="Arial" w:hAnsi="Arial"/>
          <w:sz w:val="20"/>
          <w:szCs w:val="20"/>
        </w:rPr>
        <w:t xml:space="preserve"> ya sea por daños materiales o robo, se tramitará en un plazo máximo de diez días hábiles, una vez efectuada la entrega por parte de </w:t>
      </w:r>
      <w:r>
        <w:rPr>
          <w:rFonts w:ascii="Arial" w:hAnsi="Arial"/>
          <w:b/>
          <w:bCs/>
          <w:sz w:val="20"/>
          <w:szCs w:val="20"/>
        </w:rPr>
        <w:t xml:space="preserve">“Las </w:t>
      </w:r>
      <w:r w:rsidRPr="00C47C2D">
        <w:rPr>
          <w:rFonts w:ascii="Arial" w:hAnsi="Arial"/>
          <w:b/>
          <w:bCs/>
          <w:sz w:val="20"/>
          <w:szCs w:val="20"/>
        </w:rPr>
        <w:t>API</w:t>
      </w:r>
      <w:r w:rsidRPr="00C47C2D">
        <w:rPr>
          <w:rFonts w:ascii="Arial" w:hAnsi="Arial"/>
          <w:b/>
          <w:sz w:val="20"/>
          <w:szCs w:val="20"/>
        </w:rPr>
        <w:t>”</w:t>
      </w:r>
      <w:r>
        <w:rPr>
          <w:rFonts w:ascii="Arial" w:hAnsi="Arial"/>
          <w:sz w:val="20"/>
          <w:szCs w:val="20"/>
        </w:rPr>
        <w:t>, del conjunto de documentos que amparan la propiedad del vehículo.</w:t>
      </w:r>
    </w:p>
    <w:p w14:paraId="19B4C8AF" w14:textId="77777777" w:rsidR="0084109B" w:rsidRDefault="0084109B" w:rsidP="0084109B">
      <w:pPr>
        <w:pStyle w:val="BodyA"/>
        <w:widowControl w:val="0"/>
        <w:suppressAutoHyphens/>
        <w:jc w:val="both"/>
        <w:rPr>
          <w:rFonts w:ascii="Arial" w:eastAsia="Arial" w:hAnsi="Arial" w:cs="Arial"/>
          <w:sz w:val="20"/>
          <w:szCs w:val="20"/>
        </w:rPr>
      </w:pPr>
    </w:p>
    <w:p w14:paraId="478396D9" w14:textId="77777777" w:rsidR="0084109B" w:rsidRDefault="0084109B" w:rsidP="00863BD3">
      <w:pPr>
        <w:pStyle w:val="BodyA"/>
        <w:widowControl w:val="0"/>
        <w:numPr>
          <w:ilvl w:val="0"/>
          <w:numId w:val="81"/>
        </w:numPr>
        <w:suppressAutoHyphens/>
        <w:jc w:val="both"/>
        <w:rPr>
          <w:rFonts w:ascii="Arial" w:eastAsia="Arial" w:hAnsi="Arial" w:cs="Arial"/>
          <w:sz w:val="20"/>
          <w:szCs w:val="20"/>
        </w:rPr>
      </w:pPr>
      <w:r>
        <w:rPr>
          <w:rFonts w:ascii="Arial" w:hAnsi="Arial"/>
          <w:b/>
          <w:bCs/>
          <w:sz w:val="20"/>
          <w:szCs w:val="20"/>
        </w:rPr>
        <w:t>Gastos de Remolque y Mano de Obra</w:t>
      </w:r>
      <w:r>
        <w:rPr>
          <w:rFonts w:ascii="Arial" w:hAnsi="Arial"/>
          <w:b/>
          <w:bCs/>
          <w:caps/>
          <w:sz w:val="20"/>
          <w:szCs w:val="20"/>
        </w:rPr>
        <w:t>:</w:t>
      </w:r>
    </w:p>
    <w:p w14:paraId="1E3EE24B" w14:textId="5C69C2D9"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La “</w:t>
      </w:r>
      <w:r>
        <w:rPr>
          <w:rFonts w:ascii="Arial" w:hAnsi="Arial"/>
          <w:b/>
          <w:bCs/>
          <w:sz w:val="20"/>
          <w:szCs w:val="20"/>
        </w:rPr>
        <w:t>Compañía de Seguros”</w:t>
      </w:r>
      <w:r>
        <w:rPr>
          <w:rFonts w:ascii="Arial" w:hAnsi="Arial"/>
          <w:sz w:val="20"/>
          <w:szCs w:val="20"/>
        </w:rPr>
        <w:t xml:space="preserve"> correrá con los gastos de remolque y maniobra para el traslado de los vehículos accidentados amparados por la </w:t>
      </w:r>
      <w:r w:rsidR="00122632">
        <w:rPr>
          <w:rFonts w:ascii="Arial" w:hAnsi="Arial"/>
          <w:sz w:val="20"/>
          <w:szCs w:val="20"/>
        </w:rPr>
        <w:t>Póliza</w:t>
      </w:r>
      <w:r>
        <w:rPr>
          <w:rFonts w:ascii="Arial" w:hAnsi="Arial"/>
          <w:sz w:val="20"/>
          <w:szCs w:val="20"/>
        </w:rPr>
        <w:t xml:space="preserve"> hasta su sitio de reparación, así como los costos de las maniobras para ponerlos en condición de transporte; la “</w:t>
      </w:r>
      <w:r>
        <w:rPr>
          <w:rFonts w:ascii="Arial" w:hAnsi="Arial"/>
          <w:b/>
          <w:bCs/>
          <w:sz w:val="20"/>
          <w:szCs w:val="20"/>
        </w:rPr>
        <w:t>Compañía de Seguros”</w:t>
      </w:r>
      <w:r>
        <w:rPr>
          <w:rFonts w:ascii="Arial" w:hAnsi="Arial"/>
          <w:sz w:val="20"/>
          <w:szCs w:val="20"/>
        </w:rPr>
        <w:t xml:space="preserve"> asumirá igualmente los gastos aquí especificados para el (los) vehículo (s) de terceros, que resulten afectados y queden amparados por las condiciones de la </w:t>
      </w:r>
      <w:r w:rsidR="00122632">
        <w:rPr>
          <w:rFonts w:ascii="Arial" w:hAnsi="Arial"/>
          <w:sz w:val="20"/>
          <w:szCs w:val="20"/>
        </w:rPr>
        <w:t>Póliza</w:t>
      </w:r>
      <w:r>
        <w:rPr>
          <w:rFonts w:ascii="Arial" w:hAnsi="Arial"/>
          <w:sz w:val="20"/>
          <w:szCs w:val="20"/>
        </w:rPr>
        <w:t>.</w:t>
      </w:r>
    </w:p>
    <w:p w14:paraId="6D7C1A74" w14:textId="77777777" w:rsidR="0084109B" w:rsidRDefault="0084109B" w:rsidP="0084109B">
      <w:pPr>
        <w:pStyle w:val="BodyA"/>
        <w:widowControl w:val="0"/>
        <w:suppressAutoHyphens/>
        <w:jc w:val="both"/>
        <w:rPr>
          <w:rFonts w:ascii="Arial" w:eastAsia="Arial" w:hAnsi="Arial" w:cs="Arial"/>
          <w:sz w:val="20"/>
          <w:szCs w:val="20"/>
        </w:rPr>
      </w:pPr>
    </w:p>
    <w:p w14:paraId="4D0FD1B8" w14:textId="77777777" w:rsidR="0084109B" w:rsidRDefault="0084109B" w:rsidP="00863BD3">
      <w:pPr>
        <w:pStyle w:val="BodyA"/>
        <w:widowControl w:val="0"/>
        <w:numPr>
          <w:ilvl w:val="0"/>
          <w:numId w:val="81"/>
        </w:numPr>
        <w:suppressAutoHyphens/>
        <w:jc w:val="both"/>
        <w:rPr>
          <w:rFonts w:ascii="Arial" w:eastAsia="Arial" w:hAnsi="Arial" w:cs="Arial"/>
          <w:sz w:val="20"/>
          <w:szCs w:val="20"/>
        </w:rPr>
      </w:pPr>
      <w:r>
        <w:rPr>
          <w:rFonts w:ascii="Arial" w:hAnsi="Arial"/>
          <w:b/>
          <w:bCs/>
          <w:sz w:val="20"/>
          <w:szCs w:val="20"/>
        </w:rPr>
        <w:t>Garantía de Reparación:</w:t>
      </w:r>
    </w:p>
    <w:p w14:paraId="72ED6A2A"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En caso de que resultaren defectos o vicios ocultos en la reparación realizada en los talleres designados por la “</w:t>
      </w:r>
      <w:r>
        <w:rPr>
          <w:rFonts w:ascii="Arial" w:hAnsi="Arial"/>
          <w:b/>
          <w:bCs/>
          <w:sz w:val="20"/>
          <w:szCs w:val="20"/>
        </w:rPr>
        <w:t>Compañía de Seguros”</w:t>
      </w:r>
      <w:r>
        <w:rPr>
          <w:rFonts w:ascii="Arial" w:hAnsi="Arial"/>
          <w:sz w:val="20"/>
          <w:szCs w:val="20"/>
        </w:rPr>
        <w:t xml:space="preserve">, </w:t>
      </w:r>
      <w:r>
        <w:rPr>
          <w:rFonts w:ascii="Arial" w:hAnsi="Arial"/>
          <w:b/>
          <w:bCs/>
          <w:sz w:val="20"/>
          <w:szCs w:val="20"/>
        </w:rPr>
        <w:t>“Las API”</w:t>
      </w:r>
      <w:r>
        <w:rPr>
          <w:rFonts w:ascii="Arial" w:hAnsi="Arial"/>
          <w:sz w:val="20"/>
          <w:szCs w:val="20"/>
        </w:rPr>
        <w:t xml:space="preserve"> tendrán un plazo de 30 días hábiles contados a partir de la fecha de recepción del vehículo reparado, para inconformarse ante la COMPAÑÍA DE SEGUROS, la cual procederá de inmediato para repararlo conforme a la Convocatoria de la licitación, junta de aclaraciones y de acuerdo a las obligaciones de la propuesta técnica y económica, para </w:t>
      </w:r>
      <w:r>
        <w:rPr>
          <w:rFonts w:ascii="Arial" w:hAnsi="Arial"/>
          <w:b/>
          <w:bCs/>
          <w:sz w:val="20"/>
          <w:szCs w:val="20"/>
        </w:rPr>
        <w:t>“Las API”.</w:t>
      </w:r>
    </w:p>
    <w:p w14:paraId="190EC3CC" w14:textId="77777777" w:rsidR="0084109B" w:rsidRDefault="0084109B" w:rsidP="0084109B">
      <w:pPr>
        <w:pStyle w:val="BodyA"/>
        <w:widowControl w:val="0"/>
        <w:suppressAutoHyphens/>
        <w:jc w:val="both"/>
        <w:rPr>
          <w:rFonts w:ascii="Arial" w:eastAsia="Arial" w:hAnsi="Arial" w:cs="Arial"/>
          <w:sz w:val="20"/>
          <w:szCs w:val="20"/>
        </w:rPr>
      </w:pPr>
    </w:p>
    <w:p w14:paraId="667A2A5F"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lastRenderedPageBreak/>
        <w:t>La “</w:t>
      </w:r>
      <w:r>
        <w:rPr>
          <w:rFonts w:ascii="Arial" w:hAnsi="Arial"/>
          <w:b/>
          <w:bCs/>
          <w:sz w:val="20"/>
          <w:szCs w:val="20"/>
        </w:rPr>
        <w:t xml:space="preserve">Compañía de Seguros” </w:t>
      </w:r>
      <w:r>
        <w:rPr>
          <w:rFonts w:ascii="Arial" w:hAnsi="Arial"/>
          <w:sz w:val="20"/>
          <w:szCs w:val="20"/>
        </w:rPr>
        <w:t xml:space="preserve">se obliga a entregar inmediatamente a </w:t>
      </w:r>
      <w:r>
        <w:rPr>
          <w:rFonts w:ascii="Arial" w:hAnsi="Arial"/>
          <w:b/>
          <w:bCs/>
          <w:sz w:val="20"/>
          <w:szCs w:val="20"/>
        </w:rPr>
        <w:t xml:space="preserve">“Las API” </w:t>
      </w:r>
      <w:r>
        <w:rPr>
          <w:rFonts w:ascii="Arial" w:hAnsi="Arial"/>
          <w:sz w:val="20"/>
          <w:szCs w:val="20"/>
        </w:rPr>
        <w:t xml:space="preserve">los vehículos, una vez reparados. Esta condición aplica, siempre y cuando existan refacciones en el mercado y las unidades no tengan más de 24 meses de uso, en caso contrario se estarían reponiendo con piezas usadas en buen estado o se haría el pago de los daños, conforme lo dictamine la valuación. </w:t>
      </w:r>
    </w:p>
    <w:p w14:paraId="77B8605D" w14:textId="77777777" w:rsidR="0084109B" w:rsidRDefault="0084109B" w:rsidP="0084109B">
      <w:pPr>
        <w:pStyle w:val="BodyA"/>
        <w:widowControl w:val="0"/>
        <w:suppressAutoHyphens/>
        <w:jc w:val="both"/>
        <w:rPr>
          <w:rFonts w:ascii="Arial" w:eastAsia="Arial" w:hAnsi="Arial" w:cs="Arial"/>
          <w:sz w:val="20"/>
          <w:szCs w:val="20"/>
        </w:rPr>
      </w:pPr>
    </w:p>
    <w:p w14:paraId="7755D887" w14:textId="77777777" w:rsidR="0084109B" w:rsidRDefault="0084109B" w:rsidP="00863BD3">
      <w:pPr>
        <w:pStyle w:val="BodyA"/>
        <w:widowControl w:val="0"/>
        <w:numPr>
          <w:ilvl w:val="0"/>
          <w:numId w:val="83"/>
        </w:numPr>
        <w:suppressAutoHyphens/>
        <w:jc w:val="both"/>
        <w:rPr>
          <w:rFonts w:ascii="Arial" w:eastAsia="Arial" w:hAnsi="Arial" w:cs="Arial"/>
          <w:b/>
          <w:bCs/>
          <w:sz w:val="20"/>
          <w:szCs w:val="20"/>
        </w:rPr>
      </w:pPr>
      <w:r>
        <w:rPr>
          <w:rFonts w:ascii="Arial" w:hAnsi="Arial"/>
          <w:b/>
          <w:bCs/>
          <w:sz w:val="20"/>
          <w:szCs w:val="20"/>
        </w:rPr>
        <w:t>Estructura de Servicio:</w:t>
      </w:r>
    </w:p>
    <w:p w14:paraId="33609FEA"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La “</w:t>
      </w:r>
      <w:r>
        <w:rPr>
          <w:rFonts w:ascii="Arial" w:hAnsi="Arial"/>
          <w:b/>
          <w:bCs/>
          <w:sz w:val="20"/>
          <w:szCs w:val="20"/>
        </w:rPr>
        <w:t>Compañía De Seguros”</w:t>
      </w:r>
      <w:r>
        <w:rPr>
          <w:rFonts w:ascii="Arial" w:hAnsi="Arial"/>
          <w:sz w:val="20"/>
          <w:szCs w:val="20"/>
        </w:rPr>
        <w:t xml:space="preserve"> contara con una plantilla de ajustadores, que brinden el servicio   de atención de reclamaciones a nivel nacional; Con una cobertura permanente las 24 horas del día y durante el periodo de aseguramiento del año, con oficinas de servicio que brinden asistencia y pago de siniestros en el ramo de Automóviles.</w:t>
      </w:r>
    </w:p>
    <w:p w14:paraId="1CE3AB01" w14:textId="77777777" w:rsidR="0084109B" w:rsidRDefault="0084109B" w:rsidP="0084109B">
      <w:pPr>
        <w:pStyle w:val="BodyA"/>
        <w:widowControl w:val="0"/>
        <w:suppressAutoHyphens/>
        <w:ind w:left="720"/>
        <w:jc w:val="both"/>
        <w:rPr>
          <w:rFonts w:ascii="Arial" w:eastAsia="Arial" w:hAnsi="Arial" w:cs="Arial"/>
          <w:sz w:val="20"/>
          <w:szCs w:val="20"/>
        </w:rPr>
      </w:pPr>
    </w:p>
    <w:p w14:paraId="6523F46B" w14:textId="2EDDAE85" w:rsidR="0084109B" w:rsidRDefault="0084109B" w:rsidP="0084109B">
      <w:pPr>
        <w:pStyle w:val="BodyA"/>
        <w:widowControl w:val="0"/>
        <w:suppressAutoHyphens/>
        <w:ind w:left="720"/>
        <w:jc w:val="both"/>
        <w:rPr>
          <w:rFonts w:ascii="Arial" w:eastAsia="Arial" w:hAnsi="Arial" w:cs="Arial"/>
          <w:b/>
          <w:bCs/>
          <w:sz w:val="20"/>
          <w:szCs w:val="20"/>
        </w:rPr>
      </w:pPr>
      <w:r>
        <w:rPr>
          <w:rFonts w:ascii="Arial" w:hAnsi="Arial"/>
          <w:sz w:val="20"/>
          <w:szCs w:val="20"/>
        </w:rPr>
        <w:t xml:space="preserve">Para el caso de reportes de siniestros en el interior de la república, se anexará a la </w:t>
      </w:r>
      <w:r w:rsidR="00122632">
        <w:rPr>
          <w:rFonts w:ascii="Arial" w:hAnsi="Arial"/>
          <w:sz w:val="20"/>
          <w:szCs w:val="20"/>
        </w:rPr>
        <w:t>Póliza</w:t>
      </w:r>
      <w:r>
        <w:rPr>
          <w:rFonts w:ascii="Arial" w:hAnsi="Arial"/>
          <w:sz w:val="20"/>
          <w:szCs w:val="20"/>
        </w:rPr>
        <w:t xml:space="preserve"> el directorio de ajustadores, supervisores y coordinadores en el territorio nacional, contando con facultades para la indemnización de reclamaciones al amparo de las </w:t>
      </w:r>
      <w:r w:rsidR="00122632">
        <w:rPr>
          <w:rFonts w:ascii="Arial" w:hAnsi="Arial"/>
          <w:sz w:val="20"/>
          <w:szCs w:val="20"/>
        </w:rPr>
        <w:t>Póliza</w:t>
      </w:r>
      <w:r>
        <w:rPr>
          <w:rFonts w:ascii="Arial" w:hAnsi="Arial"/>
          <w:sz w:val="20"/>
          <w:szCs w:val="20"/>
        </w:rPr>
        <w:t xml:space="preserve">s que se expidan a favor de </w:t>
      </w:r>
      <w:r>
        <w:rPr>
          <w:rFonts w:ascii="Arial" w:hAnsi="Arial"/>
          <w:b/>
          <w:bCs/>
          <w:sz w:val="20"/>
          <w:szCs w:val="20"/>
        </w:rPr>
        <w:t>“Las API”.</w:t>
      </w:r>
    </w:p>
    <w:p w14:paraId="2F648969" w14:textId="77777777" w:rsidR="0084109B" w:rsidRDefault="0084109B" w:rsidP="0084109B">
      <w:pPr>
        <w:pStyle w:val="BodyA"/>
        <w:widowControl w:val="0"/>
        <w:suppressAutoHyphens/>
        <w:ind w:left="720"/>
        <w:jc w:val="both"/>
        <w:rPr>
          <w:rFonts w:ascii="Arial" w:eastAsia="Arial" w:hAnsi="Arial" w:cs="Arial"/>
          <w:b/>
          <w:bCs/>
          <w:sz w:val="20"/>
          <w:szCs w:val="20"/>
        </w:rPr>
      </w:pPr>
    </w:p>
    <w:p w14:paraId="3EF84122" w14:textId="1832789B" w:rsidR="0084109B" w:rsidRDefault="0084109B" w:rsidP="0084109B">
      <w:pPr>
        <w:pStyle w:val="BodyA"/>
        <w:widowControl w:val="0"/>
        <w:suppressAutoHyphens/>
        <w:ind w:left="720"/>
        <w:jc w:val="both"/>
        <w:rPr>
          <w:rFonts w:ascii="Arial" w:eastAsia="Arial" w:hAnsi="Arial" w:cs="Arial"/>
          <w:b/>
          <w:bCs/>
          <w:sz w:val="20"/>
          <w:szCs w:val="20"/>
        </w:rPr>
      </w:pPr>
      <w:r>
        <w:rPr>
          <w:rFonts w:ascii="Arial" w:hAnsi="Arial"/>
          <w:sz w:val="20"/>
          <w:szCs w:val="20"/>
        </w:rPr>
        <w:t xml:space="preserve">Atención de siniestros sin </w:t>
      </w:r>
      <w:r w:rsidR="00122632">
        <w:rPr>
          <w:rFonts w:ascii="Arial" w:hAnsi="Arial"/>
          <w:sz w:val="20"/>
          <w:szCs w:val="20"/>
        </w:rPr>
        <w:t>Póliza</w:t>
      </w:r>
      <w:r>
        <w:rPr>
          <w:rFonts w:ascii="Arial" w:hAnsi="Arial"/>
          <w:sz w:val="20"/>
          <w:szCs w:val="20"/>
        </w:rPr>
        <w:t xml:space="preserve"> presentando identificación como empleado de </w:t>
      </w:r>
      <w:r>
        <w:rPr>
          <w:rFonts w:ascii="Arial" w:hAnsi="Arial"/>
          <w:b/>
          <w:bCs/>
          <w:sz w:val="20"/>
          <w:szCs w:val="20"/>
        </w:rPr>
        <w:t xml:space="preserve">“Las API” </w:t>
      </w:r>
      <w:r>
        <w:rPr>
          <w:rFonts w:ascii="Arial" w:hAnsi="Arial"/>
          <w:sz w:val="20"/>
          <w:szCs w:val="20"/>
        </w:rPr>
        <w:t xml:space="preserve">y con la tarjeta de circulación a nombre del </w:t>
      </w:r>
      <w:r>
        <w:rPr>
          <w:rFonts w:ascii="Arial" w:hAnsi="Arial"/>
          <w:b/>
          <w:bCs/>
          <w:sz w:val="20"/>
          <w:szCs w:val="20"/>
        </w:rPr>
        <w:t>“Las API”.</w:t>
      </w:r>
    </w:p>
    <w:p w14:paraId="54E793D6" w14:textId="77777777" w:rsidR="0084109B" w:rsidRDefault="0084109B" w:rsidP="0084109B">
      <w:pPr>
        <w:pStyle w:val="BodyA"/>
        <w:widowControl w:val="0"/>
        <w:suppressAutoHyphens/>
        <w:ind w:left="720"/>
        <w:jc w:val="both"/>
        <w:rPr>
          <w:rFonts w:ascii="Arial" w:eastAsia="Arial" w:hAnsi="Arial" w:cs="Arial"/>
          <w:b/>
          <w:bCs/>
          <w:sz w:val="20"/>
          <w:szCs w:val="20"/>
        </w:rPr>
      </w:pPr>
    </w:p>
    <w:p w14:paraId="531F5474" w14:textId="77777777" w:rsidR="0084109B" w:rsidRDefault="0084109B" w:rsidP="0084109B">
      <w:pPr>
        <w:pStyle w:val="BodyA"/>
        <w:widowControl w:val="0"/>
        <w:suppressAutoHyphens/>
        <w:ind w:left="720"/>
        <w:jc w:val="both"/>
        <w:rPr>
          <w:rFonts w:ascii="Arial" w:hAnsi="Arial"/>
          <w:sz w:val="20"/>
          <w:szCs w:val="20"/>
        </w:rPr>
      </w:pPr>
      <w:r>
        <w:rPr>
          <w:rFonts w:ascii="Arial" w:hAnsi="Arial"/>
          <w:sz w:val="20"/>
          <w:szCs w:val="20"/>
        </w:rPr>
        <w:t>Convenio para pago de pérdidas totales, en Especie. Queda entendido que para el pago en especie se tendrá que suscribir convenio en los términos de las normas, emitidas por la Secretaría de Hacienda y Crédito Público. (Se anexa texto del Convenio de Pago en Especie).</w:t>
      </w:r>
    </w:p>
    <w:p w14:paraId="73F7CC91" w14:textId="77777777" w:rsidR="0084109B" w:rsidRDefault="0084109B" w:rsidP="0084109B">
      <w:pPr>
        <w:pStyle w:val="BodyA"/>
        <w:widowControl w:val="0"/>
        <w:suppressAutoHyphens/>
        <w:ind w:left="720"/>
        <w:jc w:val="both"/>
        <w:rPr>
          <w:rFonts w:ascii="Arial" w:eastAsia="Arial" w:hAnsi="Arial" w:cs="Arial"/>
          <w:b/>
          <w:bCs/>
          <w:sz w:val="20"/>
          <w:szCs w:val="20"/>
        </w:rPr>
      </w:pPr>
    </w:p>
    <w:p w14:paraId="046FBC22"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Se amparan los Daños que sufra o cause el vehículo cuando sea conducido por persona que no porte consigo el permiso o licencia para conducir o no sea la reglamentaria de acuerdo al vehículo, únicamente vehículos menores a 1.5 toneladas.</w:t>
      </w:r>
    </w:p>
    <w:p w14:paraId="4D9115BB" w14:textId="77777777" w:rsidR="0084109B" w:rsidRDefault="0084109B" w:rsidP="0084109B">
      <w:pPr>
        <w:pStyle w:val="BodyA"/>
        <w:widowControl w:val="0"/>
        <w:suppressAutoHyphens/>
        <w:ind w:left="720"/>
        <w:jc w:val="both"/>
        <w:rPr>
          <w:rFonts w:ascii="Arial" w:eastAsia="Arial" w:hAnsi="Arial" w:cs="Arial"/>
          <w:sz w:val="20"/>
          <w:szCs w:val="20"/>
        </w:rPr>
      </w:pPr>
    </w:p>
    <w:p w14:paraId="51FB754F" w14:textId="77777777" w:rsidR="0084109B" w:rsidRDefault="0084109B" w:rsidP="0084109B">
      <w:pPr>
        <w:pStyle w:val="BodyA"/>
        <w:widowControl w:val="0"/>
        <w:suppressAutoHyphens/>
        <w:ind w:left="720"/>
        <w:jc w:val="both"/>
        <w:rPr>
          <w:rFonts w:ascii="Arial" w:eastAsia="Arial" w:hAnsi="Arial" w:cs="Arial"/>
          <w:b/>
          <w:bCs/>
          <w:sz w:val="20"/>
          <w:szCs w:val="20"/>
        </w:rPr>
      </w:pPr>
      <w:r>
        <w:rPr>
          <w:rFonts w:ascii="Arial" w:hAnsi="Arial"/>
          <w:sz w:val="20"/>
          <w:szCs w:val="20"/>
        </w:rPr>
        <w:t xml:space="preserve">En siniestros en el que participan dos o más vehículos de </w:t>
      </w:r>
      <w:r>
        <w:rPr>
          <w:rFonts w:ascii="Arial" w:hAnsi="Arial"/>
          <w:b/>
          <w:bCs/>
          <w:sz w:val="20"/>
          <w:szCs w:val="20"/>
        </w:rPr>
        <w:t>“las API”</w:t>
      </w:r>
      <w:r>
        <w:rPr>
          <w:rFonts w:ascii="Arial" w:hAnsi="Arial"/>
          <w:sz w:val="20"/>
          <w:szCs w:val="20"/>
        </w:rPr>
        <w:t xml:space="preserve">, así como por personas que dependan civilmente de </w:t>
      </w:r>
      <w:r>
        <w:rPr>
          <w:rFonts w:ascii="Arial" w:hAnsi="Arial"/>
          <w:b/>
          <w:bCs/>
          <w:sz w:val="20"/>
          <w:szCs w:val="20"/>
        </w:rPr>
        <w:t xml:space="preserve">“Las API”, </w:t>
      </w:r>
      <w:r>
        <w:rPr>
          <w:rFonts w:ascii="Arial" w:hAnsi="Arial"/>
          <w:sz w:val="20"/>
          <w:szCs w:val="20"/>
        </w:rPr>
        <w:t>quedaran cubiertos los siniestros pagando únicamente el deducible del vehículo que resulte responsable.</w:t>
      </w:r>
    </w:p>
    <w:p w14:paraId="36D03164" w14:textId="77777777" w:rsidR="0084109B" w:rsidRDefault="0084109B" w:rsidP="0084109B">
      <w:pPr>
        <w:pStyle w:val="BodyA"/>
        <w:widowControl w:val="0"/>
        <w:suppressAutoHyphens/>
        <w:ind w:left="720"/>
        <w:jc w:val="both"/>
        <w:rPr>
          <w:rFonts w:ascii="Arial" w:eastAsia="Arial" w:hAnsi="Arial" w:cs="Arial"/>
          <w:b/>
          <w:bCs/>
          <w:sz w:val="20"/>
          <w:szCs w:val="20"/>
        </w:rPr>
      </w:pPr>
    </w:p>
    <w:p w14:paraId="6C038D10"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El Tipo de Licencia o falta de la misma no será impedimento para la indemnización de un siniestro siempre que no influya está en la realización del siniestro.</w:t>
      </w:r>
    </w:p>
    <w:p w14:paraId="5F478071" w14:textId="77777777" w:rsidR="0084109B" w:rsidRDefault="0084109B" w:rsidP="0084109B">
      <w:pPr>
        <w:pStyle w:val="BodyA"/>
        <w:widowControl w:val="0"/>
        <w:suppressAutoHyphens/>
        <w:ind w:left="720"/>
        <w:jc w:val="both"/>
        <w:rPr>
          <w:rFonts w:ascii="Arial" w:eastAsia="Arial" w:hAnsi="Arial" w:cs="Arial"/>
          <w:sz w:val="20"/>
          <w:szCs w:val="20"/>
        </w:rPr>
      </w:pPr>
    </w:p>
    <w:p w14:paraId="551762F7" w14:textId="77777777" w:rsidR="0084109B" w:rsidRDefault="0084109B" w:rsidP="0084109B">
      <w:pPr>
        <w:pStyle w:val="BodyA"/>
        <w:widowControl w:val="0"/>
        <w:suppressAutoHyphens/>
        <w:ind w:left="720"/>
        <w:jc w:val="both"/>
        <w:rPr>
          <w:rFonts w:ascii="Arial" w:eastAsia="Arial" w:hAnsi="Arial" w:cs="Arial"/>
          <w:b/>
          <w:bCs/>
          <w:sz w:val="20"/>
          <w:szCs w:val="20"/>
        </w:rPr>
      </w:pPr>
      <w:r>
        <w:rPr>
          <w:rFonts w:ascii="Arial" w:hAnsi="Arial"/>
          <w:sz w:val="20"/>
          <w:szCs w:val="20"/>
        </w:rPr>
        <w:t>Reposición de piezas: La reposición de partes y piezas deberán ser originales y nuevas. EN CASO CONTRARIO SE ESTARÍAN REPONIENDO CON PIEZAS USADAS EN BUEN ESTADO O SE HARÍA EL PAGO DE LOS DAÑOS, CONFORME LO DICTAMINE LA VALUACIÓN</w:t>
      </w:r>
      <w:r w:rsidR="00182E58">
        <w:rPr>
          <w:rFonts w:ascii="Arial" w:hAnsi="Arial"/>
          <w:sz w:val="20"/>
          <w:szCs w:val="20"/>
        </w:rPr>
        <w:t>.</w:t>
      </w:r>
    </w:p>
    <w:p w14:paraId="7D3C777E" w14:textId="77777777" w:rsidR="0084109B" w:rsidRDefault="0084109B" w:rsidP="0084109B">
      <w:pPr>
        <w:pStyle w:val="BodyA"/>
        <w:widowControl w:val="0"/>
        <w:suppressAutoHyphens/>
        <w:jc w:val="both"/>
        <w:rPr>
          <w:rFonts w:ascii="Arial" w:eastAsia="Arial" w:hAnsi="Arial" w:cs="Arial"/>
          <w:b/>
          <w:bCs/>
          <w:sz w:val="20"/>
          <w:szCs w:val="20"/>
        </w:rPr>
      </w:pPr>
    </w:p>
    <w:p w14:paraId="13C10DD8" w14:textId="77777777" w:rsidR="0084109B" w:rsidRDefault="0084109B" w:rsidP="00863BD3">
      <w:pPr>
        <w:pStyle w:val="BodyA"/>
        <w:widowControl w:val="0"/>
        <w:numPr>
          <w:ilvl w:val="0"/>
          <w:numId w:val="83"/>
        </w:numPr>
        <w:suppressAutoHyphens/>
        <w:jc w:val="both"/>
        <w:rPr>
          <w:rFonts w:ascii="Arial" w:eastAsia="Arial" w:hAnsi="Arial" w:cs="Arial"/>
          <w:b/>
          <w:bCs/>
          <w:sz w:val="20"/>
          <w:szCs w:val="20"/>
        </w:rPr>
      </w:pPr>
      <w:r>
        <w:rPr>
          <w:rFonts w:ascii="Arial" w:hAnsi="Arial"/>
          <w:b/>
          <w:bCs/>
          <w:sz w:val="20"/>
          <w:szCs w:val="20"/>
        </w:rPr>
        <w:t>Reinstalación Automática de Suma Asegurada sin Cobro de Prima:</w:t>
      </w:r>
    </w:p>
    <w:p w14:paraId="703CCEB0"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Cualquier parte de la suma asegurada que se reduzca por perdida será reinstalada una vez que los bienes dañados hayan sido reparados o repuestos.</w:t>
      </w:r>
    </w:p>
    <w:p w14:paraId="67D2311E" w14:textId="77777777" w:rsidR="0084109B" w:rsidRDefault="0084109B" w:rsidP="0084109B">
      <w:pPr>
        <w:pStyle w:val="BodyA"/>
        <w:widowControl w:val="0"/>
        <w:suppressAutoHyphens/>
        <w:jc w:val="both"/>
        <w:rPr>
          <w:rFonts w:ascii="Arial" w:eastAsia="Arial" w:hAnsi="Arial" w:cs="Arial"/>
          <w:sz w:val="20"/>
          <w:szCs w:val="20"/>
        </w:rPr>
      </w:pPr>
    </w:p>
    <w:p w14:paraId="05B33D6B" w14:textId="77777777" w:rsidR="0084109B" w:rsidRDefault="0084109B" w:rsidP="00863BD3">
      <w:pPr>
        <w:pStyle w:val="BodyA"/>
        <w:widowControl w:val="0"/>
        <w:numPr>
          <w:ilvl w:val="0"/>
          <w:numId w:val="83"/>
        </w:numPr>
        <w:suppressAutoHyphens/>
        <w:jc w:val="both"/>
        <w:rPr>
          <w:rFonts w:ascii="Arial" w:eastAsia="Arial" w:hAnsi="Arial" w:cs="Arial"/>
          <w:b/>
          <w:bCs/>
          <w:sz w:val="20"/>
          <w:szCs w:val="20"/>
        </w:rPr>
      </w:pPr>
      <w:r>
        <w:rPr>
          <w:rFonts w:ascii="Arial" w:hAnsi="Arial"/>
          <w:b/>
          <w:bCs/>
          <w:sz w:val="20"/>
          <w:szCs w:val="20"/>
        </w:rPr>
        <w:t>Renuncia de Subrogación de Derechos Entre Filiales:</w:t>
      </w:r>
    </w:p>
    <w:p w14:paraId="4847EC77"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La compañía no se subrogará en contra de las empresas filiales o subsidiarias, y/o entre Administraciones Portuarias Integrales u/o sindicatos de maniobristas operadores.</w:t>
      </w:r>
    </w:p>
    <w:p w14:paraId="0A476CB9" w14:textId="77777777" w:rsidR="0084109B" w:rsidRDefault="0084109B" w:rsidP="0084109B">
      <w:pPr>
        <w:pStyle w:val="BodyA"/>
        <w:widowControl w:val="0"/>
        <w:suppressAutoHyphens/>
        <w:jc w:val="both"/>
        <w:rPr>
          <w:rFonts w:ascii="Arial" w:eastAsia="Arial" w:hAnsi="Arial" w:cs="Arial"/>
          <w:sz w:val="20"/>
          <w:szCs w:val="20"/>
        </w:rPr>
      </w:pPr>
    </w:p>
    <w:p w14:paraId="7122A05D" w14:textId="77777777" w:rsidR="0084109B" w:rsidRDefault="0084109B" w:rsidP="00863BD3">
      <w:pPr>
        <w:pStyle w:val="BodyA"/>
        <w:widowControl w:val="0"/>
        <w:numPr>
          <w:ilvl w:val="0"/>
          <w:numId w:val="83"/>
        </w:numPr>
        <w:suppressAutoHyphens/>
        <w:jc w:val="both"/>
        <w:rPr>
          <w:rFonts w:ascii="Arial" w:eastAsia="Arial" w:hAnsi="Arial" w:cs="Arial"/>
          <w:b/>
          <w:bCs/>
          <w:sz w:val="20"/>
          <w:szCs w:val="20"/>
        </w:rPr>
      </w:pPr>
      <w:r>
        <w:rPr>
          <w:rFonts w:ascii="Arial" w:hAnsi="Arial"/>
          <w:b/>
          <w:bCs/>
          <w:sz w:val="20"/>
          <w:szCs w:val="20"/>
        </w:rPr>
        <w:lastRenderedPageBreak/>
        <w:t>Daños en los Predios del Asegurado:</w:t>
      </w:r>
    </w:p>
    <w:p w14:paraId="586F019A"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Queda establecido que todos los daños materiales por colisión que se ocasionen entre sí 2 (dos) o más asegurados del grupo en los predios del asegurado están cubiertos, aplicándose el deducible correspondiente al vehículo responsable.</w:t>
      </w:r>
    </w:p>
    <w:p w14:paraId="359D477D" w14:textId="77777777" w:rsidR="0084109B" w:rsidRDefault="0084109B" w:rsidP="0084109B">
      <w:pPr>
        <w:pStyle w:val="BodyA"/>
        <w:widowControl w:val="0"/>
        <w:suppressAutoHyphens/>
        <w:jc w:val="both"/>
        <w:rPr>
          <w:rFonts w:ascii="Arial" w:eastAsia="Arial" w:hAnsi="Arial" w:cs="Arial"/>
          <w:b/>
          <w:bCs/>
          <w:sz w:val="20"/>
          <w:szCs w:val="20"/>
        </w:rPr>
      </w:pPr>
    </w:p>
    <w:p w14:paraId="6DCC5861" w14:textId="77777777" w:rsidR="0084109B" w:rsidRDefault="0084109B" w:rsidP="00863BD3">
      <w:pPr>
        <w:pStyle w:val="BodyA"/>
        <w:widowControl w:val="0"/>
        <w:numPr>
          <w:ilvl w:val="0"/>
          <w:numId w:val="83"/>
        </w:numPr>
        <w:suppressAutoHyphens/>
        <w:jc w:val="both"/>
        <w:rPr>
          <w:rFonts w:ascii="Arial" w:eastAsia="Arial" w:hAnsi="Arial" w:cs="Arial"/>
          <w:b/>
          <w:bCs/>
          <w:sz w:val="20"/>
          <w:szCs w:val="20"/>
        </w:rPr>
      </w:pPr>
      <w:r>
        <w:rPr>
          <w:rFonts w:ascii="Arial" w:hAnsi="Arial"/>
          <w:b/>
          <w:bCs/>
          <w:sz w:val="20"/>
          <w:szCs w:val="20"/>
        </w:rPr>
        <w:t>Automóviles Valuados:</w:t>
      </w:r>
    </w:p>
    <w:p w14:paraId="53677680"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La compañía conviene en asegurar vehículos importados, clásicos o con más de 15 años de antigüedad, previa valuación de un funcionario autorizado por la aseguradora. </w:t>
      </w:r>
    </w:p>
    <w:p w14:paraId="4339F0AE" w14:textId="77777777" w:rsidR="0084109B" w:rsidRDefault="0084109B" w:rsidP="0084109B">
      <w:pPr>
        <w:pStyle w:val="BodyA"/>
        <w:widowControl w:val="0"/>
        <w:suppressAutoHyphens/>
        <w:jc w:val="both"/>
        <w:rPr>
          <w:rFonts w:ascii="Arial" w:eastAsia="Arial" w:hAnsi="Arial" w:cs="Arial"/>
          <w:sz w:val="20"/>
          <w:szCs w:val="20"/>
        </w:rPr>
      </w:pPr>
    </w:p>
    <w:p w14:paraId="20D3176F" w14:textId="77777777" w:rsidR="0084109B" w:rsidRDefault="0084109B" w:rsidP="00863BD3">
      <w:pPr>
        <w:pStyle w:val="BodyA"/>
        <w:widowControl w:val="0"/>
        <w:numPr>
          <w:ilvl w:val="0"/>
          <w:numId w:val="83"/>
        </w:numPr>
        <w:suppressAutoHyphens/>
        <w:jc w:val="both"/>
        <w:rPr>
          <w:rFonts w:ascii="Arial" w:eastAsia="Arial" w:hAnsi="Arial" w:cs="Arial"/>
          <w:b/>
          <w:bCs/>
          <w:sz w:val="20"/>
          <w:szCs w:val="20"/>
        </w:rPr>
      </w:pPr>
      <w:r>
        <w:rPr>
          <w:rFonts w:ascii="Arial" w:hAnsi="Arial"/>
          <w:b/>
          <w:bCs/>
          <w:sz w:val="20"/>
          <w:szCs w:val="20"/>
        </w:rPr>
        <w:t>Pick Ups Servicio Particular:</w:t>
      </w:r>
    </w:p>
    <w:p w14:paraId="5D36B718"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Para las camionetas particulares que sean usadas como automóviles (uso personal) y no destinadas propiamente dicho a la carga, el trato que se les dará será exactamente igual que para un automóvil asegurado. </w:t>
      </w:r>
    </w:p>
    <w:p w14:paraId="171AEF49" w14:textId="77777777" w:rsidR="0084109B" w:rsidRDefault="0084109B" w:rsidP="0084109B">
      <w:pPr>
        <w:pStyle w:val="BodyA"/>
        <w:widowControl w:val="0"/>
        <w:suppressAutoHyphens/>
        <w:jc w:val="both"/>
        <w:rPr>
          <w:rFonts w:ascii="Arial" w:eastAsia="Arial" w:hAnsi="Arial" w:cs="Arial"/>
          <w:b/>
          <w:bCs/>
          <w:sz w:val="20"/>
          <w:szCs w:val="20"/>
        </w:rPr>
      </w:pPr>
    </w:p>
    <w:p w14:paraId="7F5A75A5" w14:textId="77777777" w:rsidR="0084109B" w:rsidRDefault="0084109B" w:rsidP="00863BD3">
      <w:pPr>
        <w:pStyle w:val="BodyA"/>
        <w:widowControl w:val="0"/>
        <w:numPr>
          <w:ilvl w:val="0"/>
          <w:numId w:val="83"/>
        </w:numPr>
        <w:suppressAutoHyphens/>
        <w:jc w:val="both"/>
        <w:rPr>
          <w:rFonts w:ascii="Arial" w:eastAsia="Arial" w:hAnsi="Arial" w:cs="Arial"/>
          <w:b/>
          <w:bCs/>
          <w:sz w:val="20"/>
          <w:szCs w:val="20"/>
        </w:rPr>
      </w:pPr>
      <w:r>
        <w:rPr>
          <w:rFonts w:ascii="Arial" w:hAnsi="Arial"/>
          <w:b/>
          <w:bCs/>
          <w:sz w:val="20"/>
          <w:szCs w:val="20"/>
        </w:rPr>
        <w:t xml:space="preserve"> Errores u Omisiones:</w:t>
      </w:r>
    </w:p>
    <w:p w14:paraId="4C6028A3" w14:textId="1DA71AED"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Aun y cuando se concede al asegurado una cobertura automática por un periodo de 30 días para declarar altas y bajas que se generen durante la vigencia de la </w:t>
      </w:r>
      <w:r w:rsidR="00122632">
        <w:rPr>
          <w:rFonts w:ascii="Arial" w:hAnsi="Arial"/>
          <w:sz w:val="20"/>
          <w:szCs w:val="20"/>
        </w:rPr>
        <w:t>Póliza</w:t>
      </w:r>
      <w:r>
        <w:rPr>
          <w:rFonts w:ascii="Arial" w:hAnsi="Arial"/>
          <w:sz w:val="20"/>
          <w:szCs w:val="20"/>
        </w:rPr>
        <w:t xml:space="preserve">, en caso de existir algún error u omisión involuntario de parte del asegurado y/o responsable de declarar movimientos en caso una de las </w:t>
      </w:r>
      <w:r w:rsidR="00122632">
        <w:rPr>
          <w:rFonts w:ascii="Arial" w:hAnsi="Arial"/>
          <w:sz w:val="20"/>
          <w:szCs w:val="20"/>
        </w:rPr>
        <w:t>Póliza</w:t>
      </w:r>
      <w:r>
        <w:rPr>
          <w:rFonts w:ascii="Arial" w:hAnsi="Arial"/>
          <w:sz w:val="20"/>
          <w:szCs w:val="20"/>
        </w:rPr>
        <w:t xml:space="preserve">s de vehículos oficiales, no cesara la cobertura de los mismos, sin embargo estos errores deberán ser notificados a la compañía aseguradora tan pronto sean detectados y es compromiso del asegurado facilitar todos los elementos necesarios para documentar el error, así como acreditar la existencia del vehículo, adicionalmente el asegurado se compromete a liquidar retroactivamente las primas que correspondan. </w:t>
      </w:r>
    </w:p>
    <w:p w14:paraId="2003CC0F" w14:textId="77777777" w:rsidR="0084109B" w:rsidRDefault="0084109B" w:rsidP="0084109B">
      <w:pPr>
        <w:pStyle w:val="BodyA"/>
        <w:widowControl w:val="0"/>
        <w:suppressAutoHyphens/>
        <w:jc w:val="both"/>
        <w:rPr>
          <w:rFonts w:ascii="Arial" w:eastAsia="Arial" w:hAnsi="Arial" w:cs="Arial"/>
          <w:b/>
          <w:bCs/>
          <w:sz w:val="20"/>
          <w:szCs w:val="20"/>
        </w:rPr>
      </w:pPr>
    </w:p>
    <w:p w14:paraId="4CB822EE" w14:textId="77777777" w:rsidR="0084109B" w:rsidRDefault="0084109B" w:rsidP="00863BD3">
      <w:pPr>
        <w:pStyle w:val="BodyA"/>
        <w:widowControl w:val="0"/>
        <w:numPr>
          <w:ilvl w:val="0"/>
          <w:numId w:val="83"/>
        </w:numPr>
        <w:suppressAutoHyphens/>
        <w:jc w:val="both"/>
        <w:rPr>
          <w:rFonts w:ascii="Arial" w:eastAsia="Arial" w:hAnsi="Arial" w:cs="Arial"/>
          <w:b/>
          <w:bCs/>
          <w:sz w:val="20"/>
          <w:szCs w:val="20"/>
        </w:rPr>
      </w:pPr>
      <w:r>
        <w:rPr>
          <w:rFonts w:ascii="Arial" w:hAnsi="Arial"/>
          <w:b/>
          <w:bCs/>
          <w:sz w:val="20"/>
          <w:szCs w:val="20"/>
        </w:rPr>
        <w:t>Estado de Ebriedad:</w:t>
      </w:r>
    </w:p>
    <w:p w14:paraId="4F20E93D"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No aplica la exclusión de estado de ebriedad del conductor para autos, pick-ups y cualquier tipo de camión, mientras no sean de servicio público federal de carga, o de reparto. </w:t>
      </w:r>
    </w:p>
    <w:p w14:paraId="3CA0AEC3" w14:textId="77777777" w:rsidR="0084109B" w:rsidRDefault="0084109B" w:rsidP="0084109B">
      <w:pPr>
        <w:pStyle w:val="BodyA"/>
        <w:widowControl w:val="0"/>
        <w:suppressAutoHyphens/>
        <w:jc w:val="both"/>
        <w:rPr>
          <w:rFonts w:ascii="Arial" w:eastAsia="Arial" w:hAnsi="Arial" w:cs="Arial"/>
          <w:b/>
          <w:bCs/>
          <w:sz w:val="20"/>
          <w:szCs w:val="20"/>
        </w:rPr>
      </w:pPr>
    </w:p>
    <w:p w14:paraId="7B5D545D" w14:textId="77777777" w:rsidR="0084109B" w:rsidRDefault="0084109B" w:rsidP="00863BD3">
      <w:pPr>
        <w:pStyle w:val="BodyA"/>
        <w:widowControl w:val="0"/>
        <w:numPr>
          <w:ilvl w:val="0"/>
          <w:numId w:val="83"/>
        </w:numPr>
        <w:suppressAutoHyphens/>
        <w:jc w:val="both"/>
        <w:rPr>
          <w:rFonts w:ascii="Arial" w:eastAsia="Arial" w:hAnsi="Arial" w:cs="Arial"/>
          <w:b/>
          <w:bCs/>
          <w:sz w:val="20"/>
          <w:szCs w:val="20"/>
        </w:rPr>
      </w:pPr>
      <w:r>
        <w:rPr>
          <w:rFonts w:ascii="Arial" w:hAnsi="Arial"/>
          <w:b/>
          <w:bCs/>
          <w:sz w:val="20"/>
          <w:szCs w:val="20"/>
        </w:rPr>
        <w:t>Gastos Funerarios:</w:t>
      </w:r>
    </w:p>
    <w:p w14:paraId="467A78B5" w14:textId="77777777" w:rsidR="0084109B" w:rsidRDefault="0084109B" w:rsidP="0084109B">
      <w:pPr>
        <w:pStyle w:val="BodyA"/>
        <w:widowControl w:val="0"/>
        <w:suppressAutoHyphens/>
        <w:ind w:left="720"/>
        <w:jc w:val="both"/>
        <w:rPr>
          <w:rFonts w:ascii="Arial" w:eastAsia="Arial" w:hAnsi="Arial" w:cs="Arial"/>
          <w:b/>
          <w:bCs/>
          <w:sz w:val="20"/>
          <w:szCs w:val="20"/>
        </w:rPr>
      </w:pPr>
      <w:r>
        <w:rPr>
          <w:rFonts w:ascii="Arial" w:hAnsi="Arial"/>
          <w:sz w:val="20"/>
          <w:szCs w:val="20"/>
        </w:rPr>
        <w:t xml:space="preserve">Mediante la comprobación de gastos funerarios de algún ocupante, se pagarán estos hasta </w:t>
      </w:r>
      <w:r>
        <w:rPr>
          <w:rFonts w:ascii="Arial" w:hAnsi="Arial"/>
          <w:b/>
          <w:bCs/>
          <w:sz w:val="20"/>
          <w:szCs w:val="20"/>
        </w:rPr>
        <w:t>$50,000.00 m.n. por unidad.</w:t>
      </w:r>
    </w:p>
    <w:p w14:paraId="63759A95" w14:textId="77777777" w:rsidR="0084109B" w:rsidRDefault="0084109B" w:rsidP="0084109B">
      <w:pPr>
        <w:pStyle w:val="BodyA"/>
        <w:widowControl w:val="0"/>
        <w:suppressAutoHyphens/>
        <w:jc w:val="both"/>
        <w:rPr>
          <w:rFonts w:ascii="Arial" w:eastAsia="Arial" w:hAnsi="Arial" w:cs="Arial"/>
          <w:b/>
          <w:bCs/>
          <w:sz w:val="20"/>
          <w:szCs w:val="20"/>
        </w:rPr>
      </w:pPr>
    </w:p>
    <w:p w14:paraId="31B8365F" w14:textId="77777777" w:rsidR="0084109B" w:rsidRDefault="0084109B" w:rsidP="00863BD3">
      <w:pPr>
        <w:pStyle w:val="BodyA"/>
        <w:widowControl w:val="0"/>
        <w:numPr>
          <w:ilvl w:val="0"/>
          <w:numId w:val="83"/>
        </w:numPr>
        <w:suppressAutoHyphens/>
        <w:jc w:val="both"/>
        <w:rPr>
          <w:rFonts w:ascii="Arial" w:eastAsia="Arial" w:hAnsi="Arial" w:cs="Arial"/>
          <w:b/>
          <w:bCs/>
          <w:sz w:val="20"/>
          <w:szCs w:val="20"/>
        </w:rPr>
      </w:pPr>
      <w:r>
        <w:rPr>
          <w:rFonts w:ascii="Arial" w:hAnsi="Arial"/>
          <w:b/>
          <w:bCs/>
          <w:sz w:val="20"/>
          <w:szCs w:val="20"/>
        </w:rPr>
        <w:t xml:space="preserve"> Gastos de depósitos vehiculares “corralones”:</w:t>
      </w:r>
    </w:p>
    <w:p w14:paraId="030AB81A"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La </w:t>
      </w:r>
      <w:r>
        <w:rPr>
          <w:rFonts w:ascii="Arial" w:hAnsi="Arial"/>
          <w:b/>
          <w:bCs/>
          <w:sz w:val="20"/>
          <w:szCs w:val="20"/>
        </w:rPr>
        <w:t xml:space="preserve">“Compañía de Seguros” </w:t>
      </w:r>
      <w:r>
        <w:rPr>
          <w:rFonts w:ascii="Arial" w:hAnsi="Arial"/>
          <w:sz w:val="20"/>
          <w:szCs w:val="20"/>
        </w:rPr>
        <w:t>pagará los gastos de derechos de piso y/o pensiones de los depósitos de vehículos (corralones) solamente cuando por alguna causa imputable a la “</w:t>
      </w:r>
      <w:r>
        <w:rPr>
          <w:rFonts w:ascii="Arial" w:hAnsi="Arial"/>
          <w:b/>
          <w:bCs/>
          <w:sz w:val="20"/>
          <w:szCs w:val="20"/>
        </w:rPr>
        <w:t>Compañía De Seguros”</w:t>
      </w:r>
      <w:r>
        <w:rPr>
          <w:rFonts w:ascii="Arial" w:hAnsi="Arial"/>
          <w:sz w:val="20"/>
          <w:szCs w:val="20"/>
        </w:rPr>
        <w:t xml:space="preserve"> se retrase la salida de los vehículos de estos depósitos. La cantidad a cubrir por la compañía aseguradora será la correspondiente únicamente a aquella sobre la cual la misma compañía tenga responsabilidad, siempre y cuando la reclamación sea en daños materiales.</w:t>
      </w:r>
    </w:p>
    <w:p w14:paraId="4D456BE6" w14:textId="77777777" w:rsidR="0084109B" w:rsidRDefault="0084109B" w:rsidP="0084109B">
      <w:pPr>
        <w:pStyle w:val="BodyA"/>
        <w:widowControl w:val="0"/>
        <w:suppressAutoHyphens/>
        <w:jc w:val="both"/>
        <w:rPr>
          <w:rFonts w:ascii="Arial" w:eastAsia="Arial" w:hAnsi="Arial" w:cs="Arial"/>
          <w:b/>
          <w:bCs/>
          <w:sz w:val="20"/>
          <w:szCs w:val="20"/>
        </w:rPr>
      </w:pPr>
    </w:p>
    <w:p w14:paraId="7B494812" w14:textId="77777777" w:rsidR="0084109B" w:rsidRDefault="0084109B" w:rsidP="00863BD3">
      <w:pPr>
        <w:pStyle w:val="BodyA"/>
        <w:widowControl w:val="0"/>
        <w:numPr>
          <w:ilvl w:val="0"/>
          <w:numId w:val="83"/>
        </w:numPr>
        <w:suppressAutoHyphens/>
        <w:jc w:val="both"/>
        <w:rPr>
          <w:rFonts w:ascii="Arial" w:eastAsia="Arial" w:hAnsi="Arial" w:cs="Arial"/>
          <w:b/>
          <w:bCs/>
          <w:sz w:val="20"/>
          <w:szCs w:val="20"/>
        </w:rPr>
      </w:pPr>
      <w:r>
        <w:rPr>
          <w:rFonts w:ascii="Arial" w:hAnsi="Arial"/>
          <w:b/>
          <w:bCs/>
          <w:sz w:val="20"/>
          <w:szCs w:val="20"/>
        </w:rPr>
        <w:t>Extensión de Cobertura de Responsabilidad Civil:</w:t>
      </w:r>
    </w:p>
    <w:p w14:paraId="455ED280" w14:textId="3663B7C0" w:rsidR="0084109B" w:rsidRDefault="0084109B" w:rsidP="0084109B">
      <w:pPr>
        <w:pStyle w:val="BodyA"/>
        <w:widowControl w:val="0"/>
        <w:suppressAutoHyphens/>
        <w:ind w:left="720"/>
        <w:jc w:val="both"/>
        <w:rPr>
          <w:rFonts w:ascii="Arial" w:hAnsi="Arial"/>
          <w:sz w:val="20"/>
          <w:szCs w:val="20"/>
        </w:rPr>
      </w:pPr>
      <w:r>
        <w:rPr>
          <w:rFonts w:ascii="Arial" w:hAnsi="Arial"/>
          <w:sz w:val="20"/>
          <w:szCs w:val="20"/>
        </w:rPr>
        <w:t xml:space="preserve">Se extenderá la cobertura de responsabilidad civil a cubrir al asegurado en la </w:t>
      </w:r>
      <w:r w:rsidR="00122632">
        <w:rPr>
          <w:rFonts w:ascii="Arial" w:hAnsi="Arial"/>
          <w:sz w:val="20"/>
          <w:szCs w:val="20"/>
        </w:rPr>
        <w:t>Póliza</w:t>
      </w:r>
      <w:r>
        <w:rPr>
          <w:rFonts w:ascii="Arial" w:hAnsi="Arial"/>
          <w:sz w:val="20"/>
          <w:szCs w:val="20"/>
        </w:rPr>
        <w:t xml:space="preserve"> (cuyo nombre se indica en la carátula de la misma), contra los daños que ocasione a terceros y bajo las mismas bases, límites y condiciones estipuladas para esta cobertura, cuando se encuentre como conductor de cualquier otro vehículo de las mismas características y uso diferente al amparado en la </w:t>
      </w:r>
      <w:r w:rsidR="00122632">
        <w:rPr>
          <w:rFonts w:ascii="Arial" w:hAnsi="Arial"/>
          <w:sz w:val="20"/>
          <w:szCs w:val="20"/>
        </w:rPr>
        <w:t>Póliza</w:t>
      </w:r>
      <w:r>
        <w:rPr>
          <w:rFonts w:ascii="Arial" w:hAnsi="Arial"/>
          <w:sz w:val="20"/>
          <w:szCs w:val="20"/>
        </w:rPr>
        <w:t>.</w:t>
      </w:r>
    </w:p>
    <w:p w14:paraId="61BE4AFF" w14:textId="77777777" w:rsidR="00182E58" w:rsidRDefault="00182E58" w:rsidP="0084109B">
      <w:pPr>
        <w:pStyle w:val="BodyA"/>
        <w:widowControl w:val="0"/>
        <w:suppressAutoHyphens/>
        <w:ind w:left="720"/>
        <w:jc w:val="both"/>
        <w:rPr>
          <w:rFonts w:ascii="Arial" w:eastAsia="Arial" w:hAnsi="Arial" w:cs="Arial"/>
          <w:sz w:val="20"/>
          <w:szCs w:val="20"/>
        </w:rPr>
      </w:pPr>
    </w:p>
    <w:p w14:paraId="5C4FF1F3" w14:textId="77777777" w:rsidR="0084109B" w:rsidRDefault="0084109B" w:rsidP="0084109B">
      <w:pPr>
        <w:pStyle w:val="BodyA"/>
        <w:widowControl w:val="0"/>
        <w:suppressAutoHyphens/>
        <w:jc w:val="both"/>
        <w:rPr>
          <w:rFonts w:ascii="Arial" w:eastAsia="Arial" w:hAnsi="Arial" w:cs="Arial"/>
          <w:b/>
          <w:bCs/>
          <w:sz w:val="20"/>
          <w:szCs w:val="20"/>
        </w:rPr>
      </w:pPr>
    </w:p>
    <w:p w14:paraId="0201E4E7"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lastRenderedPageBreak/>
        <w:t>Esta extensión de cobertura nunca será substitutiva ni concurrente a cualquier otro seguro que contra los mismos riesgos se tenga en vigor sobre la unidad siniestrada, ya que operará en exceso de lo amparado por este, o bien en caso de su inexistencia.</w:t>
      </w:r>
    </w:p>
    <w:p w14:paraId="1DB71B6E" w14:textId="77777777" w:rsidR="0084109B" w:rsidRDefault="0084109B" w:rsidP="0084109B">
      <w:pPr>
        <w:pStyle w:val="BodyA"/>
        <w:widowControl w:val="0"/>
        <w:suppressAutoHyphens/>
        <w:jc w:val="both"/>
        <w:rPr>
          <w:rFonts w:ascii="Arial" w:eastAsia="Arial" w:hAnsi="Arial" w:cs="Arial"/>
          <w:sz w:val="20"/>
          <w:szCs w:val="20"/>
        </w:rPr>
      </w:pPr>
    </w:p>
    <w:p w14:paraId="14A41692" w14:textId="77777777" w:rsidR="0084109B" w:rsidRDefault="0084109B" w:rsidP="0084109B">
      <w:pPr>
        <w:pStyle w:val="BodyA"/>
        <w:widowControl w:val="0"/>
        <w:suppressAutoHyphens/>
        <w:ind w:left="720"/>
        <w:jc w:val="both"/>
        <w:rPr>
          <w:rFonts w:ascii="Arial" w:eastAsia="Arial" w:hAnsi="Arial" w:cs="Arial"/>
          <w:sz w:val="20"/>
          <w:szCs w:val="20"/>
        </w:rPr>
      </w:pPr>
      <w:r>
        <w:rPr>
          <w:rFonts w:ascii="Arial" w:hAnsi="Arial"/>
          <w:sz w:val="20"/>
          <w:szCs w:val="20"/>
        </w:rPr>
        <w:t xml:space="preserve">Esta extensión de cobertura no operara cuando el conductor se encuentre conduciendo un automóvil de renta diaria, transporte público, vehículo de carga o de pasajeros de cualquier tipo diferente a un automóvil de uso particular. </w:t>
      </w:r>
    </w:p>
    <w:p w14:paraId="76028DB7" w14:textId="77777777" w:rsidR="0084109B" w:rsidRDefault="0084109B" w:rsidP="0084109B">
      <w:pPr>
        <w:pStyle w:val="BodyA"/>
        <w:widowControl w:val="0"/>
        <w:suppressAutoHyphens/>
        <w:jc w:val="both"/>
        <w:rPr>
          <w:rFonts w:ascii="Arial" w:eastAsia="Arial" w:hAnsi="Arial" w:cs="Arial"/>
          <w:sz w:val="20"/>
          <w:szCs w:val="20"/>
        </w:rPr>
      </w:pPr>
    </w:p>
    <w:p w14:paraId="5B03ABE7" w14:textId="77777777" w:rsidR="0084109B" w:rsidRDefault="0084109B" w:rsidP="0084109B">
      <w:pPr>
        <w:pStyle w:val="BodyA"/>
        <w:widowControl w:val="0"/>
        <w:suppressAutoHyphens/>
        <w:ind w:left="436" w:firstLine="284"/>
        <w:jc w:val="both"/>
        <w:rPr>
          <w:rFonts w:ascii="Arial" w:eastAsia="Arial" w:hAnsi="Arial" w:cs="Arial"/>
          <w:sz w:val="20"/>
          <w:szCs w:val="20"/>
        </w:rPr>
      </w:pPr>
      <w:r>
        <w:rPr>
          <w:rFonts w:ascii="Arial" w:hAnsi="Arial"/>
          <w:sz w:val="20"/>
          <w:szCs w:val="20"/>
        </w:rPr>
        <w:t>Tampoco ampara los daños sufridos al automóvil conducido por el asegurado.</w:t>
      </w:r>
    </w:p>
    <w:p w14:paraId="36E691AA" w14:textId="77777777" w:rsidR="0084109B" w:rsidRDefault="0084109B" w:rsidP="0084109B">
      <w:pPr>
        <w:pStyle w:val="BodyA"/>
        <w:widowControl w:val="0"/>
        <w:suppressAutoHyphens/>
        <w:ind w:left="436" w:firstLine="284"/>
        <w:jc w:val="both"/>
        <w:rPr>
          <w:rFonts w:ascii="Arial" w:eastAsia="Arial" w:hAnsi="Arial" w:cs="Arial"/>
          <w:sz w:val="20"/>
          <w:szCs w:val="20"/>
        </w:rPr>
      </w:pPr>
    </w:p>
    <w:p w14:paraId="466EEAF1" w14:textId="77777777" w:rsidR="0084109B" w:rsidRDefault="0084109B" w:rsidP="00863BD3">
      <w:pPr>
        <w:pStyle w:val="Prrafodelista"/>
        <w:widowControl w:val="0"/>
        <w:numPr>
          <w:ilvl w:val="0"/>
          <w:numId w:val="83"/>
        </w:numPr>
        <w:suppressAutoHyphens/>
        <w:jc w:val="both"/>
        <w:rPr>
          <w:rFonts w:ascii="Arial" w:eastAsia="Arial" w:hAnsi="Arial" w:cs="Arial"/>
          <w:b/>
          <w:bCs/>
          <w:sz w:val="20"/>
          <w:szCs w:val="20"/>
        </w:rPr>
      </w:pPr>
      <w:r>
        <w:rPr>
          <w:rFonts w:ascii="Arial" w:hAnsi="Arial"/>
          <w:b/>
          <w:bCs/>
          <w:sz w:val="20"/>
          <w:szCs w:val="20"/>
        </w:rPr>
        <w:t>Aseguramiento de Vehículos de los Funcionarios y/o Servidores Públicos de las API.</w:t>
      </w:r>
    </w:p>
    <w:p w14:paraId="283804A1" w14:textId="4AB1FFD9" w:rsidR="0084109B" w:rsidRDefault="0084109B" w:rsidP="0084109B">
      <w:pPr>
        <w:pStyle w:val="BodyBA"/>
        <w:widowControl w:val="0"/>
        <w:suppressAutoHyphens/>
        <w:ind w:left="720"/>
        <w:jc w:val="both"/>
        <w:rPr>
          <w:rFonts w:ascii="Arial" w:eastAsia="Arial" w:hAnsi="Arial" w:cs="Arial"/>
          <w:sz w:val="20"/>
          <w:szCs w:val="20"/>
        </w:rPr>
      </w:pPr>
      <w:r>
        <w:rPr>
          <w:rFonts w:ascii="Arial" w:hAnsi="Arial"/>
          <w:sz w:val="20"/>
          <w:szCs w:val="20"/>
        </w:rPr>
        <w:t xml:space="preserve">El aseguramiento de vehículos de los funcionarios y/o servidores públicos de las API, será individual y por separado, es decir, no deberán incorporarse a la </w:t>
      </w:r>
      <w:r w:rsidR="00122632">
        <w:rPr>
          <w:rFonts w:ascii="Arial" w:hAnsi="Arial"/>
          <w:sz w:val="20"/>
          <w:szCs w:val="20"/>
        </w:rPr>
        <w:t>Póliza</w:t>
      </w:r>
      <w:r>
        <w:rPr>
          <w:rFonts w:ascii="Arial" w:hAnsi="Arial"/>
          <w:sz w:val="20"/>
          <w:szCs w:val="20"/>
        </w:rPr>
        <w:t xml:space="preserve"> flotilla patrimonial de las API, al tratarse de una </w:t>
      </w:r>
      <w:r w:rsidR="00122632">
        <w:rPr>
          <w:rFonts w:ascii="Arial" w:hAnsi="Arial"/>
          <w:sz w:val="20"/>
          <w:szCs w:val="20"/>
        </w:rPr>
        <w:t>Póliza</w:t>
      </w:r>
      <w:r>
        <w:rPr>
          <w:rFonts w:ascii="Arial" w:hAnsi="Arial"/>
          <w:sz w:val="20"/>
          <w:szCs w:val="20"/>
        </w:rPr>
        <w:t xml:space="preserve"> de flotilla independiente, la siniestralidad ocurrida no deberá afectar ni formará parte de la siniestralidad de la flotilla de </w:t>
      </w:r>
      <w:r>
        <w:rPr>
          <w:rFonts w:ascii="Arial" w:hAnsi="Arial"/>
          <w:b/>
          <w:bCs/>
          <w:sz w:val="20"/>
          <w:szCs w:val="20"/>
        </w:rPr>
        <w:t>“Las API”</w:t>
      </w:r>
      <w:r>
        <w:rPr>
          <w:rFonts w:ascii="Arial" w:hAnsi="Arial"/>
          <w:sz w:val="20"/>
          <w:szCs w:val="20"/>
        </w:rPr>
        <w:t>.</w:t>
      </w:r>
    </w:p>
    <w:p w14:paraId="08166F9B" w14:textId="77777777" w:rsidR="0084109B" w:rsidRDefault="0084109B" w:rsidP="0084109B">
      <w:pPr>
        <w:pStyle w:val="BodyBA"/>
        <w:widowControl w:val="0"/>
        <w:suppressAutoHyphens/>
        <w:jc w:val="both"/>
        <w:rPr>
          <w:rFonts w:ascii="Arial" w:eastAsia="Arial" w:hAnsi="Arial" w:cs="Arial"/>
          <w:sz w:val="20"/>
          <w:szCs w:val="20"/>
        </w:rPr>
      </w:pPr>
    </w:p>
    <w:p w14:paraId="5FC43BFD" w14:textId="34382A73" w:rsidR="0084109B" w:rsidRDefault="0084109B" w:rsidP="0084109B">
      <w:pPr>
        <w:pStyle w:val="BodyBA"/>
        <w:widowControl w:val="0"/>
        <w:suppressAutoHyphens/>
        <w:ind w:left="720"/>
        <w:jc w:val="both"/>
        <w:rPr>
          <w:rFonts w:ascii="Arial" w:eastAsia="Arial" w:hAnsi="Arial" w:cs="Arial"/>
          <w:sz w:val="20"/>
          <w:szCs w:val="20"/>
        </w:rPr>
      </w:pPr>
      <w:r>
        <w:rPr>
          <w:rFonts w:ascii="Arial" w:hAnsi="Arial"/>
          <w:sz w:val="20"/>
          <w:szCs w:val="20"/>
        </w:rPr>
        <w:t xml:space="preserve">Las </w:t>
      </w:r>
      <w:r w:rsidR="00122632">
        <w:rPr>
          <w:rFonts w:ascii="Arial" w:hAnsi="Arial"/>
          <w:sz w:val="20"/>
          <w:szCs w:val="20"/>
        </w:rPr>
        <w:t>Póliza</w:t>
      </w:r>
      <w:r>
        <w:rPr>
          <w:rFonts w:ascii="Arial" w:hAnsi="Arial"/>
          <w:sz w:val="20"/>
          <w:szCs w:val="20"/>
        </w:rPr>
        <w:t xml:space="preserve">s de los servidores públicos de </w:t>
      </w:r>
      <w:r>
        <w:rPr>
          <w:rFonts w:ascii="Arial" w:hAnsi="Arial"/>
          <w:b/>
          <w:bCs/>
          <w:sz w:val="20"/>
          <w:szCs w:val="20"/>
        </w:rPr>
        <w:t>“Las API”</w:t>
      </w:r>
      <w:r>
        <w:rPr>
          <w:rFonts w:ascii="Arial" w:hAnsi="Arial"/>
          <w:sz w:val="20"/>
          <w:szCs w:val="20"/>
        </w:rPr>
        <w:t xml:space="preserve">, deberá gozar en un todo de las mismas condiciones y beneficios que se otorguen a las </w:t>
      </w:r>
      <w:r w:rsidR="00122632">
        <w:rPr>
          <w:rFonts w:ascii="Arial" w:hAnsi="Arial"/>
          <w:sz w:val="20"/>
          <w:szCs w:val="20"/>
        </w:rPr>
        <w:t>Póliza</w:t>
      </w:r>
      <w:r>
        <w:rPr>
          <w:rFonts w:ascii="Arial" w:hAnsi="Arial"/>
          <w:sz w:val="20"/>
          <w:szCs w:val="20"/>
        </w:rPr>
        <w:t xml:space="preserve">s de </w:t>
      </w:r>
      <w:r>
        <w:rPr>
          <w:rFonts w:ascii="Arial" w:hAnsi="Arial"/>
          <w:b/>
          <w:bCs/>
          <w:sz w:val="20"/>
          <w:szCs w:val="20"/>
        </w:rPr>
        <w:t>“Las API”</w:t>
      </w:r>
      <w:r>
        <w:rPr>
          <w:rFonts w:ascii="Arial" w:hAnsi="Arial"/>
          <w:sz w:val="20"/>
          <w:szCs w:val="20"/>
        </w:rPr>
        <w:t xml:space="preserve">, por lo que también se deberá otorgar el mismo descuento, condiciones de cobertura y tarifa durante la vigencia de la </w:t>
      </w:r>
      <w:r w:rsidR="00122632">
        <w:rPr>
          <w:rFonts w:ascii="Arial" w:hAnsi="Arial"/>
          <w:sz w:val="20"/>
          <w:szCs w:val="20"/>
        </w:rPr>
        <w:t>Póliza</w:t>
      </w:r>
      <w:r>
        <w:rPr>
          <w:rFonts w:ascii="Arial" w:hAnsi="Arial"/>
          <w:sz w:val="20"/>
          <w:szCs w:val="20"/>
        </w:rPr>
        <w:t>.</w:t>
      </w:r>
    </w:p>
    <w:p w14:paraId="063E38F9" w14:textId="77777777" w:rsidR="0084109B" w:rsidRDefault="0084109B" w:rsidP="0084109B">
      <w:pPr>
        <w:pStyle w:val="BodyBA"/>
        <w:widowControl w:val="0"/>
        <w:suppressAutoHyphens/>
        <w:jc w:val="both"/>
        <w:rPr>
          <w:rFonts w:ascii="Arial" w:eastAsia="Arial" w:hAnsi="Arial" w:cs="Arial"/>
          <w:sz w:val="20"/>
          <w:szCs w:val="20"/>
        </w:rPr>
      </w:pPr>
    </w:p>
    <w:p w14:paraId="1C1C56B1" w14:textId="77777777" w:rsidR="0084109B" w:rsidRDefault="0084109B" w:rsidP="0084109B">
      <w:pPr>
        <w:pStyle w:val="BodyBA"/>
        <w:widowControl w:val="0"/>
        <w:suppressAutoHyphens/>
        <w:ind w:left="720"/>
        <w:jc w:val="both"/>
        <w:rPr>
          <w:rFonts w:ascii="Arial" w:eastAsia="Arial" w:hAnsi="Arial" w:cs="Arial"/>
          <w:b/>
          <w:bCs/>
          <w:sz w:val="20"/>
          <w:szCs w:val="20"/>
        </w:rPr>
      </w:pPr>
      <w:r>
        <w:rPr>
          <w:rFonts w:ascii="Arial" w:hAnsi="Arial"/>
          <w:sz w:val="20"/>
          <w:szCs w:val="20"/>
        </w:rPr>
        <w:t xml:space="preserve">Para la comparación de precios, se tomará en cuenta únicamente las primas resultantes de la flotilla de unidades patrimoniales a cargo de </w:t>
      </w:r>
      <w:r>
        <w:rPr>
          <w:rFonts w:ascii="Arial" w:hAnsi="Arial"/>
          <w:b/>
          <w:bCs/>
          <w:sz w:val="20"/>
          <w:szCs w:val="20"/>
        </w:rPr>
        <w:t>“Las API”</w:t>
      </w:r>
      <w:r>
        <w:rPr>
          <w:rFonts w:ascii="Arial" w:hAnsi="Arial"/>
          <w:sz w:val="20"/>
          <w:szCs w:val="20"/>
          <w:lang w:val="pt-PT"/>
        </w:rPr>
        <w:t>, no ser</w:t>
      </w:r>
      <w:proofErr w:type="spellStart"/>
      <w:r>
        <w:rPr>
          <w:rFonts w:ascii="Arial" w:hAnsi="Arial"/>
          <w:sz w:val="20"/>
          <w:szCs w:val="20"/>
        </w:rPr>
        <w:t>án</w:t>
      </w:r>
      <w:proofErr w:type="spellEnd"/>
      <w:r>
        <w:rPr>
          <w:rFonts w:ascii="Arial" w:hAnsi="Arial"/>
          <w:sz w:val="20"/>
          <w:szCs w:val="20"/>
        </w:rPr>
        <w:t xml:space="preserve"> consideradas las primas resultantes del aseguramiento de los vehículos de los Servidores Públicos de </w:t>
      </w:r>
      <w:r>
        <w:rPr>
          <w:rFonts w:ascii="Arial" w:hAnsi="Arial"/>
          <w:b/>
          <w:bCs/>
          <w:sz w:val="20"/>
          <w:szCs w:val="20"/>
        </w:rPr>
        <w:t>“Las API”</w:t>
      </w:r>
      <w:r>
        <w:rPr>
          <w:rFonts w:ascii="Arial" w:hAnsi="Arial"/>
          <w:sz w:val="20"/>
          <w:szCs w:val="20"/>
        </w:rPr>
        <w:t xml:space="preserve">, sin embargo, </w:t>
      </w:r>
      <w:r>
        <w:rPr>
          <w:rFonts w:ascii="Arial" w:hAnsi="Arial"/>
          <w:b/>
          <w:bCs/>
          <w:sz w:val="20"/>
          <w:szCs w:val="20"/>
        </w:rPr>
        <w:t>el LICITANTE debe garantizar que para los Servidores Públicos de “Las API” se aplicarán las mismas tarifas que ofrecen para “Las API”.</w:t>
      </w:r>
    </w:p>
    <w:p w14:paraId="06367A8D" w14:textId="77777777" w:rsidR="0084109B" w:rsidRDefault="0084109B" w:rsidP="0084109B">
      <w:pPr>
        <w:pStyle w:val="BodyBA"/>
        <w:widowControl w:val="0"/>
        <w:suppressAutoHyphens/>
        <w:jc w:val="both"/>
        <w:rPr>
          <w:rFonts w:ascii="Arial" w:eastAsia="Arial" w:hAnsi="Arial" w:cs="Arial"/>
          <w:sz w:val="20"/>
          <w:szCs w:val="20"/>
        </w:rPr>
      </w:pPr>
    </w:p>
    <w:p w14:paraId="73083A2D" w14:textId="38A46192" w:rsidR="0084109B" w:rsidRDefault="0084109B" w:rsidP="00863BD3">
      <w:pPr>
        <w:pStyle w:val="BodyBA"/>
        <w:widowControl w:val="0"/>
        <w:numPr>
          <w:ilvl w:val="0"/>
          <w:numId w:val="88"/>
        </w:numPr>
        <w:suppressAutoHyphens/>
        <w:jc w:val="both"/>
        <w:rPr>
          <w:rFonts w:ascii="Arial" w:eastAsia="Arial" w:hAnsi="Arial" w:cs="Arial"/>
          <w:b/>
          <w:bCs/>
          <w:sz w:val="20"/>
          <w:szCs w:val="20"/>
        </w:rPr>
      </w:pPr>
      <w:proofErr w:type="spellStart"/>
      <w:r>
        <w:rPr>
          <w:rFonts w:ascii="Arial" w:hAnsi="Arial"/>
          <w:b/>
          <w:bCs/>
          <w:sz w:val="20"/>
          <w:szCs w:val="20"/>
        </w:rPr>
        <w:t>Expedició</w:t>
      </w:r>
      <w:proofErr w:type="spellEnd"/>
      <w:r>
        <w:rPr>
          <w:rFonts w:ascii="Arial" w:hAnsi="Arial"/>
          <w:b/>
          <w:bCs/>
          <w:sz w:val="20"/>
          <w:szCs w:val="20"/>
          <w:lang w:val="nl-NL"/>
        </w:rPr>
        <w:t xml:space="preserve">n de </w:t>
      </w:r>
      <w:r w:rsidR="00122632">
        <w:rPr>
          <w:rFonts w:ascii="Arial" w:hAnsi="Arial"/>
          <w:b/>
          <w:bCs/>
          <w:sz w:val="20"/>
          <w:szCs w:val="20"/>
          <w:lang w:val="nl-NL"/>
        </w:rPr>
        <w:t>Póliza</w:t>
      </w:r>
      <w:r>
        <w:rPr>
          <w:rFonts w:ascii="Arial" w:hAnsi="Arial"/>
          <w:b/>
          <w:bCs/>
          <w:sz w:val="20"/>
          <w:szCs w:val="20"/>
        </w:rPr>
        <w:t>s Individuales.</w:t>
      </w:r>
    </w:p>
    <w:p w14:paraId="1DACD114" w14:textId="535735ED" w:rsidR="0084109B" w:rsidRDefault="0084109B" w:rsidP="0084109B">
      <w:pPr>
        <w:pStyle w:val="BodyBA"/>
        <w:widowControl w:val="0"/>
        <w:suppressAutoHyphens/>
        <w:ind w:left="1080"/>
        <w:jc w:val="both"/>
        <w:rPr>
          <w:rFonts w:ascii="Arial" w:eastAsia="Arial" w:hAnsi="Arial" w:cs="Arial"/>
          <w:sz w:val="20"/>
          <w:szCs w:val="20"/>
        </w:rPr>
      </w:pPr>
      <w:r>
        <w:rPr>
          <w:rFonts w:ascii="Arial" w:hAnsi="Arial"/>
          <w:sz w:val="20"/>
          <w:szCs w:val="20"/>
        </w:rPr>
        <w:t xml:space="preserve">La </w:t>
      </w:r>
      <w:r w:rsidR="00122632">
        <w:rPr>
          <w:rFonts w:ascii="Arial" w:hAnsi="Arial"/>
          <w:sz w:val="20"/>
          <w:szCs w:val="20"/>
        </w:rPr>
        <w:t>Póliza</w:t>
      </w:r>
      <w:r>
        <w:rPr>
          <w:rFonts w:ascii="Arial" w:hAnsi="Arial"/>
          <w:sz w:val="20"/>
          <w:szCs w:val="20"/>
        </w:rPr>
        <w:t xml:space="preserve"> no deberá indicar como contratante a las API, esta deberá ser expedida a nombre del asegurado. El aseguramiento de los vehículos de los Servidores Públicos de las </w:t>
      </w:r>
      <w:r w:rsidR="00182E58">
        <w:rPr>
          <w:rFonts w:ascii="Arial" w:hAnsi="Arial"/>
          <w:sz w:val="20"/>
          <w:szCs w:val="20"/>
        </w:rPr>
        <w:t>API</w:t>
      </w:r>
      <w:r>
        <w:rPr>
          <w:rFonts w:ascii="Arial" w:hAnsi="Arial"/>
          <w:sz w:val="20"/>
          <w:szCs w:val="20"/>
        </w:rPr>
        <w:t xml:space="preserve"> se realizará mediante orden de emisión la cual es requisitada y firmada por el trabajador, a la cual se adjuntará copia de su credencial de empleado, a efecto de remitir dichos documentos para su trámite a la Aseguradora a través del </w:t>
      </w:r>
      <w:r>
        <w:rPr>
          <w:rFonts w:ascii="Arial" w:hAnsi="Arial"/>
          <w:b/>
          <w:bCs/>
          <w:sz w:val="20"/>
          <w:szCs w:val="20"/>
        </w:rPr>
        <w:t>módulo de servicio</w:t>
      </w:r>
      <w:r>
        <w:rPr>
          <w:rFonts w:ascii="Arial" w:hAnsi="Arial"/>
          <w:sz w:val="20"/>
          <w:szCs w:val="20"/>
        </w:rPr>
        <w:t xml:space="preserve"> que la </w:t>
      </w:r>
      <w:r>
        <w:rPr>
          <w:rFonts w:ascii="Arial" w:hAnsi="Arial"/>
          <w:b/>
          <w:bCs/>
          <w:sz w:val="20"/>
          <w:szCs w:val="20"/>
        </w:rPr>
        <w:t>“</w:t>
      </w:r>
      <w:proofErr w:type="spellStart"/>
      <w:r>
        <w:rPr>
          <w:rFonts w:ascii="Arial" w:hAnsi="Arial"/>
          <w:b/>
          <w:bCs/>
          <w:sz w:val="20"/>
          <w:szCs w:val="20"/>
        </w:rPr>
        <w:t>Compañí</w:t>
      </w:r>
      <w:proofErr w:type="spellEnd"/>
      <w:r>
        <w:rPr>
          <w:rFonts w:ascii="Arial" w:hAnsi="Arial"/>
          <w:b/>
          <w:bCs/>
          <w:sz w:val="20"/>
          <w:szCs w:val="20"/>
          <w:lang w:val="pt-PT"/>
        </w:rPr>
        <w:t>a de Seguros</w:t>
      </w:r>
      <w:r>
        <w:rPr>
          <w:rFonts w:ascii="Arial" w:hAnsi="Arial"/>
          <w:b/>
          <w:bCs/>
          <w:sz w:val="20"/>
          <w:szCs w:val="20"/>
        </w:rPr>
        <w:t>”</w:t>
      </w:r>
      <w:r>
        <w:rPr>
          <w:rFonts w:ascii="Arial" w:hAnsi="Arial"/>
          <w:sz w:val="20"/>
          <w:szCs w:val="20"/>
        </w:rPr>
        <w:t xml:space="preserve"> ponga al servicio de </w:t>
      </w:r>
      <w:r>
        <w:rPr>
          <w:rFonts w:ascii="Arial" w:hAnsi="Arial"/>
          <w:b/>
          <w:bCs/>
          <w:sz w:val="20"/>
          <w:szCs w:val="20"/>
        </w:rPr>
        <w:t>“Las API”</w:t>
      </w:r>
      <w:r>
        <w:rPr>
          <w:rFonts w:ascii="Arial" w:hAnsi="Arial"/>
          <w:sz w:val="20"/>
          <w:szCs w:val="20"/>
        </w:rPr>
        <w:t>.</w:t>
      </w:r>
    </w:p>
    <w:p w14:paraId="09DDA225" w14:textId="77777777" w:rsidR="0084109B" w:rsidRDefault="0084109B" w:rsidP="0084109B">
      <w:pPr>
        <w:pStyle w:val="BodyBA"/>
        <w:widowControl w:val="0"/>
        <w:suppressAutoHyphens/>
        <w:jc w:val="both"/>
        <w:rPr>
          <w:rFonts w:ascii="Arial" w:eastAsia="Arial" w:hAnsi="Arial" w:cs="Arial"/>
          <w:b/>
          <w:bCs/>
          <w:sz w:val="20"/>
          <w:szCs w:val="20"/>
        </w:rPr>
      </w:pPr>
    </w:p>
    <w:p w14:paraId="16A2098F" w14:textId="77777777" w:rsidR="0084109B" w:rsidRDefault="0084109B" w:rsidP="00863BD3">
      <w:pPr>
        <w:pStyle w:val="BodyBA"/>
        <w:widowControl w:val="0"/>
        <w:numPr>
          <w:ilvl w:val="0"/>
          <w:numId w:val="88"/>
        </w:numPr>
        <w:suppressAutoHyphens/>
        <w:jc w:val="both"/>
        <w:rPr>
          <w:rFonts w:ascii="Arial" w:eastAsia="Arial" w:hAnsi="Arial" w:cs="Arial"/>
          <w:b/>
          <w:bCs/>
          <w:sz w:val="20"/>
          <w:szCs w:val="20"/>
        </w:rPr>
      </w:pPr>
      <w:r>
        <w:rPr>
          <w:rFonts w:ascii="Arial" w:hAnsi="Arial"/>
          <w:b/>
          <w:bCs/>
          <w:sz w:val="20"/>
          <w:szCs w:val="20"/>
        </w:rPr>
        <w:t>Vigencia</w:t>
      </w:r>
    </w:p>
    <w:p w14:paraId="61557B8E" w14:textId="4C48F1D4" w:rsidR="0084109B" w:rsidRDefault="0084109B" w:rsidP="0084109B">
      <w:pPr>
        <w:pStyle w:val="BodyBA"/>
        <w:widowControl w:val="0"/>
        <w:suppressAutoHyphens/>
        <w:ind w:left="1080"/>
        <w:jc w:val="both"/>
        <w:rPr>
          <w:rFonts w:ascii="Arial" w:eastAsia="Arial" w:hAnsi="Arial" w:cs="Arial"/>
          <w:b/>
          <w:bCs/>
          <w:sz w:val="20"/>
          <w:szCs w:val="20"/>
        </w:rPr>
      </w:pPr>
      <w:r>
        <w:rPr>
          <w:rFonts w:ascii="Arial" w:hAnsi="Arial"/>
          <w:sz w:val="20"/>
          <w:szCs w:val="20"/>
        </w:rPr>
        <w:t xml:space="preserve">La vigencia de la </w:t>
      </w:r>
      <w:r w:rsidR="00122632">
        <w:rPr>
          <w:rFonts w:ascii="Arial" w:hAnsi="Arial"/>
          <w:sz w:val="20"/>
          <w:szCs w:val="20"/>
        </w:rPr>
        <w:t>Póliza</w:t>
      </w:r>
      <w:r>
        <w:rPr>
          <w:rFonts w:ascii="Arial" w:hAnsi="Arial"/>
          <w:sz w:val="20"/>
          <w:szCs w:val="20"/>
        </w:rPr>
        <w:t xml:space="preserve"> flotilla de funcionarios y/o servidores públicos, tendrá la misma vigencia de cobertura de las </w:t>
      </w:r>
      <w:r w:rsidR="00122632">
        <w:rPr>
          <w:rFonts w:ascii="Arial" w:hAnsi="Arial"/>
          <w:sz w:val="20"/>
          <w:szCs w:val="20"/>
        </w:rPr>
        <w:t>Póliza</w:t>
      </w:r>
      <w:r>
        <w:rPr>
          <w:rFonts w:ascii="Arial" w:hAnsi="Arial"/>
          <w:sz w:val="20"/>
          <w:szCs w:val="20"/>
        </w:rPr>
        <w:t>s patrimoniales, es decir; del 22 DE ABRIL DE 201</w:t>
      </w:r>
      <w:r w:rsidR="00182E58">
        <w:rPr>
          <w:rFonts w:ascii="Arial" w:hAnsi="Arial"/>
          <w:sz w:val="20"/>
          <w:szCs w:val="20"/>
        </w:rPr>
        <w:t>9</w:t>
      </w:r>
      <w:r>
        <w:rPr>
          <w:rFonts w:ascii="Arial" w:hAnsi="Arial"/>
          <w:sz w:val="20"/>
          <w:szCs w:val="20"/>
        </w:rPr>
        <w:t xml:space="preserve"> AL 22 DE ABRIL DE 20</w:t>
      </w:r>
      <w:r w:rsidR="00182E58">
        <w:rPr>
          <w:rFonts w:ascii="Arial" w:hAnsi="Arial"/>
          <w:sz w:val="20"/>
          <w:szCs w:val="20"/>
        </w:rPr>
        <w:t>20</w:t>
      </w:r>
      <w:r>
        <w:rPr>
          <w:rFonts w:ascii="Arial" w:hAnsi="Arial"/>
          <w:sz w:val="20"/>
          <w:szCs w:val="20"/>
        </w:rPr>
        <w:t>,</w:t>
      </w:r>
      <w:r>
        <w:rPr>
          <w:rFonts w:ascii="Arial" w:hAnsi="Arial"/>
          <w:b/>
          <w:bCs/>
          <w:sz w:val="20"/>
          <w:szCs w:val="20"/>
        </w:rPr>
        <w:t xml:space="preserve"> </w:t>
      </w:r>
      <w:r>
        <w:rPr>
          <w:rFonts w:ascii="Arial" w:hAnsi="Arial"/>
          <w:sz w:val="20"/>
          <w:szCs w:val="20"/>
        </w:rPr>
        <w:t>y se podrán dar de alta más unidades durante el período de vigencia antes mencionado</w:t>
      </w:r>
      <w:r>
        <w:rPr>
          <w:rFonts w:ascii="Arial" w:hAnsi="Arial"/>
          <w:b/>
          <w:bCs/>
          <w:sz w:val="20"/>
          <w:szCs w:val="20"/>
        </w:rPr>
        <w:t>.</w:t>
      </w:r>
    </w:p>
    <w:p w14:paraId="2771D0CD" w14:textId="77777777" w:rsidR="0084109B" w:rsidRDefault="0084109B" w:rsidP="0084109B">
      <w:pPr>
        <w:pStyle w:val="BodyBA"/>
        <w:widowControl w:val="0"/>
        <w:suppressAutoHyphens/>
        <w:jc w:val="both"/>
        <w:rPr>
          <w:rFonts w:ascii="Arial" w:eastAsia="Arial" w:hAnsi="Arial" w:cs="Arial"/>
          <w:sz w:val="20"/>
          <w:szCs w:val="20"/>
        </w:rPr>
      </w:pPr>
    </w:p>
    <w:p w14:paraId="5464169F" w14:textId="77777777" w:rsidR="0084109B" w:rsidRDefault="0084109B" w:rsidP="00863BD3">
      <w:pPr>
        <w:pStyle w:val="BodyBA"/>
        <w:widowControl w:val="0"/>
        <w:numPr>
          <w:ilvl w:val="0"/>
          <w:numId w:val="88"/>
        </w:numPr>
        <w:suppressAutoHyphens/>
        <w:jc w:val="both"/>
        <w:rPr>
          <w:rFonts w:ascii="Arial" w:eastAsia="Arial" w:hAnsi="Arial" w:cs="Arial"/>
          <w:b/>
          <w:bCs/>
          <w:sz w:val="20"/>
          <w:szCs w:val="20"/>
        </w:rPr>
      </w:pPr>
      <w:r>
        <w:rPr>
          <w:rFonts w:ascii="Arial" w:hAnsi="Arial"/>
          <w:b/>
          <w:bCs/>
          <w:sz w:val="20"/>
          <w:szCs w:val="20"/>
        </w:rPr>
        <w:t>Pago de la Prima</w:t>
      </w:r>
    </w:p>
    <w:p w14:paraId="1EC4BCE9" w14:textId="77777777" w:rsidR="0084109B" w:rsidRDefault="00182E58" w:rsidP="0084109B">
      <w:pPr>
        <w:pStyle w:val="BodyBA"/>
        <w:widowControl w:val="0"/>
        <w:suppressAutoHyphens/>
        <w:ind w:left="1080"/>
        <w:jc w:val="both"/>
        <w:rPr>
          <w:rFonts w:ascii="Arial" w:eastAsia="Arial" w:hAnsi="Arial" w:cs="Arial"/>
          <w:sz w:val="20"/>
          <w:szCs w:val="20"/>
        </w:rPr>
      </w:pPr>
      <w:r>
        <w:rPr>
          <w:rFonts w:ascii="Arial" w:hAnsi="Arial"/>
          <w:sz w:val="20"/>
          <w:szCs w:val="20"/>
        </w:rPr>
        <w:t>De acuerdo con</w:t>
      </w:r>
      <w:r w:rsidR="0084109B">
        <w:rPr>
          <w:rFonts w:ascii="Arial" w:hAnsi="Arial"/>
          <w:sz w:val="20"/>
          <w:szCs w:val="20"/>
        </w:rPr>
        <w:t xml:space="preserve"> la modalidad de pago que haya considerado el funcionario y/o servidor público, el pago de la prima será cubierto de forma individual, ya sea de contado, o en su caso descuento por nómina mediante retenciones quincenales que en su caso efectuara </w:t>
      </w:r>
      <w:r w:rsidR="0084109B">
        <w:rPr>
          <w:rFonts w:ascii="Arial" w:hAnsi="Arial"/>
          <w:b/>
          <w:bCs/>
          <w:sz w:val="20"/>
          <w:szCs w:val="20"/>
        </w:rPr>
        <w:t>“Las API”</w:t>
      </w:r>
      <w:r w:rsidR="0084109B">
        <w:rPr>
          <w:rFonts w:ascii="Arial" w:hAnsi="Arial"/>
          <w:sz w:val="20"/>
          <w:szCs w:val="20"/>
        </w:rPr>
        <w:t xml:space="preserve">, a efecto de que los importes retenidos se </w:t>
      </w:r>
      <w:proofErr w:type="spellStart"/>
      <w:r w:rsidR="0084109B">
        <w:rPr>
          <w:rFonts w:ascii="Arial" w:hAnsi="Arial"/>
          <w:sz w:val="20"/>
          <w:szCs w:val="20"/>
        </w:rPr>
        <w:t>enví</w:t>
      </w:r>
      <w:proofErr w:type="spellEnd"/>
      <w:r w:rsidR="0084109B">
        <w:rPr>
          <w:rFonts w:ascii="Arial" w:hAnsi="Arial"/>
          <w:sz w:val="20"/>
          <w:szCs w:val="20"/>
          <w:lang w:val="pt-PT"/>
        </w:rPr>
        <w:t>en mediante cheque o transferencia bancaria a la compa</w:t>
      </w:r>
      <w:proofErr w:type="spellStart"/>
      <w:r w:rsidR="0084109B">
        <w:rPr>
          <w:rFonts w:ascii="Arial" w:hAnsi="Arial"/>
          <w:sz w:val="20"/>
          <w:szCs w:val="20"/>
        </w:rPr>
        <w:t>ñía</w:t>
      </w:r>
      <w:proofErr w:type="spellEnd"/>
      <w:r w:rsidR="0084109B">
        <w:rPr>
          <w:rFonts w:ascii="Arial" w:hAnsi="Arial"/>
          <w:sz w:val="20"/>
          <w:szCs w:val="20"/>
        </w:rPr>
        <w:t xml:space="preserve"> de seguros, siempre que exista la aprobación por escrito del propio funcionario y/o servidor </w:t>
      </w:r>
      <w:proofErr w:type="spellStart"/>
      <w:r w:rsidR="0084109B">
        <w:rPr>
          <w:rFonts w:ascii="Arial" w:hAnsi="Arial"/>
          <w:sz w:val="20"/>
          <w:szCs w:val="20"/>
        </w:rPr>
        <w:t>pú</w:t>
      </w:r>
      <w:proofErr w:type="spellEnd"/>
      <w:r w:rsidR="0084109B">
        <w:rPr>
          <w:rFonts w:ascii="Arial" w:hAnsi="Arial"/>
          <w:sz w:val="20"/>
          <w:szCs w:val="20"/>
          <w:lang w:val="pt-PT"/>
        </w:rPr>
        <w:t>blico.</w:t>
      </w:r>
    </w:p>
    <w:p w14:paraId="7C9006BD" w14:textId="77777777" w:rsidR="0084109B" w:rsidRDefault="0084109B" w:rsidP="0084109B">
      <w:pPr>
        <w:pStyle w:val="BodyBA"/>
        <w:widowControl w:val="0"/>
        <w:suppressAutoHyphens/>
        <w:jc w:val="both"/>
        <w:rPr>
          <w:rFonts w:ascii="Arial" w:eastAsia="Arial" w:hAnsi="Arial" w:cs="Arial"/>
          <w:sz w:val="20"/>
          <w:szCs w:val="20"/>
        </w:rPr>
      </w:pPr>
    </w:p>
    <w:p w14:paraId="3C5F8788" w14:textId="26099941" w:rsidR="0084109B" w:rsidRDefault="0084109B" w:rsidP="0084109B">
      <w:pPr>
        <w:pStyle w:val="BodyBA"/>
        <w:widowControl w:val="0"/>
        <w:suppressAutoHyphens/>
        <w:ind w:left="1080"/>
        <w:jc w:val="both"/>
        <w:rPr>
          <w:rFonts w:ascii="Arial" w:eastAsia="Arial" w:hAnsi="Arial" w:cs="Arial"/>
          <w:sz w:val="20"/>
          <w:szCs w:val="20"/>
        </w:rPr>
      </w:pPr>
      <w:r>
        <w:rPr>
          <w:rFonts w:ascii="Arial" w:hAnsi="Arial"/>
          <w:sz w:val="20"/>
          <w:szCs w:val="20"/>
        </w:rPr>
        <w:lastRenderedPageBreak/>
        <w:t xml:space="preserve">La administración y control de la </w:t>
      </w:r>
      <w:r w:rsidR="00122632">
        <w:rPr>
          <w:rFonts w:ascii="Arial" w:hAnsi="Arial"/>
          <w:sz w:val="20"/>
          <w:szCs w:val="20"/>
        </w:rPr>
        <w:t>Póliza</w:t>
      </w:r>
      <w:r>
        <w:rPr>
          <w:rFonts w:ascii="Arial" w:hAnsi="Arial"/>
          <w:sz w:val="20"/>
          <w:szCs w:val="20"/>
        </w:rPr>
        <w:t xml:space="preserve"> flotilla de empleados Y Servidores Públicos de </w:t>
      </w:r>
      <w:r>
        <w:rPr>
          <w:rFonts w:ascii="Arial" w:hAnsi="Arial"/>
          <w:b/>
          <w:bCs/>
          <w:sz w:val="20"/>
          <w:szCs w:val="20"/>
        </w:rPr>
        <w:t>“Las API”</w:t>
      </w:r>
      <w:r>
        <w:rPr>
          <w:rFonts w:ascii="Arial" w:hAnsi="Arial"/>
          <w:sz w:val="20"/>
          <w:szCs w:val="20"/>
        </w:rPr>
        <w:t xml:space="preserve">, será efectuada por cuenta de la compañía de seguros, y en los casos de descuento por nómina, </w:t>
      </w:r>
      <w:r>
        <w:rPr>
          <w:rFonts w:ascii="Arial" w:hAnsi="Arial"/>
          <w:b/>
          <w:bCs/>
          <w:sz w:val="20"/>
          <w:szCs w:val="20"/>
        </w:rPr>
        <w:t>“Las API”</w:t>
      </w:r>
      <w:r>
        <w:rPr>
          <w:rFonts w:ascii="Arial" w:hAnsi="Arial"/>
          <w:sz w:val="20"/>
          <w:szCs w:val="20"/>
        </w:rPr>
        <w:t xml:space="preserve"> realizará las respectivas retenciones de prima vía nómina a los asegurados y enterará quincenalmente del pago a la </w:t>
      </w:r>
      <w:proofErr w:type="spellStart"/>
      <w:r>
        <w:rPr>
          <w:rFonts w:ascii="Arial" w:hAnsi="Arial"/>
          <w:sz w:val="20"/>
          <w:szCs w:val="20"/>
        </w:rPr>
        <w:t>Compañí</w:t>
      </w:r>
      <w:proofErr w:type="spellEnd"/>
      <w:r>
        <w:rPr>
          <w:rFonts w:ascii="Arial" w:hAnsi="Arial"/>
          <w:sz w:val="20"/>
          <w:szCs w:val="20"/>
          <w:lang w:val="pt-PT"/>
        </w:rPr>
        <w:t>a Aseguradora.</w:t>
      </w:r>
    </w:p>
    <w:p w14:paraId="37DF4473" w14:textId="77777777" w:rsidR="0084109B" w:rsidRDefault="0084109B" w:rsidP="0084109B">
      <w:pPr>
        <w:pStyle w:val="BodyA"/>
        <w:widowControl w:val="0"/>
        <w:suppressAutoHyphens/>
        <w:jc w:val="both"/>
        <w:rPr>
          <w:rFonts w:ascii="Arial" w:eastAsia="Arial" w:hAnsi="Arial" w:cs="Arial"/>
          <w:b/>
          <w:bCs/>
          <w:sz w:val="20"/>
          <w:szCs w:val="20"/>
          <w:u w:val="single"/>
        </w:rPr>
      </w:pPr>
    </w:p>
    <w:p w14:paraId="0B51B3AA" w14:textId="77777777" w:rsidR="0084109B" w:rsidRDefault="0084109B" w:rsidP="0084109B">
      <w:pPr>
        <w:pStyle w:val="BodyA"/>
        <w:widowControl w:val="0"/>
        <w:suppressAutoHyphens/>
        <w:jc w:val="both"/>
        <w:rPr>
          <w:rFonts w:ascii="Arial" w:eastAsia="Arial" w:hAnsi="Arial" w:cs="Arial"/>
          <w:b/>
          <w:bCs/>
          <w:sz w:val="20"/>
          <w:szCs w:val="20"/>
          <w:u w:val="single"/>
        </w:rPr>
      </w:pPr>
      <w:r>
        <w:rPr>
          <w:rFonts w:ascii="Arial" w:hAnsi="Arial"/>
          <w:b/>
          <w:bCs/>
          <w:sz w:val="20"/>
          <w:szCs w:val="20"/>
          <w:u w:val="single"/>
        </w:rPr>
        <w:t>Cobertura De Responsabilidad Civil del Viajero.</w:t>
      </w:r>
    </w:p>
    <w:p w14:paraId="586649F6" w14:textId="77777777" w:rsidR="0084109B" w:rsidRDefault="0084109B" w:rsidP="0084109B">
      <w:pPr>
        <w:pStyle w:val="BodyA"/>
        <w:widowControl w:val="0"/>
        <w:suppressAutoHyphens/>
        <w:jc w:val="both"/>
        <w:rPr>
          <w:rFonts w:ascii="Arial" w:eastAsia="Arial" w:hAnsi="Arial" w:cs="Arial"/>
          <w:b/>
          <w:bCs/>
          <w:sz w:val="20"/>
          <w:szCs w:val="20"/>
          <w:u w:val="single"/>
        </w:rPr>
      </w:pPr>
    </w:p>
    <w:p w14:paraId="67304DF6" w14:textId="77777777" w:rsidR="0084109B" w:rsidRDefault="0084109B" w:rsidP="00863BD3">
      <w:pPr>
        <w:pStyle w:val="BodyA"/>
        <w:widowControl w:val="0"/>
        <w:numPr>
          <w:ilvl w:val="1"/>
          <w:numId w:val="79"/>
        </w:numPr>
        <w:suppressAutoHyphens/>
        <w:jc w:val="both"/>
        <w:rPr>
          <w:rFonts w:ascii="Arial" w:eastAsia="Arial" w:hAnsi="Arial" w:cs="Arial"/>
          <w:b/>
          <w:bCs/>
          <w:sz w:val="20"/>
          <w:szCs w:val="20"/>
        </w:rPr>
      </w:pPr>
      <w:r>
        <w:rPr>
          <w:rFonts w:ascii="Arial" w:hAnsi="Arial"/>
          <w:b/>
          <w:bCs/>
          <w:sz w:val="20"/>
          <w:szCs w:val="20"/>
        </w:rPr>
        <w:t>Bienes Cubiertos:</w:t>
      </w:r>
    </w:p>
    <w:p w14:paraId="432BD047" w14:textId="77777777" w:rsidR="0084109B" w:rsidRDefault="0084109B" w:rsidP="0084109B">
      <w:pPr>
        <w:pStyle w:val="BodyA"/>
        <w:widowControl w:val="0"/>
        <w:suppressAutoHyphens/>
        <w:ind w:left="568" w:firstLine="141"/>
        <w:jc w:val="both"/>
        <w:rPr>
          <w:rFonts w:ascii="Arial" w:eastAsia="Arial" w:hAnsi="Arial" w:cs="Arial"/>
          <w:sz w:val="20"/>
          <w:szCs w:val="20"/>
        </w:rPr>
      </w:pPr>
      <w:r>
        <w:rPr>
          <w:rFonts w:ascii="Arial" w:hAnsi="Arial"/>
          <w:sz w:val="20"/>
          <w:szCs w:val="20"/>
        </w:rPr>
        <w:t>Unidades de transporte de personal.</w:t>
      </w:r>
    </w:p>
    <w:p w14:paraId="02E1FB94" w14:textId="77777777" w:rsidR="0084109B" w:rsidRDefault="0084109B" w:rsidP="0084109B">
      <w:pPr>
        <w:pStyle w:val="BodyA"/>
        <w:widowControl w:val="0"/>
        <w:suppressAutoHyphens/>
        <w:ind w:left="568" w:firstLine="141"/>
        <w:jc w:val="both"/>
        <w:rPr>
          <w:rFonts w:ascii="Arial" w:eastAsia="Arial" w:hAnsi="Arial" w:cs="Arial"/>
          <w:sz w:val="20"/>
          <w:szCs w:val="20"/>
        </w:rPr>
      </w:pPr>
    </w:p>
    <w:p w14:paraId="327D10B1" w14:textId="77777777" w:rsidR="0084109B" w:rsidRDefault="0084109B" w:rsidP="00863BD3">
      <w:pPr>
        <w:pStyle w:val="BodyA"/>
        <w:widowControl w:val="0"/>
        <w:numPr>
          <w:ilvl w:val="1"/>
          <w:numId w:val="79"/>
        </w:numPr>
        <w:suppressAutoHyphens/>
        <w:jc w:val="both"/>
        <w:rPr>
          <w:rFonts w:ascii="Arial" w:eastAsia="Arial" w:hAnsi="Arial" w:cs="Arial"/>
          <w:b/>
          <w:bCs/>
          <w:sz w:val="20"/>
          <w:szCs w:val="20"/>
        </w:rPr>
      </w:pPr>
      <w:r>
        <w:rPr>
          <w:rFonts w:ascii="Arial" w:hAnsi="Arial"/>
          <w:b/>
          <w:bCs/>
          <w:sz w:val="20"/>
          <w:szCs w:val="20"/>
        </w:rPr>
        <w:t>Riesgos Cubiertos:</w:t>
      </w:r>
    </w:p>
    <w:p w14:paraId="02F62B6D" w14:textId="77777777" w:rsidR="0084109B" w:rsidRDefault="0084109B" w:rsidP="0084109B">
      <w:pPr>
        <w:pStyle w:val="BodyA"/>
        <w:widowControl w:val="0"/>
        <w:suppressAutoHyphens/>
        <w:ind w:left="709"/>
        <w:jc w:val="both"/>
        <w:rPr>
          <w:rFonts w:ascii="Arial" w:eastAsia="Arial" w:hAnsi="Arial" w:cs="Arial"/>
          <w:sz w:val="20"/>
          <w:szCs w:val="20"/>
        </w:rPr>
      </w:pPr>
      <w:r>
        <w:rPr>
          <w:rFonts w:ascii="Arial" w:hAnsi="Arial"/>
          <w:sz w:val="20"/>
          <w:szCs w:val="20"/>
        </w:rPr>
        <w:t xml:space="preserve">La responsabilidad civil en que incurran </w:t>
      </w:r>
      <w:r>
        <w:rPr>
          <w:rFonts w:ascii="Arial" w:hAnsi="Arial"/>
          <w:b/>
          <w:bCs/>
          <w:sz w:val="20"/>
          <w:szCs w:val="20"/>
        </w:rPr>
        <w:t>“Las API”</w:t>
      </w:r>
      <w:r>
        <w:rPr>
          <w:rFonts w:ascii="Arial" w:hAnsi="Arial"/>
          <w:sz w:val="20"/>
          <w:szCs w:val="20"/>
        </w:rPr>
        <w:t xml:space="preserve"> a consecuencia de accidentes en el que sufran lesiones corporales o la muerte, las personas transportadas en los vehículos asegurados, siendo estas personas como, empleados, visitantes, invitados, personal en capacitación y que tengan algún vínculo con </w:t>
      </w:r>
      <w:r>
        <w:rPr>
          <w:rFonts w:ascii="Arial" w:hAnsi="Arial"/>
          <w:b/>
          <w:bCs/>
          <w:sz w:val="20"/>
          <w:szCs w:val="20"/>
        </w:rPr>
        <w:t>“Las API”</w:t>
      </w:r>
      <w:r>
        <w:rPr>
          <w:rFonts w:ascii="Arial" w:hAnsi="Arial"/>
          <w:sz w:val="20"/>
          <w:szCs w:val="20"/>
        </w:rPr>
        <w:t>.</w:t>
      </w:r>
    </w:p>
    <w:p w14:paraId="38ECA5E7" w14:textId="77777777" w:rsidR="0084109B" w:rsidRDefault="0084109B" w:rsidP="0084109B">
      <w:pPr>
        <w:pStyle w:val="BodyA"/>
        <w:widowControl w:val="0"/>
        <w:suppressAutoHyphens/>
        <w:jc w:val="both"/>
        <w:rPr>
          <w:rFonts w:ascii="Arial" w:eastAsia="Arial" w:hAnsi="Arial" w:cs="Arial"/>
          <w:sz w:val="20"/>
          <w:szCs w:val="20"/>
        </w:rPr>
      </w:pPr>
    </w:p>
    <w:p w14:paraId="69A55653" w14:textId="77777777" w:rsidR="0084109B" w:rsidRDefault="00182E58" w:rsidP="0084109B">
      <w:pPr>
        <w:pStyle w:val="BodyA"/>
        <w:widowControl w:val="0"/>
        <w:suppressAutoHyphens/>
        <w:ind w:left="709"/>
        <w:jc w:val="both"/>
        <w:rPr>
          <w:rFonts w:ascii="Arial" w:eastAsia="Arial" w:hAnsi="Arial" w:cs="Arial"/>
          <w:sz w:val="20"/>
          <w:szCs w:val="20"/>
        </w:rPr>
      </w:pPr>
      <w:r>
        <w:rPr>
          <w:rFonts w:ascii="Arial" w:hAnsi="Arial"/>
          <w:sz w:val="20"/>
          <w:szCs w:val="20"/>
        </w:rPr>
        <w:t>Asimismo,</w:t>
      </w:r>
      <w:r w:rsidR="0084109B">
        <w:rPr>
          <w:rFonts w:ascii="Arial" w:hAnsi="Arial"/>
          <w:sz w:val="20"/>
          <w:szCs w:val="20"/>
        </w:rPr>
        <w:t xml:space="preserve"> se ampara el pago de asistencia médica, incapacidad temporal, incapacidad permanente parcial, permanente total, la muerte, gastos funerarios y equipaje.</w:t>
      </w:r>
    </w:p>
    <w:p w14:paraId="06EDA2F8" w14:textId="77777777" w:rsidR="0084109B" w:rsidRDefault="0084109B" w:rsidP="0084109B">
      <w:pPr>
        <w:pStyle w:val="BodyA"/>
        <w:widowControl w:val="0"/>
        <w:suppressAutoHyphens/>
        <w:ind w:left="709"/>
        <w:jc w:val="both"/>
        <w:rPr>
          <w:rFonts w:ascii="Arial" w:eastAsia="Arial" w:hAnsi="Arial" w:cs="Arial"/>
          <w:sz w:val="20"/>
          <w:szCs w:val="20"/>
        </w:rPr>
      </w:pPr>
    </w:p>
    <w:p w14:paraId="6591BE63" w14:textId="77777777" w:rsidR="0084109B" w:rsidRDefault="0084109B" w:rsidP="00863BD3">
      <w:pPr>
        <w:pStyle w:val="BodyA"/>
        <w:widowControl w:val="0"/>
        <w:numPr>
          <w:ilvl w:val="1"/>
          <w:numId w:val="89"/>
        </w:numPr>
        <w:suppressAutoHyphens/>
        <w:jc w:val="both"/>
        <w:rPr>
          <w:rFonts w:ascii="Arial" w:eastAsia="Arial" w:hAnsi="Arial" w:cs="Arial"/>
          <w:b/>
          <w:bCs/>
          <w:sz w:val="20"/>
          <w:szCs w:val="20"/>
        </w:rPr>
      </w:pPr>
      <w:r>
        <w:rPr>
          <w:rFonts w:ascii="Arial" w:hAnsi="Arial"/>
          <w:b/>
          <w:bCs/>
          <w:sz w:val="20"/>
          <w:szCs w:val="20"/>
        </w:rPr>
        <w:t>Suma Asegurada:</w:t>
      </w:r>
    </w:p>
    <w:p w14:paraId="2341C1F2" w14:textId="77777777" w:rsidR="0084109B" w:rsidRDefault="0084109B" w:rsidP="0084109B">
      <w:pPr>
        <w:pStyle w:val="BodyA"/>
        <w:widowControl w:val="0"/>
        <w:tabs>
          <w:tab w:val="left" w:pos="1428"/>
        </w:tabs>
        <w:suppressAutoHyphens/>
        <w:ind w:left="709" w:hanging="283"/>
        <w:jc w:val="both"/>
        <w:rPr>
          <w:rFonts w:ascii="Arial" w:eastAsia="Arial" w:hAnsi="Arial" w:cs="Arial"/>
          <w:sz w:val="20"/>
          <w:szCs w:val="20"/>
        </w:rPr>
      </w:pPr>
      <w:r>
        <w:rPr>
          <w:rFonts w:ascii="Arial" w:eastAsia="Arial" w:hAnsi="Arial" w:cs="Arial"/>
          <w:sz w:val="20"/>
          <w:szCs w:val="20"/>
        </w:rPr>
        <w:tab/>
        <w:t>La Suma Asegurada ser</w:t>
      </w:r>
      <w:r>
        <w:rPr>
          <w:rFonts w:ascii="Arial" w:hAnsi="Arial"/>
          <w:sz w:val="20"/>
          <w:szCs w:val="20"/>
        </w:rPr>
        <w:t>á de acuerdo con Los Artículos 62, 63, 64, y 65 de La Ley de Caminos, Puentes y Auto transporte Federal y el artículo 127 De Las Vías Generales De Comunicación.</w:t>
      </w:r>
    </w:p>
    <w:p w14:paraId="2CBA1C8F" w14:textId="77777777" w:rsidR="0084109B" w:rsidRDefault="0084109B" w:rsidP="0084109B">
      <w:pPr>
        <w:pStyle w:val="BodyA"/>
        <w:widowControl w:val="0"/>
        <w:suppressAutoHyphens/>
        <w:jc w:val="both"/>
        <w:rPr>
          <w:rFonts w:ascii="Arial" w:eastAsia="Arial" w:hAnsi="Arial" w:cs="Arial"/>
          <w:sz w:val="20"/>
          <w:szCs w:val="20"/>
        </w:rPr>
      </w:pPr>
    </w:p>
    <w:p w14:paraId="7AE663E6" w14:textId="77777777" w:rsidR="0084109B" w:rsidRDefault="0084109B" w:rsidP="00863BD3">
      <w:pPr>
        <w:pStyle w:val="BodyA"/>
        <w:widowControl w:val="0"/>
        <w:numPr>
          <w:ilvl w:val="2"/>
          <w:numId w:val="89"/>
        </w:numPr>
        <w:suppressAutoHyphens/>
        <w:jc w:val="both"/>
        <w:rPr>
          <w:rFonts w:ascii="Arial" w:eastAsia="Arial" w:hAnsi="Arial" w:cs="Arial"/>
          <w:b/>
          <w:bCs/>
          <w:sz w:val="20"/>
          <w:szCs w:val="20"/>
        </w:rPr>
      </w:pPr>
      <w:r>
        <w:rPr>
          <w:rFonts w:ascii="Arial" w:hAnsi="Arial"/>
          <w:b/>
          <w:bCs/>
          <w:sz w:val="20"/>
          <w:szCs w:val="20"/>
        </w:rPr>
        <w:t>Límites Máximos de Responsabilidad por Pasajero:</w:t>
      </w:r>
    </w:p>
    <w:p w14:paraId="73937978" w14:textId="77777777" w:rsidR="0084109B" w:rsidRDefault="0084109B" w:rsidP="0084109B">
      <w:pPr>
        <w:pStyle w:val="BodyA"/>
        <w:widowControl w:val="0"/>
        <w:tabs>
          <w:tab w:val="left" w:pos="2520"/>
        </w:tabs>
        <w:suppressAutoHyphens/>
        <w:ind w:left="993"/>
        <w:jc w:val="both"/>
        <w:rPr>
          <w:rFonts w:ascii="Arial" w:eastAsia="Arial" w:hAnsi="Arial" w:cs="Arial"/>
          <w:b/>
          <w:bCs/>
          <w:sz w:val="20"/>
          <w:szCs w:val="20"/>
        </w:rPr>
      </w:pPr>
    </w:p>
    <w:p w14:paraId="7BA7E7CD" w14:textId="77777777" w:rsidR="0084109B" w:rsidRDefault="0084109B" w:rsidP="0084109B">
      <w:pPr>
        <w:pStyle w:val="BodyA"/>
        <w:widowControl w:val="0"/>
        <w:suppressAutoHyphens/>
        <w:jc w:val="both"/>
        <w:rPr>
          <w:rFonts w:ascii="Arial" w:eastAsia="Arial" w:hAnsi="Arial" w:cs="Arial"/>
          <w:b/>
          <w:bCs/>
          <w:sz w:val="20"/>
          <w:szCs w:val="20"/>
        </w:rPr>
      </w:pPr>
      <w:r>
        <w:rPr>
          <w:rFonts w:ascii="Arial" w:hAnsi="Arial"/>
          <w:b/>
          <w:bCs/>
          <w:sz w:val="20"/>
          <w:szCs w:val="20"/>
        </w:rPr>
        <w:t>Muerte:</w:t>
      </w:r>
    </w:p>
    <w:p w14:paraId="7374A35F" w14:textId="77777777" w:rsidR="0084109B" w:rsidRDefault="0084109B" w:rsidP="0084109B">
      <w:pPr>
        <w:pStyle w:val="BodyA"/>
        <w:widowControl w:val="0"/>
        <w:suppressAutoHyphens/>
        <w:jc w:val="both"/>
        <w:rPr>
          <w:rFonts w:ascii="Arial" w:eastAsia="Arial" w:hAnsi="Arial" w:cs="Arial"/>
          <w:b/>
          <w:bCs/>
          <w:sz w:val="20"/>
          <w:szCs w:val="20"/>
        </w:rPr>
      </w:pPr>
    </w:p>
    <w:tbl>
      <w:tblPr>
        <w:tblStyle w:val="TableNormal"/>
        <w:tblW w:w="9344"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489"/>
        <w:gridCol w:w="4855"/>
      </w:tblGrid>
      <w:tr w:rsidR="0084109B" w14:paraId="1C029EEF" w14:textId="77777777" w:rsidTr="005520C8">
        <w:trPr>
          <w:trHeight w:val="320"/>
        </w:trPr>
        <w:tc>
          <w:tcPr>
            <w:tcW w:w="4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C761C" w14:textId="77777777" w:rsidR="0084109B" w:rsidRDefault="0084109B" w:rsidP="005520C8">
            <w:pPr>
              <w:pStyle w:val="BodyA"/>
              <w:widowControl w:val="0"/>
              <w:suppressAutoHyphens/>
              <w:spacing w:after="200" w:line="276" w:lineRule="auto"/>
              <w:jc w:val="both"/>
            </w:pPr>
            <w:r>
              <w:rPr>
                <w:rFonts w:ascii="Arial" w:hAnsi="Arial"/>
                <w:sz w:val="20"/>
                <w:szCs w:val="20"/>
              </w:rPr>
              <w:t>Fallecimiento</w:t>
            </w:r>
          </w:p>
        </w:tc>
        <w:tc>
          <w:tcPr>
            <w:tcW w:w="4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C0116" w14:textId="77777777" w:rsidR="0084109B" w:rsidRDefault="0084109B" w:rsidP="005520C8">
            <w:pPr>
              <w:pStyle w:val="BodyA"/>
              <w:widowControl w:val="0"/>
              <w:suppressAutoHyphens/>
              <w:spacing w:after="200" w:line="276" w:lineRule="auto"/>
              <w:jc w:val="both"/>
            </w:pPr>
            <w:r>
              <w:rPr>
                <w:rFonts w:ascii="Arial" w:hAnsi="Arial"/>
                <w:sz w:val="20"/>
                <w:szCs w:val="20"/>
              </w:rPr>
              <w:t>5,000 UMA</w:t>
            </w:r>
          </w:p>
        </w:tc>
      </w:tr>
      <w:tr w:rsidR="0084109B" w14:paraId="7EC8ADCB" w14:textId="77777777" w:rsidTr="005520C8">
        <w:trPr>
          <w:trHeight w:val="320"/>
        </w:trPr>
        <w:tc>
          <w:tcPr>
            <w:tcW w:w="4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7E68E" w14:textId="77777777" w:rsidR="0084109B" w:rsidRDefault="0084109B" w:rsidP="005520C8">
            <w:pPr>
              <w:pStyle w:val="BodyA"/>
              <w:widowControl w:val="0"/>
              <w:suppressAutoHyphens/>
              <w:spacing w:after="200" w:line="276" w:lineRule="auto"/>
              <w:jc w:val="both"/>
            </w:pPr>
            <w:r>
              <w:rPr>
                <w:rFonts w:ascii="Arial" w:hAnsi="Arial"/>
                <w:sz w:val="20"/>
                <w:szCs w:val="20"/>
              </w:rPr>
              <w:t>Gastos Funerarios</w:t>
            </w:r>
          </w:p>
        </w:tc>
        <w:tc>
          <w:tcPr>
            <w:tcW w:w="4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4A41B" w14:textId="77777777" w:rsidR="0084109B" w:rsidRDefault="0084109B" w:rsidP="005520C8">
            <w:pPr>
              <w:pStyle w:val="BodyA"/>
              <w:widowControl w:val="0"/>
              <w:suppressAutoHyphens/>
              <w:spacing w:after="200" w:line="276" w:lineRule="auto"/>
              <w:jc w:val="both"/>
            </w:pPr>
            <w:r>
              <w:rPr>
                <w:rFonts w:ascii="Arial" w:hAnsi="Arial"/>
                <w:sz w:val="20"/>
                <w:szCs w:val="20"/>
              </w:rPr>
              <w:t>1,000 UMA</w:t>
            </w:r>
          </w:p>
        </w:tc>
      </w:tr>
    </w:tbl>
    <w:p w14:paraId="73C04D0A" w14:textId="77777777" w:rsidR="0084109B" w:rsidRDefault="0084109B" w:rsidP="0084109B">
      <w:pPr>
        <w:pStyle w:val="BodyA"/>
        <w:widowControl w:val="0"/>
        <w:suppressAutoHyphens/>
        <w:ind w:left="432" w:hanging="432"/>
        <w:jc w:val="both"/>
        <w:rPr>
          <w:rFonts w:ascii="Arial" w:eastAsia="Arial" w:hAnsi="Arial" w:cs="Arial"/>
          <w:b/>
          <w:bCs/>
          <w:sz w:val="20"/>
          <w:szCs w:val="20"/>
        </w:rPr>
      </w:pPr>
    </w:p>
    <w:p w14:paraId="3358620F" w14:textId="77777777" w:rsidR="0084109B" w:rsidRDefault="0084109B" w:rsidP="0084109B">
      <w:pPr>
        <w:pStyle w:val="BodyA"/>
        <w:widowControl w:val="0"/>
        <w:suppressAutoHyphens/>
        <w:ind w:left="108" w:hanging="108"/>
        <w:jc w:val="both"/>
        <w:rPr>
          <w:rFonts w:ascii="Arial" w:eastAsia="Arial" w:hAnsi="Arial" w:cs="Arial"/>
          <w:b/>
          <w:bCs/>
          <w:sz w:val="20"/>
          <w:szCs w:val="20"/>
        </w:rPr>
      </w:pPr>
    </w:p>
    <w:p w14:paraId="60B6A2CD" w14:textId="77777777" w:rsidR="0084109B" w:rsidRDefault="0084109B" w:rsidP="0084109B">
      <w:pPr>
        <w:pStyle w:val="BodyA"/>
        <w:widowControl w:val="0"/>
        <w:suppressAutoHyphens/>
        <w:ind w:left="108" w:hanging="108"/>
        <w:jc w:val="both"/>
        <w:rPr>
          <w:rFonts w:ascii="Arial" w:eastAsia="Arial" w:hAnsi="Arial" w:cs="Arial"/>
          <w:b/>
          <w:bCs/>
          <w:sz w:val="20"/>
          <w:szCs w:val="20"/>
        </w:rPr>
      </w:pPr>
    </w:p>
    <w:p w14:paraId="59908C01" w14:textId="77777777" w:rsidR="0084109B" w:rsidRDefault="0084109B" w:rsidP="0084109B">
      <w:pPr>
        <w:pStyle w:val="BodyA"/>
        <w:widowControl w:val="0"/>
        <w:suppressAutoHyphens/>
        <w:ind w:left="108" w:hanging="108"/>
        <w:jc w:val="both"/>
        <w:rPr>
          <w:rFonts w:ascii="Arial" w:eastAsia="Arial" w:hAnsi="Arial" w:cs="Arial"/>
          <w:b/>
          <w:bCs/>
          <w:sz w:val="20"/>
          <w:szCs w:val="20"/>
        </w:rPr>
      </w:pPr>
    </w:p>
    <w:p w14:paraId="1957F408" w14:textId="77777777" w:rsidR="0084109B" w:rsidRDefault="0084109B" w:rsidP="0084109B">
      <w:pPr>
        <w:pStyle w:val="BodyA"/>
        <w:widowControl w:val="0"/>
        <w:suppressAutoHyphens/>
        <w:ind w:left="108" w:hanging="108"/>
        <w:jc w:val="both"/>
        <w:rPr>
          <w:rFonts w:ascii="Arial" w:eastAsia="Arial" w:hAnsi="Arial" w:cs="Arial"/>
          <w:b/>
          <w:bCs/>
          <w:sz w:val="20"/>
          <w:szCs w:val="20"/>
        </w:rPr>
      </w:pPr>
    </w:p>
    <w:p w14:paraId="5E399F6F" w14:textId="77777777" w:rsidR="0084109B" w:rsidRDefault="0084109B" w:rsidP="0084109B">
      <w:pPr>
        <w:pStyle w:val="BodyA"/>
        <w:widowControl w:val="0"/>
        <w:suppressAutoHyphens/>
        <w:jc w:val="both"/>
        <w:rPr>
          <w:rFonts w:ascii="Arial" w:eastAsia="Arial" w:hAnsi="Arial" w:cs="Arial"/>
          <w:b/>
          <w:bCs/>
          <w:sz w:val="20"/>
          <w:szCs w:val="20"/>
        </w:rPr>
      </w:pPr>
      <w:r>
        <w:rPr>
          <w:rFonts w:ascii="Arial" w:hAnsi="Arial"/>
          <w:b/>
          <w:bCs/>
          <w:sz w:val="20"/>
          <w:szCs w:val="20"/>
        </w:rPr>
        <w:t>Lesiones:</w:t>
      </w:r>
    </w:p>
    <w:tbl>
      <w:tblPr>
        <w:tblStyle w:val="TableNormal"/>
        <w:tblW w:w="9344"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489"/>
        <w:gridCol w:w="4855"/>
      </w:tblGrid>
      <w:tr w:rsidR="0084109B" w14:paraId="66F3887D" w14:textId="77777777" w:rsidTr="005520C8">
        <w:trPr>
          <w:trHeight w:val="320"/>
        </w:trPr>
        <w:tc>
          <w:tcPr>
            <w:tcW w:w="4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65EEE" w14:textId="77777777" w:rsidR="0084109B" w:rsidRDefault="0084109B" w:rsidP="005520C8">
            <w:pPr>
              <w:pStyle w:val="BodyA"/>
              <w:widowControl w:val="0"/>
              <w:suppressAutoHyphens/>
              <w:spacing w:after="200" w:line="276" w:lineRule="auto"/>
              <w:jc w:val="both"/>
            </w:pPr>
            <w:r>
              <w:rPr>
                <w:rFonts w:ascii="Arial" w:hAnsi="Arial"/>
                <w:sz w:val="20"/>
                <w:szCs w:val="20"/>
              </w:rPr>
              <w:t>Gastos Médicos</w:t>
            </w:r>
          </w:p>
        </w:tc>
        <w:tc>
          <w:tcPr>
            <w:tcW w:w="4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4C91A" w14:textId="77777777" w:rsidR="0084109B" w:rsidRDefault="0084109B" w:rsidP="005520C8">
            <w:pPr>
              <w:pStyle w:val="BodyA"/>
              <w:widowControl w:val="0"/>
              <w:suppressAutoHyphens/>
              <w:spacing w:after="200" w:line="276" w:lineRule="auto"/>
              <w:jc w:val="both"/>
            </w:pPr>
            <w:r>
              <w:rPr>
                <w:rFonts w:ascii="Arial" w:hAnsi="Arial"/>
                <w:sz w:val="20"/>
                <w:szCs w:val="20"/>
              </w:rPr>
              <w:t>3,160 UMA</w:t>
            </w:r>
          </w:p>
        </w:tc>
      </w:tr>
      <w:tr w:rsidR="0084109B" w14:paraId="3849E36F" w14:textId="77777777" w:rsidTr="005520C8">
        <w:trPr>
          <w:trHeight w:val="1087"/>
        </w:trPr>
        <w:tc>
          <w:tcPr>
            <w:tcW w:w="4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81D65" w14:textId="77777777" w:rsidR="0084109B" w:rsidRDefault="0084109B" w:rsidP="005520C8">
            <w:pPr>
              <w:pStyle w:val="BodyA"/>
              <w:widowControl w:val="0"/>
              <w:suppressAutoHyphens/>
              <w:spacing w:after="200" w:line="276" w:lineRule="auto"/>
              <w:jc w:val="both"/>
            </w:pPr>
            <w:r>
              <w:rPr>
                <w:rFonts w:ascii="Arial" w:hAnsi="Arial"/>
                <w:sz w:val="20"/>
                <w:szCs w:val="20"/>
              </w:rPr>
              <w:t>Asistencia médica (</w:t>
            </w:r>
            <w:r>
              <w:rPr>
                <w:rFonts w:ascii="Arial" w:hAnsi="Arial"/>
                <w:b/>
                <w:bCs/>
                <w:sz w:val="20"/>
                <w:szCs w:val="20"/>
              </w:rPr>
              <w:t>atenciones médicas recibidas a causa del siniestro por el pasajero y hasta recuperar la salud</w:t>
            </w:r>
            <w:r>
              <w:rPr>
                <w:rFonts w:ascii="Arial" w:hAnsi="Arial"/>
                <w:sz w:val="20"/>
                <w:szCs w:val="20"/>
              </w:rPr>
              <w:t>)</w:t>
            </w:r>
          </w:p>
        </w:tc>
        <w:tc>
          <w:tcPr>
            <w:tcW w:w="4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C85E8" w14:textId="77777777" w:rsidR="0084109B" w:rsidRDefault="0084109B" w:rsidP="005520C8">
            <w:pPr>
              <w:pStyle w:val="BodyA"/>
              <w:widowControl w:val="0"/>
              <w:suppressAutoHyphens/>
              <w:spacing w:after="200" w:line="276" w:lineRule="auto"/>
              <w:jc w:val="both"/>
            </w:pPr>
            <w:r>
              <w:rPr>
                <w:rFonts w:ascii="Arial" w:hAnsi="Arial"/>
                <w:sz w:val="20"/>
                <w:szCs w:val="20"/>
              </w:rPr>
              <w:t xml:space="preserve">Amparada </w:t>
            </w:r>
          </w:p>
        </w:tc>
      </w:tr>
    </w:tbl>
    <w:p w14:paraId="05A6DE1D" w14:textId="77777777" w:rsidR="0084109B" w:rsidRDefault="0084109B" w:rsidP="0084109B">
      <w:pPr>
        <w:pStyle w:val="BodyA"/>
        <w:widowControl w:val="0"/>
        <w:suppressAutoHyphens/>
        <w:ind w:left="432" w:hanging="432"/>
        <w:jc w:val="both"/>
        <w:rPr>
          <w:rFonts w:ascii="Arial" w:eastAsia="Arial" w:hAnsi="Arial" w:cs="Arial"/>
          <w:b/>
          <w:bCs/>
          <w:sz w:val="20"/>
          <w:szCs w:val="20"/>
        </w:rPr>
      </w:pPr>
    </w:p>
    <w:p w14:paraId="6DA3A845" w14:textId="77777777" w:rsidR="0084109B" w:rsidRDefault="0084109B" w:rsidP="0084109B">
      <w:pPr>
        <w:pStyle w:val="BodyA"/>
        <w:widowControl w:val="0"/>
        <w:suppressAutoHyphens/>
        <w:jc w:val="both"/>
        <w:rPr>
          <w:rFonts w:ascii="Arial" w:eastAsia="Arial" w:hAnsi="Arial" w:cs="Arial"/>
          <w:sz w:val="20"/>
          <w:szCs w:val="20"/>
        </w:rPr>
      </w:pPr>
    </w:p>
    <w:tbl>
      <w:tblPr>
        <w:tblStyle w:val="TableNormal"/>
        <w:tblW w:w="9344"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489"/>
        <w:gridCol w:w="4855"/>
      </w:tblGrid>
      <w:tr w:rsidR="0084109B" w14:paraId="0D2A534D" w14:textId="77777777" w:rsidTr="005520C8">
        <w:trPr>
          <w:trHeight w:val="320"/>
        </w:trPr>
        <w:tc>
          <w:tcPr>
            <w:tcW w:w="4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B3F93" w14:textId="77777777" w:rsidR="0084109B" w:rsidRDefault="0084109B" w:rsidP="005520C8">
            <w:pPr>
              <w:pStyle w:val="BodyA"/>
              <w:widowControl w:val="0"/>
              <w:suppressAutoHyphens/>
              <w:spacing w:after="200" w:line="276" w:lineRule="auto"/>
              <w:jc w:val="both"/>
            </w:pPr>
            <w:r>
              <w:rPr>
                <w:rFonts w:ascii="Arial" w:hAnsi="Arial"/>
                <w:sz w:val="20"/>
                <w:szCs w:val="20"/>
              </w:rPr>
              <w:t>Pérdida de Equipaje</w:t>
            </w:r>
          </w:p>
        </w:tc>
        <w:tc>
          <w:tcPr>
            <w:tcW w:w="4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2C272" w14:textId="77777777" w:rsidR="0084109B" w:rsidRDefault="0084109B" w:rsidP="00863BD3">
            <w:pPr>
              <w:pStyle w:val="BodyA"/>
              <w:widowControl w:val="0"/>
              <w:numPr>
                <w:ilvl w:val="0"/>
                <w:numId w:val="90"/>
              </w:numPr>
              <w:suppressAutoHyphens/>
              <w:spacing w:after="200" w:line="276" w:lineRule="auto"/>
              <w:jc w:val="both"/>
              <w:rPr>
                <w:rFonts w:ascii="Arial" w:hAnsi="Arial"/>
                <w:sz w:val="20"/>
                <w:szCs w:val="20"/>
              </w:rPr>
            </w:pPr>
            <w:r>
              <w:rPr>
                <w:rFonts w:ascii="Arial" w:hAnsi="Arial"/>
                <w:sz w:val="20"/>
                <w:szCs w:val="20"/>
              </w:rPr>
              <w:t xml:space="preserve"> UMA</w:t>
            </w:r>
          </w:p>
        </w:tc>
      </w:tr>
    </w:tbl>
    <w:p w14:paraId="2BCA7A2E" w14:textId="77777777" w:rsidR="0084109B" w:rsidRDefault="0084109B" w:rsidP="0084109B">
      <w:pPr>
        <w:pStyle w:val="BodyA"/>
        <w:widowControl w:val="0"/>
        <w:suppressAutoHyphens/>
        <w:ind w:left="432" w:hanging="432"/>
        <w:jc w:val="both"/>
        <w:rPr>
          <w:rFonts w:ascii="Arial" w:eastAsia="Arial" w:hAnsi="Arial" w:cs="Arial"/>
          <w:sz w:val="20"/>
          <w:szCs w:val="20"/>
        </w:rPr>
      </w:pPr>
    </w:p>
    <w:p w14:paraId="11BDFBF3" w14:textId="77777777" w:rsidR="0084109B" w:rsidRDefault="0084109B" w:rsidP="0084109B">
      <w:pPr>
        <w:pStyle w:val="BodyA"/>
        <w:widowControl w:val="0"/>
        <w:suppressAutoHyphens/>
        <w:ind w:left="324" w:hanging="324"/>
        <w:jc w:val="both"/>
        <w:rPr>
          <w:rFonts w:ascii="Arial" w:eastAsia="Arial" w:hAnsi="Arial" w:cs="Arial"/>
          <w:sz w:val="20"/>
          <w:szCs w:val="20"/>
        </w:rPr>
      </w:pPr>
    </w:p>
    <w:p w14:paraId="40774676" w14:textId="77777777" w:rsidR="0084109B" w:rsidRDefault="0084109B" w:rsidP="00863BD3">
      <w:pPr>
        <w:pStyle w:val="BodyA"/>
        <w:widowControl w:val="0"/>
        <w:numPr>
          <w:ilvl w:val="1"/>
          <w:numId w:val="91"/>
        </w:numPr>
        <w:suppressAutoHyphens/>
        <w:rPr>
          <w:rFonts w:ascii="Arial" w:eastAsia="Arial" w:hAnsi="Arial" w:cs="Arial"/>
          <w:b/>
          <w:bCs/>
          <w:sz w:val="20"/>
          <w:szCs w:val="20"/>
        </w:rPr>
      </w:pPr>
      <w:r>
        <w:rPr>
          <w:rFonts w:ascii="Arial" w:hAnsi="Arial"/>
          <w:b/>
          <w:bCs/>
          <w:sz w:val="20"/>
          <w:szCs w:val="20"/>
        </w:rPr>
        <w:t>Deducible:</w:t>
      </w:r>
    </w:p>
    <w:p w14:paraId="3AD6E4A6" w14:textId="77777777" w:rsidR="0084109B" w:rsidRDefault="0084109B" w:rsidP="0084109B">
      <w:pPr>
        <w:pStyle w:val="BodyA"/>
        <w:widowControl w:val="0"/>
        <w:suppressAutoHyphens/>
        <w:ind w:left="425" w:firstLine="284"/>
        <w:jc w:val="both"/>
        <w:rPr>
          <w:rFonts w:ascii="Arial" w:eastAsia="Arial" w:hAnsi="Arial" w:cs="Arial"/>
          <w:sz w:val="20"/>
          <w:szCs w:val="20"/>
        </w:rPr>
      </w:pPr>
      <w:r>
        <w:rPr>
          <w:rFonts w:ascii="Arial" w:hAnsi="Arial"/>
          <w:sz w:val="20"/>
          <w:szCs w:val="20"/>
        </w:rPr>
        <w:t>Sin aplicación de deducible.</w:t>
      </w:r>
    </w:p>
    <w:p w14:paraId="610E8E97" w14:textId="77777777" w:rsidR="0084109B" w:rsidRDefault="0084109B" w:rsidP="0084109B">
      <w:pPr>
        <w:pStyle w:val="BodyA"/>
        <w:widowControl w:val="0"/>
        <w:suppressAutoHyphens/>
        <w:jc w:val="both"/>
        <w:rPr>
          <w:rFonts w:ascii="Arial" w:eastAsia="Arial" w:hAnsi="Arial" w:cs="Arial"/>
          <w:sz w:val="20"/>
          <w:szCs w:val="20"/>
        </w:rPr>
      </w:pPr>
    </w:p>
    <w:p w14:paraId="06813257" w14:textId="77777777" w:rsidR="0084109B" w:rsidRDefault="0084109B" w:rsidP="00863BD3">
      <w:pPr>
        <w:pStyle w:val="BodyA"/>
        <w:widowControl w:val="0"/>
        <w:numPr>
          <w:ilvl w:val="1"/>
          <w:numId w:val="92"/>
        </w:numPr>
        <w:suppressAutoHyphens/>
        <w:jc w:val="both"/>
        <w:rPr>
          <w:rFonts w:ascii="Arial" w:eastAsia="Arial" w:hAnsi="Arial" w:cs="Arial"/>
          <w:b/>
          <w:bCs/>
          <w:sz w:val="20"/>
          <w:szCs w:val="20"/>
        </w:rPr>
      </w:pPr>
      <w:r>
        <w:rPr>
          <w:rFonts w:ascii="Arial" w:hAnsi="Arial"/>
          <w:b/>
          <w:bCs/>
          <w:sz w:val="20"/>
          <w:szCs w:val="20"/>
        </w:rPr>
        <w:t>Límite Geográfico:</w:t>
      </w:r>
    </w:p>
    <w:p w14:paraId="2574F445" w14:textId="77777777" w:rsidR="0084109B" w:rsidRDefault="0084109B" w:rsidP="0084109B">
      <w:pPr>
        <w:pStyle w:val="BodyA"/>
        <w:widowControl w:val="0"/>
        <w:suppressAutoHyphens/>
        <w:ind w:left="568" w:firstLine="141"/>
        <w:jc w:val="both"/>
        <w:rPr>
          <w:rFonts w:ascii="Arial" w:eastAsia="Arial" w:hAnsi="Arial" w:cs="Arial"/>
          <w:sz w:val="20"/>
          <w:szCs w:val="20"/>
        </w:rPr>
      </w:pPr>
      <w:r>
        <w:rPr>
          <w:rFonts w:ascii="Arial" w:hAnsi="Arial"/>
          <w:sz w:val="20"/>
          <w:szCs w:val="20"/>
        </w:rPr>
        <w:t>Dentro de cualquier parte de la República Mexicana.</w:t>
      </w:r>
    </w:p>
    <w:p w14:paraId="12CBCB8B" w14:textId="77777777" w:rsidR="0084109B" w:rsidRDefault="0084109B" w:rsidP="0084109B">
      <w:pPr>
        <w:pStyle w:val="BodyA"/>
        <w:widowControl w:val="0"/>
        <w:suppressAutoHyphens/>
        <w:jc w:val="both"/>
        <w:rPr>
          <w:rFonts w:ascii="Arial" w:eastAsia="Arial" w:hAnsi="Arial" w:cs="Arial"/>
          <w:sz w:val="20"/>
          <w:szCs w:val="20"/>
        </w:rPr>
      </w:pPr>
    </w:p>
    <w:p w14:paraId="2F4C4A1F" w14:textId="77777777" w:rsidR="0084109B" w:rsidRDefault="0084109B" w:rsidP="00863BD3">
      <w:pPr>
        <w:pStyle w:val="BodyA"/>
        <w:widowControl w:val="0"/>
        <w:numPr>
          <w:ilvl w:val="1"/>
          <w:numId w:val="92"/>
        </w:numPr>
        <w:suppressAutoHyphens/>
        <w:jc w:val="both"/>
        <w:rPr>
          <w:rFonts w:ascii="Arial" w:eastAsia="Arial" w:hAnsi="Arial" w:cs="Arial"/>
          <w:b/>
          <w:bCs/>
          <w:sz w:val="20"/>
          <w:szCs w:val="20"/>
        </w:rPr>
      </w:pPr>
      <w:r>
        <w:rPr>
          <w:rFonts w:ascii="Arial" w:hAnsi="Arial"/>
          <w:b/>
          <w:bCs/>
          <w:sz w:val="20"/>
          <w:szCs w:val="20"/>
        </w:rPr>
        <w:t>Exclusiones:</w:t>
      </w:r>
    </w:p>
    <w:p w14:paraId="1CC44AB3" w14:textId="77777777" w:rsidR="0084109B" w:rsidRDefault="0084109B" w:rsidP="00863BD3">
      <w:pPr>
        <w:pStyle w:val="BodyA"/>
        <w:widowControl w:val="0"/>
        <w:numPr>
          <w:ilvl w:val="0"/>
          <w:numId w:val="94"/>
        </w:numPr>
        <w:suppressAutoHyphens/>
        <w:spacing w:after="160" w:line="259" w:lineRule="auto"/>
        <w:jc w:val="both"/>
        <w:rPr>
          <w:rFonts w:ascii="Arial" w:eastAsia="Arial" w:hAnsi="Arial" w:cs="Arial"/>
          <w:sz w:val="20"/>
          <w:szCs w:val="20"/>
        </w:rPr>
      </w:pPr>
      <w:r>
        <w:rPr>
          <w:rFonts w:ascii="Arial" w:hAnsi="Arial"/>
          <w:sz w:val="20"/>
          <w:szCs w:val="20"/>
        </w:rPr>
        <w:t>Si “</w:t>
      </w:r>
      <w:r>
        <w:rPr>
          <w:rFonts w:ascii="Arial" w:hAnsi="Arial"/>
          <w:b/>
          <w:bCs/>
          <w:sz w:val="20"/>
          <w:szCs w:val="20"/>
        </w:rPr>
        <w:t>Las API”</w:t>
      </w:r>
      <w:r>
        <w:rPr>
          <w:rFonts w:ascii="Arial" w:hAnsi="Arial"/>
          <w:sz w:val="20"/>
          <w:szCs w:val="20"/>
        </w:rPr>
        <w:t>, el beneficiario o sus representantes, con el fin de hacerla incurrir en error, disimulan o declaran inexactamente, hechos que excluirían o podrían restringir dichas obligaciones.</w:t>
      </w:r>
    </w:p>
    <w:p w14:paraId="31727AC9" w14:textId="77777777" w:rsidR="0084109B" w:rsidRDefault="0084109B" w:rsidP="00863BD3">
      <w:pPr>
        <w:pStyle w:val="BodyA"/>
        <w:widowControl w:val="0"/>
        <w:numPr>
          <w:ilvl w:val="0"/>
          <w:numId w:val="94"/>
        </w:numPr>
        <w:suppressAutoHyphens/>
        <w:spacing w:after="160" w:line="259" w:lineRule="auto"/>
        <w:jc w:val="both"/>
        <w:rPr>
          <w:rFonts w:ascii="Arial" w:eastAsia="Arial" w:hAnsi="Arial" w:cs="Arial"/>
          <w:sz w:val="20"/>
          <w:szCs w:val="20"/>
        </w:rPr>
      </w:pPr>
      <w:r>
        <w:rPr>
          <w:rFonts w:ascii="Arial" w:hAnsi="Arial"/>
          <w:sz w:val="20"/>
          <w:szCs w:val="20"/>
        </w:rPr>
        <w:t xml:space="preserve">Si hubiere en el siniestro o la reclamación dolo o mala fe de un empleado de </w:t>
      </w:r>
      <w:r>
        <w:rPr>
          <w:rFonts w:ascii="Arial" w:hAnsi="Arial"/>
          <w:b/>
          <w:bCs/>
          <w:sz w:val="20"/>
          <w:szCs w:val="20"/>
        </w:rPr>
        <w:t>“Las API”</w:t>
      </w:r>
      <w:r>
        <w:rPr>
          <w:rFonts w:ascii="Arial" w:hAnsi="Arial"/>
          <w:sz w:val="20"/>
          <w:szCs w:val="20"/>
        </w:rPr>
        <w:t>, de beneficiario, de los causahabientes, o de los apoderados de cualquiera de ellos.</w:t>
      </w:r>
    </w:p>
    <w:p w14:paraId="0FDD4EFC" w14:textId="77777777" w:rsidR="0084109B" w:rsidRDefault="0084109B" w:rsidP="0084109B">
      <w:pPr>
        <w:pStyle w:val="BodyA"/>
        <w:widowControl w:val="0"/>
        <w:suppressAutoHyphens/>
        <w:ind w:left="360" w:hanging="360"/>
        <w:jc w:val="both"/>
        <w:rPr>
          <w:rFonts w:ascii="Arial" w:eastAsia="Arial" w:hAnsi="Arial" w:cs="Arial"/>
          <w:b/>
          <w:bCs/>
          <w:sz w:val="20"/>
          <w:szCs w:val="20"/>
        </w:rPr>
      </w:pPr>
    </w:p>
    <w:p w14:paraId="382BC47B" w14:textId="77777777" w:rsidR="0084109B" w:rsidRDefault="0084109B" w:rsidP="00863BD3">
      <w:pPr>
        <w:pStyle w:val="BodyA"/>
        <w:widowControl w:val="0"/>
        <w:numPr>
          <w:ilvl w:val="1"/>
          <w:numId w:val="95"/>
        </w:numPr>
        <w:suppressAutoHyphens/>
        <w:jc w:val="both"/>
        <w:rPr>
          <w:rFonts w:ascii="Arial" w:eastAsia="Arial" w:hAnsi="Arial" w:cs="Arial"/>
          <w:b/>
          <w:bCs/>
          <w:sz w:val="20"/>
          <w:szCs w:val="20"/>
        </w:rPr>
      </w:pPr>
      <w:r>
        <w:rPr>
          <w:rFonts w:ascii="Arial" w:hAnsi="Arial"/>
          <w:b/>
          <w:bCs/>
          <w:sz w:val="20"/>
          <w:szCs w:val="20"/>
        </w:rPr>
        <w:t>Condiciones y Clausulados Especiales:</w:t>
      </w:r>
    </w:p>
    <w:p w14:paraId="021D7F99" w14:textId="621C6AC9" w:rsidR="0084109B" w:rsidRDefault="0084109B" w:rsidP="0084109B">
      <w:pPr>
        <w:pStyle w:val="BodyA"/>
        <w:widowControl w:val="0"/>
        <w:suppressAutoHyphens/>
        <w:ind w:left="710"/>
        <w:jc w:val="both"/>
        <w:rPr>
          <w:rFonts w:ascii="Arial" w:eastAsia="Arial" w:hAnsi="Arial" w:cs="Arial"/>
          <w:sz w:val="20"/>
          <w:szCs w:val="20"/>
        </w:rPr>
      </w:pPr>
      <w:r>
        <w:rPr>
          <w:rFonts w:ascii="Arial" w:hAnsi="Arial"/>
          <w:sz w:val="20"/>
          <w:szCs w:val="20"/>
        </w:rPr>
        <w:t xml:space="preserve">Esta </w:t>
      </w:r>
      <w:r w:rsidR="00122632">
        <w:rPr>
          <w:rFonts w:ascii="Arial" w:hAnsi="Arial"/>
          <w:sz w:val="20"/>
          <w:szCs w:val="20"/>
        </w:rPr>
        <w:t>Póliza</w:t>
      </w:r>
      <w:r>
        <w:rPr>
          <w:rFonts w:ascii="Arial" w:hAnsi="Arial"/>
          <w:sz w:val="20"/>
          <w:szCs w:val="20"/>
        </w:rPr>
        <w:t xml:space="preserve"> se manejará Sin Relación de asegurados y en caso de siniestro se demostrará la responsabilidad de </w:t>
      </w:r>
      <w:r>
        <w:rPr>
          <w:rFonts w:ascii="Arial" w:hAnsi="Arial"/>
          <w:b/>
          <w:bCs/>
          <w:sz w:val="20"/>
          <w:szCs w:val="20"/>
        </w:rPr>
        <w:t>“Las API”</w:t>
      </w:r>
      <w:r>
        <w:rPr>
          <w:rFonts w:ascii="Arial" w:hAnsi="Arial"/>
          <w:sz w:val="20"/>
          <w:szCs w:val="20"/>
        </w:rPr>
        <w:t xml:space="preserve"> en el transporte de las personas.</w:t>
      </w:r>
    </w:p>
    <w:p w14:paraId="40B4CD0D" w14:textId="77777777" w:rsidR="0084109B" w:rsidRDefault="0084109B" w:rsidP="0084109B">
      <w:pPr>
        <w:pStyle w:val="BodyA"/>
        <w:widowControl w:val="0"/>
        <w:suppressAutoHyphens/>
        <w:jc w:val="both"/>
        <w:rPr>
          <w:rFonts w:ascii="Arial" w:eastAsia="Arial" w:hAnsi="Arial" w:cs="Arial"/>
          <w:sz w:val="20"/>
          <w:szCs w:val="20"/>
        </w:rPr>
      </w:pPr>
    </w:p>
    <w:p w14:paraId="732B359A" w14:textId="77777777" w:rsidR="0084109B" w:rsidRDefault="0084109B" w:rsidP="0084109B">
      <w:pPr>
        <w:pStyle w:val="BodyA"/>
        <w:widowControl w:val="0"/>
        <w:suppressAutoHyphens/>
        <w:ind w:left="644"/>
        <w:jc w:val="both"/>
        <w:rPr>
          <w:rFonts w:ascii="Arial" w:eastAsia="Arial" w:hAnsi="Arial" w:cs="Arial"/>
          <w:sz w:val="20"/>
          <w:szCs w:val="20"/>
        </w:rPr>
      </w:pPr>
      <w:r>
        <w:rPr>
          <w:rFonts w:ascii="Arial" w:hAnsi="Arial"/>
          <w:sz w:val="20"/>
          <w:szCs w:val="20"/>
        </w:rPr>
        <w:t xml:space="preserve">Cláusula de no Subrogación entre otros Asegurados: Una vez pagada la indemnización correspondiente, </w:t>
      </w:r>
      <w:r>
        <w:rPr>
          <w:rFonts w:ascii="Arial" w:hAnsi="Arial"/>
          <w:b/>
          <w:bCs/>
          <w:sz w:val="20"/>
          <w:szCs w:val="20"/>
        </w:rPr>
        <w:t>“Las API”</w:t>
      </w:r>
      <w:r>
        <w:rPr>
          <w:rFonts w:ascii="Arial" w:hAnsi="Arial"/>
          <w:sz w:val="20"/>
          <w:szCs w:val="20"/>
        </w:rPr>
        <w:t xml:space="preserve"> no se verá obligado a subrogar los derechos a la “</w:t>
      </w:r>
      <w:r>
        <w:rPr>
          <w:rFonts w:ascii="Arial" w:hAnsi="Arial"/>
          <w:b/>
          <w:bCs/>
          <w:sz w:val="20"/>
          <w:szCs w:val="20"/>
        </w:rPr>
        <w:t>Compañía de Seguros”</w:t>
      </w:r>
      <w:r>
        <w:rPr>
          <w:rFonts w:ascii="Arial" w:hAnsi="Arial"/>
          <w:sz w:val="20"/>
          <w:szCs w:val="20"/>
        </w:rPr>
        <w:t xml:space="preserve"> cuando la responsable del daño haya sido una filial del afectado (se </w:t>
      </w:r>
      <w:r w:rsidR="00182E58">
        <w:rPr>
          <w:rFonts w:ascii="Arial" w:hAnsi="Arial"/>
          <w:sz w:val="20"/>
          <w:szCs w:val="20"/>
        </w:rPr>
        <w:t>considerarán</w:t>
      </w:r>
      <w:r>
        <w:rPr>
          <w:rFonts w:ascii="Arial" w:hAnsi="Arial"/>
          <w:sz w:val="20"/>
          <w:szCs w:val="20"/>
        </w:rPr>
        <w:t xml:space="preserve"> OTROS ASEGURADOS a todos aquellas personas físicas o morales que tengan interés asegurable en </w:t>
      </w:r>
      <w:r>
        <w:rPr>
          <w:rFonts w:ascii="Arial" w:hAnsi="Arial"/>
          <w:b/>
          <w:bCs/>
          <w:sz w:val="20"/>
          <w:szCs w:val="20"/>
        </w:rPr>
        <w:t xml:space="preserve">“Las API” </w:t>
      </w:r>
      <w:r>
        <w:rPr>
          <w:rFonts w:ascii="Arial" w:hAnsi="Arial"/>
          <w:sz w:val="20"/>
          <w:szCs w:val="20"/>
        </w:rPr>
        <w:t xml:space="preserve">así como a prestadores de servicios de </w:t>
      </w:r>
      <w:r>
        <w:rPr>
          <w:rFonts w:ascii="Arial" w:hAnsi="Arial"/>
          <w:b/>
          <w:bCs/>
          <w:sz w:val="20"/>
          <w:szCs w:val="20"/>
        </w:rPr>
        <w:t>“Las API</w:t>
      </w:r>
      <w:r>
        <w:rPr>
          <w:rFonts w:ascii="Arial" w:hAnsi="Arial"/>
          <w:sz w:val="20"/>
          <w:szCs w:val="20"/>
        </w:rPr>
        <w:t>”). Se considerarán terceros también a los empleados.</w:t>
      </w:r>
    </w:p>
    <w:p w14:paraId="5BB44988" w14:textId="77777777" w:rsidR="0084109B" w:rsidRDefault="0084109B" w:rsidP="0084109B">
      <w:pPr>
        <w:pStyle w:val="BodyA"/>
        <w:widowControl w:val="0"/>
        <w:suppressAutoHyphens/>
        <w:jc w:val="both"/>
        <w:rPr>
          <w:rFonts w:ascii="Arial" w:eastAsia="Arial" w:hAnsi="Arial" w:cs="Arial"/>
          <w:sz w:val="20"/>
          <w:szCs w:val="20"/>
        </w:rPr>
      </w:pPr>
    </w:p>
    <w:p w14:paraId="2E75D886" w14:textId="77777777" w:rsidR="0084109B" w:rsidRDefault="0084109B" w:rsidP="00863BD3">
      <w:pPr>
        <w:pStyle w:val="BodyA"/>
        <w:widowControl w:val="0"/>
        <w:numPr>
          <w:ilvl w:val="0"/>
          <w:numId w:val="97"/>
        </w:numPr>
        <w:suppressAutoHyphens/>
        <w:spacing w:after="160" w:line="259" w:lineRule="auto"/>
        <w:jc w:val="both"/>
        <w:rPr>
          <w:rFonts w:ascii="Arial" w:eastAsia="Arial" w:hAnsi="Arial" w:cs="Arial"/>
          <w:sz w:val="20"/>
          <w:szCs w:val="20"/>
        </w:rPr>
      </w:pPr>
      <w:r>
        <w:rPr>
          <w:rFonts w:ascii="Arial" w:hAnsi="Arial"/>
          <w:sz w:val="20"/>
          <w:szCs w:val="20"/>
        </w:rPr>
        <w:t>Se extiende la cobertura durante el ascenso y descenso en todas las unidades.</w:t>
      </w:r>
    </w:p>
    <w:p w14:paraId="7A0058A7" w14:textId="77777777" w:rsidR="0084109B" w:rsidRDefault="0084109B" w:rsidP="00863BD3">
      <w:pPr>
        <w:pStyle w:val="BodyA"/>
        <w:widowControl w:val="0"/>
        <w:numPr>
          <w:ilvl w:val="0"/>
          <w:numId w:val="99"/>
        </w:numPr>
        <w:suppressAutoHyphens/>
        <w:spacing w:after="160" w:line="259" w:lineRule="auto"/>
        <w:jc w:val="both"/>
        <w:rPr>
          <w:rFonts w:ascii="Arial" w:eastAsia="Arial" w:hAnsi="Arial" w:cs="Arial"/>
          <w:sz w:val="20"/>
          <w:szCs w:val="20"/>
        </w:rPr>
      </w:pPr>
      <w:r>
        <w:rPr>
          <w:rFonts w:ascii="Arial" w:hAnsi="Arial"/>
          <w:sz w:val="20"/>
          <w:szCs w:val="20"/>
        </w:rPr>
        <w:t>Se ampara a los funcionarios, empleados y personal contratado por honorarios y a los familiares y dependientes de estos, como a terceros.</w:t>
      </w:r>
    </w:p>
    <w:p w14:paraId="7A5605E9" w14:textId="77777777" w:rsidR="0084109B" w:rsidRDefault="0084109B" w:rsidP="00863BD3">
      <w:pPr>
        <w:pStyle w:val="BodyA"/>
        <w:widowControl w:val="0"/>
        <w:numPr>
          <w:ilvl w:val="0"/>
          <w:numId w:val="101"/>
        </w:numPr>
        <w:suppressAutoHyphens/>
        <w:spacing w:after="160" w:line="259" w:lineRule="auto"/>
        <w:jc w:val="both"/>
        <w:rPr>
          <w:rFonts w:ascii="Arial" w:eastAsia="Arial" w:hAnsi="Arial" w:cs="Arial"/>
          <w:sz w:val="20"/>
          <w:szCs w:val="20"/>
        </w:rPr>
      </w:pPr>
      <w:r>
        <w:rPr>
          <w:rFonts w:ascii="Arial" w:hAnsi="Arial"/>
          <w:sz w:val="20"/>
          <w:szCs w:val="20"/>
        </w:rPr>
        <w:t>Se hace constar que el servicio de transporte es gratuito por lo que no existe comprobante de la prestación del mismo.</w:t>
      </w:r>
    </w:p>
    <w:p w14:paraId="512DB69A" w14:textId="77777777" w:rsidR="0084109B" w:rsidRDefault="0084109B" w:rsidP="0084109B">
      <w:pPr>
        <w:pStyle w:val="Body"/>
      </w:pPr>
      <w:r>
        <w:rPr>
          <w:rFonts w:ascii="Arial Unicode MS" w:eastAsia="Arial Unicode MS" w:hAnsi="Arial Unicode MS" w:cs="Arial Unicode MS"/>
          <w:sz w:val="20"/>
          <w:szCs w:val="20"/>
          <w:lang w:val="es-ES_tradnl"/>
        </w:rPr>
        <w:br w:type="page"/>
      </w:r>
    </w:p>
    <w:p w14:paraId="61C30EA1" w14:textId="77777777" w:rsidR="0084109B" w:rsidRDefault="0084109B" w:rsidP="0084109B">
      <w:pPr>
        <w:pStyle w:val="BodyA"/>
        <w:widowControl w:val="0"/>
        <w:suppressAutoHyphens/>
        <w:jc w:val="center"/>
        <w:rPr>
          <w:rFonts w:ascii="Arial" w:eastAsia="Arial" w:hAnsi="Arial" w:cs="Arial"/>
          <w:b/>
          <w:bCs/>
          <w:sz w:val="20"/>
          <w:szCs w:val="20"/>
        </w:rPr>
      </w:pPr>
    </w:p>
    <w:p w14:paraId="13152AC8" w14:textId="77777777" w:rsidR="00182E58" w:rsidRDefault="00182E58" w:rsidP="0084109B">
      <w:pPr>
        <w:pStyle w:val="BodyA"/>
        <w:widowControl w:val="0"/>
        <w:suppressAutoHyphens/>
        <w:jc w:val="center"/>
        <w:rPr>
          <w:rFonts w:ascii="Arial" w:eastAsia="Arial" w:hAnsi="Arial" w:cs="Arial"/>
          <w:b/>
          <w:bCs/>
          <w:sz w:val="20"/>
          <w:szCs w:val="20"/>
        </w:rPr>
      </w:pPr>
    </w:p>
    <w:p w14:paraId="2E16EA89" w14:textId="77777777" w:rsidR="00182E58" w:rsidRDefault="00182E58" w:rsidP="0084109B">
      <w:pPr>
        <w:pStyle w:val="BodyA"/>
        <w:widowControl w:val="0"/>
        <w:suppressAutoHyphens/>
        <w:jc w:val="center"/>
        <w:rPr>
          <w:rFonts w:ascii="Arial" w:eastAsia="Arial" w:hAnsi="Arial" w:cs="Arial"/>
          <w:b/>
          <w:bCs/>
          <w:sz w:val="20"/>
          <w:szCs w:val="20"/>
        </w:rPr>
      </w:pPr>
    </w:p>
    <w:p w14:paraId="4030663B" w14:textId="77777777" w:rsidR="00182E58" w:rsidRDefault="00182E58" w:rsidP="0084109B">
      <w:pPr>
        <w:pStyle w:val="BodyA"/>
        <w:widowControl w:val="0"/>
        <w:suppressAutoHyphens/>
        <w:jc w:val="center"/>
        <w:rPr>
          <w:rFonts w:ascii="Arial" w:eastAsia="Arial" w:hAnsi="Arial" w:cs="Arial"/>
          <w:b/>
          <w:bCs/>
          <w:sz w:val="20"/>
          <w:szCs w:val="20"/>
        </w:rPr>
      </w:pPr>
    </w:p>
    <w:p w14:paraId="1BCEC4D2" w14:textId="77777777" w:rsidR="00182E58" w:rsidRDefault="00182E58" w:rsidP="0084109B">
      <w:pPr>
        <w:pStyle w:val="BodyA"/>
        <w:widowControl w:val="0"/>
        <w:suppressAutoHyphens/>
        <w:jc w:val="center"/>
        <w:rPr>
          <w:rFonts w:ascii="Arial" w:eastAsia="Arial" w:hAnsi="Arial" w:cs="Arial"/>
          <w:b/>
          <w:bCs/>
          <w:sz w:val="20"/>
          <w:szCs w:val="20"/>
        </w:rPr>
      </w:pPr>
    </w:p>
    <w:p w14:paraId="66616888" w14:textId="77777777" w:rsidR="00182E58" w:rsidRDefault="00182E58" w:rsidP="0084109B">
      <w:pPr>
        <w:pStyle w:val="BodyA"/>
        <w:widowControl w:val="0"/>
        <w:suppressAutoHyphens/>
        <w:jc w:val="center"/>
        <w:rPr>
          <w:rFonts w:ascii="Arial" w:eastAsia="Arial" w:hAnsi="Arial" w:cs="Arial"/>
          <w:b/>
          <w:bCs/>
          <w:sz w:val="20"/>
          <w:szCs w:val="20"/>
        </w:rPr>
      </w:pPr>
    </w:p>
    <w:p w14:paraId="41F404BE" w14:textId="77777777" w:rsidR="00182E58" w:rsidRDefault="00182E58" w:rsidP="0084109B">
      <w:pPr>
        <w:pStyle w:val="BodyA"/>
        <w:widowControl w:val="0"/>
        <w:suppressAutoHyphens/>
        <w:jc w:val="center"/>
        <w:rPr>
          <w:rFonts w:ascii="Arial" w:eastAsia="Arial" w:hAnsi="Arial" w:cs="Arial"/>
          <w:b/>
          <w:bCs/>
          <w:sz w:val="20"/>
          <w:szCs w:val="20"/>
        </w:rPr>
      </w:pPr>
    </w:p>
    <w:p w14:paraId="4966D6F9" w14:textId="77777777" w:rsidR="00182E58" w:rsidRDefault="00182E58" w:rsidP="0084109B">
      <w:pPr>
        <w:pStyle w:val="BodyA"/>
        <w:widowControl w:val="0"/>
        <w:suppressAutoHyphens/>
        <w:jc w:val="center"/>
        <w:rPr>
          <w:rFonts w:ascii="Arial" w:eastAsia="Arial" w:hAnsi="Arial" w:cs="Arial"/>
          <w:b/>
          <w:bCs/>
          <w:sz w:val="20"/>
          <w:szCs w:val="20"/>
        </w:rPr>
      </w:pPr>
    </w:p>
    <w:p w14:paraId="0951E228" w14:textId="77777777" w:rsidR="0084109B" w:rsidRPr="00EE7379" w:rsidRDefault="0084109B" w:rsidP="0084109B">
      <w:pPr>
        <w:pStyle w:val="BodyA"/>
        <w:widowControl w:val="0"/>
        <w:suppressAutoHyphens/>
        <w:jc w:val="center"/>
        <w:rPr>
          <w:rFonts w:ascii="Arial" w:eastAsia="Arial" w:hAnsi="Arial" w:cs="Arial"/>
          <w:b/>
          <w:sz w:val="56"/>
          <w:szCs w:val="56"/>
        </w:rPr>
      </w:pPr>
      <w:r w:rsidRPr="00EE7379">
        <w:rPr>
          <w:rFonts w:ascii="Arial" w:hAnsi="Arial"/>
          <w:b/>
          <w:sz w:val="56"/>
          <w:szCs w:val="56"/>
        </w:rPr>
        <w:t>RELACIÓN DE AUTOMÓVILES</w:t>
      </w:r>
    </w:p>
    <w:p w14:paraId="255DC7E3" w14:textId="77777777" w:rsidR="0084109B" w:rsidRDefault="0084109B" w:rsidP="0084109B">
      <w:pPr>
        <w:pStyle w:val="BodyA"/>
        <w:widowControl w:val="0"/>
        <w:suppressAutoHyphens/>
        <w:jc w:val="center"/>
        <w:rPr>
          <w:rFonts w:ascii="Arial" w:eastAsia="Arial" w:hAnsi="Arial" w:cs="Arial"/>
          <w:sz w:val="56"/>
          <w:szCs w:val="56"/>
        </w:rPr>
      </w:pPr>
    </w:p>
    <w:p w14:paraId="19CA2184" w14:textId="77777777" w:rsidR="0084109B" w:rsidRDefault="0084109B" w:rsidP="0084109B">
      <w:pPr>
        <w:pStyle w:val="BodyA"/>
        <w:widowControl w:val="0"/>
        <w:suppressAutoHyphens/>
        <w:jc w:val="center"/>
        <w:rPr>
          <w:rFonts w:ascii="Arial" w:eastAsia="Arial" w:hAnsi="Arial" w:cs="Arial"/>
          <w:b/>
          <w:bCs/>
          <w:i/>
          <w:iCs/>
          <w:sz w:val="20"/>
          <w:szCs w:val="20"/>
        </w:rPr>
      </w:pPr>
      <w:r>
        <w:rPr>
          <w:rFonts w:ascii="Arial" w:hAnsi="Arial"/>
          <w:b/>
          <w:bCs/>
          <w:i/>
          <w:iCs/>
          <w:sz w:val="20"/>
          <w:szCs w:val="20"/>
        </w:rPr>
        <w:t>VER INTEGRACIÓN DE UNIDADES POR CADA API, EN ARCHIVOS ELECTRÓNICOS</w:t>
      </w:r>
    </w:p>
    <w:p w14:paraId="7A747474" w14:textId="77777777" w:rsidR="0084109B" w:rsidRDefault="0084109B" w:rsidP="0084109B">
      <w:pPr>
        <w:pStyle w:val="BodyA"/>
        <w:widowControl w:val="0"/>
        <w:suppressAutoHyphens/>
        <w:jc w:val="center"/>
        <w:rPr>
          <w:rFonts w:ascii="Arial" w:eastAsia="Arial" w:hAnsi="Arial" w:cs="Arial"/>
          <w:b/>
          <w:bCs/>
          <w:i/>
          <w:iCs/>
          <w:sz w:val="20"/>
          <w:szCs w:val="20"/>
        </w:rPr>
      </w:pPr>
      <w:r>
        <w:rPr>
          <w:rFonts w:ascii="Arial" w:hAnsi="Arial"/>
          <w:b/>
          <w:bCs/>
          <w:i/>
          <w:iCs/>
          <w:sz w:val="20"/>
          <w:szCs w:val="20"/>
        </w:rPr>
        <w:t>(EN FORMATO EXCEL)</w:t>
      </w:r>
    </w:p>
    <w:p w14:paraId="60A48C7C" w14:textId="77777777" w:rsidR="0084109B" w:rsidRDefault="0084109B" w:rsidP="0084109B">
      <w:pPr>
        <w:pStyle w:val="BodyA"/>
        <w:widowControl w:val="0"/>
        <w:suppressAutoHyphens/>
        <w:jc w:val="center"/>
        <w:rPr>
          <w:rFonts w:ascii="Arial" w:eastAsia="Arial" w:hAnsi="Arial" w:cs="Arial"/>
          <w:b/>
          <w:bCs/>
          <w:i/>
          <w:iCs/>
          <w:sz w:val="20"/>
          <w:szCs w:val="20"/>
          <w:u w:color="FF0000"/>
        </w:rPr>
      </w:pPr>
      <w:r>
        <w:rPr>
          <w:rFonts w:ascii="Arial" w:hAnsi="Arial"/>
          <w:b/>
          <w:bCs/>
          <w:i/>
          <w:iCs/>
          <w:sz w:val="20"/>
          <w:szCs w:val="20"/>
          <w:u w:color="FF0000"/>
        </w:rPr>
        <w:t>SE ENTREGARÁ DURANTE LA JUNTA DE ACLARACIONES EN MEMORIA USB</w:t>
      </w:r>
    </w:p>
    <w:p w14:paraId="23AE651D" w14:textId="77777777" w:rsidR="0084109B" w:rsidRDefault="0084109B" w:rsidP="0084109B">
      <w:pPr>
        <w:pStyle w:val="BodyA"/>
        <w:widowControl w:val="0"/>
        <w:suppressAutoHyphens/>
        <w:jc w:val="both"/>
        <w:rPr>
          <w:rFonts w:ascii="Arial" w:eastAsia="Arial" w:hAnsi="Arial" w:cs="Arial"/>
          <w:b/>
          <w:bCs/>
          <w:sz w:val="20"/>
          <w:szCs w:val="20"/>
        </w:rPr>
      </w:pPr>
      <w:r>
        <w:rPr>
          <w:rFonts w:ascii="Arial" w:hAnsi="Arial"/>
          <w:sz w:val="20"/>
          <w:szCs w:val="20"/>
        </w:rPr>
        <w:t>Las unidades deberán asegurarse a valor comercial cuando el vehículo esté registrado en las diferentes guías y a valor convenido cuando así lo decida la convocante.</w:t>
      </w:r>
    </w:p>
    <w:p w14:paraId="7469CADF" w14:textId="77777777" w:rsidR="0084109B" w:rsidRDefault="0084109B" w:rsidP="0084109B">
      <w:pPr>
        <w:pStyle w:val="BodyA"/>
        <w:widowControl w:val="0"/>
        <w:suppressAutoHyphens/>
        <w:jc w:val="center"/>
        <w:rPr>
          <w:rFonts w:ascii="Arial" w:eastAsia="Arial" w:hAnsi="Arial" w:cs="Arial"/>
          <w:sz w:val="56"/>
          <w:szCs w:val="56"/>
        </w:rPr>
      </w:pPr>
    </w:p>
    <w:p w14:paraId="1998B5D7" w14:textId="77777777" w:rsidR="00182E58" w:rsidRDefault="00182E58" w:rsidP="0084109B">
      <w:pPr>
        <w:pStyle w:val="BodyA"/>
        <w:widowControl w:val="0"/>
        <w:suppressAutoHyphens/>
        <w:jc w:val="center"/>
        <w:rPr>
          <w:rFonts w:ascii="Arial" w:eastAsia="Arial" w:hAnsi="Arial" w:cs="Arial"/>
          <w:sz w:val="56"/>
          <w:szCs w:val="56"/>
        </w:rPr>
      </w:pPr>
    </w:p>
    <w:p w14:paraId="1284B114" w14:textId="77777777" w:rsidR="00182E58" w:rsidRDefault="00182E58" w:rsidP="0084109B">
      <w:pPr>
        <w:pStyle w:val="BodyA"/>
        <w:widowControl w:val="0"/>
        <w:suppressAutoHyphens/>
        <w:jc w:val="center"/>
        <w:rPr>
          <w:rFonts w:ascii="Arial" w:eastAsia="Arial" w:hAnsi="Arial" w:cs="Arial"/>
          <w:sz w:val="56"/>
          <w:szCs w:val="56"/>
        </w:rPr>
      </w:pPr>
    </w:p>
    <w:p w14:paraId="078A1A0C" w14:textId="77777777" w:rsidR="00182E58" w:rsidRDefault="00182E58" w:rsidP="0084109B">
      <w:pPr>
        <w:pStyle w:val="BodyA"/>
        <w:widowControl w:val="0"/>
        <w:suppressAutoHyphens/>
        <w:jc w:val="center"/>
        <w:rPr>
          <w:rFonts w:ascii="Arial" w:eastAsia="Arial" w:hAnsi="Arial" w:cs="Arial"/>
          <w:sz w:val="56"/>
          <w:szCs w:val="56"/>
        </w:rPr>
      </w:pPr>
    </w:p>
    <w:p w14:paraId="5815E04D" w14:textId="77777777" w:rsidR="00182E58" w:rsidRDefault="00182E58" w:rsidP="0084109B">
      <w:pPr>
        <w:pStyle w:val="BodyA"/>
        <w:widowControl w:val="0"/>
        <w:suppressAutoHyphens/>
        <w:jc w:val="center"/>
        <w:rPr>
          <w:rFonts w:ascii="Arial" w:eastAsia="Arial" w:hAnsi="Arial" w:cs="Arial"/>
          <w:sz w:val="56"/>
          <w:szCs w:val="56"/>
        </w:rPr>
      </w:pPr>
    </w:p>
    <w:p w14:paraId="5A4ACEAD" w14:textId="77777777" w:rsidR="00182E58" w:rsidRDefault="00182E58" w:rsidP="0084109B">
      <w:pPr>
        <w:pStyle w:val="BodyA"/>
        <w:widowControl w:val="0"/>
        <w:suppressAutoHyphens/>
        <w:jc w:val="center"/>
        <w:rPr>
          <w:rFonts w:ascii="Arial" w:eastAsia="Arial" w:hAnsi="Arial" w:cs="Arial"/>
          <w:sz w:val="56"/>
          <w:szCs w:val="56"/>
        </w:rPr>
      </w:pPr>
    </w:p>
    <w:p w14:paraId="02E7A17C" w14:textId="77777777" w:rsidR="00182E58" w:rsidRDefault="00182E58" w:rsidP="0084109B">
      <w:pPr>
        <w:pStyle w:val="BodyA"/>
        <w:widowControl w:val="0"/>
        <w:suppressAutoHyphens/>
        <w:jc w:val="center"/>
        <w:rPr>
          <w:rFonts w:ascii="Arial" w:eastAsia="Arial" w:hAnsi="Arial" w:cs="Arial"/>
          <w:sz w:val="56"/>
          <w:szCs w:val="56"/>
        </w:rPr>
      </w:pPr>
    </w:p>
    <w:p w14:paraId="0B2AD556" w14:textId="77777777" w:rsidR="00182E58" w:rsidRDefault="00182E58" w:rsidP="0084109B">
      <w:pPr>
        <w:pStyle w:val="BodyA"/>
        <w:widowControl w:val="0"/>
        <w:suppressAutoHyphens/>
        <w:jc w:val="center"/>
        <w:rPr>
          <w:rFonts w:ascii="Arial" w:eastAsia="Arial" w:hAnsi="Arial" w:cs="Arial"/>
          <w:sz w:val="56"/>
          <w:szCs w:val="56"/>
        </w:rPr>
      </w:pPr>
    </w:p>
    <w:p w14:paraId="0546FC12" w14:textId="77777777" w:rsidR="00182E58" w:rsidRDefault="00182E58" w:rsidP="0084109B">
      <w:pPr>
        <w:pStyle w:val="BodyA"/>
        <w:widowControl w:val="0"/>
        <w:suppressAutoHyphens/>
        <w:jc w:val="center"/>
        <w:rPr>
          <w:rFonts w:ascii="Arial" w:eastAsia="Arial" w:hAnsi="Arial" w:cs="Arial"/>
          <w:sz w:val="56"/>
          <w:szCs w:val="56"/>
        </w:rPr>
      </w:pPr>
    </w:p>
    <w:p w14:paraId="0F40EF03" w14:textId="77777777" w:rsidR="00182E58" w:rsidRDefault="00182E58" w:rsidP="0084109B">
      <w:pPr>
        <w:pStyle w:val="BodyA"/>
        <w:widowControl w:val="0"/>
        <w:suppressAutoHyphens/>
        <w:jc w:val="center"/>
        <w:rPr>
          <w:rFonts w:ascii="Arial" w:eastAsia="Arial" w:hAnsi="Arial" w:cs="Arial"/>
          <w:sz w:val="56"/>
          <w:szCs w:val="56"/>
        </w:rPr>
      </w:pPr>
    </w:p>
    <w:p w14:paraId="491DFE50" w14:textId="77777777" w:rsidR="00182E58" w:rsidRDefault="00182E58" w:rsidP="0084109B">
      <w:pPr>
        <w:pStyle w:val="BodyA"/>
        <w:widowControl w:val="0"/>
        <w:suppressAutoHyphens/>
        <w:jc w:val="center"/>
        <w:rPr>
          <w:rFonts w:ascii="Arial" w:eastAsia="Arial" w:hAnsi="Arial" w:cs="Arial"/>
          <w:sz w:val="56"/>
          <w:szCs w:val="56"/>
        </w:rPr>
      </w:pPr>
    </w:p>
    <w:p w14:paraId="1EB22D2A" w14:textId="77777777" w:rsidR="0084109B" w:rsidRDefault="0084109B" w:rsidP="0084109B">
      <w:pPr>
        <w:pStyle w:val="BodyA"/>
        <w:widowControl w:val="0"/>
        <w:suppressAutoHyphens/>
        <w:jc w:val="center"/>
        <w:rPr>
          <w:rFonts w:ascii="Arial" w:eastAsia="Arial" w:hAnsi="Arial" w:cs="Arial"/>
          <w:b/>
          <w:bCs/>
          <w:sz w:val="20"/>
          <w:szCs w:val="20"/>
        </w:rPr>
      </w:pPr>
    </w:p>
    <w:p w14:paraId="347B5F87" w14:textId="77777777" w:rsidR="0084109B" w:rsidRDefault="0084109B" w:rsidP="0084109B">
      <w:pPr>
        <w:pStyle w:val="BodyA"/>
        <w:widowControl w:val="0"/>
        <w:suppressAutoHyphens/>
        <w:jc w:val="center"/>
        <w:rPr>
          <w:rFonts w:ascii="Arial" w:eastAsia="Arial" w:hAnsi="Arial" w:cs="Arial"/>
          <w:b/>
          <w:bCs/>
          <w:sz w:val="20"/>
          <w:szCs w:val="20"/>
        </w:rPr>
      </w:pPr>
      <w:r>
        <w:rPr>
          <w:rFonts w:ascii="Arial" w:hAnsi="Arial"/>
          <w:b/>
          <w:bCs/>
          <w:sz w:val="20"/>
          <w:szCs w:val="20"/>
        </w:rPr>
        <w:t>ESTÁNDARES DEL SERVICIO</w:t>
      </w:r>
    </w:p>
    <w:p w14:paraId="7C0C8B84" w14:textId="77777777" w:rsidR="0084109B" w:rsidRDefault="0084109B" w:rsidP="0084109B">
      <w:pPr>
        <w:pStyle w:val="BodyA"/>
        <w:widowControl w:val="0"/>
        <w:suppressAutoHyphens/>
        <w:rPr>
          <w:rFonts w:ascii="Arial" w:eastAsia="Arial" w:hAnsi="Arial" w:cs="Arial"/>
          <w:sz w:val="20"/>
          <w:szCs w:val="20"/>
        </w:rPr>
      </w:pPr>
    </w:p>
    <w:p w14:paraId="0851401E" w14:textId="77777777" w:rsidR="0084109B" w:rsidRDefault="0084109B" w:rsidP="0084109B">
      <w:pPr>
        <w:pStyle w:val="BodyA"/>
        <w:widowControl w:val="0"/>
        <w:suppressAutoHyphens/>
        <w:jc w:val="center"/>
        <w:rPr>
          <w:rFonts w:ascii="Arial" w:eastAsia="Arial" w:hAnsi="Arial" w:cs="Arial"/>
          <w:b/>
          <w:bCs/>
          <w:sz w:val="20"/>
          <w:szCs w:val="20"/>
        </w:rPr>
      </w:pPr>
      <w:r>
        <w:rPr>
          <w:rFonts w:ascii="Arial" w:hAnsi="Arial"/>
          <w:b/>
          <w:bCs/>
          <w:sz w:val="20"/>
          <w:szCs w:val="20"/>
        </w:rPr>
        <w:t>SERVICIO ESTÁNDARES DE SERVICIO EN DÍAS HÁBILES POR PENALIZACIÓN.</w:t>
      </w:r>
    </w:p>
    <w:p w14:paraId="30156770" w14:textId="77777777" w:rsidR="0084109B" w:rsidRDefault="0084109B" w:rsidP="0084109B">
      <w:pPr>
        <w:pStyle w:val="BodyA"/>
        <w:widowControl w:val="0"/>
        <w:suppressAutoHyphens/>
        <w:jc w:val="both"/>
        <w:rPr>
          <w:rFonts w:ascii="Arial" w:eastAsia="Arial" w:hAnsi="Arial" w:cs="Arial"/>
          <w:b/>
          <w:bCs/>
          <w:sz w:val="20"/>
          <w:szCs w:val="20"/>
        </w:rPr>
      </w:pPr>
    </w:p>
    <w:p w14:paraId="402DF16E" w14:textId="7302DD67" w:rsidR="0084109B" w:rsidRDefault="0084109B" w:rsidP="0084109B">
      <w:pPr>
        <w:pStyle w:val="BodyA"/>
        <w:widowControl w:val="0"/>
        <w:suppressAutoHyphens/>
        <w:jc w:val="both"/>
        <w:rPr>
          <w:rFonts w:ascii="Arial" w:eastAsia="Arial" w:hAnsi="Arial" w:cs="Arial"/>
          <w:b/>
          <w:bCs/>
          <w:sz w:val="20"/>
          <w:szCs w:val="20"/>
        </w:rPr>
      </w:pPr>
      <w:r>
        <w:rPr>
          <w:rFonts w:ascii="Arial" w:hAnsi="Arial"/>
          <w:b/>
          <w:bCs/>
          <w:sz w:val="20"/>
          <w:szCs w:val="20"/>
        </w:rPr>
        <w:t xml:space="preserve">REQUISITOS OBLIGATORIOS Y APLICABLES A TODAS LAS </w:t>
      </w:r>
      <w:r w:rsidR="00122632">
        <w:rPr>
          <w:rFonts w:ascii="Arial" w:hAnsi="Arial"/>
          <w:b/>
          <w:bCs/>
          <w:sz w:val="20"/>
          <w:szCs w:val="20"/>
        </w:rPr>
        <w:t>PÓLIZA</w:t>
      </w:r>
      <w:r>
        <w:rPr>
          <w:rFonts w:ascii="Arial" w:hAnsi="Arial"/>
          <w:b/>
          <w:bCs/>
          <w:sz w:val="20"/>
          <w:szCs w:val="20"/>
        </w:rPr>
        <w:t>S DEL PROGRAMA INTEGRAL DE ASEGURAMIENTO DE BIENES MUEBLES E INMUEBLES Y OBRAS PORTUARIAS CONCESIONADAS A LAS ADMINISTRACIONES PORTUARIAS INTEGRALES.</w:t>
      </w:r>
    </w:p>
    <w:p w14:paraId="3D93D636" w14:textId="77777777" w:rsidR="0084109B" w:rsidRDefault="0084109B" w:rsidP="0084109B">
      <w:pPr>
        <w:pStyle w:val="BodyA"/>
        <w:widowControl w:val="0"/>
        <w:suppressAutoHyphens/>
        <w:jc w:val="both"/>
        <w:rPr>
          <w:rFonts w:ascii="Arial" w:eastAsia="Arial" w:hAnsi="Arial" w:cs="Arial"/>
          <w:b/>
          <w:bCs/>
          <w:sz w:val="20"/>
          <w:szCs w:val="20"/>
        </w:rPr>
      </w:pPr>
    </w:p>
    <w:tbl>
      <w:tblPr>
        <w:tblStyle w:val="TableNormal"/>
        <w:tblW w:w="9375"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528"/>
        <w:gridCol w:w="4412"/>
        <w:gridCol w:w="1197"/>
        <w:gridCol w:w="697"/>
        <w:gridCol w:w="2541"/>
      </w:tblGrid>
      <w:tr w:rsidR="0084109B" w:rsidRPr="00592640" w14:paraId="1953FA67" w14:textId="77777777" w:rsidTr="005520C8">
        <w:trPr>
          <w:trHeight w:val="1267"/>
          <w:tblHeader/>
        </w:trPr>
        <w:tc>
          <w:tcPr>
            <w:tcW w:w="528"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6B8DB9DE" w14:textId="77777777" w:rsidR="0084109B" w:rsidRPr="00991F12" w:rsidRDefault="0084109B" w:rsidP="005520C8"/>
        </w:tc>
        <w:tc>
          <w:tcPr>
            <w:tcW w:w="4412"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207B33" w14:textId="77777777" w:rsidR="0084109B" w:rsidRDefault="0084109B" w:rsidP="005520C8">
            <w:pPr>
              <w:pStyle w:val="BodyA"/>
              <w:widowControl w:val="0"/>
              <w:suppressAutoHyphens/>
              <w:spacing w:after="200" w:line="276" w:lineRule="auto"/>
              <w:jc w:val="both"/>
            </w:pPr>
            <w:r>
              <w:rPr>
                <w:rFonts w:ascii="Arial" w:hAnsi="Arial"/>
                <w:b/>
                <w:bCs/>
                <w:sz w:val="20"/>
                <w:szCs w:val="20"/>
              </w:rPr>
              <w:t>I.- Suscripción</w:t>
            </w:r>
          </w:p>
        </w:tc>
        <w:tc>
          <w:tcPr>
            <w:tcW w:w="1894" w:type="dxa"/>
            <w:gridSpan w:val="2"/>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4232F9D" w14:textId="77777777" w:rsidR="0084109B" w:rsidRDefault="0084109B" w:rsidP="005520C8">
            <w:pPr>
              <w:pStyle w:val="BodyA"/>
              <w:widowControl w:val="0"/>
              <w:suppressAutoHyphens/>
              <w:ind w:right="51"/>
              <w:jc w:val="both"/>
            </w:pPr>
            <w:r>
              <w:rPr>
                <w:rFonts w:ascii="Arial" w:hAnsi="Arial"/>
                <w:sz w:val="20"/>
                <w:szCs w:val="20"/>
              </w:rPr>
              <w:t>Tiempo de respuesta máximo en días hábiles</w:t>
            </w:r>
          </w:p>
        </w:tc>
        <w:tc>
          <w:tcPr>
            <w:tcW w:w="2541"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31" w:type="dxa"/>
            </w:tcMar>
          </w:tcPr>
          <w:p w14:paraId="04E67CF2" w14:textId="77777777" w:rsidR="0084109B" w:rsidRDefault="0084109B" w:rsidP="005520C8">
            <w:pPr>
              <w:pStyle w:val="BodyA"/>
              <w:widowControl w:val="0"/>
              <w:suppressAutoHyphens/>
              <w:ind w:right="51"/>
              <w:jc w:val="both"/>
            </w:pPr>
            <w:r>
              <w:rPr>
                <w:rFonts w:ascii="Arial" w:hAnsi="Arial"/>
                <w:sz w:val="20"/>
                <w:szCs w:val="20"/>
              </w:rPr>
              <w:t>PENALIZACIÓN POR DÍA, DESPUÉS DE CUMPLIRSE EL PERIODO DE TIEMPO DE RESPUESTA</w:t>
            </w:r>
          </w:p>
        </w:tc>
      </w:tr>
      <w:tr w:rsidR="0084109B" w14:paraId="29028AA1" w14:textId="77777777" w:rsidTr="005520C8">
        <w:tblPrEx>
          <w:shd w:val="clear" w:color="auto" w:fill="CEDDEB"/>
        </w:tblPrEx>
        <w:trPr>
          <w:trHeight w:val="333"/>
        </w:trPr>
        <w:tc>
          <w:tcPr>
            <w:tcW w:w="52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5B9F485" w14:textId="77777777" w:rsidR="0084109B" w:rsidRDefault="0084109B" w:rsidP="005520C8">
            <w:pPr>
              <w:pStyle w:val="BodyA"/>
              <w:widowControl w:val="0"/>
              <w:suppressAutoHyphens/>
              <w:spacing w:after="200" w:line="276" w:lineRule="auto"/>
              <w:jc w:val="both"/>
            </w:pPr>
            <w:r>
              <w:rPr>
                <w:rFonts w:ascii="Arial" w:hAnsi="Arial"/>
                <w:sz w:val="20"/>
                <w:szCs w:val="20"/>
              </w:rPr>
              <w:t>1</w:t>
            </w:r>
          </w:p>
        </w:tc>
        <w:tc>
          <w:tcPr>
            <w:tcW w:w="44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E66783" w14:textId="77777777" w:rsidR="0084109B" w:rsidRDefault="0084109B" w:rsidP="005520C8">
            <w:pPr>
              <w:pStyle w:val="BodyA"/>
              <w:widowControl w:val="0"/>
              <w:suppressAutoHyphens/>
              <w:spacing w:after="200" w:line="276" w:lineRule="auto"/>
              <w:jc w:val="both"/>
            </w:pPr>
            <w:r>
              <w:rPr>
                <w:rFonts w:ascii="Arial" w:hAnsi="Arial"/>
                <w:sz w:val="20"/>
                <w:szCs w:val="20"/>
              </w:rPr>
              <w:t>Cotización dentro de contratos</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1DD438" w14:textId="77777777" w:rsidR="0084109B" w:rsidRDefault="0084109B" w:rsidP="005520C8">
            <w:pPr>
              <w:pStyle w:val="BodyA"/>
              <w:widowControl w:val="0"/>
              <w:suppressAutoHyphens/>
              <w:spacing w:after="200" w:line="276" w:lineRule="auto"/>
              <w:jc w:val="center"/>
            </w:pPr>
            <w:r>
              <w:rPr>
                <w:rFonts w:ascii="Arial" w:hAnsi="Arial"/>
                <w:sz w:val="20"/>
                <w:szCs w:val="20"/>
              </w:rPr>
              <w:t>5</w:t>
            </w:r>
          </w:p>
        </w:tc>
        <w:tc>
          <w:tcPr>
            <w:tcW w:w="6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635B0E" w14:textId="77777777" w:rsidR="0084109B" w:rsidRDefault="0084109B" w:rsidP="005520C8">
            <w:pPr>
              <w:pStyle w:val="BodyA"/>
              <w:widowControl w:val="0"/>
              <w:suppressAutoHyphens/>
              <w:spacing w:after="200" w:line="276" w:lineRule="auto"/>
              <w:jc w:val="center"/>
            </w:pPr>
            <w:r>
              <w:rPr>
                <w:rFonts w:ascii="Arial" w:hAnsi="Arial"/>
                <w:sz w:val="20"/>
                <w:szCs w:val="20"/>
              </w:rPr>
              <w:t>días</w:t>
            </w:r>
          </w:p>
        </w:tc>
        <w:tc>
          <w:tcPr>
            <w:tcW w:w="254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44A92BCF" w14:textId="709C228D" w:rsidR="0084109B" w:rsidRDefault="0084109B" w:rsidP="005520C8">
            <w:pPr>
              <w:pStyle w:val="BodyA"/>
              <w:widowControl w:val="0"/>
              <w:suppressAutoHyphens/>
              <w:spacing w:after="200" w:line="276" w:lineRule="auto"/>
              <w:jc w:val="right"/>
            </w:pPr>
            <w:r>
              <w:rPr>
                <w:rFonts w:ascii="Arial" w:hAnsi="Arial"/>
                <w:sz w:val="20"/>
                <w:szCs w:val="20"/>
              </w:rPr>
              <w:t>$ 500.00 M.N</w:t>
            </w:r>
            <w:r w:rsidR="001B6712">
              <w:rPr>
                <w:rFonts w:ascii="Arial" w:hAnsi="Arial"/>
                <w:sz w:val="20"/>
                <w:szCs w:val="20"/>
              </w:rPr>
              <w:t>.</w:t>
            </w:r>
          </w:p>
        </w:tc>
      </w:tr>
      <w:tr w:rsidR="0084109B" w14:paraId="6C49912B" w14:textId="77777777" w:rsidTr="005520C8">
        <w:tblPrEx>
          <w:shd w:val="clear" w:color="auto" w:fill="CEDDEB"/>
        </w:tblPrEx>
        <w:trPr>
          <w:trHeight w:val="333"/>
        </w:trPr>
        <w:tc>
          <w:tcPr>
            <w:tcW w:w="52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618D0194" w14:textId="77777777" w:rsidR="0084109B" w:rsidRDefault="0084109B" w:rsidP="005520C8">
            <w:pPr>
              <w:pStyle w:val="BodyA"/>
              <w:widowControl w:val="0"/>
              <w:suppressAutoHyphens/>
              <w:spacing w:after="200" w:line="276" w:lineRule="auto"/>
              <w:jc w:val="both"/>
            </w:pPr>
            <w:r>
              <w:rPr>
                <w:rFonts w:ascii="Arial" w:hAnsi="Arial"/>
                <w:sz w:val="20"/>
                <w:szCs w:val="20"/>
              </w:rPr>
              <w:t>2</w:t>
            </w:r>
          </w:p>
        </w:tc>
        <w:tc>
          <w:tcPr>
            <w:tcW w:w="44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82625B" w14:textId="77777777" w:rsidR="0084109B" w:rsidRDefault="0084109B" w:rsidP="005520C8">
            <w:pPr>
              <w:pStyle w:val="BodyA"/>
              <w:widowControl w:val="0"/>
              <w:suppressAutoHyphens/>
              <w:spacing w:after="200" w:line="276" w:lineRule="auto"/>
              <w:jc w:val="both"/>
            </w:pPr>
            <w:r>
              <w:rPr>
                <w:rFonts w:ascii="Arial" w:hAnsi="Arial"/>
                <w:sz w:val="20"/>
                <w:szCs w:val="20"/>
              </w:rPr>
              <w:t>Cotización si se requiere reaseguro</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0423DD" w14:textId="77777777" w:rsidR="0084109B" w:rsidRDefault="0084109B" w:rsidP="005520C8">
            <w:pPr>
              <w:pStyle w:val="BodyA"/>
              <w:widowControl w:val="0"/>
              <w:suppressAutoHyphens/>
              <w:spacing w:after="200" w:line="276" w:lineRule="auto"/>
              <w:jc w:val="center"/>
            </w:pPr>
            <w:r>
              <w:rPr>
                <w:rFonts w:ascii="Arial" w:hAnsi="Arial"/>
                <w:sz w:val="20"/>
                <w:szCs w:val="20"/>
              </w:rPr>
              <w:t>5</w:t>
            </w:r>
          </w:p>
        </w:tc>
        <w:tc>
          <w:tcPr>
            <w:tcW w:w="6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E090DB" w14:textId="77777777" w:rsidR="0084109B" w:rsidRDefault="0084109B" w:rsidP="005520C8">
            <w:pPr>
              <w:pStyle w:val="BodyA"/>
              <w:widowControl w:val="0"/>
              <w:suppressAutoHyphens/>
              <w:spacing w:after="200" w:line="276" w:lineRule="auto"/>
              <w:jc w:val="center"/>
            </w:pPr>
            <w:r>
              <w:rPr>
                <w:rFonts w:ascii="Arial" w:hAnsi="Arial"/>
                <w:sz w:val="20"/>
                <w:szCs w:val="20"/>
              </w:rPr>
              <w:t>días</w:t>
            </w:r>
          </w:p>
        </w:tc>
        <w:tc>
          <w:tcPr>
            <w:tcW w:w="254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6121E48B" w14:textId="30E67894" w:rsidR="0084109B" w:rsidRDefault="0084109B" w:rsidP="005520C8">
            <w:pPr>
              <w:pStyle w:val="BodyA"/>
              <w:widowControl w:val="0"/>
              <w:suppressAutoHyphens/>
              <w:spacing w:after="200" w:line="276" w:lineRule="auto"/>
              <w:jc w:val="right"/>
            </w:pPr>
            <w:r>
              <w:rPr>
                <w:rFonts w:ascii="Arial" w:hAnsi="Arial"/>
                <w:sz w:val="20"/>
                <w:szCs w:val="20"/>
              </w:rPr>
              <w:t>$ 500.00 M.N</w:t>
            </w:r>
            <w:r w:rsidR="001B6712">
              <w:rPr>
                <w:rFonts w:ascii="Arial" w:hAnsi="Arial"/>
                <w:sz w:val="20"/>
                <w:szCs w:val="20"/>
              </w:rPr>
              <w:t>.</w:t>
            </w:r>
          </w:p>
        </w:tc>
      </w:tr>
      <w:tr w:rsidR="0084109B" w14:paraId="69A14139" w14:textId="77777777" w:rsidTr="005520C8">
        <w:tblPrEx>
          <w:shd w:val="clear" w:color="auto" w:fill="CEDDEB"/>
        </w:tblPrEx>
        <w:trPr>
          <w:trHeight w:val="333"/>
        </w:trPr>
        <w:tc>
          <w:tcPr>
            <w:tcW w:w="52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5D53154E" w14:textId="77777777" w:rsidR="0084109B" w:rsidRDefault="0084109B" w:rsidP="005520C8">
            <w:pPr>
              <w:pStyle w:val="BodyA"/>
              <w:widowControl w:val="0"/>
              <w:suppressAutoHyphens/>
              <w:spacing w:after="200" w:line="276" w:lineRule="auto"/>
              <w:jc w:val="both"/>
            </w:pPr>
            <w:r>
              <w:rPr>
                <w:rFonts w:ascii="Arial" w:hAnsi="Arial"/>
                <w:sz w:val="20"/>
                <w:szCs w:val="20"/>
              </w:rPr>
              <w:t>3</w:t>
            </w:r>
          </w:p>
        </w:tc>
        <w:tc>
          <w:tcPr>
            <w:tcW w:w="44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6546BF" w14:textId="77777777" w:rsidR="0084109B" w:rsidRDefault="0084109B" w:rsidP="005520C8">
            <w:pPr>
              <w:pStyle w:val="BodyA"/>
              <w:widowControl w:val="0"/>
              <w:suppressAutoHyphens/>
              <w:spacing w:after="200" w:line="276" w:lineRule="auto"/>
              <w:jc w:val="both"/>
            </w:pPr>
            <w:r>
              <w:rPr>
                <w:rFonts w:ascii="Arial" w:hAnsi="Arial"/>
                <w:sz w:val="20"/>
                <w:szCs w:val="20"/>
              </w:rPr>
              <w:t>Inspecciones Locales</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57FF6D" w14:textId="77777777" w:rsidR="0084109B" w:rsidRDefault="0084109B" w:rsidP="005520C8">
            <w:pPr>
              <w:pStyle w:val="BodyA"/>
              <w:widowControl w:val="0"/>
              <w:suppressAutoHyphens/>
              <w:spacing w:after="200" w:line="276" w:lineRule="auto"/>
              <w:jc w:val="center"/>
            </w:pPr>
            <w:r>
              <w:rPr>
                <w:rFonts w:ascii="Arial" w:hAnsi="Arial"/>
                <w:sz w:val="20"/>
                <w:szCs w:val="20"/>
              </w:rPr>
              <w:t>5</w:t>
            </w:r>
          </w:p>
        </w:tc>
        <w:tc>
          <w:tcPr>
            <w:tcW w:w="6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EEE3F8" w14:textId="77777777" w:rsidR="0084109B" w:rsidRDefault="0084109B" w:rsidP="005520C8">
            <w:pPr>
              <w:pStyle w:val="BodyA"/>
              <w:widowControl w:val="0"/>
              <w:suppressAutoHyphens/>
              <w:spacing w:after="200" w:line="276" w:lineRule="auto"/>
              <w:jc w:val="center"/>
            </w:pPr>
            <w:r>
              <w:rPr>
                <w:rFonts w:ascii="Arial" w:hAnsi="Arial"/>
                <w:sz w:val="20"/>
                <w:szCs w:val="20"/>
              </w:rPr>
              <w:t>días</w:t>
            </w:r>
          </w:p>
        </w:tc>
        <w:tc>
          <w:tcPr>
            <w:tcW w:w="254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4AC861A" w14:textId="14AC9B43" w:rsidR="0084109B" w:rsidRDefault="0084109B" w:rsidP="005520C8">
            <w:pPr>
              <w:pStyle w:val="BodyA"/>
              <w:widowControl w:val="0"/>
              <w:suppressAutoHyphens/>
              <w:spacing w:after="200" w:line="276" w:lineRule="auto"/>
              <w:jc w:val="right"/>
            </w:pPr>
            <w:r>
              <w:rPr>
                <w:rFonts w:ascii="Arial" w:hAnsi="Arial"/>
                <w:sz w:val="20"/>
                <w:szCs w:val="20"/>
              </w:rPr>
              <w:t>$ 500.00 M.N</w:t>
            </w:r>
            <w:r w:rsidR="001B6712">
              <w:rPr>
                <w:rFonts w:ascii="Arial" w:hAnsi="Arial"/>
                <w:sz w:val="20"/>
                <w:szCs w:val="20"/>
              </w:rPr>
              <w:t>.</w:t>
            </w:r>
          </w:p>
        </w:tc>
      </w:tr>
      <w:tr w:rsidR="0084109B" w14:paraId="64A8896C" w14:textId="77777777" w:rsidTr="005520C8">
        <w:tblPrEx>
          <w:shd w:val="clear" w:color="auto" w:fill="CEDDEB"/>
        </w:tblPrEx>
        <w:trPr>
          <w:trHeight w:val="333"/>
        </w:trPr>
        <w:tc>
          <w:tcPr>
            <w:tcW w:w="52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6A50273C" w14:textId="77777777" w:rsidR="0084109B" w:rsidRDefault="0084109B" w:rsidP="005520C8">
            <w:pPr>
              <w:pStyle w:val="BodyA"/>
              <w:widowControl w:val="0"/>
              <w:suppressAutoHyphens/>
              <w:spacing w:after="200" w:line="276" w:lineRule="auto"/>
              <w:jc w:val="both"/>
            </w:pPr>
            <w:r>
              <w:rPr>
                <w:rFonts w:ascii="Arial" w:hAnsi="Arial"/>
                <w:sz w:val="20"/>
                <w:szCs w:val="20"/>
              </w:rPr>
              <w:t>4</w:t>
            </w:r>
          </w:p>
        </w:tc>
        <w:tc>
          <w:tcPr>
            <w:tcW w:w="44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FE087C" w14:textId="77777777" w:rsidR="0084109B" w:rsidRDefault="0084109B" w:rsidP="005520C8">
            <w:pPr>
              <w:pStyle w:val="BodyA"/>
              <w:widowControl w:val="0"/>
              <w:suppressAutoHyphens/>
              <w:spacing w:after="200" w:line="276" w:lineRule="auto"/>
              <w:jc w:val="both"/>
            </w:pPr>
            <w:r>
              <w:rPr>
                <w:rFonts w:ascii="Arial" w:hAnsi="Arial"/>
                <w:sz w:val="20"/>
                <w:szCs w:val="20"/>
              </w:rPr>
              <w:t>Inspecciones Foráneas</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982ECC" w14:textId="77777777" w:rsidR="0084109B" w:rsidRDefault="0084109B" w:rsidP="005520C8">
            <w:pPr>
              <w:pStyle w:val="BodyA"/>
              <w:widowControl w:val="0"/>
              <w:suppressAutoHyphens/>
              <w:spacing w:after="200" w:line="276" w:lineRule="auto"/>
              <w:jc w:val="center"/>
            </w:pPr>
            <w:r>
              <w:rPr>
                <w:rFonts w:ascii="Arial" w:hAnsi="Arial"/>
                <w:sz w:val="20"/>
                <w:szCs w:val="20"/>
              </w:rPr>
              <w:t>10</w:t>
            </w:r>
          </w:p>
        </w:tc>
        <w:tc>
          <w:tcPr>
            <w:tcW w:w="6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483954" w14:textId="77777777" w:rsidR="0084109B" w:rsidRDefault="0084109B" w:rsidP="005520C8">
            <w:pPr>
              <w:pStyle w:val="BodyA"/>
              <w:widowControl w:val="0"/>
              <w:suppressAutoHyphens/>
              <w:spacing w:after="200" w:line="276" w:lineRule="auto"/>
              <w:jc w:val="center"/>
            </w:pPr>
            <w:r>
              <w:rPr>
                <w:rFonts w:ascii="Arial" w:hAnsi="Arial"/>
                <w:sz w:val="20"/>
                <w:szCs w:val="20"/>
              </w:rPr>
              <w:t>días</w:t>
            </w:r>
          </w:p>
        </w:tc>
        <w:tc>
          <w:tcPr>
            <w:tcW w:w="254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9CC10AD" w14:textId="3CCD167B" w:rsidR="0084109B" w:rsidRDefault="0084109B" w:rsidP="005520C8">
            <w:pPr>
              <w:pStyle w:val="BodyA"/>
              <w:widowControl w:val="0"/>
              <w:suppressAutoHyphens/>
              <w:spacing w:after="200" w:line="276" w:lineRule="auto"/>
              <w:jc w:val="right"/>
            </w:pPr>
            <w:r>
              <w:rPr>
                <w:rFonts w:ascii="Arial" w:hAnsi="Arial"/>
                <w:sz w:val="20"/>
                <w:szCs w:val="20"/>
              </w:rPr>
              <w:t>$ 500.00 M.N</w:t>
            </w:r>
            <w:r w:rsidR="001B6712">
              <w:rPr>
                <w:rFonts w:ascii="Arial" w:hAnsi="Arial"/>
                <w:sz w:val="20"/>
                <w:szCs w:val="20"/>
              </w:rPr>
              <w:t>.</w:t>
            </w:r>
          </w:p>
        </w:tc>
      </w:tr>
      <w:tr w:rsidR="0084109B" w14:paraId="59164DFC" w14:textId="77777777" w:rsidTr="005520C8">
        <w:tblPrEx>
          <w:shd w:val="clear" w:color="auto" w:fill="CEDDEB"/>
        </w:tblPrEx>
        <w:trPr>
          <w:trHeight w:val="318"/>
        </w:trPr>
        <w:tc>
          <w:tcPr>
            <w:tcW w:w="52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30ACE680" w14:textId="77777777" w:rsidR="0084109B" w:rsidRDefault="0084109B" w:rsidP="005520C8">
            <w:pPr>
              <w:pStyle w:val="BodyA"/>
              <w:widowControl w:val="0"/>
              <w:suppressAutoHyphens/>
              <w:spacing w:after="200" w:line="276" w:lineRule="auto"/>
              <w:jc w:val="both"/>
            </w:pPr>
            <w:r>
              <w:rPr>
                <w:rFonts w:ascii="Arial" w:hAnsi="Arial"/>
                <w:sz w:val="20"/>
                <w:szCs w:val="20"/>
              </w:rPr>
              <w:t>5</w:t>
            </w:r>
          </w:p>
        </w:tc>
        <w:tc>
          <w:tcPr>
            <w:tcW w:w="44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139669" w14:textId="77777777" w:rsidR="0084109B" w:rsidRDefault="0084109B" w:rsidP="005520C8">
            <w:pPr>
              <w:pStyle w:val="BodyA"/>
              <w:widowControl w:val="0"/>
              <w:suppressAutoHyphens/>
              <w:spacing w:after="200" w:line="276" w:lineRule="auto"/>
              <w:jc w:val="both"/>
            </w:pPr>
            <w:r>
              <w:rPr>
                <w:rFonts w:ascii="Arial" w:hAnsi="Arial"/>
                <w:sz w:val="20"/>
                <w:szCs w:val="20"/>
              </w:rPr>
              <w:t>Reportes de Inspección</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7E3926" w14:textId="77777777" w:rsidR="0084109B" w:rsidRDefault="0084109B" w:rsidP="005520C8">
            <w:pPr>
              <w:pStyle w:val="BodyA"/>
              <w:widowControl w:val="0"/>
              <w:suppressAutoHyphens/>
              <w:spacing w:after="200" w:line="276" w:lineRule="auto"/>
              <w:jc w:val="center"/>
            </w:pPr>
            <w:r>
              <w:rPr>
                <w:rFonts w:ascii="Arial" w:hAnsi="Arial"/>
                <w:sz w:val="20"/>
                <w:szCs w:val="20"/>
              </w:rPr>
              <w:t>5</w:t>
            </w:r>
          </w:p>
        </w:tc>
        <w:tc>
          <w:tcPr>
            <w:tcW w:w="6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633C26" w14:textId="77777777" w:rsidR="0084109B" w:rsidRDefault="0084109B" w:rsidP="005520C8">
            <w:pPr>
              <w:pStyle w:val="BodyA"/>
              <w:widowControl w:val="0"/>
              <w:suppressAutoHyphens/>
              <w:spacing w:after="200" w:line="276" w:lineRule="auto"/>
              <w:jc w:val="center"/>
            </w:pPr>
            <w:r>
              <w:rPr>
                <w:rFonts w:ascii="Arial" w:hAnsi="Arial"/>
                <w:sz w:val="20"/>
                <w:szCs w:val="20"/>
              </w:rPr>
              <w:t>días</w:t>
            </w:r>
          </w:p>
        </w:tc>
        <w:tc>
          <w:tcPr>
            <w:tcW w:w="254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6907535F" w14:textId="22E44EEB" w:rsidR="0084109B" w:rsidRDefault="0084109B" w:rsidP="005520C8">
            <w:pPr>
              <w:pStyle w:val="BodyA"/>
              <w:widowControl w:val="0"/>
              <w:suppressAutoHyphens/>
              <w:spacing w:after="200" w:line="276" w:lineRule="auto"/>
              <w:jc w:val="right"/>
            </w:pPr>
            <w:r>
              <w:rPr>
                <w:rFonts w:ascii="Arial" w:hAnsi="Arial"/>
                <w:sz w:val="20"/>
                <w:szCs w:val="20"/>
              </w:rPr>
              <w:t>$ 500.00 M.N</w:t>
            </w:r>
            <w:r w:rsidR="001B6712">
              <w:rPr>
                <w:rFonts w:ascii="Arial" w:hAnsi="Arial"/>
                <w:sz w:val="20"/>
                <w:szCs w:val="20"/>
              </w:rPr>
              <w:t>.</w:t>
            </w:r>
          </w:p>
        </w:tc>
      </w:tr>
      <w:tr w:rsidR="0084109B" w14:paraId="03670E8D" w14:textId="77777777" w:rsidTr="005520C8">
        <w:tblPrEx>
          <w:shd w:val="clear" w:color="auto" w:fill="CEDDEB"/>
        </w:tblPrEx>
        <w:trPr>
          <w:trHeight w:val="917"/>
        </w:trPr>
        <w:tc>
          <w:tcPr>
            <w:tcW w:w="52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7BA9AA8" w14:textId="77777777" w:rsidR="0084109B" w:rsidRDefault="0084109B" w:rsidP="005520C8">
            <w:pPr>
              <w:pStyle w:val="BodyA"/>
              <w:widowControl w:val="0"/>
              <w:suppressAutoHyphens/>
              <w:spacing w:after="200" w:line="276" w:lineRule="auto"/>
              <w:jc w:val="both"/>
            </w:pPr>
            <w:r>
              <w:rPr>
                <w:rFonts w:ascii="Arial" w:hAnsi="Arial"/>
                <w:sz w:val="20"/>
                <w:szCs w:val="20"/>
              </w:rPr>
              <w:t>6</w:t>
            </w:r>
          </w:p>
        </w:tc>
        <w:tc>
          <w:tcPr>
            <w:tcW w:w="44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CBFE44" w14:textId="77701F21" w:rsidR="0084109B" w:rsidRDefault="0084109B" w:rsidP="005520C8">
            <w:pPr>
              <w:pStyle w:val="BodyA"/>
              <w:widowControl w:val="0"/>
              <w:suppressAutoHyphens/>
              <w:spacing w:after="200" w:line="276" w:lineRule="auto"/>
              <w:jc w:val="both"/>
              <w:rPr>
                <w:rFonts w:ascii="Arial" w:eastAsia="Arial" w:hAnsi="Arial" w:cs="Arial"/>
                <w:sz w:val="20"/>
                <w:szCs w:val="20"/>
              </w:rPr>
            </w:pPr>
            <w:r>
              <w:rPr>
                <w:rFonts w:ascii="Arial" w:hAnsi="Arial"/>
                <w:sz w:val="20"/>
                <w:szCs w:val="20"/>
              </w:rPr>
              <w:t xml:space="preserve">Emisión de </w:t>
            </w:r>
            <w:r w:rsidR="00122632">
              <w:rPr>
                <w:rFonts w:ascii="Arial" w:hAnsi="Arial"/>
                <w:sz w:val="20"/>
                <w:szCs w:val="20"/>
              </w:rPr>
              <w:t>Póliza</w:t>
            </w:r>
            <w:r>
              <w:rPr>
                <w:rFonts w:ascii="Arial" w:hAnsi="Arial"/>
                <w:sz w:val="20"/>
                <w:szCs w:val="20"/>
              </w:rPr>
              <w:t>s: Daños</w:t>
            </w:r>
          </w:p>
          <w:p w14:paraId="18E64B60" w14:textId="4A030407" w:rsidR="0084109B" w:rsidRDefault="0084109B" w:rsidP="005520C8">
            <w:pPr>
              <w:pStyle w:val="BodyA"/>
              <w:widowControl w:val="0"/>
              <w:suppressAutoHyphens/>
              <w:spacing w:after="200" w:line="276" w:lineRule="auto"/>
              <w:jc w:val="both"/>
            </w:pPr>
            <w:r>
              <w:rPr>
                <w:rFonts w:ascii="Arial" w:hAnsi="Arial"/>
                <w:sz w:val="20"/>
                <w:szCs w:val="20"/>
              </w:rPr>
              <w:t xml:space="preserve">Emisión de </w:t>
            </w:r>
            <w:r w:rsidR="00122632">
              <w:rPr>
                <w:rFonts w:ascii="Arial" w:hAnsi="Arial"/>
                <w:sz w:val="20"/>
                <w:szCs w:val="20"/>
              </w:rPr>
              <w:t>Póliza</w:t>
            </w:r>
            <w:r>
              <w:rPr>
                <w:rFonts w:ascii="Arial" w:hAnsi="Arial"/>
                <w:sz w:val="20"/>
                <w:szCs w:val="20"/>
              </w:rPr>
              <w:t>s Obra de Arte Itinerante</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E65F17" w14:textId="77777777" w:rsidR="0084109B" w:rsidRDefault="0084109B" w:rsidP="005520C8">
            <w:pPr>
              <w:pStyle w:val="BodyA"/>
              <w:widowControl w:val="0"/>
              <w:suppressAutoHyphens/>
              <w:spacing w:after="200" w:line="276" w:lineRule="auto"/>
              <w:jc w:val="center"/>
              <w:rPr>
                <w:rFonts w:ascii="Arial" w:eastAsia="Arial" w:hAnsi="Arial" w:cs="Arial"/>
                <w:sz w:val="20"/>
                <w:szCs w:val="20"/>
              </w:rPr>
            </w:pPr>
            <w:r>
              <w:rPr>
                <w:rFonts w:ascii="Arial" w:hAnsi="Arial"/>
                <w:sz w:val="20"/>
                <w:szCs w:val="20"/>
              </w:rPr>
              <w:t>10</w:t>
            </w:r>
          </w:p>
          <w:p w14:paraId="01DADE8F" w14:textId="77777777" w:rsidR="0084109B" w:rsidRDefault="0084109B" w:rsidP="005520C8">
            <w:pPr>
              <w:pStyle w:val="BodyA"/>
              <w:widowControl w:val="0"/>
              <w:suppressAutoHyphens/>
              <w:spacing w:after="200" w:line="276" w:lineRule="auto"/>
              <w:jc w:val="center"/>
            </w:pPr>
            <w:r>
              <w:rPr>
                <w:rFonts w:ascii="Arial" w:hAnsi="Arial"/>
                <w:sz w:val="20"/>
                <w:szCs w:val="20"/>
              </w:rPr>
              <w:t>5</w:t>
            </w:r>
          </w:p>
        </w:tc>
        <w:tc>
          <w:tcPr>
            <w:tcW w:w="6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98C853" w14:textId="77777777" w:rsidR="0084109B" w:rsidRDefault="0084109B" w:rsidP="005520C8">
            <w:pPr>
              <w:pStyle w:val="BodyA"/>
              <w:widowControl w:val="0"/>
              <w:suppressAutoHyphens/>
              <w:spacing w:after="200" w:line="276" w:lineRule="auto"/>
              <w:rPr>
                <w:rFonts w:ascii="Arial" w:eastAsia="Arial" w:hAnsi="Arial" w:cs="Arial"/>
                <w:sz w:val="20"/>
                <w:szCs w:val="20"/>
              </w:rPr>
            </w:pPr>
            <w:r>
              <w:rPr>
                <w:rFonts w:ascii="Arial" w:hAnsi="Arial"/>
                <w:sz w:val="20"/>
                <w:szCs w:val="20"/>
              </w:rPr>
              <w:t>Días</w:t>
            </w:r>
          </w:p>
          <w:p w14:paraId="3449F0B9" w14:textId="77777777" w:rsidR="0084109B" w:rsidRDefault="0084109B" w:rsidP="005520C8">
            <w:pPr>
              <w:pStyle w:val="BodyA"/>
              <w:widowControl w:val="0"/>
              <w:suppressAutoHyphens/>
              <w:spacing w:after="200" w:line="276" w:lineRule="auto"/>
              <w:jc w:val="center"/>
            </w:pPr>
            <w:r>
              <w:rPr>
                <w:rFonts w:ascii="Arial" w:hAnsi="Arial"/>
                <w:sz w:val="20"/>
                <w:szCs w:val="20"/>
              </w:rPr>
              <w:t>días</w:t>
            </w:r>
          </w:p>
        </w:tc>
        <w:tc>
          <w:tcPr>
            <w:tcW w:w="254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13A4A826" w14:textId="2BB445DE" w:rsidR="0084109B" w:rsidRDefault="0084109B" w:rsidP="005520C8">
            <w:pPr>
              <w:pStyle w:val="BodyA"/>
              <w:widowControl w:val="0"/>
              <w:suppressAutoHyphens/>
              <w:spacing w:after="200" w:line="276" w:lineRule="auto"/>
              <w:jc w:val="right"/>
              <w:rPr>
                <w:rFonts w:ascii="Arial" w:eastAsia="Arial" w:hAnsi="Arial" w:cs="Arial"/>
                <w:sz w:val="20"/>
                <w:szCs w:val="20"/>
              </w:rPr>
            </w:pPr>
            <w:r>
              <w:rPr>
                <w:rFonts w:ascii="Arial" w:hAnsi="Arial"/>
                <w:sz w:val="20"/>
                <w:szCs w:val="20"/>
              </w:rPr>
              <w:t>$ 500.00 M.N</w:t>
            </w:r>
            <w:r w:rsidR="001B6712">
              <w:rPr>
                <w:rFonts w:ascii="Arial" w:hAnsi="Arial"/>
                <w:sz w:val="20"/>
                <w:szCs w:val="20"/>
              </w:rPr>
              <w:t>.</w:t>
            </w:r>
          </w:p>
          <w:p w14:paraId="2ED38376" w14:textId="3DE92DD7" w:rsidR="0084109B" w:rsidRDefault="0084109B" w:rsidP="005520C8">
            <w:pPr>
              <w:pStyle w:val="BodyA"/>
              <w:widowControl w:val="0"/>
              <w:suppressAutoHyphens/>
              <w:spacing w:after="200" w:line="276" w:lineRule="auto"/>
              <w:jc w:val="right"/>
            </w:pPr>
            <w:r>
              <w:rPr>
                <w:rFonts w:ascii="Arial" w:hAnsi="Arial"/>
                <w:sz w:val="20"/>
                <w:szCs w:val="20"/>
              </w:rPr>
              <w:t>$ 500.00 M.N</w:t>
            </w:r>
            <w:r w:rsidR="001B6712">
              <w:rPr>
                <w:rFonts w:ascii="Arial" w:hAnsi="Arial"/>
                <w:sz w:val="20"/>
                <w:szCs w:val="20"/>
              </w:rPr>
              <w:t>.</w:t>
            </w:r>
          </w:p>
        </w:tc>
      </w:tr>
      <w:tr w:rsidR="0084109B" w14:paraId="66214D8C" w14:textId="77777777" w:rsidTr="005520C8">
        <w:tblPrEx>
          <w:shd w:val="clear" w:color="auto" w:fill="CEDDEB"/>
        </w:tblPrEx>
        <w:trPr>
          <w:trHeight w:val="585"/>
        </w:trPr>
        <w:tc>
          <w:tcPr>
            <w:tcW w:w="52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23A5F20B" w14:textId="77777777" w:rsidR="0084109B" w:rsidRDefault="0084109B" w:rsidP="005520C8">
            <w:pPr>
              <w:pStyle w:val="BodyA"/>
              <w:widowControl w:val="0"/>
              <w:suppressAutoHyphens/>
              <w:spacing w:after="200" w:line="276" w:lineRule="auto"/>
              <w:jc w:val="both"/>
            </w:pPr>
            <w:r>
              <w:rPr>
                <w:rFonts w:ascii="Arial" w:hAnsi="Arial"/>
                <w:sz w:val="20"/>
                <w:szCs w:val="20"/>
              </w:rPr>
              <w:t>7</w:t>
            </w:r>
          </w:p>
        </w:tc>
        <w:tc>
          <w:tcPr>
            <w:tcW w:w="44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435A07" w14:textId="50E35BAE" w:rsidR="0084109B" w:rsidRDefault="0084109B" w:rsidP="005520C8">
            <w:pPr>
              <w:pStyle w:val="BodyA"/>
              <w:widowControl w:val="0"/>
              <w:suppressAutoHyphens/>
              <w:spacing w:after="200" w:line="276" w:lineRule="auto"/>
              <w:jc w:val="both"/>
            </w:pPr>
            <w:r>
              <w:rPr>
                <w:rFonts w:ascii="Arial" w:hAnsi="Arial"/>
                <w:sz w:val="20"/>
                <w:szCs w:val="20"/>
              </w:rPr>
              <w:t xml:space="preserve">Emisión de movimientos (endosos A, B y D) en cualquier </w:t>
            </w:r>
            <w:r w:rsidR="00122632">
              <w:rPr>
                <w:rFonts w:ascii="Arial" w:hAnsi="Arial"/>
                <w:sz w:val="20"/>
                <w:szCs w:val="20"/>
              </w:rPr>
              <w:t>Póliza</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E183B4" w14:textId="77777777" w:rsidR="0084109B" w:rsidRDefault="0084109B" w:rsidP="005520C8">
            <w:pPr>
              <w:pStyle w:val="BodyA"/>
              <w:widowControl w:val="0"/>
              <w:suppressAutoHyphens/>
              <w:spacing w:after="200" w:line="276" w:lineRule="auto"/>
              <w:jc w:val="center"/>
            </w:pPr>
            <w:r>
              <w:rPr>
                <w:rFonts w:ascii="Arial" w:hAnsi="Arial"/>
                <w:sz w:val="20"/>
                <w:szCs w:val="20"/>
              </w:rPr>
              <w:t>5</w:t>
            </w:r>
          </w:p>
        </w:tc>
        <w:tc>
          <w:tcPr>
            <w:tcW w:w="6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865CF8" w14:textId="77777777" w:rsidR="0084109B" w:rsidRDefault="0084109B" w:rsidP="005520C8">
            <w:pPr>
              <w:pStyle w:val="BodyA"/>
              <w:widowControl w:val="0"/>
              <w:suppressAutoHyphens/>
              <w:spacing w:after="200" w:line="276" w:lineRule="auto"/>
              <w:jc w:val="center"/>
            </w:pPr>
            <w:r>
              <w:rPr>
                <w:rFonts w:ascii="Arial" w:hAnsi="Arial"/>
                <w:sz w:val="20"/>
                <w:szCs w:val="20"/>
              </w:rPr>
              <w:t>días</w:t>
            </w:r>
          </w:p>
        </w:tc>
        <w:tc>
          <w:tcPr>
            <w:tcW w:w="254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7DA961FE" w14:textId="359062EE" w:rsidR="0084109B" w:rsidRDefault="0084109B" w:rsidP="005520C8">
            <w:pPr>
              <w:pStyle w:val="BodyA"/>
              <w:widowControl w:val="0"/>
              <w:suppressAutoHyphens/>
              <w:spacing w:after="200" w:line="276" w:lineRule="auto"/>
              <w:jc w:val="right"/>
            </w:pPr>
            <w:r>
              <w:rPr>
                <w:rFonts w:ascii="Arial" w:hAnsi="Arial"/>
                <w:sz w:val="20"/>
                <w:szCs w:val="20"/>
              </w:rPr>
              <w:t>$ 500.00 M.N</w:t>
            </w:r>
            <w:r w:rsidR="001B6712">
              <w:rPr>
                <w:rFonts w:ascii="Arial" w:hAnsi="Arial"/>
                <w:sz w:val="20"/>
                <w:szCs w:val="20"/>
              </w:rPr>
              <w:t>.</w:t>
            </w:r>
          </w:p>
        </w:tc>
      </w:tr>
      <w:tr w:rsidR="0084109B" w14:paraId="277D7951" w14:textId="77777777" w:rsidTr="005520C8">
        <w:tblPrEx>
          <w:shd w:val="clear" w:color="auto" w:fill="CEDDEB"/>
        </w:tblPrEx>
        <w:trPr>
          <w:trHeight w:val="525"/>
        </w:trPr>
        <w:tc>
          <w:tcPr>
            <w:tcW w:w="52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26A8F2DD" w14:textId="77777777" w:rsidR="0084109B" w:rsidRDefault="0084109B" w:rsidP="005520C8">
            <w:pPr>
              <w:pStyle w:val="BodyA"/>
              <w:widowControl w:val="0"/>
              <w:suppressAutoHyphens/>
              <w:spacing w:after="200" w:line="276" w:lineRule="auto"/>
              <w:jc w:val="both"/>
            </w:pPr>
            <w:r>
              <w:rPr>
                <w:rFonts w:ascii="Arial" w:hAnsi="Arial"/>
                <w:sz w:val="20"/>
                <w:szCs w:val="20"/>
              </w:rPr>
              <w:t>8</w:t>
            </w:r>
          </w:p>
        </w:tc>
        <w:tc>
          <w:tcPr>
            <w:tcW w:w="44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79DD8E" w14:textId="77777777" w:rsidR="0084109B" w:rsidRDefault="0084109B" w:rsidP="005520C8">
            <w:pPr>
              <w:pStyle w:val="BodyA"/>
              <w:widowControl w:val="0"/>
              <w:suppressAutoHyphens/>
              <w:spacing w:after="200" w:line="276" w:lineRule="auto"/>
              <w:jc w:val="both"/>
            </w:pPr>
            <w:r>
              <w:rPr>
                <w:rFonts w:ascii="Arial" w:hAnsi="Arial"/>
                <w:sz w:val="20"/>
                <w:szCs w:val="20"/>
              </w:rPr>
              <w:t>Cartas Cobertura cuando se requiera</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355F2F" w14:textId="77777777" w:rsidR="0084109B" w:rsidRDefault="0084109B" w:rsidP="005520C8">
            <w:pPr>
              <w:pStyle w:val="BodyA"/>
              <w:widowControl w:val="0"/>
              <w:suppressAutoHyphens/>
              <w:spacing w:after="200" w:line="276" w:lineRule="auto"/>
              <w:jc w:val="center"/>
            </w:pPr>
            <w:r>
              <w:rPr>
                <w:rFonts w:ascii="Arial" w:hAnsi="Arial"/>
                <w:sz w:val="20"/>
                <w:szCs w:val="20"/>
              </w:rPr>
              <w:t>2</w:t>
            </w:r>
          </w:p>
        </w:tc>
        <w:tc>
          <w:tcPr>
            <w:tcW w:w="6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917CAB" w14:textId="77777777" w:rsidR="0084109B" w:rsidRDefault="0084109B" w:rsidP="005520C8">
            <w:pPr>
              <w:pStyle w:val="BodyA"/>
              <w:widowControl w:val="0"/>
              <w:suppressAutoHyphens/>
              <w:spacing w:after="200" w:line="276" w:lineRule="auto"/>
              <w:jc w:val="center"/>
            </w:pPr>
            <w:r>
              <w:rPr>
                <w:rFonts w:ascii="Arial" w:hAnsi="Arial"/>
                <w:sz w:val="20"/>
                <w:szCs w:val="20"/>
              </w:rPr>
              <w:t>días</w:t>
            </w:r>
          </w:p>
        </w:tc>
        <w:tc>
          <w:tcPr>
            <w:tcW w:w="254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4A6889DB" w14:textId="77777777" w:rsidR="0084109B" w:rsidRDefault="0084109B" w:rsidP="005520C8">
            <w:pPr>
              <w:pStyle w:val="BodyA"/>
              <w:widowControl w:val="0"/>
              <w:suppressAutoHyphens/>
              <w:spacing w:after="200" w:line="276" w:lineRule="auto"/>
              <w:jc w:val="right"/>
            </w:pPr>
            <w:r>
              <w:rPr>
                <w:rFonts w:ascii="Arial" w:hAnsi="Arial"/>
                <w:sz w:val="20"/>
                <w:szCs w:val="20"/>
              </w:rPr>
              <w:t>20% DEL VALOR DEL CONTRATO.</w:t>
            </w:r>
          </w:p>
        </w:tc>
      </w:tr>
      <w:tr w:rsidR="0084109B" w14:paraId="56093496" w14:textId="77777777" w:rsidTr="005520C8">
        <w:tblPrEx>
          <w:shd w:val="clear" w:color="auto" w:fill="CEDDEB"/>
        </w:tblPrEx>
        <w:trPr>
          <w:trHeight w:val="531"/>
        </w:trPr>
        <w:tc>
          <w:tcPr>
            <w:tcW w:w="52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3A3DB57" w14:textId="77777777" w:rsidR="0084109B" w:rsidRDefault="0084109B" w:rsidP="005520C8">
            <w:pPr>
              <w:pStyle w:val="BodyA"/>
              <w:widowControl w:val="0"/>
              <w:suppressAutoHyphens/>
              <w:spacing w:after="200" w:line="276" w:lineRule="auto"/>
              <w:jc w:val="both"/>
            </w:pPr>
            <w:r>
              <w:rPr>
                <w:rFonts w:ascii="Arial" w:hAnsi="Arial"/>
                <w:sz w:val="20"/>
                <w:szCs w:val="20"/>
              </w:rPr>
              <w:t>9</w:t>
            </w:r>
          </w:p>
        </w:tc>
        <w:tc>
          <w:tcPr>
            <w:tcW w:w="44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2253F4" w14:textId="00EA1236" w:rsidR="0084109B" w:rsidRDefault="0084109B" w:rsidP="005520C8">
            <w:pPr>
              <w:pStyle w:val="BodyA"/>
              <w:widowControl w:val="0"/>
              <w:suppressAutoHyphens/>
              <w:spacing w:after="200" w:line="276" w:lineRule="auto"/>
              <w:jc w:val="both"/>
            </w:pPr>
            <w:r>
              <w:rPr>
                <w:rFonts w:ascii="Arial" w:hAnsi="Arial"/>
                <w:sz w:val="20"/>
                <w:szCs w:val="20"/>
              </w:rPr>
              <w:t xml:space="preserve">Reexpedición de </w:t>
            </w:r>
            <w:r w:rsidR="00122632">
              <w:rPr>
                <w:rFonts w:ascii="Arial" w:hAnsi="Arial"/>
                <w:sz w:val="20"/>
                <w:szCs w:val="20"/>
              </w:rPr>
              <w:t>Póliza</w:t>
            </w:r>
            <w:r>
              <w:rPr>
                <w:rFonts w:ascii="Arial" w:hAnsi="Arial"/>
                <w:sz w:val="20"/>
                <w:szCs w:val="20"/>
              </w:rPr>
              <w:t>s y endosos con errores</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FB65BA" w14:textId="77777777" w:rsidR="0084109B" w:rsidRDefault="0084109B" w:rsidP="005520C8">
            <w:pPr>
              <w:pStyle w:val="BodyA"/>
              <w:widowControl w:val="0"/>
              <w:suppressAutoHyphens/>
              <w:spacing w:after="200" w:line="276" w:lineRule="auto"/>
              <w:jc w:val="center"/>
            </w:pPr>
            <w:r>
              <w:rPr>
                <w:rFonts w:ascii="Arial" w:hAnsi="Arial"/>
                <w:sz w:val="20"/>
                <w:szCs w:val="20"/>
              </w:rPr>
              <w:t>5</w:t>
            </w:r>
          </w:p>
        </w:tc>
        <w:tc>
          <w:tcPr>
            <w:tcW w:w="6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7A38E2" w14:textId="77777777" w:rsidR="0084109B" w:rsidRDefault="0084109B" w:rsidP="005520C8">
            <w:pPr>
              <w:pStyle w:val="BodyA"/>
              <w:widowControl w:val="0"/>
              <w:suppressAutoHyphens/>
              <w:spacing w:after="200" w:line="276" w:lineRule="auto"/>
              <w:jc w:val="center"/>
            </w:pPr>
            <w:r>
              <w:rPr>
                <w:rFonts w:ascii="Arial" w:hAnsi="Arial"/>
                <w:sz w:val="20"/>
                <w:szCs w:val="20"/>
              </w:rPr>
              <w:t>días</w:t>
            </w:r>
          </w:p>
        </w:tc>
        <w:tc>
          <w:tcPr>
            <w:tcW w:w="254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7DE5054C" w14:textId="7F30056C" w:rsidR="0084109B" w:rsidRDefault="0084109B" w:rsidP="005520C8">
            <w:pPr>
              <w:pStyle w:val="BodyA"/>
              <w:widowControl w:val="0"/>
              <w:suppressAutoHyphens/>
              <w:spacing w:after="200" w:line="276" w:lineRule="auto"/>
              <w:jc w:val="right"/>
            </w:pPr>
            <w:r>
              <w:rPr>
                <w:rFonts w:ascii="Arial" w:hAnsi="Arial"/>
                <w:sz w:val="20"/>
                <w:szCs w:val="20"/>
              </w:rPr>
              <w:t>$ 500.00 M.N</w:t>
            </w:r>
            <w:r w:rsidR="001B6712">
              <w:rPr>
                <w:rFonts w:ascii="Arial" w:hAnsi="Arial"/>
                <w:sz w:val="20"/>
                <w:szCs w:val="20"/>
              </w:rPr>
              <w:t>.</w:t>
            </w:r>
          </w:p>
        </w:tc>
      </w:tr>
      <w:tr w:rsidR="0084109B" w14:paraId="4C73F019" w14:textId="77777777" w:rsidTr="005520C8">
        <w:tblPrEx>
          <w:shd w:val="clear" w:color="auto" w:fill="CEDDEB"/>
        </w:tblPrEx>
        <w:trPr>
          <w:trHeight w:val="585"/>
        </w:trPr>
        <w:tc>
          <w:tcPr>
            <w:tcW w:w="52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3A33419F" w14:textId="77777777" w:rsidR="0084109B" w:rsidRDefault="0084109B" w:rsidP="005520C8">
            <w:pPr>
              <w:pStyle w:val="BodyA"/>
              <w:widowControl w:val="0"/>
              <w:suppressAutoHyphens/>
              <w:spacing w:after="200" w:line="276" w:lineRule="auto"/>
              <w:jc w:val="both"/>
            </w:pPr>
            <w:r>
              <w:rPr>
                <w:rFonts w:ascii="Arial" w:hAnsi="Arial"/>
                <w:sz w:val="20"/>
                <w:szCs w:val="20"/>
              </w:rPr>
              <w:t>10</w:t>
            </w:r>
          </w:p>
        </w:tc>
        <w:tc>
          <w:tcPr>
            <w:tcW w:w="44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695683" w14:textId="79E6ED03" w:rsidR="0084109B" w:rsidRDefault="0084109B" w:rsidP="005520C8">
            <w:pPr>
              <w:pStyle w:val="BodyA"/>
              <w:widowControl w:val="0"/>
              <w:suppressAutoHyphens/>
              <w:spacing w:after="200" w:line="276" w:lineRule="auto"/>
              <w:jc w:val="both"/>
            </w:pPr>
            <w:r>
              <w:rPr>
                <w:rFonts w:ascii="Arial" w:hAnsi="Arial"/>
                <w:sz w:val="20"/>
                <w:szCs w:val="20"/>
              </w:rPr>
              <w:t xml:space="preserve">Duplicado de </w:t>
            </w:r>
            <w:r w:rsidR="00122632">
              <w:rPr>
                <w:rFonts w:ascii="Arial" w:hAnsi="Arial"/>
                <w:sz w:val="20"/>
                <w:szCs w:val="20"/>
              </w:rPr>
              <w:t>Póliza</w:t>
            </w:r>
            <w:r>
              <w:rPr>
                <w:rFonts w:ascii="Arial" w:hAnsi="Arial"/>
                <w:sz w:val="20"/>
                <w:szCs w:val="20"/>
              </w:rPr>
              <w:t>s y recibos cuando se solicite</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28D30D" w14:textId="77777777" w:rsidR="0084109B" w:rsidRDefault="0084109B" w:rsidP="005520C8">
            <w:pPr>
              <w:pStyle w:val="BodyA"/>
              <w:widowControl w:val="0"/>
              <w:suppressAutoHyphens/>
              <w:spacing w:after="200" w:line="276" w:lineRule="auto"/>
              <w:jc w:val="center"/>
            </w:pPr>
            <w:r>
              <w:rPr>
                <w:rFonts w:ascii="Arial" w:hAnsi="Arial"/>
                <w:sz w:val="20"/>
                <w:szCs w:val="20"/>
              </w:rPr>
              <w:t>5</w:t>
            </w:r>
          </w:p>
        </w:tc>
        <w:tc>
          <w:tcPr>
            <w:tcW w:w="6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359668" w14:textId="77777777" w:rsidR="0084109B" w:rsidRDefault="0084109B" w:rsidP="005520C8">
            <w:pPr>
              <w:pStyle w:val="BodyA"/>
              <w:widowControl w:val="0"/>
              <w:suppressAutoHyphens/>
              <w:spacing w:after="200" w:line="276" w:lineRule="auto"/>
              <w:jc w:val="center"/>
            </w:pPr>
            <w:r>
              <w:rPr>
                <w:rFonts w:ascii="Arial" w:hAnsi="Arial"/>
                <w:sz w:val="20"/>
                <w:szCs w:val="20"/>
              </w:rPr>
              <w:t>días</w:t>
            </w:r>
          </w:p>
        </w:tc>
        <w:tc>
          <w:tcPr>
            <w:tcW w:w="254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22D7D0DA" w14:textId="704CEC94" w:rsidR="0084109B" w:rsidRDefault="0084109B" w:rsidP="005520C8">
            <w:pPr>
              <w:pStyle w:val="BodyA"/>
              <w:widowControl w:val="0"/>
              <w:suppressAutoHyphens/>
              <w:spacing w:after="200" w:line="276" w:lineRule="auto"/>
              <w:jc w:val="right"/>
            </w:pPr>
            <w:r>
              <w:rPr>
                <w:rFonts w:ascii="Arial" w:hAnsi="Arial"/>
                <w:sz w:val="20"/>
                <w:szCs w:val="20"/>
              </w:rPr>
              <w:t>$ 500.00 M.N</w:t>
            </w:r>
            <w:r w:rsidR="001B6712">
              <w:rPr>
                <w:rFonts w:ascii="Arial" w:hAnsi="Arial"/>
                <w:sz w:val="20"/>
                <w:szCs w:val="20"/>
              </w:rPr>
              <w:t>.</w:t>
            </w:r>
          </w:p>
        </w:tc>
      </w:tr>
      <w:tr w:rsidR="0084109B" w14:paraId="53A98816" w14:textId="77777777" w:rsidTr="005520C8">
        <w:tblPrEx>
          <w:shd w:val="clear" w:color="auto" w:fill="CEDDEB"/>
        </w:tblPrEx>
        <w:trPr>
          <w:trHeight w:val="341"/>
        </w:trPr>
        <w:tc>
          <w:tcPr>
            <w:tcW w:w="528"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14:paraId="16CEBA17" w14:textId="77777777" w:rsidR="0084109B" w:rsidRDefault="0084109B" w:rsidP="005520C8">
            <w:pPr>
              <w:pStyle w:val="BodyA"/>
              <w:widowControl w:val="0"/>
              <w:suppressAutoHyphens/>
              <w:spacing w:after="200" w:line="276" w:lineRule="auto"/>
              <w:jc w:val="both"/>
            </w:pPr>
            <w:r>
              <w:rPr>
                <w:rFonts w:ascii="Arial" w:hAnsi="Arial"/>
                <w:sz w:val="20"/>
                <w:szCs w:val="20"/>
              </w:rPr>
              <w:lastRenderedPageBreak/>
              <w:t>11</w:t>
            </w:r>
          </w:p>
        </w:tc>
        <w:tc>
          <w:tcPr>
            <w:tcW w:w="4412"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13C5B104" w14:textId="77777777" w:rsidR="0084109B" w:rsidRDefault="0084109B" w:rsidP="005520C8">
            <w:pPr>
              <w:pStyle w:val="BodyA"/>
              <w:widowControl w:val="0"/>
              <w:suppressAutoHyphens/>
              <w:spacing w:after="200" w:line="276" w:lineRule="auto"/>
              <w:jc w:val="both"/>
            </w:pPr>
            <w:r>
              <w:rPr>
                <w:rFonts w:ascii="Arial" w:hAnsi="Arial"/>
                <w:sz w:val="20"/>
                <w:szCs w:val="20"/>
              </w:rPr>
              <w:t>Entrega de notas de crédito</w:t>
            </w:r>
          </w:p>
        </w:tc>
        <w:tc>
          <w:tcPr>
            <w:tcW w:w="1197"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2224A3D2" w14:textId="77777777" w:rsidR="0084109B" w:rsidRDefault="0084109B" w:rsidP="005520C8">
            <w:pPr>
              <w:pStyle w:val="BodyA"/>
              <w:widowControl w:val="0"/>
              <w:suppressAutoHyphens/>
              <w:spacing w:after="200" w:line="276" w:lineRule="auto"/>
              <w:jc w:val="center"/>
            </w:pPr>
            <w:r>
              <w:rPr>
                <w:rFonts w:ascii="Arial" w:hAnsi="Arial"/>
                <w:sz w:val="20"/>
                <w:szCs w:val="20"/>
              </w:rPr>
              <w:t>10</w:t>
            </w:r>
          </w:p>
        </w:tc>
        <w:tc>
          <w:tcPr>
            <w:tcW w:w="697"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72AD800F" w14:textId="77777777" w:rsidR="0084109B" w:rsidRDefault="0084109B" w:rsidP="005520C8">
            <w:pPr>
              <w:pStyle w:val="BodyA"/>
              <w:widowControl w:val="0"/>
              <w:suppressAutoHyphens/>
              <w:spacing w:after="200" w:line="276" w:lineRule="auto"/>
              <w:jc w:val="center"/>
            </w:pPr>
            <w:r>
              <w:rPr>
                <w:rFonts w:ascii="Arial" w:hAnsi="Arial"/>
                <w:sz w:val="20"/>
                <w:szCs w:val="20"/>
              </w:rPr>
              <w:t>días</w:t>
            </w:r>
          </w:p>
        </w:tc>
        <w:tc>
          <w:tcPr>
            <w:tcW w:w="2541"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14:paraId="0516B850" w14:textId="521CDCC8" w:rsidR="0084109B" w:rsidRDefault="0084109B" w:rsidP="005520C8">
            <w:pPr>
              <w:pStyle w:val="BodyA"/>
              <w:widowControl w:val="0"/>
              <w:suppressAutoHyphens/>
              <w:spacing w:after="200" w:line="276" w:lineRule="auto"/>
              <w:jc w:val="right"/>
            </w:pPr>
            <w:r>
              <w:rPr>
                <w:rFonts w:ascii="Arial" w:hAnsi="Arial"/>
                <w:sz w:val="20"/>
                <w:szCs w:val="20"/>
              </w:rPr>
              <w:t>$ 500.00 M.N</w:t>
            </w:r>
            <w:r w:rsidR="001B6712">
              <w:rPr>
                <w:rFonts w:ascii="Arial" w:hAnsi="Arial"/>
                <w:sz w:val="20"/>
                <w:szCs w:val="20"/>
              </w:rPr>
              <w:t>.</w:t>
            </w:r>
          </w:p>
        </w:tc>
      </w:tr>
    </w:tbl>
    <w:p w14:paraId="29D6A895" w14:textId="77777777" w:rsidR="0084109B" w:rsidRDefault="0084109B" w:rsidP="0084109B">
      <w:pPr>
        <w:pStyle w:val="BodyA"/>
        <w:widowControl w:val="0"/>
        <w:suppressAutoHyphens/>
        <w:ind w:left="432" w:hanging="432"/>
        <w:jc w:val="both"/>
        <w:rPr>
          <w:rFonts w:ascii="Arial" w:eastAsia="Arial" w:hAnsi="Arial" w:cs="Arial"/>
          <w:b/>
          <w:bCs/>
          <w:sz w:val="20"/>
          <w:szCs w:val="20"/>
        </w:rPr>
      </w:pPr>
    </w:p>
    <w:p w14:paraId="2B0E27E2" w14:textId="77777777" w:rsidR="0084109B" w:rsidRDefault="0084109B" w:rsidP="0084109B">
      <w:pPr>
        <w:pStyle w:val="BodyA"/>
        <w:widowControl w:val="0"/>
        <w:suppressAutoHyphens/>
        <w:ind w:left="324" w:hanging="324"/>
        <w:jc w:val="both"/>
        <w:rPr>
          <w:rFonts w:ascii="Arial" w:eastAsia="Arial" w:hAnsi="Arial" w:cs="Arial"/>
          <w:b/>
          <w:bCs/>
          <w:sz w:val="20"/>
          <w:szCs w:val="20"/>
        </w:rPr>
      </w:pPr>
    </w:p>
    <w:p w14:paraId="591CD514" w14:textId="77777777" w:rsidR="0084109B" w:rsidRDefault="0084109B" w:rsidP="0084109B">
      <w:pPr>
        <w:pStyle w:val="BodyA"/>
        <w:widowControl w:val="0"/>
        <w:suppressAutoHyphens/>
        <w:jc w:val="both"/>
        <w:rPr>
          <w:rFonts w:ascii="Arial" w:eastAsia="Arial" w:hAnsi="Arial" w:cs="Arial"/>
          <w:sz w:val="20"/>
          <w:szCs w:val="20"/>
        </w:rPr>
      </w:pPr>
    </w:p>
    <w:tbl>
      <w:tblPr>
        <w:tblStyle w:val="TableNormal"/>
        <w:tblW w:w="9334"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540"/>
        <w:gridCol w:w="3150"/>
        <w:gridCol w:w="1094"/>
        <w:gridCol w:w="1260"/>
        <w:gridCol w:w="3290"/>
      </w:tblGrid>
      <w:tr w:rsidR="0084109B" w:rsidRPr="00592640" w14:paraId="32AD904C" w14:textId="77777777" w:rsidTr="005520C8">
        <w:trPr>
          <w:trHeight w:val="926"/>
        </w:trPr>
        <w:tc>
          <w:tcPr>
            <w:tcW w:w="540"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2274126" w14:textId="77777777" w:rsidR="0084109B" w:rsidRDefault="0084109B" w:rsidP="005520C8"/>
        </w:tc>
        <w:tc>
          <w:tcPr>
            <w:tcW w:w="3150"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6FB2352" w14:textId="77777777" w:rsidR="0084109B" w:rsidRDefault="0084109B" w:rsidP="005520C8">
            <w:pPr>
              <w:pStyle w:val="BodyA"/>
              <w:widowControl w:val="0"/>
              <w:suppressAutoHyphens/>
              <w:ind w:right="51"/>
              <w:jc w:val="both"/>
            </w:pPr>
            <w:r>
              <w:rPr>
                <w:rFonts w:ascii="Arial" w:hAnsi="Arial"/>
                <w:sz w:val="20"/>
                <w:szCs w:val="20"/>
              </w:rPr>
              <w:t>II.- Siniestros</w:t>
            </w:r>
          </w:p>
        </w:tc>
        <w:tc>
          <w:tcPr>
            <w:tcW w:w="2354" w:type="dxa"/>
            <w:gridSpan w:val="2"/>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B86FCCC" w14:textId="77777777" w:rsidR="0084109B" w:rsidRDefault="0084109B" w:rsidP="005520C8">
            <w:pPr>
              <w:pStyle w:val="BodyA"/>
              <w:widowControl w:val="0"/>
              <w:suppressAutoHyphens/>
              <w:ind w:right="51"/>
              <w:jc w:val="both"/>
            </w:pPr>
            <w:r>
              <w:rPr>
                <w:rFonts w:ascii="Arial" w:hAnsi="Arial"/>
                <w:sz w:val="20"/>
                <w:szCs w:val="20"/>
              </w:rPr>
              <w:t>Tiempo de respuesta máximo</w:t>
            </w:r>
          </w:p>
        </w:tc>
        <w:tc>
          <w:tcPr>
            <w:tcW w:w="3290"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31" w:type="dxa"/>
            </w:tcMar>
          </w:tcPr>
          <w:p w14:paraId="249CE944" w14:textId="77777777" w:rsidR="0084109B" w:rsidRDefault="0084109B" w:rsidP="005520C8">
            <w:pPr>
              <w:pStyle w:val="BodyA"/>
              <w:widowControl w:val="0"/>
              <w:suppressAutoHyphens/>
              <w:ind w:right="51"/>
              <w:jc w:val="both"/>
            </w:pPr>
            <w:r>
              <w:rPr>
                <w:rFonts w:ascii="Arial" w:hAnsi="Arial"/>
                <w:sz w:val="20"/>
                <w:szCs w:val="20"/>
              </w:rPr>
              <w:t>Penalización después de cumplirse el periodo de tiempo de servicio o de respuesta</w:t>
            </w:r>
          </w:p>
        </w:tc>
      </w:tr>
      <w:tr w:rsidR="0084109B" w14:paraId="37D41C69" w14:textId="77777777" w:rsidTr="005520C8">
        <w:trPr>
          <w:trHeight w:val="509"/>
        </w:trPr>
        <w:tc>
          <w:tcPr>
            <w:tcW w:w="54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131" w:type="dxa"/>
            </w:tcMar>
          </w:tcPr>
          <w:p w14:paraId="47858F19" w14:textId="77777777" w:rsidR="0084109B" w:rsidRDefault="0084109B" w:rsidP="005520C8">
            <w:pPr>
              <w:pStyle w:val="BodyA"/>
              <w:widowControl w:val="0"/>
              <w:suppressAutoHyphens/>
              <w:ind w:right="51"/>
              <w:jc w:val="both"/>
            </w:pPr>
            <w:r>
              <w:rPr>
                <w:rFonts w:ascii="Arial" w:hAnsi="Arial"/>
                <w:sz w:val="20"/>
                <w:szCs w:val="20"/>
              </w:rPr>
              <w:t>1</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9CF839A" w14:textId="77777777" w:rsidR="0084109B" w:rsidRDefault="0084109B" w:rsidP="005520C8">
            <w:pPr>
              <w:pStyle w:val="BodyA"/>
              <w:widowControl w:val="0"/>
              <w:suppressAutoHyphens/>
              <w:ind w:right="51"/>
              <w:jc w:val="both"/>
            </w:pPr>
            <w:r>
              <w:rPr>
                <w:rFonts w:ascii="Arial" w:hAnsi="Arial"/>
                <w:sz w:val="20"/>
                <w:szCs w:val="20"/>
              </w:rPr>
              <w:t>Proporcionar el número de siniestro</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8F89CC3" w14:textId="77777777" w:rsidR="0084109B" w:rsidRDefault="0084109B" w:rsidP="005520C8">
            <w:pPr>
              <w:pStyle w:val="BodyA"/>
              <w:widowControl w:val="0"/>
              <w:suppressAutoHyphens/>
              <w:ind w:right="51"/>
              <w:jc w:val="both"/>
            </w:pPr>
            <w:r>
              <w:rPr>
                <w:rFonts w:ascii="Arial" w:hAnsi="Arial"/>
                <w:sz w:val="20"/>
                <w:szCs w:val="20"/>
              </w:rPr>
              <w:t>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4A2BB4E" w14:textId="77777777" w:rsidR="0084109B" w:rsidRDefault="0084109B" w:rsidP="005520C8">
            <w:pPr>
              <w:pStyle w:val="BodyA"/>
              <w:widowControl w:val="0"/>
              <w:suppressAutoHyphens/>
              <w:ind w:right="51"/>
              <w:jc w:val="both"/>
            </w:pPr>
            <w:r>
              <w:rPr>
                <w:rFonts w:ascii="Arial" w:hAnsi="Arial"/>
                <w:sz w:val="20"/>
                <w:szCs w:val="20"/>
              </w:rPr>
              <w:t>días</w:t>
            </w:r>
          </w:p>
        </w:tc>
        <w:tc>
          <w:tcPr>
            <w:tcW w:w="329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31" w:type="dxa"/>
            </w:tcMar>
          </w:tcPr>
          <w:p w14:paraId="01F890B5" w14:textId="77777777" w:rsidR="0084109B" w:rsidRDefault="0084109B" w:rsidP="005520C8">
            <w:pPr>
              <w:pStyle w:val="BodyA"/>
              <w:widowControl w:val="0"/>
              <w:suppressAutoHyphens/>
              <w:ind w:right="51"/>
              <w:jc w:val="both"/>
            </w:pPr>
            <w:r>
              <w:rPr>
                <w:rFonts w:ascii="Arial" w:hAnsi="Arial"/>
                <w:sz w:val="20"/>
                <w:szCs w:val="20"/>
              </w:rPr>
              <w:t>Autos: Eliminación de deducible.</w:t>
            </w:r>
          </w:p>
        </w:tc>
      </w:tr>
      <w:tr w:rsidR="0084109B" w:rsidRPr="00592640" w14:paraId="4DCAF999" w14:textId="77777777" w:rsidTr="005520C8">
        <w:trPr>
          <w:trHeight w:val="228"/>
        </w:trPr>
        <w:tc>
          <w:tcPr>
            <w:tcW w:w="54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131" w:type="dxa"/>
            </w:tcMar>
          </w:tcPr>
          <w:p w14:paraId="5F52CBE0" w14:textId="77777777" w:rsidR="0084109B" w:rsidRDefault="0084109B" w:rsidP="005520C8">
            <w:pPr>
              <w:pStyle w:val="BodyA"/>
              <w:widowControl w:val="0"/>
              <w:suppressAutoHyphens/>
              <w:ind w:right="51"/>
              <w:jc w:val="both"/>
            </w:pPr>
            <w:r>
              <w:rPr>
                <w:rFonts w:ascii="Arial" w:hAnsi="Arial"/>
                <w:sz w:val="20"/>
                <w:szCs w:val="20"/>
              </w:rPr>
              <w:t>2</w:t>
            </w:r>
          </w:p>
        </w:tc>
        <w:tc>
          <w:tcPr>
            <w:tcW w:w="8794"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6643828" w14:textId="77777777" w:rsidR="0084109B" w:rsidRDefault="0084109B" w:rsidP="005520C8">
            <w:pPr>
              <w:pStyle w:val="Body"/>
              <w:widowControl w:val="0"/>
              <w:suppressAutoHyphens/>
            </w:pPr>
            <w:r>
              <w:rPr>
                <w:rFonts w:ascii="Arial" w:hAnsi="Arial"/>
                <w:sz w:val="20"/>
                <w:szCs w:val="20"/>
                <w:lang w:val="es-ES_tradnl"/>
              </w:rPr>
              <w:t>Tiempos de llegada del ajustador en vehículos</w:t>
            </w:r>
          </w:p>
        </w:tc>
      </w:tr>
      <w:tr w:rsidR="0084109B" w14:paraId="31F15948" w14:textId="77777777" w:rsidTr="005520C8">
        <w:trPr>
          <w:trHeight w:val="463"/>
        </w:trPr>
        <w:tc>
          <w:tcPr>
            <w:tcW w:w="54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7ED63CB8" w14:textId="77777777" w:rsidR="0084109B" w:rsidRPr="00991F12" w:rsidRDefault="0084109B" w:rsidP="005520C8"/>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BE44C63" w14:textId="77777777" w:rsidR="0084109B" w:rsidRDefault="0084109B" w:rsidP="005520C8">
            <w:pPr>
              <w:pStyle w:val="BodyA"/>
              <w:widowControl w:val="0"/>
              <w:suppressAutoHyphens/>
              <w:ind w:right="51"/>
            </w:pPr>
            <w:r>
              <w:rPr>
                <w:rFonts w:ascii="Arial" w:hAnsi="Arial"/>
                <w:sz w:val="20"/>
                <w:szCs w:val="20"/>
              </w:rPr>
              <w:t>2.1.- Área metropolitana.</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0536163" w14:textId="77777777" w:rsidR="0084109B" w:rsidRDefault="0084109B" w:rsidP="005520C8">
            <w:pPr>
              <w:pStyle w:val="BodyA"/>
              <w:widowControl w:val="0"/>
              <w:suppressAutoHyphens/>
              <w:ind w:right="51"/>
              <w:jc w:val="both"/>
            </w:pPr>
            <w:r>
              <w:rPr>
                <w:rFonts w:ascii="Arial" w:hAnsi="Arial"/>
                <w:sz w:val="20"/>
                <w:szCs w:val="2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9CBCA57" w14:textId="77777777" w:rsidR="0084109B" w:rsidRDefault="0084109B" w:rsidP="005520C8">
            <w:pPr>
              <w:pStyle w:val="BodyA"/>
              <w:widowControl w:val="0"/>
              <w:suppressAutoHyphens/>
              <w:ind w:right="51"/>
              <w:jc w:val="both"/>
            </w:pPr>
            <w:r>
              <w:rPr>
                <w:rFonts w:ascii="Arial" w:hAnsi="Arial"/>
                <w:sz w:val="20"/>
                <w:szCs w:val="20"/>
              </w:rPr>
              <w:t>horas</w:t>
            </w:r>
          </w:p>
        </w:tc>
        <w:tc>
          <w:tcPr>
            <w:tcW w:w="329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31" w:type="dxa"/>
            </w:tcMar>
          </w:tcPr>
          <w:p w14:paraId="3A1E2800" w14:textId="77777777" w:rsidR="0084109B" w:rsidRDefault="0084109B" w:rsidP="005520C8">
            <w:pPr>
              <w:pStyle w:val="BodyA"/>
              <w:widowControl w:val="0"/>
              <w:suppressAutoHyphens/>
              <w:ind w:right="51"/>
              <w:jc w:val="both"/>
            </w:pPr>
            <w:r>
              <w:rPr>
                <w:rFonts w:ascii="Arial" w:hAnsi="Arial"/>
                <w:sz w:val="20"/>
                <w:szCs w:val="20"/>
              </w:rPr>
              <w:t xml:space="preserve">Eliminación de los deducibles </w:t>
            </w:r>
          </w:p>
        </w:tc>
      </w:tr>
      <w:tr w:rsidR="0084109B" w14:paraId="38AE1553" w14:textId="77777777" w:rsidTr="005520C8">
        <w:trPr>
          <w:trHeight w:val="481"/>
        </w:trPr>
        <w:tc>
          <w:tcPr>
            <w:tcW w:w="54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2FADD93" w14:textId="77777777" w:rsidR="0084109B" w:rsidRDefault="0084109B" w:rsidP="005520C8"/>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D130FA4" w14:textId="77777777" w:rsidR="0084109B" w:rsidRDefault="0084109B" w:rsidP="005520C8">
            <w:pPr>
              <w:pStyle w:val="BodyA"/>
              <w:widowControl w:val="0"/>
              <w:suppressAutoHyphens/>
              <w:ind w:right="51"/>
            </w:pPr>
            <w:r>
              <w:rPr>
                <w:rFonts w:ascii="Arial" w:hAnsi="Arial"/>
                <w:sz w:val="20"/>
                <w:szCs w:val="20"/>
              </w:rPr>
              <w:t>2.2.- Foráneos</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F4BEC1C" w14:textId="77777777" w:rsidR="0084109B" w:rsidRDefault="0084109B" w:rsidP="005520C8">
            <w:pPr>
              <w:pStyle w:val="BodyA"/>
              <w:widowControl w:val="0"/>
              <w:suppressAutoHyphens/>
              <w:ind w:right="51"/>
              <w:jc w:val="both"/>
            </w:pPr>
            <w:r>
              <w:rPr>
                <w:rFonts w:ascii="Arial" w:hAnsi="Arial"/>
                <w:sz w:val="20"/>
                <w:szCs w:val="20"/>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EADA65E" w14:textId="77777777" w:rsidR="0084109B" w:rsidRDefault="0084109B" w:rsidP="005520C8">
            <w:pPr>
              <w:pStyle w:val="BodyA"/>
              <w:widowControl w:val="0"/>
              <w:suppressAutoHyphens/>
              <w:ind w:right="51"/>
              <w:jc w:val="both"/>
            </w:pPr>
            <w:r>
              <w:rPr>
                <w:rFonts w:ascii="Arial" w:hAnsi="Arial"/>
                <w:sz w:val="20"/>
                <w:szCs w:val="20"/>
              </w:rPr>
              <w:t>horas</w:t>
            </w:r>
          </w:p>
        </w:tc>
        <w:tc>
          <w:tcPr>
            <w:tcW w:w="329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31" w:type="dxa"/>
            </w:tcMar>
          </w:tcPr>
          <w:p w14:paraId="26D446D5" w14:textId="77777777" w:rsidR="0084109B" w:rsidRDefault="0084109B" w:rsidP="005520C8">
            <w:pPr>
              <w:pStyle w:val="BodyA"/>
              <w:widowControl w:val="0"/>
              <w:suppressAutoHyphens/>
              <w:ind w:right="51"/>
              <w:jc w:val="both"/>
            </w:pPr>
            <w:r>
              <w:rPr>
                <w:rFonts w:ascii="Arial" w:hAnsi="Arial"/>
                <w:sz w:val="20"/>
                <w:szCs w:val="20"/>
              </w:rPr>
              <w:t xml:space="preserve">Eliminación de los deducibles </w:t>
            </w:r>
          </w:p>
        </w:tc>
      </w:tr>
      <w:tr w:rsidR="0084109B" w:rsidRPr="00592640" w14:paraId="25340B2A" w14:textId="77777777" w:rsidTr="005520C8">
        <w:trPr>
          <w:trHeight w:val="703"/>
        </w:trPr>
        <w:tc>
          <w:tcPr>
            <w:tcW w:w="54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131" w:type="dxa"/>
            </w:tcMar>
          </w:tcPr>
          <w:p w14:paraId="0974D09F" w14:textId="77777777" w:rsidR="0084109B" w:rsidRDefault="0084109B" w:rsidP="005520C8">
            <w:pPr>
              <w:pStyle w:val="BodyA"/>
              <w:widowControl w:val="0"/>
              <w:suppressAutoHyphens/>
              <w:ind w:right="51"/>
              <w:jc w:val="both"/>
            </w:pPr>
            <w:r>
              <w:rPr>
                <w:rFonts w:ascii="Arial" w:hAnsi="Arial"/>
                <w:sz w:val="20"/>
                <w:szCs w:val="20"/>
              </w:rPr>
              <w:t>3</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1741177" w14:textId="77777777" w:rsidR="0084109B" w:rsidRDefault="0084109B" w:rsidP="005520C8">
            <w:pPr>
              <w:pStyle w:val="BodyA"/>
              <w:widowControl w:val="0"/>
              <w:suppressAutoHyphens/>
              <w:ind w:right="51"/>
              <w:jc w:val="both"/>
            </w:pPr>
            <w:r>
              <w:rPr>
                <w:rFonts w:ascii="Arial" w:hAnsi="Arial"/>
                <w:sz w:val="20"/>
                <w:szCs w:val="20"/>
              </w:rPr>
              <w:t>Tiempos de llegada del ajustador (daños cuando sea imprescindible)</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CCEFACA" w14:textId="77777777" w:rsidR="0084109B" w:rsidRDefault="0084109B" w:rsidP="005520C8">
            <w:pPr>
              <w:pStyle w:val="BodyA"/>
              <w:widowControl w:val="0"/>
              <w:suppressAutoHyphens/>
              <w:ind w:right="51"/>
              <w:jc w:val="both"/>
            </w:pPr>
            <w:r>
              <w:rPr>
                <w:rFonts w:ascii="Arial" w:hAnsi="Arial"/>
                <w:sz w:val="20"/>
                <w:szCs w:val="20"/>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B77FB2F" w14:textId="77777777" w:rsidR="0084109B" w:rsidRDefault="0084109B" w:rsidP="005520C8">
            <w:pPr>
              <w:pStyle w:val="BodyA"/>
              <w:widowControl w:val="0"/>
              <w:suppressAutoHyphens/>
              <w:ind w:right="51"/>
              <w:jc w:val="both"/>
            </w:pPr>
            <w:r>
              <w:rPr>
                <w:rFonts w:ascii="Arial" w:hAnsi="Arial"/>
                <w:sz w:val="20"/>
                <w:szCs w:val="20"/>
              </w:rPr>
              <w:t>días</w:t>
            </w:r>
          </w:p>
        </w:tc>
        <w:tc>
          <w:tcPr>
            <w:tcW w:w="329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31" w:type="dxa"/>
            </w:tcMar>
          </w:tcPr>
          <w:p w14:paraId="74EC382D" w14:textId="77777777" w:rsidR="0084109B" w:rsidRDefault="0084109B" w:rsidP="005520C8">
            <w:pPr>
              <w:pStyle w:val="BodyA"/>
              <w:widowControl w:val="0"/>
              <w:suppressAutoHyphens/>
              <w:ind w:right="51"/>
              <w:jc w:val="both"/>
            </w:pPr>
            <w:r>
              <w:rPr>
                <w:rFonts w:ascii="Arial" w:hAnsi="Arial"/>
                <w:sz w:val="20"/>
                <w:szCs w:val="20"/>
              </w:rPr>
              <w:t>Eliminación de los deducibles y coaseguros</w:t>
            </w:r>
          </w:p>
        </w:tc>
      </w:tr>
      <w:tr w:rsidR="0084109B" w:rsidRPr="00592640" w14:paraId="6790F771" w14:textId="77777777" w:rsidTr="005520C8">
        <w:trPr>
          <w:trHeight w:val="553"/>
        </w:trPr>
        <w:tc>
          <w:tcPr>
            <w:tcW w:w="54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131" w:type="dxa"/>
            </w:tcMar>
          </w:tcPr>
          <w:p w14:paraId="589D04A0" w14:textId="77777777" w:rsidR="0084109B" w:rsidRDefault="0084109B" w:rsidP="005520C8">
            <w:pPr>
              <w:pStyle w:val="BodyA"/>
              <w:widowControl w:val="0"/>
              <w:suppressAutoHyphens/>
              <w:ind w:right="51"/>
              <w:jc w:val="both"/>
            </w:pPr>
            <w:r>
              <w:rPr>
                <w:rFonts w:ascii="Arial" w:hAnsi="Arial"/>
                <w:sz w:val="20"/>
                <w:szCs w:val="20"/>
              </w:rPr>
              <w:t>4</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AC75B13" w14:textId="77777777" w:rsidR="0084109B" w:rsidRDefault="0084109B" w:rsidP="005520C8">
            <w:pPr>
              <w:pStyle w:val="BodyA"/>
              <w:widowControl w:val="0"/>
              <w:suppressAutoHyphens/>
              <w:ind w:right="51"/>
              <w:jc w:val="both"/>
            </w:pPr>
            <w:r>
              <w:rPr>
                <w:rFonts w:ascii="Arial" w:hAnsi="Arial"/>
                <w:sz w:val="20"/>
                <w:szCs w:val="20"/>
              </w:rPr>
              <w:t>Tiempos de aceptación o de rechazo de pagos especiales</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CFD9F6C" w14:textId="77777777" w:rsidR="0084109B" w:rsidRDefault="0084109B" w:rsidP="005520C8">
            <w:pPr>
              <w:pStyle w:val="BodyA"/>
              <w:widowControl w:val="0"/>
              <w:suppressAutoHyphens/>
              <w:ind w:right="51"/>
              <w:jc w:val="both"/>
            </w:pPr>
            <w:r>
              <w:rPr>
                <w:rFonts w:ascii="Arial" w:hAnsi="Arial"/>
                <w:sz w:val="20"/>
                <w:szCs w:val="20"/>
              </w:rPr>
              <w:t>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8D9E2ED" w14:textId="77777777" w:rsidR="0084109B" w:rsidRDefault="0084109B" w:rsidP="005520C8">
            <w:pPr>
              <w:pStyle w:val="BodyA"/>
              <w:widowControl w:val="0"/>
              <w:suppressAutoHyphens/>
              <w:ind w:right="51"/>
              <w:jc w:val="both"/>
            </w:pPr>
            <w:r>
              <w:rPr>
                <w:rFonts w:ascii="Arial" w:hAnsi="Arial"/>
                <w:sz w:val="20"/>
                <w:szCs w:val="20"/>
              </w:rPr>
              <w:t>días</w:t>
            </w:r>
          </w:p>
        </w:tc>
        <w:tc>
          <w:tcPr>
            <w:tcW w:w="329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31" w:type="dxa"/>
            </w:tcMar>
          </w:tcPr>
          <w:p w14:paraId="39E37F21" w14:textId="77777777" w:rsidR="0084109B" w:rsidRDefault="0084109B" w:rsidP="005520C8">
            <w:pPr>
              <w:pStyle w:val="BodyA"/>
              <w:widowControl w:val="0"/>
              <w:suppressAutoHyphens/>
              <w:ind w:right="51"/>
              <w:jc w:val="both"/>
            </w:pPr>
            <w:r>
              <w:rPr>
                <w:rFonts w:ascii="Arial" w:hAnsi="Arial"/>
                <w:sz w:val="20"/>
                <w:szCs w:val="20"/>
              </w:rPr>
              <w:t>Aceptación y pago del siniestro</w:t>
            </w:r>
          </w:p>
        </w:tc>
      </w:tr>
      <w:tr w:rsidR="0084109B" w:rsidRPr="00592640" w14:paraId="5A9B8D0F" w14:textId="77777777" w:rsidTr="005520C8">
        <w:trPr>
          <w:trHeight w:val="453"/>
        </w:trPr>
        <w:tc>
          <w:tcPr>
            <w:tcW w:w="54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131" w:type="dxa"/>
            </w:tcMar>
          </w:tcPr>
          <w:p w14:paraId="3F719DD1" w14:textId="77777777" w:rsidR="0084109B" w:rsidRDefault="0084109B" w:rsidP="005520C8">
            <w:pPr>
              <w:pStyle w:val="BodyA"/>
              <w:widowControl w:val="0"/>
              <w:suppressAutoHyphens/>
              <w:ind w:right="51"/>
              <w:jc w:val="both"/>
            </w:pPr>
            <w:r>
              <w:rPr>
                <w:rFonts w:ascii="Arial" w:hAnsi="Arial"/>
                <w:sz w:val="20"/>
                <w:szCs w:val="20"/>
              </w:rPr>
              <w:t>5</w:t>
            </w:r>
          </w:p>
        </w:tc>
        <w:tc>
          <w:tcPr>
            <w:tcW w:w="8794"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4C026C2" w14:textId="77777777" w:rsidR="0084109B" w:rsidRDefault="0084109B" w:rsidP="005520C8">
            <w:pPr>
              <w:pStyle w:val="Body"/>
              <w:widowControl w:val="0"/>
              <w:suppressAutoHyphens/>
            </w:pPr>
            <w:r>
              <w:rPr>
                <w:rFonts w:ascii="Arial" w:hAnsi="Arial"/>
                <w:sz w:val="20"/>
                <w:szCs w:val="20"/>
                <w:lang w:val="es-ES_tradnl"/>
              </w:rPr>
              <w:t>Tiempo de revisión de documentación para solicitar complemento de documentación o dar carta rechazo</w:t>
            </w:r>
          </w:p>
        </w:tc>
      </w:tr>
      <w:tr w:rsidR="0084109B" w:rsidRPr="00592640" w14:paraId="7F89ACDC" w14:textId="77777777" w:rsidTr="005520C8">
        <w:trPr>
          <w:trHeight w:val="888"/>
        </w:trPr>
        <w:tc>
          <w:tcPr>
            <w:tcW w:w="54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C7F5537" w14:textId="77777777" w:rsidR="0084109B" w:rsidRPr="00991F12" w:rsidRDefault="0084109B" w:rsidP="005520C8"/>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BF4CD82" w14:textId="77777777" w:rsidR="0084109B" w:rsidRDefault="0084109B" w:rsidP="005520C8">
            <w:pPr>
              <w:pStyle w:val="BodyA"/>
              <w:widowControl w:val="0"/>
              <w:suppressAutoHyphens/>
              <w:ind w:right="51"/>
            </w:pPr>
            <w:r>
              <w:rPr>
                <w:rFonts w:ascii="Arial" w:hAnsi="Arial"/>
                <w:sz w:val="20"/>
                <w:szCs w:val="20"/>
              </w:rPr>
              <w:t>5.1.- Parque vehicular</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97CECB6" w14:textId="77777777" w:rsidR="0084109B" w:rsidRDefault="0084109B" w:rsidP="005520C8">
            <w:pPr>
              <w:pStyle w:val="BodyA"/>
              <w:widowControl w:val="0"/>
              <w:suppressAutoHyphens/>
              <w:ind w:right="51"/>
              <w:jc w:val="both"/>
            </w:pPr>
            <w:r>
              <w:rPr>
                <w:rFonts w:ascii="Arial" w:hAnsi="Arial"/>
                <w:sz w:val="20"/>
                <w:szCs w:val="20"/>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891DEF5" w14:textId="77777777" w:rsidR="0084109B" w:rsidRDefault="0084109B" w:rsidP="005520C8">
            <w:pPr>
              <w:pStyle w:val="BodyA"/>
              <w:widowControl w:val="0"/>
              <w:suppressAutoHyphens/>
              <w:ind w:right="51"/>
              <w:jc w:val="both"/>
            </w:pPr>
            <w:r>
              <w:rPr>
                <w:rFonts w:ascii="Arial" w:hAnsi="Arial"/>
                <w:sz w:val="20"/>
                <w:szCs w:val="20"/>
              </w:rPr>
              <w:t>días</w:t>
            </w:r>
          </w:p>
        </w:tc>
        <w:tc>
          <w:tcPr>
            <w:tcW w:w="329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31" w:type="dxa"/>
            </w:tcMar>
          </w:tcPr>
          <w:p w14:paraId="7F231280" w14:textId="77777777" w:rsidR="0084109B" w:rsidRDefault="0084109B" w:rsidP="005520C8">
            <w:pPr>
              <w:pStyle w:val="BodyA"/>
              <w:widowControl w:val="0"/>
              <w:suppressAutoHyphens/>
              <w:ind w:right="51"/>
              <w:jc w:val="both"/>
            </w:pPr>
            <w:r>
              <w:rPr>
                <w:rFonts w:ascii="Arial" w:hAnsi="Arial"/>
                <w:sz w:val="20"/>
                <w:szCs w:val="20"/>
              </w:rPr>
              <w:t>Pérdida del derecho de solicitar documentación adicional y pago del siniestro sin provocar rechazo o descuento de indemnización</w:t>
            </w:r>
          </w:p>
        </w:tc>
      </w:tr>
      <w:tr w:rsidR="0084109B" w:rsidRPr="00592640" w14:paraId="4417B391" w14:textId="77777777" w:rsidTr="005520C8">
        <w:trPr>
          <w:trHeight w:val="888"/>
        </w:trPr>
        <w:tc>
          <w:tcPr>
            <w:tcW w:w="54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5FB97792" w14:textId="77777777" w:rsidR="0084109B" w:rsidRPr="00991F12" w:rsidRDefault="0084109B" w:rsidP="005520C8"/>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92CFB6C" w14:textId="77777777" w:rsidR="0084109B" w:rsidRDefault="0084109B" w:rsidP="005520C8">
            <w:pPr>
              <w:pStyle w:val="BodyA"/>
              <w:widowControl w:val="0"/>
              <w:suppressAutoHyphens/>
              <w:ind w:right="51"/>
            </w:pPr>
            <w:r>
              <w:rPr>
                <w:rFonts w:ascii="Arial" w:hAnsi="Arial"/>
                <w:sz w:val="20"/>
                <w:szCs w:val="20"/>
              </w:rPr>
              <w:t>5.2.- Daños</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DB640D6" w14:textId="77777777" w:rsidR="0084109B" w:rsidRDefault="0084109B" w:rsidP="005520C8">
            <w:pPr>
              <w:pStyle w:val="BodyA"/>
              <w:widowControl w:val="0"/>
              <w:suppressAutoHyphens/>
              <w:ind w:right="51"/>
              <w:jc w:val="both"/>
            </w:pPr>
            <w:r>
              <w:rPr>
                <w:rFonts w:ascii="Arial" w:hAnsi="Arial"/>
                <w:sz w:val="20"/>
                <w:szCs w:val="20"/>
              </w:rPr>
              <w:t>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3E25371" w14:textId="77777777" w:rsidR="0084109B" w:rsidRDefault="0084109B" w:rsidP="005520C8">
            <w:pPr>
              <w:pStyle w:val="BodyA"/>
              <w:widowControl w:val="0"/>
              <w:suppressAutoHyphens/>
              <w:ind w:right="51"/>
              <w:jc w:val="both"/>
            </w:pPr>
            <w:r>
              <w:rPr>
                <w:rFonts w:ascii="Arial" w:hAnsi="Arial"/>
                <w:sz w:val="20"/>
                <w:szCs w:val="20"/>
              </w:rPr>
              <w:t>días</w:t>
            </w:r>
          </w:p>
        </w:tc>
        <w:tc>
          <w:tcPr>
            <w:tcW w:w="329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31" w:type="dxa"/>
            </w:tcMar>
          </w:tcPr>
          <w:p w14:paraId="2CA80013" w14:textId="77777777" w:rsidR="0084109B" w:rsidRDefault="0084109B" w:rsidP="005520C8">
            <w:pPr>
              <w:pStyle w:val="BodyA"/>
              <w:widowControl w:val="0"/>
              <w:suppressAutoHyphens/>
              <w:ind w:right="51"/>
              <w:jc w:val="both"/>
            </w:pPr>
            <w:r>
              <w:rPr>
                <w:rFonts w:ascii="Arial" w:hAnsi="Arial"/>
                <w:sz w:val="20"/>
                <w:szCs w:val="20"/>
              </w:rPr>
              <w:t>Pérdida del derecho de solicitar documentación adicional y pago del siniestro sin provocar rechazo o descuento de indemnización</w:t>
            </w:r>
          </w:p>
        </w:tc>
      </w:tr>
      <w:tr w:rsidR="0084109B" w:rsidRPr="00592640" w14:paraId="2618D6E0" w14:textId="77777777" w:rsidTr="005520C8">
        <w:trPr>
          <w:trHeight w:val="1072"/>
        </w:trPr>
        <w:tc>
          <w:tcPr>
            <w:tcW w:w="54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5C509345" w14:textId="77777777" w:rsidR="0084109B" w:rsidRPr="00C94F35" w:rsidRDefault="0084109B" w:rsidP="005520C8"/>
        </w:tc>
        <w:tc>
          <w:tcPr>
            <w:tcW w:w="8794"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31" w:type="dxa"/>
            </w:tcMar>
          </w:tcPr>
          <w:p w14:paraId="1A2EB6DA" w14:textId="77777777" w:rsidR="0084109B" w:rsidRPr="00C94F35" w:rsidRDefault="0084109B" w:rsidP="005520C8">
            <w:pPr>
              <w:pStyle w:val="BodyA"/>
              <w:widowControl w:val="0"/>
              <w:suppressAutoHyphens/>
              <w:ind w:right="51"/>
              <w:jc w:val="both"/>
              <w:rPr>
                <w:rFonts w:ascii="Arial" w:eastAsia="Arial" w:hAnsi="Arial" w:cs="Arial"/>
                <w:sz w:val="20"/>
                <w:szCs w:val="20"/>
              </w:rPr>
            </w:pPr>
            <w:r w:rsidRPr="00C94F35">
              <w:rPr>
                <w:rFonts w:ascii="Arial" w:hAnsi="Arial"/>
                <w:sz w:val="20"/>
                <w:szCs w:val="20"/>
              </w:rPr>
              <w:t>5.3.-En caso de declinar reclamación la COMPAÑÍA DE SEGUROS, y si LAS API presentan inconformidad con la declinación.</w:t>
            </w:r>
          </w:p>
          <w:p w14:paraId="0D299B8C" w14:textId="77777777" w:rsidR="0084109B" w:rsidRPr="00C94F35" w:rsidRDefault="0084109B" w:rsidP="005520C8">
            <w:pPr>
              <w:pStyle w:val="BodyA"/>
              <w:widowControl w:val="0"/>
              <w:suppressAutoHyphens/>
              <w:ind w:right="51"/>
              <w:jc w:val="both"/>
              <w:rPr>
                <w:rFonts w:ascii="Arial" w:eastAsia="Arial" w:hAnsi="Arial" w:cs="Arial"/>
                <w:sz w:val="20"/>
                <w:szCs w:val="20"/>
              </w:rPr>
            </w:pPr>
          </w:p>
          <w:p w14:paraId="1040EEE1" w14:textId="77777777" w:rsidR="0084109B" w:rsidRPr="00C94F35" w:rsidRDefault="0084109B" w:rsidP="005520C8">
            <w:pPr>
              <w:pStyle w:val="Body"/>
              <w:widowControl w:val="0"/>
              <w:suppressAutoHyphens/>
            </w:pPr>
            <w:r w:rsidRPr="00C94F35">
              <w:rPr>
                <w:rFonts w:ascii="Arial" w:hAnsi="Arial"/>
                <w:sz w:val="20"/>
                <w:szCs w:val="20"/>
                <w:lang w:val="es-ES_tradnl"/>
              </w:rPr>
              <w:t>La COMPAÑÍA DE SEGUROS dará respuesta en:</w:t>
            </w:r>
            <w:r w:rsidRPr="00C94F35">
              <w:rPr>
                <w:rFonts w:ascii="Arial" w:hAnsi="Arial"/>
                <w:sz w:val="20"/>
                <w:szCs w:val="20"/>
                <w:shd w:val="clear" w:color="auto" w:fill="FFFF00"/>
                <w:lang w:val="es-ES_tradnl"/>
              </w:rPr>
              <w:t xml:space="preserve"> </w:t>
            </w:r>
          </w:p>
        </w:tc>
      </w:tr>
      <w:tr w:rsidR="0084109B" w:rsidRPr="00592640" w14:paraId="17A4012D" w14:textId="77777777" w:rsidTr="005520C8">
        <w:trPr>
          <w:trHeight w:val="773"/>
        </w:trPr>
        <w:tc>
          <w:tcPr>
            <w:tcW w:w="54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21F81E80" w14:textId="77777777" w:rsidR="0084109B" w:rsidRPr="00991F12" w:rsidRDefault="0084109B" w:rsidP="005520C8"/>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6B6E725" w14:textId="77777777" w:rsidR="0084109B" w:rsidRDefault="0084109B" w:rsidP="005520C8">
            <w:pPr>
              <w:pStyle w:val="BodyA"/>
              <w:widowControl w:val="0"/>
              <w:suppressAutoHyphens/>
              <w:ind w:right="51"/>
            </w:pPr>
            <w:r>
              <w:rPr>
                <w:rFonts w:ascii="Arial" w:hAnsi="Arial"/>
                <w:sz w:val="20"/>
                <w:szCs w:val="20"/>
              </w:rPr>
              <w:t>5.3.1.- Parque vehicular</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1CE5DB1" w14:textId="77777777" w:rsidR="0084109B" w:rsidRDefault="0084109B" w:rsidP="005520C8">
            <w:pPr>
              <w:pStyle w:val="BodyA"/>
              <w:widowControl w:val="0"/>
              <w:suppressAutoHyphens/>
              <w:ind w:right="51"/>
              <w:jc w:val="both"/>
            </w:pPr>
            <w:r>
              <w:rPr>
                <w:rFonts w:ascii="Arial" w:hAnsi="Arial"/>
                <w:sz w:val="20"/>
                <w:szCs w:val="20"/>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4ED34AF" w14:textId="77777777" w:rsidR="0084109B" w:rsidRDefault="0084109B" w:rsidP="005520C8">
            <w:pPr>
              <w:pStyle w:val="BodyA"/>
              <w:widowControl w:val="0"/>
              <w:suppressAutoHyphens/>
              <w:ind w:right="51"/>
              <w:jc w:val="both"/>
            </w:pPr>
            <w:r>
              <w:rPr>
                <w:rFonts w:ascii="Arial" w:hAnsi="Arial"/>
                <w:sz w:val="20"/>
                <w:szCs w:val="20"/>
              </w:rPr>
              <w:t>días</w:t>
            </w:r>
          </w:p>
        </w:tc>
        <w:tc>
          <w:tcPr>
            <w:tcW w:w="329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31" w:type="dxa"/>
            </w:tcMar>
          </w:tcPr>
          <w:p w14:paraId="6B0AC7E8" w14:textId="77777777" w:rsidR="0084109B" w:rsidRDefault="0084109B" w:rsidP="005520C8">
            <w:pPr>
              <w:pStyle w:val="BodyA"/>
              <w:widowControl w:val="0"/>
              <w:suppressAutoHyphens/>
              <w:ind w:right="51"/>
              <w:jc w:val="both"/>
            </w:pPr>
            <w:r>
              <w:rPr>
                <w:rFonts w:ascii="Arial" w:hAnsi="Arial"/>
                <w:sz w:val="20"/>
                <w:szCs w:val="20"/>
              </w:rPr>
              <w:t xml:space="preserve">Aceptación y pago del siniestro sin aplicación de deducibles </w:t>
            </w:r>
          </w:p>
        </w:tc>
      </w:tr>
      <w:tr w:rsidR="0084109B" w:rsidRPr="00592640" w14:paraId="4E5DEDDA" w14:textId="77777777" w:rsidTr="005520C8">
        <w:trPr>
          <w:trHeight w:val="773"/>
        </w:trPr>
        <w:tc>
          <w:tcPr>
            <w:tcW w:w="54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09CDD26C" w14:textId="77777777" w:rsidR="0084109B" w:rsidRPr="00991F12" w:rsidRDefault="0084109B" w:rsidP="005520C8"/>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80E401E" w14:textId="77777777" w:rsidR="0084109B" w:rsidRDefault="0084109B" w:rsidP="005520C8">
            <w:pPr>
              <w:pStyle w:val="BodyA"/>
              <w:widowControl w:val="0"/>
              <w:suppressAutoHyphens/>
              <w:ind w:right="51"/>
            </w:pPr>
            <w:r>
              <w:rPr>
                <w:rFonts w:ascii="Arial" w:hAnsi="Arial"/>
                <w:sz w:val="20"/>
                <w:szCs w:val="20"/>
              </w:rPr>
              <w:t>5.3.2.- Daños</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5BE924C" w14:textId="77777777" w:rsidR="0084109B" w:rsidRDefault="0084109B" w:rsidP="005520C8">
            <w:pPr>
              <w:pStyle w:val="BodyA"/>
              <w:widowControl w:val="0"/>
              <w:suppressAutoHyphens/>
              <w:ind w:right="51"/>
              <w:jc w:val="both"/>
            </w:pPr>
            <w:r>
              <w:rPr>
                <w:rFonts w:ascii="Arial" w:hAnsi="Arial"/>
                <w:sz w:val="20"/>
                <w:szCs w:val="20"/>
              </w:rPr>
              <w:t xml:space="preserve">5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AFF2774" w14:textId="77777777" w:rsidR="0084109B" w:rsidRDefault="0084109B" w:rsidP="005520C8">
            <w:pPr>
              <w:pStyle w:val="BodyA"/>
              <w:widowControl w:val="0"/>
              <w:suppressAutoHyphens/>
              <w:ind w:right="51"/>
              <w:jc w:val="both"/>
            </w:pPr>
            <w:r>
              <w:rPr>
                <w:rFonts w:ascii="Arial" w:hAnsi="Arial"/>
                <w:sz w:val="20"/>
                <w:szCs w:val="20"/>
              </w:rPr>
              <w:t>días</w:t>
            </w:r>
          </w:p>
        </w:tc>
        <w:tc>
          <w:tcPr>
            <w:tcW w:w="329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31" w:type="dxa"/>
            </w:tcMar>
          </w:tcPr>
          <w:p w14:paraId="39996FAC" w14:textId="77777777" w:rsidR="0084109B" w:rsidRDefault="0084109B" w:rsidP="005520C8">
            <w:pPr>
              <w:pStyle w:val="BodyA"/>
              <w:widowControl w:val="0"/>
              <w:suppressAutoHyphens/>
              <w:ind w:right="51"/>
              <w:jc w:val="both"/>
            </w:pPr>
            <w:r>
              <w:rPr>
                <w:rFonts w:ascii="Arial" w:hAnsi="Arial"/>
                <w:sz w:val="20"/>
                <w:szCs w:val="20"/>
              </w:rPr>
              <w:t>Aceptación y pago del siniestro sin aplicación de deducibles ni coaseguros</w:t>
            </w:r>
          </w:p>
        </w:tc>
      </w:tr>
      <w:tr w:rsidR="0084109B" w:rsidRPr="00592640" w14:paraId="44C1F56B" w14:textId="77777777" w:rsidTr="005520C8">
        <w:trPr>
          <w:trHeight w:val="228"/>
        </w:trPr>
        <w:tc>
          <w:tcPr>
            <w:tcW w:w="54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131" w:type="dxa"/>
            </w:tcMar>
          </w:tcPr>
          <w:p w14:paraId="047AB245" w14:textId="77777777" w:rsidR="0084109B" w:rsidRDefault="0084109B" w:rsidP="005520C8">
            <w:pPr>
              <w:pStyle w:val="BodyA"/>
              <w:widowControl w:val="0"/>
              <w:suppressAutoHyphens/>
              <w:ind w:right="51"/>
              <w:jc w:val="both"/>
            </w:pPr>
            <w:r>
              <w:rPr>
                <w:rFonts w:ascii="Arial" w:hAnsi="Arial"/>
                <w:sz w:val="20"/>
                <w:szCs w:val="20"/>
              </w:rPr>
              <w:t>6</w:t>
            </w:r>
          </w:p>
        </w:tc>
        <w:tc>
          <w:tcPr>
            <w:tcW w:w="8794"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7215AE05" w14:textId="77777777" w:rsidR="0084109B" w:rsidRDefault="0084109B" w:rsidP="005520C8">
            <w:pPr>
              <w:pStyle w:val="Body"/>
              <w:widowControl w:val="0"/>
              <w:suppressAutoHyphens/>
            </w:pPr>
            <w:r>
              <w:rPr>
                <w:rFonts w:ascii="Arial" w:hAnsi="Arial"/>
                <w:sz w:val="20"/>
                <w:szCs w:val="20"/>
                <w:lang w:val="es-ES_tradnl"/>
              </w:rPr>
              <w:t>Tiempo de pago del siniestro después de la firma del convenio:</w:t>
            </w:r>
          </w:p>
        </w:tc>
      </w:tr>
      <w:tr w:rsidR="0084109B" w:rsidRPr="00592640" w14:paraId="37016068" w14:textId="77777777" w:rsidTr="005520C8">
        <w:trPr>
          <w:trHeight w:val="553"/>
        </w:trPr>
        <w:tc>
          <w:tcPr>
            <w:tcW w:w="54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5FF0F099" w14:textId="77777777" w:rsidR="0084109B" w:rsidRPr="00991F12" w:rsidRDefault="0084109B" w:rsidP="005520C8"/>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94AF88C" w14:textId="77777777" w:rsidR="0084109B" w:rsidRDefault="0084109B" w:rsidP="005520C8">
            <w:pPr>
              <w:pStyle w:val="BodyA"/>
              <w:widowControl w:val="0"/>
              <w:suppressAutoHyphens/>
              <w:ind w:right="51"/>
            </w:pPr>
            <w:r>
              <w:rPr>
                <w:rFonts w:ascii="Arial" w:hAnsi="Arial"/>
                <w:sz w:val="20"/>
                <w:szCs w:val="20"/>
              </w:rPr>
              <w:t>6.1.- Parque vehicular</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C2DD9F8" w14:textId="77777777" w:rsidR="0084109B" w:rsidRDefault="0084109B" w:rsidP="005520C8">
            <w:pPr>
              <w:pStyle w:val="BodyA"/>
              <w:widowControl w:val="0"/>
              <w:suppressAutoHyphens/>
              <w:ind w:right="51"/>
              <w:jc w:val="both"/>
            </w:pPr>
            <w:r>
              <w:rPr>
                <w:rFonts w:ascii="Arial" w:hAnsi="Arial"/>
                <w:sz w:val="20"/>
                <w:szCs w:val="20"/>
              </w:rPr>
              <w:t>10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60FC108" w14:textId="77777777" w:rsidR="0084109B" w:rsidRDefault="0084109B" w:rsidP="005520C8">
            <w:pPr>
              <w:pStyle w:val="BodyA"/>
              <w:widowControl w:val="0"/>
              <w:suppressAutoHyphens/>
              <w:ind w:right="51"/>
              <w:jc w:val="both"/>
            </w:pPr>
            <w:r>
              <w:rPr>
                <w:rFonts w:ascii="Arial" w:hAnsi="Arial"/>
                <w:sz w:val="20"/>
                <w:szCs w:val="20"/>
              </w:rPr>
              <w:t>días</w:t>
            </w:r>
          </w:p>
        </w:tc>
        <w:tc>
          <w:tcPr>
            <w:tcW w:w="329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31" w:type="dxa"/>
            </w:tcMar>
          </w:tcPr>
          <w:p w14:paraId="356D23C1" w14:textId="77777777" w:rsidR="0084109B" w:rsidRDefault="0084109B" w:rsidP="005520C8">
            <w:pPr>
              <w:pStyle w:val="BodyA"/>
              <w:widowControl w:val="0"/>
              <w:suppressAutoHyphens/>
              <w:ind w:right="51"/>
              <w:jc w:val="both"/>
            </w:pPr>
            <w:r>
              <w:rPr>
                <w:rFonts w:ascii="Arial" w:hAnsi="Arial"/>
                <w:sz w:val="20"/>
                <w:szCs w:val="20"/>
              </w:rPr>
              <w:t>Aplicación de la cláusula de intereses moratorios</w:t>
            </w:r>
          </w:p>
        </w:tc>
      </w:tr>
      <w:tr w:rsidR="0084109B" w:rsidRPr="00592640" w14:paraId="5BA6EB1D" w14:textId="77777777" w:rsidTr="005520C8">
        <w:trPr>
          <w:trHeight w:val="553"/>
        </w:trPr>
        <w:tc>
          <w:tcPr>
            <w:tcW w:w="54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ADC3F96" w14:textId="77777777" w:rsidR="0084109B" w:rsidRPr="00991F12" w:rsidRDefault="0084109B" w:rsidP="005520C8"/>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E80341B" w14:textId="77777777" w:rsidR="0084109B" w:rsidRDefault="0084109B" w:rsidP="005520C8">
            <w:pPr>
              <w:pStyle w:val="BodyA"/>
              <w:widowControl w:val="0"/>
              <w:suppressAutoHyphens/>
              <w:ind w:right="51"/>
            </w:pPr>
            <w:r>
              <w:rPr>
                <w:rFonts w:ascii="Arial" w:hAnsi="Arial"/>
                <w:sz w:val="20"/>
                <w:szCs w:val="20"/>
              </w:rPr>
              <w:t>6.2.- Daños</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75BEF1D" w14:textId="77777777" w:rsidR="0084109B" w:rsidRDefault="0084109B" w:rsidP="005520C8">
            <w:pPr>
              <w:pStyle w:val="BodyA"/>
              <w:widowControl w:val="0"/>
              <w:suppressAutoHyphens/>
              <w:ind w:right="51"/>
              <w:jc w:val="both"/>
            </w:pPr>
            <w:r>
              <w:rPr>
                <w:rFonts w:ascii="Arial" w:hAnsi="Arial"/>
                <w:sz w:val="20"/>
                <w:szCs w:val="20"/>
              </w:rPr>
              <w:t>10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CF0F664" w14:textId="77777777" w:rsidR="0084109B" w:rsidRDefault="0084109B" w:rsidP="005520C8">
            <w:pPr>
              <w:pStyle w:val="BodyA"/>
              <w:widowControl w:val="0"/>
              <w:suppressAutoHyphens/>
              <w:ind w:right="51"/>
              <w:jc w:val="both"/>
            </w:pPr>
            <w:r>
              <w:rPr>
                <w:rFonts w:ascii="Arial" w:hAnsi="Arial"/>
                <w:sz w:val="20"/>
                <w:szCs w:val="20"/>
              </w:rPr>
              <w:t>días</w:t>
            </w:r>
          </w:p>
        </w:tc>
        <w:tc>
          <w:tcPr>
            <w:tcW w:w="329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31" w:type="dxa"/>
            </w:tcMar>
          </w:tcPr>
          <w:p w14:paraId="03291F6B" w14:textId="77777777" w:rsidR="0084109B" w:rsidRDefault="0084109B" w:rsidP="005520C8">
            <w:pPr>
              <w:pStyle w:val="BodyA"/>
              <w:widowControl w:val="0"/>
              <w:suppressAutoHyphens/>
              <w:ind w:right="51"/>
              <w:jc w:val="both"/>
            </w:pPr>
            <w:r>
              <w:rPr>
                <w:rFonts w:ascii="Arial" w:hAnsi="Arial"/>
                <w:sz w:val="20"/>
                <w:szCs w:val="20"/>
              </w:rPr>
              <w:t>Aplicación de la cláusula de intereses moratorios</w:t>
            </w:r>
          </w:p>
        </w:tc>
      </w:tr>
      <w:tr w:rsidR="0084109B" w:rsidRPr="00592640" w14:paraId="06D6E485" w14:textId="77777777" w:rsidTr="005520C8">
        <w:trPr>
          <w:trHeight w:val="1213"/>
        </w:trPr>
        <w:tc>
          <w:tcPr>
            <w:tcW w:w="54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131" w:type="dxa"/>
            </w:tcMar>
          </w:tcPr>
          <w:p w14:paraId="2D96ADED" w14:textId="77777777" w:rsidR="0084109B" w:rsidRDefault="0084109B" w:rsidP="005520C8">
            <w:pPr>
              <w:pStyle w:val="BodyA"/>
              <w:widowControl w:val="0"/>
              <w:suppressAutoHyphens/>
              <w:ind w:right="51"/>
              <w:jc w:val="both"/>
            </w:pPr>
            <w:r>
              <w:rPr>
                <w:rFonts w:ascii="Arial" w:hAnsi="Arial"/>
                <w:sz w:val="20"/>
                <w:szCs w:val="20"/>
              </w:rPr>
              <w:t>7</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89B2748" w14:textId="77777777" w:rsidR="0084109B" w:rsidRDefault="0084109B" w:rsidP="005520C8">
            <w:pPr>
              <w:pStyle w:val="BodyA"/>
              <w:widowControl w:val="0"/>
              <w:suppressAutoHyphens/>
              <w:ind w:right="51"/>
              <w:jc w:val="both"/>
            </w:pPr>
            <w:r>
              <w:rPr>
                <w:rFonts w:ascii="Arial" w:hAnsi="Arial"/>
                <w:sz w:val="20"/>
                <w:szCs w:val="20"/>
              </w:rPr>
              <w:t>Reportes de siniestralidad</w:t>
            </w:r>
          </w:p>
        </w:tc>
        <w:tc>
          <w:tcPr>
            <w:tcW w:w="235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190" w:type="dxa"/>
              <w:bottom w:w="80" w:type="dxa"/>
              <w:right w:w="131" w:type="dxa"/>
            </w:tcMar>
          </w:tcPr>
          <w:p w14:paraId="433EA1E3" w14:textId="77777777" w:rsidR="0084109B" w:rsidRDefault="0084109B" w:rsidP="005520C8">
            <w:pPr>
              <w:pStyle w:val="BodyA"/>
              <w:widowControl w:val="0"/>
              <w:suppressAutoHyphens/>
              <w:ind w:left="110" w:right="51"/>
              <w:jc w:val="both"/>
            </w:pPr>
            <w:r>
              <w:rPr>
                <w:rFonts w:ascii="Arial" w:hAnsi="Arial"/>
                <w:sz w:val="20"/>
                <w:szCs w:val="20"/>
              </w:rPr>
              <w:t>Trimestral dentro de los primeros 15 días del trimestre.</w:t>
            </w:r>
          </w:p>
        </w:tc>
        <w:tc>
          <w:tcPr>
            <w:tcW w:w="329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31" w:type="dxa"/>
            </w:tcMar>
          </w:tcPr>
          <w:p w14:paraId="54D56C29" w14:textId="77777777" w:rsidR="0084109B" w:rsidRDefault="0084109B" w:rsidP="005520C8">
            <w:pPr>
              <w:pStyle w:val="BodyA"/>
              <w:widowControl w:val="0"/>
              <w:suppressAutoHyphens/>
              <w:ind w:right="51"/>
              <w:jc w:val="both"/>
              <w:rPr>
                <w:rFonts w:ascii="Arial" w:eastAsia="Arial" w:hAnsi="Arial" w:cs="Arial"/>
                <w:b/>
                <w:bCs/>
                <w:sz w:val="20"/>
                <w:szCs w:val="20"/>
              </w:rPr>
            </w:pPr>
            <w:r>
              <w:rPr>
                <w:rFonts w:ascii="Arial" w:hAnsi="Arial"/>
                <w:sz w:val="20"/>
                <w:szCs w:val="20"/>
              </w:rPr>
              <w:t>Suspensión de pagos:</w:t>
            </w:r>
          </w:p>
          <w:p w14:paraId="1AA353E9" w14:textId="75966C9C" w:rsidR="0084109B" w:rsidRDefault="0084109B" w:rsidP="005520C8">
            <w:pPr>
              <w:pStyle w:val="BodyA"/>
              <w:widowControl w:val="0"/>
              <w:suppressAutoHyphens/>
              <w:ind w:right="51"/>
              <w:jc w:val="both"/>
            </w:pPr>
            <w:r>
              <w:rPr>
                <w:rFonts w:ascii="Arial" w:hAnsi="Arial"/>
                <w:sz w:val="20"/>
                <w:szCs w:val="20"/>
              </w:rPr>
              <w:t xml:space="preserve">Sin provocar suspensión de servicio o cancelación de </w:t>
            </w:r>
            <w:r w:rsidR="00122632">
              <w:rPr>
                <w:rFonts w:ascii="Arial" w:hAnsi="Arial"/>
                <w:sz w:val="20"/>
                <w:szCs w:val="20"/>
              </w:rPr>
              <w:t>Póliza</w:t>
            </w:r>
            <w:r>
              <w:rPr>
                <w:rFonts w:ascii="Arial" w:hAnsi="Arial"/>
                <w:sz w:val="20"/>
                <w:szCs w:val="20"/>
              </w:rPr>
              <w:t>s.</w:t>
            </w:r>
          </w:p>
        </w:tc>
      </w:tr>
      <w:tr w:rsidR="0084109B" w14:paraId="554D62E1" w14:textId="77777777" w:rsidTr="005520C8">
        <w:trPr>
          <w:trHeight w:val="1661"/>
        </w:trPr>
        <w:tc>
          <w:tcPr>
            <w:tcW w:w="540"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131" w:type="dxa"/>
            </w:tcMar>
          </w:tcPr>
          <w:p w14:paraId="7D0971BE" w14:textId="77777777" w:rsidR="0084109B" w:rsidRDefault="0084109B" w:rsidP="005520C8">
            <w:pPr>
              <w:pStyle w:val="BodyA"/>
              <w:widowControl w:val="0"/>
              <w:suppressAutoHyphens/>
              <w:ind w:right="51"/>
              <w:jc w:val="both"/>
            </w:pPr>
            <w:r>
              <w:rPr>
                <w:rFonts w:ascii="Arial" w:hAnsi="Arial"/>
                <w:sz w:val="20"/>
                <w:szCs w:val="20"/>
              </w:rPr>
              <w:t>8</w:t>
            </w:r>
          </w:p>
        </w:tc>
        <w:tc>
          <w:tcPr>
            <w:tcW w:w="3150"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131" w:type="dxa"/>
            </w:tcMar>
          </w:tcPr>
          <w:p w14:paraId="6E5D8566" w14:textId="77777777" w:rsidR="0084109B" w:rsidRDefault="0084109B" w:rsidP="005520C8">
            <w:pPr>
              <w:pStyle w:val="BodyA"/>
              <w:widowControl w:val="0"/>
              <w:suppressAutoHyphens/>
              <w:ind w:right="51"/>
              <w:jc w:val="both"/>
            </w:pPr>
            <w:r>
              <w:rPr>
                <w:rFonts w:ascii="Arial" w:hAnsi="Arial"/>
                <w:sz w:val="20"/>
                <w:szCs w:val="20"/>
              </w:rPr>
              <w:t>Anticipo hasta por el 50% del importe a ajustar, una vez declarado procedente y se cuente con la aprobación del ajustador y la documentación que soporte el importe correspondiente al anticipo</w:t>
            </w:r>
          </w:p>
        </w:tc>
        <w:tc>
          <w:tcPr>
            <w:tcW w:w="2354" w:type="dxa"/>
            <w:gridSpan w:val="2"/>
            <w:tcBorders>
              <w:top w:val="single" w:sz="6" w:space="0" w:color="000000"/>
              <w:left w:val="single" w:sz="6" w:space="0" w:color="000000"/>
              <w:bottom w:val="single" w:sz="12" w:space="0" w:color="000000"/>
              <w:right w:val="single" w:sz="6" w:space="0" w:color="000000"/>
            </w:tcBorders>
            <w:shd w:val="clear" w:color="auto" w:fill="auto"/>
            <w:tcMar>
              <w:top w:w="80" w:type="dxa"/>
              <w:left w:w="190" w:type="dxa"/>
              <w:bottom w:w="80" w:type="dxa"/>
              <w:right w:w="131" w:type="dxa"/>
            </w:tcMar>
          </w:tcPr>
          <w:p w14:paraId="14D3922B" w14:textId="77777777" w:rsidR="0084109B" w:rsidRDefault="0084109B" w:rsidP="005520C8">
            <w:pPr>
              <w:pStyle w:val="BodyA"/>
              <w:widowControl w:val="0"/>
              <w:suppressAutoHyphens/>
              <w:ind w:left="110" w:right="51"/>
              <w:jc w:val="both"/>
              <w:rPr>
                <w:rFonts w:ascii="Arial" w:eastAsia="Arial" w:hAnsi="Arial" w:cs="Arial"/>
                <w:b/>
                <w:bCs/>
                <w:sz w:val="20"/>
                <w:szCs w:val="20"/>
              </w:rPr>
            </w:pPr>
            <w:r>
              <w:rPr>
                <w:rFonts w:ascii="Arial" w:hAnsi="Arial"/>
                <w:sz w:val="20"/>
                <w:szCs w:val="20"/>
              </w:rPr>
              <w:t xml:space="preserve">15 días naturales </w:t>
            </w:r>
          </w:p>
          <w:p w14:paraId="139B35B2" w14:textId="77777777" w:rsidR="0084109B" w:rsidRDefault="0084109B" w:rsidP="005520C8">
            <w:pPr>
              <w:pStyle w:val="BodyA"/>
              <w:widowControl w:val="0"/>
              <w:suppressAutoHyphens/>
              <w:ind w:left="110" w:right="51"/>
              <w:jc w:val="both"/>
            </w:pPr>
            <w:r>
              <w:rPr>
                <w:rFonts w:ascii="Arial" w:hAnsi="Arial"/>
                <w:sz w:val="20"/>
                <w:szCs w:val="20"/>
              </w:rPr>
              <w:t>siguientes al reclamo</w:t>
            </w:r>
          </w:p>
        </w:tc>
        <w:tc>
          <w:tcPr>
            <w:tcW w:w="3290"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131" w:type="dxa"/>
            </w:tcMar>
          </w:tcPr>
          <w:p w14:paraId="44679860" w14:textId="77777777" w:rsidR="0084109B" w:rsidRDefault="0084109B" w:rsidP="005520C8">
            <w:pPr>
              <w:pStyle w:val="BodyA"/>
              <w:widowControl w:val="0"/>
              <w:suppressAutoHyphens/>
              <w:ind w:right="51"/>
              <w:jc w:val="both"/>
            </w:pPr>
            <w:r>
              <w:rPr>
                <w:rFonts w:ascii="Arial" w:hAnsi="Arial"/>
                <w:sz w:val="20"/>
                <w:szCs w:val="20"/>
              </w:rPr>
              <w:t>Pago de Intereses moratorios</w:t>
            </w:r>
          </w:p>
        </w:tc>
      </w:tr>
    </w:tbl>
    <w:p w14:paraId="14D740EF" w14:textId="77777777" w:rsidR="0084109B" w:rsidRDefault="0084109B" w:rsidP="0084109B">
      <w:pPr>
        <w:pStyle w:val="BodyA"/>
        <w:widowControl w:val="0"/>
        <w:suppressAutoHyphens/>
        <w:ind w:left="432" w:hanging="432"/>
        <w:jc w:val="both"/>
        <w:rPr>
          <w:rFonts w:ascii="Arial" w:eastAsia="Arial" w:hAnsi="Arial" w:cs="Arial"/>
          <w:sz w:val="20"/>
          <w:szCs w:val="20"/>
        </w:rPr>
      </w:pPr>
    </w:p>
    <w:p w14:paraId="20E2D995" w14:textId="77777777"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Estos estándares de servicio serán parte integrante del contrato de servicios que se firme como un Anexo del mismo.</w:t>
      </w:r>
    </w:p>
    <w:p w14:paraId="39C1EAEB" w14:textId="77777777" w:rsidR="0084109B" w:rsidRDefault="0084109B" w:rsidP="0084109B">
      <w:pPr>
        <w:pStyle w:val="BodyA"/>
        <w:widowControl w:val="0"/>
        <w:suppressAutoHyphens/>
        <w:jc w:val="both"/>
        <w:rPr>
          <w:rFonts w:ascii="Arial" w:eastAsia="Arial" w:hAnsi="Arial" w:cs="Arial"/>
          <w:sz w:val="20"/>
          <w:szCs w:val="20"/>
        </w:rPr>
      </w:pPr>
    </w:p>
    <w:p w14:paraId="5F5DFF47" w14:textId="77777777" w:rsidR="0084109B" w:rsidRDefault="0084109B" w:rsidP="0084109B">
      <w:pPr>
        <w:pStyle w:val="BodyA"/>
        <w:widowControl w:val="0"/>
        <w:suppressAutoHyphens/>
        <w:jc w:val="both"/>
        <w:rPr>
          <w:rFonts w:ascii="Arial" w:eastAsia="Arial" w:hAnsi="Arial" w:cs="Arial"/>
          <w:b/>
          <w:bCs/>
          <w:sz w:val="20"/>
          <w:szCs w:val="20"/>
        </w:rPr>
      </w:pPr>
      <w:r>
        <w:rPr>
          <w:rFonts w:ascii="Arial" w:hAnsi="Arial"/>
          <w:b/>
          <w:bCs/>
          <w:sz w:val="20"/>
          <w:szCs w:val="20"/>
        </w:rPr>
        <w:t>CONTINUACIÓN DE LOS ESTÁNDARES DE SERVICIO:</w:t>
      </w:r>
    </w:p>
    <w:p w14:paraId="341732B1" w14:textId="77777777" w:rsidR="0084109B" w:rsidRDefault="0084109B" w:rsidP="0084109B">
      <w:pPr>
        <w:pStyle w:val="BodyA"/>
        <w:widowControl w:val="0"/>
        <w:suppressAutoHyphens/>
        <w:jc w:val="both"/>
        <w:rPr>
          <w:rFonts w:ascii="Arial" w:eastAsia="Arial" w:hAnsi="Arial" w:cs="Arial"/>
          <w:b/>
          <w:bCs/>
          <w:sz w:val="20"/>
          <w:szCs w:val="20"/>
        </w:rPr>
      </w:pPr>
    </w:p>
    <w:p w14:paraId="7900795A" w14:textId="4E5D1E82" w:rsidR="0084109B" w:rsidRDefault="0084109B" w:rsidP="0084109B">
      <w:pPr>
        <w:pStyle w:val="BodyA"/>
        <w:widowControl w:val="0"/>
        <w:suppressAutoHyphens/>
        <w:jc w:val="both"/>
        <w:rPr>
          <w:rFonts w:ascii="Arial" w:eastAsia="Arial" w:hAnsi="Arial" w:cs="Arial"/>
          <w:b/>
          <w:bCs/>
          <w:sz w:val="20"/>
          <w:szCs w:val="20"/>
        </w:rPr>
      </w:pPr>
      <w:r>
        <w:rPr>
          <w:rFonts w:ascii="Arial" w:hAnsi="Arial"/>
          <w:b/>
          <w:bCs/>
          <w:sz w:val="20"/>
          <w:szCs w:val="20"/>
        </w:rPr>
        <w:t xml:space="preserve">Para todas y cada una de las </w:t>
      </w:r>
      <w:r w:rsidR="00122632">
        <w:rPr>
          <w:rFonts w:ascii="Arial" w:hAnsi="Arial"/>
          <w:b/>
          <w:bCs/>
          <w:sz w:val="20"/>
          <w:szCs w:val="20"/>
        </w:rPr>
        <w:t>Póliza</w:t>
      </w:r>
      <w:r>
        <w:rPr>
          <w:rFonts w:ascii="Arial" w:hAnsi="Arial"/>
          <w:b/>
          <w:bCs/>
          <w:sz w:val="20"/>
          <w:szCs w:val="20"/>
        </w:rPr>
        <w:t>s el LICITANTE ganador deberá presentar trimestralmente los siguientes reportes:</w:t>
      </w:r>
    </w:p>
    <w:p w14:paraId="223C75B9" w14:textId="77777777" w:rsidR="0084109B" w:rsidRDefault="0084109B" w:rsidP="0084109B">
      <w:pPr>
        <w:pStyle w:val="BodyA"/>
        <w:widowControl w:val="0"/>
        <w:suppressAutoHyphens/>
        <w:rPr>
          <w:rFonts w:ascii="Arial" w:eastAsia="Arial" w:hAnsi="Arial" w:cs="Arial"/>
          <w:b/>
          <w:bCs/>
          <w:sz w:val="20"/>
          <w:szCs w:val="20"/>
        </w:rPr>
      </w:pPr>
    </w:p>
    <w:p w14:paraId="047CEFC9" w14:textId="77777777" w:rsidR="0084109B" w:rsidRDefault="0084109B" w:rsidP="0084109B">
      <w:pPr>
        <w:pStyle w:val="BodyA"/>
        <w:widowControl w:val="0"/>
        <w:suppressAutoHyphens/>
        <w:rPr>
          <w:rFonts w:ascii="Arial" w:eastAsia="Arial" w:hAnsi="Arial" w:cs="Arial"/>
          <w:b/>
          <w:bCs/>
          <w:sz w:val="20"/>
          <w:szCs w:val="20"/>
        </w:rPr>
      </w:pPr>
      <w:r>
        <w:rPr>
          <w:rFonts w:ascii="Arial" w:hAnsi="Arial"/>
          <w:b/>
          <w:bCs/>
          <w:sz w:val="20"/>
          <w:szCs w:val="20"/>
        </w:rPr>
        <w:t>REPORTES QUE DEBERÁN ENTREGAR.</w:t>
      </w:r>
    </w:p>
    <w:p w14:paraId="4807A0A0" w14:textId="77777777" w:rsidR="0084109B" w:rsidRDefault="0084109B" w:rsidP="0084109B">
      <w:pPr>
        <w:pStyle w:val="BodyA"/>
        <w:widowControl w:val="0"/>
        <w:suppressAutoHyphens/>
        <w:rPr>
          <w:rFonts w:ascii="Arial" w:eastAsia="Arial" w:hAnsi="Arial" w:cs="Arial"/>
          <w:b/>
          <w:bCs/>
          <w:sz w:val="20"/>
          <w:szCs w:val="20"/>
        </w:rPr>
      </w:pPr>
    </w:p>
    <w:p w14:paraId="67A9F336" w14:textId="77777777" w:rsidR="0084109B" w:rsidRDefault="0084109B" w:rsidP="0084109B">
      <w:pPr>
        <w:pStyle w:val="BodyA"/>
        <w:widowControl w:val="0"/>
        <w:suppressAutoHyphens/>
        <w:rPr>
          <w:rFonts w:ascii="Arial" w:eastAsia="Arial" w:hAnsi="Arial" w:cs="Arial"/>
          <w:b/>
          <w:bCs/>
          <w:sz w:val="20"/>
          <w:szCs w:val="20"/>
        </w:rPr>
      </w:pPr>
      <w:r>
        <w:rPr>
          <w:rFonts w:ascii="Arial" w:hAnsi="Arial"/>
          <w:b/>
          <w:bCs/>
          <w:sz w:val="20"/>
          <w:szCs w:val="20"/>
        </w:rPr>
        <w:t>La aseguradora se compromete a entregar al contratante en forma trimestral el siguiente reporte por API Federal que contengan por lo menos los siguientes datos:</w:t>
      </w:r>
    </w:p>
    <w:p w14:paraId="7DE45DB1" w14:textId="77777777" w:rsidR="0084109B" w:rsidRDefault="0084109B" w:rsidP="0084109B">
      <w:pPr>
        <w:pStyle w:val="BodyA"/>
        <w:widowControl w:val="0"/>
        <w:suppressAutoHyphens/>
        <w:rPr>
          <w:rFonts w:ascii="Arial" w:eastAsia="Arial" w:hAnsi="Arial" w:cs="Arial"/>
          <w:b/>
          <w:bCs/>
          <w:sz w:val="20"/>
          <w:szCs w:val="20"/>
        </w:rPr>
      </w:pPr>
    </w:p>
    <w:p w14:paraId="3CEB51E7" w14:textId="77777777" w:rsidR="0084109B" w:rsidRDefault="0084109B" w:rsidP="0084109B">
      <w:pPr>
        <w:pStyle w:val="BodyA"/>
        <w:widowControl w:val="0"/>
        <w:suppressAutoHyphens/>
        <w:rPr>
          <w:rFonts w:ascii="Arial" w:eastAsia="Arial" w:hAnsi="Arial" w:cs="Arial"/>
          <w:b/>
          <w:bCs/>
          <w:sz w:val="20"/>
          <w:szCs w:val="20"/>
        </w:rPr>
      </w:pPr>
      <w:r>
        <w:rPr>
          <w:rFonts w:ascii="Arial" w:hAnsi="Arial"/>
          <w:b/>
          <w:bCs/>
          <w:sz w:val="20"/>
          <w:szCs w:val="20"/>
        </w:rPr>
        <w:t>1.- Reporte de movimientos pendientes por entregar:</w:t>
      </w:r>
    </w:p>
    <w:p w14:paraId="2AB1D579" w14:textId="77777777" w:rsidR="0084109B" w:rsidRDefault="0084109B" w:rsidP="0084109B">
      <w:pPr>
        <w:pStyle w:val="BodyA"/>
        <w:widowControl w:val="0"/>
        <w:suppressAutoHyphens/>
        <w:rPr>
          <w:rFonts w:ascii="Arial" w:eastAsia="Arial" w:hAnsi="Arial" w:cs="Arial"/>
          <w:sz w:val="20"/>
          <w:szCs w:val="20"/>
        </w:rPr>
      </w:pPr>
    </w:p>
    <w:p w14:paraId="03575289" w14:textId="77777777" w:rsidR="0084109B" w:rsidRDefault="0084109B" w:rsidP="0084109B">
      <w:pPr>
        <w:pStyle w:val="BodyA"/>
        <w:widowControl w:val="0"/>
        <w:suppressAutoHyphens/>
        <w:rPr>
          <w:rFonts w:ascii="Arial" w:eastAsia="Arial" w:hAnsi="Arial" w:cs="Arial"/>
          <w:sz w:val="20"/>
          <w:szCs w:val="20"/>
        </w:rPr>
      </w:pPr>
      <w:r>
        <w:rPr>
          <w:rFonts w:ascii="Arial" w:hAnsi="Arial"/>
          <w:sz w:val="20"/>
          <w:szCs w:val="20"/>
        </w:rPr>
        <w:t xml:space="preserve">     </w:t>
      </w:r>
      <w:r>
        <w:rPr>
          <w:rFonts w:ascii="Arial" w:hAnsi="Arial"/>
          <w:sz w:val="20"/>
          <w:szCs w:val="20"/>
        </w:rPr>
        <w:tab/>
        <w:t>Fecha de corte del reporte.</w:t>
      </w:r>
    </w:p>
    <w:p w14:paraId="48060180" w14:textId="77777777" w:rsidR="0084109B" w:rsidRDefault="0084109B" w:rsidP="0084109B">
      <w:pPr>
        <w:pStyle w:val="BodyA"/>
        <w:widowControl w:val="0"/>
        <w:suppressAutoHyphens/>
        <w:rPr>
          <w:rFonts w:ascii="Arial" w:eastAsia="Arial" w:hAnsi="Arial" w:cs="Arial"/>
          <w:sz w:val="20"/>
          <w:szCs w:val="20"/>
        </w:rPr>
      </w:pPr>
      <w:r>
        <w:rPr>
          <w:rFonts w:ascii="Arial" w:hAnsi="Arial"/>
          <w:sz w:val="20"/>
          <w:szCs w:val="20"/>
        </w:rPr>
        <w:t xml:space="preserve">     </w:t>
      </w:r>
      <w:r>
        <w:rPr>
          <w:rFonts w:ascii="Arial" w:hAnsi="Arial"/>
          <w:sz w:val="20"/>
          <w:szCs w:val="20"/>
        </w:rPr>
        <w:tab/>
        <w:t>Tipo de movimiento.</w:t>
      </w:r>
    </w:p>
    <w:p w14:paraId="29745A07" w14:textId="77777777" w:rsidR="0084109B" w:rsidRDefault="0084109B" w:rsidP="0084109B">
      <w:pPr>
        <w:pStyle w:val="BodyA"/>
        <w:widowControl w:val="0"/>
        <w:suppressAutoHyphens/>
        <w:rPr>
          <w:rFonts w:ascii="Arial" w:eastAsia="Arial" w:hAnsi="Arial" w:cs="Arial"/>
          <w:sz w:val="20"/>
          <w:szCs w:val="20"/>
        </w:rPr>
      </w:pPr>
      <w:r>
        <w:rPr>
          <w:rFonts w:ascii="Arial" w:hAnsi="Arial"/>
          <w:sz w:val="20"/>
          <w:szCs w:val="20"/>
        </w:rPr>
        <w:t xml:space="preserve">     </w:t>
      </w:r>
      <w:r>
        <w:rPr>
          <w:rFonts w:ascii="Arial" w:hAnsi="Arial"/>
          <w:sz w:val="20"/>
          <w:szCs w:val="20"/>
        </w:rPr>
        <w:tab/>
        <w:t>Fecha de oficio o correo electrónico.</w:t>
      </w:r>
    </w:p>
    <w:p w14:paraId="6FAE7FCE" w14:textId="77777777" w:rsidR="0084109B" w:rsidRDefault="0084109B" w:rsidP="0084109B">
      <w:pPr>
        <w:pStyle w:val="BodyA"/>
        <w:widowControl w:val="0"/>
        <w:suppressAutoHyphens/>
        <w:rPr>
          <w:rFonts w:ascii="Arial" w:eastAsia="Arial" w:hAnsi="Arial" w:cs="Arial"/>
          <w:sz w:val="20"/>
          <w:szCs w:val="20"/>
        </w:rPr>
      </w:pPr>
      <w:r>
        <w:rPr>
          <w:rFonts w:ascii="Arial" w:hAnsi="Arial"/>
          <w:sz w:val="20"/>
          <w:szCs w:val="20"/>
        </w:rPr>
        <w:t xml:space="preserve">     </w:t>
      </w:r>
      <w:r>
        <w:rPr>
          <w:rFonts w:ascii="Arial" w:hAnsi="Arial"/>
          <w:sz w:val="20"/>
          <w:szCs w:val="20"/>
        </w:rPr>
        <w:tab/>
        <w:t>Asunto.</w:t>
      </w:r>
    </w:p>
    <w:p w14:paraId="1469E3B2" w14:textId="77777777" w:rsidR="0084109B" w:rsidRDefault="0084109B" w:rsidP="0084109B">
      <w:pPr>
        <w:pStyle w:val="BodyA"/>
        <w:widowControl w:val="0"/>
        <w:suppressAutoHyphens/>
        <w:rPr>
          <w:rFonts w:ascii="Arial" w:eastAsia="Arial" w:hAnsi="Arial" w:cs="Arial"/>
          <w:sz w:val="20"/>
          <w:szCs w:val="20"/>
        </w:rPr>
      </w:pPr>
      <w:r>
        <w:rPr>
          <w:rFonts w:ascii="Arial" w:hAnsi="Arial"/>
          <w:sz w:val="20"/>
          <w:szCs w:val="20"/>
        </w:rPr>
        <w:t xml:space="preserve">     </w:t>
      </w:r>
      <w:r>
        <w:rPr>
          <w:rFonts w:ascii="Arial" w:hAnsi="Arial"/>
          <w:sz w:val="20"/>
          <w:szCs w:val="20"/>
        </w:rPr>
        <w:tab/>
        <w:t>Motivo por lo que se encuentra pendiente.</w:t>
      </w:r>
    </w:p>
    <w:p w14:paraId="3D50DFD5" w14:textId="77777777" w:rsidR="0084109B" w:rsidRDefault="0084109B" w:rsidP="0084109B">
      <w:pPr>
        <w:pStyle w:val="BodyA"/>
        <w:widowControl w:val="0"/>
        <w:suppressAutoHyphens/>
        <w:rPr>
          <w:rFonts w:ascii="Arial" w:eastAsia="Arial" w:hAnsi="Arial" w:cs="Arial"/>
          <w:sz w:val="20"/>
          <w:szCs w:val="20"/>
        </w:rPr>
      </w:pPr>
      <w:r>
        <w:rPr>
          <w:rFonts w:ascii="Arial" w:hAnsi="Arial"/>
          <w:sz w:val="20"/>
          <w:szCs w:val="20"/>
        </w:rPr>
        <w:t xml:space="preserve">     </w:t>
      </w:r>
      <w:r>
        <w:rPr>
          <w:rFonts w:ascii="Arial" w:hAnsi="Arial"/>
          <w:sz w:val="20"/>
          <w:szCs w:val="20"/>
        </w:rPr>
        <w:tab/>
        <w:t>Fecha compromiso de entrega.</w:t>
      </w:r>
    </w:p>
    <w:p w14:paraId="62A7C2BF" w14:textId="77777777" w:rsidR="0084109B" w:rsidRDefault="0084109B" w:rsidP="0084109B">
      <w:pPr>
        <w:pStyle w:val="BodyA"/>
        <w:widowControl w:val="0"/>
        <w:suppressAutoHyphens/>
        <w:rPr>
          <w:rFonts w:ascii="Arial" w:eastAsia="Arial" w:hAnsi="Arial" w:cs="Arial"/>
          <w:sz w:val="20"/>
          <w:szCs w:val="20"/>
        </w:rPr>
      </w:pPr>
    </w:p>
    <w:p w14:paraId="58E70775" w14:textId="6D0D518F" w:rsidR="0084109B" w:rsidRDefault="0084109B" w:rsidP="0084109B">
      <w:pPr>
        <w:pStyle w:val="BodyA"/>
        <w:widowControl w:val="0"/>
        <w:suppressAutoHyphens/>
        <w:rPr>
          <w:rFonts w:ascii="Arial" w:eastAsia="Arial" w:hAnsi="Arial" w:cs="Arial"/>
          <w:b/>
          <w:bCs/>
          <w:sz w:val="20"/>
          <w:szCs w:val="20"/>
        </w:rPr>
      </w:pPr>
      <w:r>
        <w:rPr>
          <w:rFonts w:ascii="Arial" w:hAnsi="Arial"/>
          <w:b/>
          <w:bCs/>
          <w:sz w:val="20"/>
          <w:szCs w:val="20"/>
        </w:rPr>
        <w:t xml:space="preserve">2.- Estado de cuenta de pago de primas incluyendo </w:t>
      </w:r>
      <w:r w:rsidR="00122632">
        <w:rPr>
          <w:rFonts w:ascii="Arial" w:hAnsi="Arial"/>
          <w:b/>
          <w:bCs/>
          <w:sz w:val="20"/>
          <w:szCs w:val="20"/>
        </w:rPr>
        <w:t>Póliza</w:t>
      </w:r>
      <w:r>
        <w:rPr>
          <w:rFonts w:ascii="Arial" w:hAnsi="Arial"/>
          <w:b/>
          <w:bCs/>
          <w:sz w:val="20"/>
          <w:szCs w:val="20"/>
        </w:rPr>
        <w:t xml:space="preserve">s, endosos A, endosos D y cancelaciones. En caso de existir saldo a favor de la API anexar cheque: </w:t>
      </w:r>
    </w:p>
    <w:p w14:paraId="3215E6D3" w14:textId="77777777" w:rsidR="0084109B" w:rsidRDefault="0084109B" w:rsidP="0084109B">
      <w:pPr>
        <w:pStyle w:val="BodyA"/>
        <w:widowControl w:val="0"/>
        <w:suppressAutoHyphens/>
        <w:rPr>
          <w:rFonts w:ascii="Arial" w:eastAsia="Arial" w:hAnsi="Arial" w:cs="Arial"/>
          <w:b/>
          <w:bCs/>
          <w:sz w:val="20"/>
          <w:szCs w:val="20"/>
        </w:rPr>
      </w:pPr>
    </w:p>
    <w:p w14:paraId="0D4505E5" w14:textId="77777777" w:rsidR="0084109B" w:rsidRDefault="0084109B" w:rsidP="0084109B">
      <w:pPr>
        <w:pStyle w:val="BodyA"/>
        <w:widowControl w:val="0"/>
        <w:suppressAutoHyphens/>
        <w:ind w:firstLine="708"/>
        <w:rPr>
          <w:rFonts w:ascii="Arial" w:eastAsia="Arial" w:hAnsi="Arial" w:cs="Arial"/>
          <w:sz w:val="20"/>
          <w:szCs w:val="20"/>
        </w:rPr>
      </w:pPr>
      <w:r>
        <w:rPr>
          <w:rFonts w:ascii="Arial" w:hAnsi="Arial"/>
          <w:sz w:val="20"/>
          <w:szCs w:val="20"/>
        </w:rPr>
        <w:t>Fecha de corte del reporte.</w:t>
      </w:r>
    </w:p>
    <w:p w14:paraId="2BFFE27B" w14:textId="7244C5B7" w:rsidR="0084109B" w:rsidRDefault="0084109B" w:rsidP="0084109B">
      <w:pPr>
        <w:pStyle w:val="BodyA"/>
        <w:widowControl w:val="0"/>
        <w:suppressAutoHyphens/>
        <w:ind w:firstLine="708"/>
        <w:rPr>
          <w:rFonts w:ascii="Arial" w:eastAsia="Arial" w:hAnsi="Arial" w:cs="Arial"/>
          <w:sz w:val="20"/>
          <w:szCs w:val="20"/>
        </w:rPr>
      </w:pPr>
      <w:r>
        <w:rPr>
          <w:rFonts w:ascii="Arial" w:hAnsi="Arial"/>
          <w:sz w:val="20"/>
          <w:szCs w:val="20"/>
        </w:rPr>
        <w:t xml:space="preserve">Número de la </w:t>
      </w:r>
      <w:r w:rsidR="00122632">
        <w:rPr>
          <w:rFonts w:ascii="Arial" w:hAnsi="Arial"/>
          <w:sz w:val="20"/>
          <w:szCs w:val="20"/>
        </w:rPr>
        <w:t>Póliza</w:t>
      </w:r>
      <w:r>
        <w:rPr>
          <w:rFonts w:ascii="Arial" w:hAnsi="Arial"/>
          <w:sz w:val="20"/>
          <w:szCs w:val="20"/>
        </w:rPr>
        <w:t>.</w:t>
      </w:r>
    </w:p>
    <w:p w14:paraId="12A05CAE" w14:textId="77777777" w:rsidR="0084109B" w:rsidRDefault="0084109B" w:rsidP="0084109B">
      <w:pPr>
        <w:pStyle w:val="BodyA"/>
        <w:widowControl w:val="0"/>
        <w:suppressAutoHyphens/>
        <w:ind w:firstLine="708"/>
        <w:rPr>
          <w:rFonts w:ascii="Arial" w:eastAsia="Arial" w:hAnsi="Arial" w:cs="Arial"/>
          <w:sz w:val="20"/>
          <w:szCs w:val="20"/>
        </w:rPr>
      </w:pPr>
      <w:r>
        <w:rPr>
          <w:rFonts w:ascii="Arial" w:hAnsi="Arial"/>
          <w:sz w:val="20"/>
          <w:szCs w:val="20"/>
        </w:rPr>
        <w:t>Número de endoso y/o movimiento.</w:t>
      </w:r>
    </w:p>
    <w:p w14:paraId="2D104A71" w14:textId="77777777" w:rsidR="0084109B" w:rsidRDefault="0084109B" w:rsidP="0084109B">
      <w:pPr>
        <w:pStyle w:val="BodyA"/>
        <w:widowControl w:val="0"/>
        <w:suppressAutoHyphens/>
        <w:ind w:firstLine="708"/>
        <w:rPr>
          <w:rFonts w:ascii="Arial" w:eastAsia="Arial" w:hAnsi="Arial" w:cs="Arial"/>
          <w:sz w:val="20"/>
          <w:szCs w:val="20"/>
        </w:rPr>
      </w:pPr>
      <w:r>
        <w:rPr>
          <w:rFonts w:ascii="Arial" w:hAnsi="Arial"/>
          <w:sz w:val="20"/>
          <w:szCs w:val="20"/>
        </w:rPr>
        <w:t>Importe total de prima por movimiento.</w:t>
      </w:r>
    </w:p>
    <w:p w14:paraId="6504929C" w14:textId="77777777" w:rsidR="0084109B" w:rsidRDefault="0084109B" w:rsidP="0084109B">
      <w:pPr>
        <w:pStyle w:val="BodyA"/>
        <w:widowControl w:val="0"/>
        <w:suppressAutoHyphens/>
        <w:ind w:firstLine="708"/>
        <w:rPr>
          <w:rFonts w:ascii="Arial" w:eastAsia="Arial" w:hAnsi="Arial" w:cs="Arial"/>
          <w:sz w:val="20"/>
          <w:szCs w:val="20"/>
        </w:rPr>
      </w:pPr>
      <w:proofErr w:type="gramStart"/>
      <w:r>
        <w:rPr>
          <w:rFonts w:ascii="Arial" w:hAnsi="Arial"/>
          <w:sz w:val="20"/>
          <w:szCs w:val="20"/>
        </w:rPr>
        <w:t>Total</w:t>
      </w:r>
      <w:proofErr w:type="gramEnd"/>
      <w:r>
        <w:rPr>
          <w:rFonts w:ascii="Arial" w:hAnsi="Arial"/>
          <w:sz w:val="20"/>
          <w:szCs w:val="20"/>
        </w:rPr>
        <w:t xml:space="preserve"> de cada estado de cuenta.</w:t>
      </w:r>
    </w:p>
    <w:p w14:paraId="7B796866" w14:textId="77777777" w:rsidR="0084109B" w:rsidRDefault="0084109B" w:rsidP="0084109B">
      <w:pPr>
        <w:pStyle w:val="BodyA"/>
        <w:widowControl w:val="0"/>
        <w:suppressAutoHyphens/>
        <w:rPr>
          <w:rFonts w:ascii="Arial" w:eastAsia="Arial" w:hAnsi="Arial" w:cs="Arial"/>
          <w:sz w:val="20"/>
          <w:szCs w:val="20"/>
        </w:rPr>
      </w:pPr>
    </w:p>
    <w:p w14:paraId="7BA70950" w14:textId="6D124526" w:rsidR="0084109B" w:rsidRDefault="0084109B" w:rsidP="0084109B">
      <w:pPr>
        <w:pStyle w:val="BodyA"/>
        <w:widowControl w:val="0"/>
        <w:suppressAutoHyphens/>
        <w:rPr>
          <w:rFonts w:ascii="Arial" w:eastAsia="Arial" w:hAnsi="Arial" w:cs="Arial"/>
          <w:b/>
          <w:bCs/>
          <w:sz w:val="20"/>
          <w:szCs w:val="20"/>
        </w:rPr>
      </w:pPr>
      <w:r>
        <w:rPr>
          <w:rFonts w:ascii="Arial" w:hAnsi="Arial"/>
          <w:b/>
          <w:bCs/>
          <w:sz w:val="20"/>
          <w:szCs w:val="20"/>
        </w:rPr>
        <w:t xml:space="preserve">3.- Reporte de siniestros pagados de cada </w:t>
      </w:r>
      <w:r w:rsidR="00122632">
        <w:rPr>
          <w:rFonts w:ascii="Arial" w:hAnsi="Arial"/>
          <w:b/>
          <w:bCs/>
          <w:sz w:val="20"/>
          <w:szCs w:val="20"/>
        </w:rPr>
        <w:t>Póliza</w:t>
      </w:r>
      <w:r>
        <w:rPr>
          <w:rFonts w:ascii="Arial" w:hAnsi="Arial"/>
          <w:b/>
          <w:bCs/>
          <w:sz w:val="20"/>
          <w:szCs w:val="20"/>
        </w:rPr>
        <w:t>:</w:t>
      </w:r>
    </w:p>
    <w:p w14:paraId="521D306E" w14:textId="77777777" w:rsidR="0084109B" w:rsidRDefault="0084109B" w:rsidP="0084109B">
      <w:pPr>
        <w:pStyle w:val="BodyA"/>
        <w:widowControl w:val="0"/>
        <w:suppressAutoHyphens/>
        <w:rPr>
          <w:rFonts w:ascii="Arial" w:eastAsia="Arial" w:hAnsi="Arial" w:cs="Arial"/>
          <w:b/>
          <w:bCs/>
          <w:sz w:val="20"/>
          <w:szCs w:val="20"/>
        </w:rPr>
      </w:pPr>
    </w:p>
    <w:p w14:paraId="44D7DB3B" w14:textId="77777777" w:rsidR="0084109B" w:rsidRDefault="0084109B" w:rsidP="0084109B">
      <w:pPr>
        <w:pStyle w:val="BodyA"/>
        <w:widowControl w:val="0"/>
        <w:suppressAutoHyphens/>
        <w:ind w:firstLine="708"/>
        <w:rPr>
          <w:rFonts w:ascii="Arial" w:eastAsia="Arial" w:hAnsi="Arial" w:cs="Arial"/>
          <w:sz w:val="20"/>
          <w:szCs w:val="20"/>
        </w:rPr>
      </w:pPr>
      <w:r>
        <w:rPr>
          <w:rFonts w:ascii="Arial" w:hAnsi="Arial"/>
          <w:sz w:val="20"/>
          <w:szCs w:val="20"/>
        </w:rPr>
        <w:t>Fecha de corte del Reporte.</w:t>
      </w:r>
    </w:p>
    <w:p w14:paraId="28023629" w14:textId="51AF9F81" w:rsidR="0084109B" w:rsidRDefault="0084109B" w:rsidP="0084109B">
      <w:pPr>
        <w:pStyle w:val="BodyA"/>
        <w:widowControl w:val="0"/>
        <w:suppressAutoHyphens/>
        <w:ind w:firstLine="708"/>
        <w:rPr>
          <w:rFonts w:ascii="Arial" w:eastAsia="Arial" w:hAnsi="Arial" w:cs="Arial"/>
          <w:sz w:val="20"/>
          <w:szCs w:val="20"/>
        </w:rPr>
      </w:pPr>
      <w:r>
        <w:rPr>
          <w:rFonts w:ascii="Arial" w:hAnsi="Arial"/>
          <w:sz w:val="20"/>
          <w:szCs w:val="20"/>
        </w:rPr>
        <w:t xml:space="preserve">Número de </w:t>
      </w:r>
      <w:r w:rsidR="00122632">
        <w:rPr>
          <w:rFonts w:ascii="Arial" w:hAnsi="Arial"/>
          <w:sz w:val="20"/>
          <w:szCs w:val="20"/>
        </w:rPr>
        <w:t>Póliza</w:t>
      </w:r>
      <w:r>
        <w:rPr>
          <w:rFonts w:ascii="Arial" w:hAnsi="Arial"/>
          <w:sz w:val="20"/>
          <w:szCs w:val="20"/>
        </w:rPr>
        <w:t>.</w:t>
      </w:r>
    </w:p>
    <w:p w14:paraId="77E4808F" w14:textId="77777777" w:rsidR="0084109B" w:rsidRDefault="0084109B" w:rsidP="0084109B">
      <w:pPr>
        <w:pStyle w:val="BodyA"/>
        <w:widowControl w:val="0"/>
        <w:suppressAutoHyphens/>
        <w:ind w:firstLine="708"/>
        <w:rPr>
          <w:rFonts w:ascii="Arial" w:eastAsia="Arial" w:hAnsi="Arial" w:cs="Arial"/>
          <w:sz w:val="20"/>
          <w:szCs w:val="20"/>
        </w:rPr>
      </w:pPr>
      <w:r>
        <w:rPr>
          <w:rFonts w:ascii="Arial" w:hAnsi="Arial"/>
          <w:sz w:val="20"/>
          <w:szCs w:val="20"/>
        </w:rPr>
        <w:t>Asegurado.</w:t>
      </w:r>
    </w:p>
    <w:p w14:paraId="1424DA99" w14:textId="77777777" w:rsidR="0084109B" w:rsidRDefault="0084109B" w:rsidP="0084109B">
      <w:pPr>
        <w:pStyle w:val="BodyA"/>
        <w:widowControl w:val="0"/>
        <w:suppressAutoHyphens/>
        <w:ind w:firstLine="708"/>
        <w:rPr>
          <w:rFonts w:ascii="Arial" w:eastAsia="Arial" w:hAnsi="Arial" w:cs="Arial"/>
          <w:sz w:val="20"/>
          <w:szCs w:val="20"/>
        </w:rPr>
      </w:pPr>
      <w:r>
        <w:rPr>
          <w:rFonts w:ascii="Arial" w:hAnsi="Arial"/>
          <w:sz w:val="20"/>
          <w:szCs w:val="20"/>
        </w:rPr>
        <w:t>Causa del Siniestro.</w:t>
      </w:r>
    </w:p>
    <w:p w14:paraId="64E2E1BE" w14:textId="77777777" w:rsidR="0084109B" w:rsidRDefault="0084109B" w:rsidP="0084109B">
      <w:pPr>
        <w:pStyle w:val="BodyA"/>
        <w:widowControl w:val="0"/>
        <w:suppressAutoHyphens/>
        <w:ind w:firstLine="708"/>
        <w:rPr>
          <w:rFonts w:ascii="Arial" w:eastAsia="Arial" w:hAnsi="Arial" w:cs="Arial"/>
          <w:sz w:val="20"/>
          <w:szCs w:val="20"/>
        </w:rPr>
      </w:pPr>
      <w:r>
        <w:rPr>
          <w:rFonts w:ascii="Arial" w:hAnsi="Arial"/>
          <w:sz w:val="20"/>
          <w:szCs w:val="20"/>
        </w:rPr>
        <w:t>Importe del pago.</w:t>
      </w:r>
    </w:p>
    <w:p w14:paraId="6EFB1EC5" w14:textId="77777777" w:rsidR="0084109B" w:rsidRDefault="0084109B" w:rsidP="0084109B">
      <w:pPr>
        <w:pStyle w:val="BodyA"/>
        <w:widowControl w:val="0"/>
        <w:suppressAutoHyphens/>
        <w:ind w:firstLine="708"/>
        <w:rPr>
          <w:rFonts w:ascii="Arial" w:eastAsia="Arial" w:hAnsi="Arial" w:cs="Arial"/>
          <w:sz w:val="20"/>
          <w:szCs w:val="20"/>
        </w:rPr>
      </w:pPr>
      <w:proofErr w:type="gramStart"/>
      <w:r>
        <w:rPr>
          <w:rFonts w:ascii="Arial" w:hAnsi="Arial"/>
          <w:sz w:val="20"/>
          <w:szCs w:val="20"/>
        </w:rPr>
        <w:t>Total</w:t>
      </w:r>
      <w:proofErr w:type="gramEnd"/>
      <w:r>
        <w:rPr>
          <w:rFonts w:ascii="Arial" w:hAnsi="Arial"/>
          <w:sz w:val="20"/>
          <w:szCs w:val="20"/>
        </w:rPr>
        <w:t xml:space="preserve"> de los siniestros pagados al Asegurado.</w:t>
      </w:r>
    </w:p>
    <w:p w14:paraId="32D86939" w14:textId="77777777" w:rsidR="0084109B" w:rsidRDefault="0084109B" w:rsidP="0084109B">
      <w:pPr>
        <w:pStyle w:val="BodyA"/>
        <w:widowControl w:val="0"/>
        <w:suppressAutoHyphens/>
        <w:rPr>
          <w:rFonts w:ascii="Arial" w:eastAsia="Arial" w:hAnsi="Arial" w:cs="Arial"/>
          <w:sz w:val="20"/>
          <w:szCs w:val="20"/>
        </w:rPr>
      </w:pPr>
    </w:p>
    <w:p w14:paraId="33497AB6" w14:textId="2C8B2EAE" w:rsidR="0084109B" w:rsidRDefault="0084109B" w:rsidP="0084109B">
      <w:pPr>
        <w:pStyle w:val="BodyA"/>
        <w:widowControl w:val="0"/>
        <w:suppressAutoHyphens/>
        <w:rPr>
          <w:rFonts w:ascii="Arial" w:eastAsia="Arial" w:hAnsi="Arial" w:cs="Arial"/>
          <w:sz w:val="20"/>
          <w:szCs w:val="20"/>
        </w:rPr>
      </w:pPr>
      <w:r>
        <w:rPr>
          <w:rFonts w:ascii="Arial" w:hAnsi="Arial"/>
          <w:b/>
          <w:bCs/>
          <w:sz w:val="20"/>
          <w:szCs w:val="20"/>
        </w:rPr>
        <w:t xml:space="preserve">4.- Reporte de siniestros pendientes de la </w:t>
      </w:r>
      <w:r w:rsidR="00122632">
        <w:rPr>
          <w:rFonts w:ascii="Arial" w:hAnsi="Arial"/>
          <w:b/>
          <w:bCs/>
          <w:sz w:val="20"/>
          <w:szCs w:val="20"/>
        </w:rPr>
        <w:t>Póliza</w:t>
      </w:r>
      <w:r>
        <w:rPr>
          <w:rFonts w:ascii="Arial" w:hAnsi="Arial"/>
          <w:b/>
          <w:bCs/>
          <w:sz w:val="20"/>
          <w:szCs w:val="20"/>
        </w:rPr>
        <w:t>:</w:t>
      </w:r>
    </w:p>
    <w:p w14:paraId="24F56B24" w14:textId="77777777" w:rsidR="0084109B" w:rsidRDefault="0084109B" w:rsidP="0084109B">
      <w:pPr>
        <w:pStyle w:val="BodyA"/>
        <w:widowControl w:val="0"/>
        <w:suppressAutoHyphens/>
        <w:rPr>
          <w:rFonts w:ascii="Arial" w:eastAsia="Arial" w:hAnsi="Arial" w:cs="Arial"/>
          <w:b/>
          <w:bCs/>
          <w:sz w:val="20"/>
          <w:szCs w:val="20"/>
        </w:rPr>
      </w:pPr>
    </w:p>
    <w:p w14:paraId="761C0171" w14:textId="77777777" w:rsidR="0084109B" w:rsidRDefault="0084109B" w:rsidP="0084109B">
      <w:pPr>
        <w:pStyle w:val="BodyA"/>
        <w:widowControl w:val="0"/>
        <w:suppressAutoHyphens/>
        <w:ind w:firstLine="708"/>
        <w:rPr>
          <w:rFonts w:ascii="Arial" w:eastAsia="Arial" w:hAnsi="Arial" w:cs="Arial"/>
          <w:sz w:val="20"/>
          <w:szCs w:val="20"/>
        </w:rPr>
      </w:pPr>
      <w:r>
        <w:rPr>
          <w:rFonts w:ascii="Arial" w:hAnsi="Arial"/>
          <w:sz w:val="20"/>
          <w:szCs w:val="20"/>
        </w:rPr>
        <w:t>Fecha de corte del reporte.</w:t>
      </w:r>
    </w:p>
    <w:p w14:paraId="2B704330" w14:textId="4964D500" w:rsidR="0084109B" w:rsidRDefault="0084109B" w:rsidP="0084109B">
      <w:pPr>
        <w:pStyle w:val="BodyA"/>
        <w:widowControl w:val="0"/>
        <w:suppressAutoHyphens/>
        <w:ind w:firstLine="708"/>
        <w:rPr>
          <w:rFonts w:ascii="Arial" w:eastAsia="Arial" w:hAnsi="Arial" w:cs="Arial"/>
          <w:sz w:val="20"/>
          <w:szCs w:val="20"/>
        </w:rPr>
      </w:pPr>
      <w:r>
        <w:rPr>
          <w:rFonts w:ascii="Arial" w:hAnsi="Arial"/>
          <w:sz w:val="20"/>
          <w:szCs w:val="20"/>
        </w:rPr>
        <w:t xml:space="preserve">Número de </w:t>
      </w:r>
      <w:r w:rsidR="00122632">
        <w:rPr>
          <w:rFonts w:ascii="Arial" w:hAnsi="Arial"/>
          <w:sz w:val="20"/>
          <w:szCs w:val="20"/>
        </w:rPr>
        <w:t>Póliza</w:t>
      </w:r>
      <w:r>
        <w:rPr>
          <w:rFonts w:ascii="Arial" w:hAnsi="Arial"/>
          <w:sz w:val="20"/>
          <w:szCs w:val="20"/>
        </w:rPr>
        <w:t>.</w:t>
      </w:r>
    </w:p>
    <w:p w14:paraId="0CCE5B16" w14:textId="77777777" w:rsidR="0084109B" w:rsidRDefault="0084109B" w:rsidP="0084109B">
      <w:pPr>
        <w:pStyle w:val="BodyA"/>
        <w:widowControl w:val="0"/>
        <w:suppressAutoHyphens/>
        <w:ind w:firstLine="708"/>
        <w:rPr>
          <w:rFonts w:ascii="Arial" w:eastAsia="Arial" w:hAnsi="Arial" w:cs="Arial"/>
          <w:sz w:val="20"/>
          <w:szCs w:val="20"/>
        </w:rPr>
      </w:pPr>
      <w:r>
        <w:rPr>
          <w:rFonts w:ascii="Arial" w:hAnsi="Arial"/>
          <w:sz w:val="20"/>
          <w:szCs w:val="20"/>
        </w:rPr>
        <w:t>Asegurado del siniestro.</w:t>
      </w:r>
    </w:p>
    <w:p w14:paraId="63891BE1" w14:textId="77777777" w:rsidR="0084109B" w:rsidRDefault="0084109B" w:rsidP="0084109B">
      <w:pPr>
        <w:pStyle w:val="BodyA"/>
        <w:widowControl w:val="0"/>
        <w:suppressAutoHyphens/>
        <w:ind w:firstLine="708"/>
        <w:rPr>
          <w:rFonts w:ascii="Arial" w:eastAsia="Arial" w:hAnsi="Arial" w:cs="Arial"/>
          <w:sz w:val="20"/>
          <w:szCs w:val="20"/>
        </w:rPr>
      </w:pPr>
      <w:r>
        <w:rPr>
          <w:rFonts w:ascii="Arial" w:hAnsi="Arial"/>
          <w:sz w:val="20"/>
          <w:szCs w:val="20"/>
        </w:rPr>
        <w:t>Estimado de pago.</w:t>
      </w:r>
    </w:p>
    <w:p w14:paraId="1DFF6C1E" w14:textId="77777777" w:rsidR="0084109B" w:rsidRDefault="0084109B" w:rsidP="0084109B">
      <w:pPr>
        <w:pStyle w:val="BodyA"/>
        <w:widowControl w:val="0"/>
        <w:suppressAutoHyphens/>
        <w:ind w:firstLine="708"/>
        <w:rPr>
          <w:rFonts w:ascii="Arial" w:eastAsia="Arial" w:hAnsi="Arial" w:cs="Arial"/>
          <w:sz w:val="20"/>
          <w:szCs w:val="20"/>
        </w:rPr>
      </w:pPr>
      <w:r>
        <w:rPr>
          <w:rFonts w:ascii="Arial" w:hAnsi="Arial"/>
          <w:sz w:val="20"/>
          <w:szCs w:val="20"/>
        </w:rPr>
        <w:t>Estado en que se encuentra el siniestro.</w:t>
      </w:r>
    </w:p>
    <w:p w14:paraId="6AE38B85" w14:textId="77777777" w:rsidR="0084109B" w:rsidRDefault="0084109B" w:rsidP="0084109B">
      <w:pPr>
        <w:pStyle w:val="BodyA"/>
        <w:widowControl w:val="0"/>
        <w:suppressAutoHyphens/>
        <w:ind w:firstLine="708"/>
        <w:rPr>
          <w:rFonts w:ascii="Arial" w:eastAsia="Arial" w:hAnsi="Arial" w:cs="Arial"/>
          <w:sz w:val="20"/>
          <w:szCs w:val="20"/>
        </w:rPr>
      </w:pPr>
    </w:p>
    <w:p w14:paraId="366C583D" w14:textId="77777777" w:rsidR="0084109B" w:rsidRDefault="0084109B" w:rsidP="0084109B">
      <w:pPr>
        <w:pStyle w:val="BodyA"/>
        <w:widowControl w:val="0"/>
        <w:suppressAutoHyphens/>
        <w:ind w:firstLine="708"/>
        <w:rPr>
          <w:rFonts w:ascii="Arial" w:eastAsia="Arial" w:hAnsi="Arial" w:cs="Arial"/>
          <w:sz w:val="20"/>
          <w:szCs w:val="20"/>
        </w:rPr>
      </w:pPr>
    </w:p>
    <w:p w14:paraId="7581FDCA" w14:textId="54F58AB5" w:rsidR="0084109B" w:rsidRDefault="0084109B" w:rsidP="0084109B">
      <w:pPr>
        <w:pStyle w:val="BodyA"/>
        <w:widowControl w:val="0"/>
        <w:suppressAutoHyphens/>
        <w:jc w:val="both"/>
        <w:rPr>
          <w:rFonts w:ascii="Arial" w:eastAsia="Arial" w:hAnsi="Arial" w:cs="Arial"/>
          <w:b/>
          <w:bCs/>
          <w:sz w:val="20"/>
          <w:szCs w:val="20"/>
        </w:rPr>
      </w:pPr>
      <w:r>
        <w:rPr>
          <w:rFonts w:ascii="Arial" w:hAnsi="Arial"/>
          <w:b/>
          <w:bCs/>
          <w:sz w:val="20"/>
          <w:szCs w:val="20"/>
        </w:rPr>
        <w:t xml:space="preserve">NOTAS APLICABLES A TODAS LAS </w:t>
      </w:r>
      <w:r w:rsidR="00122632">
        <w:rPr>
          <w:rFonts w:ascii="Arial" w:hAnsi="Arial"/>
          <w:b/>
          <w:bCs/>
          <w:sz w:val="20"/>
          <w:szCs w:val="20"/>
        </w:rPr>
        <w:t>PÓLIZA</w:t>
      </w:r>
      <w:r>
        <w:rPr>
          <w:rFonts w:ascii="Arial" w:hAnsi="Arial"/>
          <w:b/>
          <w:bCs/>
          <w:sz w:val="20"/>
          <w:szCs w:val="20"/>
        </w:rPr>
        <w:t>S.</w:t>
      </w:r>
    </w:p>
    <w:p w14:paraId="16F2223A" w14:textId="77777777" w:rsidR="0084109B" w:rsidRDefault="0084109B" w:rsidP="0084109B">
      <w:pPr>
        <w:pStyle w:val="BodyA"/>
        <w:widowControl w:val="0"/>
        <w:suppressAutoHyphens/>
        <w:jc w:val="center"/>
        <w:rPr>
          <w:rFonts w:ascii="Arial" w:eastAsia="Arial" w:hAnsi="Arial" w:cs="Arial"/>
          <w:b/>
          <w:bCs/>
          <w:sz w:val="20"/>
          <w:szCs w:val="20"/>
        </w:rPr>
      </w:pPr>
    </w:p>
    <w:p w14:paraId="6217B7A7" w14:textId="77777777"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En caso de que al final de vigencia se requiera una prórroga, los costos se mantendrán por el período que se solicite, el cual no excederá de dos meses.</w:t>
      </w:r>
    </w:p>
    <w:p w14:paraId="42ED5E6E" w14:textId="77777777" w:rsidR="0084109B" w:rsidRDefault="0084109B" w:rsidP="0084109B">
      <w:pPr>
        <w:pStyle w:val="BodyA"/>
        <w:widowControl w:val="0"/>
        <w:suppressAutoHyphens/>
        <w:jc w:val="both"/>
        <w:rPr>
          <w:rFonts w:ascii="Arial" w:eastAsia="Arial" w:hAnsi="Arial" w:cs="Arial"/>
          <w:sz w:val="20"/>
          <w:szCs w:val="20"/>
        </w:rPr>
      </w:pPr>
    </w:p>
    <w:p w14:paraId="274C76DB" w14:textId="77777777"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 xml:space="preserve">Al </w:t>
      </w:r>
      <w:r>
        <w:rPr>
          <w:rFonts w:ascii="Arial" w:hAnsi="Arial"/>
          <w:b/>
          <w:sz w:val="20"/>
          <w:szCs w:val="20"/>
        </w:rPr>
        <w:t>LICITANTE</w:t>
      </w:r>
      <w:r>
        <w:rPr>
          <w:rFonts w:ascii="Arial" w:hAnsi="Arial"/>
          <w:sz w:val="20"/>
          <w:szCs w:val="20"/>
        </w:rPr>
        <w:t xml:space="preserve"> que resulte adjudicado con el contrato de la presente Licitación, las API le proporcionará la documentación legal que establece actualmente, la Ley de Instituciones de Seguros y Fianzas.</w:t>
      </w:r>
    </w:p>
    <w:p w14:paraId="3B7881AE" w14:textId="77777777" w:rsidR="0084109B" w:rsidRDefault="0084109B" w:rsidP="0084109B">
      <w:pPr>
        <w:pStyle w:val="BodyA"/>
        <w:widowControl w:val="0"/>
        <w:suppressAutoHyphens/>
        <w:jc w:val="both"/>
        <w:rPr>
          <w:rFonts w:ascii="Arial" w:eastAsia="Arial" w:hAnsi="Arial" w:cs="Arial"/>
          <w:sz w:val="20"/>
          <w:szCs w:val="20"/>
        </w:rPr>
      </w:pPr>
    </w:p>
    <w:p w14:paraId="1913CD0D" w14:textId="77777777" w:rsidR="0084109B" w:rsidRPr="00182E58" w:rsidRDefault="0084109B" w:rsidP="0084109B">
      <w:pPr>
        <w:pStyle w:val="BodyA"/>
        <w:widowControl w:val="0"/>
        <w:suppressAutoHyphens/>
        <w:jc w:val="both"/>
        <w:rPr>
          <w:rFonts w:ascii="Arial" w:eastAsia="Arial" w:hAnsi="Arial" w:cs="Arial"/>
          <w:b/>
          <w:bCs/>
          <w:sz w:val="18"/>
          <w:szCs w:val="18"/>
        </w:rPr>
      </w:pPr>
      <w:r w:rsidRPr="00182E58">
        <w:rPr>
          <w:rFonts w:ascii="Arial" w:hAnsi="Arial"/>
          <w:b/>
          <w:bCs/>
          <w:sz w:val="18"/>
          <w:szCs w:val="18"/>
        </w:rPr>
        <w:t xml:space="preserve">Se pueden incluir sus cláusulas generales autorizadas por la CNSF, pero tendrán prelación las condiciones de esta licitación establecidas en el </w:t>
      </w:r>
      <w:r w:rsidRPr="00182E58">
        <w:rPr>
          <w:rFonts w:ascii="Arial Negrita" w:hAnsi="Arial Negrita"/>
          <w:b/>
          <w:bCs/>
          <w:caps/>
          <w:sz w:val="18"/>
          <w:szCs w:val="18"/>
        </w:rPr>
        <w:t>Anexo Técnico</w:t>
      </w:r>
      <w:r w:rsidRPr="00182E58">
        <w:rPr>
          <w:rFonts w:ascii="Arial" w:hAnsi="Arial"/>
          <w:b/>
          <w:bCs/>
          <w:sz w:val="18"/>
          <w:szCs w:val="18"/>
        </w:rPr>
        <w:t xml:space="preserve"> y Junta de Aclaraciones. En caso de existir exclusiones no convenientes para las API sí será causa para desechar la proposición.</w:t>
      </w:r>
    </w:p>
    <w:p w14:paraId="27AE2139" w14:textId="77777777" w:rsidR="0084109B" w:rsidRDefault="0084109B" w:rsidP="0084109B">
      <w:pPr>
        <w:pStyle w:val="BodyA"/>
        <w:widowControl w:val="0"/>
        <w:suppressAutoHyphens/>
        <w:jc w:val="both"/>
        <w:rPr>
          <w:rFonts w:ascii="Arial" w:eastAsia="Arial" w:hAnsi="Arial" w:cs="Arial"/>
          <w:sz w:val="20"/>
          <w:szCs w:val="20"/>
        </w:rPr>
      </w:pPr>
    </w:p>
    <w:p w14:paraId="5E3D55B5" w14:textId="77777777"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lastRenderedPageBreak/>
        <w:t>Los pagos de los movimientos de altas se harán con el endoso correspondiente de contado y las bajas se devolverán de la misma forma de contado cada vez que sea necesario.</w:t>
      </w:r>
    </w:p>
    <w:p w14:paraId="720DDDF6" w14:textId="77777777" w:rsidR="0084109B" w:rsidRDefault="0084109B" w:rsidP="0084109B">
      <w:pPr>
        <w:pStyle w:val="BodyA"/>
        <w:widowControl w:val="0"/>
        <w:suppressAutoHyphens/>
        <w:jc w:val="both"/>
        <w:rPr>
          <w:rFonts w:ascii="Arial" w:eastAsia="Arial" w:hAnsi="Arial" w:cs="Arial"/>
          <w:sz w:val="20"/>
          <w:szCs w:val="20"/>
        </w:rPr>
      </w:pPr>
    </w:p>
    <w:p w14:paraId="19092513" w14:textId="5830B490"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 xml:space="preserve">Para las altas y/o cambios que se soliciten, no requerirán ningún cuestionario, ni requisito alguno para que se integren a las </w:t>
      </w:r>
      <w:r w:rsidR="00122632">
        <w:rPr>
          <w:rFonts w:ascii="Arial" w:hAnsi="Arial"/>
          <w:sz w:val="20"/>
          <w:szCs w:val="20"/>
        </w:rPr>
        <w:t>Póliza</w:t>
      </w:r>
      <w:r>
        <w:rPr>
          <w:rFonts w:ascii="Arial" w:hAnsi="Arial"/>
          <w:sz w:val="20"/>
          <w:szCs w:val="20"/>
        </w:rPr>
        <w:t>s.</w:t>
      </w:r>
    </w:p>
    <w:p w14:paraId="0EE00360" w14:textId="77777777" w:rsidR="0084109B" w:rsidRDefault="0084109B" w:rsidP="0084109B">
      <w:pPr>
        <w:pStyle w:val="BodyA"/>
        <w:widowControl w:val="0"/>
        <w:suppressAutoHyphens/>
        <w:jc w:val="both"/>
        <w:rPr>
          <w:rFonts w:ascii="Arial" w:eastAsia="Arial" w:hAnsi="Arial" w:cs="Arial"/>
          <w:sz w:val="20"/>
          <w:szCs w:val="20"/>
        </w:rPr>
      </w:pPr>
    </w:p>
    <w:p w14:paraId="42EE3990" w14:textId="1500D1B3"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 xml:space="preserve">Las </w:t>
      </w:r>
      <w:r w:rsidR="00122632">
        <w:rPr>
          <w:rFonts w:ascii="Arial" w:hAnsi="Arial"/>
          <w:sz w:val="20"/>
          <w:szCs w:val="20"/>
        </w:rPr>
        <w:t>Póliza</w:t>
      </w:r>
      <w:r>
        <w:rPr>
          <w:rFonts w:ascii="Arial" w:hAnsi="Arial"/>
          <w:sz w:val="20"/>
          <w:szCs w:val="20"/>
        </w:rPr>
        <w:t>s deberán entregarse a más tardar 15 días hábiles posteriores al inicio de vigencia.</w:t>
      </w:r>
    </w:p>
    <w:p w14:paraId="48233249" w14:textId="77777777" w:rsidR="0084109B" w:rsidRDefault="0084109B" w:rsidP="0084109B">
      <w:pPr>
        <w:pStyle w:val="BodyA"/>
        <w:widowControl w:val="0"/>
        <w:suppressAutoHyphens/>
        <w:jc w:val="both"/>
        <w:rPr>
          <w:rFonts w:ascii="Arial" w:eastAsia="Arial" w:hAnsi="Arial" w:cs="Arial"/>
          <w:sz w:val="20"/>
          <w:szCs w:val="20"/>
        </w:rPr>
      </w:pPr>
    </w:p>
    <w:p w14:paraId="094D06B8" w14:textId="60EE83E4" w:rsidR="0084109B" w:rsidRDefault="0084109B" w:rsidP="0084109B">
      <w:pPr>
        <w:pStyle w:val="BodyA"/>
        <w:widowControl w:val="0"/>
        <w:suppressAutoHyphens/>
        <w:jc w:val="both"/>
        <w:rPr>
          <w:rFonts w:ascii="Arial" w:eastAsia="Arial" w:hAnsi="Arial" w:cs="Arial"/>
          <w:b/>
          <w:bCs/>
          <w:sz w:val="20"/>
          <w:szCs w:val="20"/>
        </w:rPr>
      </w:pPr>
      <w:r>
        <w:rPr>
          <w:rFonts w:ascii="Arial" w:hAnsi="Arial"/>
          <w:b/>
          <w:bCs/>
          <w:sz w:val="20"/>
          <w:szCs w:val="20"/>
        </w:rPr>
        <w:t xml:space="preserve">En caso de que alguna </w:t>
      </w:r>
      <w:r w:rsidR="00122632">
        <w:rPr>
          <w:rFonts w:ascii="Arial" w:hAnsi="Arial"/>
          <w:b/>
          <w:bCs/>
          <w:sz w:val="20"/>
          <w:szCs w:val="20"/>
        </w:rPr>
        <w:t>Póliza</w:t>
      </w:r>
      <w:r>
        <w:rPr>
          <w:rFonts w:ascii="Arial" w:hAnsi="Arial"/>
          <w:b/>
          <w:bCs/>
          <w:sz w:val="20"/>
          <w:szCs w:val="20"/>
        </w:rPr>
        <w:t xml:space="preserve"> se entregue con errores, la aseguradora se compromete a hacer la corrección en un término máximo de tres días hábiles a partir de que se le notifique los Errores.</w:t>
      </w:r>
    </w:p>
    <w:p w14:paraId="6B077F68" w14:textId="77777777" w:rsidR="0084109B" w:rsidRDefault="0084109B" w:rsidP="0084109B">
      <w:pPr>
        <w:pStyle w:val="BodyA"/>
        <w:widowControl w:val="0"/>
        <w:suppressAutoHyphens/>
        <w:jc w:val="both"/>
        <w:rPr>
          <w:rFonts w:ascii="Arial" w:eastAsia="Arial" w:hAnsi="Arial" w:cs="Arial"/>
          <w:sz w:val="20"/>
          <w:szCs w:val="20"/>
        </w:rPr>
      </w:pPr>
    </w:p>
    <w:p w14:paraId="19AFAC53" w14:textId="67192669"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 xml:space="preserve">Todos los </w:t>
      </w:r>
      <w:r w:rsidRPr="007919EA">
        <w:rPr>
          <w:rFonts w:ascii="Arial" w:hAnsi="Arial"/>
          <w:b/>
          <w:sz w:val="20"/>
          <w:szCs w:val="20"/>
        </w:rPr>
        <w:t>LICITANTES</w:t>
      </w:r>
      <w:r>
        <w:rPr>
          <w:rFonts w:ascii="Arial" w:hAnsi="Arial"/>
          <w:sz w:val="20"/>
          <w:szCs w:val="20"/>
        </w:rPr>
        <w:t xml:space="preserve"> deben presentar, adjunto al </w:t>
      </w:r>
      <w:r w:rsidRPr="00EE6D9A">
        <w:rPr>
          <w:rFonts w:ascii="Arial Negrita" w:hAnsi="Arial Negrita"/>
          <w:b/>
          <w:caps/>
          <w:sz w:val="20"/>
          <w:szCs w:val="20"/>
        </w:rPr>
        <w:t>Anexo Técnico</w:t>
      </w:r>
      <w:r>
        <w:rPr>
          <w:rFonts w:ascii="Arial" w:hAnsi="Arial"/>
          <w:sz w:val="20"/>
          <w:szCs w:val="20"/>
        </w:rPr>
        <w:t xml:space="preserve">, la lista de ajustadores propuestos para las </w:t>
      </w:r>
      <w:r w:rsidR="00122632">
        <w:rPr>
          <w:rFonts w:ascii="Arial" w:hAnsi="Arial"/>
          <w:sz w:val="20"/>
          <w:szCs w:val="20"/>
        </w:rPr>
        <w:t>Póliza</w:t>
      </w:r>
      <w:r>
        <w:rPr>
          <w:rFonts w:ascii="Arial" w:hAnsi="Arial"/>
          <w:sz w:val="20"/>
          <w:szCs w:val="20"/>
        </w:rPr>
        <w:t>s de Grandes Riesgos, Empresarial, Responsabilidad Civil y Embarcaciones. En caso de las API, solicitar cambiar en cualquier momento, alguno de los ajustadores nombrados. La aseguradora estará de acuerdo en nombrar otro ajustador.</w:t>
      </w:r>
    </w:p>
    <w:p w14:paraId="0372A33B" w14:textId="77777777" w:rsidR="0084109B" w:rsidRDefault="0084109B" w:rsidP="0084109B">
      <w:pPr>
        <w:pStyle w:val="BodyA"/>
        <w:widowControl w:val="0"/>
        <w:suppressAutoHyphens/>
        <w:jc w:val="both"/>
        <w:rPr>
          <w:rFonts w:ascii="Arial" w:eastAsia="Arial" w:hAnsi="Arial" w:cs="Arial"/>
          <w:sz w:val="20"/>
          <w:szCs w:val="20"/>
        </w:rPr>
      </w:pPr>
    </w:p>
    <w:p w14:paraId="5FECAEF3" w14:textId="77777777"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La reducción autorizada por comisiones puede aparecer en ceros.</w:t>
      </w:r>
    </w:p>
    <w:p w14:paraId="16009A0A" w14:textId="77777777" w:rsidR="0084109B" w:rsidRDefault="0084109B" w:rsidP="0084109B">
      <w:pPr>
        <w:pStyle w:val="BodyA"/>
        <w:widowControl w:val="0"/>
        <w:suppressAutoHyphens/>
        <w:jc w:val="both"/>
        <w:rPr>
          <w:rFonts w:ascii="Arial" w:eastAsia="Arial" w:hAnsi="Arial" w:cs="Arial"/>
          <w:sz w:val="20"/>
          <w:szCs w:val="20"/>
        </w:rPr>
      </w:pPr>
    </w:p>
    <w:p w14:paraId="30222B7B" w14:textId="28C2F73B"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 xml:space="preserve">La proposición económica se presentará únicamente conforme se solicita en los Anexo 9, por ramo y tipo de </w:t>
      </w:r>
      <w:r w:rsidR="00122632">
        <w:rPr>
          <w:rFonts w:ascii="Arial" w:hAnsi="Arial"/>
          <w:sz w:val="20"/>
          <w:szCs w:val="20"/>
        </w:rPr>
        <w:t>Póliza</w:t>
      </w:r>
      <w:r>
        <w:rPr>
          <w:rFonts w:ascii="Arial" w:hAnsi="Arial"/>
          <w:sz w:val="20"/>
          <w:szCs w:val="20"/>
        </w:rPr>
        <w:t xml:space="preserve">, sin indicar el costo por cada API y/o asegurado; dichos costos por API y/o asegurado se reflejarán en las </w:t>
      </w:r>
      <w:r w:rsidR="00122632">
        <w:rPr>
          <w:rFonts w:ascii="Arial" w:hAnsi="Arial"/>
          <w:sz w:val="20"/>
          <w:szCs w:val="20"/>
        </w:rPr>
        <w:t>Póliza</w:t>
      </w:r>
      <w:r>
        <w:rPr>
          <w:rFonts w:ascii="Arial" w:hAnsi="Arial"/>
          <w:sz w:val="20"/>
          <w:szCs w:val="20"/>
        </w:rPr>
        <w:t>s de acuerdo a la distribución.</w:t>
      </w:r>
    </w:p>
    <w:p w14:paraId="29EAC9DA" w14:textId="77777777" w:rsidR="0084109B" w:rsidRDefault="0084109B" w:rsidP="0084109B">
      <w:pPr>
        <w:pStyle w:val="BodyA"/>
        <w:widowControl w:val="0"/>
        <w:suppressAutoHyphens/>
        <w:jc w:val="both"/>
        <w:rPr>
          <w:rFonts w:ascii="Arial" w:eastAsia="Arial" w:hAnsi="Arial" w:cs="Arial"/>
          <w:strike/>
          <w:sz w:val="20"/>
          <w:szCs w:val="20"/>
        </w:rPr>
      </w:pPr>
    </w:p>
    <w:p w14:paraId="2F4E8491" w14:textId="77777777" w:rsidR="0084109B" w:rsidRDefault="0084109B" w:rsidP="0084109B">
      <w:pPr>
        <w:pStyle w:val="BodyA"/>
        <w:widowControl w:val="0"/>
        <w:suppressAutoHyphens/>
        <w:jc w:val="both"/>
        <w:rPr>
          <w:rFonts w:ascii="Arial" w:eastAsia="Arial" w:hAnsi="Arial" w:cs="Arial"/>
          <w:sz w:val="20"/>
          <w:szCs w:val="20"/>
        </w:rPr>
      </w:pPr>
      <w:r>
        <w:rPr>
          <w:rFonts w:ascii="Arial" w:hAnsi="Arial"/>
          <w:sz w:val="20"/>
          <w:szCs w:val="20"/>
        </w:rPr>
        <w:t>La compañía de seguros hará extensivos los beneficios de esta Licitación en caso de altas de otras Administraciones Portuarias Integrales o Empresas no reportadas inicialmente y que correspondan al mismo tipo de bienes de esta Licitación, aplicando los cobros de primas respectivos.</w:t>
      </w:r>
    </w:p>
    <w:p w14:paraId="72407661" w14:textId="77777777" w:rsidR="0084109B" w:rsidRDefault="0084109B" w:rsidP="0084109B">
      <w:pPr>
        <w:pStyle w:val="BodyA"/>
        <w:widowControl w:val="0"/>
        <w:suppressAutoHyphens/>
        <w:jc w:val="both"/>
        <w:rPr>
          <w:rFonts w:ascii="Arial" w:eastAsia="Arial" w:hAnsi="Arial" w:cs="Arial"/>
          <w:sz w:val="20"/>
          <w:szCs w:val="20"/>
        </w:rPr>
      </w:pPr>
    </w:p>
    <w:p w14:paraId="2E0A60EC" w14:textId="77777777" w:rsidR="0084109B" w:rsidRDefault="0084109B" w:rsidP="0084109B">
      <w:pPr>
        <w:pStyle w:val="BodyA"/>
        <w:widowControl w:val="0"/>
        <w:suppressAutoHyphens/>
        <w:jc w:val="both"/>
        <w:rPr>
          <w:rFonts w:ascii="Arial" w:eastAsia="Arial" w:hAnsi="Arial" w:cs="Arial"/>
          <w:b/>
          <w:bCs/>
          <w:sz w:val="20"/>
          <w:szCs w:val="20"/>
        </w:rPr>
      </w:pPr>
      <w:r>
        <w:rPr>
          <w:rFonts w:ascii="Arial" w:hAnsi="Arial"/>
          <w:b/>
          <w:bCs/>
          <w:sz w:val="20"/>
          <w:szCs w:val="20"/>
        </w:rPr>
        <w:t>Para las coberturas dentro de los Ramos 1 y 2 no se aceptará que se incluya condiciones generales si estas contienen alguna exclusión no contemplada dentro de la Convocatoria, aun y cuando exista la cláusula de prelación.</w:t>
      </w:r>
    </w:p>
    <w:p w14:paraId="5F3516F9" w14:textId="77777777" w:rsidR="0084109B" w:rsidRDefault="0084109B" w:rsidP="0084109B">
      <w:pPr>
        <w:pStyle w:val="BodyBAA"/>
        <w:widowControl w:val="0"/>
        <w:suppressAutoHyphens/>
        <w:jc w:val="center"/>
        <w:rPr>
          <w:rFonts w:ascii="Arial" w:eastAsia="Arial" w:hAnsi="Arial" w:cs="Arial"/>
          <w:b/>
          <w:bCs/>
          <w:sz w:val="20"/>
          <w:szCs w:val="20"/>
        </w:rPr>
      </w:pPr>
    </w:p>
    <w:p w14:paraId="12BF351D" w14:textId="77777777" w:rsidR="0084109B" w:rsidRDefault="0084109B" w:rsidP="0084109B">
      <w:pPr>
        <w:pStyle w:val="BodyBAA"/>
        <w:widowControl w:val="0"/>
        <w:suppressAutoHyphens/>
        <w:jc w:val="center"/>
        <w:rPr>
          <w:rFonts w:ascii="Arial" w:eastAsia="Arial" w:hAnsi="Arial" w:cs="Arial"/>
          <w:b/>
          <w:bCs/>
          <w:sz w:val="20"/>
          <w:szCs w:val="20"/>
        </w:rPr>
      </w:pPr>
    </w:p>
    <w:p w14:paraId="4C65472B" w14:textId="77777777" w:rsidR="0084109B" w:rsidRDefault="0084109B" w:rsidP="0084109B">
      <w:pPr>
        <w:pStyle w:val="BodyBAA"/>
        <w:widowControl w:val="0"/>
        <w:suppressAutoHyphens/>
        <w:jc w:val="center"/>
      </w:pPr>
      <w:r>
        <w:rPr>
          <w:rFonts w:ascii="Arial Unicode MS" w:hAnsi="Arial Unicode MS"/>
          <w:sz w:val="56"/>
          <w:szCs w:val="56"/>
        </w:rPr>
        <w:br w:type="column"/>
      </w:r>
    </w:p>
    <w:p w14:paraId="646807D9" w14:textId="77777777" w:rsidR="0084109B" w:rsidRPr="00F23CCE" w:rsidRDefault="0084109B" w:rsidP="0084109B">
      <w:pPr>
        <w:pStyle w:val="Piedepgina"/>
        <w:widowControl w:val="0"/>
        <w:suppressAutoHyphens/>
        <w:jc w:val="center"/>
        <w:rPr>
          <w:rFonts w:ascii="Arial" w:eastAsia="Arial" w:hAnsi="Arial" w:cs="Arial"/>
          <w:b/>
          <w:spacing w:val="120"/>
          <w:sz w:val="56"/>
          <w:szCs w:val="56"/>
        </w:rPr>
      </w:pPr>
      <w:r w:rsidRPr="00F23CCE">
        <w:rPr>
          <w:rFonts w:ascii="Arial" w:hAnsi="Arial"/>
          <w:b/>
          <w:spacing w:val="120"/>
          <w:sz w:val="56"/>
          <w:szCs w:val="56"/>
        </w:rPr>
        <w:t>ANEXO 2</w:t>
      </w:r>
    </w:p>
    <w:p w14:paraId="3EE66BB5" w14:textId="77777777" w:rsidR="001B6712" w:rsidRDefault="001B6712" w:rsidP="0084109B">
      <w:pPr>
        <w:pStyle w:val="BodyBAA"/>
        <w:widowControl w:val="0"/>
        <w:suppressAutoHyphens/>
        <w:jc w:val="center"/>
        <w:rPr>
          <w:rFonts w:ascii="Arial" w:eastAsia="Arial" w:hAnsi="Arial" w:cs="Arial"/>
          <w:b/>
          <w:bCs/>
          <w:color w:val="FF0000"/>
          <w:sz w:val="20"/>
          <w:szCs w:val="20"/>
        </w:rPr>
      </w:pPr>
    </w:p>
    <w:p w14:paraId="148AA4D9" w14:textId="384EB79A" w:rsidR="0084109B" w:rsidRDefault="0084109B" w:rsidP="0084109B">
      <w:pPr>
        <w:pStyle w:val="BodyBAA"/>
        <w:widowControl w:val="0"/>
        <w:suppressAutoHyphens/>
        <w:jc w:val="center"/>
        <w:rPr>
          <w:rFonts w:ascii="Arial" w:eastAsia="Arial" w:hAnsi="Arial" w:cs="Arial"/>
          <w:b/>
          <w:bCs/>
          <w:sz w:val="20"/>
          <w:szCs w:val="20"/>
        </w:rPr>
      </w:pPr>
      <w:r>
        <w:rPr>
          <w:rFonts w:ascii="Arial" w:hAnsi="Arial"/>
          <w:b/>
          <w:bCs/>
          <w:sz w:val="20"/>
          <w:szCs w:val="20"/>
        </w:rPr>
        <w:t xml:space="preserve">RELACIÓN DE DOMICILIOS </w:t>
      </w:r>
    </w:p>
    <w:p w14:paraId="25E2C45E" w14:textId="77777777" w:rsidR="0084109B" w:rsidRDefault="0084109B" w:rsidP="0084109B">
      <w:pPr>
        <w:pStyle w:val="BodyBAA"/>
        <w:widowControl w:val="0"/>
        <w:suppressAutoHyphens/>
        <w:jc w:val="center"/>
        <w:rPr>
          <w:rFonts w:ascii="Arial" w:eastAsia="Arial" w:hAnsi="Arial" w:cs="Arial"/>
          <w:b/>
          <w:bCs/>
          <w:sz w:val="20"/>
          <w:szCs w:val="20"/>
        </w:rPr>
      </w:pPr>
      <w:r>
        <w:rPr>
          <w:rFonts w:ascii="Arial" w:hAnsi="Arial"/>
          <w:b/>
          <w:bCs/>
          <w:sz w:val="20"/>
          <w:szCs w:val="20"/>
        </w:rPr>
        <w:t>FISCALES</w:t>
      </w:r>
    </w:p>
    <w:p w14:paraId="07941215" w14:textId="77777777" w:rsidR="0084109B" w:rsidRDefault="0084109B" w:rsidP="0084109B">
      <w:pPr>
        <w:pStyle w:val="BodyBAA"/>
        <w:widowControl w:val="0"/>
        <w:suppressAutoHyphens/>
        <w:jc w:val="center"/>
        <w:rPr>
          <w:rFonts w:ascii="Arial" w:eastAsia="Arial" w:hAnsi="Arial" w:cs="Arial"/>
          <w:b/>
          <w:bCs/>
          <w:sz w:val="20"/>
          <w:szCs w:val="20"/>
        </w:rPr>
      </w:pPr>
    </w:p>
    <w:p w14:paraId="5686717D" w14:textId="77777777" w:rsidR="0084109B" w:rsidRDefault="0084109B" w:rsidP="0084109B">
      <w:pPr>
        <w:pStyle w:val="BodyBAA"/>
        <w:widowControl w:val="0"/>
        <w:suppressAutoHyphens/>
        <w:jc w:val="center"/>
        <w:rPr>
          <w:rFonts w:ascii="Arial" w:eastAsia="Arial" w:hAnsi="Arial" w:cs="Arial"/>
          <w:b/>
          <w:bCs/>
          <w:sz w:val="20"/>
          <w:szCs w:val="20"/>
        </w:rPr>
      </w:pPr>
      <w:r>
        <w:rPr>
          <w:rFonts w:ascii="Arial" w:hAnsi="Arial"/>
          <w:b/>
          <w:bCs/>
          <w:sz w:val="20"/>
          <w:szCs w:val="20"/>
        </w:rPr>
        <w:t>RELACIÓN DE API CON SUS DOMICILIOS FISCALES Y R.F.C.</w:t>
      </w:r>
    </w:p>
    <w:p w14:paraId="7EBCBBA5" w14:textId="77777777" w:rsidR="0084109B" w:rsidRDefault="0084109B" w:rsidP="0084109B">
      <w:pPr>
        <w:pStyle w:val="BodyBAA"/>
        <w:widowControl w:val="0"/>
        <w:suppressAutoHyphens/>
        <w:jc w:val="center"/>
        <w:rPr>
          <w:rFonts w:ascii="Arial" w:eastAsia="Arial" w:hAnsi="Arial" w:cs="Arial"/>
          <w:b/>
          <w:bCs/>
          <w:sz w:val="20"/>
          <w:szCs w:val="20"/>
        </w:rPr>
      </w:pPr>
    </w:p>
    <w:p w14:paraId="2977B715" w14:textId="77777777" w:rsidR="0084109B" w:rsidRDefault="0084109B" w:rsidP="0084109B">
      <w:pPr>
        <w:pStyle w:val="BodyBAA"/>
        <w:widowControl w:val="0"/>
        <w:suppressAutoHyphens/>
        <w:rPr>
          <w:rFonts w:ascii="Arial" w:eastAsia="Arial" w:hAnsi="Arial" w:cs="Arial"/>
          <w:b/>
          <w:bCs/>
          <w:sz w:val="20"/>
          <w:szCs w:val="20"/>
        </w:rPr>
      </w:pPr>
      <w:r>
        <w:rPr>
          <w:rFonts w:ascii="Arial" w:hAnsi="Arial"/>
          <w:b/>
          <w:bCs/>
          <w:sz w:val="20"/>
          <w:szCs w:val="20"/>
        </w:rPr>
        <w:t>ADMINISTRACIÓN PORTUARIA INTEGRAL DE ALTAMIRA, S.A. DE C.V.</w:t>
      </w:r>
    </w:p>
    <w:p w14:paraId="70B76A22" w14:textId="77777777" w:rsidR="0084109B" w:rsidRDefault="0084109B" w:rsidP="0084109B">
      <w:pPr>
        <w:pStyle w:val="BodyBAA"/>
        <w:widowControl w:val="0"/>
        <w:suppressAutoHyphens/>
        <w:rPr>
          <w:rFonts w:ascii="Arial" w:eastAsia="Arial" w:hAnsi="Arial" w:cs="Arial"/>
          <w:sz w:val="20"/>
          <w:szCs w:val="20"/>
        </w:rPr>
      </w:pPr>
      <w:r>
        <w:rPr>
          <w:rFonts w:ascii="Arial" w:hAnsi="Arial"/>
          <w:sz w:val="20"/>
          <w:szCs w:val="20"/>
        </w:rPr>
        <w:t>RIO TAMESI KM 0 800 LADO SUR</w:t>
      </w:r>
    </w:p>
    <w:p w14:paraId="476F7B75" w14:textId="77777777" w:rsidR="0084109B" w:rsidRDefault="0084109B" w:rsidP="0084109B">
      <w:pPr>
        <w:pStyle w:val="BodyBAA"/>
        <w:widowControl w:val="0"/>
        <w:suppressAutoHyphens/>
        <w:rPr>
          <w:rFonts w:ascii="Arial" w:eastAsia="Arial" w:hAnsi="Arial" w:cs="Arial"/>
          <w:sz w:val="20"/>
          <w:szCs w:val="20"/>
        </w:rPr>
      </w:pPr>
      <w:r>
        <w:rPr>
          <w:rFonts w:ascii="Arial" w:hAnsi="Arial"/>
          <w:sz w:val="20"/>
          <w:szCs w:val="20"/>
        </w:rPr>
        <w:t xml:space="preserve">COL. PUERTO INDUSTRIAL </w:t>
      </w:r>
    </w:p>
    <w:p w14:paraId="1AE020EE" w14:textId="77777777" w:rsidR="0084109B" w:rsidRDefault="0084109B" w:rsidP="0084109B">
      <w:pPr>
        <w:pStyle w:val="BodyBAA"/>
        <w:widowControl w:val="0"/>
        <w:suppressAutoHyphens/>
        <w:rPr>
          <w:rFonts w:ascii="Arial" w:eastAsia="Arial" w:hAnsi="Arial" w:cs="Arial"/>
          <w:sz w:val="20"/>
          <w:szCs w:val="20"/>
        </w:rPr>
      </w:pPr>
      <w:r>
        <w:rPr>
          <w:rFonts w:ascii="Arial" w:hAnsi="Arial"/>
          <w:sz w:val="20"/>
          <w:szCs w:val="20"/>
        </w:rPr>
        <w:t>ALTAMIRA, TAMPS. C.P. 89603</w:t>
      </w:r>
    </w:p>
    <w:p w14:paraId="235C13BE" w14:textId="77777777" w:rsidR="0084109B" w:rsidRDefault="0084109B" w:rsidP="0084109B">
      <w:pPr>
        <w:pStyle w:val="BodyBAA"/>
        <w:widowControl w:val="0"/>
        <w:suppressAutoHyphens/>
        <w:rPr>
          <w:rFonts w:ascii="Arial" w:eastAsia="Arial" w:hAnsi="Arial" w:cs="Arial"/>
          <w:sz w:val="20"/>
          <w:szCs w:val="20"/>
        </w:rPr>
      </w:pPr>
      <w:r>
        <w:rPr>
          <w:rFonts w:ascii="Arial" w:hAnsi="Arial"/>
          <w:sz w:val="20"/>
          <w:szCs w:val="20"/>
        </w:rPr>
        <w:t>TEL. 01 (833)260.60.62</w:t>
      </w:r>
    </w:p>
    <w:p w14:paraId="1E6E2C3A" w14:textId="77777777" w:rsidR="0084109B" w:rsidRDefault="0023775F" w:rsidP="0084109B">
      <w:pPr>
        <w:pStyle w:val="BodyBAA"/>
        <w:widowControl w:val="0"/>
        <w:suppressAutoHyphens/>
        <w:rPr>
          <w:rStyle w:val="None"/>
          <w:rFonts w:ascii="Arial" w:eastAsia="Arial" w:hAnsi="Arial" w:cs="Arial"/>
          <w:sz w:val="20"/>
          <w:szCs w:val="20"/>
        </w:rPr>
      </w:pPr>
      <w:hyperlink r:id="rId13" w:history="1">
        <w:r w:rsidR="0084109B">
          <w:rPr>
            <w:rStyle w:val="Hyperlink0"/>
          </w:rPr>
          <w:t>dirgral@puertoaltamira.com.mx</w:t>
        </w:r>
      </w:hyperlink>
    </w:p>
    <w:p w14:paraId="03A37C80"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API 931215-HZ3 (A, P, I, nueve, tres, uno, dos, uno, cinco, H, Z, tres)</w:t>
      </w:r>
    </w:p>
    <w:p w14:paraId="31EBDC4B" w14:textId="77777777" w:rsidR="0084109B" w:rsidRDefault="0084109B" w:rsidP="0084109B">
      <w:pPr>
        <w:pStyle w:val="BodyBAA"/>
        <w:widowControl w:val="0"/>
        <w:suppressAutoHyphens/>
        <w:rPr>
          <w:rStyle w:val="None"/>
          <w:rFonts w:ascii="Arial" w:eastAsia="Arial" w:hAnsi="Arial" w:cs="Arial"/>
          <w:sz w:val="20"/>
          <w:szCs w:val="20"/>
        </w:rPr>
      </w:pPr>
    </w:p>
    <w:p w14:paraId="406F0003"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ADMINISTRACIÓN PORTUARIA INTEGRAL DE COATZACOALCOS, S.A. DE C.V.</w:t>
      </w:r>
    </w:p>
    <w:p w14:paraId="7D6059F7"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INTERIOR DEL RECINTO FISCAL ZONA FRANCA S/N, COL. CENTRO</w:t>
      </w:r>
    </w:p>
    <w:p w14:paraId="746841A1"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COATZACOALCOS, VER.  C. P. 96400</w:t>
      </w:r>
    </w:p>
    <w:p w14:paraId="5EAAA2B7"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 xml:space="preserve">TEL. 01 (921) 21.10.271 </w:t>
      </w:r>
    </w:p>
    <w:p w14:paraId="53312F9B" w14:textId="77777777" w:rsidR="0084109B" w:rsidRDefault="0023775F" w:rsidP="0084109B">
      <w:pPr>
        <w:pStyle w:val="BodyBAA"/>
        <w:widowControl w:val="0"/>
        <w:suppressAutoHyphens/>
        <w:rPr>
          <w:rStyle w:val="None"/>
          <w:rFonts w:ascii="Arial" w:eastAsia="Arial" w:hAnsi="Arial" w:cs="Arial"/>
          <w:sz w:val="20"/>
          <w:szCs w:val="20"/>
        </w:rPr>
      </w:pPr>
      <w:hyperlink r:id="rId14" w:history="1">
        <w:r w:rsidR="0084109B">
          <w:rPr>
            <w:rStyle w:val="Hyperlink0"/>
          </w:rPr>
          <w:t>dirgral@puertocoatzacoalcos.com.mx</w:t>
        </w:r>
      </w:hyperlink>
      <w:r w:rsidR="0084109B">
        <w:rPr>
          <w:rStyle w:val="None"/>
          <w:rFonts w:ascii="Arial" w:hAnsi="Arial"/>
          <w:sz w:val="20"/>
          <w:szCs w:val="20"/>
        </w:rPr>
        <w:t xml:space="preserve"> </w:t>
      </w:r>
    </w:p>
    <w:p w14:paraId="20FC2115"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API 940725-BE7 (A, P, I, nueve, cuatro, cero, siete, dos, cinco, B, E, siete)</w:t>
      </w:r>
    </w:p>
    <w:p w14:paraId="038DD8F5" w14:textId="77777777" w:rsidR="0084109B" w:rsidRDefault="0084109B" w:rsidP="0084109B">
      <w:pPr>
        <w:pStyle w:val="BodyBAA"/>
        <w:widowControl w:val="0"/>
        <w:suppressAutoHyphens/>
        <w:rPr>
          <w:rStyle w:val="None"/>
          <w:rFonts w:ascii="Arial" w:eastAsia="Arial" w:hAnsi="Arial" w:cs="Arial"/>
          <w:b/>
          <w:bCs/>
          <w:sz w:val="20"/>
          <w:szCs w:val="20"/>
        </w:rPr>
      </w:pPr>
    </w:p>
    <w:p w14:paraId="73C8D690"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ADMINISTRACIÓN PORTUARIA INTEGRAL DE DOS BOCAS, S.A. DE C.V.</w:t>
      </w:r>
    </w:p>
    <w:p w14:paraId="7ADC4EEA"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CARRETERA FEDERAL PUERTO CEIBA PARAÍSO NO. 414</w:t>
      </w:r>
    </w:p>
    <w:p w14:paraId="70CC69E8"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COL. QUINTÍN ARAUZ</w:t>
      </w:r>
    </w:p>
    <w:p w14:paraId="6D07CFB5"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PARAÍSO, TAB. C.P. 86600</w:t>
      </w:r>
    </w:p>
    <w:p w14:paraId="5FB83848"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TEL. 01 (933) 33 316.82</w:t>
      </w:r>
    </w:p>
    <w:p w14:paraId="395400CB" w14:textId="77777777" w:rsidR="0084109B" w:rsidRDefault="0023775F" w:rsidP="0084109B">
      <w:pPr>
        <w:pStyle w:val="BodyBAA"/>
        <w:widowControl w:val="0"/>
        <w:suppressAutoHyphens/>
        <w:rPr>
          <w:rStyle w:val="None"/>
          <w:rFonts w:ascii="Arial" w:eastAsia="Arial" w:hAnsi="Arial" w:cs="Arial"/>
          <w:sz w:val="20"/>
          <w:szCs w:val="20"/>
        </w:rPr>
      </w:pPr>
      <w:hyperlink r:id="rId15" w:history="1">
        <w:r w:rsidR="0084109B">
          <w:rPr>
            <w:rStyle w:val="Hyperlink1"/>
          </w:rPr>
          <w:t>dirgral@puertodosbocas.com</w:t>
        </w:r>
      </w:hyperlink>
    </w:p>
    <w:p w14:paraId="66AF2F08"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API 990812-BZ0 (A, P, I, nueve, nueve, cero, ocho, uno, dos, B, Z, cero)</w:t>
      </w:r>
    </w:p>
    <w:p w14:paraId="69AC2417" w14:textId="77777777" w:rsidR="0084109B" w:rsidRDefault="0084109B" w:rsidP="0084109B">
      <w:pPr>
        <w:pStyle w:val="BodyBAA"/>
        <w:widowControl w:val="0"/>
        <w:suppressAutoHyphens/>
        <w:rPr>
          <w:rStyle w:val="None"/>
          <w:rFonts w:ascii="Arial" w:eastAsia="Arial" w:hAnsi="Arial" w:cs="Arial"/>
          <w:sz w:val="20"/>
          <w:szCs w:val="20"/>
        </w:rPr>
      </w:pPr>
    </w:p>
    <w:p w14:paraId="0BF16C90"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ADMINISTRACIÓN PORTUARIA INTEGRAL DE ENSENADA, S.A. DE C.V.</w:t>
      </w:r>
    </w:p>
    <w:p w14:paraId="47DE7A7F"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BOULEVARD TENIENTE AZUETA No. 110</w:t>
      </w:r>
    </w:p>
    <w:p w14:paraId="3D0E3E17"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RECINTO PORTUARIO</w:t>
      </w:r>
    </w:p>
    <w:p w14:paraId="6670DE08"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ENSENADA, BAJA CALIFORNIA.  C.P. 22800</w:t>
      </w:r>
    </w:p>
    <w:p w14:paraId="1302C568"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TEL. 01 (646) 178.1181 Y 174.0396</w:t>
      </w:r>
    </w:p>
    <w:p w14:paraId="6C5BDADB" w14:textId="77777777" w:rsidR="0084109B" w:rsidRDefault="0023775F" w:rsidP="0084109B">
      <w:pPr>
        <w:pStyle w:val="BodyBAA"/>
        <w:widowControl w:val="0"/>
        <w:suppressAutoHyphens/>
        <w:rPr>
          <w:rStyle w:val="None"/>
          <w:rFonts w:ascii="Arial" w:eastAsia="Arial" w:hAnsi="Arial" w:cs="Arial"/>
          <w:sz w:val="20"/>
          <w:szCs w:val="20"/>
        </w:rPr>
      </w:pPr>
      <w:hyperlink r:id="rId16" w:history="1">
        <w:r w:rsidR="0084109B">
          <w:rPr>
            <w:rStyle w:val="Hyperlink1"/>
          </w:rPr>
          <w:t>dirgral@puertoensenada.com.mx</w:t>
        </w:r>
      </w:hyperlink>
    </w:p>
    <w:p w14:paraId="1AE7E69E"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b/>
          <w:bCs/>
          <w:sz w:val="20"/>
          <w:szCs w:val="20"/>
        </w:rPr>
        <w:t>API 940622-CE0 (A, P, I, nueve, cuatro, cero, seis, dos, dos, C, E, cero)</w:t>
      </w:r>
    </w:p>
    <w:p w14:paraId="4D86F3F8" w14:textId="77777777" w:rsidR="0084109B" w:rsidRDefault="0084109B" w:rsidP="0084109B">
      <w:pPr>
        <w:pStyle w:val="BodyBAA"/>
        <w:widowControl w:val="0"/>
        <w:suppressAutoHyphens/>
        <w:rPr>
          <w:rStyle w:val="None"/>
          <w:rFonts w:ascii="Arial" w:eastAsia="Arial" w:hAnsi="Arial" w:cs="Arial"/>
          <w:b/>
          <w:bCs/>
          <w:sz w:val="20"/>
          <w:szCs w:val="20"/>
        </w:rPr>
      </w:pPr>
    </w:p>
    <w:p w14:paraId="4D4A5041"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ADMINISTRACIÓN PORTUARIA INTEGRAL DE GUAYMAS, S.A. DE C.V.</w:t>
      </w:r>
    </w:p>
    <w:p w14:paraId="36F59B51"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RECINTO PORTUARIO, ZONA FRANCA S/N</w:t>
      </w:r>
    </w:p>
    <w:p w14:paraId="075433C4"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COL. PUNTA ARENA</w:t>
      </w:r>
    </w:p>
    <w:p w14:paraId="4452A8AA"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GUAYMAS, SONORA C.P. 85430</w:t>
      </w:r>
    </w:p>
    <w:p w14:paraId="321D6005"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TEL. 01 (622) 225.22 50</w:t>
      </w:r>
    </w:p>
    <w:p w14:paraId="2BF966A0" w14:textId="77777777" w:rsidR="0084109B" w:rsidRDefault="0023775F" w:rsidP="0084109B">
      <w:pPr>
        <w:pStyle w:val="BodyBAA"/>
        <w:widowControl w:val="0"/>
        <w:suppressAutoHyphens/>
        <w:rPr>
          <w:rStyle w:val="None"/>
          <w:rFonts w:ascii="Arial" w:eastAsia="Arial" w:hAnsi="Arial" w:cs="Arial"/>
          <w:sz w:val="20"/>
          <w:szCs w:val="20"/>
        </w:rPr>
      </w:pPr>
      <w:hyperlink r:id="rId17" w:history="1">
        <w:r w:rsidR="0084109B">
          <w:rPr>
            <w:rStyle w:val="Hyperlink1"/>
          </w:rPr>
          <w:t>jcastro@puertodeguaymas.com</w:t>
        </w:r>
      </w:hyperlink>
    </w:p>
    <w:p w14:paraId="19E2D48E"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API 931215-JSO (A, P, I, nueve, tres, uno, dos, uno, cinco, J, S, O)</w:t>
      </w:r>
    </w:p>
    <w:p w14:paraId="2E01098E" w14:textId="77777777" w:rsidR="0084109B" w:rsidRDefault="0084109B" w:rsidP="0084109B">
      <w:pPr>
        <w:pStyle w:val="BodyBAA"/>
        <w:widowControl w:val="0"/>
        <w:suppressAutoHyphens/>
        <w:rPr>
          <w:rStyle w:val="None"/>
          <w:rFonts w:ascii="Arial" w:eastAsia="Arial" w:hAnsi="Arial" w:cs="Arial"/>
          <w:b/>
          <w:bCs/>
          <w:sz w:val="20"/>
          <w:szCs w:val="20"/>
        </w:rPr>
      </w:pPr>
    </w:p>
    <w:p w14:paraId="78D84860"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lastRenderedPageBreak/>
        <w:t>ADMINISTRACIÓN PORTUARIA INTEGRAL DE LÁZARO CÁRDENAS, S.A. DE C.V.</w:t>
      </w:r>
    </w:p>
    <w:p w14:paraId="1C5D8922"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PROLONGACIÓN AV. LÁZARO CÁRDENAS No. 1</w:t>
      </w:r>
    </w:p>
    <w:p w14:paraId="4B629360"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COL. CENTRO</w:t>
      </w:r>
    </w:p>
    <w:p w14:paraId="1FBCA24B"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LÁZARO CÁRDENAS, MICH. C.P. 60950</w:t>
      </w:r>
    </w:p>
    <w:p w14:paraId="22AAD79D"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TELEF 01 (753) 532.2064 FAX 537.2150</w:t>
      </w:r>
    </w:p>
    <w:p w14:paraId="0F1E56A3" w14:textId="77777777" w:rsidR="0084109B" w:rsidRDefault="0023775F" w:rsidP="0084109B">
      <w:pPr>
        <w:pStyle w:val="BodyBAA"/>
        <w:widowControl w:val="0"/>
        <w:suppressAutoHyphens/>
        <w:rPr>
          <w:rStyle w:val="None"/>
          <w:rFonts w:ascii="Arial" w:eastAsia="Arial" w:hAnsi="Arial" w:cs="Arial"/>
          <w:sz w:val="20"/>
          <w:szCs w:val="20"/>
        </w:rPr>
      </w:pPr>
      <w:hyperlink r:id="rId18" w:history="1">
        <w:r w:rsidR="0084109B">
          <w:rPr>
            <w:rStyle w:val="Hyperlink0"/>
          </w:rPr>
          <w:t>dirgral@puertolazarocardenas.com.mx</w:t>
        </w:r>
      </w:hyperlink>
    </w:p>
    <w:p w14:paraId="19EE7253"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API 931215-IX4 (A, P, I, nueve, tres, uno, dos, uno, cinco, I, X, cuatro)</w:t>
      </w:r>
    </w:p>
    <w:p w14:paraId="6BA49C16" w14:textId="77777777" w:rsidR="0084109B" w:rsidRDefault="0084109B" w:rsidP="0084109B">
      <w:pPr>
        <w:pStyle w:val="BodyBAA"/>
        <w:widowControl w:val="0"/>
        <w:suppressAutoHyphens/>
        <w:rPr>
          <w:rStyle w:val="None"/>
          <w:rFonts w:ascii="Arial" w:eastAsia="Arial" w:hAnsi="Arial" w:cs="Arial"/>
          <w:b/>
          <w:bCs/>
          <w:sz w:val="20"/>
          <w:szCs w:val="20"/>
        </w:rPr>
      </w:pPr>
    </w:p>
    <w:p w14:paraId="2504F234"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ADMINISTRACIÓN PORTUARIA INTEGRAL DE MANZANILLO, S.A. DE C.V.</w:t>
      </w:r>
    </w:p>
    <w:p w14:paraId="49CC7242"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 xml:space="preserve">Contralmirante Alejandro Miranda </w:t>
      </w:r>
      <w:proofErr w:type="spellStart"/>
      <w:r>
        <w:rPr>
          <w:rStyle w:val="None"/>
          <w:rFonts w:ascii="Arial" w:hAnsi="Arial"/>
          <w:b/>
          <w:bCs/>
          <w:sz w:val="20"/>
          <w:szCs w:val="20"/>
        </w:rPr>
        <w:t>Oceguera</w:t>
      </w:r>
      <w:proofErr w:type="spellEnd"/>
    </w:p>
    <w:p w14:paraId="43481EC0"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COL. BUROCRATA</w:t>
      </w:r>
    </w:p>
    <w:p w14:paraId="40D07E3F"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MANZANILLO, COLIMA, C.P. 28250</w:t>
      </w:r>
    </w:p>
    <w:p w14:paraId="19881034"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 xml:space="preserve">TEL. 01 (314)331.1400 FAX 331.1400 </w:t>
      </w:r>
    </w:p>
    <w:p w14:paraId="13E26227" w14:textId="77777777" w:rsidR="0084109B" w:rsidRDefault="0023775F" w:rsidP="0084109B">
      <w:pPr>
        <w:pStyle w:val="BodyBAA"/>
        <w:widowControl w:val="0"/>
        <w:suppressAutoHyphens/>
        <w:rPr>
          <w:rStyle w:val="None"/>
          <w:rFonts w:ascii="Arial" w:eastAsia="Arial" w:hAnsi="Arial" w:cs="Arial"/>
          <w:sz w:val="20"/>
          <w:szCs w:val="20"/>
        </w:rPr>
      </w:pPr>
      <w:hyperlink r:id="rId19" w:history="1">
        <w:r w:rsidR="0084109B">
          <w:rPr>
            <w:rStyle w:val="Hyperlink0"/>
          </w:rPr>
          <w:t>jdip@puertodemanzanillo.com.mx</w:t>
        </w:r>
      </w:hyperlink>
      <w:r w:rsidR="0084109B">
        <w:rPr>
          <w:rStyle w:val="None"/>
          <w:rFonts w:ascii="Arial" w:hAnsi="Arial"/>
          <w:sz w:val="20"/>
          <w:szCs w:val="20"/>
        </w:rPr>
        <w:t xml:space="preserve"> </w:t>
      </w:r>
    </w:p>
    <w:p w14:paraId="6EDC1BAD"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API 931215-862 (A, P, I, nueve, tres, uno, dos, uno, cinco, ocho, seis, dos)</w:t>
      </w:r>
    </w:p>
    <w:p w14:paraId="0D1EADD1" w14:textId="77777777" w:rsidR="0084109B" w:rsidRDefault="0084109B" w:rsidP="0084109B">
      <w:pPr>
        <w:pStyle w:val="BodyBAA"/>
        <w:widowControl w:val="0"/>
        <w:suppressAutoHyphens/>
        <w:rPr>
          <w:rStyle w:val="None"/>
          <w:rFonts w:ascii="Arial" w:eastAsia="Arial" w:hAnsi="Arial" w:cs="Arial"/>
          <w:b/>
          <w:bCs/>
          <w:sz w:val="20"/>
          <w:szCs w:val="20"/>
        </w:rPr>
      </w:pPr>
    </w:p>
    <w:p w14:paraId="6CFEE90A"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ADMINISTRACIÓN PORTUARIA INTEGRAL DE MAZATLÁN, S.A. DE C.V.</w:t>
      </w:r>
    </w:p>
    <w:p w14:paraId="0A3F14BB"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INTERIOR RECINTO FISCAL S/N</w:t>
      </w:r>
    </w:p>
    <w:p w14:paraId="310AF338"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sz w:val="20"/>
          <w:szCs w:val="20"/>
        </w:rPr>
        <w:t>COL. CENTRO</w:t>
      </w:r>
    </w:p>
    <w:p w14:paraId="0C218868"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MAZATLÁN, SINALOA C.P. 82000</w:t>
      </w:r>
    </w:p>
    <w:p w14:paraId="7D7AC82E"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TELEF.01 (669) 982.30.19</w:t>
      </w:r>
    </w:p>
    <w:p w14:paraId="6A5E9B13" w14:textId="77777777" w:rsidR="0084109B" w:rsidRDefault="0023775F" w:rsidP="0084109B">
      <w:pPr>
        <w:pStyle w:val="BodyBAA"/>
        <w:widowControl w:val="0"/>
        <w:suppressAutoHyphens/>
        <w:rPr>
          <w:rStyle w:val="None"/>
          <w:rFonts w:ascii="Arial" w:eastAsia="Arial" w:hAnsi="Arial" w:cs="Arial"/>
          <w:sz w:val="20"/>
          <w:szCs w:val="20"/>
        </w:rPr>
      </w:pPr>
      <w:hyperlink r:id="rId20" w:history="1">
        <w:r w:rsidR="0084109B">
          <w:rPr>
            <w:rStyle w:val="Hyperlink1"/>
          </w:rPr>
          <w:t>agil@apimazatlan.com.mx</w:t>
        </w:r>
      </w:hyperlink>
    </w:p>
    <w:p w14:paraId="4A70063D"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API 940722-EI2 (A, P, I, nueve, cuatro, cero, siete, dos, dos, E, I, dos)</w:t>
      </w:r>
    </w:p>
    <w:p w14:paraId="46AC1FF0" w14:textId="77777777" w:rsidR="0084109B" w:rsidRDefault="0084109B" w:rsidP="0084109B">
      <w:pPr>
        <w:pStyle w:val="BodyBAA"/>
        <w:widowControl w:val="0"/>
        <w:suppressAutoHyphens/>
        <w:rPr>
          <w:rStyle w:val="None"/>
          <w:rFonts w:ascii="Arial" w:eastAsia="Arial" w:hAnsi="Arial" w:cs="Arial"/>
          <w:b/>
          <w:bCs/>
          <w:sz w:val="20"/>
          <w:szCs w:val="20"/>
        </w:rPr>
      </w:pPr>
    </w:p>
    <w:p w14:paraId="5452027E"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ADMINISTRACIÓN PORTUARIA INTEGRAL DE PROGRESO, S.A. DE C.V.</w:t>
      </w:r>
    </w:p>
    <w:p w14:paraId="6936807A"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 xml:space="preserve">VIADUCTO AL MUELLE FISCAL, KM 2, EDIF, S/N </w:t>
      </w:r>
    </w:p>
    <w:p w14:paraId="6AEBA6F4"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PROGRESO, YUC.   C.P. 97320</w:t>
      </w:r>
    </w:p>
    <w:p w14:paraId="6D70C849"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TEL. 01 (969) 934 32 50 FAX 9 34 3275</w:t>
      </w:r>
    </w:p>
    <w:p w14:paraId="1AC09D38" w14:textId="77777777" w:rsidR="0084109B" w:rsidRDefault="0023775F" w:rsidP="0084109B">
      <w:pPr>
        <w:pStyle w:val="BodyBAA"/>
        <w:widowControl w:val="0"/>
        <w:suppressAutoHyphens/>
        <w:rPr>
          <w:rStyle w:val="None"/>
          <w:rFonts w:ascii="Arial" w:eastAsia="Arial" w:hAnsi="Arial" w:cs="Arial"/>
          <w:sz w:val="20"/>
          <w:szCs w:val="20"/>
        </w:rPr>
      </w:pPr>
      <w:hyperlink r:id="rId21" w:history="1">
        <w:r w:rsidR="0084109B">
          <w:rPr>
            <w:rStyle w:val="Hyperlink0"/>
          </w:rPr>
          <w:t>dirgral@puertosyucatan.com</w:t>
        </w:r>
      </w:hyperlink>
    </w:p>
    <w:p w14:paraId="6A5C3B31"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b/>
          <w:bCs/>
          <w:sz w:val="20"/>
          <w:szCs w:val="20"/>
        </w:rPr>
        <w:t>API 940504-EP0 (A, P, I, nueve, cuatro, cero, cinco, cero, cuatro, E, P, cero)</w:t>
      </w:r>
    </w:p>
    <w:p w14:paraId="6F57BC70" w14:textId="77777777" w:rsidR="0084109B" w:rsidRDefault="0084109B" w:rsidP="0084109B">
      <w:pPr>
        <w:pStyle w:val="BodyBAA"/>
        <w:widowControl w:val="0"/>
        <w:suppressAutoHyphens/>
        <w:rPr>
          <w:rStyle w:val="None"/>
          <w:rFonts w:ascii="Arial" w:eastAsia="Arial" w:hAnsi="Arial" w:cs="Arial"/>
          <w:b/>
          <w:bCs/>
          <w:sz w:val="20"/>
          <w:szCs w:val="20"/>
        </w:rPr>
      </w:pPr>
    </w:p>
    <w:p w14:paraId="13E4F546"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 xml:space="preserve">ADMINISTRACIÓN PORTUARIA INTEGRAL DE PUERTO MADERO, S.A. DE C.V. </w:t>
      </w:r>
    </w:p>
    <w:p w14:paraId="51A23726"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EDIFICIO OPERATIVO RECINTO FISCAL S/N</w:t>
      </w:r>
    </w:p>
    <w:p w14:paraId="572A99E6"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 xml:space="preserve">COL. PUERTO CHIAPAS, MUELLE FISCAL, </w:t>
      </w:r>
    </w:p>
    <w:p w14:paraId="185EF861"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TAPACHULA, CHIAPAS. C.P. 30830 TEL. 01 (962)628.68.41</w:t>
      </w:r>
    </w:p>
    <w:p w14:paraId="0E6B6354" w14:textId="77777777" w:rsidR="0084109B" w:rsidRDefault="0023775F" w:rsidP="0084109B">
      <w:pPr>
        <w:pStyle w:val="BodyBAA"/>
        <w:widowControl w:val="0"/>
        <w:suppressAutoHyphens/>
        <w:rPr>
          <w:rStyle w:val="None"/>
          <w:rFonts w:ascii="Arial" w:eastAsia="Arial" w:hAnsi="Arial" w:cs="Arial"/>
          <w:sz w:val="20"/>
          <w:szCs w:val="20"/>
        </w:rPr>
      </w:pPr>
      <w:hyperlink r:id="rId22" w:history="1">
        <w:r w:rsidR="0084109B">
          <w:rPr>
            <w:rStyle w:val="Hyperlink0"/>
          </w:rPr>
          <w:t>dirgral@puertochiapas.com.mx</w:t>
        </w:r>
      </w:hyperlink>
    </w:p>
    <w:p w14:paraId="48CE48EF"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b/>
          <w:bCs/>
          <w:sz w:val="20"/>
          <w:szCs w:val="20"/>
        </w:rPr>
        <w:t>API 931214-1L8 (A, P, I, nueve, tres, uno, dos, uno, cuatro, uno, L, ocho)</w:t>
      </w:r>
    </w:p>
    <w:p w14:paraId="2CD0D43D" w14:textId="77777777" w:rsidR="0084109B" w:rsidRDefault="0084109B" w:rsidP="0084109B">
      <w:pPr>
        <w:pStyle w:val="BodyBAA"/>
        <w:widowControl w:val="0"/>
        <w:suppressAutoHyphens/>
        <w:rPr>
          <w:rStyle w:val="None"/>
          <w:rFonts w:ascii="Arial" w:eastAsia="Arial" w:hAnsi="Arial" w:cs="Arial"/>
          <w:b/>
          <w:bCs/>
          <w:sz w:val="20"/>
          <w:szCs w:val="20"/>
        </w:rPr>
      </w:pPr>
    </w:p>
    <w:p w14:paraId="626AF2B6"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ADMINISTRACIÓN PORTUARIA INTEGRAL PUERTO VALLARTA, S.A. DE C.V.</w:t>
      </w:r>
    </w:p>
    <w:p w14:paraId="3BEE260E"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BLVD. FRANCISCO MEDINA ASCENCIO KM. 4.5, TERMINAL MARÍTIMA S/N</w:t>
      </w:r>
    </w:p>
    <w:p w14:paraId="3A36BD2E"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COL. ZONA HOTELERA NORTE</w:t>
      </w:r>
    </w:p>
    <w:p w14:paraId="61045C3C"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PUERTO VALLARTA, JAL. C.P. 48333</w:t>
      </w:r>
    </w:p>
    <w:p w14:paraId="7F53516B"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 xml:space="preserve">TEL. 01 (322)224.1000 </w:t>
      </w:r>
    </w:p>
    <w:p w14:paraId="3A677E17" w14:textId="77777777" w:rsidR="0084109B" w:rsidRDefault="0023775F" w:rsidP="0084109B">
      <w:pPr>
        <w:pStyle w:val="BodyBAA"/>
        <w:widowControl w:val="0"/>
        <w:suppressAutoHyphens/>
        <w:rPr>
          <w:rStyle w:val="None"/>
          <w:rFonts w:ascii="Arial" w:eastAsia="Arial" w:hAnsi="Arial" w:cs="Arial"/>
          <w:sz w:val="20"/>
          <w:szCs w:val="20"/>
        </w:rPr>
      </w:pPr>
      <w:hyperlink r:id="rId23" w:history="1">
        <w:r w:rsidR="0084109B">
          <w:rPr>
            <w:rStyle w:val="Hyperlink0"/>
          </w:rPr>
          <w:t>dirgral@puertodevallarta.com.mx</w:t>
        </w:r>
      </w:hyperlink>
      <w:r w:rsidR="0084109B">
        <w:rPr>
          <w:rStyle w:val="None"/>
          <w:rFonts w:ascii="Arial" w:hAnsi="Arial"/>
          <w:sz w:val="20"/>
          <w:szCs w:val="20"/>
        </w:rPr>
        <w:t xml:space="preserve"> </w:t>
      </w:r>
    </w:p>
    <w:p w14:paraId="2F5D1AE3" w14:textId="77777777" w:rsidR="0084109B" w:rsidRDefault="0084109B" w:rsidP="0084109B">
      <w:pPr>
        <w:pStyle w:val="BodyBAA"/>
        <w:widowControl w:val="0"/>
        <w:suppressAutoHyphens/>
        <w:rPr>
          <w:rStyle w:val="None"/>
          <w:rFonts w:ascii="Arial" w:hAnsi="Arial"/>
          <w:b/>
          <w:bCs/>
          <w:sz w:val="20"/>
          <w:szCs w:val="20"/>
        </w:rPr>
      </w:pPr>
      <w:r>
        <w:rPr>
          <w:rStyle w:val="None"/>
          <w:rFonts w:ascii="Arial" w:hAnsi="Arial"/>
          <w:b/>
          <w:bCs/>
          <w:sz w:val="20"/>
          <w:szCs w:val="20"/>
        </w:rPr>
        <w:t>API 940627-IS5 (A, P, I, nueve, cuatro, cero, seis, dos, siete, I, S, cinco)</w:t>
      </w:r>
    </w:p>
    <w:p w14:paraId="21DD4AD6" w14:textId="77777777" w:rsidR="00182E58" w:rsidRDefault="00182E58" w:rsidP="0084109B">
      <w:pPr>
        <w:pStyle w:val="BodyBAA"/>
        <w:widowControl w:val="0"/>
        <w:suppressAutoHyphens/>
        <w:rPr>
          <w:rStyle w:val="None"/>
          <w:rFonts w:ascii="Arial" w:hAnsi="Arial"/>
          <w:b/>
          <w:bCs/>
          <w:sz w:val="20"/>
          <w:szCs w:val="20"/>
        </w:rPr>
      </w:pPr>
    </w:p>
    <w:p w14:paraId="418CBB73" w14:textId="77777777" w:rsidR="00182E58" w:rsidRDefault="00182E58" w:rsidP="0084109B">
      <w:pPr>
        <w:pStyle w:val="BodyBAA"/>
        <w:widowControl w:val="0"/>
        <w:suppressAutoHyphens/>
        <w:rPr>
          <w:rStyle w:val="None"/>
          <w:rFonts w:ascii="Arial" w:hAnsi="Arial"/>
          <w:b/>
          <w:bCs/>
          <w:sz w:val="20"/>
          <w:szCs w:val="20"/>
        </w:rPr>
      </w:pPr>
    </w:p>
    <w:p w14:paraId="4EFFFE19" w14:textId="77777777" w:rsidR="00182E58" w:rsidRDefault="00182E58" w:rsidP="0084109B">
      <w:pPr>
        <w:pStyle w:val="BodyBAA"/>
        <w:widowControl w:val="0"/>
        <w:suppressAutoHyphens/>
        <w:rPr>
          <w:rStyle w:val="None"/>
          <w:rFonts w:ascii="Arial" w:eastAsia="Arial" w:hAnsi="Arial" w:cs="Arial"/>
          <w:b/>
          <w:bCs/>
          <w:sz w:val="20"/>
          <w:szCs w:val="20"/>
        </w:rPr>
      </w:pPr>
    </w:p>
    <w:p w14:paraId="4DC3DE52" w14:textId="77777777" w:rsidR="0084109B" w:rsidRDefault="0084109B" w:rsidP="0084109B">
      <w:pPr>
        <w:pStyle w:val="BodyBAA"/>
        <w:widowControl w:val="0"/>
        <w:suppressAutoHyphens/>
        <w:rPr>
          <w:rStyle w:val="None"/>
          <w:rFonts w:ascii="Arial" w:eastAsia="Arial" w:hAnsi="Arial" w:cs="Arial"/>
          <w:b/>
          <w:bCs/>
          <w:sz w:val="20"/>
          <w:szCs w:val="20"/>
        </w:rPr>
      </w:pPr>
    </w:p>
    <w:p w14:paraId="6E34D670"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lastRenderedPageBreak/>
        <w:t>ADMINISTRACIÓN PORTUARIA INTEGRAL DE SALINA CRUZ, S.A DE C.V.</w:t>
      </w:r>
    </w:p>
    <w:p w14:paraId="7C13810B"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 xml:space="preserve">INTERIOR RECINTO FISCAL S/N </w:t>
      </w:r>
    </w:p>
    <w:p w14:paraId="134A74AA"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COLONIA CANTARRANAS</w:t>
      </w:r>
    </w:p>
    <w:p w14:paraId="2A6A665D"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SALINA CRUZ, OAXACA C. P. 70680</w:t>
      </w:r>
    </w:p>
    <w:p w14:paraId="4EE5D800"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TEL. (971) 714.1371 Y FAX. 01 (971)714.00.14</w:t>
      </w:r>
    </w:p>
    <w:p w14:paraId="629C4626" w14:textId="77777777" w:rsidR="0084109B" w:rsidRDefault="0023775F" w:rsidP="0084109B">
      <w:pPr>
        <w:pStyle w:val="BodyBAA"/>
        <w:widowControl w:val="0"/>
        <w:suppressAutoHyphens/>
        <w:rPr>
          <w:rStyle w:val="None"/>
          <w:rFonts w:ascii="Arial" w:eastAsia="Arial" w:hAnsi="Arial" w:cs="Arial"/>
          <w:sz w:val="20"/>
          <w:szCs w:val="20"/>
        </w:rPr>
      </w:pPr>
      <w:hyperlink r:id="rId24" w:history="1">
        <w:r w:rsidR="0084109B">
          <w:rPr>
            <w:rStyle w:val="Hyperlink0"/>
          </w:rPr>
          <w:t>dirgral@puertosalinacruz.com.mx</w:t>
        </w:r>
      </w:hyperlink>
    </w:p>
    <w:p w14:paraId="203C0AF4"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API 940725-CBA (A, P, I, nueve, cuatro, cero, siete, dos, cinco, C, B, A)</w:t>
      </w:r>
    </w:p>
    <w:p w14:paraId="3A7D02BD" w14:textId="77777777" w:rsidR="0084109B" w:rsidRDefault="0084109B" w:rsidP="0084109B">
      <w:pPr>
        <w:pStyle w:val="BodyBAA"/>
        <w:widowControl w:val="0"/>
        <w:suppressAutoHyphens/>
        <w:rPr>
          <w:rStyle w:val="None"/>
          <w:rFonts w:ascii="Arial" w:eastAsia="Arial" w:hAnsi="Arial" w:cs="Arial"/>
          <w:b/>
          <w:bCs/>
          <w:sz w:val="20"/>
          <w:szCs w:val="20"/>
        </w:rPr>
      </w:pPr>
    </w:p>
    <w:p w14:paraId="68DEED2A"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ADMINISTRACIÓN PORTUARIA INTEGRAL DE TAMPICO, S.A. DE C.V.</w:t>
      </w:r>
    </w:p>
    <w:p w14:paraId="4B3D62A9"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EDIFICIO API TAMPICO S/N</w:t>
      </w:r>
    </w:p>
    <w:p w14:paraId="0CFED7A5"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RECINTO PORTUARIO, ZONA CENTRO</w:t>
      </w:r>
    </w:p>
    <w:p w14:paraId="27A39E26"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TAMPICO, TAMAULIPAS C.P. 89000</w:t>
      </w:r>
    </w:p>
    <w:p w14:paraId="4AF6DD0A"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TEL. 01 (833)212.04.06</w:t>
      </w:r>
    </w:p>
    <w:p w14:paraId="7B8A9C2D" w14:textId="77777777" w:rsidR="0084109B" w:rsidRDefault="0023775F" w:rsidP="0084109B">
      <w:pPr>
        <w:pStyle w:val="BodyBAA"/>
        <w:widowControl w:val="0"/>
        <w:suppressAutoHyphens/>
        <w:rPr>
          <w:rStyle w:val="None"/>
          <w:rFonts w:ascii="Arial" w:eastAsia="Arial" w:hAnsi="Arial" w:cs="Arial"/>
          <w:sz w:val="20"/>
          <w:szCs w:val="20"/>
        </w:rPr>
      </w:pPr>
      <w:hyperlink r:id="rId25" w:history="1">
        <w:r w:rsidR="0084109B">
          <w:rPr>
            <w:rStyle w:val="Hyperlink0"/>
          </w:rPr>
          <w:t>dirgral@puertodetampico.com.mx</w:t>
        </w:r>
      </w:hyperlink>
    </w:p>
    <w:p w14:paraId="0F96587F"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API 931214FD4 A, P, I, nueve, tres, uno, dos, uno, cuatro, F, D, cuatro)</w:t>
      </w:r>
    </w:p>
    <w:p w14:paraId="15CDB437" w14:textId="77777777" w:rsidR="0084109B" w:rsidRDefault="0084109B" w:rsidP="0084109B">
      <w:pPr>
        <w:pStyle w:val="BodyBAA"/>
        <w:widowControl w:val="0"/>
        <w:suppressAutoHyphens/>
        <w:rPr>
          <w:rStyle w:val="None"/>
          <w:rFonts w:ascii="Arial" w:eastAsia="Arial" w:hAnsi="Arial" w:cs="Arial"/>
          <w:b/>
          <w:bCs/>
          <w:sz w:val="20"/>
          <w:szCs w:val="20"/>
        </w:rPr>
      </w:pPr>
    </w:p>
    <w:p w14:paraId="0F875EAD"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ADMINISTRACIÓN PORTUARIA INTEGRAL DE TOPOLOBAMPO, S.A. DE C.V.</w:t>
      </w:r>
    </w:p>
    <w:p w14:paraId="5747CB44"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ACCESO PARQUE INDUSTRIAL PESQUERO S/N</w:t>
      </w:r>
    </w:p>
    <w:p w14:paraId="784DE749"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TOPOLOBAMPO, SINALOA C. P. 81370</w:t>
      </w:r>
    </w:p>
    <w:p w14:paraId="5FAED7D3"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 xml:space="preserve">TEL. 01 (668)862.04.98 </w:t>
      </w:r>
    </w:p>
    <w:p w14:paraId="519AA0AE" w14:textId="77777777" w:rsidR="0084109B" w:rsidRDefault="0023775F" w:rsidP="0084109B">
      <w:pPr>
        <w:pStyle w:val="BodyBAA"/>
        <w:widowControl w:val="0"/>
        <w:suppressAutoHyphens/>
        <w:rPr>
          <w:rStyle w:val="None"/>
          <w:rFonts w:ascii="Arial" w:eastAsia="Arial" w:hAnsi="Arial" w:cs="Arial"/>
          <w:sz w:val="20"/>
          <w:szCs w:val="20"/>
        </w:rPr>
      </w:pPr>
      <w:hyperlink r:id="rId26" w:history="1">
        <w:r w:rsidR="0084109B">
          <w:rPr>
            <w:rStyle w:val="Hyperlink0"/>
          </w:rPr>
          <w:t>dirgral@puertotopolobampo.com.mx</w:t>
        </w:r>
      </w:hyperlink>
    </w:p>
    <w:p w14:paraId="341303AF"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API 940722-G85 A, P, I, nueve, cuatro, cero, siete, dos, dos, G, ocho, cinco)</w:t>
      </w:r>
    </w:p>
    <w:p w14:paraId="58812D8F" w14:textId="77777777" w:rsidR="0084109B" w:rsidRDefault="0084109B" w:rsidP="0084109B">
      <w:pPr>
        <w:pStyle w:val="BodyBAA"/>
        <w:widowControl w:val="0"/>
        <w:suppressAutoHyphens/>
        <w:rPr>
          <w:rStyle w:val="None"/>
          <w:rFonts w:ascii="Arial" w:eastAsia="Arial" w:hAnsi="Arial" w:cs="Arial"/>
          <w:b/>
          <w:bCs/>
          <w:sz w:val="20"/>
          <w:szCs w:val="20"/>
        </w:rPr>
      </w:pPr>
    </w:p>
    <w:p w14:paraId="6EBDB0BF"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ADMINISTRACIÓN PORTUARIA INTEGRAL DE TUXPAN, S.A. DE C.V.</w:t>
      </w:r>
    </w:p>
    <w:p w14:paraId="7E327B81" w14:textId="3BCA596D"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 xml:space="preserve">CARRETERA A LA BARRA NORTE, KM. </w:t>
      </w:r>
      <w:r w:rsidR="001B6712">
        <w:rPr>
          <w:rStyle w:val="None"/>
          <w:rFonts w:ascii="Arial" w:hAnsi="Arial"/>
          <w:sz w:val="20"/>
          <w:szCs w:val="20"/>
        </w:rPr>
        <w:t>6.5 EJIDO</w:t>
      </w:r>
      <w:r>
        <w:rPr>
          <w:rStyle w:val="None"/>
          <w:rFonts w:ascii="Arial" w:hAnsi="Arial"/>
          <w:sz w:val="20"/>
          <w:szCs w:val="20"/>
        </w:rPr>
        <w:t xml:space="preserve"> LA CALZADA</w:t>
      </w:r>
    </w:p>
    <w:p w14:paraId="71B90842"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TUXPAN, VER., C. P. 92800</w:t>
      </w:r>
    </w:p>
    <w:p w14:paraId="627ECAAE"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 xml:space="preserve">TEL. 01 (783) 102 30 30 </w:t>
      </w:r>
    </w:p>
    <w:p w14:paraId="3532550C" w14:textId="77777777" w:rsidR="0084109B" w:rsidRDefault="0023775F" w:rsidP="0084109B">
      <w:pPr>
        <w:pStyle w:val="BodyBAA"/>
        <w:widowControl w:val="0"/>
        <w:suppressAutoHyphens/>
        <w:rPr>
          <w:rStyle w:val="None"/>
          <w:rFonts w:ascii="Arial" w:eastAsia="Arial" w:hAnsi="Arial" w:cs="Arial"/>
          <w:sz w:val="20"/>
          <w:szCs w:val="20"/>
        </w:rPr>
      </w:pPr>
      <w:hyperlink r:id="rId27" w:history="1">
        <w:r w:rsidR="0084109B">
          <w:rPr>
            <w:rStyle w:val="Hyperlink0"/>
          </w:rPr>
          <w:t>dirgral@puertotuxpan.com.mx</w:t>
        </w:r>
      </w:hyperlink>
    </w:p>
    <w:p w14:paraId="66F56D0C"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b/>
          <w:bCs/>
          <w:sz w:val="20"/>
          <w:szCs w:val="20"/>
        </w:rPr>
        <w:t>API 940722-K33 (A, P, I, nueve, cuatro, cero, siete, dos, dos, K, tres, tres)</w:t>
      </w:r>
    </w:p>
    <w:p w14:paraId="70654E55" w14:textId="77777777" w:rsidR="0084109B" w:rsidRDefault="0084109B" w:rsidP="0084109B">
      <w:pPr>
        <w:pStyle w:val="BodyBAA"/>
        <w:widowControl w:val="0"/>
        <w:suppressAutoHyphens/>
        <w:rPr>
          <w:rStyle w:val="None"/>
          <w:rFonts w:ascii="Arial" w:eastAsia="Arial" w:hAnsi="Arial" w:cs="Arial"/>
          <w:b/>
          <w:bCs/>
          <w:sz w:val="20"/>
          <w:szCs w:val="20"/>
        </w:rPr>
      </w:pPr>
    </w:p>
    <w:p w14:paraId="797AFF12" w14:textId="77777777" w:rsidR="0084109B" w:rsidRDefault="0084109B"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ADMINISTRACIÓN PORTUARIA INTEGRAL DE VERACRUZ, S.A. DE C.V.</w:t>
      </w:r>
    </w:p>
    <w:p w14:paraId="7E9860D4" w14:textId="77777777" w:rsidR="0084109B" w:rsidRDefault="0084109B" w:rsidP="0084109B">
      <w:pPr>
        <w:pStyle w:val="BodyBAA"/>
        <w:widowControl w:val="0"/>
        <w:suppressAutoHyphens/>
        <w:ind w:right="72"/>
        <w:jc w:val="both"/>
        <w:rPr>
          <w:rStyle w:val="None"/>
          <w:rFonts w:ascii="Arial" w:eastAsia="Arial" w:hAnsi="Arial" w:cs="Arial"/>
          <w:sz w:val="20"/>
          <w:szCs w:val="20"/>
        </w:rPr>
      </w:pPr>
      <w:r>
        <w:rPr>
          <w:rStyle w:val="None"/>
          <w:rFonts w:ascii="Arial" w:hAnsi="Arial"/>
          <w:sz w:val="20"/>
          <w:szCs w:val="20"/>
        </w:rPr>
        <w:t>AV. MARINA MERCANTE No. 210, COL. CENTRO</w:t>
      </w:r>
    </w:p>
    <w:p w14:paraId="36C798A2" w14:textId="77777777" w:rsidR="0084109B" w:rsidRDefault="0084109B" w:rsidP="0084109B">
      <w:pPr>
        <w:pStyle w:val="BodyBAA"/>
        <w:widowControl w:val="0"/>
        <w:suppressAutoHyphens/>
        <w:ind w:right="72"/>
        <w:jc w:val="both"/>
        <w:rPr>
          <w:rStyle w:val="None"/>
          <w:rFonts w:ascii="Arial" w:eastAsia="Arial" w:hAnsi="Arial" w:cs="Arial"/>
          <w:sz w:val="20"/>
          <w:szCs w:val="20"/>
        </w:rPr>
      </w:pPr>
      <w:r>
        <w:rPr>
          <w:rStyle w:val="None"/>
          <w:rFonts w:ascii="Arial" w:hAnsi="Arial"/>
          <w:sz w:val="20"/>
          <w:szCs w:val="20"/>
        </w:rPr>
        <w:t>VERACRUZ, VER. C.P. 91700</w:t>
      </w:r>
    </w:p>
    <w:p w14:paraId="22373CD2"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 xml:space="preserve">TEL. 01 (229) 932.30.40 </w:t>
      </w:r>
    </w:p>
    <w:p w14:paraId="3C250015" w14:textId="77777777" w:rsidR="0084109B" w:rsidRDefault="0023775F" w:rsidP="0084109B">
      <w:pPr>
        <w:pStyle w:val="BodyBAA"/>
        <w:widowControl w:val="0"/>
        <w:suppressAutoHyphens/>
        <w:rPr>
          <w:rStyle w:val="None"/>
          <w:rFonts w:ascii="Arial" w:eastAsia="Arial" w:hAnsi="Arial" w:cs="Arial"/>
          <w:sz w:val="20"/>
          <w:szCs w:val="20"/>
        </w:rPr>
      </w:pPr>
      <w:hyperlink r:id="rId28" w:history="1">
        <w:r w:rsidR="0084109B">
          <w:rPr>
            <w:rStyle w:val="Hyperlink0"/>
          </w:rPr>
          <w:t>dirgral@puertodeveracruz.com.mx</w:t>
        </w:r>
      </w:hyperlink>
      <w:r w:rsidR="0084109B">
        <w:rPr>
          <w:rStyle w:val="None"/>
          <w:rFonts w:ascii="Arial" w:hAnsi="Arial"/>
          <w:sz w:val="20"/>
          <w:szCs w:val="20"/>
        </w:rPr>
        <w:t xml:space="preserve"> </w:t>
      </w:r>
    </w:p>
    <w:p w14:paraId="7280FD84" w14:textId="5CD5876F" w:rsidR="0084109B" w:rsidRDefault="0084109B" w:rsidP="0084109B">
      <w:pPr>
        <w:pStyle w:val="BodyBAA"/>
        <w:widowControl w:val="0"/>
        <w:suppressAutoHyphens/>
        <w:rPr>
          <w:rStyle w:val="None"/>
          <w:rFonts w:ascii="Arial" w:hAnsi="Arial"/>
          <w:b/>
          <w:bCs/>
          <w:sz w:val="20"/>
          <w:szCs w:val="20"/>
        </w:rPr>
      </w:pPr>
      <w:r>
        <w:rPr>
          <w:rStyle w:val="None"/>
          <w:rFonts w:ascii="Arial" w:hAnsi="Arial"/>
          <w:b/>
          <w:bCs/>
          <w:sz w:val="20"/>
          <w:szCs w:val="20"/>
        </w:rPr>
        <w:t>API 931215CSA (A, P, I, nueve, tres, uno, dos, uno, cinco, C, S, A)</w:t>
      </w:r>
    </w:p>
    <w:p w14:paraId="06B98931" w14:textId="16D0C471" w:rsidR="001B6712" w:rsidRDefault="001B6712" w:rsidP="0084109B">
      <w:pPr>
        <w:pStyle w:val="BodyBAA"/>
        <w:widowControl w:val="0"/>
        <w:suppressAutoHyphens/>
        <w:rPr>
          <w:rStyle w:val="None"/>
          <w:rFonts w:ascii="Arial" w:hAnsi="Arial"/>
          <w:b/>
          <w:bCs/>
          <w:sz w:val="20"/>
          <w:szCs w:val="20"/>
        </w:rPr>
      </w:pPr>
    </w:p>
    <w:p w14:paraId="620CD9E6" w14:textId="221024E6" w:rsidR="001B6712" w:rsidRDefault="001B6712" w:rsidP="0084109B">
      <w:pPr>
        <w:pStyle w:val="BodyBAA"/>
        <w:widowControl w:val="0"/>
        <w:suppressAutoHyphens/>
        <w:rPr>
          <w:rStyle w:val="None"/>
          <w:rFonts w:ascii="Arial" w:hAnsi="Arial"/>
          <w:b/>
          <w:bCs/>
          <w:sz w:val="20"/>
          <w:szCs w:val="20"/>
        </w:rPr>
      </w:pPr>
    </w:p>
    <w:p w14:paraId="606444F3" w14:textId="2D0D688E" w:rsidR="001B6712" w:rsidRDefault="001B6712" w:rsidP="0084109B">
      <w:pPr>
        <w:pStyle w:val="BodyBAA"/>
        <w:widowControl w:val="0"/>
        <w:suppressAutoHyphens/>
        <w:rPr>
          <w:rStyle w:val="None"/>
          <w:rFonts w:ascii="Arial" w:eastAsia="Arial" w:hAnsi="Arial" w:cs="Arial"/>
          <w:b/>
          <w:bCs/>
          <w:sz w:val="20"/>
          <w:szCs w:val="20"/>
        </w:rPr>
      </w:pPr>
      <w:r>
        <w:rPr>
          <w:rStyle w:val="None"/>
          <w:rFonts w:ascii="Arial" w:hAnsi="Arial"/>
          <w:b/>
          <w:bCs/>
          <w:sz w:val="20"/>
          <w:szCs w:val="20"/>
        </w:rPr>
        <w:t xml:space="preserve">Nota: </w:t>
      </w:r>
      <w:r w:rsidRPr="001B6712">
        <w:rPr>
          <w:rStyle w:val="None"/>
          <w:rFonts w:ascii="Arial" w:hAnsi="Arial"/>
          <w:bCs/>
          <w:sz w:val="20"/>
          <w:szCs w:val="20"/>
        </w:rPr>
        <w:t>Los datos de las API Invitadas (API Quintana Roo y API Tamaulipas) serán entregados durante la Junta de Aclaraciones.</w:t>
      </w:r>
    </w:p>
    <w:p w14:paraId="598AB3A0" w14:textId="77777777" w:rsidR="0084109B" w:rsidRDefault="0084109B" w:rsidP="0084109B">
      <w:pPr>
        <w:pStyle w:val="BodyBAA"/>
        <w:widowControl w:val="0"/>
        <w:suppressAutoHyphens/>
      </w:pPr>
      <w:r>
        <w:rPr>
          <w:rStyle w:val="None"/>
          <w:rFonts w:ascii="Arial Unicode MS"/>
          <w:sz w:val="20"/>
          <w:szCs w:val="20"/>
        </w:rPr>
        <w:br w:type="page"/>
      </w:r>
    </w:p>
    <w:p w14:paraId="3919F8F0" w14:textId="77777777" w:rsidR="0084109B" w:rsidRPr="00F23CCE" w:rsidRDefault="0084109B" w:rsidP="0084109B">
      <w:pPr>
        <w:pStyle w:val="Piedepgina"/>
        <w:widowControl w:val="0"/>
        <w:suppressAutoHyphens/>
        <w:jc w:val="center"/>
        <w:rPr>
          <w:rStyle w:val="None"/>
          <w:rFonts w:ascii="Arial" w:eastAsia="Arial" w:hAnsi="Arial" w:cs="Arial"/>
          <w:b/>
          <w:sz w:val="56"/>
          <w:szCs w:val="56"/>
        </w:rPr>
      </w:pPr>
      <w:r w:rsidRPr="00F23CCE">
        <w:rPr>
          <w:rStyle w:val="None"/>
          <w:rFonts w:ascii="Arial" w:hAnsi="Arial"/>
          <w:b/>
          <w:spacing w:val="120"/>
          <w:sz w:val="56"/>
          <w:szCs w:val="56"/>
        </w:rPr>
        <w:lastRenderedPageBreak/>
        <w:t>ANEXO 3</w:t>
      </w:r>
    </w:p>
    <w:p w14:paraId="346FD3AC" w14:textId="77777777" w:rsidR="0084109B" w:rsidRDefault="0084109B" w:rsidP="0084109B">
      <w:pPr>
        <w:pStyle w:val="BodyA"/>
        <w:widowControl w:val="0"/>
        <w:suppressAutoHyphens/>
        <w:jc w:val="both"/>
        <w:rPr>
          <w:rStyle w:val="None"/>
          <w:rFonts w:ascii="Arial" w:eastAsia="Arial" w:hAnsi="Arial" w:cs="Arial"/>
          <w:b/>
          <w:bCs/>
          <w:sz w:val="20"/>
          <w:szCs w:val="20"/>
        </w:rPr>
      </w:pPr>
    </w:p>
    <w:p w14:paraId="41184813"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 xml:space="preserve">FORMATO PARA ACREDITAR LA PERSONALIDAD DEL LICITANTE.  </w:t>
      </w:r>
    </w:p>
    <w:p w14:paraId="5B91CB88"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0339F6F4"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C.P. Araceli Luna Murillo</w:t>
      </w:r>
    </w:p>
    <w:p w14:paraId="61C39A3F"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Gerente de Administración y Finanzas</w:t>
      </w:r>
    </w:p>
    <w:p w14:paraId="28015827"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ADMINISTRACION PORTUARIA INTEGRAL DE VERACRUZ, S.A. DE C.V.</w:t>
      </w:r>
    </w:p>
    <w:p w14:paraId="569FA4E9"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P r e s e n t e.</w:t>
      </w:r>
    </w:p>
    <w:p w14:paraId="45866931"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p>
    <w:p w14:paraId="507E61E1"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 xml:space="preserve">_______________(nombre)________________manifiesto bajo protesta de decir verdad, que los datos aquí asentados, son ciertos y han sido debidamente verificados, así como que cuento con facultades suficientes para suscribir la proposición en la presente Licitación Pública Nacional Electrónica Consolidada, a nombre y representación </w:t>
      </w:r>
      <w:proofErr w:type="gramStart"/>
      <w:r>
        <w:rPr>
          <w:rStyle w:val="None"/>
          <w:rFonts w:ascii="Arial" w:hAnsi="Arial"/>
          <w:sz w:val="20"/>
          <w:szCs w:val="20"/>
        </w:rPr>
        <w:t>de:_</w:t>
      </w:r>
      <w:proofErr w:type="gramEnd"/>
      <w:r>
        <w:rPr>
          <w:rStyle w:val="None"/>
          <w:rFonts w:ascii="Arial" w:hAnsi="Arial"/>
          <w:sz w:val="20"/>
          <w:szCs w:val="20"/>
        </w:rPr>
        <w:t>___________________(persona física o moral)________________.</w:t>
      </w:r>
    </w:p>
    <w:p w14:paraId="1B7DCFDB" w14:textId="77777777" w:rsidR="0084109B" w:rsidRDefault="0084109B" w:rsidP="0084109B">
      <w:pPr>
        <w:pStyle w:val="BodyA"/>
        <w:widowControl w:val="0"/>
        <w:suppressAutoHyphens/>
        <w:jc w:val="both"/>
        <w:rPr>
          <w:rStyle w:val="None"/>
          <w:rFonts w:ascii="Arial" w:eastAsia="Arial" w:hAnsi="Arial" w:cs="Arial"/>
          <w:sz w:val="20"/>
          <w:szCs w:val="20"/>
        </w:rPr>
      </w:pPr>
    </w:p>
    <w:p w14:paraId="449BB33D"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r>
        <w:rPr>
          <w:rStyle w:val="None"/>
          <w:rFonts w:ascii="Arial" w:hAnsi="Arial"/>
          <w:b/>
          <w:bCs/>
          <w:sz w:val="20"/>
          <w:szCs w:val="20"/>
        </w:rPr>
        <w:t xml:space="preserve">No. de Licitación Pública Nacional Electrónica Consolidada: No. LA-009J3E001-E30-2019 </w:t>
      </w:r>
    </w:p>
    <w:p w14:paraId="24380B38"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eastAsia="Arial" w:hAnsi="Arial" w:cs="Arial"/>
          <w:noProof/>
          <w:sz w:val="20"/>
          <w:szCs w:val="20"/>
          <w:lang w:val="es-MX"/>
        </w:rPr>
        <mc:AlternateContent>
          <mc:Choice Requires="wps">
            <w:drawing>
              <wp:anchor distT="0" distB="0" distL="0" distR="0" simplePos="0" relativeHeight="251659264" behindDoc="0" locked="0" layoutInCell="1" allowOverlap="1" wp14:anchorId="4A4C64F1" wp14:editId="6FC94372">
                <wp:simplePos x="0" y="0"/>
                <wp:positionH relativeFrom="column">
                  <wp:posOffset>-83986</wp:posOffset>
                </wp:positionH>
                <wp:positionV relativeFrom="line">
                  <wp:posOffset>71948</wp:posOffset>
                </wp:positionV>
                <wp:extent cx="6329242" cy="4563746"/>
                <wp:effectExtent l="0" t="0" r="0" b="0"/>
                <wp:wrapNone/>
                <wp:docPr id="1073741842" name="officeArt object" descr="officeArt object"/>
                <wp:cNvGraphicFramePr/>
                <a:graphic xmlns:a="http://schemas.openxmlformats.org/drawingml/2006/main">
                  <a:graphicData uri="http://schemas.microsoft.com/office/word/2010/wordprocessingShape">
                    <wps:wsp>
                      <wps:cNvSpPr/>
                      <wps:spPr>
                        <a:xfrm>
                          <a:off x="0" y="0"/>
                          <a:ext cx="6329242" cy="4563746"/>
                        </a:xfrm>
                        <a:prstGeom prst="rect">
                          <a:avLst/>
                        </a:prstGeom>
                        <a:noFill/>
                        <a:ln w="12700" cap="flat">
                          <a:solidFill>
                            <a:srgbClr val="000000"/>
                          </a:solidFill>
                          <a:prstDash val="solid"/>
                          <a:roun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09B15B84" id="officeArt object" o:spid="_x0000_s1026" alt="officeArt object" style="position:absolute;margin-left:-6.6pt;margin-top:5.65pt;width:498.35pt;height:359.3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" filled="f" strokeweight="1pt">
                <v:stroke joinstyle="round"/>
                <w10:wrap anchory="line"/>
              </v:rect>
            </w:pict>
          </mc:Fallback>
        </mc:AlternateContent>
      </w:r>
    </w:p>
    <w:p w14:paraId="151337F1" w14:textId="77777777" w:rsidR="0084109B" w:rsidRDefault="0084109B" w:rsidP="0084109B">
      <w:pPr>
        <w:pStyle w:val="BodyA"/>
        <w:widowControl w:val="0"/>
        <w:suppressAutoHyphens/>
        <w:jc w:val="both"/>
        <w:outlineLvl w:val="0"/>
        <w:rPr>
          <w:rStyle w:val="None"/>
          <w:rFonts w:ascii="Arial" w:eastAsia="Arial" w:hAnsi="Arial" w:cs="Arial"/>
          <w:sz w:val="20"/>
          <w:szCs w:val="20"/>
        </w:rPr>
      </w:pPr>
      <w:r>
        <w:rPr>
          <w:rStyle w:val="None"/>
          <w:rFonts w:ascii="Arial" w:hAnsi="Arial"/>
          <w:sz w:val="20"/>
          <w:szCs w:val="20"/>
        </w:rPr>
        <w:t>Registro Federal de Contribuyentes:</w:t>
      </w:r>
    </w:p>
    <w:p w14:paraId="1D55CECD" w14:textId="77777777" w:rsidR="0084109B" w:rsidRDefault="0084109B" w:rsidP="0084109B">
      <w:pPr>
        <w:pStyle w:val="BodyA"/>
        <w:widowControl w:val="0"/>
        <w:suppressAutoHyphens/>
        <w:jc w:val="both"/>
        <w:outlineLvl w:val="0"/>
        <w:rPr>
          <w:rStyle w:val="None"/>
          <w:rFonts w:ascii="Arial" w:eastAsia="Arial" w:hAnsi="Arial" w:cs="Arial"/>
          <w:sz w:val="20"/>
          <w:szCs w:val="20"/>
        </w:rPr>
      </w:pPr>
      <w:r>
        <w:rPr>
          <w:rStyle w:val="None"/>
          <w:rFonts w:ascii="Arial" w:hAnsi="Arial"/>
          <w:sz w:val="20"/>
          <w:szCs w:val="20"/>
        </w:rPr>
        <w:t>Domicilio.</w:t>
      </w:r>
    </w:p>
    <w:p w14:paraId="7FEB556D" w14:textId="77777777" w:rsidR="0084109B" w:rsidRDefault="0084109B" w:rsidP="0084109B">
      <w:pPr>
        <w:pStyle w:val="BodyA"/>
        <w:widowControl w:val="0"/>
        <w:suppressAutoHyphens/>
        <w:jc w:val="both"/>
        <w:outlineLvl w:val="0"/>
        <w:rPr>
          <w:rStyle w:val="None"/>
          <w:rFonts w:ascii="Arial" w:eastAsia="Arial" w:hAnsi="Arial" w:cs="Arial"/>
          <w:sz w:val="20"/>
          <w:szCs w:val="20"/>
        </w:rPr>
      </w:pPr>
      <w:r>
        <w:rPr>
          <w:rStyle w:val="None"/>
          <w:rFonts w:ascii="Arial" w:hAnsi="Arial"/>
          <w:sz w:val="20"/>
          <w:szCs w:val="20"/>
        </w:rPr>
        <w:t>Calle y número:</w:t>
      </w:r>
    </w:p>
    <w:p w14:paraId="02393754" w14:textId="77777777" w:rsidR="0084109B" w:rsidRDefault="0084109B" w:rsidP="0084109B">
      <w:pPr>
        <w:pStyle w:val="BodyA"/>
        <w:widowControl w:val="0"/>
        <w:suppressAutoHyphens/>
        <w:jc w:val="both"/>
        <w:outlineLvl w:val="0"/>
        <w:rPr>
          <w:rStyle w:val="None"/>
          <w:rFonts w:ascii="Arial" w:eastAsia="Arial" w:hAnsi="Arial" w:cs="Arial"/>
          <w:sz w:val="20"/>
          <w:szCs w:val="20"/>
        </w:rPr>
      </w:pPr>
      <w:r>
        <w:rPr>
          <w:rStyle w:val="None"/>
          <w:rFonts w:ascii="Arial" w:hAnsi="Arial"/>
          <w:sz w:val="20"/>
          <w:szCs w:val="20"/>
        </w:rPr>
        <w:t>Colonia:</w:t>
      </w:r>
      <w:r>
        <w:rPr>
          <w:rStyle w:val="None"/>
          <w:rFonts w:ascii="Arial" w:hAnsi="Arial"/>
          <w:sz w:val="20"/>
          <w:szCs w:val="20"/>
        </w:rPr>
        <w:tab/>
        <w:t>Delegación o Municipio:</w:t>
      </w:r>
    </w:p>
    <w:p w14:paraId="680C4763"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Código Postal:</w:t>
      </w:r>
      <w:r>
        <w:rPr>
          <w:rStyle w:val="None"/>
          <w:rFonts w:ascii="Arial" w:hAnsi="Arial"/>
          <w:sz w:val="20"/>
          <w:szCs w:val="20"/>
        </w:rPr>
        <w:tab/>
        <w:t>Entidad Federativa:</w:t>
      </w:r>
    </w:p>
    <w:p w14:paraId="3A1B91CF" w14:textId="77777777" w:rsidR="0084109B" w:rsidRDefault="0084109B" w:rsidP="0084109B">
      <w:pPr>
        <w:pStyle w:val="BodyA"/>
        <w:widowControl w:val="0"/>
        <w:suppressAutoHyphens/>
        <w:jc w:val="both"/>
        <w:outlineLvl w:val="0"/>
        <w:rPr>
          <w:rStyle w:val="None"/>
          <w:rFonts w:ascii="Arial" w:eastAsia="Arial" w:hAnsi="Arial" w:cs="Arial"/>
          <w:sz w:val="20"/>
          <w:szCs w:val="20"/>
        </w:rPr>
      </w:pPr>
      <w:r>
        <w:rPr>
          <w:rStyle w:val="None"/>
          <w:rFonts w:ascii="Arial" w:hAnsi="Arial"/>
          <w:sz w:val="20"/>
          <w:szCs w:val="20"/>
        </w:rPr>
        <w:t>Teléfonos</w:t>
      </w:r>
    </w:p>
    <w:p w14:paraId="4EB591CF"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Correo electrónico</w:t>
      </w:r>
      <w:r>
        <w:rPr>
          <w:rStyle w:val="None"/>
          <w:rFonts w:ascii="Arial" w:hAnsi="Arial"/>
          <w:sz w:val="20"/>
          <w:szCs w:val="20"/>
        </w:rPr>
        <w:tab/>
        <w:t>Fax:</w:t>
      </w:r>
    </w:p>
    <w:p w14:paraId="26A78359"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No. de la escritura pública en la que consta de acta constitutiva:</w:t>
      </w:r>
      <w:r>
        <w:rPr>
          <w:rStyle w:val="None"/>
          <w:rFonts w:ascii="Arial" w:hAnsi="Arial"/>
          <w:sz w:val="20"/>
          <w:szCs w:val="20"/>
        </w:rPr>
        <w:tab/>
        <w:t>Fecha:</w:t>
      </w:r>
    </w:p>
    <w:p w14:paraId="0366BC4F" w14:textId="77777777" w:rsidR="0084109B" w:rsidRDefault="0084109B" w:rsidP="0084109B">
      <w:pPr>
        <w:pStyle w:val="BodyA"/>
        <w:widowControl w:val="0"/>
        <w:suppressAutoHyphens/>
        <w:jc w:val="both"/>
        <w:outlineLvl w:val="0"/>
        <w:rPr>
          <w:rStyle w:val="None"/>
          <w:rFonts w:ascii="Arial" w:eastAsia="Arial" w:hAnsi="Arial" w:cs="Arial"/>
          <w:sz w:val="20"/>
          <w:szCs w:val="20"/>
        </w:rPr>
      </w:pPr>
      <w:r>
        <w:rPr>
          <w:rStyle w:val="None"/>
          <w:rFonts w:ascii="Arial" w:hAnsi="Arial"/>
          <w:sz w:val="20"/>
          <w:szCs w:val="20"/>
        </w:rPr>
        <w:t>Nombre, número y lugar del Notario Público ante el cual se dio fe de la misma:</w:t>
      </w:r>
    </w:p>
    <w:p w14:paraId="1752E769" w14:textId="77777777" w:rsidR="0084109B" w:rsidRDefault="0084109B" w:rsidP="0084109B">
      <w:pPr>
        <w:pStyle w:val="BodyA"/>
        <w:widowControl w:val="0"/>
        <w:suppressAutoHyphens/>
        <w:jc w:val="both"/>
        <w:outlineLvl w:val="0"/>
        <w:rPr>
          <w:rStyle w:val="None"/>
          <w:rFonts w:ascii="Arial" w:eastAsia="Arial" w:hAnsi="Arial" w:cs="Arial"/>
          <w:sz w:val="20"/>
          <w:szCs w:val="20"/>
        </w:rPr>
      </w:pPr>
      <w:r>
        <w:rPr>
          <w:rStyle w:val="None"/>
          <w:rFonts w:ascii="Arial" w:hAnsi="Arial"/>
          <w:sz w:val="20"/>
          <w:szCs w:val="20"/>
        </w:rPr>
        <w:t>Relación de accionistas.</w:t>
      </w:r>
    </w:p>
    <w:p w14:paraId="62847046"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Apellido Paterno</w:t>
      </w:r>
      <w:r>
        <w:rPr>
          <w:rStyle w:val="None"/>
          <w:rFonts w:ascii="Arial" w:hAnsi="Arial"/>
          <w:sz w:val="20"/>
          <w:szCs w:val="20"/>
        </w:rPr>
        <w:tab/>
        <w:t>Apellido Materno</w:t>
      </w:r>
      <w:r>
        <w:rPr>
          <w:rStyle w:val="None"/>
          <w:rFonts w:ascii="Arial" w:hAnsi="Arial"/>
          <w:sz w:val="20"/>
          <w:szCs w:val="20"/>
        </w:rPr>
        <w:tab/>
        <w:t>Nombre(s)</w:t>
      </w:r>
    </w:p>
    <w:p w14:paraId="0DD41210" w14:textId="77777777" w:rsidR="0084109B" w:rsidRDefault="0084109B" w:rsidP="0084109B">
      <w:pPr>
        <w:pStyle w:val="BodyA"/>
        <w:widowControl w:val="0"/>
        <w:suppressAutoHyphens/>
        <w:jc w:val="both"/>
        <w:rPr>
          <w:rStyle w:val="None"/>
          <w:rFonts w:ascii="Arial" w:eastAsia="Arial" w:hAnsi="Arial" w:cs="Arial"/>
          <w:sz w:val="20"/>
          <w:szCs w:val="20"/>
        </w:rPr>
      </w:pPr>
    </w:p>
    <w:p w14:paraId="1BC5A11E" w14:textId="77777777" w:rsidR="0084109B" w:rsidRDefault="0084109B" w:rsidP="0084109B">
      <w:pPr>
        <w:pStyle w:val="BodyA"/>
        <w:widowControl w:val="0"/>
        <w:suppressAutoHyphens/>
        <w:jc w:val="both"/>
        <w:outlineLvl w:val="0"/>
        <w:rPr>
          <w:rStyle w:val="None"/>
          <w:rFonts w:ascii="Arial" w:eastAsia="Arial" w:hAnsi="Arial" w:cs="Arial"/>
          <w:sz w:val="20"/>
          <w:szCs w:val="20"/>
        </w:rPr>
      </w:pPr>
      <w:r>
        <w:rPr>
          <w:rStyle w:val="None"/>
          <w:rFonts w:ascii="Arial" w:hAnsi="Arial"/>
          <w:sz w:val="20"/>
          <w:szCs w:val="20"/>
        </w:rPr>
        <w:t>Descripción del objeto social:</w:t>
      </w:r>
    </w:p>
    <w:p w14:paraId="07C2C34F" w14:textId="77777777" w:rsidR="0084109B" w:rsidRDefault="0084109B" w:rsidP="0084109B">
      <w:pPr>
        <w:pStyle w:val="BodyA"/>
        <w:widowControl w:val="0"/>
        <w:suppressAutoHyphens/>
        <w:jc w:val="both"/>
        <w:outlineLvl w:val="0"/>
        <w:rPr>
          <w:rStyle w:val="None"/>
          <w:rFonts w:ascii="Arial" w:eastAsia="Arial" w:hAnsi="Arial" w:cs="Arial"/>
          <w:sz w:val="20"/>
          <w:szCs w:val="20"/>
        </w:rPr>
      </w:pPr>
      <w:r>
        <w:rPr>
          <w:rStyle w:val="None"/>
          <w:rFonts w:ascii="Arial" w:hAnsi="Arial"/>
          <w:sz w:val="20"/>
          <w:szCs w:val="20"/>
        </w:rPr>
        <w:t>Reformas al acta constitutiva: (señalar objeto de la reforma y la fecha en que se realizó)</w:t>
      </w:r>
    </w:p>
    <w:p w14:paraId="55CB6525" w14:textId="77777777" w:rsidR="0084109B" w:rsidRDefault="0084109B" w:rsidP="0084109B">
      <w:pPr>
        <w:pStyle w:val="BodyA"/>
        <w:widowControl w:val="0"/>
        <w:suppressAutoHyphens/>
        <w:jc w:val="both"/>
        <w:outlineLvl w:val="0"/>
        <w:rPr>
          <w:rStyle w:val="None"/>
          <w:rFonts w:ascii="Arial" w:eastAsia="Arial" w:hAnsi="Arial" w:cs="Arial"/>
          <w:sz w:val="20"/>
          <w:szCs w:val="20"/>
        </w:rPr>
      </w:pPr>
      <w:r>
        <w:rPr>
          <w:rStyle w:val="None"/>
          <w:rFonts w:ascii="Arial" w:hAnsi="Arial"/>
          <w:sz w:val="20"/>
          <w:szCs w:val="20"/>
        </w:rPr>
        <w:t>Nombre, número y lugar del Notario Público que protocolizó la reforma:</w:t>
      </w:r>
    </w:p>
    <w:p w14:paraId="76F4262A" w14:textId="77777777" w:rsidR="0084109B" w:rsidRDefault="0084109B" w:rsidP="0084109B">
      <w:pPr>
        <w:pStyle w:val="BodyA"/>
        <w:widowControl w:val="0"/>
        <w:suppressAutoHyphens/>
        <w:jc w:val="both"/>
        <w:rPr>
          <w:rStyle w:val="None"/>
          <w:rFonts w:ascii="Arial" w:eastAsia="Arial" w:hAnsi="Arial" w:cs="Arial"/>
          <w:sz w:val="20"/>
          <w:szCs w:val="20"/>
        </w:rPr>
      </w:pPr>
    </w:p>
    <w:p w14:paraId="0F68FE6A"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Fecha y datos de su inscripción en el Registro Público de Comercio</w:t>
      </w:r>
    </w:p>
    <w:p w14:paraId="49F4E460" w14:textId="77777777" w:rsidR="0084109B" w:rsidRDefault="0084109B" w:rsidP="0084109B">
      <w:pPr>
        <w:pStyle w:val="BodyA"/>
        <w:widowControl w:val="0"/>
        <w:suppressAutoHyphens/>
        <w:jc w:val="both"/>
        <w:outlineLvl w:val="0"/>
        <w:rPr>
          <w:rStyle w:val="None"/>
          <w:rFonts w:ascii="Arial" w:eastAsia="Arial" w:hAnsi="Arial" w:cs="Arial"/>
          <w:sz w:val="20"/>
          <w:szCs w:val="20"/>
        </w:rPr>
      </w:pPr>
      <w:r>
        <w:rPr>
          <w:rStyle w:val="None"/>
          <w:rFonts w:ascii="Arial" w:hAnsi="Arial"/>
          <w:sz w:val="20"/>
          <w:szCs w:val="20"/>
        </w:rPr>
        <w:t>Nombre del apoderado o representante:</w:t>
      </w:r>
    </w:p>
    <w:p w14:paraId="52EA15BC" w14:textId="77777777" w:rsidR="0084109B" w:rsidRDefault="0084109B" w:rsidP="0084109B">
      <w:pPr>
        <w:pStyle w:val="BodyA"/>
        <w:widowControl w:val="0"/>
        <w:suppressAutoHyphens/>
        <w:jc w:val="both"/>
        <w:outlineLvl w:val="0"/>
        <w:rPr>
          <w:rStyle w:val="None"/>
          <w:rFonts w:ascii="Arial" w:eastAsia="Arial" w:hAnsi="Arial" w:cs="Arial"/>
          <w:sz w:val="20"/>
          <w:szCs w:val="20"/>
        </w:rPr>
      </w:pPr>
      <w:r>
        <w:rPr>
          <w:rStyle w:val="None"/>
          <w:rFonts w:ascii="Arial" w:hAnsi="Arial"/>
          <w:sz w:val="20"/>
          <w:szCs w:val="20"/>
        </w:rPr>
        <w:t>Datos del documento mediante el cual acredita su personalidad y facultades.</w:t>
      </w:r>
    </w:p>
    <w:p w14:paraId="7950A57C" w14:textId="77777777" w:rsidR="0084109B" w:rsidRDefault="0084109B" w:rsidP="0084109B">
      <w:pPr>
        <w:pStyle w:val="BodyA"/>
        <w:widowControl w:val="0"/>
        <w:suppressAutoHyphens/>
        <w:jc w:val="both"/>
        <w:outlineLvl w:val="0"/>
        <w:rPr>
          <w:rStyle w:val="None"/>
          <w:rFonts w:ascii="Arial" w:eastAsia="Arial" w:hAnsi="Arial" w:cs="Arial"/>
          <w:sz w:val="20"/>
          <w:szCs w:val="20"/>
        </w:rPr>
      </w:pPr>
      <w:r>
        <w:rPr>
          <w:rStyle w:val="None"/>
          <w:rFonts w:ascii="Arial" w:hAnsi="Arial"/>
          <w:sz w:val="20"/>
          <w:szCs w:val="20"/>
        </w:rPr>
        <w:t>Escritura pública número:</w:t>
      </w:r>
      <w:r>
        <w:rPr>
          <w:rStyle w:val="None"/>
          <w:rFonts w:ascii="Arial" w:hAnsi="Arial"/>
          <w:sz w:val="20"/>
          <w:szCs w:val="20"/>
        </w:rPr>
        <w:tab/>
        <w:t>Fecha:</w:t>
      </w:r>
    </w:p>
    <w:p w14:paraId="25E97E3C" w14:textId="77777777" w:rsidR="0084109B" w:rsidRDefault="0084109B" w:rsidP="0084109B">
      <w:pPr>
        <w:pStyle w:val="BodyA"/>
        <w:widowControl w:val="0"/>
        <w:suppressAutoHyphens/>
        <w:jc w:val="both"/>
        <w:outlineLvl w:val="0"/>
        <w:rPr>
          <w:rStyle w:val="None"/>
          <w:rFonts w:ascii="Arial" w:eastAsia="Arial" w:hAnsi="Arial" w:cs="Arial"/>
          <w:sz w:val="20"/>
          <w:szCs w:val="20"/>
        </w:rPr>
      </w:pPr>
      <w:r>
        <w:rPr>
          <w:rStyle w:val="None"/>
          <w:rFonts w:ascii="Arial" w:hAnsi="Arial"/>
          <w:sz w:val="20"/>
          <w:szCs w:val="20"/>
        </w:rPr>
        <w:t>Nombre, número y lugar del Notario Público ante el cual se otorgó:</w:t>
      </w:r>
    </w:p>
    <w:p w14:paraId="099C84C3" w14:textId="77777777" w:rsidR="0084109B" w:rsidRDefault="0084109B" w:rsidP="0084109B">
      <w:pPr>
        <w:pStyle w:val="BodyA"/>
        <w:widowControl w:val="0"/>
        <w:suppressAutoHyphens/>
        <w:jc w:val="both"/>
        <w:outlineLvl w:val="0"/>
        <w:rPr>
          <w:rStyle w:val="None"/>
          <w:rFonts w:ascii="Arial" w:eastAsia="Arial" w:hAnsi="Arial" w:cs="Arial"/>
          <w:sz w:val="20"/>
          <w:szCs w:val="20"/>
        </w:rPr>
      </w:pPr>
    </w:p>
    <w:p w14:paraId="549DF2D2"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Lugar y fecha)</w:t>
      </w:r>
    </w:p>
    <w:p w14:paraId="4A795527"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Protesto lo necesario</w:t>
      </w:r>
    </w:p>
    <w:p w14:paraId="2BC4A478"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(Nombre y firma)</w:t>
      </w:r>
    </w:p>
    <w:p w14:paraId="31E64744" w14:textId="77777777" w:rsidR="0084109B" w:rsidRDefault="0084109B" w:rsidP="0084109B">
      <w:pPr>
        <w:pStyle w:val="BodyA"/>
        <w:widowControl w:val="0"/>
        <w:suppressAutoHyphens/>
        <w:rPr>
          <w:rStyle w:val="None"/>
          <w:rFonts w:ascii="Arial" w:eastAsia="Arial" w:hAnsi="Arial" w:cs="Arial"/>
          <w:sz w:val="20"/>
          <w:szCs w:val="20"/>
        </w:rPr>
      </w:pPr>
    </w:p>
    <w:p w14:paraId="6A48D3F7" w14:textId="77777777" w:rsidR="0084109B" w:rsidRDefault="0084109B" w:rsidP="0084109B">
      <w:pPr>
        <w:pStyle w:val="BodyA"/>
        <w:widowControl w:val="0"/>
        <w:suppressAutoHyphens/>
        <w:rPr>
          <w:rStyle w:val="None"/>
          <w:rFonts w:ascii="Arial" w:eastAsia="Arial" w:hAnsi="Arial" w:cs="Arial"/>
          <w:sz w:val="20"/>
          <w:szCs w:val="20"/>
        </w:rPr>
      </w:pPr>
      <w:r>
        <w:rPr>
          <w:rStyle w:val="None"/>
          <w:rFonts w:ascii="Arial" w:hAnsi="Arial"/>
          <w:sz w:val="20"/>
          <w:szCs w:val="20"/>
        </w:rPr>
        <w:t xml:space="preserve">Nota: El presente formato podrá ser reproducido por cada </w:t>
      </w:r>
      <w:r w:rsidRPr="007919EA">
        <w:rPr>
          <w:rStyle w:val="None"/>
          <w:rFonts w:ascii="Arial" w:hAnsi="Arial"/>
          <w:b/>
          <w:sz w:val="20"/>
          <w:szCs w:val="20"/>
        </w:rPr>
        <w:t>LICITANTE</w:t>
      </w:r>
      <w:r>
        <w:rPr>
          <w:rStyle w:val="None"/>
          <w:rFonts w:ascii="Arial" w:hAnsi="Arial"/>
          <w:sz w:val="20"/>
          <w:szCs w:val="20"/>
        </w:rPr>
        <w:t xml:space="preserve"> en el modo que estime conveniente, debiendo respetar su contenido, preferentemente, en el orden indicado y elaborarlo en hoja membretada</w:t>
      </w:r>
    </w:p>
    <w:p w14:paraId="06F8A9E3" w14:textId="77777777" w:rsidR="0084109B" w:rsidRDefault="0084109B" w:rsidP="0084109B">
      <w:pPr>
        <w:pStyle w:val="Encabezado"/>
        <w:widowControl w:val="0"/>
        <w:suppressAutoHyphens/>
      </w:pPr>
    </w:p>
    <w:p w14:paraId="0C9A264F" w14:textId="77777777" w:rsidR="00182E58" w:rsidRDefault="00182E58" w:rsidP="0084109B">
      <w:pPr>
        <w:pStyle w:val="Encabezado"/>
        <w:widowControl w:val="0"/>
        <w:suppressAutoHyphens/>
      </w:pPr>
    </w:p>
    <w:p w14:paraId="10BC6B0F" w14:textId="77777777" w:rsidR="0084109B" w:rsidRPr="00F23CCE" w:rsidRDefault="0084109B" w:rsidP="0084109B">
      <w:pPr>
        <w:pStyle w:val="Piedepgina"/>
        <w:widowControl w:val="0"/>
        <w:suppressAutoHyphens/>
        <w:jc w:val="center"/>
        <w:rPr>
          <w:rStyle w:val="None"/>
          <w:rFonts w:ascii="Arial" w:eastAsia="Arial" w:hAnsi="Arial" w:cs="Arial"/>
          <w:b/>
          <w:sz w:val="56"/>
          <w:szCs w:val="56"/>
        </w:rPr>
      </w:pPr>
      <w:r w:rsidRPr="00F23CCE">
        <w:rPr>
          <w:rStyle w:val="None"/>
          <w:rFonts w:ascii="Arial" w:hAnsi="Arial"/>
          <w:b/>
          <w:spacing w:val="120"/>
          <w:sz w:val="56"/>
          <w:szCs w:val="56"/>
        </w:rPr>
        <w:t>ANEXO 4</w:t>
      </w:r>
    </w:p>
    <w:p w14:paraId="2763E76E"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3EB23DA7"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FORMATO ARTÍCULO 50 Y 60 ÚLTIMO PÁRRAFO DE LA LAASSP</w:t>
      </w:r>
    </w:p>
    <w:p w14:paraId="56F40F93" w14:textId="77777777" w:rsidR="0084109B" w:rsidRDefault="0084109B" w:rsidP="0084109B">
      <w:pPr>
        <w:pStyle w:val="BodyA"/>
        <w:widowControl w:val="0"/>
        <w:suppressAutoHyphens/>
        <w:rPr>
          <w:rStyle w:val="None"/>
          <w:rFonts w:ascii="Arial" w:eastAsia="Arial" w:hAnsi="Arial" w:cs="Arial"/>
          <w:sz w:val="20"/>
          <w:szCs w:val="20"/>
        </w:rPr>
      </w:pPr>
    </w:p>
    <w:p w14:paraId="6C06676C" w14:textId="77777777" w:rsidR="0084109B" w:rsidRDefault="0084109B" w:rsidP="0084109B">
      <w:pPr>
        <w:pStyle w:val="BodyA"/>
        <w:widowControl w:val="0"/>
        <w:suppressAutoHyphens/>
        <w:rPr>
          <w:rStyle w:val="None"/>
          <w:rFonts w:ascii="Arial" w:eastAsia="Arial" w:hAnsi="Arial" w:cs="Arial"/>
          <w:sz w:val="20"/>
          <w:szCs w:val="20"/>
        </w:rPr>
      </w:pPr>
    </w:p>
    <w:p w14:paraId="4CBA7F16" w14:textId="77777777" w:rsidR="0084109B" w:rsidRDefault="0084109B" w:rsidP="0084109B">
      <w:pPr>
        <w:pStyle w:val="BodyA"/>
        <w:widowControl w:val="0"/>
        <w:suppressAutoHyphens/>
        <w:jc w:val="right"/>
        <w:rPr>
          <w:rStyle w:val="None"/>
          <w:rFonts w:ascii="Arial" w:eastAsia="Arial" w:hAnsi="Arial" w:cs="Arial"/>
          <w:sz w:val="20"/>
          <w:szCs w:val="20"/>
        </w:rPr>
      </w:pPr>
      <w:r>
        <w:rPr>
          <w:rStyle w:val="None"/>
          <w:rFonts w:ascii="Arial" w:hAnsi="Arial"/>
          <w:b/>
          <w:bCs/>
          <w:sz w:val="20"/>
          <w:szCs w:val="20"/>
        </w:rPr>
        <w:t xml:space="preserve"> FECHA____________________</w:t>
      </w:r>
    </w:p>
    <w:p w14:paraId="29AA5BB7" w14:textId="77777777" w:rsidR="0084109B" w:rsidRDefault="0084109B" w:rsidP="0084109B">
      <w:pPr>
        <w:pStyle w:val="BodyA"/>
        <w:widowControl w:val="0"/>
        <w:suppressAutoHyphens/>
        <w:rPr>
          <w:rStyle w:val="None"/>
          <w:rFonts w:ascii="Arial" w:eastAsia="Arial" w:hAnsi="Arial" w:cs="Arial"/>
          <w:b/>
          <w:bCs/>
          <w:sz w:val="20"/>
          <w:szCs w:val="20"/>
        </w:rPr>
      </w:pPr>
    </w:p>
    <w:p w14:paraId="078D4477" w14:textId="77777777" w:rsidR="0084109B" w:rsidRDefault="0084109B" w:rsidP="0084109B">
      <w:pPr>
        <w:pStyle w:val="BodyA"/>
        <w:widowControl w:val="0"/>
        <w:suppressAutoHyphens/>
        <w:rPr>
          <w:rStyle w:val="None"/>
          <w:rFonts w:ascii="Arial" w:eastAsia="Arial" w:hAnsi="Arial" w:cs="Arial"/>
          <w:b/>
          <w:bCs/>
          <w:sz w:val="20"/>
          <w:szCs w:val="20"/>
        </w:rPr>
      </w:pPr>
    </w:p>
    <w:p w14:paraId="5188398F"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C.P. Araceli Luna Murillo</w:t>
      </w:r>
    </w:p>
    <w:p w14:paraId="721502DB"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Gerente de Administración y Finanzas</w:t>
      </w:r>
    </w:p>
    <w:p w14:paraId="2B1B7895"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ADMINISTRACION PORTUARIA INTEGRAL DE VERACRUZ, S.A. DE C.V.</w:t>
      </w:r>
    </w:p>
    <w:p w14:paraId="57EDAAB1"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P r e s e n t e.</w:t>
      </w:r>
    </w:p>
    <w:p w14:paraId="53BA3BD7"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p>
    <w:p w14:paraId="2A968465"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r>
        <w:rPr>
          <w:rStyle w:val="None"/>
          <w:rFonts w:ascii="Arial" w:hAnsi="Arial"/>
          <w:b/>
          <w:bCs/>
          <w:sz w:val="20"/>
          <w:szCs w:val="20"/>
        </w:rPr>
        <w:t xml:space="preserve">No. de Licitación Pública Nacional Electrónica Consolidada: No. LA-009J3E001-E30-2019 </w:t>
      </w:r>
    </w:p>
    <w:p w14:paraId="6B61CFA2" w14:textId="77777777" w:rsidR="0084109B" w:rsidRDefault="0084109B" w:rsidP="0084109B">
      <w:pPr>
        <w:pStyle w:val="BodyA"/>
        <w:widowControl w:val="0"/>
        <w:suppressAutoHyphens/>
        <w:jc w:val="both"/>
        <w:outlineLvl w:val="0"/>
      </w:pPr>
    </w:p>
    <w:p w14:paraId="22677BDB"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sz w:val="20"/>
          <w:szCs w:val="20"/>
        </w:rPr>
        <w:t xml:space="preserve">A fin de participar en la </w:t>
      </w:r>
      <w:r>
        <w:rPr>
          <w:rStyle w:val="None"/>
          <w:rFonts w:ascii="Arial" w:hAnsi="Arial"/>
          <w:b/>
          <w:bCs/>
          <w:sz w:val="20"/>
          <w:szCs w:val="20"/>
        </w:rPr>
        <w:t>Licitación Pública Nacional Electrónica Consolidada: No. LA-009J3E001-E30-2019</w:t>
      </w:r>
      <w:r>
        <w:rPr>
          <w:rStyle w:val="None"/>
          <w:rFonts w:ascii="Arial" w:hAnsi="Arial"/>
          <w:sz w:val="20"/>
          <w:szCs w:val="20"/>
        </w:rPr>
        <w:t xml:space="preserve">, para la CONTRATACIÓN DE LA(S) COMPAÑÍA(S) DE SEGUROS QUE CUBRIRÁ(N) EL PROGRAMA DE ASEGURAMIENTO INTEGRAL DE BIENES MUEBLES E INMUEBLES Y OBRAS PORTUARIAS CONCESIONADAS A LAS ADMINISTRACIONES PORTUARIAS INTEGRALES PARA EL PERIODO COMPRENDIDO DEL 22 DE ABRIL DE 2019 AL 22 DE ABRIL DE 2020, nos permitimos declarar bajo protesta de decir verdad, que conocemos la </w:t>
      </w:r>
      <w:r>
        <w:rPr>
          <w:rStyle w:val="None"/>
          <w:rFonts w:ascii="Arial" w:hAnsi="Arial"/>
          <w:b/>
          <w:bCs/>
          <w:sz w:val="20"/>
          <w:szCs w:val="20"/>
        </w:rPr>
        <w:t>LAASSP</w:t>
      </w:r>
      <w:r>
        <w:rPr>
          <w:rStyle w:val="None"/>
          <w:rFonts w:ascii="Arial" w:hAnsi="Arial"/>
          <w:sz w:val="20"/>
          <w:szCs w:val="20"/>
        </w:rPr>
        <w:t xml:space="preserve"> y aceptamos participar en dicho proceso con estricto apego a sus preceptos, así como, “NO ENCONTRARNOS DENTRO DE LOS SUPUESTOS”, que establece el Artículo 50 de la </w:t>
      </w:r>
      <w:r>
        <w:rPr>
          <w:rStyle w:val="None"/>
          <w:rFonts w:ascii="Arial" w:hAnsi="Arial"/>
          <w:b/>
          <w:bCs/>
          <w:sz w:val="20"/>
          <w:szCs w:val="20"/>
        </w:rPr>
        <w:t>LAASSP</w:t>
      </w:r>
      <w:r>
        <w:rPr>
          <w:rStyle w:val="None"/>
          <w:rFonts w:ascii="Arial" w:hAnsi="Arial"/>
          <w:sz w:val="20"/>
          <w:szCs w:val="20"/>
        </w:rPr>
        <w:t>.</w:t>
      </w:r>
    </w:p>
    <w:p w14:paraId="770739BA" w14:textId="77777777" w:rsidR="0084109B" w:rsidRDefault="0084109B" w:rsidP="0084109B">
      <w:pPr>
        <w:pStyle w:val="BodyA"/>
        <w:widowControl w:val="0"/>
        <w:suppressAutoHyphens/>
        <w:jc w:val="both"/>
        <w:rPr>
          <w:rStyle w:val="None"/>
          <w:rFonts w:ascii="Arial" w:eastAsia="Arial" w:hAnsi="Arial" w:cs="Arial"/>
          <w:sz w:val="20"/>
          <w:szCs w:val="20"/>
        </w:rPr>
      </w:pPr>
    </w:p>
    <w:p w14:paraId="6B3E851C"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 xml:space="preserve">No tenemos ningún vínculo de los citados en la fracción I del Artículo 50 o dentro del supuesto establecido en el último párrafo del artículo 60 de la </w:t>
      </w:r>
      <w:r>
        <w:rPr>
          <w:rStyle w:val="None"/>
          <w:rFonts w:ascii="Arial" w:hAnsi="Arial"/>
          <w:b/>
          <w:bCs/>
          <w:sz w:val="20"/>
          <w:szCs w:val="20"/>
        </w:rPr>
        <w:t>LAASSP</w:t>
      </w:r>
      <w:r>
        <w:rPr>
          <w:rStyle w:val="None"/>
          <w:rFonts w:ascii="Arial" w:hAnsi="Arial"/>
          <w:sz w:val="20"/>
          <w:szCs w:val="20"/>
        </w:rPr>
        <w:t>, con los servidores públicos, que deban decidir directamente o los que les hayan delegado tal facultad, sobre la adjudicación del pedido o contrato que sirve este proceso.</w:t>
      </w:r>
    </w:p>
    <w:p w14:paraId="58857CC8" w14:textId="77777777" w:rsidR="0084109B" w:rsidRDefault="0084109B" w:rsidP="0084109B">
      <w:pPr>
        <w:pStyle w:val="BodyA"/>
        <w:widowControl w:val="0"/>
        <w:suppressAutoHyphens/>
        <w:jc w:val="both"/>
        <w:rPr>
          <w:rStyle w:val="None"/>
          <w:rFonts w:ascii="Arial" w:eastAsia="Arial" w:hAnsi="Arial" w:cs="Arial"/>
          <w:sz w:val="20"/>
          <w:szCs w:val="20"/>
        </w:rPr>
      </w:pPr>
    </w:p>
    <w:p w14:paraId="1410D701"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No tenemos impedimento legal para participar en este proceso.</w:t>
      </w:r>
    </w:p>
    <w:p w14:paraId="65150CBD" w14:textId="77777777" w:rsidR="0084109B" w:rsidRDefault="0084109B" w:rsidP="0084109B">
      <w:pPr>
        <w:pStyle w:val="BodyA"/>
        <w:widowControl w:val="0"/>
        <w:suppressAutoHyphens/>
        <w:jc w:val="both"/>
        <w:rPr>
          <w:rStyle w:val="None"/>
          <w:rFonts w:ascii="Arial" w:eastAsia="Arial" w:hAnsi="Arial" w:cs="Arial"/>
          <w:sz w:val="20"/>
          <w:szCs w:val="20"/>
        </w:rPr>
      </w:pPr>
    </w:p>
    <w:p w14:paraId="7396A485" w14:textId="77777777" w:rsidR="0084109B" w:rsidRDefault="0084109B" w:rsidP="0084109B">
      <w:pPr>
        <w:pStyle w:val="BodyA"/>
        <w:widowControl w:val="0"/>
        <w:suppressAutoHyphens/>
        <w:rPr>
          <w:rStyle w:val="None"/>
          <w:rFonts w:ascii="Arial" w:eastAsia="Arial" w:hAnsi="Arial" w:cs="Arial"/>
          <w:sz w:val="20"/>
          <w:szCs w:val="20"/>
        </w:rPr>
      </w:pPr>
    </w:p>
    <w:p w14:paraId="753277CD" w14:textId="77777777" w:rsidR="0084109B" w:rsidRDefault="0084109B" w:rsidP="0084109B">
      <w:pPr>
        <w:pStyle w:val="BodyA"/>
        <w:widowControl w:val="0"/>
        <w:suppressAutoHyphens/>
        <w:jc w:val="center"/>
        <w:rPr>
          <w:rStyle w:val="None"/>
          <w:rFonts w:ascii="Arial" w:eastAsia="Arial" w:hAnsi="Arial" w:cs="Arial"/>
          <w:sz w:val="20"/>
          <w:szCs w:val="20"/>
        </w:rPr>
      </w:pPr>
      <w:r>
        <w:rPr>
          <w:rStyle w:val="None"/>
          <w:rFonts w:ascii="Arial" w:hAnsi="Arial"/>
          <w:sz w:val="20"/>
          <w:szCs w:val="20"/>
        </w:rPr>
        <w:t>A T E N T A M E N T E</w:t>
      </w:r>
    </w:p>
    <w:p w14:paraId="2C2AEC7C" w14:textId="77777777" w:rsidR="0084109B" w:rsidRDefault="0084109B" w:rsidP="0084109B">
      <w:pPr>
        <w:pStyle w:val="BodyB"/>
        <w:widowControl w:val="0"/>
        <w:suppressAutoHyphens/>
        <w:jc w:val="center"/>
        <w:rPr>
          <w:rStyle w:val="None"/>
          <w:rFonts w:ascii="Arial" w:eastAsia="Arial" w:hAnsi="Arial" w:cs="Arial"/>
        </w:rPr>
      </w:pPr>
      <w:r>
        <w:rPr>
          <w:rStyle w:val="None"/>
          <w:rFonts w:ascii="Arial" w:hAnsi="Arial"/>
        </w:rPr>
        <w:t>Bajo Protesta de Decir Verdad</w:t>
      </w:r>
    </w:p>
    <w:p w14:paraId="05BF1203" w14:textId="77777777" w:rsidR="0084109B" w:rsidRDefault="0084109B" w:rsidP="0084109B">
      <w:pPr>
        <w:pStyle w:val="BodyA"/>
        <w:widowControl w:val="0"/>
        <w:suppressAutoHyphens/>
        <w:jc w:val="center"/>
        <w:rPr>
          <w:rStyle w:val="None"/>
          <w:rFonts w:ascii="Arial" w:eastAsia="Arial" w:hAnsi="Arial" w:cs="Arial"/>
          <w:sz w:val="20"/>
          <w:szCs w:val="20"/>
        </w:rPr>
      </w:pPr>
    </w:p>
    <w:p w14:paraId="0E22C314" w14:textId="77777777" w:rsidR="0084109B" w:rsidRDefault="0084109B" w:rsidP="0084109B">
      <w:pPr>
        <w:pStyle w:val="BodyA"/>
        <w:widowControl w:val="0"/>
        <w:suppressAutoHyphens/>
        <w:jc w:val="both"/>
        <w:rPr>
          <w:rStyle w:val="None"/>
          <w:rFonts w:ascii="Arial" w:eastAsia="Arial" w:hAnsi="Arial" w:cs="Arial"/>
          <w:sz w:val="20"/>
          <w:szCs w:val="20"/>
        </w:rPr>
      </w:pPr>
    </w:p>
    <w:p w14:paraId="66A27C67" w14:textId="77777777" w:rsidR="0084109B" w:rsidRDefault="0084109B" w:rsidP="0084109B">
      <w:pPr>
        <w:pStyle w:val="Piedepgina"/>
        <w:widowControl w:val="0"/>
        <w:suppressAutoHyphens/>
        <w:jc w:val="center"/>
        <w:rPr>
          <w:rStyle w:val="None"/>
          <w:rFonts w:ascii="Arial" w:eastAsia="Arial" w:hAnsi="Arial" w:cs="Arial"/>
        </w:rPr>
      </w:pPr>
      <w:r>
        <w:rPr>
          <w:rStyle w:val="None"/>
          <w:rFonts w:ascii="Arial" w:hAnsi="Arial"/>
        </w:rPr>
        <w:t>NOMBRE, CARGO Y FIRMA DE LA PERSONA FACULTADA PARA</w:t>
      </w:r>
    </w:p>
    <w:p w14:paraId="028B66B8" w14:textId="77777777" w:rsidR="0084109B" w:rsidRDefault="0084109B" w:rsidP="0084109B">
      <w:pPr>
        <w:pStyle w:val="BodyA"/>
        <w:widowControl w:val="0"/>
        <w:suppressAutoHyphens/>
        <w:jc w:val="center"/>
        <w:rPr>
          <w:rStyle w:val="None"/>
          <w:rFonts w:ascii="Arial" w:eastAsia="Arial" w:hAnsi="Arial" w:cs="Arial"/>
          <w:sz w:val="20"/>
          <w:szCs w:val="20"/>
        </w:rPr>
      </w:pPr>
      <w:r>
        <w:rPr>
          <w:rStyle w:val="None"/>
          <w:rFonts w:ascii="Arial" w:hAnsi="Arial"/>
          <w:sz w:val="20"/>
          <w:szCs w:val="20"/>
        </w:rPr>
        <w:t>REPRESENTAR   A LA EMPRESA.</w:t>
      </w:r>
    </w:p>
    <w:p w14:paraId="38F05884" w14:textId="77777777" w:rsidR="0084109B" w:rsidRDefault="0084109B" w:rsidP="0084109B">
      <w:pPr>
        <w:pStyle w:val="BodyA"/>
        <w:widowControl w:val="0"/>
        <w:suppressAutoHyphens/>
        <w:jc w:val="center"/>
        <w:rPr>
          <w:rStyle w:val="None"/>
          <w:rFonts w:ascii="Arial" w:eastAsia="Arial" w:hAnsi="Arial" w:cs="Arial"/>
          <w:sz w:val="20"/>
          <w:szCs w:val="20"/>
        </w:rPr>
      </w:pPr>
    </w:p>
    <w:p w14:paraId="77809838" w14:textId="77777777" w:rsidR="0084109B" w:rsidRDefault="0084109B" w:rsidP="0084109B">
      <w:pPr>
        <w:pStyle w:val="BodyA"/>
        <w:widowControl w:val="0"/>
        <w:suppressAutoHyphens/>
        <w:jc w:val="center"/>
        <w:rPr>
          <w:rStyle w:val="None"/>
          <w:rFonts w:ascii="Arial" w:eastAsia="Arial" w:hAnsi="Arial" w:cs="Arial"/>
          <w:sz w:val="20"/>
          <w:szCs w:val="20"/>
        </w:rPr>
      </w:pPr>
    </w:p>
    <w:p w14:paraId="1B5C8C24" w14:textId="77777777" w:rsidR="0084109B" w:rsidRDefault="0084109B" w:rsidP="0084109B">
      <w:pPr>
        <w:pStyle w:val="BodyA"/>
        <w:widowControl w:val="0"/>
        <w:suppressAutoHyphens/>
        <w:jc w:val="center"/>
        <w:rPr>
          <w:rStyle w:val="None"/>
          <w:rFonts w:ascii="Arial" w:eastAsia="Arial" w:hAnsi="Arial" w:cs="Arial"/>
          <w:sz w:val="20"/>
          <w:szCs w:val="20"/>
        </w:rPr>
      </w:pPr>
      <w:r>
        <w:rPr>
          <w:rStyle w:val="None"/>
          <w:rFonts w:ascii="Arial" w:hAnsi="Arial"/>
          <w:sz w:val="20"/>
          <w:szCs w:val="20"/>
        </w:rPr>
        <w:t>(SE DEBERÁ ELABORAR EN PAPEL MEMBRETADO DE LA ASEGURADORA PARTICIPANTE)</w:t>
      </w:r>
    </w:p>
    <w:p w14:paraId="4878F4DA" w14:textId="77777777" w:rsidR="0084109B" w:rsidRDefault="0084109B" w:rsidP="0084109B">
      <w:pPr>
        <w:pStyle w:val="BodyA"/>
        <w:widowControl w:val="0"/>
        <w:suppressAutoHyphens/>
        <w:rPr>
          <w:rStyle w:val="None"/>
          <w:rFonts w:ascii="Arial" w:eastAsia="Arial" w:hAnsi="Arial" w:cs="Arial"/>
          <w:sz w:val="20"/>
          <w:szCs w:val="20"/>
        </w:rPr>
      </w:pPr>
    </w:p>
    <w:p w14:paraId="63563CBD" w14:textId="77777777" w:rsidR="0084109B" w:rsidRDefault="0084109B" w:rsidP="0084109B">
      <w:pPr>
        <w:pStyle w:val="BodyA"/>
        <w:widowControl w:val="0"/>
        <w:suppressAutoHyphens/>
        <w:rPr>
          <w:rStyle w:val="None"/>
          <w:rFonts w:ascii="Arial" w:eastAsia="Arial" w:hAnsi="Arial" w:cs="Arial"/>
          <w:sz w:val="20"/>
          <w:szCs w:val="20"/>
        </w:rPr>
      </w:pPr>
    </w:p>
    <w:p w14:paraId="7E650DED" w14:textId="77777777" w:rsidR="0084109B" w:rsidRDefault="0084109B" w:rsidP="0084109B">
      <w:pPr>
        <w:pStyle w:val="BodyA"/>
        <w:widowControl w:val="0"/>
        <w:suppressAutoHyphens/>
        <w:rPr>
          <w:rStyle w:val="None"/>
          <w:rFonts w:ascii="Arial" w:eastAsia="Arial" w:hAnsi="Arial" w:cs="Arial"/>
          <w:sz w:val="20"/>
          <w:szCs w:val="20"/>
        </w:rPr>
      </w:pPr>
    </w:p>
    <w:p w14:paraId="05D43330" w14:textId="77777777" w:rsidR="0084109B" w:rsidRDefault="0084109B" w:rsidP="0084109B">
      <w:pPr>
        <w:pStyle w:val="BodyA"/>
        <w:widowControl w:val="0"/>
        <w:suppressAutoHyphens/>
        <w:rPr>
          <w:rStyle w:val="None"/>
          <w:rFonts w:ascii="Arial" w:eastAsia="Arial" w:hAnsi="Arial" w:cs="Arial"/>
          <w:sz w:val="20"/>
          <w:szCs w:val="20"/>
        </w:rPr>
      </w:pPr>
    </w:p>
    <w:p w14:paraId="38BC761B" w14:textId="77777777" w:rsidR="0084109B" w:rsidRDefault="0084109B" w:rsidP="0084109B">
      <w:pPr>
        <w:pStyle w:val="BodyA"/>
        <w:widowControl w:val="0"/>
        <w:suppressAutoHyphens/>
      </w:pPr>
      <w:r>
        <w:rPr>
          <w:rStyle w:val="None"/>
          <w:rFonts w:ascii="Arial Unicode MS"/>
          <w:sz w:val="20"/>
          <w:szCs w:val="20"/>
        </w:rPr>
        <w:br w:type="page"/>
      </w:r>
    </w:p>
    <w:p w14:paraId="310BB018" w14:textId="77777777" w:rsidR="0084109B" w:rsidRPr="00F23CCE" w:rsidRDefault="0084109B" w:rsidP="0084109B">
      <w:pPr>
        <w:pStyle w:val="Piedepgina"/>
        <w:widowControl w:val="0"/>
        <w:suppressAutoHyphens/>
        <w:jc w:val="center"/>
        <w:rPr>
          <w:rStyle w:val="None"/>
          <w:rFonts w:ascii="Arial" w:eastAsia="Arial" w:hAnsi="Arial" w:cs="Arial"/>
          <w:b/>
          <w:sz w:val="56"/>
          <w:szCs w:val="56"/>
        </w:rPr>
      </w:pPr>
      <w:r w:rsidRPr="00F23CCE">
        <w:rPr>
          <w:rStyle w:val="None"/>
          <w:rFonts w:ascii="Arial" w:hAnsi="Arial"/>
          <w:b/>
          <w:spacing w:val="120"/>
          <w:sz w:val="56"/>
          <w:szCs w:val="56"/>
        </w:rPr>
        <w:lastRenderedPageBreak/>
        <w:t>ANEXO 5</w:t>
      </w:r>
    </w:p>
    <w:p w14:paraId="286F4ABB"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5092C2BF"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FORMATO FRACCION IX DEL ARTÍCULO 49 DE LA LEY GENERAL DE RESPONSABILIDADES ADMINISTRATIVAS.</w:t>
      </w:r>
    </w:p>
    <w:p w14:paraId="2945F8EC"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7C6B3FE9" w14:textId="77777777" w:rsidR="0084109B" w:rsidRDefault="0084109B" w:rsidP="0084109B">
      <w:pPr>
        <w:pStyle w:val="xl38"/>
        <w:widowControl w:val="0"/>
        <w:suppressAutoHyphens/>
        <w:spacing w:before="0" w:after="0"/>
        <w:ind w:left="4248" w:firstLine="708"/>
        <w:jc w:val="center"/>
        <w:rPr>
          <w:rStyle w:val="None"/>
          <w:sz w:val="20"/>
          <w:szCs w:val="20"/>
        </w:rPr>
      </w:pPr>
      <w:r>
        <w:rPr>
          <w:rStyle w:val="None"/>
          <w:sz w:val="20"/>
          <w:szCs w:val="20"/>
        </w:rPr>
        <w:t>FECHA</w:t>
      </w:r>
    </w:p>
    <w:p w14:paraId="397FC71B" w14:textId="77777777" w:rsidR="0084109B" w:rsidRDefault="0084109B" w:rsidP="0084109B">
      <w:pPr>
        <w:pStyle w:val="BodyA"/>
        <w:widowControl w:val="0"/>
        <w:suppressAutoHyphens/>
        <w:rPr>
          <w:rStyle w:val="None"/>
          <w:rFonts w:ascii="Arial" w:eastAsia="Arial" w:hAnsi="Arial" w:cs="Arial"/>
          <w:sz w:val="20"/>
          <w:szCs w:val="20"/>
        </w:rPr>
      </w:pPr>
    </w:p>
    <w:p w14:paraId="76061B37"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C.P. Araceli Luna Murillo</w:t>
      </w:r>
    </w:p>
    <w:p w14:paraId="634F06F6"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Gerente de Administración y Finanzas</w:t>
      </w:r>
    </w:p>
    <w:p w14:paraId="69CB007A"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ADMINISTRACION PORTUARIA INTEGRAL DE VERACRUZ, S.A. DE C.V.</w:t>
      </w:r>
    </w:p>
    <w:p w14:paraId="2BDE44DA"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P r e s e n t e.</w:t>
      </w:r>
    </w:p>
    <w:p w14:paraId="090434B1"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p>
    <w:p w14:paraId="01662772"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r>
        <w:rPr>
          <w:rStyle w:val="None"/>
          <w:rFonts w:ascii="Arial" w:hAnsi="Arial"/>
          <w:b/>
          <w:bCs/>
          <w:sz w:val="20"/>
          <w:szCs w:val="20"/>
        </w:rPr>
        <w:t xml:space="preserve">No. de Licitación Pública Nacional Electrónica Consolidada: No. LA-009J3E001-E30-2019 </w:t>
      </w:r>
    </w:p>
    <w:p w14:paraId="4703FC48" w14:textId="77777777" w:rsidR="0084109B" w:rsidRDefault="0084109B" w:rsidP="0084109B">
      <w:pPr>
        <w:pStyle w:val="BodyBAA"/>
        <w:widowControl w:val="0"/>
        <w:suppressAutoHyphens/>
        <w:jc w:val="both"/>
      </w:pPr>
    </w:p>
    <w:p w14:paraId="7EF23503" w14:textId="77777777" w:rsidR="0084109B" w:rsidRDefault="0084109B" w:rsidP="0084109B">
      <w:pPr>
        <w:pStyle w:val="BodyBAA"/>
        <w:widowControl w:val="0"/>
        <w:suppressAutoHyphens/>
        <w:jc w:val="both"/>
      </w:pPr>
      <w:r>
        <w:t>En cumplimiento con lo dispuesto en la fracción IX del artículo 49 de la Ley General de Responsabilidades Administrativas de los Servidores Públicos y para los efectos de presentar propuesta y en caso, poder celebrar contrato respectivo con esa entidad en relación a la ( nombre del procedimiento), me permito manifestarle bajo protesta de decir verdad, QUE EN MI CARÁCTER DE PERSONA FÍSICA no desempeño empleo, cargo o comisión en el servicio público o, en su caso, que a pesar de desempeñarlo, con la formalización del contrato correspondiente no se actualiza un Conflicto de Interés.</w:t>
      </w:r>
    </w:p>
    <w:p w14:paraId="2CE8BE1C" w14:textId="77777777" w:rsidR="0084109B" w:rsidRDefault="0084109B" w:rsidP="0084109B">
      <w:pPr>
        <w:pStyle w:val="BodyBAA"/>
        <w:widowControl w:val="0"/>
        <w:suppressAutoHyphens/>
        <w:jc w:val="both"/>
      </w:pPr>
    </w:p>
    <w:p w14:paraId="77D2021F" w14:textId="77777777" w:rsidR="0084109B" w:rsidRDefault="0084109B" w:rsidP="0084109B">
      <w:pPr>
        <w:pStyle w:val="BodyBAA"/>
        <w:widowControl w:val="0"/>
        <w:suppressAutoHyphens/>
        <w:jc w:val="both"/>
      </w:pPr>
    </w:p>
    <w:p w14:paraId="4EA86A2E" w14:textId="77777777" w:rsidR="0084109B" w:rsidRDefault="0084109B" w:rsidP="0084109B">
      <w:pPr>
        <w:pStyle w:val="BodyBAA"/>
        <w:widowControl w:val="0"/>
        <w:suppressAutoHyphens/>
        <w:jc w:val="center"/>
      </w:pPr>
      <w:r>
        <w:t>A t e n t a m e n t e</w:t>
      </w:r>
    </w:p>
    <w:p w14:paraId="2DFE378F" w14:textId="77777777" w:rsidR="0084109B" w:rsidRDefault="0084109B" w:rsidP="0084109B">
      <w:pPr>
        <w:pStyle w:val="Body"/>
        <w:jc w:val="center"/>
        <w:rPr>
          <w:rStyle w:val="None"/>
          <w:rFonts w:ascii="Helvetica" w:eastAsia="Helvetica" w:hAnsi="Helvetica" w:cs="Helvetica"/>
          <w:sz w:val="22"/>
          <w:szCs w:val="22"/>
        </w:rPr>
      </w:pPr>
      <w:r>
        <w:rPr>
          <w:rStyle w:val="None"/>
          <w:rFonts w:ascii="Helvetica" w:hAnsi="Helvetica"/>
          <w:sz w:val="22"/>
          <w:szCs w:val="22"/>
          <w:lang w:val="es-ES_tradnl"/>
        </w:rPr>
        <w:t>Bajo Protesta de Decir Verdad</w:t>
      </w:r>
    </w:p>
    <w:p w14:paraId="0CA6426B" w14:textId="77777777" w:rsidR="0084109B" w:rsidRDefault="0084109B" w:rsidP="0084109B">
      <w:pPr>
        <w:pStyle w:val="BodyBAA"/>
        <w:widowControl w:val="0"/>
        <w:suppressAutoHyphens/>
        <w:jc w:val="center"/>
      </w:pPr>
    </w:p>
    <w:p w14:paraId="614EB1B3" w14:textId="77777777" w:rsidR="0084109B" w:rsidRDefault="0084109B" w:rsidP="0084109B">
      <w:pPr>
        <w:pStyle w:val="BodyBAA"/>
        <w:widowControl w:val="0"/>
        <w:suppressAutoHyphens/>
        <w:jc w:val="center"/>
      </w:pPr>
    </w:p>
    <w:p w14:paraId="23040E06" w14:textId="77777777" w:rsidR="0084109B" w:rsidRDefault="0084109B" w:rsidP="0084109B">
      <w:pPr>
        <w:pStyle w:val="BodyBAA"/>
        <w:widowControl w:val="0"/>
        <w:suppressAutoHyphens/>
        <w:jc w:val="center"/>
      </w:pPr>
      <w:r>
        <w:t>(Cargo y firma del Representante Legal)</w:t>
      </w:r>
    </w:p>
    <w:p w14:paraId="6D9AC887" w14:textId="77777777" w:rsidR="0084109B" w:rsidRDefault="0084109B" w:rsidP="0084109B">
      <w:pPr>
        <w:pStyle w:val="BodyBAA"/>
        <w:widowControl w:val="0"/>
        <w:suppressAutoHyphens/>
        <w:jc w:val="both"/>
        <w:rPr>
          <w:rStyle w:val="None"/>
          <w:shd w:val="clear" w:color="auto" w:fill="FFFF00"/>
        </w:rPr>
      </w:pPr>
    </w:p>
    <w:p w14:paraId="660BE6C4" w14:textId="77777777" w:rsidR="0084109B" w:rsidRDefault="0084109B" w:rsidP="0084109B">
      <w:pPr>
        <w:pStyle w:val="BodyA"/>
        <w:widowControl w:val="0"/>
        <w:suppressAutoHyphens/>
        <w:rPr>
          <w:rStyle w:val="None"/>
          <w:rFonts w:ascii="Arial" w:eastAsia="Arial" w:hAnsi="Arial" w:cs="Arial"/>
          <w:sz w:val="20"/>
          <w:szCs w:val="20"/>
        </w:rPr>
      </w:pPr>
    </w:p>
    <w:p w14:paraId="71A0D3A1" w14:textId="77777777" w:rsidR="0084109B" w:rsidRDefault="0084109B" w:rsidP="0084109B">
      <w:pPr>
        <w:pStyle w:val="BodyBB"/>
        <w:widowControl w:val="0"/>
        <w:suppressAutoHyphens/>
      </w:pPr>
      <w:r>
        <w:rPr>
          <w:rStyle w:val="None"/>
          <w:rFonts w:ascii="Arial Unicode MS" w:eastAsia="Arial Unicode MS" w:cs="Arial Unicode MS"/>
          <w:sz w:val="20"/>
          <w:szCs w:val="20"/>
        </w:rPr>
        <w:br w:type="page"/>
      </w:r>
    </w:p>
    <w:p w14:paraId="41E3ACF1" w14:textId="77777777" w:rsidR="0084109B" w:rsidRDefault="0084109B" w:rsidP="0084109B">
      <w:pPr>
        <w:pStyle w:val="BodyBB"/>
        <w:widowControl w:val="0"/>
        <w:suppressAutoHyphens/>
        <w:rPr>
          <w:rStyle w:val="None"/>
          <w:rFonts w:ascii="Arial" w:eastAsia="Arial" w:hAnsi="Arial" w:cs="Arial"/>
          <w:sz w:val="20"/>
          <w:szCs w:val="20"/>
        </w:rPr>
      </w:pPr>
    </w:p>
    <w:p w14:paraId="566E714A" w14:textId="77777777" w:rsidR="0084109B" w:rsidRPr="00F23CCE" w:rsidRDefault="0084109B" w:rsidP="0084109B">
      <w:pPr>
        <w:pStyle w:val="Piedepgina"/>
        <w:widowControl w:val="0"/>
        <w:suppressAutoHyphens/>
        <w:jc w:val="center"/>
        <w:rPr>
          <w:rStyle w:val="None"/>
          <w:rFonts w:ascii="Arial" w:eastAsia="Arial" w:hAnsi="Arial" w:cs="Arial"/>
          <w:b/>
          <w:bCs/>
          <w:u w:val="single"/>
        </w:rPr>
      </w:pPr>
      <w:r w:rsidRPr="00F23CCE">
        <w:rPr>
          <w:rStyle w:val="None"/>
          <w:rFonts w:ascii="Arial" w:hAnsi="Arial"/>
          <w:b/>
          <w:spacing w:val="120"/>
          <w:sz w:val="56"/>
          <w:szCs w:val="56"/>
        </w:rPr>
        <w:t>ANEXO 6</w:t>
      </w:r>
    </w:p>
    <w:p w14:paraId="65FD189E" w14:textId="77777777" w:rsidR="0084109B" w:rsidRDefault="0084109B" w:rsidP="0084109B">
      <w:pPr>
        <w:pStyle w:val="BodyA"/>
        <w:widowControl w:val="0"/>
        <w:suppressAutoHyphens/>
        <w:ind w:left="992" w:hanging="595"/>
        <w:jc w:val="center"/>
        <w:rPr>
          <w:rStyle w:val="None"/>
          <w:rFonts w:ascii="Arial" w:eastAsia="Arial" w:hAnsi="Arial" w:cs="Arial"/>
          <w:b/>
          <w:bCs/>
          <w:sz w:val="20"/>
          <w:szCs w:val="20"/>
          <w:u w:val="single"/>
        </w:rPr>
      </w:pPr>
      <w:r>
        <w:rPr>
          <w:rStyle w:val="None"/>
          <w:rFonts w:ascii="Arial" w:hAnsi="Arial"/>
          <w:b/>
          <w:bCs/>
          <w:sz w:val="20"/>
          <w:szCs w:val="20"/>
          <w:u w:val="single"/>
        </w:rPr>
        <w:t>FORMATO PARA DECLARAR QUE CONOCE EL CONTENIDO DE LA CONVOCATORIA</w:t>
      </w:r>
    </w:p>
    <w:p w14:paraId="39A66574" w14:textId="77777777" w:rsidR="0084109B" w:rsidRDefault="0084109B" w:rsidP="0084109B">
      <w:pPr>
        <w:pStyle w:val="BodyA"/>
        <w:widowControl w:val="0"/>
        <w:suppressAutoHyphens/>
        <w:ind w:left="992" w:hanging="595"/>
        <w:jc w:val="center"/>
        <w:rPr>
          <w:rStyle w:val="None"/>
          <w:rFonts w:ascii="Arial" w:eastAsia="Arial" w:hAnsi="Arial" w:cs="Arial"/>
          <w:b/>
          <w:bCs/>
          <w:sz w:val="20"/>
          <w:szCs w:val="20"/>
        </w:rPr>
      </w:pPr>
    </w:p>
    <w:p w14:paraId="3F8ED6E0" w14:textId="77777777" w:rsidR="0084109B" w:rsidRDefault="0084109B" w:rsidP="0084109B">
      <w:pPr>
        <w:pStyle w:val="BodyA"/>
        <w:widowControl w:val="0"/>
        <w:suppressAutoHyphens/>
        <w:rPr>
          <w:rStyle w:val="None"/>
          <w:rFonts w:ascii="Arial" w:eastAsia="Arial" w:hAnsi="Arial" w:cs="Arial"/>
          <w:sz w:val="20"/>
          <w:szCs w:val="20"/>
        </w:rPr>
      </w:pPr>
    </w:p>
    <w:p w14:paraId="65D63101" w14:textId="77777777" w:rsidR="0084109B" w:rsidRDefault="0084109B" w:rsidP="0084109B">
      <w:pPr>
        <w:pStyle w:val="xl38"/>
        <w:widowControl w:val="0"/>
        <w:suppressAutoHyphens/>
        <w:spacing w:before="0" w:after="0"/>
        <w:ind w:left="3540" w:firstLine="708"/>
        <w:jc w:val="center"/>
        <w:rPr>
          <w:rStyle w:val="None"/>
          <w:sz w:val="20"/>
          <w:szCs w:val="20"/>
        </w:rPr>
      </w:pPr>
      <w:r>
        <w:rPr>
          <w:rStyle w:val="None"/>
          <w:sz w:val="20"/>
          <w:szCs w:val="20"/>
        </w:rPr>
        <w:t>FECHA</w:t>
      </w:r>
    </w:p>
    <w:p w14:paraId="6522E733" w14:textId="77777777" w:rsidR="0084109B" w:rsidRDefault="0084109B" w:rsidP="0084109B">
      <w:pPr>
        <w:pStyle w:val="BodyA"/>
        <w:widowControl w:val="0"/>
        <w:suppressAutoHyphens/>
        <w:jc w:val="both"/>
        <w:rPr>
          <w:rStyle w:val="None"/>
          <w:rFonts w:ascii="Arial" w:eastAsia="Arial" w:hAnsi="Arial" w:cs="Arial"/>
          <w:b/>
          <w:bCs/>
          <w:sz w:val="20"/>
          <w:szCs w:val="20"/>
        </w:rPr>
      </w:pPr>
    </w:p>
    <w:p w14:paraId="070C88B1"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C.P. Araceli Luna Murillo</w:t>
      </w:r>
    </w:p>
    <w:p w14:paraId="06E496C4"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Gerente de Administración y Finanzas</w:t>
      </w:r>
    </w:p>
    <w:p w14:paraId="0A7893FB"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ADMINISTRACION PORTUARIA INTEGRAL DE VERACRUZ, S.A. DE C.V.</w:t>
      </w:r>
    </w:p>
    <w:p w14:paraId="4ED1AF31"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P r e s e n t e.</w:t>
      </w:r>
    </w:p>
    <w:p w14:paraId="5D3ACEAE"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p>
    <w:p w14:paraId="3417C7EC"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r>
        <w:rPr>
          <w:rStyle w:val="None"/>
          <w:rFonts w:ascii="Arial" w:hAnsi="Arial"/>
          <w:b/>
          <w:bCs/>
          <w:sz w:val="20"/>
          <w:szCs w:val="20"/>
        </w:rPr>
        <w:t xml:space="preserve">No. de Licitación Pública Nacional Electrónica Consolidada: No. LA-009J3E001-E30-2019 </w:t>
      </w:r>
    </w:p>
    <w:p w14:paraId="0F5D72FE" w14:textId="77777777" w:rsidR="0084109B" w:rsidRDefault="0084109B" w:rsidP="0084109B">
      <w:pPr>
        <w:pStyle w:val="xl39"/>
        <w:widowControl w:val="0"/>
        <w:suppressAutoHyphens/>
        <w:rPr>
          <w:rStyle w:val="None"/>
          <w:rFonts w:ascii="Arial" w:eastAsia="Arial" w:hAnsi="Arial" w:cs="Arial"/>
          <w:sz w:val="20"/>
          <w:szCs w:val="20"/>
        </w:rPr>
      </w:pPr>
    </w:p>
    <w:p w14:paraId="0F112DFA" w14:textId="77777777" w:rsidR="0084109B" w:rsidRDefault="0084109B" w:rsidP="0084109B">
      <w:pPr>
        <w:pStyle w:val="xl39"/>
        <w:widowControl w:val="0"/>
        <w:suppressAutoHyphens/>
        <w:rPr>
          <w:rStyle w:val="None"/>
          <w:rFonts w:ascii="Arial" w:eastAsia="Arial" w:hAnsi="Arial" w:cs="Arial"/>
          <w:b/>
          <w:bCs/>
          <w:sz w:val="20"/>
          <w:szCs w:val="20"/>
        </w:rPr>
      </w:pPr>
      <w:r>
        <w:rPr>
          <w:rStyle w:val="None"/>
          <w:rFonts w:ascii="Arial" w:hAnsi="Arial"/>
          <w:sz w:val="20"/>
          <w:szCs w:val="20"/>
        </w:rPr>
        <w:t xml:space="preserve">El que suscribe manifiesta a usted bajo protesta de decir verdad, que recibí oportunamente, conozco y estoy de acuerdo con el contenido de la, anexos, términos de referencia y con las respuestas claras y precisas otorgadas en la Junta de Aclaraciones de la </w:t>
      </w:r>
      <w:r>
        <w:rPr>
          <w:rStyle w:val="None"/>
          <w:rFonts w:ascii="Arial" w:hAnsi="Arial"/>
          <w:b/>
          <w:bCs/>
          <w:sz w:val="20"/>
          <w:szCs w:val="20"/>
        </w:rPr>
        <w:t>Licitación Pública Nacional Electrónica Consolidada:</w:t>
      </w:r>
      <w:r>
        <w:rPr>
          <w:rStyle w:val="None"/>
          <w:rFonts w:ascii="Arial" w:hAnsi="Arial"/>
          <w:sz w:val="20"/>
          <w:szCs w:val="20"/>
        </w:rPr>
        <w:t xml:space="preserve"> </w:t>
      </w:r>
      <w:r>
        <w:rPr>
          <w:rStyle w:val="None"/>
          <w:rFonts w:ascii="Arial" w:hAnsi="Arial"/>
          <w:b/>
          <w:bCs/>
          <w:sz w:val="20"/>
          <w:szCs w:val="20"/>
        </w:rPr>
        <w:t>No. LA-009J3E001-E30-2019</w:t>
      </w:r>
      <w:r>
        <w:rPr>
          <w:rStyle w:val="None"/>
          <w:rFonts w:ascii="Arial" w:hAnsi="Arial"/>
          <w:sz w:val="20"/>
          <w:szCs w:val="20"/>
        </w:rPr>
        <w:t xml:space="preserve">, relativas a la CONTRATACIÓN DE LA(S) COMPAÑÍA(S) DE SEGUROS QUE CUBRIRÁ(N) EL PROGRAMA DE ASEGURAMIENTO INTEGRAL DE BIENES PATRIMONIALES E INFRAESTRUCTURA PORTUARIA DE LAS ADMINISTRACIONES PORTUARIAS INTEGRALES DEL SECTOR DE COMUNICACIONES Y TRANSPORTES PARA EL PERIODO COMPRENDIDO DEL 22 DE ABRIL DE 2019 AL 22 DE ABRIL DE 2020. </w:t>
      </w:r>
    </w:p>
    <w:p w14:paraId="211D9009" w14:textId="77777777" w:rsidR="0084109B" w:rsidRDefault="0084109B" w:rsidP="0084109B">
      <w:pPr>
        <w:pStyle w:val="xl39"/>
        <w:widowControl w:val="0"/>
        <w:suppressAutoHyphens/>
        <w:rPr>
          <w:rStyle w:val="None"/>
          <w:rFonts w:ascii="Arial" w:eastAsia="Arial" w:hAnsi="Arial" w:cs="Arial"/>
          <w:sz w:val="20"/>
          <w:szCs w:val="20"/>
        </w:rPr>
      </w:pPr>
    </w:p>
    <w:p w14:paraId="062B764D" w14:textId="77777777" w:rsidR="0084109B" w:rsidRDefault="0084109B" w:rsidP="0084109B">
      <w:pPr>
        <w:pStyle w:val="xl39"/>
        <w:widowControl w:val="0"/>
        <w:suppressAutoHyphens/>
        <w:rPr>
          <w:rStyle w:val="None"/>
          <w:rFonts w:ascii="Arial" w:eastAsia="Arial" w:hAnsi="Arial" w:cs="Arial"/>
          <w:sz w:val="20"/>
          <w:szCs w:val="20"/>
        </w:rPr>
      </w:pPr>
    </w:p>
    <w:p w14:paraId="4C6610F5" w14:textId="77777777" w:rsidR="0084109B" w:rsidRDefault="0084109B" w:rsidP="0084109B">
      <w:pPr>
        <w:pStyle w:val="xl39"/>
        <w:widowControl w:val="0"/>
        <w:suppressAutoHyphens/>
        <w:spacing w:before="0" w:after="0"/>
        <w:jc w:val="center"/>
        <w:rPr>
          <w:rStyle w:val="None"/>
          <w:rFonts w:ascii="Arial" w:eastAsia="Arial" w:hAnsi="Arial" w:cs="Arial"/>
          <w:sz w:val="20"/>
          <w:szCs w:val="20"/>
        </w:rPr>
      </w:pPr>
      <w:r>
        <w:rPr>
          <w:rStyle w:val="None"/>
          <w:rFonts w:ascii="Arial" w:hAnsi="Arial"/>
          <w:sz w:val="20"/>
          <w:szCs w:val="20"/>
        </w:rPr>
        <w:t>A t e n t a m e n t e</w:t>
      </w:r>
    </w:p>
    <w:p w14:paraId="02A56E8F" w14:textId="77777777" w:rsidR="0084109B" w:rsidRDefault="0084109B" w:rsidP="0084109B">
      <w:pPr>
        <w:pStyle w:val="xl39"/>
        <w:widowControl w:val="0"/>
        <w:suppressAutoHyphens/>
        <w:spacing w:before="0" w:after="0"/>
        <w:jc w:val="center"/>
        <w:rPr>
          <w:rStyle w:val="None"/>
          <w:rFonts w:ascii="Arial" w:eastAsia="Arial" w:hAnsi="Arial" w:cs="Arial"/>
          <w:sz w:val="20"/>
          <w:szCs w:val="20"/>
        </w:rPr>
      </w:pPr>
    </w:p>
    <w:p w14:paraId="1F8F187A" w14:textId="77777777" w:rsidR="0084109B" w:rsidRDefault="0084109B" w:rsidP="0084109B">
      <w:pPr>
        <w:pStyle w:val="xl39"/>
        <w:widowControl w:val="0"/>
        <w:suppressAutoHyphens/>
        <w:spacing w:before="0" w:after="0"/>
        <w:jc w:val="center"/>
        <w:rPr>
          <w:rStyle w:val="None"/>
          <w:rFonts w:ascii="Arial" w:eastAsia="Arial" w:hAnsi="Arial" w:cs="Arial"/>
          <w:sz w:val="20"/>
          <w:szCs w:val="20"/>
        </w:rPr>
      </w:pPr>
    </w:p>
    <w:p w14:paraId="4FAAC076" w14:textId="77777777" w:rsidR="0084109B" w:rsidRDefault="0084109B" w:rsidP="0084109B">
      <w:pPr>
        <w:pStyle w:val="xl39"/>
        <w:widowControl w:val="0"/>
        <w:suppressAutoHyphens/>
        <w:spacing w:before="0" w:after="0"/>
        <w:jc w:val="center"/>
        <w:rPr>
          <w:rStyle w:val="None"/>
          <w:rFonts w:ascii="Arial" w:eastAsia="Arial" w:hAnsi="Arial" w:cs="Arial"/>
          <w:sz w:val="20"/>
          <w:szCs w:val="20"/>
        </w:rPr>
      </w:pPr>
      <w:r>
        <w:rPr>
          <w:rStyle w:val="None"/>
          <w:rFonts w:ascii="Arial" w:hAnsi="Arial"/>
          <w:sz w:val="20"/>
          <w:szCs w:val="20"/>
        </w:rPr>
        <w:t>Nombre y firma del Representante legal</w:t>
      </w:r>
    </w:p>
    <w:p w14:paraId="64A64BED" w14:textId="77777777" w:rsidR="0084109B" w:rsidRDefault="0084109B" w:rsidP="0084109B">
      <w:pPr>
        <w:pStyle w:val="BodyA"/>
        <w:widowControl w:val="0"/>
        <w:suppressAutoHyphens/>
        <w:ind w:left="992" w:hanging="595"/>
        <w:jc w:val="center"/>
        <w:rPr>
          <w:rStyle w:val="None"/>
          <w:rFonts w:ascii="Arial" w:eastAsia="Arial" w:hAnsi="Arial" w:cs="Arial"/>
          <w:b/>
          <w:bCs/>
          <w:sz w:val="20"/>
          <w:szCs w:val="20"/>
        </w:rPr>
      </w:pPr>
      <w:r>
        <w:rPr>
          <w:rStyle w:val="None"/>
          <w:rFonts w:ascii="Arial" w:hAnsi="Arial"/>
          <w:sz w:val="20"/>
          <w:szCs w:val="20"/>
        </w:rPr>
        <w:t>ELABORAR EN PAPEL MEMBRETADO DE LA ASEGURADORA PARTICIPANTE</w:t>
      </w:r>
    </w:p>
    <w:p w14:paraId="5ABBB3DD" w14:textId="77777777" w:rsidR="0084109B" w:rsidRDefault="0084109B" w:rsidP="0084109B">
      <w:pPr>
        <w:pStyle w:val="BodyA"/>
        <w:widowControl w:val="0"/>
        <w:suppressAutoHyphens/>
        <w:ind w:left="992" w:hanging="595"/>
        <w:jc w:val="center"/>
        <w:rPr>
          <w:rStyle w:val="None"/>
          <w:rFonts w:ascii="Arial" w:eastAsia="Arial" w:hAnsi="Arial" w:cs="Arial"/>
          <w:b/>
          <w:bCs/>
          <w:sz w:val="20"/>
          <w:szCs w:val="20"/>
        </w:rPr>
      </w:pPr>
    </w:p>
    <w:p w14:paraId="6DF00D48" w14:textId="77777777" w:rsidR="0084109B" w:rsidRDefault="0084109B" w:rsidP="0084109B">
      <w:pPr>
        <w:pStyle w:val="BodyA"/>
        <w:widowControl w:val="0"/>
        <w:suppressAutoHyphens/>
        <w:ind w:left="992" w:hanging="595"/>
        <w:jc w:val="center"/>
        <w:rPr>
          <w:rStyle w:val="None"/>
          <w:rFonts w:ascii="Arial" w:eastAsia="Arial" w:hAnsi="Arial" w:cs="Arial"/>
          <w:b/>
          <w:bCs/>
          <w:sz w:val="20"/>
          <w:szCs w:val="20"/>
        </w:rPr>
      </w:pPr>
    </w:p>
    <w:p w14:paraId="2D3A87DB" w14:textId="77777777" w:rsidR="0084109B" w:rsidRDefault="0084109B" w:rsidP="0084109B">
      <w:pPr>
        <w:pStyle w:val="Encabezado"/>
        <w:widowControl w:val="0"/>
        <w:suppressAutoHyphens/>
        <w:rPr>
          <w:rStyle w:val="None"/>
          <w:rFonts w:ascii="Arial" w:eastAsia="Arial" w:hAnsi="Arial" w:cs="Arial"/>
          <w:color w:val="000000"/>
          <w:sz w:val="20"/>
          <w:szCs w:val="20"/>
        </w:rPr>
      </w:pPr>
    </w:p>
    <w:p w14:paraId="397AAA69" w14:textId="77777777" w:rsidR="0084109B" w:rsidRDefault="0084109B" w:rsidP="0084109B">
      <w:pPr>
        <w:pStyle w:val="Encabezado"/>
        <w:widowControl w:val="0"/>
        <w:suppressAutoHyphens/>
        <w:rPr>
          <w:rStyle w:val="None"/>
          <w:rFonts w:ascii="Arial" w:eastAsia="Arial" w:hAnsi="Arial" w:cs="Arial"/>
          <w:color w:val="000000"/>
          <w:sz w:val="20"/>
          <w:szCs w:val="20"/>
        </w:rPr>
      </w:pPr>
    </w:p>
    <w:p w14:paraId="31E84D6B" w14:textId="77777777" w:rsidR="0084109B" w:rsidRDefault="0084109B" w:rsidP="0084109B">
      <w:pPr>
        <w:pStyle w:val="Encabezado"/>
        <w:widowControl w:val="0"/>
        <w:suppressAutoHyphens/>
        <w:rPr>
          <w:rStyle w:val="None"/>
          <w:rFonts w:ascii="Arial" w:eastAsia="Arial" w:hAnsi="Arial" w:cs="Arial"/>
          <w:color w:val="000000"/>
          <w:sz w:val="20"/>
          <w:szCs w:val="20"/>
        </w:rPr>
      </w:pPr>
    </w:p>
    <w:p w14:paraId="37EEE274" w14:textId="77777777" w:rsidR="0084109B" w:rsidRDefault="0084109B" w:rsidP="0084109B">
      <w:pPr>
        <w:pStyle w:val="Encabezado"/>
        <w:widowControl w:val="0"/>
        <w:suppressAutoHyphens/>
        <w:rPr>
          <w:rStyle w:val="None"/>
          <w:rFonts w:ascii="Arial" w:eastAsia="Arial" w:hAnsi="Arial" w:cs="Arial"/>
          <w:color w:val="000000"/>
          <w:sz w:val="20"/>
          <w:szCs w:val="20"/>
        </w:rPr>
      </w:pPr>
    </w:p>
    <w:p w14:paraId="62725B26" w14:textId="77777777" w:rsidR="0084109B" w:rsidRDefault="0084109B" w:rsidP="0084109B">
      <w:pPr>
        <w:pStyle w:val="Encabezado"/>
        <w:widowControl w:val="0"/>
        <w:suppressAutoHyphens/>
        <w:rPr>
          <w:rStyle w:val="None"/>
          <w:rFonts w:ascii="Arial" w:eastAsia="Arial" w:hAnsi="Arial" w:cs="Arial"/>
          <w:color w:val="000000"/>
          <w:sz w:val="20"/>
          <w:szCs w:val="20"/>
        </w:rPr>
      </w:pPr>
    </w:p>
    <w:p w14:paraId="581FA6EE" w14:textId="77777777" w:rsidR="0084109B" w:rsidRDefault="0084109B" w:rsidP="0084109B">
      <w:pPr>
        <w:pStyle w:val="Encabezado"/>
        <w:widowControl w:val="0"/>
        <w:suppressAutoHyphens/>
        <w:rPr>
          <w:rStyle w:val="None"/>
          <w:rFonts w:ascii="Arial" w:eastAsia="Arial" w:hAnsi="Arial" w:cs="Arial"/>
          <w:color w:val="000000"/>
          <w:sz w:val="20"/>
          <w:szCs w:val="20"/>
        </w:rPr>
      </w:pPr>
    </w:p>
    <w:p w14:paraId="5153E867" w14:textId="77777777" w:rsidR="0084109B" w:rsidRDefault="0084109B" w:rsidP="0084109B">
      <w:pPr>
        <w:pStyle w:val="Encabezado"/>
        <w:widowControl w:val="0"/>
        <w:suppressAutoHyphens/>
        <w:rPr>
          <w:rStyle w:val="None"/>
          <w:rFonts w:ascii="Arial" w:eastAsia="Arial" w:hAnsi="Arial" w:cs="Arial"/>
          <w:color w:val="000000"/>
          <w:sz w:val="20"/>
          <w:szCs w:val="20"/>
        </w:rPr>
      </w:pPr>
    </w:p>
    <w:p w14:paraId="1B079F7F" w14:textId="77777777" w:rsidR="0084109B" w:rsidRDefault="0084109B" w:rsidP="0084109B">
      <w:pPr>
        <w:pStyle w:val="BodyBB"/>
        <w:widowControl w:val="0"/>
        <w:suppressAutoHyphens/>
      </w:pPr>
      <w:r>
        <w:rPr>
          <w:rStyle w:val="None"/>
          <w:rFonts w:ascii="Arial Unicode MS" w:eastAsia="Arial Unicode MS" w:cs="Arial Unicode MS"/>
          <w:sz w:val="20"/>
          <w:szCs w:val="20"/>
        </w:rPr>
        <w:br w:type="page"/>
      </w:r>
    </w:p>
    <w:p w14:paraId="0E7E8A14" w14:textId="77777777" w:rsidR="0084109B" w:rsidRPr="00F23CCE" w:rsidRDefault="0084109B" w:rsidP="0084109B">
      <w:pPr>
        <w:pStyle w:val="Piedepgina"/>
        <w:widowControl w:val="0"/>
        <w:suppressAutoHyphens/>
        <w:jc w:val="center"/>
        <w:rPr>
          <w:rStyle w:val="None"/>
          <w:rFonts w:ascii="Arial" w:eastAsia="Arial" w:hAnsi="Arial" w:cs="Arial"/>
          <w:b/>
          <w:sz w:val="56"/>
          <w:szCs w:val="56"/>
        </w:rPr>
      </w:pPr>
      <w:r w:rsidRPr="00F23CCE">
        <w:rPr>
          <w:rStyle w:val="None"/>
          <w:rFonts w:ascii="Arial" w:hAnsi="Arial"/>
          <w:b/>
          <w:spacing w:val="120"/>
          <w:sz w:val="56"/>
          <w:szCs w:val="56"/>
        </w:rPr>
        <w:lastRenderedPageBreak/>
        <w:t>ANEXO 7</w:t>
      </w:r>
    </w:p>
    <w:p w14:paraId="2783EAEC"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FORMATO RELACIÓN DE DOCUMENTOS A PRESENTAR EN LAS PROPOSICIONES</w:t>
      </w:r>
    </w:p>
    <w:p w14:paraId="0AD8286B" w14:textId="77777777" w:rsidR="0084109B" w:rsidRDefault="0084109B" w:rsidP="0084109B">
      <w:pPr>
        <w:pStyle w:val="BodyA"/>
        <w:widowControl w:val="0"/>
        <w:suppressAutoHyphens/>
        <w:jc w:val="right"/>
        <w:rPr>
          <w:rStyle w:val="None"/>
          <w:rFonts w:ascii="Arial" w:eastAsia="Arial" w:hAnsi="Arial" w:cs="Arial"/>
          <w:b/>
          <w:bCs/>
          <w:i/>
          <w:iCs/>
          <w:sz w:val="20"/>
          <w:szCs w:val="20"/>
          <w:u w:val="single"/>
        </w:rPr>
      </w:pPr>
    </w:p>
    <w:p w14:paraId="21934BB1" w14:textId="77777777" w:rsidR="0084109B" w:rsidRDefault="0084109B" w:rsidP="0084109B">
      <w:pPr>
        <w:pStyle w:val="BodyA"/>
        <w:widowControl w:val="0"/>
        <w:suppressAutoHyphens/>
        <w:ind w:left="4248" w:firstLine="708"/>
        <w:jc w:val="center"/>
        <w:rPr>
          <w:rStyle w:val="None"/>
          <w:rFonts w:ascii="Arial" w:eastAsia="Arial" w:hAnsi="Arial" w:cs="Arial"/>
          <w:sz w:val="20"/>
          <w:szCs w:val="20"/>
        </w:rPr>
      </w:pPr>
      <w:r>
        <w:rPr>
          <w:rStyle w:val="None"/>
          <w:rFonts w:ascii="Arial" w:hAnsi="Arial"/>
          <w:b/>
          <w:bCs/>
          <w:sz w:val="20"/>
          <w:szCs w:val="20"/>
        </w:rPr>
        <w:t>FECHA</w:t>
      </w:r>
    </w:p>
    <w:p w14:paraId="2ACB8F55" w14:textId="77777777" w:rsidR="0084109B" w:rsidRDefault="0084109B" w:rsidP="0084109B">
      <w:pPr>
        <w:pStyle w:val="BodyA"/>
        <w:widowControl w:val="0"/>
        <w:suppressAutoHyphens/>
        <w:jc w:val="right"/>
        <w:rPr>
          <w:rStyle w:val="None"/>
          <w:rFonts w:ascii="Arial" w:eastAsia="Arial" w:hAnsi="Arial" w:cs="Arial"/>
          <w:b/>
          <w:bCs/>
          <w:i/>
          <w:iCs/>
          <w:sz w:val="20"/>
          <w:szCs w:val="20"/>
          <w:u w:val="single"/>
        </w:rPr>
      </w:pPr>
    </w:p>
    <w:p w14:paraId="5E467509"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C.P. Araceli Luna Murillo</w:t>
      </w:r>
    </w:p>
    <w:p w14:paraId="5004CD35"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Gerente de Administración y Finanzas</w:t>
      </w:r>
    </w:p>
    <w:p w14:paraId="63415C85"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ADMINISTRACION PORTUARIA INTEGRAL DE VERACRUZ, S.A. DE C.V.</w:t>
      </w:r>
    </w:p>
    <w:p w14:paraId="5D87343B"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P r e s e n t e.</w:t>
      </w:r>
    </w:p>
    <w:p w14:paraId="26EB9413"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p>
    <w:p w14:paraId="369C722C"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r>
        <w:rPr>
          <w:rStyle w:val="None"/>
          <w:rFonts w:ascii="Arial" w:hAnsi="Arial"/>
          <w:b/>
          <w:bCs/>
          <w:sz w:val="20"/>
          <w:szCs w:val="20"/>
        </w:rPr>
        <w:t xml:space="preserve">No. de Licitación Pública Nacional Electrónica Consolidada: No. LA-009J3E001-E30-2019 </w:t>
      </w:r>
    </w:p>
    <w:p w14:paraId="2AD4D096" w14:textId="77777777" w:rsidR="0084109B" w:rsidRDefault="0084109B" w:rsidP="0084109B">
      <w:pPr>
        <w:pStyle w:val="BodyBAA"/>
        <w:widowControl w:val="0"/>
        <w:suppressAutoHyphens/>
        <w:rPr>
          <w:rStyle w:val="None"/>
          <w:rFonts w:ascii="Arial" w:eastAsia="Arial" w:hAnsi="Arial" w:cs="Arial"/>
          <w:b/>
          <w:bCs/>
          <w:sz w:val="20"/>
          <w:szCs w:val="20"/>
        </w:rPr>
      </w:pPr>
    </w:p>
    <w:tbl>
      <w:tblPr>
        <w:tblStyle w:val="TableNormal"/>
        <w:tblW w:w="997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340"/>
        <w:gridCol w:w="5450"/>
        <w:gridCol w:w="3182"/>
      </w:tblGrid>
      <w:tr w:rsidR="0084109B" w:rsidRPr="00592640" w14:paraId="6E28A249" w14:textId="77777777" w:rsidTr="005520C8">
        <w:trPr>
          <w:trHeight w:val="375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D2B9" w14:textId="77777777" w:rsidR="0084109B" w:rsidRDefault="0084109B" w:rsidP="005520C8">
            <w:pPr>
              <w:pStyle w:val="BodyA"/>
              <w:widowControl w:val="0"/>
              <w:suppressAutoHyphens/>
              <w:spacing w:before="120"/>
              <w:jc w:val="center"/>
            </w:pPr>
            <w:r>
              <w:rPr>
                <w:rStyle w:val="None"/>
                <w:rFonts w:ascii="Arial" w:hAnsi="Arial"/>
                <w:b/>
                <w:bCs/>
                <w:sz w:val="20"/>
                <w:szCs w:val="20"/>
              </w:rPr>
              <w:t>ANEXO TÉCNICO</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AE0F2" w14:textId="5FC283BF" w:rsidR="0084109B" w:rsidRDefault="0084109B" w:rsidP="005520C8">
            <w:pPr>
              <w:pStyle w:val="BodyA"/>
              <w:widowControl w:val="0"/>
              <w:suppressAutoHyphens/>
              <w:jc w:val="both"/>
              <w:rPr>
                <w:rStyle w:val="None"/>
                <w:rFonts w:ascii="Arial" w:eastAsia="Arial" w:hAnsi="Arial" w:cs="Arial"/>
                <w:sz w:val="20"/>
                <w:szCs w:val="20"/>
              </w:rPr>
            </w:pPr>
            <w:r>
              <w:rPr>
                <w:rStyle w:val="None"/>
                <w:rFonts w:ascii="Arial" w:hAnsi="Arial"/>
                <w:sz w:val="20"/>
                <w:szCs w:val="20"/>
              </w:rPr>
              <w:t xml:space="preserve">Descripción completa de los servicios, (términos de referencia que incluyen especificaciones técnicas y condiciones para las siguientes </w:t>
            </w:r>
            <w:r w:rsidR="00122632">
              <w:rPr>
                <w:rStyle w:val="None"/>
                <w:rFonts w:ascii="Arial" w:hAnsi="Arial"/>
                <w:sz w:val="20"/>
                <w:szCs w:val="20"/>
              </w:rPr>
              <w:t>Póliza</w:t>
            </w:r>
            <w:r>
              <w:rPr>
                <w:rStyle w:val="None"/>
                <w:rFonts w:ascii="Arial" w:hAnsi="Arial"/>
                <w:sz w:val="20"/>
                <w:szCs w:val="20"/>
              </w:rPr>
              <w:t>s):</w:t>
            </w:r>
          </w:p>
          <w:p w14:paraId="1C44604F" w14:textId="28C5D028" w:rsidR="0084109B" w:rsidRDefault="0084109B" w:rsidP="005520C8">
            <w:pPr>
              <w:pStyle w:val="BodyA"/>
              <w:widowControl w:val="0"/>
              <w:suppressAutoHyphens/>
              <w:jc w:val="both"/>
              <w:rPr>
                <w:rStyle w:val="None"/>
                <w:rFonts w:ascii="Arial" w:eastAsia="Arial" w:hAnsi="Arial" w:cs="Arial"/>
                <w:sz w:val="20"/>
                <w:szCs w:val="20"/>
              </w:rPr>
            </w:pPr>
            <w:r>
              <w:rPr>
                <w:rStyle w:val="None"/>
                <w:rFonts w:ascii="Arial" w:hAnsi="Arial"/>
                <w:sz w:val="20"/>
                <w:szCs w:val="20"/>
              </w:rPr>
              <w:t xml:space="preserve">Ramo 1: </w:t>
            </w:r>
            <w:r w:rsidR="00122632">
              <w:rPr>
                <w:rStyle w:val="None"/>
                <w:rFonts w:ascii="Arial" w:hAnsi="Arial"/>
                <w:sz w:val="20"/>
                <w:szCs w:val="20"/>
              </w:rPr>
              <w:t>Póliza</w:t>
            </w:r>
            <w:r>
              <w:rPr>
                <w:rStyle w:val="None"/>
                <w:rFonts w:ascii="Arial" w:hAnsi="Arial"/>
                <w:sz w:val="20"/>
                <w:szCs w:val="20"/>
              </w:rPr>
              <w:t xml:space="preserve"> de grandes riesgos: edificios, obras portuarias y señalamiento marítimo.</w:t>
            </w:r>
          </w:p>
          <w:p w14:paraId="062F799D" w14:textId="77777777" w:rsidR="0084109B" w:rsidRDefault="0084109B" w:rsidP="005520C8">
            <w:pPr>
              <w:pStyle w:val="BodyA"/>
              <w:widowControl w:val="0"/>
              <w:suppressAutoHyphens/>
              <w:jc w:val="both"/>
              <w:rPr>
                <w:rStyle w:val="None"/>
                <w:rFonts w:ascii="Arial" w:eastAsia="Arial" w:hAnsi="Arial" w:cs="Arial"/>
                <w:sz w:val="20"/>
                <w:szCs w:val="20"/>
              </w:rPr>
            </w:pPr>
          </w:p>
          <w:p w14:paraId="66593760" w14:textId="79F820C9" w:rsidR="0084109B" w:rsidRDefault="0084109B" w:rsidP="005520C8">
            <w:pPr>
              <w:pStyle w:val="BodyA"/>
              <w:widowControl w:val="0"/>
              <w:suppressAutoHyphens/>
              <w:rPr>
                <w:rStyle w:val="None"/>
                <w:rFonts w:ascii="Arial" w:eastAsia="Arial" w:hAnsi="Arial" w:cs="Arial"/>
                <w:sz w:val="20"/>
                <w:szCs w:val="20"/>
              </w:rPr>
            </w:pPr>
            <w:proofErr w:type="gramStart"/>
            <w:r>
              <w:rPr>
                <w:rStyle w:val="None"/>
                <w:rFonts w:ascii="Arial" w:hAnsi="Arial"/>
                <w:sz w:val="20"/>
                <w:szCs w:val="20"/>
              </w:rPr>
              <w:t>Ramo  2</w:t>
            </w:r>
            <w:proofErr w:type="gramEnd"/>
            <w:r>
              <w:rPr>
                <w:rStyle w:val="None"/>
                <w:rFonts w:ascii="Arial" w:hAnsi="Arial"/>
                <w:sz w:val="20"/>
                <w:szCs w:val="20"/>
              </w:rPr>
              <w:t xml:space="preserve">: </w:t>
            </w:r>
            <w:r w:rsidR="00122632">
              <w:rPr>
                <w:rStyle w:val="None"/>
                <w:rFonts w:ascii="Arial" w:hAnsi="Arial"/>
                <w:sz w:val="20"/>
                <w:szCs w:val="20"/>
              </w:rPr>
              <w:t>Póliza</w:t>
            </w:r>
            <w:r>
              <w:rPr>
                <w:rStyle w:val="None"/>
                <w:rFonts w:ascii="Arial" w:hAnsi="Arial"/>
                <w:sz w:val="20"/>
                <w:szCs w:val="20"/>
              </w:rPr>
              <w:t xml:space="preserve"> de seguros empresarial, </w:t>
            </w:r>
          </w:p>
          <w:p w14:paraId="07AE58B0" w14:textId="77777777" w:rsidR="0084109B" w:rsidRDefault="0084109B" w:rsidP="005520C8">
            <w:pPr>
              <w:pStyle w:val="BodyA"/>
              <w:widowControl w:val="0"/>
              <w:suppressAutoHyphens/>
              <w:rPr>
                <w:rStyle w:val="None"/>
                <w:rFonts w:ascii="Arial" w:eastAsia="Arial" w:hAnsi="Arial" w:cs="Arial"/>
                <w:sz w:val="20"/>
                <w:szCs w:val="20"/>
              </w:rPr>
            </w:pPr>
          </w:p>
          <w:p w14:paraId="468D0040" w14:textId="329FCCE8" w:rsidR="0084109B" w:rsidRDefault="0084109B" w:rsidP="005520C8">
            <w:pPr>
              <w:pStyle w:val="BodyA"/>
              <w:widowControl w:val="0"/>
              <w:suppressAutoHyphens/>
              <w:rPr>
                <w:rStyle w:val="None"/>
                <w:rFonts w:ascii="Arial" w:eastAsia="Arial" w:hAnsi="Arial" w:cs="Arial"/>
                <w:sz w:val="20"/>
                <w:szCs w:val="20"/>
              </w:rPr>
            </w:pPr>
            <w:r>
              <w:rPr>
                <w:rStyle w:val="None"/>
                <w:rFonts w:ascii="Arial" w:hAnsi="Arial"/>
                <w:sz w:val="20"/>
                <w:szCs w:val="20"/>
              </w:rPr>
              <w:t xml:space="preserve">Ramo 3: </w:t>
            </w:r>
            <w:r w:rsidR="00122632">
              <w:rPr>
                <w:rStyle w:val="None"/>
                <w:rFonts w:ascii="Arial" w:hAnsi="Arial"/>
                <w:sz w:val="20"/>
                <w:szCs w:val="20"/>
              </w:rPr>
              <w:t>Póliza</w:t>
            </w:r>
            <w:r>
              <w:rPr>
                <w:rStyle w:val="None"/>
                <w:rFonts w:ascii="Arial" w:hAnsi="Arial"/>
                <w:sz w:val="20"/>
                <w:szCs w:val="20"/>
              </w:rPr>
              <w:t xml:space="preserve"> de responsabilidad civil general.</w:t>
            </w:r>
          </w:p>
          <w:p w14:paraId="2A4F6673" w14:textId="77777777" w:rsidR="0084109B" w:rsidRDefault="0084109B" w:rsidP="005520C8">
            <w:pPr>
              <w:pStyle w:val="BodyA"/>
              <w:widowControl w:val="0"/>
              <w:suppressAutoHyphens/>
              <w:rPr>
                <w:rStyle w:val="None"/>
                <w:rFonts w:ascii="Arial" w:eastAsia="Arial" w:hAnsi="Arial" w:cs="Arial"/>
                <w:sz w:val="20"/>
                <w:szCs w:val="20"/>
              </w:rPr>
            </w:pPr>
          </w:p>
          <w:p w14:paraId="431A2364" w14:textId="761C5483" w:rsidR="0084109B" w:rsidRDefault="0084109B" w:rsidP="005520C8">
            <w:pPr>
              <w:pStyle w:val="BodyA"/>
              <w:widowControl w:val="0"/>
              <w:suppressAutoHyphens/>
              <w:rPr>
                <w:rStyle w:val="None"/>
                <w:rFonts w:ascii="Arial" w:eastAsia="Arial" w:hAnsi="Arial" w:cs="Arial"/>
                <w:sz w:val="20"/>
                <w:szCs w:val="20"/>
              </w:rPr>
            </w:pPr>
            <w:r>
              <w:rPr>
                <w:rStyle w:val="None"/>
                <w:rFonts w:ascii="Arial" w:hAnsi="Arial"/>
                <w:sz w:val="20"/>
                <w:szCs w:val="20"/>
              </w:rPr>
              <w:t xml:space="preserve">Ramo 4: </w:t>
            </w:r>
            <w:r w:rsidR="00122632">
              <w:rPr>
                <w:rStyle w:val="None"/>
                <w:rFonts w:ascii="Arial" w:hAnsi="Arial"/>
                <w:sz w:val="20"/>
                <w:szCs w:val="20"/>
              </w:rPr>
              <w:t>Póliza</w:t>
            </w:r>
            <w:r>
              <w:rPr>
                <w:rStyle w:val="None"/>
                <w:rFonts w:ascii="Arial" w:hAnsi="Arial"/>
                <w:sz w:val="20"/>
                <w:szCs w:val="20"/>
              </w:rPr>
              <w:t xml:space="preserve"> de transportes embarcaciones.</w:t>
            </w:r>
          </w:p>
          <w:p w14:paraId="5CCC9675" w14:textId="77777777" w:rsidR="0084109B" w:rsidRDefault="0084109B" w:rsidP="005520C8">
            <w:pPr>
              <w:pStyle w:val="BodyA"/>
              <w:widowControl w:val="0"/>
              <w:suppressAutoHyphens/>
              <w:rPr>
                <w:rStyle w:val="None"/>
                <w:rFonts w:ascii="Arial" w:eastAsia="Arial" w:hAnsi="Arial" w:cs="Arial"/>
                <w:sz w:val="20"/>
                <w:szCs w:val="20"/>
              </w:rPr>
            </w:pPr>
          </w:p>
          <w:p w14:paraId="2FB4EC42" w14:textId="214481E0" w:rsidR="0084109B" w:rsidRDefault="0084109B" w:rsidP="005520C8">
            <w:pPr>
              <w:pStyle w:val="BodyA"/>
              <w:widowControl w:val="0"/>
              <w:suppressAutoHyphens/>
              <w:rPr>
                <w:rStyle w:val="None"/>
                <w:rFonts w:ascii="Arial" w:eastAsia="Arial" w:hAnsi="Arial" w:cs="Arial"/>
                <w:sz w:val="20"/>
                <w:szCs w:val="20"/>
              </w:rPr>
            </w:pPr>
            <w:proofErr w:type="gramStart"/>
            <w:r>
              <w:rPr>
                <w:rStyle w:val="None"/>
                <w:rFonts w:ascii="Arial" w:hAnsi="Arial"/>
                <w:sz w:val="20"/>
                <w:szCs w:val="20"/>
              </w:rPr>
              <w:t>Ramo  5</w:t>
            </w:r>
            <w:proofErr w:type="gramEnd"/>
            <w:r>
              <w:rPr>
                <w:rStyle w:val="None"/>
                <w:rFonts w:ascii="Arial" w:hAnsi="Arial"/>
                <w:sz w:val="20"/>
                <w:szCs w:val="20"/>
              </w:rPr>
              <w:t xml:space="preserve">: </w:t>
            </w:r>
            <w:r w:rsidR="00122632">
              <w:rPr>
                <w:rStyle w:val="None"/>
                <w:rFonts w:ascii="Arial" w:hAnsi="Arial"/>
                <w:sz w:val="20"/>
                <w:szCs w:val="20"/>
              </w:rPr>
              <w:t>Póliza</w:t>
            </w:r>
            <w:r>
              <w:rPr>
                <w:rStyle w:val="None"/>
                <w:rFonts w:ascii="Arial" w:hAnsi="Arial"/>
                <w:sz w:val="20"/>
                <w:szCs w:val="20"/>
              </w:rPr>
              <w:t xml:space="preserve"> De Automóviles, Camiones de Carga, Autobuses, Motocicletas y Responsabilidad Civil del Viajero:</w:t>
            </w:r>
          </w:p>
          <w:p w14:paraId="4AD86D14" w14:textId="77777777" w:rsidR="0084109B" w:rsidRDefault="0084109B" w:rsidP="005520C8">
            <w:pPr>
              <w:pStyle w:val="BodyA"/>
              <w:widowControl w:val="0"/>
              <w:suppressAutoHyphens/>
              <w:rPr>
                <w:rStyle w:val="None"/>
                <w:rFonts w:ascii="Arial" w:eastAsia="Arial" w:hAnsi="Arial" w:cs="Arial"/>
                <w:sz w:val="20"/>
                <w:szCs w:val="20"/>
              </w:rPr>
            </w:pPr>
            <w:r>
              <w:rPr>
                <w:rStyle w:val="None"/>
                <w:rFonts w:ascii="Arial" w:hAnsi="Arial"/>
                <w:sz w:val="20"/>
                <w:szCs w:val="20"/>
              </w:rPr>
              <w:t xml:space="preserve">           </w:t>
            </w:r>
          </w:p>
          <w:p w14:paraId="6BDD6E95" w14:textId="77777777" w:rsidR="0084109B" w:rsidRDefault="0084109B" w:rsidP="005520C8">
            <w:pPr>
              <w:pStyle w:val="BodyA"/>
              <w:widowControl w:val="0"/>
              <w:suppressAutoHyphens/>
            </w:pPr>
            <w:r>
              <w:rPr>
                <w:rStyle w:val="None"/>
                <w:rFonts w:ascii="Arial" w:hAnsi="Arial"/>
                <w:sz w:val="20"/>
                <w:szCs w:val="20"/>
              </w:rPr>
              <w:t>Este Anexo Debe Ser La Proposición Técnica</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82D8F"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378E80C6" w14:textId="77777777" w:rsidTr="005520C8">
        <w:trPr>
          <w:trHeight w:val="44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6B478" w14:textId="77777777" w:rsidR="0084109B" w:rsidRDefault="0084109B" w:rsidP="005520C8">
            <w:pPr>
              <w:pStyle w:val="BodyA"/>
              <w:widowControl w:val="0"/>
              <w:suppressAutoHyphens/>
              <w:spacing w:before="120"/>
              <w:jc w:val="center"/>
            </w:pPr>
            <w:r>
              <w:rPr>
                <w:rStyle w:val="None"/>
                <w:rFonts w:ascii="Arial" w:hAnsi="Arial"/>
                <w:b/>
                <w:bCs/>
                <w:sz w:val="20"/>
                <w:szCs w:val="20"/>
              </w:rPr>
              <w:t>Anexo 2</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A63370" w14:textId="77777777" w:rsidR="0084109B" w:rsidRDefault="0084109B" w:rsidP="005520C8">
            <w:pPr>
              <w:pStyle w:val="BodyA"/>
              <w:widowControl w:val="0"/>
              <w:suppressAutoHyphens/>
              <w:jc w:val="both"/>
            </w:pPr>
            <w:r>
              <w:rPr>
                <w:rStyle w:val="None"/>
                <w:rFonts w:ascii="Arial" w:hAnsi="Arial"/>
                <w:sz w:val="20"/>
                <w:szCs w:val="20"/>
              </w:rPr>
              <w:t>Relación de API con sus domicilios fiscales y R.F.C.</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03357"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3A3417EF" w14:textId="77777777" w:rsidTr="005520C8">
        <w:trPr>
          <w:trHeight w:val="44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F029E" w14:textId="77777777" w:rsidR="0084109B" w:rsidRDefault="0084109B" w:rsidP="005520C8">
            <w:pPr>
              <w:pStyle w:val="BodyA"/>
              <w:widowControl w:val="0"/>
              <w:suppressAutoHyphens/>
              <w:spacing w:before="120"/>
              <w:jc w:val="center"/>
            </w:pPr>
            <w:r>
              <w:rPr>
                <w:rStyle w:val="None"/>
                <w:rFonts w:ascii="Arial" w:hAnsi="Arial"/>
                <w:b/>
                <w:bCs/>
                <w:sz w:val="20"/>
                <w:szCs w:val="20"/>
              </w:rPr>
              <w:t>Anexo 3</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46DAC" w14:textId="77777777" w:rsidR="0084109B" w:rsidRDefault="0084109B" w:rsidP="005520C8">
            <w:pPr>
              <w:pStyle w:val="BodyA"/>
              <w:widowControl w:val="0"/>
              <w:suppressAutoHyphens/>
              <w:spacing w:before="120"/>
              <w:jc w:val="both"/>
            </w:pPr>
            <w:r>
              <w:rPr>
                <w:rStyle w:val="None"/>
                <w:rFonts w:ascii="Arial" w:hAnsi="Arial"/>
                <w:sz w:val="20"/>
                <w:szCs w:val="20"/>
              </w:rPr>
              <w:t xml:space="preserve">Formato para acreditar la personalidad del </w:t>
            </w:r>
            <w:r>
              <w:rPr>
                <w:rStyle w:val="None"/>
                <w:rFonts w:ascii="Arial" w:hAnsi="Arial"/>
                <w:b/>
                <w:sz w:val="20"/>
                <w:szCs w:val="20"/>
              </w:rPr>
              <w:t>LICITANTE</w:t>
            </w:r>
            <w:r>
              <w:rPr>
                <w:rStyle w:val="None"/>
                <w:rFonts w:ascii="Arial" w:hAnsi="Arial"/>
                <w:sz w:val="20"/>
                <w:szCs w:val="20"/>
              </w:rPr>
              <w:t>.</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02625"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7F4112CB" w14:textId="77777777" w:rsidTr="005520C8">
        <w:trPr>
          <w:trHeight w:val="604"/>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6F207" w14:textId="77777777" w:rsidR="0084109B" w:rsidRDefault="0084109B" w:rsidP="005520C8">
            <w:pPr>
              <w:pStyle w:val="BodyA"/>
              <w:widowControl w:val="0"/>
              <w:suppressAutoHyphens/>
              <w:spacing w:before="120"/>
              <w:jc w:val="center"/>
            </w:pPr>
            <w:r>
              <w:rPr>
                <w:rStyle w:val="None"/>
                <w:rFonts w:ascii="Arial" w:hAnsi="Arial"/>
                <w:b/>
                <w:bCs/>
                <w:sz w:val="20"/>
                <w:szCs w:val="20"/>
              </w:rPr>
              <w:t>Anexo 4</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FFE51" w14:textId="77777777" w:rsidR="0084109B" w:rsidRDefault="0084109B" w:rsidP="005520C8">
            <w:pPr>
              <w:pStyle w:val="BodyA"/>
              <w:widowControl w:val="0"/>
              <w:suppressAutoHyphens/>
              <w:spacing w:before="120"/>
              <w:jc w:val="both"/>
            </w:pPr>
            <w:r>
              <w:rPr>
                <w:rStyle w:val="None"/>
                <w:rFonts w:ascii="Arial" w:hAnsi="Arial"/>
                <w:sz w:val="20"/>
                <w:szCs w:val="20"/>
              </w:rPr>
              <w:t>Formato para presentar el escrito referente al artículo 50 y 60 penúltimo párrafo de la LAASSP.</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C21FF"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583F2E9E" w14:textId="77777777" w:rsidTr="005520C8">
        <w:trPr>
          <w:trHeight w:val="67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B00CF" w14:textId="77777777" w:rsidR="0084109B" w:rsidRDefault="0084109B" w:rsidP="005520C8">
            <w:pPr>
              <w:pStyle w:val="BodyA"/>
              <w:widowControl w:val="0"/>
              <w:suppressAutoHyphens/>
              <w:spacing w:before="120"/>
              <w:jc w:val="center"/>
            </w:pPr>
            <w:r>
              <w:rPr>
                <w:rStyle w:val="None"/>
                <w:rFonts w:ascii="Arial" w:hAnsi="Arial"/>
                <w:b/>
                <w:bCs/>
                <w:sz w:val="20"/>
                <w:szCs w:val="20"/>
              </w:rPr>
              <w:t>Anexo 5</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B0A32" w14:textId="77777777" w:rsidR="0084109B" w:rsidRDefault="0084109B" w:rsidP="005520C8">
            <w:pPr>
              <w:pStyle w:val="BodyA"/>
              <w:widowControl w:val="0"/>
              <w:suppressAutoHyphens/>
              <w:spacing w:before="120"/>
              <w:jc w:val="both"/>
            </w:pPr>
            <w:r>
              <w:rPr>
                <w:rStyle w:val="None"/>
                <w:rFonts w:ascii="Arial" w:hAnsi="Arial"/>
                <w:sz w:val="20"/>
                <w:szCs w:val="20"/>
              </w:rPr>
              <w:t>Formato para presentar escrito referente al artículo 49 fracción IX de la ley federal de responsabilidades administrativas de los servidores públicos.</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309E4"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5CB38C18" w14:textId="77777777" w:rsidTr="005520C8">
        <w:trPr>
          <w:trHeight w:val="44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C457C" w14:textId="77777777" w:rsidR="0084109B" w:rsidRDefault="0084109B" w:rsidP="005520C8">
            <w:pPr>
              <w:pStyle w:val="BodyA"/>
              <w:widowControl w:val="0"/>
              <w:suppressAutoHyphens/>
              <w:spacing w:before="120"/>
              <w:jc w:val="center"/>
            </w:pPr>
            <w:r>
              <w:rPr>
                <w:rStyle w:val="None"/>
                <w:rFonts w:ascii="Arial" w:hAnsi="Arial"/>
                <w:b/>
                <w:bCs/>
                <w:sz w:val="20"/>
                <w:szCs w:val="20"/>
              </w:rPr>
              <w:t>Anexo 6</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2509C" w14:textId="77777777" w:rsidR="0084109B" w:rsidRDefault="0084109B" w:rsidP="005520C8">
            <w:pPr>
              <w:pStyle w:val="BodyA"/>
              <w:widowControl w:val="0"/>
              <w:suppressAutoHyphens/>
              <w:spacing w:before="120"/>
              <w:jc w:val="both"/>
            </w:pPr>
            <w:r>
              <w:rPr>
                <w:rStyle w:val="None"/>
                <w:rFonts w:ascii="Arial" w:hAnsi="Arial"/>
                <w:sz w:val="20"/>
                <w:szCs w:val="20"/>
              </w:rPr>
              <w:t>Formato para declarar que conoce la convocatoria.</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B2ABF"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4A7353F3" w14:textId="77777777" w:rsidTr="005520C8">
        <w:trPr>
          <w:trHeight w:val="67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26316" w14:textId="77777777" w:rsidR="0084109B" w:rsidRDefault="0084109B" w:rsidP="005520C8">
            <w:pPr>
              <w:pStyle w:val="BodyA"/>
              <w:widowControl w:val="0"/>
              <w:suppressAutoHyphens/>
              <w:spacing w:before="120"/>
              <w:jc w:val="center"/>
            </w:pPr>
            <w:r>
              <w:rPr>
                <w:rStyle w:val="None"/>
                <w:rFonts w:ascii="Arial" w:hAnsi="Arial"/>
                <w:b/>
                <w:bCs/>
                <w:sz w:val="20"/>
                <w:szCs w:val="20"/>
              </w:rPr>
              <w:lastRenderedPageBreak/>
              <w:t>Anexo 7</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03230" w14:textId="77777777" w:rsidR="0084109B" w:rsidRDefault="0084109B" w:rsidP="005520C8">
            <w:pPr>
              <w:pStyle w:val="BodyA"/>
              <w:widowControl w:val="0"/>
              <w:suppressAutoHyphens/>
              <w:spacing w:before="120"/>
              <w:jc w:val="both"/>
            </w:pPr>
            <w:r>
              <w:rPr>
                <w:rStyle w:val="None"/>
                <w:rFonts w:ascii="Arial" w:hAnsi="Arial"/>
                <w:sz w:val="20"/>
                <w:szCs w:val="20"/>
              </w:rPr>
              <w:t>Formato relación de documentos a presentar en las proposiciones.</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22430"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no es causal de descalificación</w:t>
            </w:r>
          </w:p>
        </w:tc>
      </w:tr>
      <w:tr w:rsidR="0084109B" w:rsidRPr="00592640" w14:paraId="288E7579" w14:textId="77777777" w:rsidTr="005520C8">
        <w:trPr>
          <w:trHeight w:val="517"/>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87DB3" w14:textId="77777777" w:rsidR="0084109B" w:rsidRDefault="0084109B" w:rsidP="005520C8">
            <w:pPr>
              <w:pStyle w:val="BodyA"/>
              <w:widowControl w:val="0"/>
              <w:suppressAutoHyphens/>
              <w:spacing w:before="120"/>
              <w:jc w:val="center"/>
            </w:pPr>
            <w:r>
              <w:rPr>
                <w:rStyle w:val="None"/>
                <w:rFonts w:ascii="Arial" w:hAnsi="Arial"/>
                <w:b/>
                <w:bCs/>
                <w:sz w:val="20"/>
                <w:szCs w:val="20"/>
              </w:rPr>
              <w:t>Anexo 8</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B0F7F" w14:textId="77777777" w:rsidR="0084109B" w:rsidRDefault="0084109B" w:rsidP="005520C8">
            <w:pPr>
              <w:pStyle w:val="BodyA"/>
              <w:widowControl w:val="0"/>
              <w:suppressAutoHyphens/>
              <w:spacing w:before="120"/>
              <w:jc w:val="both"/>
            </w:pPr>
            <w:r>
              <w:rPr>
                <w:rStyle w:val="None"/>
                <w:rFonts w:ascii="Arial" w:hAnsi="Arial"/>
                <w:sz w:val="20"/>
                <w:szCs w:val="20"/>
              </w:rPr>
              <w:t>Copia del acuse de recibido de la consulta al SAT para determinar el cumplimiento de obligaciones fiscales.</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E6250"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58C47D89" w14:textId="77777777" w:rsidTr="005520C8">
        <w:trPr>
          <w:trHeight w:val="45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D77B3" w14:textId="77777777" w:rsidR="0084109B" w:rsidRDefault="0084109B" w:rsidP="005520C8">
            <w:pPr>
              <w:pStyle w:val="BodyA"/>
              <w:widowControl w:val="0"/>
              <w:suppressAutoHyphens/>
              <w:spacing w:before="120"/>
              <w:jc w:val="center"/>
            </w:pPr>
            <w:r>
              <w:rPr>
                <w:rStyle w:val="None"/>
                <w:rFonts w:ascii="Arial" w:hAnsi="Arial"/>
                <w:b/>
                <w:bCs/>
                <w:sz w:val="20"/>
                <w:szCs w:val="20"/>
              </w:rPr>
              <w:t>Anexo 9</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5F893" w14:textId="77777777" w:rsidR="0084109B" w:rsidRDefault="0084109B" w:rsidP="005520C8">
            <w:pPr>
              <w:pStyle w:val="BodyA"/>
              <w:widowControl w:val="0"/>
              <w:suppressAutoHyphens/>
              <w:spacing w:before="120"/>
              <w:jc w:val="both"/>
            </w:pPr>
            <w:r>
              <w:rPr>
                <w:rStyle w:val="None"/>
                <w:rFonts w:ascii="Arial" w:hAnsi="Arial"/>
                <w:sz w:val="20"/>
                <w:szCs w:val="20"/>
              </w:rPr>
              <w:t>Formato proposición económica. Presentará sus precios unitarios.</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E04A2"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3720F542" w14:textId="77777777" w:rsidTr="005520C8">
        <w:trPr>
          <w:trHeight w:val="44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0E3F0" w14:textId="77777777" w:rsidR="0084109B" w:rsidRDefault="0084109B" w:rsidP="005520C8">
            <w:pPr>
              <w:pStyle w:val="BodyA"/>
              <w:widowControl w:val="0"/>
              <w:suppressAutoHyphens/>
              <w:spacing w:before="120"/>
              <w:jc w:val="center"/>
            </w:pPr>
            <w:r>
              <w:rPr>
                <w:rStyle w:val="None"/>
                <w:rFonts w:ascii="Arial" w:hAnsi="Arial"/>
                <w:b/>
                <w:bCs/>
                <w:sz w:val="20"/>
                <w:szCs w:val="20"/>
              </w:rPr>
              <w:t>Anexo 10</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528A1" w14:textId="77777777" w:rsidR="0084109B" w:rsidRDefault="0084109B" w:rsidP="005520C8">
            <w:pPr>
              <w:pStyle w:val="BodyA"/>
              <w:widowControl w:val="0"/>
              <w:suppressAutoHyphens/>
              <w:spacing w:before="120"/>
              <w:jc w:val="both"/>
            </w:pPr>
            <w:r>
              <w:rPr>
                <w:rStyle w:val="None"/>
                <w:rFonts w:ascii="Arial" w:hAnsi="Arial"/>
                <w:sz w:val="20"/>
                <w:szCs w:val="20"/>
              </w:rPr>
              <w:t>Formato Propuesta económica</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49C68"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5E2A1794" w14:textId="77777777" w:rsidTr="005520C8">
        <w:trPr>
          <w:trHeight w:val="44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DB6A7" w14:textId="77777777" w:rsidR="0084109B" w:rsidRDefault="0084109B" w:rsidP="005520C8">
            <w:pPr>
              <w:pStyle w:val="BodyA"/>
              <w:widowControl w:val="0"/>
              <w:suppressAutoHyphens/>
              <w:spacing w:before="120"/>
              <w:jc w:val="center"/>
            </w:pPr>
            <w:r>
              <w:rPr>
                <w:rStyle w:val="None"/>
                <w:rFonts w:ascii="Arial" w:hAnsi="Arial"/>
                <w:b/>
                <w:bCs/>
                <w:sz w:val="20"/>
                <w:szCs w:val="20"/>
              </w:rPr>
              <w:t>Anexo 11</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4D7B2" w14:textId="77777777" w:rsidR="0084109B" w:rsidRDefault="0084109B" w:rsidP="005520C8">
            <w:pPr>
              <w:pStyle w:val="BodyA"/>
              <w:widowControl w:val="0"/>
              <w:suppressAutoHyphens/>
              <w:spacing w:before="120"/>
              <w:jc w:val="both"/>
            </w:pPr>
            <w:r>
              <w:rPr>
                <w:rStyle w:val="None"/>
                <w:rFonts w:ascii="Arial" w:hAnsi="Arial"/>
                <w:sz w:val="20"/>
                <w:szCs w:val="20"/>
              </w:rPr>
              <w:t xml:space="preserve">Formato carta proposición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395E3"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2AA6B2EF" w14:textId="77777777" w:rsidTr="005520C8">
        <w:trPr>
          <w:trHeight w:val="45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77B1C" w14:textId="77777777" w:rsidR="0084109B" w:rsidRDefault="0084109B" w:rsidP="005520C8">
            <w:pPr>
              <w:pStyle w:val="BodyA"/>
              <w:widowControl w:val="0"/>
              <w:suppressAutoHyphens/>
              <w:spacing w:before="120"/>
              <w:jc w:val="center"/>
            </w:pPr>
            <w:r>
              <w:rPr>
                <w:rStyle w:val="None"/>
                <w:rFonts w:ascii="Arial" w:hAnsi="Arial"/>
                <w:b/>
                <w:bCs/>
                <w:sz w:val="20"/>
                <w:szCs w:val="20"/>
              </w:rPr>
              <w:t>Anexo 12</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A9BB1" w14:textId="77777777" w:rsidR="0084109B" w:rsidRDefault="0084109B" w:rsidP="005520C8">
            <w:pPr>
              <w:pStyle w:val="BodyA"/>
              <w:widowControl w:val="0"/>
              <w:suppressAutoHyphens/>
              <w:spacing w:before="120"/>
              <w:jc w:val="both"/>
            </w:pPr>
            <w:r>
              <w:rPr>
                <w:rStyle w:val="None"/>
                <w:rFonts w:ascii="Arial" w:hAnsi="Arial"/>
                <w:sz w:val="20"/>
                <w:szCs w:val="20"/>
              </w:rPr>
              <w:t>Carta poder simple de la persona que entrega la proposición</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3A9D2"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1F8EFAFA" w14:textId="77777777" w:rsidTr="005520C8">
        <w:trPr>
          <w:trHeight w:val="45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B45E7" w14:textId="77777777" w:rsidR="0084109B" w:rsidRDefault="0084109B" w:rsidP="005520C8">
            <w:pPr>
              <w:pStyle w:val="BodyA"/>
              <w:widowControl w:val="0"/>
              <w:suppressAutoHyphens/>
              <w:spacing w:before="120"/>
              <w:jc w:val="center"/>
            </w:pPr>
            <w:r>
              <w:rPr>
                <w:rStyle w:val="None"/>
                <w:rFonts w:ascii="Arial" w:hAnsi="Arial"/>
                <w:b/>
                <w:bCs/>
                <w:sz w:val="20"/>
                <w:szCs w:val="20"/>
              </w:rPr>
              <w:t>Anexo 13</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588E9" w14:textId="77777777" w:rsidR="0084109B" w:rsidRDefault="0084109B" w:rsidP="005520C8">
            <w:pPr>
              <w:pStyle w:val="BodyA"/>
              <w:widowControl w:val="0"/>
              <w:suppressAutoHyphens/>
              <w:spacing w:before="120"/>
              <w:jc w:val="both"/>
            </w:pPr>
            <w:r>
              <w:rPr>
                <w:rStyle w:val="None"/>
                <w:rFonts w:ascii="Arial" w:hAnsi="Arial"/>
                <w:sz w:val="20"/>
                <w:szCs w:val="20"/>
              </w:rPr>
              <w:t>Carta de aceptación de aplicación de penas convencionales</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0BE4"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408E8380" w14:textId="77777777" w:rsidTr="005520C8">
        <w:trPr>
          <w:trHeight w:val="44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F17CB" w14:textId="77777777" w:rsidR="0084109B" w:rsidRDefault="0084109B" w:rsidP="005520C8">
            <w:pPr>
              <w:pStyle w:val="BodyA"/>
              <w:widowControl w:val="0"/>
              <w:suppressAutoHyphens/>
              <w:spacing w:before="120"/>
              <w:jc w:val="center"/>
            </w:pPr>
            <w:r>
              <w:rPr>
                <w:rStyle w:val="None"/>
                <w:rFonts w:ascii="Arial" w:hAnsi="Arial"/>
                <w:b/>
                <w:bCs/>
                <w:sz w:val="20"/>
                <w:szCs w:val="20"/>
              </w:rPr>
              <w:t>Anexo 14</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0B1D1" w14:textId="77777777" w:rsidR="0084109B" w:rsidRDefault="0084109B" w:rsidP="005520C8">
            <w:pPr>
              <w:pStyle w:val="BodyA"/>
              <w:widowControl w:val="0"/>
              <w:suppressAutoHyphens/>
              <w:spacing w:before="120"/>
              <w:jc w:val="both"/>
            </w:pPr>
            <w:r>
              <w:rPr>
                <w:rStyle w:val="None"/>
                <w:rFonts w:ascii="Arial" w:hAnsi="Arial"/>
                <w:sz w:val="20"/>
                <w:szCs w:val="20"/>
              </w:rPr>
              <w:t>Carta de integridad</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28E6B"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636F3A6B" w14:textId="77777777" w:rsidTr="005520C8">
        <w:trPr>
          <w:trHeight w:val="45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79D2B" w14:textId="77777777" w:rsidR="0084109B" w:rsidRDefault="0084109B" w:rsidP="005520C8">
            <w:pPr>
              <w:pStyle w:val="BodyA"/>
              <w:widowControl w:val="0"/>
              <w:suppressAutoHyphens/>
              <w:spacing w:before="120"/>
              <w:jc w:val="center"/>
            </w:pPr>
            <w:r>
              <w:rPr>
                <w:rStyle w:val="None"/>
                <w:rFonts w:ascii="Arial" w:hAnsi="Arial"/>
                <w:b/>
                <w:bCs/>
                <w:sz w:val="20"/>
                <w:szCs w:val="20"/>
              </w:rPr>
              <w:t>Anexo 15</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54207" w14:textId="77777777" w:rsidR="0084109B" w:rsidRDefault="0084109B" w:rsidP="005520C8">
            <w:pPr>
              <w:pStyle w:val="BodyA"/>
              <w:widowControl w:val="0"/>
              <w:suppressAutoHyphens/>
              <w:spacing w:before="120"/>
              <w:jc w:val="both"/>
            </w:pPr>
            <w:r>
              <w:rPr>
                <w:rStyle w:val="None"/>
                <w:rFonts w:ascii="Arial" w:hAnsi="Arial"/>
                <w:sz w:val="20"/>
                <w:szCs w:val="20"/>
              </w:rPr>
              <w:t>Carta  para la manifestación de nacionalidad de la aseguradora</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2E45A"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730581C5" w14:textId="77777777" w:rsidTr="005520C8">
        <w:trPr>
          <w:trHeight w:val="111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0006" w14:textId="77777777" w:rsidR="0084109B" w:rsidRDefault="0084109B" w:rsidP="005520C8">
            <w:pPr>
              <w:pStyle w:val="BodyA"/>
              <w:widowControl w:val="0"/>
              <w:suppressAutoHyphens/>
              <w:spacing w:before="120"/>
              <w:jc w:val="center"/>
            </w:pPr>
            <w:r>
              <w:rPr>
                <w:rStyle w:val="None"/>
                <w:rFonts w:ascii="Arial" w:hAnsi="Arial"/>
                <w:b/>
                <w:bCs/>
                <w:sz w:val="20"/>
                <w:szCs w:val="20"/>
              </w:rPr>
              <w:t>Anexo 16</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AC843" w14:textId="77777777" w:rsidR="0084109B" w:rsidRDefault="0084109B" w:rsidP="005520C8">
            <w:pPr>
              <w:pStyle w:val="BodyA"/>
              <w:widowControl w:val="0"/>
              <w:suppressAutoHyphens/>
              <w:spacing w:before="120"/>
              <w:jc w:val="both"/>
            </w:pPr>
            <w:r>
              <w:rPr>
                <w:rStyle w:val="None"/>
                <w:rFonts w:ascii="Arial" w:hAnsi="Arial"/>
                <w:sz w:val="20"/>
                <w:szCs w:val="20"/>
              </w:rPr>
              <w:t>Nota informativa para</w:t>
            </w:r>
            <w:r w:rsidRPr="007919EA">
              <w:rPr>
                <w:rFonts w:ascii="Arial" w:hAnsi="Arial"/>
                <w:b/>
                <w:sz w:val="20"/>
                <w:szCs w:val="20"/>
              </w:rPr>
              <w:t xml:space="preserve"> LICITANTES</w:t>
            </w:r>
            <w:r>
              <w:rPr>
                <w:rStyle w:val="None"/>
                <w:rFonts w:ascii="Arial" w:hAnsi="Arial"/>
                <w:sz w:val="20"/>
                <w:szCs w:val="20"/>
              </w:rPr>
              <w:t xml:space="preserve"> de países miembros de la organización para la cooperación y el desarrollo económico y firmantes de la convención para combatir el cohecho de servidores públicos extranjeros en transacciones comerciales internacionales.</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18343"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no es causal de descalificación</w:t>
            </w:r>
          </w:p>
        </w:tc>
      </w:tr>
      <w:tr w:rsidR="0084109B" w:rsidRPr="00592640" w14:paraId="2CF43D82" w14:textId="77777777" w:rsidTr="005520C8">
        <w:trPr>
          <w:trHeight w:val="67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05A01" w14:textId="77777777" w:rsidR="0084109B" w:rsidRDefault="0084109B" w:rsidP="005520C8">
            <w:pPr>
              <w:pStyle w:val="BodyA"/>
              <w:widowControl w:val="0"/>
              <w:suppressAutoHyphens/>
              <w:spacing w:before="120"/>
              <w:jc w:val="center"/>
            </w:pPr>
            <w:r>
              <w:rPr>
                <w:rStyle w:val="None"/>
                <w:rFonts w:ascii="Arial" w:hAnsi="Arial"/>
                <w:b/>
                <w:bCs/>
                <w:sz w:val="20"/>
                <w:szCs w:val="20"/>
              </w:rPr>
              <w:t>Anexo 17</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9A084" w14:textId="77777777" w:rsidR="0084109B" w:rsidRDefault="0084109B" w:rsidP="005520C8">
            <w:pPr>
              <w:pStyle w:val="ANOTACION"/>
              <w:widowControl w:val="0"/>
              <w:suppressAutoHyphens/>
              <w:spacing w:before="100" w:after="100" w:line="240" w:lineRule="auto"/>
              <w:jc w:val="both"/>
            </w:pPr>
            <w:r>
              <w:rPr>
                <w:rStyle w:val="None"/>
                <w:rFonts w:ascii="Arial" w:hAnsi="Arial"/>
                <w:b w:val="0"/>
                <w:bCs w:val="0"/>
                <w:sz w:val="20"/>
                <w:szCs w:val="20"/>
              </w:rPr>
              <w:t xml:space="preserve">Formato de identificación de información confidencial o reservada.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FE516"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no es causal de descalificación</w:t>
            </w:r>
          </w:p>
        </w:tc>
      </w:tr>
      <w:tr w:rsidR="0084109B" w:rsidRPr="00592640" w14:paraId="1F828AE0" w14:textId="77777777" w:rsidTr="005520C8">
        <w:trPr>
          <w:trHeight w:val="67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E866C4" w14:textId="77777777" w:rsidR="0084109B" w:rsidRDefault="0084109B" w:rsidP="005520C8">
            <w:pPr>
              <w:pStyle w:val="BodyA"/>
              <w:widowControl w:val="0"/>
              <w:suppressAutoHyphens/>
              <w:spacing w:before="120"/>
              <w:jc w:val="center"/>
            </w:pPr>
            <w:r>
              <w:rPr>
                <w:rStyle w:val="None"/>
                <w:rFonts w:ascii="Arial" w:hAnsi="Arial"/>
                <w:b/>
                <w:bCs/>
                <w:sz w:val="20"/>
                <w:szCs w:val="20"/>
              </w:rPr>
              <w:t>Anexo 18</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B2C11" w14:textId="77777777" w:rsidR="0084109B" w:rsidRDefault="0084109B" w:rsidP="005520C8">
            <w:pPr>
              <w:pStyle w:val="ANOTACION"/>
              <w:widowControl w:val="0"/>
              <w:suppressAutoHyphens/>
              <w:spacing w:before="100" w:after="100"/>
              <w:jc w:val="both"/>
            </w:pPr>
            <w:r>
              <w:rPr>
                <w:rStyle w:val="None"/>
                <w:rFonts w:ascii="Arial" w:hAnsi="Arial"/>
                <w:b w:val="0"/>
                <w:bCs w:val="0"/>
                <w:sz w:val="20"/>
                <w:szCs w:val="20"/>
              </w:rPr>
              <w:t>Formato “encuesta de transparencia.</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6713A"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no es causal de descalificación</w:t>
            </w:r>
          </w:p>
        </w:tc>
      </w:tr>
      <w:tr w:rsidR="0084109B" w:rsidRPr="00592640" w14:paraId="2D6190AA" w14:textId="77777777" w:rsidTr="005520C8">
        <w:trPr>
          <w:trHeight w:val="59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66DD1" w14:textId="77777777" w:rsidR="0084109B" w:rsidRDefault="0084109B" w:rsidP="005520C8">
            <w:pPr>
              <w:pStyle w:val="BodyA"/>
              <w:widowControl w:val="0"/>
              <w:suppressAutoHyphens/>
              <w:spacing w:before="120"/>
              <w:jc w:val="center"/>
            </w:pPr>
            <w:r>
              <w:rPr>
                <w:rStyle w:val="None"/>
                <w:rFonts w:ascii="Arial" w:hAnsi="Arial"/>
                <w:b/>
                <w:bCs/>
                <w:sz w:val="20"/>
                <w:szCs w:val="20"/>
              </w:rPr>
              <w:t>Anexo 19</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FDED6" w14:textId="77777777" w:rsidR="0084109B" w:rsidRDefault="0084109B" w:rsidP="005520C8">
            <w:pPr>
              <w:pStyle w:val="ANOTACION"/>
              <w:widowControl w:val="0"/>
              <w:suppressAutoHyphens/>
              <w:spacing w:before="100" w:after="100" w:line="240" w:lineRule="auto"/>
              <w:jc w:val="both"/>
            </w:pPr>
            <w:r>
              <w:rPr>
                <w:rStyle w:val="None"/>
                <w:rFonts w:ascii="Arial" w:hAnsi="Arial"/>
                <w:b w:val="0"/>
                <w:bCs w:val="0"/>
                <w:sz w:val="20"/>
                <w:szCs w:val="20"/>
              </w:rPr>
              <w:t>Carta compromiso de pagar siniestros 30 días después de su reclamo</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4B7F1"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363CCF6A" w14:textId="77777777" w:rsidTr="005520C8">
        <w:trPr>
          <w:trHeight w:val="1763"/>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783C1" w14:textId="77777777" w:rsidR="0084109B" w:rsidRDefault="0084109B" w:rsidP="005520C8">
            <w:pPr>
              <w:pStyle w:val="BodyA"/>
              <w:widowControl w:val="0"/>
              <w:suppressAutoHyphens/>
              <w:spacing w:before="120"/>
              <w:jc w:val="center"/>
            </w:pPr>
            <w:r>
              <w:rPr>
                <w:rStyle w:val="None"/>
                <w:rFonts w:ascii="Arial" w:hAnsi="Arial"/>
                <w:b/>
                <w:bCs/>
                <w:sz w:val="20"/>
                <w:szCs w:val="20"/>
              </w:rPr>
              <w:lastRenderedPageBreak/>
              <w:t>Anexo 20</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64D38" w14:textId="0E5CCEDE" w:rsidR="0084109B" w:rsidRDefault="0084109B" w:rsidP="005520C8">
            <w:pPr>
              <w:pStyle w:val="ANOTACION"/>
              <w:widowControl w:val="0"/>
              <w:suppressAutoHyphens/>
              <w:spacing w:before="100" w:after="100" w:line="240" w:lineRule="auto"/>
              <w:jc w:val="both"/>
            </w:pPr>
            <w:r>
              <w:rPr>
                <w:rStyle w:val="None"/>
                <w:rFonts w:ascii="Arial" w:hAnsi="Arial"/>
                <w:b w:val="0"/>
                <w:bCs w:val="0"/>
                <w:sz w:val="20"/>
                <w:szCs w:val="20"/>
              </w:rPr>
              <w:t xml:space="preserve">Carta compromiso en la que manifieste que en caso de resultar adjudicado con el fallo de la licitación, se compromete a entregar en el domicilio oficial, a más tardar el 19 de Abril de 2018 horas contadas a partir de la hora y fecha de Inicio de Vigencia – cobertura por cada tipo de </w:t>
            </w:r>
            <w:r w:rsidR="00122632">
              <w:rPr>
                <w:rStyle w:val="None"/>
                <w:rFonts w:ascii="Arial" w:hAnsi="Arial"/>
                <w:b w:val="0"/>
                <w:bCs w:val="0"/>
                <w:sz w:val="20"/>
                <w:szCs w:val="20"/>
              </w:rPr>
              <w:t>Póliza</w:t>
            </w:r>
            <w:r>
              <w:rPr>
                <w:rStyle w:val="None"/>
                <w:rFonts w:ascii="Arial" w:hAnsi="Arial"/>
                <w:b w:val="0"/>
                <w:bCs w:val="0"/>
                <w:sz w:val="20"/>
                <w:szCs w:val="20"/>
              </w:rPr>
              <w:t xml:space="preserve"> en la que </w:t>
            </w:r>
            <w:r w:rsidR="003F131A">
              <w:rPr>
                <w:rStyle w:val="None"/>
                <w:rFonts w:ascii="Arial" w:hAnsi="Arial"/>
                <w:b w:val="0"/>
                <w:bCs w:val="0"/>
                <w:sz w:val="20"/>
                <w:szCs w:val="20"/>
              </w:rPr>
              <w:t>asuma la</w:t>
            </w:r>
            <w:r>
              <w:rPr>
                <w:rStyle w:val="None"/>
                <w:rFonts w:ascii="Arial" w:hAnsi="Arial"/>
                <w:b w:val="0"/>
                <w:bCs w:val="0"/>
                <w:sz w:val="20"/>
                <w:szCs w:val="20"/>
              </w:rPr>
              <w:t xml:space="preserve"> </w:t>
            </w:r>
            <w:r w:rsidR="003F131A">
              <w:rPr>
                <w:rStyle w:val="None"/>
                <w:rFonts w:ascii="Arial" w:hAnsi="Arial"/>
                <w:b w:val="0"/>
                <w:bCs w:val="0"/>
                <w:sz w:val="20"/>
                <w:szCs w:val="20"/>
              </w:rPr>
              <w:t>responsabilidad del</w:t>
            </w:r>
            <w:r>
              <w:rPr>
                <w:rStyle w:val="None"/>
                <w:rFonts w:ascii="Arial" w:hAnsi="Arial"/>
                <w:b w:val="0"/>
                <w:bCs w:val="0"/>
                <w:sz w:val="20"/>
                <w:szCs w:val="20"/>
              </w:rPr>
              <w:t xml:space="preserve"> aseguramiento en los términos acordados en la presente licitación</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D297A"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0436BBA4" w14:textId="77777777" w:rsidTr="005520C8">
        <w:trPr>
          <w:trHeight w:val="477"/>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DE1C9" w14:textId="77777777" w:rsidR="0084109B" w:rsidRDefault="0084109B" w:rsidP="005520C8">
            <w:pPr>
              <w:pStyle w:val="BodyA"/>
              <w:widowControl w:val="0"/>
              <w:suppressAutoHyphens/>
              <w:spacing w:before="120"/>
              <w:jc w:val="center"/>
            </w:pPr>
            <w:r>
              <w:rPr>
                <w:rStyle w:val="None"/>
                <w:rFonts w:ascii="Arial" w:hAnsi="Arial"/>
                <w:b/>
                <w:bCs/>
                <w:sz w:val="20"/>
                <w:szCs w:val="20"/>
              </w:rPr>
              <w:t>Anexo 21</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BB26A" w14:textId="77777777" w:rsidR="0084109B" w:rsidRDefault="0084109B" w:rsidP="005520C8">
            <w:pPr>
              <w:pStyle w:val="BodyA"/>
              <w:widowControl w:val="0"/>
              <w:suppressAutoHyphens/>
              <w:spacing w:before="120"/>
              <w:jc w:val="both"/>
            </w:pPr>
            <w:r>
              <w:rPr>
                <w:rStyle w:val="None"/>
                <w:rFonts w:ascii="Arial" w:hAnsi="Arial"/>
                <w:sz w:val="20"/>
                <w:szCs w:val="20"/>
              </w:rPr>
              <w:t>Convenio de pago en especie.</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8508B"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2EBC03A0" w14:textId="77777777" w:rsidTr="005520C8">
        <w:trPr>
          <w:trHeight w:val="982"/>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93F92" w14:textId="77777777" w:rsidR="0084109B" w:rsidRDefault="0084109B" w:rsidP="005520C8">
            <w:pPr>
              <w:pStyle w:val="BodyA"/>
              <w:widowControl w:val="0"/>
              <w:suppressAutoHyphens/>
              <w:spacing w:before="120"/>
              <w:jc w:val="center"/>
            </w:pPr>
            <w:r>
              <w:rPr>
                <w:rStyle w:val="None"/>
                <w:rFonts w:ascii="Arial" w:hAnsi="Arial"/>
                <w:b/>
                <w:bCs/>
                <w:sz w:val="20"/>
                <w:szCs w:val="20"/>
              </w:rPr>
              <w:t>Anexo 22</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89855" w14:textId="1D5F84D0" w:rsidR="0084109B" w:rsidRDefault="0084109B" w:rsidP="005520C8">
            <w:pPr>
              <w:pStyle w:val="BodyA"/>
              <w:widowControl w:val="0"/>
              <w:suppressAutoHyphens/>
              <w:spacing w:before="120"/>
              <w:jc w:val="both"/>
            </w:pPr>
            <w:r>
              <w:rPr>
                <w:rStyle w:val="None"/>
                <w:rFonts w:ascii="Arial" w:hAnsi="Arial"/>
                <w:sz w:val="20"/>
                <w:szCs w:val="20"/>
              </w:rPr>
              <w:t xml:space="preserve">Responsabilidad que resulte, en el caso de que al prestar el servicio que se contrate con motivo de la presente </w:t>
            </w:r>
            <w:r w:rsidR="003F131A">
              <w:rPr>
                <w:rStyle w:val="None"/>
                <w:rFonts w:ascii="Arial" w:hAnsi="Arial"/>
                <w:sz w:val="20"/>
                <w:szCs w:val="20"/>
              </w:rPr>
              <w:t>licitación, infrinja</w:t>
            </w:r>
            <w:r>
              <w:rPr>
                <w:rStyle w:val="None"/>
                <w:rFonts w:ascii="Arial" w:hAnsi="Arial"/>
                <w:sz w:val="20"/>
                <w:szCs w:val="20"/>
              </w:rPr>
              <w:t xml:space="preserve"> patentes, marcas o viole el registro de derecho de autor</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8DBFB"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6DE997A8" w14:textId="77777777" w:rsidTr="005520C8">
        <w:trPr>
          <w:trHeight w:val="474"/>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3E9FD" w14:textId="77777777" w:rsidR="0084109B" w:rsidRDefault="0084109B" w:rsidP="005520C8">
            <w:pPr>
              <w:pStyle w:val="BodyA"/>
              <w:widowControl w:val="0"/>
              <w:suppressAutoHyphens/>
              <w:spacing w:before="120"/>
              <w:jc w:val="center"/>
            </w:pPr>
            <w:r>
              <w:rPr>
                <w:rStyle w:val="None"/>
                <w:rFonts w:ascii="Arial" w:hAnsi="Arial"/>
                <w:b/>
                <w:bCs/>
                <w:sz w:val="20"/>
                <w:szCs w:val="20"/>
              </w:rPr>
              <w:t>Anexo 23</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47916" w14:textId="77777777" w:rsidR="0084109B" w:rsidRDefault="0084109B" w:rsidP="005520C8">
            <w:pPr>
              <w:pStyle w:val="BodyA"/>
              <w:widowControl w:val="0"/>
              <w:suppressAutoHyphens/>
              <w:spacing w:before="120"/>
              <w:jc w:val="both"/>
            </w:pPr>
            <w:r>
              <w:rPr>
                <w:rStyle w:val="None"/>
                <w:rFonts w:ascii="Arial" w:hAnsi="Arial"/>
                <w:sz w:val="20"/>
                <w:szCs w:val="20"/>
              </w:rPr>
              <w:t>Modelo de contrato</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6034D"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r w:rsidR="0084109B" w:rsidRPr="00592640" w14:paraId="74859176" w14:textId="77777777" w:rsidTr="005520C8">
        <w:trPr>
          <w:trHeight w:val="474"/>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BFD72" w14:textId="77777777" w:rsidR="0084109B" w:rsidRDefault="0084109B" w:rsidP="005520C8">
            <w:pPr>
              <w:pStyle w:val="BodyA"/>
              <w:widowControl w:val="0"/>
              <w:suppressAutoHyphens/>
              <w:spacing w:before="120"/>
              <w:jc w:val="center"/>
            </w:pPr>
            <w:r>
              <w:rPr>
                <w:rStyle w:val="None"/>
                <w:rFonts w:ascii="Arial" w:hAnsi="Arial"/>
                <w:b/>
                <w:bCs/>
                <w:sz w:val="20"/>
                <w:szCs w:val="20"/>
              </w:rPr>
              <w:t>Anexo 24</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6CA2C" w14:textId="77777777" w:rsidR="0084109B" w:rsidRDefault="0084109B" w:rsidP="005520C8">
            <w:pPr>
              <w:pStyle w:val="BodyA"/>
              <w:widowControl w:val="0"/>
              <w:suppressAutoHyphens/>
              <w:spacing w:before="120"/>
              <w:jc w:val="both"/>
            </w:pPr>
            <w:r>
              <w:rPr>
                <w:rStyle w:val="None"/>
                <w:rFonts w:ascii="Arial" w:hAnsi="Arial"/>
                <w:sz w:val="20"/>
                <w:szCs w:val="20"/>
              </w:rPr>
              <w:t>Carta bajo protesta de decir verdad de encontrarse al corriente de sus obligaciones con el IMSS</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69F99" w14:textId="77777777" w:rsidR="0084109B" w:rsidRDefault="0084109B" w:rsidP="005520C8">
            <w:pPr>
              <w:pStyle w:val="Body"/>
              <w:widowControl w:val="0"/>
              <w:suppressAutoHyphens/>
              <w:jc w:val="both"/>
            </w:pPr>
            <w:r>
              <w:rPr>
                <w:rStyle w:val="None"/>
                <w:rFonts w:ascii="Arial" w:hAnsi="Arial"/>
                <w:sz w:val="20"/>
                <w:szCs w:val="20"/>
                <w:lang w:val="es-ES_tradnl"/>
              </w:rPr>
              <w:t>El no presentarlo es causal de descalificación</w:t>
            </w:r>
          </w:p>
        </w:tc>
      </w:tr>
    </w:tbl>
    <w:p w14:paraId="432A56C0" w14:textId="77777777" w:rsidR="0084109B" w:rsidRDefault="0084109B" w:rsidP="0084109B">
      <w:pPr>
        <w:pStyle w:val="BodyBAA"/>
        <w:widowControl w:val="0"/>
        <w:suppressAutoHyphens/>
        <w:ind w:left="108" w:hanging="108"/>
        <w:rPr>
          <w:rStyle w:val="None"/>
          <w:rFonts w:ascii="Arial" w:eastAsia="Arial" w:hAnsi="Arial" w:cs="Arial"/>
          <w:b/>
          <w:bCs/>
          <w:sz w:val="20"/>
          <w:szCs w:val="20"/>
        </w:rPr>
      </w:pPr>
    </w:p>
    <w:p w14:paraId="4A4ED965" w14:textId="77777777" w:rsidR="0084109B" w:rsidRDefault="0084109B" w:rsidP="0084109B">
      <w:pPr>
        <w:pStyle w:val="BodyA"/>
        <w:widowControl w:val="0"/>
        <w:suppressAutoHyphens/>
        <w:rPr>
          <w:rStyle w:val="None"/>
          <w:rFonts w:ascii="Arial" w:eastAsia="Arial" w:hAnsi="Arial" w:cs="Arial"/>
          <w:sz w:val="20"/>
          <w:szCs w:val="20"/>
        </w:rPr>
      </w:pPr>
    </w:p>
    <w:p w14:paraId="4DF6C2C5" w14:textId="77777777" w:rsidR="00182E58" w:rsidRDefault="00182E58" w:rsidP="0084109B">
      <w:pPr>
        <w:pStyle w:val="BodyA"/>
        <w:widowControl w:val="0"/>
        <w:suppressAutoHyphens/>
        <w:rPr>
          <w:rStyle w:val="None"/>
          <w:rFonts w:ascii="Arial" w:eastAsia="Arial" w:hAnsi="Arial" w:cs="Arial"/>
          <w:sz w:val="20"/>
          <w:szCs w:val="20"/>
        </w:rPr>
      </w:pPr>
    </w:p>
    <w:p w14:paraId="0E9AD98F" w14:textId="77777777" w:rsidR="00182E58" w:rsidRDefault="00182E58" w:rsidP="0084109B">
      <w:pPr>
        <w:pStyle w:val="BodyA"/>
        <w:widowControl w:val="0"/>
        <w:suppressAutoHyphens/>
        <w:rPr>
          <w:rStyle w:val="None"/>
          <w:rFonts w:ascii="Arial" w:eastAsia="Arial" w:hAnsi="Arial" w:cs="Arial"/>
          <w:sz w:val="20"/>
          <w:szCs w:val="20"/>
        </w:rPr>
      </w:pPr>
    </w:p>
    <w:p w14:paraId="6598FC31" w14:textId="77777777" w:rsidR="00182E58" w:rsidRDefault="00182E58" w:rsidP="0084109B">
      <w:pPr>
        <w:pStyle w:val="BodyA"/>
        <w:widowControl w:val="0"/>
        <w:suppressAutoHyphens/>
        <w:rPr>
          <w:rStyle w:val="None"/>
          <w:rFonts w:ascii="Arial" w:eastAsia="Arial" w:hAnsi="Arial" w:cs="Arial"/>
          <w:sz w:val="20"/>
          <w:szCs w:val="20"/>
        </w:rPr>
      </w:pPr>
    </w:p>
    <w:p w14:paraId="390FDB50" w14:textId="77777777" w:rsidR="00182E58" w:rsidRDefault="00182E58" w:rsidP="0084109B">
      <w:pPr>
        <w:pStyle w:val="BodyA"/>
        <w:widowControl w:val="0"/>
        <w:suppressAutoHyphens/>
        <w:rPr>
          <w:rStyle w:val="None"/>
          <w:rFonts w:ascii="Arial" w:eastAsia="Arial" w:hAnsi="Arial" w:cs="Arial"/>
          <w:sz w:val="20"/>
          <w:szCs w:val="20"/>
        </w:rPr>
      </w:pPr>
    </w:p>
    <w:p w14:paraId="305D5B0A" w14:textId="77777777" w:rsidR="0084109B" w:rsidRPr="00182E58" w:rsidRDefault="0084109B" w:rsidP="0084109B">
      <w:pPr>
        <w:pStyle w:val="Textoindependiente2"/>
        <w:suppressAutoHyphens/>
        <w:rPr>
          <w:sz w:val="18"/>
          <w:szCs w:val="18"/>
        </w:rPr>
      </w:pPr>
    </w:p>
    <w:p w14:paraId="087A5359" w14:textId="77777777" w:rsidR="0084109B" w:rsidRPr="00182E58" w:rsidRDefault="0084109B" w:rsidP="0084109B">
      <w:pPr>
        <w:pStyle w:val="Piedepgina"/>
        <w:widowControl w:val="0"/>
        <w:suppressAutoHyphens/>
        <w:outlineLvl w:val="0"/>
        <w:rPr>
          <w:rStyle w:val="None"/>
          <w:rFonts w:ascii="Arial" w:eastAsia="Arial" w:hAnsi="Arial" w:cs="Arial"/>
          <w:sz w:val="18"/>
          <w:szCs w:val="18"/>
        </w:rPr>
      </w:pPr>
      <w:r w:rsidRPr="00182E58">
        <w:rPr>
          <w:rStyle w:val="None"/>
          <w:rFonts w:ascii="Arial" w:hAnsi="Arial"/>
          <w:sz w:val="18"/>
          <w:szCs w:val="18"/>
        </w:rPr>
        <w:t xml:space="preserve">                     </w:t>
      </w:r>
      <w:r w:rsidR="00182E58">
        <w:rPr>
          <w:rStyle w:val="None"/>
          <w:rFonts w:ascii="Arial" w:hAnsi="Arial"/>
          <w:sz w:val="18"/>
          <w:szCs w:val="18"/>
        </w:rPr>
        <w:t xml:space="preserve">            </w:t>
      </w:r>
      <w:r w:rsidRPr="00182E58">
        <w:rPr>
          <w:rStyle w:val="None"/>
          <w:rFonts w:ascii="Arial" w:hAnsi="Arial"/>
          <w:sz w:val="18"/>
          <w:szCs w:val="18"/>
        </w:rPr>
        <w:t>ENTREGO</w:t>
      </w:r>
      <w:r w:rsidRPr="00182E58">
        <w:rPr>
          <w:rStyle w:val="None"/>
          <w:rFonts w:ascii="Arial" w:hAnsi="Arial"/>
          <w:sz w:val="18"/>
          <w:szCs w:val="18"/>
        </w:rPr>
        <w:tab/>
      </w:r>
      <w:r w:rsidR="00182E58">
        <w:rPr>
          <w:rStyle w:val="None"/>
          <w:rFonts w:ascii="Arial" w:hAnsi="Arial"/>
          <w:sz w:val="18"/>
          <w:szCs w:val="18"/>
        </w:rPr>
        <w:t xml:space="preserve">                                                                             RECIBIO</w:t>
      </w:r>
      <w:r w:rsidRPr="00182E58">
        <w:rPr>
          <w:rStyle w:val="None"/>
          <w:rFonts w:ascii="Arial" w:hAnsi="Arial"/>
          <w:sz w:val="18"/>
          <w:szCs w:val="18"/>
        </w:rPr>
        <w:t xml:space="preserve">  </w:t>
      </w:r>
      <w:r w:rsidRPr="00182E58">
        <w:rPr>
          <w:rStyle w:val="None"/>
          <w:rFonts w:ascii="Arial" w:hAnsi="Arial"/>
          <w:sz w:val="18"/>
          <w:szCs w:val="18"/>
        </w:rPr>
        <w:tab/>
      </w:r>
      <w:r w:rsidRPr="00182E58">
        <w:rPr>
          <w:rStyle w:val="None"/>
          <w:rFonts w:ascii="Arial" w:hAnsi="Arial"/>
          <w:sz w:val="18"/>
          <w:szCs w:val="18"/>
        </w:rPr>
        <w:tab/>
      </w:r>
      <w:r w:rsidRPr="00182E58">
        <w:rPr>
          <w:rStyle w:val="None"/>
          <w:rFonts w:ascii="Arial" w:hAnsi="Arial"/>
          <w:sz w:val="18"/>
          <w:szCs w:val="18"/>
        </w:rPr>
        <w:tab/>
      </w:r>
      <w:r w:rsidRPr="00182E58">
        <w:rPr>
          <w:rStyle w:val="None"/>
          <w:rFonts w:ascii="Arial" w:hAnsi="Arial"/>
          <w:sz w:val="18"/>
          <w:szCs w:val="18"/>
        </w:rPr>
        <w:tab/>
      </w:r>
      <w:r w:rsidRPr="00182E58">
        <w:rPr>
          <w:rStyle w:val="None"/>
          <w:rFonts w:ascii="Arial" w:hAnsi="Arial"/>
          <w:sz w:val="18"/>
          <w:szCs w:val="18"/>
        </w:rPr>
        <w:tab/>
      </w:r>
      <w:r w:rsidRPr="00182E58">
        <w:rPr>
          <w:rStyle w:val="None"/>
          <w:rFonts w:ascii="Arial" w:hAnsi="Arial"/>
          <w:sz w:val="18"/>
          <w:szCs w:val="18"/>
        </w:rPr>
        <w:tab/>
      </w:r>
      <w:r w:rsidRPr="00182E58">
        <w:rPr>
          <w:rStyle w:val="None"/>
          <w:rFonts w:ascii="Arial" w:hAnsi="Arial"/>
          <w:sz w:val="18"/>
          <w:szCs w:val="18"/>
        </w:rPr>
        <w:tab/>
      </w:r>
      <w:r w:rsidRPr="00182E58">
        <w:rPr>
          <w:rStyle w:val="None"/>
          <w:rFonts w:ascii="Arial" w:hAnsi="Arial"/>
          <w:sz w:val="18"/>
          <w:szCs w:val="18"/>
        </w:rPr>
        <w:tab/>
      </w:r>
      <w:r w:rsidRPr="00182E58">
        <w:rPr>
          <w:rStyle w:val="None"/>
          <w:rFonts w:ascii="Arial" w:hAnsi="Arial"/>
          <w:sz w:val="18"/>
          <w:szCs w:val="18"/>
        </w:rPr>
        <w:tab/>
      </w:r>
    </w:p>
    <w:p w14:paraId="57DC2019" w14:textId="77777777" w:rsidR="0084109B" w:rsidRPr="00182E58" w:rsidRDefault="0084109B" w:rsidP="0084109B">
      <w:pPr>
        <w:pStyle w:val="Piedepgina"/>
        <w:widowControl w:val="0"/>
        <w:suppressAutoHyphens/>
        <w:outlineLvl w:val="0"/>
        <w:rPr>
          <w:rStyle w:val="None"/>
          <w:rFonts w:ascii="Arial" w:eastAsia="Arial" w:hAnsi="Arial" w:cs="Arial"/>
          <w:sz w:val="18"/>
          <w:szCs w:val="18"/>
        </w:rPr>
      </w:pPr>
    </w:p>
    <w:p w14:paraId="32C843B6" w14:textId="77777777" w:rsidR="0084109B" w:rsidRPr="00182E58" w:rsidRDefault="00182E58" w:rsidP="0084109B">
      <w:pPr>
        <w:pStyle w:val="Piedepgina"/>
        <w:widowControl w:val="0"/>
        <w:suppressAutoHyphens/>
        <w:outlineLvl w:val="0"/>
        <w:rPr>
          <w:rStyle w:val="None"/>
          <w:rFonts w:ascii="Arial" w:eastAsia="Arial" w:hAnsi="Arial" w:cs="Arial"/>
          <w:sz w:val="18"/>
          <w:szCs w:val="18"/>
        </w:rPr>
      </w:pPr>
      <w:r>
        <w:rPr>
          <w:rStyle w:val="None"/>
          <w:rFonts w:ascii="Arial" w:hAnsi="Arial"/>
          <w:sz w:val="18"/>
          <w:szCs w:val="18"/>
        </w:rPr>
        <w:t xml:space="preserve">         </w:t>
      </w:r>
      <w:r w:rsidR="0084109B" w:rsidRPr="00182E58">
        <w:rPr>
          <w:rStyle w:val="None"/>
          <w:rFonts w:ascii="Arial" w:hAnsi="Arial"/>
          <w:sz w:val="18"/>
          <w:szCs w:val="18"/>
        </w:rPr>
        <w:t>NOMBRE DE LA EMPRESA LICITANTE</w:t>
      </w:r>
      <w:r w:rsidR="0084109B" w:rsidRPr="00182E58">
        <w:rPr>
          <w:rStyle w:val="None"/>
          <w:rFonts w:ascii="Arial" w:hAnsi="Arial"/>
          <w:sz w:val="18"/>
          <w:szCs w:val="18"/>
        </w:rPr>
        <w:tab/>
        <w:t xml:space="preserve">                                      POR LA API CONVOCANTE</w:t>
      </w:r>
    </w:p>
    <w:p w14:paraId="47DA74C8" w14:textId="77777777" w:rsidR="0084109B" w:rsidRPr="00182E58" w:rsidRDefault="0084109B" w:rsidP="0084109B">
      <w:pPr>
        <w:pStyle w:val="Piedepgina"/>
        <w:widowControl w:val="0"/>
        <w:suppressAutoHyphens/>
        <w:outlineLvl w:val="0"/>
        <w:rPr>
          <w:rStyle w:val="None"/>
          <w:rFonts w:ascii="Arial" w:eastAsia="Arial" w:hAnsi="Arial" w:cs="Arial"/>
          <w:sz w:val="18"/>
          <w:szCs w:val="18"/>
        </w:rPr>
      </w:pPr>
    </w:p>
    <w:p w14:paraId="22BF0A6E" w14:textId="77777777" w:rsidR="0084109B" w:rsidRPr="00182E58" w:rsidRDefault="0084109B" w:rsidP="0084109B">
      <w:pPr>
        <w:pStyle w:val="Piedepgina"/>
        <w:widowControl w:val="0"/>
        <w:suppressAutoHyphens/>
        <w:outlineLvl w:val="0"/>
        <w:rPr>
          <w:rStyle w:val="None"/>
          <w:rFonts w:ascii="Arial" w:eastAsia="Arial" w:hAnsi="Arial" w:cs="Arial"/>
          <w:sz w:val="18"/>
          <w:szCs w:val="18"/>
        </w:rPr>
      </w:pPr>
    </w:p>
    <w:p w14:paraId="15FFD569" w14:textId="77777777" w:rsidR="0084109B" w:rsidRPr="00182E58" w:rsidRDefault="0084109B" w:rsidP="0084109B">
      <w:pPr>
        <w:pStyle w:val="Piedepgina"/>
        <w:widowControl w:val="0"/>
        <w:suppressAutoHyphens/>
        <w:outlineLvl w:val="0"/>
        <w:rPr>
          <w:rStyle w:val="None"/>
          <w:rFonts w:ascii="Arial" w:eastAsia="Arial" w:hAnsi="Arial" w:cs="Arial"/>
          <w:sz w:val="18"/>
          <w:szCs w:val="18"/>
        </w:rPr>
      </w:pPr>
    </w:p>
    <w:p w14:paraId="12AAE082" w14:textId="77777777" w:rsidR="0084109B" w:rsidRPr="00182E58" w:rsidRDefault="0084109B" w:rsidP="0084109B">
      <w:pPr>
        <w:pStyle w:val="Piedepgina"/>
        <w:widowControl w:val="0"/>
        <w:suppressAutoHyphens/>
        <w:outlineLvl w:val="0"/>
        <w:rPr>
          <w:rStyle w:val="None"/>
          <w:rFonts w:ascii="Arial" w:eastAsia="Arial" w:hAnsi="Arial" w:cs="Arial"/>
          <w:sz w:val="18"/>
          <w:szCs w:val="18"/>
        </w:rPr>
      </w:pPr>
    </w:p>
    <w:p w14:paraId="40739A04" w14:textId="77777777" w:rsidR="0084109B" w:rsidRPr="00182E58" w:rsidRDefault="0084109B" w:rsidP="0084109B">
      <w:pPr>
        <w:pStyle w:val="Piedepgina"/>
        <w:widowControl w:val="0"/>
        <w:suppressAutoHyphens/>
        <w:outlineLvl w:val="0"/>
        <w:rPr>
          <w:rStyle w:val="None"/>
          <w:rFonts w:ascii="Arial" w:eastAsia="Arial" w:hAnsi="Arial" w:cs="Arial"/>
          <w:sz w:val="18"/>
          <w:szCs w:val="18"/>
        </w:rPr>
      </w:pPr>
      <w:r w:rsidRPr="00182E58">
        <w:rPr>
          <w:rStyle w:val="None"/>
          <w:rFonts w:ascii="Arial" w:hAnsi="Arial"/>
          <w:sz w:val="18"/>
          <w:szCs w:val="18"/>
        </w:rPr>
        <w:t>NOMBRE Y FIRMA DEL REPRESENTANTE LEGAL</w:t>
      </w:r>
      <w:r w:rsidRPr="00182E58">
        <w:rPr>
          <w:rStyle w:val="None"/>
          <w:rFonts w:ascii="Arial" w:hAnsi="Arial"/>
          <w:sz w:val="18"/>
          <w:szCs w:val="18"/>
        </w:rPr>
        <w:tab/>
        <w:t xml:space="preserve">               NOMBRE Y FIRMA DEL SERVIDOR PÚBLICO</w:t>
      </w:r>
    </w:p>
    <w:p w14:paraId="2DE86D89" w14:textId="77777777" w:rsidR="0084109B" w:rsidRDefault="0084109B" w:rsidP="0084109B">
      <w:pPr>
        <w:pStyle w:val="Piedepgina"/>
        <w:widowControl w:val="0"/>
        <w:suppressAutoHyphens/>
        <w:outlineLvl w:val="0"/>
        <w:rPr>
          <w:rStyle w:val="None"/>
          <w:rFonts w:ascii="Arial" w:eastAsia="Arial" w:hAnsi="Arial" w:cs="Arial"/>
        </w:rPr>
      </w:pPr>
    </w:p>
    <w:p w14:paraId="48BEF1B1" w14:textId="1978D3D2" w:rsidR="0084109B" w:rsidRDefault="0084109B" w:rsidP="0084109B">
      <w:pPr>
        <w:pStyle w:val="Piedepgina"/>
        <w:widowControl w:val="0"/>
        <w:suppressAutoHyphens/>
        <w:outlineLvl w:val="0"/>
        <w:rPr>
          <w:rStyle w:val="None"/>
          <w:rFonts w:ascii="Arial Unicode MS"/>
        </w:rPr>
      </w:pPr>
    </w:p>
    <w:p w14:paraId="4B62E978" w14:textId="77777777" w:rsidR="003F131A" w:rsidRDefault="003F131A" w:rsidP="0084109B">
      <w:pPr>
        <w:pStyle w:val="Piedepgina"/>
        <w:widowControl w:val="0"/>
        <w:suppressAutoHyphens/>
        <w:outlineLvl w:val="0"/>
        <w:rPr>
          <w:rStyle w:val="None"/>
          <w:rFonts w:ascii="Arial Unicode MS"/>
        </w:rPr>
      </w:pPr>
    </w:p>
    <w:p w14:paraId="604AF3BB" w14:textId="77777777" w:rsidR="00182E58" w:rsidRDefault="00182E58" w:rsidP="0084109B">
      <w:pPr>
        <w:pStyle w:val="Piedepgina"/>
        <w:widowControl w:val="0"/>
        <w:suppressAutoHyphens/>
        <w:outlineLvl w:val="0"/>
        <w:rPr>
          <w:rStyle w:val="None"/>
          <w:rFonts w:ascii="Arial Unicode MS"/>
        </w:rPr>
      </w:pPr>
    </w:p>
    <w:p w14:paraId="3675445F" w14:textId="77777777" w:rsidR="00182E58" w:rsidRDefault="00182E58" w:rsidP="0084109B">
      <w:pPr>
        <w:pStyle w:val="Piedepgina"/>
        <w:widowControl w:val="0"/>
        <w:suppressAutoHyphens/>
        <w:outlineLvl w:val="0"/>
      </w:pPr>
    </w:p>
    <w:p w14:paraId="4BCCB884" w14:textId="77777777" w:rsidR="0084109B" w:rsidRPr="00F23CCE" w:rsidRDefault="0084109B" w:rsidP="0084109B">
      <w:pPr>
        <w:pStyle w:val="Piedepgina"/>
        <w:widowControl w:val="0"/>
        <w:suppressAutoHyphens/>
        <w:jc w:val="center"/>
        <w:rPr>
          <w:rStyle w:val="None"/>
          <w:rFonts w:ascii="Arial" w:eastAsia="Arial" w:hAnsi="Arial" w:cs="Arial"/>
          <w:b/>
          <w:bCs/>
        </w:rPr>
      </w:pPr>
      <w:r w:rsidRPr="00F23CCE">
        <w:rPr>
          <w:rStyle w:val="None"/>
          <w:rFonts w:ascii="Arial" w:hAnsi="Arial"/>
          <w:b/>
          <w:spacing w:val="120"/>
          <w:sz w:val="56"/>
          <w:szCs w:val="56"/>
        </w:rPr>
        <w:lastRenderedPageBreak/>
        <w:t>ANEXO 8</w:t>
      </w:r>
    </w:p>
    <w:p w14:paraId="07CF8F27"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FORMATO DE ACREDITACIÓN DEL CUMPLIMIENTO DE LAS OBLIGACIONES FISCALES</w:t>
      </w:r>
    </w:p>
    <w:p w14:paraId="40B36D8F"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3E7EEF1A" w14:textId="77777777" w:rsidR="0084109B" w:rsidRDefault="0084109B" w:rsidP="0084109B">
      <w:pPr>
        <w:pStyle w:val="BodyA"/>
        <w:widowControl w:val="0"/>
        <w:suppressAutoHyphens/>
        <w:ind w:left="4956" w:firstLine="708"/>
        <w:jc w:val="center"/>
        <w:rPr>
          <w:rStyle w:val="None"/>
          <w:rFonts w:ascii="Arial" w:eastAsia="Arial" w:hAnsi="Arial" w:cs="Arial"/>
          <w:sz w:val="20"/>
          <w:szCs w:val="20"/>
        </w:rPr>
      </w:pPr>
      <w:r>
        <w:rPr>
          <w:rStyle w:val="None"/>
          <w:rFonts w:ascii="Arial" w:hAnsi="Arial"/>
          <w:b/>
          <w:bCs/>
          <w:sz w:val="20"/>
          <w:szCs w:val="20"/>
        </w:rPr>
        <w:t>FECHA</w:t>
      </w:r>
    </w:p>
    <w:p w14:paraId="26A77E5B" w14:textId="77777777" w:rsidR="0084109B" w:rsidRDefault="0084109B" w:rsidP="0084109B">
      <w:pPr>
        <w:pStyle w:val="BodyA"/>
        <w:widowControl w:val="0"/>
        <w:suppressAutoHyphens/>
        <w:rPr>
          <w:rStyle w:val="None"/>
          <w:rFonts w:ascii="Arial" w:eastAsia="Arial" w:hAnsi="Arial" w:cs="Arial"/>
          <w:sz w:val="20"/>
          <w:szCs w:val="20"/>
        </w:rPr>
      </w:pPr>
    </w:p>
    <w:p w14:paraId="02A72E99"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C.P. Araceli Luna Murillo</w:t>
      </w:r>
    </w:p>
    <w:p w14:paraId="62B34646"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Gerente de Administración y Finanzas</w:t>
      </w:r>
    </w:p>
    <w:p w14:paraId="129BC918"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ADMINISTRACION PORTUARIA INTEGRAL DE VERACRUZ, S.A. DE C.V.</w:t>
      </w:r>
    </w:p>
    <w:p w14:paraId="7D7E6A24"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P r e s e n t e.</w:t>
      </w:r>
    </w:p>
    <w:p w14:paraId="75BAF1C4"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p>
    <w:p w14:paraId="1FD9F4CD"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r>
        <w:rPr>
          <w:rStyle w:val="None"/>
          <w:rFonts w:ascii="Arial" w:hAnsi="Arial"/>
          <w:b/>
          <w:bCs/>
          <w:sz w:val="20"/>
          <w:szCs w:val="20"/>
        </w:rPr>
        <w:t xml:space="preserve">No. de Licitación Pública Nacional Electrónica Consolidada: No. LA-009J3E001-E30-2019 </w:t>
      </w:r>
    </w:p>
    <w:p w14:paraId="0791150C" w14:textId="77777777" w:rsidR="0084109B" w:rsidRDefault="0084109B" w:rsidP="0084109B">
      <w:pPr>
        <w:pStyle w:val="BodyBAA"/>
        <w:widowControl w:val="0"/>
        <w:suppressAutoHyphens/>
        <w:jc w:val="both"/>
        <w:rPr>
          <w:rStyle w:val="None"/>
          <w:rFonts w:ascii="Arial" w:eastAsia="Arial" w:hAnsi="Arial" w:cs="Arial"/>
          <w:b/>
          <w:bCs/>
          <w:sz w:val="20"/>
          <w:szCs w:val="20"/>
        </w:rPr>
      </w:pPr>
    </w:p>
    <w:p w14:paraId="63E12627"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ARTÍCULO 32-D CÓDIGO FISCAL DE LA FEDERACIÓN</w:t>
      </w:r>
    </w:p>
    <w:p w14:paraId="4F819A3B" w14:textId="77777777" w:rsidR="0084109B" w:rsidRDefault="0084109B" w:rsidP="0084109B">
      <w:pPr>
        <w:pStyle w:val="BodyBAA"/>
        <w:widowControl w:val="0"/>
        <w:suppressAutoHyphens/>
        <w:jc w:val="both"/>
        <w:rPr>
          <w:rStyle w:val="None"/>
          <w:rFonts w:ascii="Arial" w:eastAsia="Arial" w:hAnsi="Arial" w:cs="Arial"/>
          <w:sz w:val="20"/>
          <w:szCs w:val="20"/>
        </w:rPr>
      </w:pPr>
    </w:p>
    <w:p w14:paraId="3A06B123" w14:textId="77777777" w:rsidR="0084109B" w:rsidRDefault="0084109B" w:rsidP="0084109B">
      <w:pPr>
        <w:pStyle w:val="BodyBAA"/>
        <w:widowControl w:val="0"/>
        <w:suppressAutoHyphens/>
        <w:jc w:val="both"/>
        <w:rPr>
          <w:rStyle w:val="None"/>
          <w:rFonts w:ascii="Arial" w:eastAsia="Arial" w:hAnsi="Arial" w:cs="Arial"/>
          <w:sz w:val="20"/>
          <w:szCs w:val="20"/>
        </w:rPr>
      </w:pPr>
      <w:r>
        <w:rPr>
          <w:rStyle w:val="None"/>
          <w:rFonts w:ascii="Arial" w:hAnsi="Arial"/>
          <w:sz w:val="20"/>
          <w:szCs w:val="20"/>
        </w:rPr>
        <w:t>PROCEDIMIENTO QUE DEBE OBSERVARSE PARA CONTRATACIONES CON LA FEDERACIÓN Y ENTIDADES FEDERATIVAS.</w:t>
      </w:r>
    </w:p>
    <w:p w14:paraId="2DC64E2D" w14:textId="77777777" w:rsidR="0084109B" w:rsidRDefault="0084109B" w:rsidP="0084109B">
      <w:pPr>
        <w:pStyle w:val="BodyBAA"/>
        <w:widowControl w:val="0"/>
        <w:suppressAutoHyphens/>
        <w:jc w:val="both"/>
        <w:rPr>
          <w:rStyle w:val="None"/>
          <w:rFonts w:ascii="Arial" w:eastAsia="Arial" w:hAnsi="Arial" w:cs="Arial"/>
          <w:sz w:val="20"/>
          <w:szCs w:val="20"/>
        </w:rPr>
      </w:pPr>
    </w:p>
    <w:p w14:paraId="2BB1F29C" w14:textId="77777777" w:rsidR="0084109B" w:rsidRDefault="0084109B" w:rsidP="0084109B">
      <w:pPr>
        <w:pStyle w:val="BodyBAA"/>
        <w:widowControl w:val="0"/>
        <w:suppressAutoHyphens/>
        <w:jc w:val="both"/>
        <w:rPr>
          <w:rStyle w:val="None"/>
          <w:rFonts w:ascii="Arial" w:eastAsia="Arial" w:hAnsi="Arial" w:cs="Arial"/>
          <w:sz w:val="20"/>
          <w:szCs w:val="20"/>
        </w:rPr>
      </w:pPr>
      <w:r>
        <w:rPr>
          <w:rStyle w:val="None"/>
          <w:rFonts w:ascii="Arial" w:hAnsi="Arial"/>
          <w:sz w:val="20"/>
          <w:szCs w:val="20"/>
        </w:rPr>
        <w:t>En atención a lo estipulado en el Artículo 32-D primero, segundo, tercero, cuarto y último párrafos del Código Fiscal de la Federación y la Regla I.2.1.31 de la Resolución Miscelánea Fiscal para 2017, publicada en el Diario Oficial de la Federación (DOF) el 23 de diciembre de 2016. Adjunto al presente me permito entregar a usted copia de la consulta realizada al SAT para verificar el cumplimiento de nuestras obligaciones fiscales.</w:t>
      </w:r>
    </w:p>
    <w:p w14:paraId="64B5117A" w14:textId="77777777" w:rsidR="0084109B" w:rsidRDefault="0084109B" w:rsidP="0084109B">
      <w:pPr>
        <w:pStyle w:val="BodyBAA"/>
        <w:widowControl w:val="0"/>
        <w:suppressAutoHyphens/>
        <w:jc w:val="both"/>
        <w:rPr>
          <w:rStyle w:val="None"/>
          <w:rFonts w:ascii="Arial" w:eastAsia="Arial" w:hAnsi="Arial" w:cs="Arial"/>
          <w:sz w:val="20"/>
          <w:szCs w:val="20"/>
        </w:rPr>
      </w:pPr>
    </w:p>
    <w:p w14:paraId="116C681D" w14:textId="77777777" w:rsidR="0084109B" w:rsidRDefault="0084109B" w:rsidP="0084109B">
      <w:pPr>
        <w:pStyle w:val="BodyBAA"/>
        <w:widowControl w:val="0"/>
        <w:suppressAutoHyphens/>
        <w:jc w:val="both"/>
        <w:rPr>
          <w:rStyle w:val="None"/>
          <w:rFonts w:ascii="Arial" w:eastAsia="Arial" w:hAnsi="Arial" w:cs="Arial"/>
          <w:sz w:val="20"/>
          <w:szCs w:val="20"/>
        </w:rPr>
      </w:pPr>
      <w:r>
        <w:rPr>
          <w:rStyle w:val="None"/>
          <w:rFonts w:ascii="Arial" w:hAnsi="Arial"/>
          <w:sz w:val="20"/>
          <w:szCs w:val="20"/>
        </w:rPr>
        <w:t>•</w:t>
      </w:r>
      <w:r>
        <w:rPr>
          <w:rStyle w:val="None"/>
          <w:rFonts w:ascii="Arial" w:hAnsi="Arial"/>
          <w:sz w:val="20"/>
          <w:szCs w:val="20"/>
        </w:rPr>
        <w:tab/>
        <w:t>Que el acuse de recepción de la solicitud de la opinión sobre el cumplimiento de sus obligaciones fiscales relativo al artículo 32 D del Código Fiscal de la Federación, contiene los siguientes datos:</w:t>
      </w:r>
    </w:p>
    <w:p w14:paraId="06E2DE81" w14:textId="77777777" w:rsidR="0084109B" w:rsidRDefault="0084109B" w:rsidP="0084109B">
      <w:pPr>
        <w:pStyle w:val="BodyBAA"/>
        <w:widowControl w:val="0"/>
        <w:suppressAutoHyphens/>
        <w:jc w:val="both"/>
        <w:rPr>
          <w:rStyle w:val="None"/>
          <w:rFonts w:ascii="Arial" w:eastAsia="Arial" w:hAnsi="Arial" w:cs="Arial"/>
          <w:sz w:val="20"/>
          <w:szCs w:val="20"/>
        </w:rPr>
      </w:pPr>
    </w:p>
    <w:p w14:paraId="487EB6A8" w14:textId="77777777" w:rsidR="0084109B" w:rsidRDefault="0084109B" w:rsidP="0084109B">
      <w:pPr>
        <w:pStyle w:val="BodyBAA"/>
        <w:widowControl w:val="0"/>
        <w:suppressAutoHyphens/>
        <w:jc w:val="both"/>
        <w:rPr>
          <w:rStyle w:val="None"/>
          <w:rFonts w:ascii="Arial" w:eastAsia="Arial" w:hAnsi="Arial" w:cs="Arial"/>
          <w:sz w:val="20"/>
          <w:szCs w:val="20"/>
        </w:rPr>
      </w:pPr>
      <w:r>
        <w:rPr>
          <w:rStyle w:val="None"/>
          <w:rFonts w:ascii="Arial" w:hAnsi="Arial"/>
          <w:sz w:val="20"/>
          <w:szCs w:val="20"/>
        </w:rPr>
        <w:t>-Fecha de recepción de la solicitud de la opinión: ___________________________.</w:t>
      </w:r>
    </w:p>
    <w:p w14:paraId="403222EC" w14:textId="77777777" w:rsidR="0084109B" w:rsidRDefault="0084109B" w:rsidP="0084109B">
      <w:pPr>
        <w:pStyle w:val="BodyBAA"/>
        <w:widowControl w:val="0"/>
        <w:suppressAutoHyphens/>
        <w:jc w:val="both"/>
        <w:rPr>
          <w:rStyle w:val="None"/>
          <w:rFonts w:ascii="Arial" w:eastAsia="Arial" w:hAnsi="Arial" w:cs="Arial"/>
          <w:sz w:val="20"/>
          <w:szCs w:val="20"/>
        </w:rPr>
      </w:pPr>
      <w:r>
        <w:rPr>
          <w:rStyle w:val="None"/>
          <w:rFonts w:ascii="Arial" w:hAnsi="Arial"/>
          <w:sz w:val="20"/>
          <w:szCs w:val="20"/>
        </w:rPr>
        <w:t>-Folio: ______________________.</w:t>
      </w:r>
    </w:p>
    <w:p w14:paraId="5E72940B" w14:textId="77777777" w:rsidR="0084109B" w:rsidRDefault="0084109B" w:rsidP="0084109B">
      <w:pPr>
        <w:pStyle w:val="BodyBAA"/>
        <w:widowControl w:val="0"/>
        <w:suppressAutoHyphens/>
        <w:rPr>
          <w:rStyle w:val="None"/>
          <w:rFonts w:ascii="Arial" w:eastAsia="Arial" w:hAnsi="Arial" w:cs="Arial"/>
          <w:sz w:val="20"/>
          <w:szCs w:val="20"/>
        </w:rPr>
      </w:pPr>
    </w:p>
    <w:p w14:paraId="6CA661CE"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Se adjunta a la presente copia simple del acuse de recepción de la solicitud antes mencionada.</w:t>
      </w:r>
    </w:p>
    <w:p w14:paraId="460306AF"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 xml:space="preserve"> </w:t>
      </w:r>
    </w:p>
    <w:p w14:paraId="7D24424F"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Así mismo, manifiesto que en el caso que exista créditos fiscales determinados firmes o no, me comprometo a pagarlos antes del inicio del presente contrato.</w:t>
      </w:r>
    </w:p>
    <w:p w14:paraId="7310CFA0" w14:textId="77777777" w:rsidR="0084109B" w:rsidRDefault="0084109B" w:rsidP="0084109B">
      <w:pPr>
        <w:pStyle w:val="BodyBAA"/>
        <w:widowControl w:val="0"/>
        <w:suppressAutoHyphens/>
        <w:rPr>
          <w:rStyle w:val="None"/>
          <w:rFonts w:ascii="Arial" w:eastAsia="Arial" w:hAnsi="Arial" w:cs="Arial"/>
          <w:sz w:val="20"/>
          <w:szCs w:val="20"/>
        </w:rPr>
      </w:pPr>
    </w:p>
    <w:p w14:paraId="66FA21F0" w14:textId="77777777" w:rsidR="0084109B" w:rsidRDefault="0084109B" w:rsidP="0084109B">
      <w:pPr>
        <w:pStyle w:val="BodyBAA"/>
        <w:widowControl w:val="0"/>
        <w:suppressAutoHyphens/>
        <w:rPr>
          <w:rStyle w:val="None"/>
          <w:rFonts w:ascii="Arial" w:eastAsia="Arial" w:hAnsi="Arial" w:cs="Arial"/>
          <w:sz w:val="20"/>
          <w:szCs w:val="20"/>
        </w:rPr>
      </w:pPr>
    </w:p>
    <w:p w14:paraId="24F4D4EC" w14:textId="77777777" w:rsidR="0084109B" w:rsidRDefault="0084109B" w:rsidP="0084109B">
      <w:pPr>
        <w:pStyle w:val="BodyBAA"/>
        <w:widowControl w:val="0"/>
        <w:suppressAutoHyphens/>
        <w:rPr>
          <w:rStyle w:val="None"/>
          <w:rFonts w:ascii="Arial" w:eastAsia="Arial" w:hAnsi="Arial" w:cs="Arial"/>
          <w:sz w:val="20"/>
          <w:szCs w:val="20"/>
        </w:rPr>
      </w:pPr>
    </w:p>
    <w:p w14:paraId="5F992851" w14:textId="77777777" w:rsidR="0084109B" w:rsidRDefault="0084109B" w:rsidP="0084109B">
      <w:pPr>
        <w:pStyle w:val="BodyBAA"/>
        <w:widowControl w:val="0"/>
        <w:suppressAutoHyphens/>
        <w:rPr>
          <w:rStyle w:val="None"/>
          <w:rFonts w:ascii="Arial" w:eastAsia="Arial" w:hAnsi="Arial" w:cs="Arial"/>
          <w:sz w:val="20"/>
          <w:szCs w:val="20"/>
        </w:rPr>
      </w:pPr>
      <w:r>
        <w:rPr>
          <w:rStyle w:val="None"/>
          <w:rFonts w:ascii="Arial" w:hAnsi="Arial"/>
          <w:sz w:val="20"/>
          <w:szCs w:val="20"/>
        </w:rPr>
        <w:t xml:space="preserve">Sin otro particular quedo de Usted. </w:t>
      </w:r>
    </w:p>
    <w:p w14:paraId="11AC8950" w14:textId="77777777" w:rsidR="0084109B" w:rsidRDefault="0084109B" w:rsidP="0084109B">
      <w:pPr>
        <w:pStyle w:val="BodyBAA"/>
        <w:widowControl w:val="0"/>
        <w:suppressAutoHyphens/>
        <w:rPr>
          <w:rStyle w:val="None"/>
          <w:rFonts w:ascii="Arial" w:eastAsia="Arial" w:hAnsi="Arial" w:cs="Arial"/>
          <w:sz w:val="20"/>
          <w:szCs w:val="20"/>
        </w:rPr>
      </w:pPr>
    </w:p>
    <w:p w14:paraId="231C8C65" w14:textId="77777777" w:rsidR="0084109B" w:rsidRDefault="0084109B" w:rsidP="0084109B">
      <w:pPr>
        <w:pStyle w:val="BodyA"/>
        <w:widowControl w:val="0"/>
        <w:suppressAutoHyphens/>
        <w:jc w:val="center"/>
        <w:rPr>
          <w:rStyle w:val="None"/>
          <w:rFonts w:ascii="Arial" w:eastAsia="Arial" w:hAnsi="Arial" w:cs="Arial"/>
          <w:sz w:val="20"/>
          <w:szCs w:val="20"/>
        </w:rPr>
      </w:pPr>
      <w:r>
        <w:rPr>
          <w:rStyle w:val="None"/>
          <w:rFonts w:ascii="Arial" w:hAnsi="Arial"/>
          <w:sz w:val="20"/>
          <w:szCs w:val="20"/>
        </w:rPr>
        <w:t xml:space="preserve">A t e n t a m e n t e </w:t>
      </w:r>
    </w:p>
    <w:p w14:paraId="1942B95D" w14:textId="77777777" w:rsidR="0084109B" w:rsidRDefault="0084109B" w:rsidP="0084109B">
      <w:pPr>
        <w:pStyle w:val="BodyA"/>
        <w:widowControl w:val="0"/>
        <w:suppressAutoHyphens/>
        <w:jc w:val="center"/>
        <w:rPr>
          <w:rStyle w:val="None"/>
          <w:rFonts w:ascii="Arial" w:eastAsia="Arial" w:hAnsi="Arial" w:cs="Arial"/>
          <w:sz w:val="20"/>
          <w:szCs w:val="20"/>
        </w:rPr>
      </w:pPr>
    </w:p>
    <w:p w14:paraId="2FCDE0E1" w14:textId="77777777" w:rsidR="0084109B" w:rsidRDefault="0084109B" w:rsidP="0084109B">
      <w:pPr>
        <w:pStyle w:val="BodyA"/>
        <w:widowControl w:val="0"/>
        <w:suppressAutoHyphens/>
        <w:jc w:val="center"/>
        <w:rPr>
          <w:rStyle w:val="None"/>
          <w:rFonts w:ascii="Arial" w:eastAsia="Arial" w:hAnsi="Arial" w:cs="Arial"/>
          <w:sz w:val="20"/>
          <w:szCs w:val="20"/>
        </w:rPr>
      </w:pPr>
    </w:p>
    <w:p w14:paraId="0838E525" w14:textId="77777777" w:rsidR="0084109B" w:rsidRDefault="0084109B" w:rsidP="0084109B">
      <w:pPr>
        <w:pStyle w:val="BodyA"/>
        <w:widowControl w:val="0"/>
        <w:suppressAutoHyphens/>
        <w:jc w:val="center"/>
        <w:rPr>
          <w:rStyle w:val="None"/>
          <w:rFonts w:ascii="Arial" w:eastAsia="Arial" w:hAnsi="Arial" w:cs="Arial"/>
          <w:sz w:val="20"/>
          <w:szCs w:val="20"/>
        </w:rPr>
      </w:pPr>
      <w:r>
        <w:rPr>
          <w:rStyle w:val="None"/>
          <w:rFonts w:ascii="Arial" w:hAnsi="Arial"/>
          <w:sz w:val="20"/>
          <w:szCs w:val="20"/>
        </w:rPr>
        <w:t xml:space="preserve"> ________________________________</w:t>
      </w:r>
    </w:p>
    <w:p w14:paraId="09BB61E9" w14:textId="77777777" w:rsidR="0084109B" w:rsidRDefault="0084109B" w:rsidP="0084109B">
      <w:pPr>
        <w:pStyle w:val="BodyA"/>
        <w:widowControl w:val="0"/>
        <w:suppressAutoHyphens/>
        <w:jc w:val="center"/>
        <w:rPr>
          <w:rStyle w:val="None"/>
          <w:rFonts w:ascii="Arial" w:eastAsia="Arial" w:hAnsi="Arial" w:cs="Arial"/>
          <w:sz w:val="20"/>
          <w:szCs w:val="20"/>
        </w:rPr>
      </w:pPr>
      <w:r>
        <w:rPr>
          <w:rStyle w:val="None"/>
          <w:rFonts w:ascii="Arial" w:hAnsi="Arial"/>
          <w:sz w:val="20"/>
          <w:szCs w:val="20"/>
        </w:rPr>
        <w:t>(Cargo y firma del Representante legal)</w:t>
      </w:r>
    </w:p>
    <w:p w14:paraId="74A7D439" w14:textId="77777777" w:rsidR="0084109B" w:rsidRDefault="0084109B" w:rsidP="0084109B">
      <w:pPr>
        <w:pStyle w:val="BodyA"/>
        <w:widowControl w:val="0"/>
        <w:suppressAutoHyphens/>
        <w:ind w:left="5664" w:hanging="5664"/>
        <w:jc w:val="both"/>
        <w:rPr>
          <w:rStyle w:val="None"/>
          <w:rFonts w:ascii="Arial" w:eastAsia="Arial" w:hAnsi="Arial" w:cs="Arial"/>
          <w:sz w:val="20"/>
          <w:szCs w:val="20"/>
        </w:rPr>
      </w:pPr>
    </w:p>
    <w:p w14:paraId="658591D4" w14:textId="77777777" w:rsidR="0084109B" w:rsidRDefault="0084109B" w:rsidP="0084109B">
      <w:pPr>
        <w:pStyle w:val="BodyA"/>
        <w:widowControl w:val="0"/>
        <w:suppressAutoHyphens/>
        <w:jc w:val="center"/>
        <w:rPr>
          <w:rStyle w:val="None"/>
          <w:rFonts w:ascii="Arial" w:eastAsia="Arial" w:hAnsi="Arial" w:cs="Arial"/>
          <w:sz w:val="20"/>
          <w:szCs w:val="20"/>
        </w:rPr>
      </w:pPr>
      <w:r>
        <w:rPr>
          <w:rStyle w:val="None"/>
          <w:rFonts w:ascii="Arial" w:hAnsi="Arial"/>
          <w:sz w:val="20"/>
          <w:szCs w:val="20"/>
        </w:rPr>
        <w:t>(SE DEBERÁ ELABORAR EN PAPEL MEMBRETADO DE LA ASEGURADORA PARTICIPANTE)</w:t>
      </w:r>
    </w:p>
    <w:p w14:paraId="50386D6C" w14:textId="77777777" w:rsidR="0084109B" w:rsidRDefault="0084109B" w:rsidP="00AF6401">
      <w:pPr>
        <w:pStyle w:val="BodyA"/>
        <w:widowControl w:val="0"/>
        <w:suppressAutoHyphens/>
      </w:pPr>
    </w:p>
    <w:p w14:paraId="1FCAA84B" w14:textId="77777777" w:rsidR="0084109B" w:rsidRDefault="0084109B" w:rsidP="0084109B">
      <w:pPr>
        <w:pStyle w:val="BodyA"/>
        <w:widowControl w:val="0"/>
        <w:suppressAutoHyphens/>
        <w:jc w:val="center"/>
        <w:rPr>
          <w:rStyle w:val="None"/>
          <w:rFonts w:ascii="Arial" w:eastAsia="Arial" w:hAnsi="Arial" w:cs="Arial"/>
          <w:sz w:val="20"/>
          <w:szCs w:val="20"/>
        </w:rPr>
      </w:pPr>
    </w:p>
    <w:p w14:paraId="3CA719D7" w14:textId="77777777" w:rsidR="0084109B" w:rsidRPr="00F23CCE" w:rsidRDefault="0084109B" w:rsidP="0084109B">
      <w:pPr>
        <w:pStyle w:val="Piedepgina"/>
        <w:widowControl w:val="0"/>
        <w:suppressAutoHyphens/>
        <w:jc w:val="center"/>
        <w:rPr>
          <w:rStyle w:val="None"/>
          <w:rFonts w:ascii="Helvetica" w:eastAsia="Helvetica" w:hAnsi="Helvetica" w:cs="Helvetica"/>
          <w:b/>
          <w:spacing w:val="160"/>
          <w:sz w:val="56"/>
          <w:szCs w:val="56"/>
        </w:rPr>
      </w:pPr>
      <w:r w:rsidRPr="00F23CCE">
        <w:rPr>
          <w:rStyle w:val="None"/>
          <w:rFonts w:ascii="Arial" w:hAnsi="Arial"/>
          <w:b/>
          <w:spacing w:val="120"/>
          <w:sz w:val="56"/>
          <w:szCs w:val="56"/>
        </w:rPr>
        <w:t>ANEXO 9</w:t>
      </w:r>
    </w:p>
    <w:p w14:paraId="719729B7"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4F283ECD"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PROPOSICIÓN ECONÓMICA</w:t>
      </w:r>
    </w:p>
    <w:p w14:paraId="55FE18E9" w14:textId="77777777" w:rsidR="0084109B" w:rsidRDefault="0084109B" w:rsidP="0084109B">
      <w:pPr>
        <w:pStyle w:val="BodyA"/>
        <w:widowControl w:val="0"/>
        <w:suppressAutoHyphens/>
        <w:jc w:val="center"/>
        <w:rPr>
          <w:rStyle w:val="None"/>
          <w:rFonts w:ascii="Arial" w:eastAsia="Arial" w:hAnsi="Arial" w:cs="Arial"/>
          <w:b/>
          <w:bCs/>
          <w:sz w:val="20"/>
          <w:szCs w:val="20"/>
          <w:u w:val="double"/>
        </w:rPr>
      </w:pPr>
      <w:r>
        <w:rPr>
          <w:rStyle w:val="None"/>
          <w:rFonts w:ascii="Arial" w:hAnsi="Arial"/>
          <w:b/>
          <w:bCs/>
          <w:sz w:val="20"/>
          <w:szCs w:val="20"/>
          <w:u w:val="double"/>
        </w:rPr>
        <w:t xml:space="preserve">FORMATO PARA INDICAR PRECIOS UNITARIOS  </w:t>
      </w:r>
    </w:p>
    <w:p w14:paraId="100E85B4" w14:textId="77777777" w:rsidR="0084109B" w:rsidRDefault="0084109B" w:rsidP="0084109B">
      <w:pPr>
        <w:pStyle w:val="BodyA"/>
        <w:widowControl w:val="0"/>
        <w:suppressAutoHyphens/>
        <w:jc w:val="both"/>
        <w:rPr>
          <w:rStyle w:val="None"/>
          <w:rFonts w:ascii="Arial" w:eastAsia="Arial" w:hAnsi="Arial" w:cs="Arial"/>
          <w:b/>
          <w:bCs/>
          <w:i/>
          <w:iCs/>
          <w:sz w:val="20"/>
          <w:szCs w:val="20"/>
          <w:u w:val="single"/>
        </w:rPr>
      </w:pPr>
    </w:p>
    <w:p w14:paraId="182C02D0" w14:textId="77777777" w:rsidR="0084109B" w:rsidRDefault="0084109B" w:rsidP="0084109B">
      <w:pPr>
        <w:pStyle w:val="BodyA"/>
        <w:widowControl w:val="0"/>
        <w:suppressAutoHyphens/>
        <w:ind w:left="2832" w:firstLine="708"/>
        <w:jc w:val="center"/>
        <w:rPr>
          <w:rStyle w:val="None"/>
          <w:rFonts w:ascii="Arial" w:eastAsia="Arial" w:hAnsi="Arial" w:cs="Arial"/>
          <w:b/>
          <w:bCs/>
          <w:sz w:val="20"/>
          <w:szCs w:val="20"/>
        </w:rPr>
      </w:pPr>
    </w:p>
    <w:p w14:paraId="6B74B6C8" w14:textId="77777777" w:rsidR="0084109B" w:rsidRDefault="0084109B" w:rsidP="0084109B">
      <w:pPr>
        <w:pStyle w:val="BodyA"/>
        <w:widowControl w:val="0"/>
        <w:suppressAutoHyphens/>
        <w:ind w:left="2832" w:firstLine="708"/>
        <w:jc w:val="center"/>
        <w:rPr>
          <w:rStyle w:val="None"/>
          <w:rFonts w:ascii="Arial" w:eastAsia="Arial" w:hAnsi="Arial" w:cs="Arial"/>
          <w:sz w:val="20"/>
          <w:szCs w:val="20"/>
        </w:rPr>
      </w:pPr>
      <w:r>
        <w:rPr>
          <w:rStyle w:val="None"/>
          <w:rFonts w:ascii="Arial" w:hAnsi="Arial"/>
          <w:b/>
          <w:bCs/>
          <w:sz w:val="20"/>
          <w:szCs w:val="20"/>
        </w:rPr>
        <w:t>FECHA</w:t>
      </w:r>
    </w:p>
    <w:p w14:paraId="779512F6" w14:textId="77777777" w:rsidR="0084109B" w:rsidRDefault="0084109B" w:rsidP="0084109B">
      <w:pPr>
        <w:pStyle w:val="BodyA"/>
        <w:widowControl w:val="0"/>
        <w:suppressAutoHyphens/>
        <w:rPr>
          <w:rStyle w:val="None"/>
          <w:rFonts w:ascii="Arial" w:eastAsia="Arial" w:hAnsi="Arial" w:cs="Arial"/>
          <w:sz w:val="20"/>
          <w:szCs w:val="20"/>
        </w:rPr>
      </w:pPr>
    </w:p>
    <w:p w14:paraId="2D054E65"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C.P. Araceli Luna Murillo</w:t>
      </w:r>
    </w:p>
    <w:p w14:paraId="3F9D493D"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Gerente de Administración y Finanzas</w:t>
      </w:r>
    </w:p>
    <w:p w14:paraId="100F8D1E"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ADMINISTRACION PORTUARIA INTEGRAL DE VERACRUZ, S.A. DE C.V.</w:t>
      </w:r>
    </w:p>
    <w:p w14:paraId="3FA57737"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P r e s e n t e.</w:t>
      </w:r>
    </w:p>
    <w:p w14:paraId="49DB3F1D"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p>
    <w:p w14:paraId="7B1115F8"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r>
        <w:rPr>
          <w:rStyle w:val="None"/>
          <w:rFonts w:ascii="Arial" w:hAnsi="Arial"/>
          <w:b/>
          <w:bCs/>
          <w:sz w:val="20"/>
          <w:szCs w:val="20"/>
        </w:rPr>
        <w:t xml:space="preserve">No. de Licitación Pública Nacional Electrónica Consolidada: No. LA-009J3E001-E30-2019 </w:t>
      </w:r>
    </w:p>
    <w:p w14:paraId="5984D483" w14:textId="77777777" w:rsidR="0084109B" w:rsidRDefault="0084109B" w:rsidP="0084109B">
      <w:pPr>
        <w:pStyle w:val="BodyA"/>
        <w:widowControl w:val="0"/>
        <w:suppressAutoHyphens/>
        <w:spacing w:line="360" w:lineRule="auto"/>
        <w:jc w:val="both"/>
        <w:rPr>
          <w:rStyle w:val="None"/>
          <w:rFonts w:ascii="Arial" w:eastAsia="Arial" w:hAnsi="Arial" w:cs="Arial"/>
          <w:sz w:val="20"/>
          <w:szCs w:val="20"/>
        </w:rPr>
      </w:pPr>
    </w:p>
    <w:p w14:paraId="57D98486" w14:textId="77777777" w:rsidR="0084109B" w:rsidRDefault="0084109B" w:rsidP="0084109B">
      <w:pPr>
        <w:pStyle w:val="Body"/>
        <w:jc w:val="both"/>
        <w:rPr>
          <w:rStyle w:val="None"/>
          <w:rFonts w:ascii="Arial" w:eastAsia="Arial" w:hAnsi="Arial" w:cs="Arial"/>
          <w:b/>
          <w:bCs/>
          <w:sz w:val="20"/>
          <w:szCs w:val="20"/>
        </w:rPr>
      </w:pPr>
      <w:r>
        <w:rPr>
          <w:rStyle w:val="None"/>
          <w:rFonts w:ascii="Arial" w:hAnsi="Arial"/>
          <w:sz w:val="20"/>
          <w:szCs w:val="20"/>
          <w:lang w:val="es-ES_tradnl"/>
        </w:rPr>
        <w:t xml:space="preserve">Con relación a la licitación pública mediante la cual se convoca a los interesados para que participen en la </w:t>
      </w:r>
      <w:r>
        <w:rPr>
          <w:rStyle w:val="None"/>
          <w:rFonts w:ascii="Arial" w:hAnsi="Arial"/>
          <w:b/>
          <w:bCs/>
          <w:sz w:val="20"/>
          <w:szCs w:val="20"/>
          <w:lang w:val="es-ES_tradnl"/>
        </w:rPr>
        <w:t>Licitación Pública Nacional Electrónica Consolidada: No. LA-009J3E001-E30-2019</w:t>
      </w:r>
      <w:r>
        <w:rPr>
          <w:rStyle w:val="None"/>
          <w:rFonts w:ascii="Arial" w:hAnsi="Arial"/>
          <w:sz w:val="20"/>
          <w:szCs w:val="20"/>
          <w:lang w:val="es-ES_tradnl"/>
        </w:rPr>
        <w:t>, para llevar a cabo la CONTRATACIÓN DE LA COMPAÑÍA DE SEGUROS QUE CUBRIRÁ EL PROGRAMA DE ASEGURAMIENTO INTEGRAL DE BIENES PATRIMONIALES E INFRAESTRUCTURA PORTUARIA DE LAS ADMINISTRACIONES PORTUARIAS INTEGRALES DEL SECTOR DE COMUNICACIONES Y TRANSPORTES PARA EL PERIODO COMPRENDIDO DEL 22 DE ABRIL  DE 2019 AL 22 DE ABRIL DE 2020, que convoca la Administración Portuaria Integral de</w:t>
      </w:r>
      <w:r w:rsidRPr="00B47CA4">
        <w:rPr>
          <w:rStyle w:val="None"/>
          <w:rFonts w:ascii="Arial" w:hAnsi="Arial"/>
          <w:sz w:val="20"/>
          <w:szCs w:val="20"/>
          <w:lang w:val="es-ES_tradnl"/>
        </w:rPr>
        <w:t xml:space="preserve"> </w:t>
      </w:r>
      <w:r>
        <w:rPr>
          <w:rStyle w:val="None"/>
          <w:rFonts w:ascii="Arial" w:hAnsi="Arial"/>
          <w:sz w:val="20"/>
          <w:szCs w:val="20"/>
          <w:lang w:val="es-ES_tradnl"/>
        </w:rPr>
        <w:t>Veracruz</w:t>
      </w:r>
      <w:r w:rsidRPr="00B47CA4">
        <w:rPr>
          <w:rStyle w:val="None"/>
          <w:rFonts w:ascii="Arial" w:hAnsi="Arial"/>
          <w:sz w:val="20"/>
          <w:szCs w:val="20"/>
          <w:lang w:val="es-ES_tradnl"/>
        </w:rPr>
        <w:t>, S.A. de C. V.</w:t>
      </w:r>
      <w:r>
        <w:rPr>
          <w:rStyle w:val="None"/>
          <w:rFonts w:ascii="Arial" w:hAnsi="Arial"/>
          <w:sz w:val="20"/>
          <w:szCs w:val="20"/>
          <w:lang w:val="es-ES_tradnl"/>
        </w:rPr>
        <w:t xml:space="preserve">, sobre el particular, por mi propio derecho, en mi carácter de </w:t>
      </w:r>
      <w:r>
        <w:rPr>
          <w:rStyle w:val="None"/>
          <w:rFonts w:ascii="Arial" w:hAnsi="Arial"/>
          <w:b/>
          <w:bCs/>
          <w:sz w:val="20"/>
          <w:szCs w:val="20"/>
          <w:lang w:val="es-ES_tradnl"/>
        </w:rPr>
        <w:t xml:space="preserve">(indicar puesto o cargo), </w:t>
      </w:r>
      <w:r>
        <w:rPr>
          <w:rStyle w:val="None"/>
          <w:rFonts w:ascii="Arial" w:hAnsi="Arial"/>
          <w:sz w:val="20"/>
          <w:szCs w:val="20"/>
          <w:lang w:val="es-ES_tradnl"/>
        </w:rPr>
        <w:t>presento a continuación el precio unitario de las partidas siguientes:</w:t>
      </w:r>
    </w:p>
    <w:p w14:paraId="4EBDE7D7" w14:textId="77777777" w:rsidR="0084109B" w:rsidRDefault="0084109B" w:rsidP="0084109B">
      <w:pPr>
        <w:pStyle w:val="BodyA"/>
        <w:widowControl w:val="0"/>
        <w:suppressAutoHyphens/>
        <w:jc w:val="both"/>
        <w:rPr>
          <w:rStyle w:val="None"/>
          <w:rFonts w:ascii="Arial" w:eastAsia="Arial" w:hAnsi="Arial" w:cs="Arial"/>
          <w:sz w:val="20"/>
          <w:szCs w:val="20"/>
        </w:rPr>
      </w:pPr>
    </w:p>
    <w:p w14:paraId="6673F0CE" w14:textId="77777777" w:rsidR="0084109B" w:rsidRDefault="0084109B" w:rsidP="0084109B">
      <w:pPr>
        <w:pStyle w:val="BodyA"/>
        <w:widowControl w:val="0"/>
        <w:suppressAutoHyphens/>
        <w:jc w:val="both"/>
        <w:rPr>
          <w:rStyle w:val="None"/>
          <w:rFonts w:ascii="Arial" w:eastAsia="Arial" w:hAnsi="Arial" w:cs="Arial"/>
          <w:sz w:val="20"/>
          <w:szCs w:val="20"/>
        </w:rPr>
      </w:pPr>
    </w:p>
    <w:p w14:paraId="08E9F68A"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b/>
          <w:bCs/>
          <w:sz w:val="20"/>
          <w:szCs w:val="20"/>
          <w:u w:color="FF0000"/>
        </w:rPr>
        <w:t>Nota:</w:t>
      </w:r>
      <w:r>
        <w:rPr>
          <w:rStyle w:val="None"/>
          <w:rFonts w:ascii="Arial" w:hAnsi="Arial"/>
          <w:sz w:val="20"/>
          <w:szCs w:val="20"/>
          <w:u w:color="FF0000"/>
        </w:rPr>
        <w:t xml:space="preserve"> </w:t>
      </w:r>
      <w:r>
        <w:rPr>
          <w:rStyle w:val="None"/>
          <w:rFonts w:ascii="Arial" w:hAnsi="Arial"/>
          <w:sz w:val="20"/>
          <w:szCs w:val="20"/>
        </w:rPr>
        <w:t>Se presenta el costo por Entidad (API), así como de manera global.</w:t>
      </w:r>
    </w:p>
    <w:p w14:paraId="12A3CE99" w14:textId="77777777" w:rsidR="0084109B" w:rsidRDefault="0084109B" w:rsidP="0084109B">
      <w:pPr>
        <w:pStyle w:val="BodyA"/>
        <w:widowControl w:val="0"/>
        <w:suppressAutoHyphens/>
        <w:jc w:val="both"/>
        <w:rPr>
          <w:rStyle w:val="None"/>
          <w:rFonts w:ascii="Arial" w:eastAsia="Arial" w:hAnsi="Arial" w:cs="Arial"/>
          <w:sz w:val="20"/>
          <w:szCs w:val="20"/>
        </w:rPr>
      </w:pPr>
    </w:p>
    <w:p w14:paraId="31397B7B"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PROPOSICIÓN ECONÓMICA</w:t>
      </w:r>
    </w:p>
    <w:p w14:paraId="0542E47F"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EN ACTUALIZACION</w:t>
      </w:r>
    </w:p>
    <w:p w14:paraId="72448233"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4943C2DB"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(VER FORMATO EN LA PÁGINA INMEDIATA SIGUIENTE)</w:t>
      </w:r>
    </w:p>
    <w:p w14:paraId="47972DCA" w14:textId="77777777" w:rsidR="0084109B" w:rsidRDefault="0084109B" w:rsidP="0084109B">
      <w:pPr>
        <w:pStyle w:val="Piedepgina"/>
        <w:widowControl w:val="0"/>
        <w:suppressAutoHyphens/>
        <w:jc w:val="center"/>
        <w:rPr>
          <w:rStyle w:val="None"/>
          <w:rFonts w:ascii="Arial" w:eastAsia="Arial" w:hAnsi="Arial" w:cs="Arial"/>
        </w:rPr>
      </w:pPr>
    </w:p>
    <w:p w14:paraId="0DC47D3F" w14:textId="77777777" w:rsidR="0084109B" w:rsidRDefault="0084109B" w:rsidP="0084109B">
      <w:pPr>
        <w:pStyle w:val="Piedepgina"/>
        <w:widowControl w:val="0"/>
        <w:suppressAutoHyphens/>
        <w:jc w:val="center"/>
        <w:rPr>
          <w:rStyle w:val="None"/>
          <w:rFonts w:ascii="Arial" w:eastAsia="Arial" w:hAnsi="Arial" w:cs="Arial"/>
        </w:rPr>
      </w:pPr>
    </w:p>
    <w:p w14:paraId="46058BB7" w14:textId="77777777" w:rsidR="0084109B" w:rsidRDefault="0084109B" w:rsidP="0084109B">
      <w:pPr>
        <w:pStyle w:val="Piedepgina"/>
        <w:widowControl w:val="0"/>
        <w:suppressAutoHyphens/>
        <w:jc w:val="center"/>
        <w:rPr>
          <w:rStyle w:val="None"/>
          <w:rFonts w:ascii="Arial" w:eastAsia="Arial" w:hAnsi="Arial" w:cs="Arial"/>
        </w:rPr>
      </w:pPr>
    </w:p>
    <w:p w14:paraId="5DCDBD4D" w14:textId="77777777" w:rsidR="0084109B" w:rsidRDefault="0084109B" w:rsidP="0084109B">
      <w:pPr>
        <w:pStyle w:val="Piedepgina"/>
        <w:widowControl w:val="0"/>
        <w:suppressAutoHyphens/>
        <w:jc w:val="center"/>
        <w:rPr>
          <w:rStyle w:val="None"/>
          <w:rFonts w:ascii="Arial" w:eastAsia="Arial" w:hAnsi="Arial" w:cs="Arial"/>
        </w:rPr>
      </w:pPr>
    </w:p>
    <w:p w14:paraId="38E41A4D" w14:textId="77777777" w:rsidR="0084109B" w:rsidRDefault="0084109B" w:rsidP="0084109B">
      <w:pPr>
        <w:pStyle w:val="Piedepgina"/>
        <w:widowControl w:val="0"/>
        <w:suppressAutoHyphens/>
        <w:jc w:val="center"/>
        <w:rPr>
          <w:rStyle w:val="None"/>
          <w:rFonts w:ascii="Arial" w:eastAsia="Arial" w:hAnsi="Arial" w:cs="Arial"/>
        </w:rPr>
      </w:pPr>
    </w:p>
    <w:p w14:paraId="21D1C1F5" w14:textId="77777777" w:rsidR="0084109B" w:rsidRDefault="0084109B" w:rsidP="0084109B">
      <w:pPr>
        <w:pStyle w:val="Piedepgina"/>
        <w:widowControl w:val="0"/>
        <w:suppressAutoHyphens/>
        <w:jc w:val="center"/>
        <w:rPr>
          <w:rStyle w:val="None"/>
          <w:rFonts w:ascii="Arial" w:eastAsia="Arial" w:hAnsi="Arial" w:cs="Arial"/>
        </w:rPr>
      </w:pPr>
    </w:p>
    <w:p w14:paraId="070AA082" w14:textId="77777777" w:rsidR="0084109B" w:rsidRDefault="0084109B" w:rsidP="0084109B">
      <w:pPr>
        <w:pStyle w:val="Piedepgina"/>
        <w:widowControl w:val="0"/>
        <w:suppressAutoHyphens/>
        <w:jc w:val="center"/>
        <w:rPr>
          <w:rStyle w:val="None"/>
          <w:rFonts w:ascii="Arial" w:eastAsia="Arial" w:hAnsi="Arial" w:cs="Arial"/>
        </w:rPr>
      </w:pPr>
    </w:p>
    <w:p w14:paraId="3DBC6029" w14:textId="77777777" w:rsidR="0084109B" w:rsidRDefault="0084109B" w:rsidP="0084109B">
      <w:pPr>
        <w:pStyle w:val="Piedepgina"/>
        <w:widowControl w:val="0"/>
        <w:suppressAutoHyphens/>
        <w:jc w:val="center"/>
        <w:rPr>
          <w:rStyle w:val="None"/>
          <w:rFonts w:ascii="Arial" w:eastAsia="Arial" w:hAnsi="Arial" w:cs="Arial"/>
        </w:rPr>
      </w:pPr>
    </w:p>
    <w:p w14:paraId="7EC1E2ED" w14:textId="77777777" w:rsidR="0084109B" w:rsidRDefault="0084109B" w:rsidP="0084109B">
      <w:pPr>
        <w:pStyle w:val="Piedepgina"/>
        <w:widowControl w:val="0"/>
        <w:suppressAutoHyphens/>
        <w:jc w:val="center"/>
        <w:rPr>
          <w:rStyle w:val="None"/>
          <w:rFonts w:ascii="Arial" w:eastAsia="Arial" w:hAnsi="Arial" w:cs="Arial"/>
        </w:rPr>
      </w:pPr>
    </w:p>
    <w:p w14:paraId="6F2B9CB9" w14:textId="77777777" w:rsidR="0084109B" w:rsidRDefault="0084109B" w:rsidP="0084109B">
      <w:pPr>
        <w:pStyle w:val="Piedepgina"/>
        <w:widowControl w:val="0"/>
        <w:suppressAutoHyphens/>
        <w:jc w:val="center"/>
        <w:rPr>
          <w:rStyle w:val="None"/>
          <w:rFonts w:ascii="Arial" w:eastAsia="Arial" w:hAnsi="Arial" w:cs="Arial"/>
        </w:rPr>
      </w:pPr>
    </w:p>
    <w:p w14:paraId="77286482" w14:textId="77777777" w:rsidR="0084109B" w:rsidRDefault="0084109B" w:rsidP="0084109B">
      <w:pPr>
        <w:pStyle w:val="Piedepgina"/>
        <w:widowControl w:val="0"/>
        <w:suppressAutoHyphens/>
        <w:jc w:val="center"/>
        <w:rPr>
          <w:rStyle w:val="None"/>
          <w:rFonts w:ascii="Arial" w:eastAsia="Arial" w:hAnsi="Arial" w:cs="Arial"/>
        </w:rPr>
      </w:pPr>
    </w:p>
    <w:p w14:paraId="63A4C071" w14:textId="77777777" w:rsidR="0084109B" w:rsidRDefault="0084109B" w:rsidP="00AF6401">
      <w:pPr>
        <w:pStyle w:val="Piedepgina"/>
        <w:widowControl w:val="0"/>
        <w:suppressAutoHyphens/>
        <w:rPr>
          <w:rStyle w:val="None"/>
          <w:rFonts w:ascii="Arial" w:eastAsia="Arial" w:hAnsi="Arial" w:cs="Arial"/>
        </w:rPr>
      </w:pPr>
    </w:p>
    <w:p w14:paraId="42779A93" w14:textId="77777777" w:rsidR="0084109B" w:rsidRDefault="0084109B" w:rsidP="00AF6401">
      <w:pPr>
        <w:pStyle w:val="Piedepgina"/>
        <w:widowControl w:val="0"/>
        <w:suppressAutoHyphens/>
        <w:jc w:val="center"/>
        <w:rPr>
          <w:rStyle w:val="None"/>
          <w:rFonts w:ascii="Arial" w:hAnsi="Arial"/>
          <w:b/>
          <w:spacing w:val="120"/>
          <w:sz w:val="56"/>
          <w:szCs w:val="56"/>
        </w:rPr>
      </w:pPr>
      <w:r w:rsidRPr="00F23CCE">
        <w:rPr>
          <w:rStyle w:val="None"/>
          <w:rFonts w:ascii="Arial" w:hAnsi="Arial"/>
          <w:b/>
          <w:spacing w:val="120"/>
          <w:sz w:val="56"/>
          <w:szCs w:val="56"/>
        </w:rPr>
        <w:lastRenderedPageBreak/>
        <w:t>Anexo 1</w:t>
      </w:r>
      <w:r>
        <w:rPr>
          <w:rStyle w:val="None"/>
          <w:rFonts w:ascii="Arial" w:hAnsi="Arial"/>
          <w:b/>
          <w:spacing w:val="120"/>
          <w:sz w:val="56"/>
          <w:szCs w:val="56"/>
        </w:rPr>
        <w:t>0</w:t>
      </w:r>
    </w:p>
    <w:p w14:paraId="0171C5FC" w14:textId="77777777" w:rsidR="0084109B" w:rsidRPr="00AF6401" w:rsidRDefault="0084109B" w:rsidP="00AF6401">
      <w:pPr>
        <w:pStyle w:val="Piedepgina"/>
        <w:widowControl w:val="0"/>
        <w:suppressAutoHyphens/>
        <w:jc w:val="center"/>
        <w:rPr>
          <w:rStyle w:val="None"/>
          <w:rFonts w:ascii="Arial" w:eastAsia="Arial" w:hAnsi="Arial" w:cs="Arial"/>
          <w:b/>
          <w:sz w:val="14"/>
          <w:szCs w:val="14"/>
        </w:rPr>
      </w:pPr>
      <w:r w:rsidRPr="00AF6401">
        <w:rPr>
          <w:rStyle w:val="None"/>
          <w:rFonts w:ascii="Arial" w:hAnsi="Arial"/>
          <w:b/>
          <w:spacing w:val="120"/>
          <w:sz w:val="14"/>
          <w:szCs w:val="14"/>
        </w:rPr>
        <w:t>Del 22 de abril de 2019 al 22 de abril del 2020.</w:t>
      </w:r>
    </w:p>
    <w:p w14:paraId="04C4FA17" w14:textId="77777777" w:rsidR="0084109B" w:rsidRDefault="0084109B" w:rsidP="0084109B">
      <w:pPr>
        <w:pStyle w:val="Piedepgina"/>
        <w:widowControl w:val="0"/>
        <w:suppressAutoHyphens/>
        <w:jc w:val="center"/>
        <w:rPr>
          <w:rStyle w:val="None"/>
          <w:rFonts w:ascii="Arial" w:eastAsia="Arial" w:hAnsi="Arial" w:cs="Arial"/>
        </w:rPr>
      </w:pPr>
    </w:p>
    <w:p w14:paraId="13BAF7E9" w14:textId="77777777" w:rsidR="0084109B" w:rsidRDefault="0084109B" w:rsidP="0084109B">
      <w:pPr>
        <w:pStyle w:val="Piedepgina"/>
        <w:widowControl w:val="0"/>
        <w:suppressAutoHyphens/>
        <w:jc w:val="center"/>
        <w:rPr>
          <w:rStyle w:val="None"/>
          <w:rFonts w:ascii="Arial" w:eastAsia="Arial" w:hAnsi="Arial" w:cs="Arial"/>
        </w:rPr>
      </w:pPr>
      <w:r>
        <w:rPr>
          <w:rStyle w:val="None"/>
          <w:rFonts w:ascii="Arial" w:eastAsia="Arial" w:hAnsi="Arial" w:cs="Arial"/>
          <w:noProof/>
        </w:rPr>
        <w:drawing>
          <wp:inline distT="0" distB="0" distL="0" distR="0" wp14:anchorId="172D5AB6" wp14:editId="41FDB9FB">
            <wp:extent cx="6332220" cy="6086785"/>
            <wp:effectExtent l="0" t="0" r="0" b="0"/>
            <wp:docPr id="1073741843" name="officeArt object" descr="image6.png"/>
            <wp:cNvGraphicFramePr/>
            <a:graphic xmlns:a="http://schemas.openxmlformats.org/drawingml/2006/main">
              <a:graphicData uri="http://schemas.openxmlformats.org/drawingml/2006/picture">
                <pic:pic xmlns:pic="http://schemas.openxmlformats.org/drawingml/2006/picture">
                  <pic:nvPicPr>
                    <pic:cNvPr id="1073741843" name="image6.png" descr="image6.png"/>
                    <pic:cNvPicPr>
                      <a:picLocks noChangeAspect="1"/>
                    </pic:cNvPicPr>
                  </pic:nvPicPr>
                  <pic:blipFill>
                    <a:blip r:embed="rId29">
                      <a:extLst/>
                    </a:blip>
                    <a:stretch>
                      <a:fillRect/>
                    </a:stretch>
                  </pic:blipFill>
                  <pic:spPr>
                    <a:xfrm>
                      <a:off x="0" y="0"/>
                      <a:ext cx="6332220" cy="6086785"/>
                    </a:xfrm>
                    <a:prstGeom prst="rect">
                      <a:avLst/>
                    </a:prstGeom>
                    <a:ln w="12700" cap="flat">
                      <a:noFill/>
                      <a:miter lim="400000"/>
                    </a:ln>
                    <a:effectLst/>
                  </pic:spPr>
                </pic:pic>
              </a:graphicData>
            </a:graphic>
          </wp:inline>
        </w:drawing>
      </w:r>
    </w:p>
    <w:p w14:paraId="06C5636C" w14:textId="77777777" w:rsidR="0084109B" w:rsidRDefault="0084109B" w:rsidP="0084109B">
      <w:pPr>
        <w:pStyle w:val="Piedepgina"/>
        <w:widowControl w:val="0"/>
        <w:suppressAutoHyphens/>
        <w:jc w:val="center"/>
        <w:rPr>
          <w:rStyle w:val="None"/>
          <w:rFonts w:ascii="Arial" w:eastAsia="Arial" w:hAnsi="Arial" w:cs="Arial"/>
        </w:rPr>
      </w:pPr>
    </w:p>
    <w:p w14:paraId="5D83DC2A" w14:textId="0D8E422E" w:rsidR="0084109B" w:rsidRDefault="0084109B" w:rsidP="0084109B">
      <w:pPr>
        <w:pStyle w:val="Piedepgina"/>
        <w:widowControl w:val="0"/>
        <w:suppressAutoHyphens/>
        <w:jc w:val="center"/>
      </w:pPr>
    </w:p>
    <w:p w14:paraId="26A2108E" w14:textId="77777777" w:rsidR="0084109B" w:rsidRPr="00E55879" w:rsidRDefault="0084109B" w:rsidP="0084109B">
      <w:pPr>
        <w:pStyle w:val="Piedepgina"/>
        <w:widowControl w:val="0"/>
        <w:suppressAutoHyphens/>
        <w:jc w:val="center"/>
        <w:rPr>
          <w:rStyle w:val="None"/>
          <w:rFonts w:ascii="Arial" w:eastAsia="Arial" w:hAnsi="Arial" w:cs="Arial"/>
          <w:b/>
          <w:sz w:val="56"/>
          <w:szCs w:val="56"/>
        </w:rPr>
      </w:pPr>
      <w:r w:rsidRPr="00E55879">
        <w:rPr>
          <w:rStyle w:val="None"/>
          <w:rFonts w:ascii="Arial" w:hAnsi="Arial"/>
          <w:b/>
          <w:spacing w:val="120"/>
          <w:sz w:val="56"/>
          <w:szCs w:val="56"/>
        </w:rPr>
        <w:lastRenderedPageBreak/>
        <w:t>ANEXO 11</w:t>
      </w:r>
    </w:p>
    <w:p w14:paraId="3261E6B6" w14:textId="77777777" w:rsidR="0084109B" w:rsidRDefault="0084109B" w:rsidP="0084109B">
      <w:pPr>
        <w:pStyle w:val="Piedepgina"/>
        <w:widowControl w:val="0"/>
        <w:suppressAutoHyphens/>
        <w:jc w:val="center"/>
        <w:rPr>
          <w:rStyle w:val="None"/>
          <w:rFonts w:ascii="Arial" w:eastAsia="Arial" w:hAnsi="Arial" w:cs="Arial"/>
          <w:b/>
          <w:bCs/>
        </w:rPr>
      </w:pPr>
    </w:p>
    <w:p w14:paraId="70DCA6C3" w14:textId="77777777" w:rsidR="0084109B" w:rsidRDefault="0084109B" w:rsidP="0084109B">
      <w:pPr>
        <w:pStyle w:val="BodyA"/>
        <w:widowControl w:val="0"/>
        <w:suppressAutoHyphens/>
        <w:jc w:val="center"/>
        <w:rPr>
          <w:rStyle w:val="None"/>
          <w:rFonts w:ascii="Arial" w:eastAsia="Arial" w:hAnsi="Arial" w:cs="Arial"/>
          <w:sz w:val="20"/>
          <w:szCs w:val="20"/>
        </w:rPr>
      </w:pPr>
      <w:r>
        <w:rPr>
          <w:rStyle w:val="None"/>
          <w:rFonts w:ascii="Arial" w:hAnsi="Arial"/>
          <w:b/>
          <w:bCs/>
          <w:sz w:val="20"/>
          <w:szCs w:val="20"/>
        </w:rPr>
        <w:t>CARTA PROPOSICIÓN</w:t>
      </w:r>
      <w:r>
        <w:rPr>
          <w:rStyle w:val="None"/>
          <w:rFonts w:ascii="Arial" w:hAnsi="Arial"/>
          <w:sz w:val="20"/>
          <w:szCs w:val="20"/>
        </w:rPr>
        <w:t>.</w:t>
      </w:r>
    </w:p>
    <w:p w14:paraId="5BF66E17" w14:textId="77777777" w:rsidR="0084109B" w:rsidRDefault="0084109B" w:rsidP="0084109B">
      <w:pPr>
        <w:pStyle w:val="BodyA"/>
        <w:widowControl w:val="0"/>
        <w:suppressAutoHyphens/>
        <w:ind w:left="4248" w:firstLine="708"/>
        <w:jc w:val="center"/>
        <w:rPr>
          <w:rStyle w:val="None"/>
          <w:rFonts w:ascii="Arial" w:eastAsia="Arial" w:hAnsi="Arial" w:cs="Arial"/>
          <w:sz w:val="20"/>
          <w:szCs w:val="20"/>
        </w:rPr>
      </w:pPr>
      <w:r>
        <w:rPr>
          <w:rStyle w:val="None"/>
          <w:rFonts w:ascii="Arial" w:hAnsi="Arial"/>
          <w:b/>
          <w:bCs/>
          <w:sz w:val="20"/>
          <w:szCs w:val="20"/>
        </w:rPr>
        <w:t>FECHA</w:t>
      </w:r>
    </w:p>
    <w:p w14:paraId="17EA4DE3"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C.P. Araceli Luna Murillo</w:t>
      </w:r>
    </w:p>
    <w:p w14:paraId="12BAB5AA"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Gerente de Administración y Finanzas</w:t>
      </w:r>
    </w:p>
    <w:p w14:paraId="1FD7F714"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ADMINISTRACION PORTUARIA INTEGRAL DE VERACRUZ, S.A. DE C.V.</w:t>
      </w:r>
    </w:p>
    <w:p w14:paraId="3B2E7635"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P r e s e n t e.</w:t>
      </w:r>
    </w:p>
    <w:p w14:paraId="0079B516"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p>
    <w:p w14:paraId="5824BAB3"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r>
        <w:rPr>
          <w:rStyle w:val="None"/>
          <w:rFonts w:ascii="Arial" w:hAnsi="Arial"/>
          <w:b/>
          <w:bCs/>
          <w:sz w:val="20"/>
          <w:szCs w:val="20"/>
        </w:rPr>
        <w:t xml:space="preserve">No. de Licitación Pública Nacional Electrónica Consolidada: No. LA-009J3E001-E30-2019 </w:t>
      </w:r>
    </w:p>
    <w:p w14:paraId="141B373A" w14:textId="77777777" w:rsidR="0084109B" w:rsidRDefault="0084109B" w:rsidP="0084109B">
      <w:pPr>
        <w:pStyle w:val="BodyBAA"/>
        <w:widowControl w:val="0"/>
        <w:suppressAutoHyphens/>
        <w:jc w:val="both"/>
        <w:rPr>
          <w:rStyle w:val="None"/>
          <w:rFonts w:ascii="Arial" w:eastAsia="Arial" w:hAnsi="Arial" w:cs="Arial"/>
          <w:sz w:val="20"/>
          <w:szCs w:val="20"/>
        </w:rPr>
      </w:pPr>
    </w:p>
    <w:p w14:paraId="732274F9" w14:textId="77777777" w:rsidR="0084109B" w:rsidRDefault="0084109B" w:rsidP="0084109B">
      <w:pPr>
        <w:pStyle w:val="Body"/>
        <w:jc w:val="both"/>
        <w:rPr>
          <w:rStyle w:val="None"/>
          <w:rFonts w:ascii="Arial" w:eastAsia="Arial" w:hAnsi="Arial" w:cs="Arial"/>
          <w:b/>
          <w:bCs/>
          <w:sz w:val="20"/>
          <w:szCs w:val="20"/>
        </w:rPr>
      </w:pPr>
      <w:r>
        <w:rPr>
          <w:rStyle w:val="None"/>
          <w:rFonts w:ascii="Arial" w:hAnsi="Arial"/>
          <w:sz w:val="20"/>
          <w:szCs w:val="20"/>
          <w:lang w:val="es-ES_tradnl"/>
        </w:rPr>
        <w:t xml:space="preserve">Con relación a la Convocatoria pública mediante la cual se convoca a los interesados para que participen en la </w:t>
      </w:r>
      <w:r>
        <w:rPr>
          <w:rStyle w:val="None"/>
          <w:rFonts w:ascii="Arial" w:hAnsi="Arial"/>
          <w:b/>
          <w:bCs/>
          <w:sz w:val="20"/>
          <w:szCs w:val="20"/>
          <w:lang w:val="es-ES_tradnl"/>
        </w:rPr>
        <w:t>Licitación Pública Nacional Electrónica Consolidada: No. No. LA-009J3E001-E30-2019,</w:t>
      </w:r>
      <w:r>
        <w:rPr>
          <w:rStyle w:val="None"/>
          <w:rFonts w:ascii="Arial" w:hAnsi="Arial"/>
          <w:sz w:val="20"/>
          <w:szCs w:val="20"/>
          <w:lang w:val="es-ES_tradnl"/>
        </w:rPr>
        <w:t xml:space="preserve">para llevar a cabo la CONTRATACIÓN DE LA COMPAÑÍA DE SEGUROS QUE CUBRIRÁ EL PROGRAMA DE ASEGURAMIENTO INTEGRAL DE BIENES PATRIMONIALES E INFRAESTRUCTURA PORTUARIA DE LAS ADMINISTRACIONES PORTUARIAS INTEGRALES DEL SECTOR DE COMUNICACIONES Y TRANSPORTES PARA EL PERIODO COMPRENDIDO DEL 22 DE ABRIL DE 2019 AL 22 DE ABRIL DE 2020, que convoca la Administración Portuaria Integral de Dos Bocas, S.A. de C.V., sobre el particular, por mi propio derecho, en mi carácter de </w:t>
      </w:r>
      <w:r>
        <w:rPr>
          <w:rStyle w:val="None"/>
          <w:rFonts w:ascii="Arial" w:hAnsi="Arial"/>
          <w:b/>
          <w:bCs/>
          <w:sz w:val="20"/>
          <w:szCs w:val="20"/>
          <w:lang w:val="es-ES_tradnl"/>
        </w:rPr>
        <w:t>(indicar puesto o cargo)</w:t>
      </w:r>
      <w:r>
        <w:rPr>
          <w:rStyle w:val="None"/>
          <w:rFonts w:ascii="Arial" w:hAnsi="Arial"/>
          <w:sz w:val="20"/>
          <w:szCs w:val="20"/>
          <w:lang w:val="es-ES_tradnl"/>
        </w:rPr>
        <w:t xml:space="preserve"> de la empresa </w:t>
      </w:r>
      <w:r>
        <w:rPr>
          <w:rStyle w:val="None"/>
          <w:rFonts w:ascii="Arial" w:hAnsi="Arial"/>
          <w:b/>
          <w:bCs/>
          <w:sz w:val="20"/>
          <w:szCs w:val="20"/>
          <w:lang w:val="es-ES_tradnl"/>
        </w:rPr>
        <w:t>(nombre  o  razón  social)</w:t>
      </w:r>
      <w:r>
        <w:rPr>
          <w:rStyle w:val="None"/>
          <w:rFonts w:ascii="Arial" w:hAnsi="Arial"/>
          <w:sz w:val="20"/>
          <w:szCs w:val="20"/>
          <w:lang w:val="es-ES_tradnl"/>
        </w:rPr>
        <w:t xml:space="preserve"> manifiesto a usted lo siguiente:</w:t>
      </w:r>
    </w:p>
    <w:p w14:paraId="0BEE6A8C" w14:textId="77777777" w:rsidR="0084109B" w:rsidRDefault="0084109B" w:rsidP="0084109B">
      <w:pPr>
        <w:pStyle w:val="BodyA"/>
        <w:widowControl w:val="0"/>
        <w:suppressAutoHyphens/>
        <w:jc w:val="both"/>
        <w:rPr>
          <w:rStyle w:val="None"/>
          <w:rFonts w:ascii="Arial" w:eastAsia="Arial" w:hAnsi="Arial" w:cs="Arial"/>
          <w:sz w:val="20"/>
          <w:szCs w:val="20"/>
        </w:rPr>
      </w:pPr>
    </w:p>
    <w:p w14:paraId="547A3A86"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A) Que conozco y acato las disposiciones legales para la CONTRATACIÓN DE LA COMPAÑÍA DE SEGUROS QUE CUBRIRÁ EL PROGRAMA DE ASEGURAMIENTO INTEGRAL DE BIENES PATRIMONIALES E INFRAESTRUCTURA PORTUARIA DE LAS ADMINISTRACIONES PORTUARIAS INTEGRALES DEL SECTOR DE COMUNICACIONES Y TRANSPORTES PARA EL PERIODO COMPRENDIDO DEL 22 DE ABRIL DE 2019 AL 22 DE ABRIL DE 2020</w:t>
      </w:r>
      <w:r>
        <w:rPr>
          <w:rStyle w:val="None"/>
          <w:rFonts w:ascii="Arial" w:hAnsi="Arial"/>
          <w:i/>
          <w:iCs/>
          <w:sz w:val="20"/>
          <w:szCs w:val="20"/>
        </w:rPr>
        <w:t xml:space="preserve">, </w:t>
      </w:r>
      <w:r>
        <w:rPr>
          <w:rStyle w:val="None"/>
          <w:rFonts w:ascii="Arial" w:hAnsi="Arial"/>
          <w:sz w:val="20"/>
          <w:szCs w:val="20"/>
        </w:rPr>
        <w:t>que rigen estas operaciones para las empresas de participación estatal mayoritaria del Gobierno Federal Mexicano.</w:t>
      </w:r>
    </w:p>
    <w:p w14:paraId="70241353" w14:textId="77777777" w:rsidR="0084109B" w:rsidRDefault="0084109B" w:rsidP="0084109B">
      <w:pPr>
        <w:pStyle w:val="BodyA"/>
        <w:widowControl w:val="0"/>
        <w:suppressAutoHyphens/>
        <w:jc w:val="both"/>
        <w:rPr>
          <w:rStyle w:val="None"/>
          <w:rFonts w:ascii="Arial" w:eastAsia="Arial" w:hAnsi="Arial" w:cs="Arial"/>
          <w:sz w:val="20"/>
          <w:szCs w:val="20"/>
        </w:rPr>
      </w:pPr>
    </w:p>
    <w:p w14:paraId="33063F87" w14:textId="14205FDE"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 xml:space="preserve">B) Que el plazo de pago (días naturales) posteriores a la presentación de las </w:t>
      </w:r>
      <w:r w:rsidR="00122632">
        <w:rPr>
          <w:rStyle w:val="None"/>
          <w:rFonts w:ascii="Arial" w:hAnsi="Arial"/>
          <w:sz w:val="20"/>
          <w:szCs w:val="20"/>
        </w:rPr>
        <w:t>PÓLIZA</w:t>
      </w:r>
      <w:r>
        <w:rPr>
          <w:rStyle w:val="None"/>
          <w:rFonts w:ascii="Arial" w:hAnsi="Arial"/>
          <w:sz w:val="20"/>
          <w:szCs w:val="20"/>
        </w:rPr>
        <w:t>S y documentos correspondientes es:</w:t>
      </w:r>
    </w:p>
    <w:p w14:paraId="11BFF8EF" w14:textId="61AC7199"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 xml:space="preserve">C) La fecha límite para entregar la totalidad de las </w:t>
      </w:r>
      <w:r w:rsidR="00122632">
        <w:rPr>
          <w:rStyle w:val="None"/>
          <w:rFonts w:ascii="Arial" w:hAnsi="Arial"/>
          <w:sz w:val="20"/>
          <w:szCs w:val="20"/>
        </w:rPr>
        <w:t>Póliza</w:t>
      </w:r>
      <w:r>
        <w:rPr>
          <w:rStyle w:val="None"/>
          <w:rFonts w:ascii="Arial" w:hAnsi="Arial"/>
          <w:sz w:val="20"/>
          <w:szCs w:val="20"/>
        </w:rPr>
        <w:t>s es: 30</w:t>
      </w:r>
      <w:r>
        <w:rPr>
          <w:rStyle w:val="None"/>
          <w:rFonts w:ascii="Arial" w:hAnsi="Arial"/>
          <w:b/>
          <w:bCs/>
          <w:sz w:val="20"/>
          <w:szCs w:val="20"/>
        </w:rPr>
        <w:t xml:space="preserve"> días después de la fecha de inicio de vigencia</w:t>
      </w:r>
    </w:p>
    <w:p w14:paraId="0CBDA8F7"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D) Que el precio ofertado de los SERVICIOS permanecerá fijo durante la vigencia del CONTRATO.</w:t>
      </w:r>
    </w:p>
    <w:p w14:paraId="6307D1C9" w14:textId="17B9CAEA"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 xml:space="preserve">E) Que el lugar donde presentaré las </w:t>
      </w:r>
      <w:r w:rsidR="00122632">
        <w:rPr>
          <w:rStyle w:val="None"/>
          <w:rFonts w:ascii="Arial" w:hAnsi="Arial"/>
          <w:sz w:val="20"/>
          <w:szCs w:val="20"/>
        </w:rPr>
        <w:t>PÓLIZA</w:t>
      </w:r>
      <w:r>
        <w:rPr>
          <w:rStyle w:val="None"/>
          <w:rFonts w:ascii="Arial" w:hAnsi="Arial"/>
          <w:sz w:val="20"/>
          <w:szCs w:val="20"/>
        </w:rPr>
        <w:t xml:space="preserve">S es en el DOMICILIO OFICIAL </w:t>
      </w:r>
    </w:p>
    <w:p w14:paraId="3E0805DA"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F) Que la vigencia de la proposición es de 40 días naturales.</w:t>
      </w:r>
    </w:p>
    <w:p w14:paraId="54D5635F" w14:textId="77777777" w:rsidR="0084109B" w:rsidRDefault="0084109B" w:rsidP="0084109B">
      <w:pPr>
        <w:pStyle w:val="BodyA"/>
        <w:widowControl w:val="0"/>
        <w:suppressAutoHyphens/>
        <w:jc w:val="both"/>
        <w:rPr>
          <w:rStyle w:val="None"/>
          <w:rFonts w:ascii="Arial" w:eastAsia="Arial" w:hAnsi="Arial" w:cs="Arial"/>
          <w:sz w:val="20"/>
          <w:szCs w:val="20"/>
        </w:rPr>
      </w:pPr>
    </w:p>
    <w:p w14:paraId="195211ED" w14:textId="77777777" w:rsidR="0084109B" w:rsidRDefault="0084109B" w:rsidP="0084109B">
      <w:pPr>
        <w:pStyle w:val="BodyA"/>
        <w:widowControl w:val="0"/>
        <w:suppressAutoHyphens/>
        <w:jc w:val="both"/>
        <w:rPr>
          <w:rStyle w:val="None"/>
          <w:rFonts w:ascii="Arial" w:hAnsi="Arial"/>
          <w:sz w:val="20"/>
          <w:szCs w:val="20"/>
        </w:rPr>
      </w:pPr>
      <w:r>
        <w:rPr>
          <w:rStyle w:val="None"/>
          <w:rFonts w:ascii="Arial" w:hAnsi="Arial"/>
          <w:sz w:val="20"/>
          <w:szCs w:val="20"/>
        </w:rPr>
        <w:t>Hago constar que la  del concurso convocado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14:paraId="7C865F7A" w14:textId="77777777" w:rsidR="0084109B" w:rsidRDefault="0084109B" w:rsidP="0084109B">
      <w:pPr>
        <w:pStyle w:val="BodyA"/>
        <w:widowControl w:val="0"/>
        <w:suppressAutoHyphens/>
        <w:jc w:val="both"/>
        <w:rPr>
          <w:rStyle w:val="None"/>
          <w:rFonts w:ascii="Arial" w:eastAsia="Arial" w:hAnsi="Arial" w:cs="Arial"/>
          <w:sz w:val="20"/>
          <w:szCs w:val="20"/>
        </w:rPr>
      </w:pPr>
    </w:p>
    <w:p w14:paraId="4A09B5DE" w14:textId="77777777" w:rsidR="0084109B" w:rsidRDefault="0084109B" w:rsidP="0084109B">
      <w:pPr>
        <w:pStyle w:val="BodyA"/>
        <w:widowControl w:val="0"/>
        <w:suppressAutoHyphens/>
        <w:jc w:val="center"/>
        <w:rPr>
          <w:rStyle w:val="None"/>
          <w:rFonts w:ascii="Arial" w:eastAsia="Arial" w:hAnsi="Arial" w:cs="Arial"/>
          <w:sz w:val="20"/>
          <w:szCs w:val="20"/>
        </w:rPr>
      </w:pPr>
      <w:r>
        <w:rPr>
          <w:rStyle w:val="None"/>
          <w:rFonts w:ascii="Arial" w:hAnsi="Arial"/>
          <w:sz w:val="20"/>
          <w:szCs w:val="20"/>
        </w:rPr>
        <w:t xml:space="preserve">A t e n t a m e n t e      </w:t>
      </w:r>
    </w:p>
    <w:p w14:paraId="7192EAE0" w14:textId="77777777" w:rsidR="0084109B" w:rsidRDefault="0084109B" w:rsidP="0084109B">
      <w:pPr>
        <w:pStyle w:val="BodyA"/>
        <w:widowControl w:val="0"/>
        <w:suppressAutoHyphens/>
        <w:jc w:val="center"/>
        <w:rPr>
          <w:rStyle w:val="None"/>
          <w:rFonts w:ascii="Arial" w:eastAsia="Arial" w:hAnsi="Arial" w:cs="Arial"/>
          <w:sz w:val="20"/>
          <w:szCs w:val="20"/>
        </w:rPr>
      </w:pPr>
      <w:r>
        <w:rPr>
          <w:rStyle w:val="None"/>
          <w:rFonts w:ascii="Arial" w:hAnsi="Arial"/>
          <w:sz w:val="20"/>
          <w:szCs w:val="20"/>
        </w:rPr>
        <w:t>________________________________</w:t>
      </w:r>
    </w:p>
    <w:p w14:paraId="2C497C6D" w14:textId="77777777" w:rsidR="0084109B" w:rsidRDefault="0084109B" w:rsidP="0084109B">
      <w:pPr>
        <w:pStyle w:val="Encabezado"/>
        <w:widowControl w:val="0"/>
        <w:suppressAutoHyphens/>
        <w:jc w:val="center"/>
        <w:rPr>
          <w:rStyle w:val="None"/>
          <w:rFonts w:ascii="Arial" w:eastAsia="Arial" w:hAnsi="Arial" w:cs="Arial"/>
          <w:color w:val="000000"/>
          <w:sz w:val="20"/>
          <w:szCs w:val="20"/>
        </w:rPr>
      </w:pPr>
      <w:r>
        <w:rPr>
          <w:rStyle w:val="None"/>
          <w:rFonts w:ascii="Arial" w:hAnsi="Arial"/>
          <w:color w:val="000000"/>
          <w:sz w:val="20"/>
          <w:szCs w:val="20"/>
        </w:rPr>
        <w:t>(Cargo y firma del representante de la empresa)</w:t>
      </w:r>
    </w:p>
    <w:p w14:paraId="1A372E8D" w14:textId="77777777" w:rsidR="0084109B" w:rsidRDefault="0084109B" w:rsidP="00AF6401">
      <w:pPr>
        <w:pStyle w:val="Piedepgina"/>
        <w:widowControl w:val="0"/>
        <w:suppressAutoHyphens/>
      </w:pPr>
    </w:p>
    <w:p w14:paraId="52019F9A" w14:textId="77777777" w:rsidR="0084109B" w:rsidRPr="00E55879" w:rsidRDefault="0084109B" w:rsidP="0084109B">
      <w:pPr>
        <w:pStyle w:val="Piedepgina"/>
        <w:widowControl w:val="0"/>
        <w:suppressAutoHyphens/>
        <w:jc w:val="center"/>
        <w:rPr>
          <w:rStyle w:val="None"/>
          <w:rFonts w:ascii="Arial" w:eastAsia="Arial" w:hAnsi="Arial" w:cs="Arial"/>
          <w:b/>
          <w:sz w:val="56"/>
          <w:szCs w:val="56"/>
        </w:rPr>
      </w:pPr>
      <w:r w:rsidRPr="00E55879">
        <w:rPr>
          <w:rStyle w:val="None"/>
          <w:rFonts w:ascii="Arial" w:hAnsi="Arial"/>
          <w:b/>
          <w:spacing w:val="120"/>
          <w:sz w:val="56"/>
          <w:szCs w:val="56"/>
        </w:rPr>
        <w:lastRenderedPageBreak/>
        <w:t>ANEXO 12</w:t>
      </w:r>
    </w:p>
    <w:p w14:paraId="2354C29F" w14:textId="77777777" w:rsidR="0084109B" w:rsidRDefault="0084109B" w:rsidP="0084109B">
      <w:pPr>
        <w:pStyle w:val="BodyA"/>
        <w:widowControl w:val="0"/>
        <w:suppressAutoHyphens/>
        <w:ind w:right="23"/>
        <w:jc w:val="center"/>
        <w:rPr>
          <w:rStyle w:val="None"/>
          <w:rFonts w:ascii="Arial" w:eastAsia="Arial" w:hAnsi="Arial" w:cs="Arial"/>
          <w:b/>
          <w:bCs/>
          <w:sz w:val="20"/>
          <w:szCs w:val="20"/>
        </w:rPr>
      </w:pPr>
    </w:p>
    <w:p w14:paraId="05BB01EA" w14:textId="77777777" w:rsidR="0084109B" w:rsidRDefault="0084109B" w:rsidP="0084109B">
      <w:pPr>
        <w:pStyle w:val="BodyA"/>
        <w:widowControl w:val="0"/>
        <w:suppressAutoHyphens/>
        <w:ind w:right="23"/>
        <w:jc w:val="center"/>
        <w:rPr>
          <w:rStyle w:val="None"/>
          <w:rFonts w:ascii="Arial" w:eastAsia="Arial" w:hAnsi="Arial" w:cs="Arial"/>
          <w:b/>
          <w:bCs/>
          <w:sz w:val="20"/>
          <w:szCs w:val="20"/>
        </w:rPr>
      </w:pPr>
      <w:r>
        <w:rPr>
          <w:rStyle w:val="None"/>
          <w:rFonts w:ascii="Arial" w:hAnsi="Arial"/>
          <w:b/>
          <w:bCs/>
          <w:sz w:val="20"/>
          <w:szCs w:val="20"/>
        </w:rPr>
        <w:t>CARTA PODER SIMPLE</w:t>
      </w:r>
    </w:p>
    <w:p w14:paraId="724531AA" w14:textId="77777777" w:rsidR="0084109B" w:rsidRDefault="0084109B" w:rsidP="0084109B">
      <w:pPr>
        <w:pStyle w:val="BodyA"/>
        <w:widowControl w:val="0"/>
        <w:suppressAutoHyphens/>
        <w:ind w:right="23"/>
        <w:jc w:val="center"/>
        <w:rPr>
          <w:rStyle w:val="None"/>
          <w:rFonts w:ascii="Arial" w:eastAsia="Arial" w:hAnsi="Arial" w:cs="Arial"/>
          <w:b/>
          <w:bCs/>
          <w:sz w:val="20"/>
          <w:szCs w:val="20"/>
        </w:rPr>
      </w:pPr>
    </w:p>
    <w:p w14:paraId="638F47C8" w14:textId="77777777" w:rsidR="0084109B" w:rsidRDefault="0084109B" w:rsidP="0084109B">
      <w:pPr>
        <w:pStyle w:val="BodyA"/>
        <w:widowControl w:val="0"/>
        <w:suppressAutoHyphens/>
        <w:ind w:right="23"/>
        <w:jc w:val="both"/>
        <w:rPr>
          <w:rStyle w:val="None"/>
          <w:rFonts w:ascii="Arial" w:eastAsia="Arial" w:hAnsi="Arial" w:cs="Arial"/>
          <w:b/>
          <w:bCs/>
          <w:sz w:val="20"/>
          <w:szCs w:val="20"/>
        </w:rPr>
      </w:pPr>
    </w:p>
    <w:p w14:paraId="0AC1BBC5" w14:textId="77777777" w:rsidR="0084109B" w:rsidRDefault="0084109B" w:rsidP="0084109B">
      <w:pPr>
        <w:pStyle w:val="BodyA"/>
        <w:widowControl w:val="0"/>
        <w:suppressAutoHyphens/>
        <w:ind w:left="4248" w:firstLine="708"/>
        <w:jc w:val="center"/>
        <w:rPr>
          <w:rStyle w:val="None"/>
          <w:rFonts w:ascii="Arial" w:eastAsia="Arial" w:hAnsi="Arial" w:cs="Arial"/>
          <w:sz w:val="20"/>
          <w:szCs w:val="20"/>
        </w:rPr>
      </w:pPr>
      <w:r>
        <w:rPr>
          <w:rStyle w:val="None"/>
          <w:rFonts w:ascii="Arial" w:hAnsi="Arial"/>
          <w:b/>
          <w:bCs/>
          <w:sz w:val="20"/>
          <w:szCs w:val="20"/>
        </w:rPr>
        <w:t>FECHA</w:t>
      </w:r>
    </w:p>
    <w:p w14:paraId="454D2E90"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C.P. Araceli Luna Murillo</w:t>
      </w:r>
    </w:p>
    <w:p w14:paraId="3D00146B"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Gerente de Administración y Finanzas</w:t>
      </w:r>
    </w:p>
    <w:p w14:paraId="471C1900"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ADMINISTRACION PORTUARIA INTEGRAL DE VERACRUZ, S.A. DE C.V.</w:t>
      </w:r>
    </w:p>
    <w:p w14:paraId="1BF7DD75"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P r e s e n t e.</w:t>
      </w:r>
    </w:p>
    <w:p w14:paraId="0EF79DC9"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p>
    <w:p w14:paraId="4C6CD80C"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r>
        <w:rPr>
          <w:rStyle w:val="None"/>
          <w:rFonts w:ascii="Arial" w:hAnsi="Arial"/>
          <w:b/>
          <w:bCs/>
          <w:sz w:val="20"/>
          <w:szCs w:val="20"/>
        </w:rPr>
        <w:t xml:space="preserve">No. de Licitación Pública Nacional Electrónica Consolidada: No. LA-009J3E001-E30-2019 </w:t>
      </w:r>
    </w:p>
    <w:p w14:paraId="06A92EC3" w14:textId="77777777" w:rsidR="0084109B" w:rsidRDefault="0084109B" w:rsidP="0084109B">
      <w:pPr>
        <w:pStyle w:val="BodyBAA"/>
        <w:widowControl w:val="0"/>
        <w:suppressAutoHyphens/>
        <w:jc w:val="both"/>
        <w:rPr>
          <w:rStyle w:val="None"/>
          <w:rFonts w:ascii="Arial" w:eastAsia="Arial" w:hAnsi="Arial" w:cs="Arial"/>
          <w:b/>
          <w:bCs/>
          <w:sz w:val="20"/>
          <w:szCs w:val="20"/>
        </w:rPr>
      </w:pPr>
    </w:p>
    <w:p w14:paraId="23739F9F" w14:textId="77777777" w:rsidR="0084109B" w:rsidRDefault="0084109B" w:rsidP="0084109B">
      <w:pPr>
        <w:pStyle w:val="BodyA"/>
        <w:widowControl w:val="0"/>
        <w:suppressAutoHyphens/>
        <w:ind w:right="23"/>
        <w:jc w:val="both"/>
        <w:rPr>
          <w:rStyle w:val="None"/>
          <w:rFonts w:ascii="Arial" w:eastAsia="Arial" w:hAnsi="Arial" w:cs="Arial"/>
          <w:sz w:val="20"/>
          <w:szCs w:val="20"/>
        </w:rPr>
      </w:pPr>
      <w:r>
        <w:rPr>
          <w:rStyle w:val="Hyperlink1"/>
        </w:rPr>
        <w:t xml:space="preserve">       </w:t>
      </w:r>
      <w:r>
        <w:rPr>
          <w:rStyle w:val="None"/>
          <w:rFonts w:ascii="Arial" w:hAnsi="Arial"/>
          <w:i/>
          <w:iCs/>
          <w:sz w:val="20"/>
          <w:szCs w:val="20"/>
          <w:u w:val="single"/>
        </w:rPr>
        <w:t>(Nombre de quien otorga el poder)</w:t>
      </w:r>
      <w:r>
        <w:rPr>
          <w:rStyle w:val="Hyperlink1"/>
        </w:rPr>
        <w:t xml:space="preserve">             </w:t>
      </w:r>
      <w:r>
        <w:rPr>
          <w:rStyle w:val="None"/>
          <w:rFonts w:ascii="Arial" w:hAnsi="Arial"/>
          <w:sz w:val="20"/>
          <w:szCs w:val="20"/>
        </w:rPr>
        <w:t xml:space="preserve"> bajo protesta de decir verdad, en mi carácter de </w:t>
      </w:r>
      <w:r>
        <w:rPr>
          <w:rStyle w:val="Hyperlink1"/>
        </w:rPr>
        <w:t xml:space="preserve"> </w:t>
      </w:r>
      <w:r>
        <w:rPr>
          <w:rStyle w:val="None"/>
          <w:rFonts w:ascii="Arial" w:hAnsi="Arial"/>
          <w:i/>
          <w:iCs/>
          <w:sz w:val="20"/>
          <w:szCs w:val="20"/>
          <w:u w:val="single"/>
        </w:rPr>
        <w:t>(el que ostenta quien otorga el poder)</w:t>
      </w:r>
      <w:r>
        <w:rPr>
          <w:rStyle w:val="Hyperlink1"/>
        </w:rPr>
        <w:t xml:space="preserve">           </w:t>
      </w:r>
      <w:r>
        <w:rPr>
          <w:rStyle w:val="None"/>
          <w:rFonts w:ascii="Arial" w:hAnsi="Arial"/>
          <w:sz w:val="20"/>
          <w:szCs w:val="20"/>
        </w:rPr>
        <w:t xml:space="preserve"> de la empresa denominada </w:t>
      </w:r>
      <w:r>
        <w:rPr>
          <w:rStyle w:val="Hyperlink1"/>
        </w:rPr>
        <w:t xml:space="preserve">             </w:t>
      </w:r>
      <w:r>
        <w:rPr>
          <w:rStyle w:val="None"/>
          <w:rFonts w:ascii="Arial" w:hAnsi="Arial"/>
          <w:i/>
          <w:iCs/>
          <w:sz w:val="20"/>
          <w:szCs w:val="20"/>
          <w:u w:val="single"/>
        </w:rPr>
        <w:t>(nombre de la persona moral)</w:t>
      </w:r>
      <w:r>
        <w:rPr>
          <w:rStyle w:val="Hyperlink1"/>
        </w:rPr>
        <w:t xml:space="preserve">               </w:t>
      </w:r>
      <w:r>
        <w:rPr>
          <w:rStyle w:val="None"/>
          <w:rFonts w:ascii="Arial" w:hAnsi="Arial"/>
          <w:sz w:val="20"/>
          <w:szCs w:val="20"/>
        </w:rPr>
        <w:t xml:space="preserve"> según consta en el testimonio notarial del </w:t>
      </w:r>
      <w:r>
        <w:rPr>
          <w:rStyle w:val="Hyperlink1"/>
        </w:rPr>
        <w:t xml:space="preserve">     </w:t>
      </w:r>
      <w:r>
        <w:rPr>
          <w:rStyle w:val="None"/>
          <w:rFonts w:ascii="Arial" w:hAnsi="Arial"/>
          <w:i/>
          <w:iCs/>
          <w:sz w:val="20"/>
          <w:szCs w:val="20"/>
          <w:u w:val="single"/>
        </w:rPr>
        <w:t>(fecha)</w:t>
      </w:r>
      <w:r>
        <w:rPr>
          <w:rStyle w:val="Hyperlink1"/>
        </w:rPr>
        <w:t xml:space="preserve">           </w:t>
      </w:r>
      <w:r>
        <w:rPr>
          <w:rStyle w:val="None"/>
          <w:rFonts w:ascii="Arial" w:hAnsi="Arial"/>
          <w:sz w:val="20"/>
          <w:szCs w:val="20"/>
        </w:rPr>
        <w:t xml:space="preserve"> otorgado ante el notario público número __________ de </w:t>
      </w:r>
      <w:r>
        <w:rPr>
          <w:rStyle w:val="Hyperlink1"/>
        </w:rPr>
        <w:t xml:space="preserve">           </w:t>
      </w:r>
      <w:r>
        <w:rPr>
          <w:rStyle w:val="None"/>
          <w:rFonts w:ascii="Arial" w:hAnsi="Arial"/>
          <w:i/>
          <w:iCs/>
          <w:sz w:val="20"/>
          <w:szCs w:val="20"/>
          <w:u w:val="single"/>
        </w:rPr>
        <w:t>(cuidad en que se otorgó)</w:t>
      </w:r>
      <w:r>
        <w:rPr>
          <w:rStyle w:val="Hyperlink1"/>
        </w:rPr>
        <w:t xml:space="preserve">                  </w:t>
      </w:r>
      <w:r>
        <w:rPr>
          <w:rStyle w:val="None"/>
          <w:rFonts w:ascii="Arial" w:hAnsi="Arial"/>
          <w:sz w:val="20"/>
          <w:szCs w:val="20"/>
        </w:rPr>
        <w:t xml:space="preserve"> y que se encuentra registrado bajo el número ___________ del Registro Público de la Propiedad y de Comercio de </w:t>
      </w:r>
      <w:r>
        <w:rPr>
          <w:rStyle w:val="Hyperlink1"/>
        </w:rPr>
        <w:t xml:space="preserve">  </w:t>
      </w:r>
      <w:r>
        <w:rPr>
          <w:rStyle w:val="None"/>
          <w:rFonts w:ascii="Arial" w:hAnsi="Arial"/>
          <w:i/>
          <w:iCs/>
          <w:sz w:val="20"/>
          <w:szCs w:val="20"/>
          <w:u w:val="single"/>
        </w:rPr>
        <w:t>(ciudad en que se efectuó el registro)</w:t>
      </w:r>
      <w:r>
        <w:rPr>
          <w:rStyle w:val="Hyperlink1"/>
        </w:rPr>
        <w:t xml:space="preserve">                  </w:t>
      </w:r>
      <w:r>
        <w:rPr>
          <w:rStyle w:val="None"/>
          <w:rFonts w:ascii="Arial" w:hAnsi="Arial"/>
          <w:sz w:val="20"/>
          <w:szCs w:val="20"/>
        </w:rPr>
        <w:t xml:space="preserve">;por este  conducto autorizo a </w:t>
      </w:r>
      <w:r>
        <w:rPr>
          <w:rStyle w:val="Hyperlink1"/>
        </w:rPr>
        <w:t xml:space="preserve">                </w:t>
      </w:r>
      <w:r>
        <w:rPr>
          <w:rStyle w:val="None"/>
          <w:rFonts w:ascii="Arial" w:hAnsi="Arial"/>
          <w:i/>
          <w:iCs/>
          <w:sz w:val="20"/>
          <w:szCs w:val="20"/>
          <w:u w:val="single"/>
        </w:rPr>
        <w:t>(nombre de quien recibe el poder)</w:t>
      </w:r>
      <w:r>
        <w:rPr>
          <w:rStyle w:val="Hyperlink1"/>
        </w:rPr>
        <w:t xml:space="preserve">                  </w:t>
      </w:r>
      <w:r>
        <w:rPr>
          <w:rStyle w:val="None"/>
          <w:rFonts w:ascii="Arial" w:hAnsi="Arial"/>
          <w:sz w:val="20"/>
          <w:szCs w:val="20"/>
        </w:rPr>
        <w:t xml:space="preserve"> para que a nombre de mí representada se encargue de las siguientes gestiones:</w:t>
      </w:r>
    </w:p>
    <w:p w14:paraId="25BF53C1" w14:textId="77777777" w:rsidR="0084109B" w:rsidRDefault="0084109B" w:rsidP="0084109B">
      <w:pPr>
        <w:pStyle w:val="BodyA"/>
        <w:widowControl w:val="0"/>
        <w:suppressAutoHyphens/>
        <w:ind w:right="23"/>
        <w:jc w:val="both"/>
        <w:rPr>
          <w:rStyle w:val="None"/>
          <w:rFonts w:ascii="Arial" w:eastAsia="Arial" w:hAnsi="Arial" w:cs="Arial"/>
          <w:sz w:val="20"/>
          <w:szCs w:val="20"/>
        </w:rPr>
      </w:pPr>
      <w:r>
        <w:rPr>
          <w:rStyle w:val="None"/>
          <w:rFonts w:ascii="Arial" w:hAnsi="Arial"/>
          <w:sz w:val="20"/>
          <w:szCs w:val="20"/>
        </w:rPr>
        <w:t>a)</w:t>
      </w:r>
      <w:r>
        <w:rPr>
          <w:rStyle w:val="None"/>
          <w:rFonts w:ascii="Arial" w:hAnsi="Arial"/>
          <w:sz w:val="20"/>
          <w:szCs w:val="20"/>
        </w:rPr>
        <w:tab/>
        <w:t>entregar y recibir documentación;</w:t>
      </w:r>
    </w:p>
    <w:p w14:paraId="37FCE769" w14:textId="77777777" w:rsidR="0084109B" w:rsidRDefault="0084109B" w:rsidP="0084109B">
      <w:pPr>
        <w:pStyle w:val="BodyA"/>
        <w:widowControl w:val="0"/>
        <w:suppressAutoHyphens/>
        <w:ind w:right="23"/>
        <w:jc w:val="both"/>
        <w:rPr>
          <w:rStyle w:val="None"/>
          <w:rFonts w:ascii="Arial" w:eastAsia="Arial" w:hAnsi="Arial" w:cs="Arial"/>
          <w:sz w:val="20"/>
          <w:szCs w:val="20"/>
        </w:rPr>
      </w:pPr>
      <w:r>
        <w:rPr>
          <w:rStyle w:val="None"/>
          <w:rFonts w:ascii="Arial" w:hAnsi="Arial"/>
          <w:sz w:val="20"/>
          <w:szCs w:val="20"/>
        </w:rPr>
        <w:t>b)</w:t>
      </w:r>
      <w:r>
        <w:rPr>
          <w:rStyle w:val="None"/>
          <w:rFonts w:ascii="Arial" w:hAnsi="Arial"/>
          <w:sz w:val="20"/>
          <w:szCs w:val="20"/>
        </w:rPr>
        <w:tab/>
        <w:t>comparecer a los actos de apertura de proposiciones y fallo, y</w:t>
      </w:r>
    </w:p>
    <w:p w14:paraId="7C4667E1" w14:textId="77777777" w:rsidR="0084109B" w:rsidRDefault="0084109B" w:rsidP="0084109B">
      <w:pPr>
        <w:pStyle w:val="BodyA"/>
        <w:widowControl w:val="0"/>
        <w:suppressAutoHyphens/>
        <w:ind w:left="720" w:right="23" w:hanging="720"/>
        <w:jc w:val="both"/>
        <w:rPr>
          <w:rStyle w:val="None"/>
          <w:rFonts w:ascii="Arial" w:eastAsia="Arial" w:hAnsi="Arial" w:cs="Arial"/>
          <w:sz w:val="20"/>
          <w:szCs w:val="20"/>
        </w:rPr>
      </w:pPr>
      <w:r>
        <w:rPr>
          <w:rStyle w:val="None"/>
          <w:rFonts w:ascii="Arial" w:hAnsi="Arial"/>
          <w:sz w:val="20"/>
          <w:szCs w:val="20"/>
        </w:rPr>
        <w:t>c)</w:t>
      </w:r>
      <w:r>
        <w:rPr>
          <w:rStyle w:val="None"/>
          <w:rFonts w:ascii="Arial" w:hAnsi="Arial"/>
          <w:sz w:val="20"/>
          <w:szCs w:val="20"/>
        </w:rPr>
        <w:tab/>
        <w:t>hacer las aclaraciones que se deriven de los actos de la licitación pública internacional _________.</w:t>
      </w:r>
    </w:p>
    <w:p w14:paraId="340C208B" w14:textId="77777777" w:rsidR="0084109B" w:rsidRDefault="0084109B" w:rsidP="0084109B">
      <w:pPr>
        <w:pStyle w:val="BodyA"/>
        <w:widowControl w:val="0"/>
        <w:suppressAutoHyphens/>
        <w:ind w:right="23"/>
        <w:jc w:val="both"/>
        <w:rPr>
          <w:rStyle w:val="None"/>
          <w:rFonts w:ascii="Arial" w:eastAsia="Arial" w:hAnsi="Arial" w:cs="Arial"/>
          <w:smallCaps/>
          <w:sz w:val="20"/>
          <w:szCs w:val="20"/>
        </w:rPr>
      </w:pPr>
      <w:r>
        <w:rPr>
          <w:rStyle w:val="None"/>
          <w:rFonts w:ascii="Arial" w:hAnsi="Arial"/>
          <w:smallCaps/>
          <w:sz w:val="20"/>
          <w:szCs w:val="20"/>
        </w:rPr>
        <w:t>_____________________</w:t>
      </w:r>
      <w:r>
        <w:rPr>
          <w:rStyle w:val="None"/>
          <w:rFonts w:ascii="Arial" w:hAnsi="Arial"/>
          <w:smallCaps/>
          <w:sz w:val="20"/>
          <w:szCs w:val="20"/>
        </w:rPr>
        <w:tab/>
        <w:t>________________________</w:t>
      </w:r>
    </w:p>
    <w:p w14:paraId="50494D6F" w14:textId="77777777" w:rsidR="0084109B" w:rsidRDefault="0084109B" w:rsidP="0084109B">
      <w:pPr>
        <w:pStyle w:val="BodyA"/>
        <w:widowControl w:val="0"/>
        <w:suppressAutoHyphens/>
        <w:ind w:right="23"/>
        <w:jc w:val="both"/>
        <w:rPr>
          <w:rStyle w:val="None"/>
          <w:rFonts w:ascii="Arial" w:eastAsia="Arial" w:hAnsi="Arial" w:cs="Arial"/>
          <w:smallCaps/>
          <w:sz w:val="20"/>
          <w:szCs w:val="20"/>
        </w:rPr>
      </w:pPr>
      <w:r>
        <w:rPr>
          <w:rStyle w:val="None"/>
          <w:rFonts w:ascii="Arial" w:hAnsi="Arial"/>
          <w:smallCaps/>
          <w:sz w:val="20"/>
          <w:szCs w:val="20"/>
        </w:rPr>
        <w:t>Nombre, domicilio y firma</w:t>
      </w:r>
      <w:r>
        <w:rPr>
          <w:rStyle w:val="None"/>
          <w:rFonts w:ascii="Arial" w:hAnsi="Arial"/>
          <w:smallCaps/>
          <w:sz w:val="20"/>
          <w:szCs w:val="20"/>
        </w:rPr>
        <w:tab/>
        <w:t>Nombre, domicilio y firma</w:t>
      </w:r>
    </w:p>
    <w:p w14:paraId="272C8C78" w14:textId="77777777" w:rsidR="0084109B" w:rsidRDefault="0084109B" w:rsidP="0084109B">
      <w:pPr>
        <w:pStyle w:val="BodyA"/>
        <w:widowControl w:val="0"/>
        <w:suppressAutoHyphens/>
        <w:ind w:right="23"/>
        <w:jc w:val="both"/>
        <w:rPr>
          <w:rStyle w:val="None"/>
          <w:rFonts w:ascii="Arial" w:eastAsia="Arial" w:hAnsi="Arial" w:cs="Arial"/>
          <w:smallCaps/>
          <w:sz w:val="20"/>
          <w:szCs w:val="20"/>
        </w:rPr>
      </w:pPr>
      <w:r>
        <w:rPr>
          <w:rStyle w:val="None"/>
          <w:rFonts w:ascii="Arial" w:hAnsi="Arial"/>
          <w:smallCaps/>
          <w:sz w:val="20"/>
          <w:szCs w:val="20"/>
        </w:rPr>
        <w:t>de quien otorga el poder</w:t>
      </w:r>
      <w:r>
        <w:rPr>
          <w:rStyle w:val="None"/>
          <w:rFonts w:ascii="Arial" w:hAnsi="Arial"/>
          <w:smallCaps/>
          <w:sz w:val="20"/>
          <w:szCs w:val="20"/>
        </w:rPr>
        <w:tab/>
        <w:t>de quien recibe el poder</w:t>
      </w:r>
    </w:p>
    <w:p w14:paraId="731595B5" w14:textId="77777777" w:rsidR="0084109B" w:rsidRDefault="0084109B" w:rsidP="0084109B">
      <w:pPr>
        <w:pStyle w:val="BodyA"/>
        <w:widowControl w:val="0"/>
        <w:suppressAutoHyphens/>
        <w:ind w:right="23"/>
        <w:jc w:val="both"/>
        <w:rPr>
          <w:rStyle w:val="None"/>
          <w:rFonts w:ascii="Arial" w:eastAsia="Arial" w:hAnsi="Arial" w:cs="Arial"/>
          <w:smallCaps/>
          <w:sz w:val="20"/>
          <w:szCs w:val="20"/>
        </w:rPr>
      </w:pPr>
    </w:p>
    <w:p w14:paraId="1E1D30D9" w14:textId="77777777" w:rsidR="0084109B" w:rsidRDefault="0084109B" w:rsidP="0084109B">
      <w:pPr>
        <w:pStyle w:val="BodyA"/>
        <w:widowControl w:val="0"/>
        <w:suppressAutoHyphens/>
        <w:ind w:right="23"/>
        <w:jc w:val="center"/>
        <w:rPr>
          <w:rStyle w:val="None"/>
          <w:rFonts w:ascii="Arial" w:eastAsia="Arial" w:hAnsi="Arial" w:cs="Arial"/>
          <w:b/>
          <w:bCs/>
          <w:sz w:val="20"/>
          <w:szCs w:val="20"/>
        </w:rPr>
      </w:pPr>
      <w:r>
        <w:rPr>
          <w:rStyle w:val="None"/>
          <w:rFonts w:ascii="Arial" w:hAnsi="Arial"/>
          <w:b/>
          <w:bCs/>
          <w:sz w:val="20"/>
          <w:szCs w:val="20"/>
        </w:rPr>
        <w:t>T E S T I G O S</w:t>
      </w:r>
    </w:p>
    <w:p w14:paraId="60E7C47B" w14:textId="77777777" w:rsidR="0084109B" w:rsidRDefault="0084109B" w:rsidP="0084109B">
      <w:pPr>
        <w:pStyle w:val="BodyA"/>
        <w:widowControl w:val="0"/>
        <w:suppressAutoHyphens/>
        <w:ind w:right="23"/>
        <w:jc w:val="center"/>
        <w:rPr>
          <w:rStyle w:val="None"/>
          <w:rFonts w:ascii="Arial" w:eastAsia="Arial" w:hAnsi="Arial" w:cs="Arial"/>
          <w:sz w:val="20"/>
          <w:szCs w:val="20"/>
        </w:rPr>
      </w:pPr>
    </w:p>
    <w:p w14:paraId="36697FBF" w14:textId="77777777" w:rsidR="0084109B" w:rsidRDefault="0084109B" w:rsidP="0084109B">
      <w:pPr>
        <w:pStyle w:val="BodyA"/>
        <w:widowControl w:val="0"/>
        <w:suppressAutoHyphens/>
        <w:ind w:right="23"/>
        <w:jc w:val="center"/>
        <w:rPr>
          <w:rStyle w:val="None"/>
          <w:rFonts w:ascii="Arial" w:eastAsia="Arial" w:hAnsi="Arial" w:cs="Arial"/>
          <w:smallCaps/>
          <w:sz w:val="20"/>
          <w:szCs w:val="20"/>
        </w:rPr>
      </w:pPr>
      <w:r>
        <w:rPr>
          <w:rStyle w:val="None"/>
          <w:rFonts w:ascii="Arial" w:hAnsi="Arial"/>
          <w:smallCaps/>
          <w:sz w:val="20"/>
          <w:szCs w:val="20"/>
        </w:rPr>
        <w:t>_____________________</w:t>
      </w:r>
      <w:r>
        <w:rPr>
          <w:rStyle w:val="None"/>
          <w:rFonts w:ascii="Arial" w:hAnsi="Arial"/>
          <w:smallCaps/>
          <w:sz w:val="20"/>
          <w:szCs w:val="20"/>
        </w:rPr>
        <w:tab/>
        <w:t>________________________</w:t>
      </w:r>
    </w:p>
    <w:p w14:paraId="08568CCB" w14:textId="77777777" w:rsidR="0084109B" w:rsidRDefault="0084109B" w:rsidP="0084109B">
      <w:pPr>
        <w:pStyle w:val="BodyA"/>
        <w:widowControl w:val="0"/>
        <w:suppressAutoHyphens/>
        <w:ind w:right="23"/>
        <w:jc w:val="center"/>
        <w:rPr>
          <w:rStyle w:val="None"/>
          <w:rFonts w:ascii="Arial" w:eastAsia="Arial" w:hAnsi="Arial" w:cs="Arial"/>
          <w:smallCaps/>
          <w:sz w:val="20"/>
          <w:szCs w:val="20"/>
        </w:rPr>
      </w:pPr>
      <w:r>
        <w:rPr>
          <w:rStyle w:val="None"/>
          <w:rFonts w:ascii="Arial" w:hAnsi="Arial"/>
          <w:smallCaps/>
          <w:sz w:val="20"/>
          <w:szCs w:val="20"/>
        </w:rPr>
        <w:t>Nombre, domicilio y firma</w:t>
      </w:r>
      <w:r>
        <w:rPr>
          <w:rStyle w:val="None"/>
          <w:rFonts w:ascii="Arial" w:hAnsi="Arial"/>
          <w:smallCaps/>
          <w:sz w:val="20"/>
          <w:szCs w:val="20"/>
        </w:rPr>
        <w:tab/>
        <w:t>Nombre, domicilio y firma</w:t>
      </w:r>
    </w:p>
    <w:p w14:paraId="7B640961" w14:textId="77777777" w:rsidR="0084109B" w:rsidRDefault="0084109B" w:rsidP="0084109B">
      <w:pPr>
        <w:pStyle w:val="BodyA"/>
        <w:widowControl w:val="0"/>
        <w:suppressAutoHyphens/>
        <w:ind w:right="23"/>
        <w:jc w:val="center"/>
        <w:rPr>
          <w:rStyle w:val="None"/>
          <w:rFonts w:ascii="Arial" w:eastAsia="Arial" w:hAnsi="Arial" w:cs="Arial"/>
          <w:smallCaps/>
          <w:sz w:val="20"/>
          <w:szCs w:val="20"/>
        </w:rPr>
      </w:pPr>
    </w:p>
    <w:p w14:paraId="47C8D2F0" w14:textId="77777777" w:rsidR="0084109B" w:rsidRDefault="0084109B" w:rsidP="0084109B">
      <w:pPr>
        <w:pStyle w:val="BodyA"/>
        <w:widowControl w:val="0"/>
        <w:suppressAutoHyphens/>
        <w:ind w:right="23"/>
        <w:jc w:val="both"/>
        <w:rPr>
          <w:rStyle w:val="None"/>
          <w:rFonts w:ascii="Arial" w:eastAsia="Arial" w:hAnsi="Arial" w:cs="Arial"/>
          <w:smallCaps/>
          <w:sz w:val="20"/>
          <w:szCs w:val="20"/>
        </w:rPr>
      </w:pPr>
    </w:p>
    <w:p w14:paraId="7E510F09" w14:textId="77777777" w:rsidR="0084109B" w:rsidRDefault="0084109B" w:rsidP="0084109B">
      <w:pPr>
        <w:pStyle w:val="BodyA"/>
        <w:widowControl w:val="0"/>
        <w:suppressAutoHyphens/>
        <w:ind w:right="23"/>
        <w:jc w:val="both"/>
        <w:rPr>
          <w:rStyle w:val="None"/>
          <w:rFonts w:ascii="Arial" w:eastAsia="Arial" w:hAnsi="Arial" w:cs="Arial"/>
          <w:smallCaps/>
          <w:sz w:val="20"/>
          <w:szCs w:val="20"/>
        </w:rPr>
      </w:pPr>
    </w:p>
    <w:p w14:paraId="06BAC1E9" w14:textId="77777777" w:rsidR="0084109B" w:rsidRDefault="0084109B" w:rsidP="0084109B">
      <w:pPr>
        <w:pStyle w:val="BodyA"/>
        <w:widowControl w:val="0"/>
        <w:suppressAutoHyphens/>
        <w:ind w:right="23"/>
        <w:jc w:val="both"/>
        <w:rPr>
          <w:rStyle w:val="None"/>
          <w:rFonts w:ascii="Arial" w:eastAsia="Arial" w:hAnsi="Arial" w:cs="Arial"/>
          <w:smallCaps/>
          <w:sz w:val="20"/>
          <w:szCs w:val="20"/>
        </w:rPr>
      </w:pPr>
    </w:p>
    <w:p w14:paraId="45ADC203" w14:textId="77777777" w:rsidR="0084109B" w:rsidRDefault="0084109B" w:rsidP="0084109B">
      <w:pPr>
        <w:pStyle w:val="BodyA"/>
        <w:widowControl w:val="0"/>
        <w:suppressAutoHyphens/>
        <w:ind w:right="23"/>
        <w:jc w:val="both"/>
        <w:rPr>
          <w:rStyle w:val="None"/>
          <w:rFonts w:ascii="Arial" w:eastAsia="Arial" w:hAnsi="Arial" w:cs="Arial"/>
          <w:smallCaps/>
          <w:sz w:val="20"/>
          <w:szCs w:val="20"/>
        </w:rPr>
      </w:pPr>
    </w:p>
    <w:p w14:paraId="35F8DA09" w14:textId="77777777" w:rsidR="0084109B" w:rsidRDefault="0084109B" w:rsidP="0084109B">
      <w:pPr>
        <w:pStyle w:val="BodyA"/>
        <w:widowControl w:val="0"/>
        <w:suppressAutoHyphens/>
        <w:ind w:right="23"/>
        <w:jc w:val="both"/>
        <w:rPr>
          <w:rStyle w:val="None"/>
          <w:rFonts w:ascii="Arial" w:eastAsia="Arial" w:hAnsi="Arial" w:cs="Arial"/>
          <w:smallCaps/>
          <w:sz w:val="20"/>
          <w:szCs w:val="20"/>
        </w:rPr>
      </w:pPr>
    </w:p>
    <w:p w14:paraId="26D16928" w14:textId="77777777" w:rsidR="0084109B" w:rsidRDefault="0084109B" w:rsidP="0084109B">
      <w:pPr>
        <w:pStyle w:val="BodyA"/>
        <w:widowControl w:val="0"/>
        <w:suppressAutoHyphens/>
        <w:ind w:right="23"/>
        <w:jc w:val="both"/>
        <w:rPr>
          <w:rStyle w:val="None"/>
          <w:rFonts w:ascii="Arial" w:eastAsia="Arial" w:hAnsi="Arial" w:cs="Arial"/>
          <w:smallCaps/>
          <w:sz w:val="20"/>
          <w:szCs w:val="20"/>
        </w:rPr>
      </w:pPr>
    </w:p>
    <w:p w14:paraId="4ABBEDDC" w14:textId="77777777" w:rsidR="0084109B" w:rsidRDefault="0084109B" w:rsidP="0084109B">
      <w:pPr>
        <w:pStyle w:val="BodyA"/>
        <w:widowControl w:val="0"/>
        <w:suppressAutoHyphens/>
        <w:ind w:right="23"/>
        <w:jc w:val="both"/>
        <w:rPr>
          <w:rStyle w:val="None"/>
          <w:rFonts w:ascii="Arial" w:eastAsia="Arial" w:hAnsi="Arial" w:cs="Arial"/>
          <w:smallCaps/>
          <w:sz w:val="20"/>
          <w:szCs w:val="20"/>
        </w:rPr>
      </w:pPr>
    </w:p>
    <w:p w14:paraId="26A0F1F5" w14:textId="77777777" w:rsidR="0084109B" w:rsidRDefault="0084109B" w:rsidP="0084109B">
      <w:pPr>
        <w:pStyle w:val="BodyA"/>
        <w:widowControl w:val="0"/>
        <w:suppressAutoHyphens/>
        <w:ind w:right="23"/>
        <w:jc w:val="both"/>
        <w:rPr>
          <w:rStyle w:val="None"/>
          <w:rFonts w:ascii="Arial" w:eastAsia="Arial" w:hAnsi="Arial" w:cs="Arial"/>
          <w:smallCaps/>
          <w:sz w:val="20"/>
          <w:szCs w:val="20"/>
        </w:rPr>
      </w:pPr>
    </w:p>
    <w:p w14:paraId="076F001A" w14:textId="77777777" w:rsidR="0084109B" w:rsidRDefault="0084109B" w:rsidP="0084109B">
      <w:pPr>
        <w:pStyle w:val="BodyA"/>
        <w:widowControl w:val="0"/>
        <w:suppressAutoHyphens/>
        <w:ind w:right="23"/>
        <w:jc w:val="both"/>
        <w:rPr>
          <w:rStyle w:val="None"/>
          <w:rFonts w:ascii="Arial" w:eastAsia="Arial" w:hAnsi="Arial" w:cs="Arial"/>
          <w:smallCaps/>
          <w:sz w:val="20"/>
          <w:szCs w:val="20"/>
        </w:rPr>
      </w:pPr>
    </w:p>
    <w:p w14:paraId="48638C7C" w14:textId="77777777" w:rsidR="0084109B" w:rsidRDefault="0084109B" w:rsidP="0084109B">
      <w:pPr>
        <w:pStyle w:val="BodyA"/>
        <w:widowControl w:val="0"/>
        <w:suppressAutoHyphens/>
        <w:ind w:right="23"/>
        <w:jc w:val="both"/>
        <w:rPr>
          <w:rStyle w:val="None"/>
          <w:rFonts w:ascii="Arial" w:eastAsia="Arial" w:hAnsi="Arial" w:cs="Arial"/>
          <w:smallCaps/>
          <w:sz w:val="20"/>
          <w:szCs w:val="20"/>
        </w:rPr>
      </w:pPr>
    </w:p>
    <w:p w14:paraId="2E113CE0" w14:textId="77777777" w:rsidR="0084109B" w:rsidRDefault="0084109B" w:rsidP="0084109B">
      <w:pPr>
        <w:pStyle w:val="BodyA"/>
        <w:widowControl w:val="0"/>
        <w:suppressAutoHyphens/>
        <w:ind w:right="23"/>
        <w:jc w:val="both"/>
        <w:rPr>
          <w:rStyle w:val="None"/>
          <w:rFonts w:ascii="Arial" w:eastAsia="Arial" w:hAnsi="Arial" w:cs="Arial"/>
          <w:smallCaps/>
          <w:sz w:val="20"/>
          <w:szCs w:val="20"/>
        </w:rPr>
      </w:pPr>
    </w:p>
    <w:p w14:paraId="66593052" w14:textId="77777777" w:rsidR="0084109B" w:rsidRDefault="0084109B" w:rsidP="0084109B">
      <w:pPr>
        <w:pStyle w:val="BodyA"/>
        <w:widowControl w:val="0"/>
        <w:suppressAutoHyphens/>
        <w:ind w:right="51"/>
        <w:jc w:val="center"/>
      </w:pPr>
      <w:r>
        <w:rPr>
          <w:rStyle w:val="None"/>
          <w:rFonts w:ascii="Arial Unicode MS"/>
          <w:smallCaps/>
          <w:sz w:val="56"/>
          <w:szCs w:val="56"/>
        </w:rPr>
        <w:br w:type="page"/>
      </w:r>
    </w:p>
    <w:p w14:paraId="069F968E" w14:textId="77777777" w:rsidR="0084109B" w:rsidRPr="00E55879" w:rsidRDefault="0084109B" w:rsidP="0084109B">
      <w:pPr>
        <w:pStyle w:val="Piedepgina"/>
        <w:widowControl w:val="0"/>
        <w:suppressAutoHyphens/>
        <w:jc w:val="center"/>
        <w:rPr>
          <w:rStyle w:val="None"/>
          <w:rFonts w:ascii="Arial" w:eastAsia="Arial" w:hAnsi="Arial" w:cs="Arial"/>
          <w:b/>
          <w:bCs/>
        </w:rPr>
      </w:pPr>
      <w:r w:rsidRPr="00E55879">
        <w:rPr>
          <w:rStyle w:val="None"/>
          <w:rFonts w:ascii="Arial" w:hAnsi="Arial"/>
          <w:b/>
          <w:spacing w:val="120"/>
          <w:sz w:val="56"/>
          <w:szCs w:val="56"/>
        </w:rPr>
        <w:lastRenderedPageBreak/>
        <w:t>ANEXO 13</w:t>
      </w:r>
    </w:p>
    <w:p w14:paraId="335F741E" w14:textId="77777777" w:rsidR="0084109B" w:rsidRDefault="0084109B" w:rsidP="0084109B">
      <w:pPr>
        <w:pStyle w:val="BodyA"/>
        <w:widowControl w:val="0"/>
        <w:suppressAutoHyphens/>
        <w:ind w:right="320"/>
        <w:jc w:val="center"/>
        <w:rPr>
          <w:rStyle w:val="None"/>
          <w:rFonts w:ascii="Arial" w:eastAsia="Arial" w:hAnsi="Arial" w:cs="Arial"/>
          <w:b/>
          <w:bCs/>
          <w:sz w:val="20"/>
          <w:szCs w:val="20"/>
        </w:rPr>
      </w:pPr>
      <w:r>
        <w:rPr>
          <w:rStyle w:val="None"/>
          <w:rFonts w:ascii="Arial" w:hAnsi="Arial"/>
          <w:b/>
          <w:bCs/>
          <w:sz w:val="20"/>
          <w:szCs w:val="20"/>
        </w:rPr>
        <w:t xml:space="preserve">CARTA COMPROMISO EN LA CUAL EL LICITANTE MANIFIESTE SU ACEPTACIÓN PARA PAGAR PENALIZACIONES </w:t>
      </w:r>
    </w:p>
    <w:p w14:paraId="6FF67504" w14:textId="77777777" w:rsidR="0084109B" w:rsidRDefault="0084109B" w:rsidP="0084109B">
      <w:pPr>
        <w:pStyle w:val="BodyA"/>
        <w:widowControl w:val="0"/>
        <w:suppressAutoHyphens/>
        <w:ind w:right="320"/>
        <w:jc w:val="center"/>
        <w:rPr>
          <w:rStyle w:val="None"/>
          <w:rFonts w:ascii="Arial" w:eastAsia="Arial" w:hAnsi="Arial" w:cs="Arial"/>
          <w:b/>
          <w:bCs/>
          <w:sz w:val="20"/>
          <w:szCs w:val="20"/>
        </w:rPr>
      </w:pPr>
    </w:p>
    <w:p w14:paraId="5CF41DA7" w14:textId="77777777" w:rsidR="0084109B" w:rsidRDefault="0084109B" w:rsidP="0084109B">
      <w:pPr>
        <w:pStyle w:val="BodyA"/>
        <w:widowControl w:val="0"/>
        <w:suppressAutoHyphens/>
        <w:ind w:right="320"/>
        <w:jc w:val="center"/>
        <w:rPr>
          <w:rStyle w:val="None"/>
          <w:rFonts w:ascii="Arial" w:eastAsia="Arial" w:hAnsi="Arial" w:cs="Arial"/>
          <w:sz w:val="20"/>
          <w:szCs w:val="20"/>
        </w:rPr>
      </w:pPr>
    </w:p>
    <w:p w14:paraId="1C226B9C" w14:textId="77777777" w:rsidR="0084109B" w:rsidRDefault="0084109B" w:rsidP="0084109B">
      <w:pPr>
        <w:pStyle w:val="BodyA"/>
        <w:widowControl w:val="0"/>
        <w:suppressAutoHyphens/>
        <w:ind w:left="4248" w:firstLine="708"/>
        <w:jc w:val="center"/>
        <w:rPr>
          <w:rStyle w:val="None"/>
          <w:rFonts w:ascii="Arial" w:eastAsia="Arial" w:hAnsi="Arial" w:cs="Arial"/>
          <w:sz w:val="20"/>
          <w:szCs w:val="20"/>
        </w:rPr>
      </w:pPr>
      <w:r>
        <w:rPr>
          <w:rStyle w:val="None"/>
          <w:rFonts w:ascii="Arial" w:hAnsi="Arial"/>
          <w:b/>
          <w:bCs/>
          <w:sz w:val="20"/>
          <w:szCs w:val="20"/>
        </w:rPr>
        <w:t>FECHA</w:t>
      </w:r>
    </w:p>
    <w:p w14:paraId="6F86EE46" w14:textId="77777777" w:rsidR="0084109B" w:rsidRDefault="0084109B" w:rsidP="0084109B">
      <w:pPr>
        <w:pStyle w:val="BodyA"/>
        <w:widowControl w:val="0"/>
        <w:suppressAutoHyphens/>
        <w:rPr>
          <w:rStyle w:val="None"/>
          <w:rFonts w:ascii="Arial" w:eastAsia="Arial" w:hAnsi="Arial" w:cs="Arial"/>
          <w:sz w:val="20"/>
          <w:szCs w:val="20"/>
        </w:rPr>
      </w:pPr>
    </w:p>
    <w:p w14:paraId="266FF2E2" w14:textId="77777777" w:rsidR="0084109B" w:rsidRDefault="0084109B" w:rsidP="0084109B">
      <w:pPr>
        <w:pStyle w:val="BodyA"/>
        <w:widowControl w:val="0"/>
        <w:suppressAutoHyphens/>
        <w:rPr>
          <w:rStyle w:val="None"/>
          <w:rFonts w:ascii="Arial" w:eastAsia="Arial" w:hAnsi="Arial" w:cs="Arial"/>
          <w:b/>
          <w:bCs/>
          <w:sz w:val="20"/>
          <w:szCs w:val="20"/>
        </w:rPr>
      </w:pPr>
    </w:p>
    <w:p w14:paraId="2FC5A0E5"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C.P. Araceli Luna Murillo</w:t>
      </w:r>
    </w:p>
    <w:p w14:paraId="4BBA2E08"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Gerente de Administración y Finanzas</w:t>
      </w:r>
    </w:p>
    <w:p w14:paraId="4084D5A1"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ADMINISTRACION PORTUARIA INTEGRAL DE VERACRUZ, S.A. DE C.V.</w:t>
      </w:r>
    </w:p>
    <w:p w14:paraId="43044A78"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P r e s e n t e.</w:t>
      </w:r>
    </w:p>
    <w:p w14:paraId="16A9B44A"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p>
    <w:p w14:paraId="0776346E"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r>
        <w:rPr>
          <w:rStyle w:val="None"/>
          <w:rFonts w:ascii="Arial" w:hAnsi="Arial"/>
          <w:b/>
          <w:bCs/>
          <w:sz w:val="20"/>
          <w:szCs w:val="20"/>
        </w:rPr>
        <w:t xml:space="preserve">No. de Licitación Pública Nacional Electrónica Consolidada: No. LA-009J3E001-E30-2019 </w:t>
      </w:r>
    </w:p>
    <w:p w14:paraId="5CC6269E" w14:textId="77777777" w:rsidR="0084109B" w:rsidRDefault="0084109B" w:rsidP="0084109B">
      <w:pPr>
        <w:pStyle w:val="BodyA"/>
        <w:widowControl w:val="0"/>
        <w:suppressAutoHyphens/>
        <w:ind w:right="320"/>
        <w:jc w:val="both"/>
        <w:rPr>
          <w:rStyle w:val="None"/>
          <w:rFonts w:ascii="Arial" w:eastAsia="Arial" w:hAnsi="Arial" w:cs="Arial"/>
          <w:sz w:val="20"/>
          <w:szCs w:val="20"/>
        </w:rPr>
      </w:pPr>
    </w:p>
    <w:p w14:paraId="38C46041" w14:textId="15DABA78" w:rsidR="0084109B" w:rsidRDefault="0084109B" w:rsidP="0084109B">
      <w:pPr>
        <w:pStyle w:val="BodyA"/>
        <w:widowControl w:val="0"/>
        <w:suppressAutoHyphens/>
        <w:ind w:right="320"/>
        <w:jc w:val="both"/>
        <w:rPr>
          <w:rStyle w:val="None"/>
          <w:rFonts w:ascii="Arial" w:eastAsia="Arial" w:hAnsi="Arial" w:cs="Arial"/>
          <w:sz w:val="20"/>
          <w:szCs w:val="20"/>
        </w:rPr>
      </w:pPr>
      <w:r>
        <w:rPr>
          <w:rStyle w:val="None"/>
          <w:rFonts w:ascii="Arial" w:hAnsi="Arial"/>
          <w:sz w:val="20"/>
          <w:szCs w:val="20"/>
        </w:rPr>
        <w:t xml:space="preserve">Por medio de la presente me permito manifestar que, en caso de vernos adjudicados con un contrato en la presente licitación, </w:t>
      </w:r>
      <w:r>
        <w:rPr>
          <w:rStyle w:val="None"/>
          <w:rFonts w:ascii="Arial" w:hAnsi="Arial"/>
          <w:b/>
          <w:bCs/>
          <w:sz w:val="20"/>
          <w:szCs w:val="20"/>
        </w:rPr>
        <w:t>ACEPTAMOS</w:t>
      </w:r>
      <w:r>
        <w:rPr>
          <w:rStyle w:val="None"/>
          <w:rFonts w:ascii="Arial" w:hAnsi="Arial"/>
          <w:sz w:val="20"/>
          <w:szCs w:val="20"/>
        </w:rPr>
        <w:t xml:space="preserve"> pagar el monto de las penas convencionales a las que me haga acreedor y que en su momento se determinen con motivo de incumplimiento en los plazos de entrega de las </w:t>
      </w:r>
      <w:r w:rsidR="00122632">
        <w:rPr>
          <w:rStyle w:val="None"/>
          <w:rFonts w:ascii="Arial" w:hAnsi="Arial"/>
          <w:sz w:val="20"/>
          <w:szCs w:val="20"/>
        </w:rPr>
        <w:t>Póliza</w:t>
      </w:r>
      <w:r>
        <w:rPr>
          <w:rStyle w:val="None"/>
          <w:rFonts w:ascii="Arial" w:hAnsi="Arial"/>
          <w:sz w:val="20"/>
          <w:szCs w:val="20"/>
        </w:rPr>
        <w:t>s.</w:t>
      </w:r>
    </w:p>
    <w:p w14:paraId="60AD63D2" w14:textId="77777777" w:rsidR="0084109B" w:rsidRDefault="0084109B" w:rsidP="0084109B">
      <w:pPr>
        <w:pStyle w:val="BodyA"/>
        <w:widowControl w:val="0"/>
        <w:suppressAutoHyphens/>
        <w:ind w:right="320"/>
        <w:jc w:val="both"/>
        <w:rPr>
          <w:rStyle w:val="None"/>
          <w:rFonts w:ascii="Arial" w:eastAsia="Arial" w:hAnsi="Arial" w:cs="Arial"/>
          <w:sz w:val="20"/>
          <w:szCs w:val="20"/>
        </w:rPr>
      </w:pPr>
    </w:p>
    <w:p w14:paraId="76DB50B1" w14:textId="77777777" w:rsidR="0084109B" w:rsidRDefault="0084109B" w:rsidP="0084109B">
      <w:pPr>
        <w:pStyle w:val="BodyA"/>
        <w:widowControl w:val="0"/>
        <w:suppressAutoHyphens/>
        <w:ind w:right="320"/>
        <w:jc w:val="both"/>
        <w:rPr>
          <w:rStyle w:val="None"/>
          <w:rFonts w:ascii="Arial" w:eastAsia="Arial" w:hAnsi="Arial" w:cs="Arial"/>
          <w:sz w:val="20"/>
          <w:szCs w:val="20"/>
        </w:rPr>
      </w:pPr>
    </w:p>
    <w:p w14:paraId="56B39B99" w14:textId="77777777" w:rsidR="0084109B" w:rsidRDefault="0084109B" w:rsidP="0084109B">
      <w:pPr>
        <w:pStyle w:val="BodyA"/>
        <w:widowControl w:val="0"/>
        <w:suppressAutoHyphens/>
        <w:ind w:right="320"/>
        <w:jc w:val="both"/>
        <w:rPr>
          <w:rStyle w:val="None"/>
          <w:rFonts w:ascii="Arial" w:eastAsia="Arial" w:hAnsi="Arial" w:cs="Arial"/>
          <w:sz w:val="20"/>
          <w:szCs w:val="20"/>
        </w:rPr>
      </w:pPr>
    </w:p>
    <w:p w14:paraId="43651BD1" w14:textId="77777777" w:rsidR="0084109B" w:rsidRDefault="0084109B" w:rsidP="0084109B">
      <w:pPr>
        <w:pStyle w:val="BodyA"/>
        <w:widowControl w:val="0"/>
        <w:suppressAutoHyphens/>
        <w:ind w:right="320"/>
        <w:jc w:val="both"/>
        <w:rPr>
          <w:rStyle w:val="None"/>
          <w:rFonts w:ascii="Arial" w:eastAsia="Arial" w:hAnsi="Arial" w:cs="Arial"/>
          <w:sz w:val="20"/>
          <w:szCs w:val="20"/>
        </w:rPr>
      </w:pPr>
    </w:p>
    <w:p w14:paraId="18E8F599" w14:textId="77777777" w:rsidR="0084109B" w:rsidRDefault="0084109B" w:rsidP="0084109B">
      <w:pPr>
        <w:pStyle w:val="BodyA"/>
        <w:widowControl w:val="0"/>
        <w:suppressAutoHyphens/>
        <w:ind w:right="320"/>
        <w:jc w:val="both"/>
        <w:rPr>
          <w:rStyle w:val="None"/>
          <w:rFonts w:ascii="Arial" w:eastAsia="Arial" w:hAnsi="Arial" w:cs="Arial"/>
          <w:sz w:val="20"/>
          <w:szCs w:val="20"/>
        </w:rPr>
      </w:pPr>
    </w:p>
    <w:p w14:paraId="3C22ABCD" w14:textId="77777777" w:rsidR="0084109B" w:rsidRDefault="0084109B" w:rsidP="0084109B">
      <w:pPr>
        <w:pStyle w:val="BodyA"/>
        <w:widowControl w:val="0"/>
        <w:suppressAutoHyphens/>
        <w:ind w:right="320"/>
        <w:jc w:val="center"/>
        <w:rPr>
          <w:rStyle w:val="None"/>
          <w:rFonts w:ascii="Arial" w:eastAsia="Arial" w:hAnsi="Arial" w:cs="Arial"/>
          <w:sz w:val="20"/>
          <w:szCs w:val="20"/>
        </w:rPr>
      </w:pPr>
      <w:r>
        <w:rPr>
          <w:rStyle w:val="None"/>
          <w:rFonts w:ascii="Arial" w:hAnsi="Arial"/>
          <w:sz w:val="20"/>
          <w:szCs w:val="20"/>
        </w:rPr>
        <w:t>ATENTAMENTE</w:t>
      </w:r>
    </w:p>
    <w:p w14:paraId="19259A50" w14:textId="77777777" w:rsidR="0084109B" w:rsidRDefault="0084109B" w:rsidP="0084109B">
      <w:pPr>
        <w:pStyle w:val="BodyA"/>
        <w:widowControl w:val="0"/>
        <w:suppressAutoHyphens/>
        <w:ind w:right="320"/>
        <w:jc w:val="center"/>
        <w:rPr>
          <w:rStyle w:val="None"/>
          <w:rFonts w:ascii="Arial" w:eastAsia="Arial" w:hAnsi="Arial" w:cs="Arial"/>
          <w:sz w:val="20"/>
          <w:szCs w:val="20"/>
        </w:rPr>
      </w:pPr>
    </w:p>
    <w:p w14:paraId="529DA370" w14:textId="77777777" w:rsidR="0084109B" w:rsidRDefault="0084109B" w:rsidP="0084109B">
      <w:pPr>
        <w:pStyle w:val="BodyA"/>
        <w:widowControl w:val="0"/>
        <w:suppressAutoHyphens/>
        <w:ind w:right="320"/>
        <w:jc w:val="center"/>
        <w:rPr>
          <w:rStyle w:val="None"/>
          <w:rFonts w:ascii="Arial" w:eastAsia="Arial" w:hAnsi="Arial" w:cs="Arial"/>
          <w:sz w:val="20"/>
          <w:szCs w:val="20"/>
        </w:rPr>
      </w:pPr>
    </w:p>
    <w:p w14:paraId="0493D842" w14:textId="77777777" w:rsidR="0084109B" w:rsidRDefault="0084109B" w:rsidP="0084109B">
      <w:pPr>
        <w:pStyle w:val="BodyA"/>
        <w:widowControl w:val="0"/>
        <w:suppressAutoHyphens/>
        <w:ind w:right="320"/>
        <w:jc w:val="center"/>
        <w:rPr>
          <w:rStyle w:val="None"/>
          <w:rFonts w:ascii="Arial" w:eastAsia="Arial" w:hAnsi="Arial" w:cs="Arial"/>
          <w:sz w:val="20"/>
          <w:szCs w:val="20"/>
        </w:rPr>
      </w:pPr>
    </w:p>
    <w:p w14:paraId="36DC03EA" w14:textId="77777777" w:rsidR="0084109B" w:rsidRDefault="0084109B" w:rsidP="0084109B">
      <w:pPr>
        <w:pStyle w:val="BodyA"/>
        <w:widowControl w:val="0"/>
        <w:suppressAutoHyphens/>
        <w:ind w:right="320"/>
        <w:jc w:val="center"/>
        <w:rPr>
          <w:rStyle w:val="None"/>
          <w:rFonts w:ascii="Arial" w:eastAsia="Arial" w:hAnsi="Arial" w:cs="Arial"/>
          <w:sz w:val="20"/>
          <w:szCs w:val="20"/>
        </w:rPr>
      </w:pPr>
    </w:p>
    <w:p w14:paraId="318EFABB" w14:textId="77777777" w:rsidR="0084109B" w:rsidRDefault="0084109B" w:rsidP="0084109B">
      <w:pPr>
        <w:pStyle w:val="BodyA"/>
        <w:widowControl w:val="0"/>
        <w:suppressAutoHyphens/>
        <w:ind w:right="320"/>
        <w:jc w:val="center"/>
        <w:rPr>
          <w:rStyle w:val="None"/>
          <w:rFonts w:ascii="Arial" w:eastAsia="Arial" w:hAnsi="Arial" w:cs="Arial"/>
          <w:sz w:val="20"/>
          <w:szCs w:val="20"/>
        </w:rPr>
      </w:pPr>
      <w:r>
        <w:rPr>
          <w:rStyle w:val="None"/>
          <w:rFonts w:ascii="Arial" w:hAnsi="Arial"/>
          <w:sz w:val="20"/>
          <w:szCs w:val="20"/>
        </w:rPr>
        <w:t>__________________________</w:t>
      </w:r>
    </w:p>
    <w:p w14:paraId="55359FCA" w14:textId="77777777" w:rsidR="0084109B" w:rsidRDefault="0084109B" w:rsidP="0084109B">
      <w:pPr>
        <w:pStyle w:val="BodyA"/>
        <w:widowControl w:val="0"/>
        <w:suppressAutoHyphens/>
        <w:ind w:right="320"/>
        <w:jc w:val="center"/>
        <w:rPr>
          <w:rStyle w:val="None"/>
          <w:rFonts w:ascii="Arial" w:eastAsia="Arial" w:hAnsi="Arial" w:cs="Arial"/>
          <w:sz w:val="20"/>
          <w:szCs w:val="20"/>
        </w:rPr>
      </w:pPr>
      <w:r>
        <w:rPr>
          <w:rStyle w:val="None"/>
          <w:rFonts w:ascii="Arial" w:hAnsi="Arial"/>
          <w:sz w:val="20"/>
          <w:szCs w:val="20"/>
        </w:rPr>
        <w:t>REPRESENTANTE LEGAL</w:t>
      </w:r>
    </w:p>
    <w:p w14:paraId="053FE9A5" w14:textId="77777777" w:rsidR="0084109B" w:rsidRDefault="0084109B" w:rsidP="0084109B">
      <w:pPr>
        <w:pStyle w:val="BodyA"/>
        <w:widowControl w:val="0"/>
        <w:suppressAutoHyphens/>
        <w:ind w:right="320"/>
        <w:jc w:val="both"/>
        <w:rPr>
          <w:rStyle w:val="None"/>
          <w:rFonts w:ascii="Arial" w:eastAsia="Arial" w:hAnsi="Arial" w:cs="Arial"/>
          <w:sz w:val="20"/>
          <w:szCs w:val="20"/>
        </w:rPr>
      </w:pPr>
    </w:p>
    <w:p w14:paraId="7FF30992" w14:textId="77777777" w:rsidR="0084109B" w:rsidRDefault="0084109B" w:rsidP="0084109B">
      <w:pPr>
        <w:pStyle w:val="BodyA"/>
        <w:widowControl w:val="0"/>
        <w:suppressAutoHyphens/>
        <w:ind w:right="320"/>
        <w:jc w:val="both"/>
        <w:rPr>
          <w:rStyle w:val="None"/>
          <w:rFonts w:ascii="Arial" w:eastAsia="Arial" w:hAnsi="Arial" w:cs="Arial"/>
          <w:sz w:val="20"/>
          <w:szCs w:val="20"/>
        </w:rPr>
      </w:pPr>
    </w:p>
    <w:p w14:paraId="29C333CE" w14:textId="77777777" w:rsidR="0084109B" w:rsidRDefault="0084109B" w:rsidP="0084109B">
      <w:pPr>
        <w:pStyle w:val="BodyA"/>
        <w:widowControl w:val="0"/>
        <w:suppressAutoHyphens/>
        <w:ind w:right="320"/>
        <w:jc w:val="center"/>
        <w:rPr>
          <w:rStyle w:val="None"/>
          <w:rFonts w:ascii="Arial" w:eastAsia="Arial" w:hAnsi="Arial" w:cs="Arial"/>
          <w:sz w:val="20"/>
          <w:szCs w:val="20"/>
        </w:rPr>
      </w:pPr>
      <w:r>
        <w:rPr>
          <w:rStyle w:val="None"/>
          <w:rFonts w:ascii="Arial" w:hAnsi="Arial"/>
          <w:b/>
          <w:bCs/>
          <w:sz w:val="20"/>
          <w:szCs w:val="20"/>
        </w:rPr>
        <w:t xml:space="preserve">NOTA: </w:t>
      </w:r>
      <w:r>
        <w:rPr>
          <w:rStyle w:val="None"/>
          <w:rFonts w:ascii="Arial" w:hAnsi="Arial"/>
          <w:sz w:val="20"/>
          <w:szCs w:val="20"/>
        </w:rPr>
        <w:t>EL PRESENTE DOCUMENTO DEBERÁ SER PRESENTADO EN PAPEL MEMBRETADO Y DENTRO DEL SOBRE DE LA OFERTA ECONÓMICA.</w:t>
      </w:r>
    </w:p>
    <w:p w14:paraId="40A732CA" w14:textId="77777777" w:rsidR="0084109B" w:rsidRDefault="0084109B" w:rsidP="0084109B">
      <w:pPr>
        <w:pStyle w:val="BodyA"/>
        <w:widowControl w:val="0"/>
        <w:suppressAutoHyphens/>
      </w:pPr>
      <w:r>
        <w:rPr>
          <w:rStyle w:val="None"/>
          <w:rFonts w:ascii="Arial Unicode MS"/>
          <w:sz w:val="20"/>
          <w:szCs w:val="20"/>
        </w:rPr>
        <w:br w:type="page"/>
      </w:r>
    </w:p>
    <w:p w14:paraId="695437C3" w14:textId="77777777" w:rsidR="0084109B" w:rsidRDefault="0084109B" w:rsidP="0084109B">
      <w:pPr>
        <w:pStyle w:val="BodyA"/>
        <w:widowControl w:val="0"/>
        <w:suppressAutoHyphens/>
        <w:rPr>
          <w:rStyle w:val="None"/>
          <w:rFonts w:ascii="Arial" w:eastAsia="Arial" w:hAnsi="Arial" w:cs="Arial"/>
          <w:b/>
          <w:bCs/>
          <w:sz w:val="20"/>
          <w:szCs w:val="20"/>
        </w:rPr>
      </w:pPr>
    </w:p>
    <w:p w14:paraId="5EEC1F83" w14:textId="77777777" w:rsidR="0084109B" w:rsidRPr="00E55879" w:rsidRDefault="0084109B" w:rsidP="0084109B">
      <w:pPr>
        <w:pStyle w:val="Piedepgina"/>
        <w:widowControl w:val="0"/>
        <w:suppressAutoHyphens/>
        <w:jc w:val="center"/>
        <w:rPr>
          <w:rStyle w:val="None"/>
          <w:rFonts w:ascii="Arial" w:eastAsia="Arial" w:hAnsi="Arial" w:cs="Arial"/>
          <w:b/>
          <w:bCs/>
        </w:rPr>
      </w:pPr>
      <w:r w:rsidRPr="00E55879">
        <w:rPr>
          <w:rStyle w:val="None"/>
          <w:rFonts w:ascii="Arial" w:hAnsi="Arial"/>
          <w:b/>
          <w:spacing w:val="120"/>
          <w:sz w:val="56"/>
          <w:szCs w:val="56"/>
        </w:rPr>
        <w:t>ANEXO 14</w:t>
      </w:r>
    </w:p>
    <w:p w14:paraId="2381BF1B" w14:textId="77777777" w:rsidR="0084109B" w:rsidRDefault="0084109B" w:rsidP="0084109B">
      <w:pPr>
        <w:pStyle w:val="Encabezado"/>
        <w:widowControl w:val="0"/>
        <w:suppressAutoHyphens/>
        <w:jc w:val="center"/>
        <w:rPr>
          <w:rStyle w:val="None"/>
          <w:rFonts w:ascii="Arial" w:eastAsia="Arial" w:hAnsi="Arial" w:cs="Arial"/>
          <w:b/>
          <w:bCs/>
          <w:color w:val="000000"/>
          <w:sz w:val="20"/>
          <w:szCs w:val="20"/>
          <w:u w:color="FEFEFE"/>
        </w:rPr>
      </w:pPr>
      <w:r>
        <w:rPr>
          <w:rStyle w:val="None"/>
          <w:rFonts w:ascii="Arial" w:hAnsi="Arial"/>
          <w:b/>
          <w:bCs/>
          <w:color w:val="000000"/>
          <w:sz w:val="20"/>
          <w:szCs w:val="20"/>
          <w:u w:color="FEFEFE"/>
        </w:rPr>
        <w:t>Formato Carta de declaración de integridad.</w:t>
      </w:r>
    </w:p>
    <w:p w14:paraId="438D3278"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1AD60042" w14:textId="77777777" w:rsidR="0084109B" w:rsidRDefault="0084109B" w:rsidP="0084109B">
      <w:pPr>
        <w:pStyle w:val="BodyA"/>
        <w:widowControl w:val="0"/>
        <w:suppressAutoHyphens/>
        <w:jc w:val="center"/>
        <w:rPr>
          <w:rStyle w:val="None"/>
          <w:rFonts w:ascii="Arial" w:eastAsia="Arial" w:hAnsi="Arial" w:cs="Arial"/>
          <w:sz w:val="20"/>
          <w:szCs w:val="20"/>
        </w:rPr>
      </w:pPr>
      <w:r>
        <w:rPr>
          <w:rStyle w:val="Hyperlink1"/>
        </w:rPr>
        <w:t>(ESTE FORMATO SE DEBERÁ ELABORAR EN HOJA MEMBRETADA DEL PARTICIPANTE)</w:t>
      </w:r>
    </w:p>
    <w:p w14:paraId="1ED4B593" w14:textId="77777777" w:rsidR="0084109B" w:rsidRDefault="0084109B" w:rsidP="0084109B">
      <w:pPr>
        <w:pStyle w:val="BodyA"/>
        <w:widowControl w:val="0"/>
        <w:suppressAutoHyphens/>
        <w:rPr>
          <w:rStyle w:val="None"/>
          <w:rFonts w:ascii="Arial" w:eastAsia="Arial" w:hAnsi="Arial" w:cs="Arial"/>
          <w:sz w:val="20"/>
          <w:szCs w:val="20"/>
        </w:rPr>
      </w:pPr>
    </w:p>
    <w:p w14:paraId="61469AD2" w14:textId="77777777" w:rsidR="0084109B" w:rsidRDefault="0084109B" w:rsidP="0084109B">
      <w:pPr>
        <w:pStyle w:val="BodyA"/>
        <w:widowControl w:val="0"/>
        <w:suppressAutoHyphens/>
        <w:jc w:val="right"/>
        <w:rPr>
          <w:rStyle w:val="None"/>
          <w:rFonts w:ascii="Arial" w:eastAsia="Arial" w:hAnsi="Arial" w:cs="Arial"/>
          <w:b/>
          <w:bCs/>
          <w:sz w:val="20"/>
          <w:szCs w:val="20"/>
        </w:rPr>
      </w:pPr>
    </w:p>
    <w:p w14:paraId="6CAE62FF" w14:textId="77777777" w:rsidR="0084109B" w:rsidRDefault="0084109B" w:rsidP="0084109B">
      <w:pPr>
        <w:pStyle w:val="BodyA"/>
        <w:widowControl w:val="0"/>
        <w:suppressAutoHyphens/>
        <w:ind w:left="4248" w:firstLine="708"/>
        <w:jc w:val="center"/>
        <w:rPr>
          <w:rStyle w:val="None"/>
          <w:rFonts w:ascii="Arial" w:eastAsia="Arial" w:hAnsi="Arial" w:cs="Arial"/>
          <w:sz w:val="20"/>
          <w:szCs w:val="20"/>
        </w:rPr>
      </w:pPr>
      <w:r>
        <w:rPr>
          <w:rStyle w:val="None"/>
          <w:rFonts w:ascii="Arial" w:hAnsi="Arial"/>
          <w:b/>
          <w:bCs/>
          <w:sz w:val="20"/>
          <w:szCs w:val="20"/>
        </w:rPr>
        <w:t>FECHA</w:t>
      </w:r>
    </w:p>
    <w:p w14:paraId="7918C260" w14:textId="77777777" w:rsidR="0084109B" w:rsidRDefault="0084109B" w:rsidP="0084109B">
      <w:pPr>
        <w:pStyle w:val="BodyA"/>
        <w:widowControl w:val="0"/>
        <w:suppressAutoHyphens/>
        <w:rPr>
          <w:rStyle w:val="None"/>
          <w:rFonts w:ascii="Arial" w:eastAsia="Arial" w:hAnsi="Arial" w:cs="Arial"/>
          <w:sz w:val="20"/>
          <w:szCs w:val="20"/>
        </w:rPr>
      </w:pPr>
    </w:p>
    <w:p w14:paraId="45E5D2E3" w14:textId="77777777" w:rsidR="0084109B" w:rsidRDefault="0084109B" w:rsidP="0084109B">
      <w:pPr>
        <w:pStyle w:val="BodyA"/>
        <w:widowControl w:val="0"/>
        <w:suppressAutoHyphens/>
        <w:rPr>
          <w:rStyle w:val="None"/>
          <w:rFonts w:ascii="Arial" w:eastAsia="Arial" w:hAnsi="Arial" w:cs="Arial"/>
          <w:b/>
          <w:bCs/>
          <w:sz w:val="20"/>
          <w:szCs w:val="20"/>
        </w:rPr>
      </w:pPr>
    </w:p>
    <w:p w14:paraId="1CD82B9A"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C.P. Araceli Luna Murillo</w:t>
      </w:r>
    </w:p>
    <w:p w14:paraId="2C0D8452"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Gerente de Administración y Finanzas</w:t>
      </w:r>
    </w:p>
    <w:p w14:paraId="1D99FB4F"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ADMINISTRACION PORTUARIA INTEGRAL DE VERACRUZ, S.A. DE C.V.</w:t>
      </w:r>
    </w:p>
    <w:p w14:paraId="374ABE0C"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P r e s e n t e.</w:t>
      </w:r>
    </w:p>
    <w:p w14:paraId="49699C9D"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p>
    <w:p w14:paraId="73AA0D19"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r>
        <w:rPr>
          <w:rStyle w:val="None"/>
          <w:rFonts w:ascii="Arial" w:hAnsi="Arial"/>
          <w:b/>
          <w:bCs/>
          <w:sz w:val="20"/>
          <w:szCs w:val="20"/>
        </w:rPr>
        <w:t xml:space="preserve">No. de Licitación Pública Nacional Electrónica Consolidada: No. LA-009J3E001-E30-2019 </w:t>
      </w:r>
    </w:p>
    <w:p w14:paraId="5DC55EA8" w14:textId="77777777" w:rsidR="0084109B" w:rsidRDefault="0084109B" w:rsidP="0084109B">
      <w:pPr>
        <w:pStyle w:val="BodyBAA"/>
        <w:widowControl w:val="0"/>
        <w:suppressAutoHyphens/>
        <w:jc w:val="both"/>
        <w:rPr>
          <w:rStyle w:val="None"/>
          <w:rFonts w:ascii="Arial" w:eastAsia="Arial" w:hAnsi="Arial" w:cs="Arial"/>
          <w:b/>
          <w:bCs/>
          <w:sz w:val="20"/>
          <w:szCs w:val="20"/>
        </w:rPr>
      </w:pPr>
    </w:p>
    <w:p w14:paraId="77CD467E" w14:textId="1C87BCF9" w:rsidR="0084109B" w:rsidRPr="00980DEB" w:rsidRDefault="0084109B" w:rsidP="0084109B">
      <w:pPr>
        <w:pStyle w:val="BodyA"/>
        <w:widowControl w:val="0"/>
        <w:suppressAutoHyphens/>
        <w:jc w:val="both"/>
        <w:rPr>
          <w:rStyle w:val="None"/>
          <w:rFonts w:ascii="Arial" w:eastAsia="Arial" w:hAnsi="Arial" w:cs="Arial"/>
          <w:color w:val="auto"/>
          <w:sz w:val="20"/>
          <w:szCs w:val="20"/>
        </w:rPr>
      </w:pPr>
      <w:r w:rsidRPr="00980DEB">
        <w:rPr>
          <w:rStyle w:val="None"/>
          <w:rFonts w:ascii="Arial" w:hAnsi="Arial"/>
          <w:color w:val="auto"/>
          <w:sz w:val="20"/>
          <w:szCs w:val="20"/>
        </w:rPr>
        <w:t xml:space="preserve">El que suscribe </w:t>
      </w:r>
      <w:r w:rsidRPr="00980DEB">
        <w:rPr>
          <w:rStyle w:val="None"/>
          <w:rFonts w:ascii="Arial" w:hAnsi="Arial"/>
          <w:b/>
          <w:bCs/>
          <w:color w:val="auto"/>
          <w:sz w:val="20"/>
          <w:szCs w:val="20"/>
        </w:rPr>
        <w:t>(nombre del representante legal)</w:t>
      </w:r>
      <w:r w:rsidRPr="00980DEB">
        <w:rPr>
          <w:rStyle w:val="None"/>
          <w:rFonts w:ascii="Arial" w:hAnsi="Arial"/>
          <w:color w:val="auto"/>
          <w:sz w:val="20"/>
          <w:szCs w:val="20"/>
        </w:rPr>
        <w:t xml:space="preserve">, y a nombre de mí representada </w:t>
      </w:r>
      <w:r w:rsidRPr="00980DEB">
        <w:rPr>
          <w:rStyle w:val="None"/>
          <w:rFonts w:ascii="Arial" w:hAnsi="Arial"/>
          <w:b/>
          <w:bCs/>
          <w:color w:val="auto"/>
          <w:sz w:val="20"/>
          <w:szCs w:val="20"/>
        </w:rPr>
        <w:t>(nombre de la persona física o moral)</w:t>
      </w:r>
      <w:r w:rsidRPr="00980DEB">
        <w:rPr>
          <w:rStyle w:val="None"/>
          <w:rFonts w:ascii="Arial" w:hAnsi="Arial"/>
          <w:color w:val="auto"/>
          <w:sz w:val="20"/>
          <w:szCs w:val="20"/>
        </w:rPr>
        <w:t xml:space="preserve">, nos comprometemos, </w:t>
      </w:r>
      <w:r w:rsidR="00980DEB" w:rsidRPr="00980DEB">
        <w:rPr>
          <w:rStyle w:val="None"/>
          <w:rFonts w:ascii="Arial" w:hAnsi="Arial"/>
          <w:color w:val="auto"/>
          <w:sz w:val="20"/>
          <w:szCs w:val="20"/>
        </w:rPr>
        <w:t>de acuerdo con</w:t>
      </w:r>
      <w:r w:rsidRPr="00980DEB">
        <w:rPr>
          <w:rStyle w:val="None"/>
          <w:rFonts w:ascii="Arial" w:hAnsi="Arial"/>
          <w:color w:val="auto"/>
          <w:sz w:val="20"/>
          <w:szCs w:val="20"/>
        </w:rPr>
        <w:t xml:space="preserve"> lo estipulado en </w:t>
      </w:r>
      <w:r w:rsidR="002455C1" w:rsidRPr="00980DEB">
        <w:rPr>
          <w:rStyle w:val="None"/>
          <w:rFonts w:ascii="Arial" w:hAnsi="Arial"/>
          <w:color w:val="auto"/>
          <w:sz w:val="20"/>
          <w:szCs w:val="20"/>
        </w:rPr>
        <w:t>los artículos 39 fracción III inciso i, 39 fracción VI inciso e y 48 fracción V</w:t>
      </w:r>
      <w:r w:rsidRPr="00980DEB">
        <w:rPr>
          <w:rStyle w:val="None"/>
          <w:rFonts w:ascii="Arial" w:hAnsi="Arial"/>
          <w:color w:val="auto"/>
          <w:sz w:val="20"/>
          <w:szCs w:val="20"/>
        </w:rPr>
        <w:t xml:space="preserve"> del </w:t>
      </w:r>
      <w:r w:rsidRPr="00980DEB">
        <w:rPr>
          <w:rStyle w:val="None"/>
          <w:rFonts w:ascii="Arial" w:hAnsi="Arial"/>
          <w:b/>
          <w:bCs/>
          <w:color w:val="auto"/>
          <w:sz w:val="20"/>
          <w:szCs w:val="20"/>
        </w:rPr>
        <w:t>Reglamento</w:t>
      </w:r>
      <w:r w:rsidRPr="00980DEB">
        <w:rPr>
          <w:rStyle w:val="None"/>
          <w:rFonts w:ascii="Arial" w:hAnsi="Arial"/>
          <w:color w:val="auto"/>
          <w:sz w:val="20"/>
          <w:szCs w:val="20"/>
        </w:rPr>
        <w:t xml:space="preserve"> de la </w:t>
      </w:r>
      <w:r w:rsidRPr="00980DEB">
        <w:rPr>
          <w:rStyle w:val="None"/>
          <w:rFonts w:ascii="Arial" w:hAnsi="Arial"/>
          <w:b/>
          <w:bCs/>
          <w:color w:val="auto"/>
          <w:sz w:val="20"/>
          <w:szCs w:val="20"/>
        </w:rPr>
        <w:t xml:space="preserve">LAASSP </w:t>
      </w:r>
      <w:r w:rsidRPr="00980DEB">
        <w:rPr>
          <w:rStyle w:val="None"/>
          <w:rFonts w:ascii="Arial" w:hAnsi="Arial"/>
          <w:color w:val="auto"/>
          <w:sz w:val="20"/>
          <w:szCs w:val="20"/>
        </w:rPr>
        <w:t>y bajo protesta de decir verdad.</w:t>
      </w:r>
    </w:p>
    <w:p w14:paraId="19164C75" w14:textId="77777777" w:rsidR="0084109B" w:rsidRDefault="0084109B" w:rsidP="0084109B">
      <w:pPr>
        <w:pStyle w:val="BodyA"/>
        <w:widowControl w:val="0"/>
        <w:suppressAutoHyphens/>
        <w:jc w:val="both"/>
        <w:rPr>
          <w:rStyle w:val="None"/>
          <w:rFonts w:ascii="Arial" w:eastAsia="Arial" w:hAnsi="Arial" w:cs="Arial"/>
          <w:sz w:val="20"/>
          <w:szCs w:val="20"/>
        </w:rPr>
      </w:pPr>
    </w:p>
    <w:p w14:paraId="077FE193" w14:textId="0D298A9A"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 xml:space="preserve">A </w:t>
      </w:r>
      <w:r w:rsidR="00AF6401">
        <w:rPr>
          <w:rStyle w:val="None"/>
          <w:rFonts w:ascii="Arial" w:hAnsi="Arial"/>
          <w:sz w:val="20"/>
          <w:szCs w:val="20"/>
        </w:rPr>
        <w:t>no adoptar</w:t>
      </w:r>
      <w:r>
        <w:rPr>
          <w:rStyle w:val="None"/>
          <w:rFonts w:ascii="Arial" w:hAnsi="Arial"/>
          <w:sz w:val="20"/>
          <w:szCs w:val="20"/>
        </w:rPr>
        <w:t xml:space="preserve"> conductas o recurso alguno, para que, los servidores públicos que participan en la presente licitación </w:t>
      </w:r>
      <w:r w:rsidR="00980DEB">
        <w:rPr>
          <w:rStyle w:val="None"/>
          <w:rFonts w:ascii="Arial" w:hAnsi="Arial"/>
          <w:sz w:val="20"/>
          <w:szCs w:val="20"/>
        </w:rPr>
        <w:t>pública</w:t>
      </w:r>
      <w:r>
        <w:rPr>
          <w:rStyle w:val="None"/>
          <w:rFonts w:ascii="Arial" w:hAnsi="Arial"/>
          <w:sz w:val="20"/>
          <w:szCs w:val="20"/>
        </w:rPr>
        <w:t xml:space="preserve"> induzcan o alteren las evaluaciones de </w:t>
      </w:r>
      <w:r w:rsidR="00980DEB">
        <w:rPr>
          <w:rStyle w:val="None"/>
          <w:rFonts w:ascii="Arial" w:hAnsi="Arial"/>
          <w:sz w:val="20"/>
          <w:szCs w:val="20"/>
        </w:rPr>
        <w:t>las proposiciones</w:t>
      </w:r>
      <w:r>
        <w:rPr>
          <w:rStyle w:val="None"/>
          <w:rFonts w:ascii="Arial" w:hAnsi="Arial"/>
          <w:sz w:val="20"/>
          <w:szCs w:val="20"/>
        </w:rPr>
        <w:t>, el resultado del procedimiento, y otros aspectos que otorguen condiciones más ventajosas con relación a los demás participantes y de esa manera vernos favorecidos.</w:t>
      </w:r>
    </w:p>
    <w:p w14:paraId="4FFD794D" w14:textId="77777777" w:rsidR="0084109B" w:rsidRDefault="0084109B" w:rsidP="0084109B">
      <w:pPr>
        <w:pStyle w:val="BodyA"/>
        <w:widowControl w:val="0"/>
        <w:suppressAutoHyphens/>
        <w:jc w:val="both"/>
        <w:rPr>
          <w:rStyle w:val="None"/>
          <w:rFonts w:ascii="Arial" w:eastAsia="Arial" w:hAnsi="Arial" w:cs="Arial"/>
          <w:sz w:val="20"/>
          <w:szCs w:val="20"/>
        </w:rPr>
      </w:pPr>
    </w:p>
    <w:p w14:paraId="4A2361F4"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sz w:val="20"/>
          <w:szCs w:val="20"/>
        </w:rPr>
        <w:t xml:space="preserve">En el entendido de que si se llegasen a presentar circunstancias que provoquen o existan razones que pudieran ocasionar algún daño o perjuicio a las dependencias participantes, se procederá a la cancelación de la presente licitación pública, haciéndonos acreedores a las sanciones que marcan los artículos 59, 60 de la </w:t>
      </w:r>
      <w:r>
        <w:rPr>
          <w:rStyle w:val="None"/>
          <w:rFonts w:ascii="Arial" w:hAnsi="Arial"/>
          <w:b/>
          <w:bCs/>
          <w:sz w:val="20"/>
          <w:szCs w:val="20"/>
        </w:rPr>
        <w:t>LAASSP</w:t>
      </w:r>
      <w:r>
        <w:rPr>
          <w:rStyle w:val="None"/>
          <w:rFonts w:ascii="Arial" w:hAnsi="Arial"/>
          <w:sz w:val="20"/>
          <w:szCs w:val="20"/>
        </w:rPr>
        <w:t xml:space="preserve"> y 69 del </w:t>
      </w:r>
      <w:r>
        <w:rPr>
          <w:rStyle w:val="None"/>
          <w:rFonts w:ascii="Arial" w:hAnsi="Arial"/>
          <w:b/>
          <w:bCs/>
          <w:sz w:val="20"/>
          <w:szCs w:val="20"/>
        </w:rPr>
        <w:t>REGLAMENTO.</w:t>
      </w:r>
    </w:p>
    <w:p w14:paraId="4A71A575" w14:textId="77777777" w:rsidR="0084109B" w:rsidRDefault="0084109B" w:rsidP="0084109B">
      <w:pPr>
        <w:pStyle w:val="BodyA"/>
        <w:widowControl w:val="0"/>
        <w:suppressAutoHyphens/>
        <w:jc w:val="both"/>
        <w:rPr>
          <w:rStyle w:val="None"/>
          <w:rFonts w:ascii="Arial" w:eastAsia="Arial" w:hAnsi="Arial" w:cs="Arial"/>
          <w:sz w:val="20"/>
          <w:szCs w:val="20"/>
        </w:rPr>
      </w:pPr>
    </w:p>
    <w:p w14:paraId="04E54EDA" w14:textId="77777777" w:rsidR="0084109B" w:rsidRDefault="0084109B" w:rsidP="0084109B">
      <w:pPr>
        <w:pStyle w:val="BodyA"/>
        <w:widowControl w:val="0"/>
        <w:suppressAutoHyphens/>
        <w:jc w:val="both"/>
        <w:rPr>
          <w:rStyle w:val="None"/>
          <w:rFonts w:ascii="Arial" w:eastAsia="Arial" w:hAnsi="Arial" w:cs="Arial"/>
          <w:sz w:val="20"/>
          <w:szCs w:val="20"/>
        </w:rPr>
      </w:pPr>
    </w:p>
    <w:p w14:paraId="6C0EB066" w14:textId="77777777" w:rsidR="0084109B" w:rsidRDefault="0084109B" w:rsidP="0084109B">
      <w:pPr>
        <w:pStyle w:val="BodyA"/>
        <w:widowControl w:val="0"/>
        <w:suppressAutoHyphens/>
        <w:jc w:val="center"/>
        <w:rPr>
          <w:rStyle w:val="None"/>
          <w:rFonts w:ascii="Arial" w:eastAsia="Arial" w:hAnsi="Arial" w:cs="Arial"/>
          <w:sz w:val="20"/>
          <w:szCs w:val="20"/>
        </w:rPr>
      </w:pPr>
      <w:r>
        <w:rPr>
          <w:rStyle w:val="None"/>
          <w:rFonts w:ascii="Arial" w:hAnsi="Arial"/>
          <w:sz w:val="20"/>
          <w:szCs w:val="20"/>
        </w:rPr>
        <w:t>ATENTAMENTE</w:t>
      </w:r>
    </w:p>
    <w:p w14:paraId="0A922388" w14:textId="77777777" w:rsidR="0084109B" w:rsidRDefault="0084109B" w:rsidP="0084109B">
      <w:pPr>
        <w:pStyle w:val="BodyA"/>
        <w:widowControl w:val="0"/>
        <w:suppressAutoHyphens/>
        <w:rPr>
          <w:rStyle w:val="None"/>
          <w:rFonts w:ascii="Arial" w:eastAsia="Arial" w:hAnsi="Arial" w:cs="Arial"/>
          <w:sz w:val="20"/>
          <w:szCs w:val="20"/>
        </w:rPr>
      </w:pPr>
    </w:p>
    <w:p w14:paraId="2369D03B" w14:textId="77777777" w:rsidR="0084109B" w:rsidRDefault="0084109B" w:rsidP="0084109B">
      <w:pPr>
        <w:pStyle w:val="BodyA"/>
        <w:widowControl w:val="0"/>
        <w:suppressAutoHyphens/>
        <w:jc w:val="center"/>
        <w:rPr>
          <w:rStyle w:val="None"/>
          <w:rFonts w:ascii="Arial" w:eastAsia="Arial" w:hAnsi="Arial" w:cs="Arial"/>
          <w:sz w:val="20"/>
          <w:szCs w:val="20"/>
        </w:rPr>
      </w:pPr>
    </w:p>
    <w:p w14:paraId="2D662746" w14:textId="77777777" w:rsidR="0084109B" w:rsidRDefault="0084109B" w:rsidP="0084109B">
      <w:pPr>
        <w:pStyle w:val="BodyA"/>
        <w:widowControl w:val="0"/>
        <w:suppressAutoHyphens/>
        <w:jc w:val="center"/>
        <w:rPr>
          <w:rStyle w:val="None"/>
          <w:rFonts w:ascii="Arial" w:eastAsia="Arial" w:hAnsi="Arial" w:cs="Arial"/>
          <w:sz w:val="20"/>
          <w:szCs w:val="20"/>
        </w:rPr>
      </w:pPr>
    </w:p>
    <w:p w14:paraId="42FD78FA" w14:textId="77777777" w:rsidR="0084109B" w:rsidRDefault="0084109B" w:rsidP="0084109B">
      <w:pPr>
        <w:pStyle w:val="BodyA"/>
        <w:widowControl w:val="0"/>
        <w:suppressAutoHyphens/>
        <w:jc w:val="center"/>
        <w:rPr>
          <w:rStyle w:val="None"/>
          <w:rFonts w:ascii="Arial" w:eastAsia="Arial" w:hAnsi="Arial" w:cs="Arial"/>
          <w:sz w:val="20"/>
          <w:szCs w:val="20"/>
        </w:rPr>
      </w:pPr>
      <w:r>
        <w:rPr>
          <w:rStyle w:val="None"/>
          <w:rFonts w:ascii="Arial" w:hAnsi="Arial"/>
          <w:sz w:val="20"/>
          <w:szCs w:val="20"/>
        </w:rPr>
        <w:t>(Nombre y Cargo del Representante Legal)</w:t>
      </w:r>
    </w:p>
    <w:p w14:paraId="1116F2C7" w14:textId="77777777" w:rsidR="0084109B" w:rsidRDefault="0084109B" w:rsidP="0084109B">
      <w:pPr>
        <w:pStyle w:val="BodyA"/>
        <w:widowControl w:val="0"/>
        <w:suppressAutoHyphens/>
        <w:jc w:val="center"/>
        <w:rPr>
          <w:rStyle w:val="None"/>
          <w:rFonts w:ascii="Arial" w:eastAsia="Arial" w:hAnsi="Arial" w:cs="Arial"/>
          <w:sz w:val="20"/>
          <w:szCs w:val="20"/>
        </w:rPr>
      </w:pPr>
    </w:p>
    <w:p w14:paraId="386C7B9C" w14:textId="77777777" w:rsidR="0084109B" w:rsidRDefault="0084109B" w:rsidP="0084109B">
      <w:pPr>
        <w:pStyle w:val="Encabezado"/>
        <w:widowControl w:val="0"/>
        <w:suppressAutoHyphens/>
        <w:jc w:val="center"/>
        <w:rPr>
          <w:rStyle w:val="None"/>
          <w:rFonts w:ascii="Arial" w:eastAsia="Arial" w:hAnsi="Arial" w:cs="Arial"/>
          <w:color w:val="000000"/>
          <w:sz w:val="20"/>
          <w:szCs w:val="20"/>
        </w:rPr>
      </w:pPr>
    </w:p>
    <w:p w14:paraId="34CED5CE" w14:textId="77777777" w:rsidR="0084109B" w:rsidRDefault="0084109B" w:rsidP="0084109B">
      <w:pPr>
        <w:pStyle w:val="BodyA"/>
        <w:widowControl w:val="0"/>
        <w:suppressAutoHyphens/>
        <w:rPr>
          <w:rStyle w:val="None"/>
          <w:rFonts w:ascii="Arial" w:eastAsia="Arial" w:hAnsi="Arial" w:cs="Arial"/>
          <w:sz w:val="20"/>
          <w:szCs w:val="20"/>
        </w:rPr>
      </w:pPr>
    </w:p>
    <w:p w14:paraId="7DED1A45" w14:textId="77777777" w:rsidR="0084109B" w:rsidRDefault="0084109B" w:rsidP="0084109B">
      <w:pPr>
        <w:pStyle w:val="BodyBB"/>
        <w:widowControl w:val="0"/>
        <w:suppressAutoHyphens/>
      </w:pPr>
      <w:r>
        <w:rPr>
          <w:rStyle w:val="None"/>
          <w:rFonts w:ascii="Arial Unicode MS" w:eastAsia="Arial Unicode MS" w:cs="Arial Unicode MS"/>
          <w:sz w:val="20"/>
          <w:szCs w:val="20"/>
        </w:rPr>
        <w:br w:type="page"/>
      </w:r>
    </w:p>
    <w:p w14:paraId="0C15D27D" w14:textId="77777777" w:rsidR="0084109B" w:rsidRPr="00E55879" w:rsidRDefault="0084109B" w:rsidP="0084109B">
      <w:pPr>
        <w:pStyle w:val="Piedepgina"/>
        <w:widowControl w:val="0"/>
        <w:suppressAutoHyphens/>
        <w:jc w:val="center"/>
        <w:rPr>
          <w:rStyle w:val="None"/>
          <w:b/>
          <w:spacing w:val="120"/>
          <w:sz w:val="56"/>
          <w:szCs w:val="56"/>
        </w:rPr>
      </w:pPr>
      <w:r w:rsidRPr="00E55879">
        <w:rPr>
          <w:rStyle w:val="None"/>
          <w:rFonts w:ascii="Arial" w:hAnsi="Arial"/>
          <w:b/>
          <w:spacing w:val="120"/>
          <w:sz w:val="56"/>
          <w:szCs w:val="56"/>
        </w:rPr>
        <w:lastRenderedPageBreak/>
        <w:t>ANEXO 15</w:t>
      </w:r>
    </w:p>
    <w:p w14:paraId="3C38BDFB"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67DD2557"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FORMATO PARA DECLARAR NACIONALIDAD DEL LICITANTE</w:t>
      </w:r>
    </w:p>
    <w:p w14:paraId="29EE6EAC" w14:textId="77777777" w:rsidR="0084109B" w:rsidRDefault="0084109B" w:rsidP="0084109B">
      <w:pPr>
        <w:pStyle w:val="BodyA"/>
        <w:widowControl w:val="0"/>
        <w:suppressAutoHyphens/>
        <w:jc w:val="center"/>
        <w:rPr>
          <w:rStyle w:val="None"/>
          <w:rFonts w:ascii="Arial" w:eastAsia="Arial" w:hAnsi="Arial" w:cs="Arial"/>
          <w:sz w:val="20"/>
          <w:szCs w:val="20"/>
        </w:rPr>
      </w:pPr>
      <w:r>
        <w:rPr>
          <w:rStyle w:val="None"/>
          <w:rFonts w:ascii="Arial" w:hAnsi="Arial"/>
          <w:sz w:val="20"/>
          <w:szCs w:val="20"/>
        </w:rPr>
        <w:t>(ESTE FORMATO SE DEBERÁ ELABORAR EN HOJA MEMBRETADA DEL PARTICIPANTE)</w:t>
      </w:r>
    </w:p>
    <w:p w14:paraId="3B187DD3" w14:textId="77777777" w:rsidR="0084109B" w:rsidRDefault="0084109B" w:rsidP="0084109B">
      <w:pPr>
        <w:pStyle w:val="BodyA"/>
        <w:widowControl w:val="0"/>
        <w:suppressAutoHyphens/>
        <w:rPr>
          <w:rStyle w:val="None"/>
          <w:rFonts w:ascii="Arial" w:eastAsia="Arial" w:hAnsi="Arial" w:cs="Arial"/>
          <w:sz w:val="20"/>
          <w:szCs w:val="20"/>
        </w:rPr>
      </w:pPr>
    </w:p>
    <w:p w14:paraId="359FCA1D" w14:textId="77777777" w:rsidR="0084109B" w:rsidRDefault="0084109B" w:rsidP="0084109B">
      <w:pPr>
        <w:pStyle w:val="BodyA"/>
        <w:widowControl w:val="0"/>
        <w:suppressAutoHyphens/>
        <w:jc w:val="right"/>
        <w:rPr>
          <w:rStyle w:val="None"/>
          <w:rFonts w:ascii="Arial" w:eastAsia="Arial" w:hAnsi="Arial" w:cs="Arial"/>
          <w:b/>
          <w:bCs/>
          <w:sz w:val="20"/>
          <w:szCs w:val="20"/>
        </w:rPr>
      </w:pPr>
    </w:p>
    <w:p w14:paraId="4E1998CB" w14:textId="77777777" w:rsidR="0084109B" w:rsidRDefault="0084109B" w:rsidP="0084109B">
      <w:pPr>
        <w:pStyle w:val="BodyA"/>
        <w:widowControl w:val="0"/>
        <w:suppressAutoHyphens/>
        <w:jc w:val="right"/>
        <w:rPr>
          <w:rStyle w:val="None"/>
          <w:rFonts w:ascii="Arial" w:eastAsia="Arial" w:hAnsi="Arial" w:cs="Arial"/>
          <w:b/>
          <w:bCs/>
          <w:sz w:val="20"/>
          <w:szCs w:val="20"/>
        </w:rPr>
      </w:pPr>
    </w:p>
    <w:p w14:paraId="470790EB" w14:textId="77777777" w:rsidR="0084109B" w:rsidRDefault="0084109B" w:rsidP="0084109B">
      <w:pPr>
        <w:pStyle w:val="BodyA"/>
        <w:widowControl w:val="0"/>
        <w:suppressAutoHyphens/>
        <w:ind w:left="4248" w:firstLine="708"/>
        <w:jc w:val="center"/>
        <w:rPr>
          <w:rStyle w:val="None"/>
          <w:rFonts w:ascii="Arial" w:eastAsia="Arial" w:hAnsi="Arial" w:cs="Arial"/>
          <w:sz w:val="20"/>
          <w:szCs w:val="20"/>
        </w:rPr>
      </w:pPr>
      <w:r>
        <w:rPr>
          <w:rStyle w:val="None"/>
          <w:rFonts w:ascii="Arial" w:hAnsi="Arial"/>
          <w:b/>
          <w:bCs/>
          <w:sz w:val="20"/>
          <w:szCs w:val="20"/>
        </w:rPr>
        <w:t>FECHA</w:t>
      </w:r>
    </w:p>
    <w:p w14:paraId="084F53CD" w14:textId="77777777" w:rsidR="0084109B" w:rsidRDefault="0084109B" w:rsidP="0084109B">
      <w:pPr>
        <w:pStyle w:val="BodyA"/>
        <w:widowControl w:val="0"/>
        <w:suppressAutoHyphens/>
        <w:jc w:val="both"/>
        <w:rPr>
          <w:rStyle w:val="None"/>
          <w:rFonts w:ascii="Arial" w:eastAsia="Arial" w:hAnsi="Arial" w:cs="Arial"/>
          <w:b/>
          <w:bCs/>
          <w:sz w:val="20"/>
          <w:szCs w:val="20"/>
        </w:rPr>
      </w:pPr>
    </w:p>
    <w:p w14:paraId="664E9D70" w14:textId="77777777" w:rsidR="0084109B" w:rsidRDefault="0084109B" w:rsidP="0084109B">
      <w:pPr>
        <w:pStyle w:val="BodyA"/>
        <w:widowControl w:val="0"/>
        <w:suppressAutoHyphens/>
        <w:jc w:val="both"/>
        <w:rPr>
          <w:rStyle w:val="None"/>
          <w:rFonts w:ascii="Arial" w:eastAsia="Arial" w:hAnsi="Arial" w:cs="Arial"/>
          <w:b/>
          <w:bCs/>
          <w:sz w:val="20"/>
          <w:szCs w:val="20"/>
        </w:rPr>
      </w:pPr>
    </w:p>
    <w:p w14:paraId="70FAB3D7"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C.P. Araceli Luna Murillo</w:t>
      </w:r>
    </w:p>
    <w:p w14:paraId="5CD23D5C"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Gerente de Administración y Finanzas</w:t>
      </w:r>
    </w:p>
    <w:p w14:paraId="0888CED0"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ADMINISTRACION PORTUARIA INTEGRAL DE VERACRUZ, S.A. DE C.V.</w:t>
      </w:r>
    </w:p>
    <w:p w14:paraId="0372B39E"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P r e s e n t e.</w:t>
      </w:r>
    </w:p>
    <w:p w14:paraId="626174C3"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p>
    <w:p w14:paraId="4FC937CD"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r>
        <w:rPr>
          <w:rStyle w:val="None"/>
          <w:rFonts w:ascii="Arial" w:hAnsi="Arial"/>
          <w:b/>
          <w:bCs/>
          <w:sz w:val="20"/>
          <w:szCs w:val="20"/>
        </w:rPr>
        <w:t xml:space="preserve">No. de Licitación Pública Nacional Electrónica Consolidada: No. LA-009J3E001-E30-2019 </w:t>
      </w:r>
    </w:p>
    <w:p w14:paraId="756EA0F1" w14:textId="77777777" w:rsidR="0084109B" w:rsidRDefault="0084109B" w:rsidP="0084109B">
      <w:pPr>
        <w:pStyle w:val="BodyBAA"/>
        <w:widowControl w:val="0"/>
        <w:suppressAutoHyphens/>
        <w:jc w:val="both"/>
        <w:rPr>
          <w:rStyle w:val="None"/>
          <w:rFonts w:ascii="Arial" w:eastAsia="Arial" w:hAnsi="Arial" w:cs="Arial"/>
          <w:b/>
          <w:bCs/>
          <w:sz w:val="20"/>
          <w:szCs w:val="20"/>
        </w:rPr>
      </w:pPr>
    </w:p>
    <w:p w14:paraId="302125DA"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Me refiero al procedimiento __________________ número ______ en el que mi representada, la empresa __________________________ participa para la CONTRATACIÓN DE LA COMPAÑÍA DE SEGUROS QUE CUBRIRÁ EL PROGRAMA DE ASEGURAMIENTO INTEGRAL DE BIENES PATRIMONIALES E INFRAESTRUCTURA PORTUARIA DE LAS ADMINISTRACIONES PORTUARIAS INTEGRALES DEL SECTOR DE COMUNICACIONES Y TRANSPORTES PARA EL PERIODO COMPRENDIDO DEL 22 DE ABRIL DE 2019 AL 22 DE ABRIL DE 2020</w:t>
      </w:r>
      <w:r>
        <w:rPr>
          <w:rStyle w:val="None"/>
          <w:rFonts w:ascii="Arial" w:hAnsi="Arial"/>
          <w:i/>
          <w:iCs/>
          <w:sz w:val="20"/>
          <w:szCs w:val="20"/>
        </w:rPr>
        <w:t>,</w:t>
      </w:r>
      <w:r>
        <w:rPr>
          <w:rStyle w:val="None"/>
          <w:rFonts w:ascii="Arial" w:hAnsi="Arial"/>
          <w:sz w:val="20"/>
          <w:szCs w:val="20"/>
        </w:rPr>
        <w:t xml:space="preserve">  sobre el particular, me permito informar a usted que la empresa que represento es mexicana y que está constituida de conformidad con las LEYES mexicanas.</w:t>
      </w:r>
    </w:p>
    <w:p w14:paraId="02B5F00B" w14:textId="77777777" w:rsidR="0084109B" w:rsidRDefault="0084109B" w:rsidP="0084109B">
      <w:pPr>
        <w:pStyle w:val="BodyA"/>
        <w:widowControl w:val="0"/>
        <w:suppressAutoHyphens/>
        <w:rPr>
          <w:rStyle w:val="None"/>
          <w:rFonts w:ascii="Arial" w:eastAsia="Arial" w:hAnsi="Arial" w:cs="Arial"/>
          <w:sz w:val="20"/>
          <w:szCs w:val="20"/>
        </w:rPr>
      </w:pPr>
    </w:p>
    <w:p w14:paraId="18C6934A" w14:textId="77777777" w:rsidR="0084109B" w:rsidRDefault="0084109B" w:rsidP="0084109B">
      <w:pPr>
        <w:pStyle w:val="BodyA"/>
        <w:widowControl w:val="0"/>
        <w:suppressAutoHyphens/>
        <w:rPr>
          <w:rStyle w:val="None"/>
          <w:rFonts w:ascii="Arial" w:eastAsia="Arial" w:hAnsi="Arial" w:cs="Arial"/>
          <w:sz w:val="20"/>
          <w:szCs w:val="20"/>
        </w:rPr>
      </w:pPr>
    </w:p>
    <w:p w14:paraId="150D47B1" w14:textId="77777777" w:rsidR="0084109B" w:rsidRDefault="0084109B" w:rsidP="0084109B">
      <w:pPr>
        <w:pStyle w:val="Encabezado"/>
        <w:widowControl w:val="0"/>
        <w:suppressAutoHyphens/>
        <w:jc w:val="center"/>
        <w:rPr>
          <w:rStyle w:val="None"/>
          <w:rFonts w:ascii="Arial" w:eastAsia="Arial" w:hAnsi="Arial" w:cs="Arial"/>
          <w:b/>
          <w:bCs/>
          <w:color w:val="000000"/>
          <w:sz w:val="20"/>
          <w:szCs w:val="20"/>
        </w:rPr>
      </w:pPr>
      <w:r>
        <w:rPr>
          <w:rStyle w:val="None"/>
          <w:rFonts w:ascii="Arial" w:hAnsi="Arial"/>
          <w:b/>
          <w:bCs/>
          <w:color w:val="000000"/>
          <w:sz w:val="20"/>
          <w:szCs w:val="20"/>
        </w:rPr>
        <w:t>Atentamente</w:t>
      </w:r>
    </w:p>
    <w:p w14:paraId="3984188F"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1BAEF5D3"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22196B42"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44348104"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2D465F94"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Nombre de la Empresa</w:t>
      </w:r>
    </w:p>
    <w:p w14:paraId="7FCD8488"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Representante Legal</w:t>
      </w:r>
    </w:p>
    <w:p w14:paraId="0A625876" w14:textId="77777777" w:rsidR="0084109B" w:rsidRDefault="0084109B" w:rsidP="0084109B">
      <w:pPr>
        <w:pStyle w:val="BodyA"/>
        <w:widowControl w:val="0"/>
        <w:suppressAutoHyphens/>
        <w:jc w:val="center"/>
      </w:pPr>
      <w:r>
        <w:rPr>
          <w:rStyle w:val="None"/>
          <w:rFonts w:ascii="Arial Unicode MS"/>
          <w:sz w:val="20"/>
          <w:szCs w:val="20"/>
        </w:rPr>
        <w:br w:type="page"/>
      </w:r>
    </w:p>
    <w:p w14:paraId="79E84E80"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60188813" w14:textId="77777777" w:rsidR="0084109B" w:rsidRPr="00E55879" w:rsidRDefault="0084109B" w:rsidP="0084109B">
      <w:pPr>
        <w:pStyle w:val="Piedepgina"/>
        <w:widowControl w:val="0"/>
        <w:suppressAutoHyphens/>
        <w:jc w:val="center"/>
        <w:rPr>
          <w:rStyle w:val="None"/>
          <w:b/>
          <w:spacing w:val="120"/>
          <w:sz w:val="56"/>
          <w:szCs w:val="56"/>
        </w:rPr>
      </w:pPr>
      <w:r w:rsidRPr="00E55879">
        <w:rPr>
          <w:rStyle w:val="None"/>
          <w:rFonts w:ascii="Arial" w:hAnsi="Arial"/>
          <w:b/>
          <w:spacing w:val="120"/>
          <w:sz w:val="56"/>
          <w:szCs w:val="56"/>
        </w:rPr>
        <w:t>ANEXO 16</w:t>
      </w:r>
    </w:p>
    <w:p w14:paraId="2829193F" w14:textId="77777777" w:rsidR="0084109B" w:rsidRDefault="0084109B" w:rsidP="0084109B">
      <w:pPr>
        <w:pStyle w:val="BodyA"/>
        <w:widowControl w:val="0"/>
        <w:suppressAutoHyphens/>
        <w:jc w:val="both"/>
        <w:rPr>
          <w:rStyle w:val="None"/>
          <w:rFonts w:ascii="Arial" w:eastAsia="Arial" w:hAnsi="Arial" w:cs="Arial"/>
          <w:sz w:val="20"/>
          <w:szCs w:val="20"/>
        </w:rPr>
      </w:pPr>
    </w:p>
    <w:p w14:paraId="4BBA3F48"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Nota informativa para participantes de países miembros de la Organización para la Cooperación y el Desarrollo Económico. (OCDE)</w:t>
      </w:r>
    </w:p>
    <w:p w14:paraId="431A8C3E" w14:textId="77777777" w:rsidR="0084109B" w:rsidRDefault="0084109B" w:rsidP="0084109B">
      <w:pPr>
        <w:pStyle w:val="BodyA"/>
        <w:widowControl w:val="0"/>
        <w:suppressAutoHyphens/>
        <w:jc w:val="both"/>
        <w:rPr>
          <w:rStyle w:val="None"/>
          <w:rFonts w:ascii="Arial" w:eastAsia="Arial" w:hAnsi="Arial" w:cs="Arial"/>
          <w:sz w:val="20"/>
          <w:szCs w:val="20"/>
        </w:rPr>
      </w:pPr>
    </w:p>
    <w:p w14:paraId="6C82ED41"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Pr>
          <w:rStyle w:val="None"/>
          <w:rFonts w:ascii="Arial" w:hAnsi="Arial"/>
          <w:b/>
          <w:bCs/>
          <w:i/>
          <w:iCs/>
          <w:sz w:val="20"/>
          <w:szCs w:val="20"/>
        </w:rPr>
        <w:t>Convención para combatir el cohecho de servidores públicos extranjeros en transacciones comerciales internacionales</w:t>
      </w:r>
      <w:r>
        <w:rPr>
          <w:rStyle w:val="None"/>
          <w:rFonts w:ascii="Arial" w:hAnsi="Arial"/>
          <w:sz w:val="20"/>
          <w:szCs w:val="20"/>
        </w:rPr>
        <w:t>, hemos adquirido responsabilidades que involucran a los sectores público y privado.</w:t>
      </w:r>
    </w:p>
    <w:p w14:paraId="75D4C26F" w14:textId="77777777" w:rsidR="0084109B" w:rsidRDefault="0084109B" w:rsidP="0084109B">
      <w:pPr>
        <w:pStyle w:val="BodyA"/>
        <w:widowControl w:val="0"/>
        <w:suppressAutoHyphens/>
        <w:jc w:val="both"/>
        <w:rPr>
          <w:rStyle w:val="None"/>
          <w:rFonts w:ascii="Arial" w:eastAsia="Arial" w:hAnsi="Arial" w:cs="Arial"/>
          <w:sz w:val="20"/>
          <w:szCs w:val="20"/>
        </w:rPr>
      </w:pPr>
    </w:p>
    <w:p w14:paraId="7E3404D9"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CAAE1A9" w14:textId="77777777" w:rsidR="0084109B" w:rsidRDefault="0084109B" w:rsidP="0084109B">
      <w:pPr>
        <w:pStyle w:val="BodyA"/>
        <w:widowControl w:val="0"/>
        <w:suppressAutoHyphens/>
        <w:jc w:val="both"/>
        <w:rPr>
          <w:rStyle w:val="None"/>
          <w:rFonts w:ascii="Arial" w:eastAsia="Arial" w:hAnsi="Arial" w:cs="Arial"/>
          <w:sz w:val="20"/>
          <w:szCs w:val="20"/>
        </w:rPr>
      </w:pPr>
    </w:p>
    <w:p w14:paraId="329FC85E"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 xml:space="preserve">La OCDE ha establecido mecanismos muy claros para que los países firmantes de la Convención cumplan con las recomendaciones emitidas por está y en el caso de México, iniciará en </w:t>
      </w:r>
      <w:r>
        <w:rPr>
          <w:rStyle w:val="None"/>
          <w:rFonts w:ascii="Arial" w:hAnsi="Arial"/>
          <w:b/>
          <w:bCs/>
          <w:sz w:val="20"/>
          <w:szCs w:val="20"/>
        </w:rPr>
        <w:t>noviembre de 2003</w:t>
      </w:r>
      <w:r>
        <w:rPr>
          <w:rStyle w:val="None"/>
          <w:rFonts w:ascii="Arial" w:hAnsi="Arial"/>
          <w:sz w:val="20"/>
          <w:szCs w:val="20"/>
        </w:rPr>
        <w:t xml:space="preserve"> una segunda fase de </w:t>
      </w:r>
      <w:r>
        <w:rPr>
          <w:rStyle w:val="None"/>
          <w:rFonts w:ascii="Arial" w:hAnsi="Arial"/>
          <w:b/>
          <w:bCs/>
          <w:sz w:val="20"/>
          <w:szCs w:val="20"/>
        </w:rPr>
        <w:t xml:space="preserve">evaluación </w:t>
      </w:r>
      <w:r>
        <w:rPr>
          <w:rStyle w:val="None"/>
          <w:rFonts w:ascii="Arial" w:hAnsi="Arial"/>
          <w:sz w:val="20"/>
          <w:szCs w:val="20"/>
        </w:rPr>
        <w:t>– la primera ya fue aprobada- en donde un grupo de expertos verificará, entre otros:</w:t>
      </w:r>
    </w:p>
    <w:p w14:paraId="36D68BED" w14:textId="77777777" w:rsidR="0084109B" w:rsidRDefault="0084109B" w:rsidP="00863BD3">
      <w:pPr>
        <w:pStyle w:val="BodyA"/>
        <w:widowControl w:val="0"/>
        <w:numPr>
          <w:ilvl w:val="0"/>
          <w:numId w:val="103"/>
        </w:numPr>
        <w:suppressAutoHyphens/>
        <w:jc w:val="both"/>
        <w:rPr>
          <w:rFonts w:ascii="Arial" w:eastAsia="Arial" w:hAnsi="Arial" w:cs="Arial"/>
          <w:sz w:val="20"/>
          <w:szCs w:val="20"/>
        </w:rPr>
      </w:pPr>
      <w:r>
        <w:rPr>
          <w:rFonts w:ascii="Arial" w:hAnsi="Arial"/>
          <w:sz w:val="20"/>
          <w:szCs w:val="20"/>
        </w:rPr>
        <w:t>La compatibilidad de nuestro marco jurídico con las disposiciones de la Convención.</w:t>
      </w:r>
    </w:p>
    <w:p w14:paraId="5FC2CB67" w14:textId="77777777" w:rsidR="0084109B" w:rsidRDefault="0084109B" w:rsidP="00863BD3">
      <w:pPr>
        <w:pStyle w:val="BodyA"/>
        <w:widowControl w:val="0"/>
        <w:numPr>
          <w:ilvl w:val="0"/>
          <w:numId w:val="105"/>
        </w:numPr>
        <w:suppressAutoHyphens/>
        <w:jc w:val="both"/>
        <w:rPr>
          <w:rFonts w:ascii="Arial" w:eastAsia="Arial" w:hAnsi="Arial" w:cs="Arial"/>
          <w:sz w:val="20"/>
          <w:szCs w:val="20"/>
        </w:rPr>
      </w:pPr>
      <w:r>
        <w:rPr>
          <w:rFonts w:ascii="Arial" w:hAnsi="Arial"/>
          <w:sz w:val="20"/>
          <w:szCs w:val="20"/>
        </w:rPr>
        <w:t>El conocimiento que tengan los sectores públicos y privados de las recomendaciones de la Convención.</w:t>
      </w:r>
    </w:p>
    <w:p w14:paraId="4F02131F" w14:textId="77777777" w:rsidR="0084109B" w:rsidRDefault="0084109B" w:rsidP="0084109B">
      <w:pPr>
        <w:pStyle w:val="BodyA"/>
        <w:widowControl w:val="0"/>
        <w:suppressAutoHyphens/>
        <w:jc w:val="both"/>
        <w:rPr>
          <w:rStyle w:val="None"/>
          <w:rFonts w:ascii="Arial" w:eastAsia="Arial" w:hAnsi="Arial" w:cs="Arial"/>
          <w:sz w:val="20"/>
          <w:szCs w:val="20"/>
        </w:rPr>
      </w:pPr>
    </w:p>
    <w:p w14:paraId="1DA46AE6" w14:textId="77777777" w:rsidR="0084109B" w:rsidRDefault="0084109B" w:rsidP="0084109B">
      <w:pPr>
        <w:pStyle w:val="Textoindependiente"/>
        <w:widowControl w:val="0"/>
        <w:suppressAutoHyphens/>
        <w:rPr>
          <w:rStyle w:val="None"/>
          <w:sz w:val="20"/>
          <w:szCs w:val="20"/>
        </w:rPr>
      </w:pPr>
      <w:r>
        <w:rPr>
          <w:rStyle w:val="None"/>
          <w:sz w:val="20"/>
          <w:szCs w:val="20"/>
        </w:rPr>
        <w:t xml:space="preserve">El resultado de esta evaluación </w:t>
      </w:r>
      <w:r>
        <w:rPr>
          <w:rStyle w:val="None"/>
          <w:b w:val="0"/>
          <w:bCs w:val="0"/>
          <w:sz w:val="20"/>
          <w:szCs w:val="20"/>
        </w:rPr>
        <w:t>impactará</w:t>
      </w:r>
      <w:r>
        <w:rPr>
          <w:rStyle w:val="None"/>
          <w:sz w:val="20"/>
          <w:szCs w:val="20"/>
        </w:rPr>
        <w:t xml:space="preserve"> el grado de inversión otorgado a México por las agencias calificadores y la atracción de inversión extranjera.</w:t>
      </w:r>
    </w:p>
    <w:p w14:paraId="47A5BCD7" w14:textId="77777777" w:rsidR="0084109B" w:rsidRDefault="0084109B" w:rsidP="0084109B">
      <w:pPr>
        <w:pStyle w:val="BodyA"/>
        <w:widowControl w:val="0"/>
        <w:suppressAutoHyphens/>
        <w:jc w:val="both"/>
        <w:rPr>
          <w:rStyle w:val="None"/>
          <w:rFonts w:ascii="Arial" w:eastAsia="Arial" w:hAnsi="Arial" w:cs="Arial"/>
          <w:sz w:val="20"/>
          <w:szCs w:val="20"/>
        </w:rPr>
      </w:pPr>
    </w:p>
    <w:p w14:paraId="3C4A624A"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 xml:space="preserve">Las </w:t>
      </w:r>
      <w:r>
        <w:rPr>
          <w:rStyle w:val="None"/>
          <w:rFonts w:ascii="Arial" w:hAnsi="Arial"/>
          <w:b/>
          <w:bCs/>
          <w:sz w:val="20"/>
          <w:szCs w:val="20"/>
        </w:rPr>
        <w:t>responsabilidades del sector público</w:t>
      </w:r>
      <w:r>
        <w:rPr>
          <w:rStyle w:val="None"/>
          <w:rFonts w:ascii="Arial" w:hAnsi="Arial"/>
          <w:sz w:val="20"/>
          <w:szCs w:val="20"/>
        </w:rPr>
        <w:t xml:space="preserve"> se centran en:</w:t>
      </w:r>
    </w:p>
    <w:p w14:paraId="0CA99717" w14:textId="77777777" w:rsidR="0084109B" w:rsidRDefault="0084109B" w:rsidP="00863BD3">
      <w:pPr>
        <w:pStyle w:val="BodyA"/>
        <w:widowControl w:val="0"/>
        <w:numPr>
          <w:ilvl w:val="0"/>
          <w:numId w:val="107"/>
        </w:numPr>
        <w:suppressAutoHyphens/>
        <w:jc w:val="both"/>
        <w:rPr>
          <w:rFonts w:ascii="Arial" w:eastAsia="Arial" w:hAnsi="Arial" w:cs="Arial"/>
          <w:sz w:val="20"/>
          <w:szCs w:val="20"/>
        </w:rPr>
      </w:pPr>
      <w:r>
        <w:rPr>
          <w:rFonts w:ascii="Arial" w:hAnsi="Arial"/>
          <w:sz w:val="20"/>
          <w:szCs w:val="20"/>
        </w:rPr>
        <w:t>Profundizar las reformas legales que inició en 1999.</w:t>
      </w:r>
    </w:p>
    <w:p w14:paraId="6115F78A" w14:textId="77777777" w:rsidR="0084109B" w:rsidRDefault="0084109B" w:rsidP="00863BD3">
      <w:pPr>
        <w:pStyle w:val="BodyA"/>
        <w:widowControl w:val="0"/>
        <w:numPr>
          <w:ilvl w:val="0"/>
          <w:numId w:val="109"/>
        </w:numPr>
        <w:suppressAutoHyphens/>
        <w:jc w:val="both"/>
        <w:rPr>
          <w:rFonts w:ascii="Arial" w:eastAsia="Arial" w:hAnsi="Arial" w:cs="Arial"/>
          <w:sz w:val="20"/>
          <w:szCs w:val="20"/>
        </w:rPr>
      </w:pPr>
      <w:r>
        <w:rPr>
          <w:rFonts w:ascii="Arial" w:hAnsi="Arial"/>
          <w:sz w:val="20"/>
          <w:szCs w:val="20"/>
        </w:rPr>
        <w:t>Difundir las recomendaciones de la Convención y las obligaciones de cada uno de los actores comprometidos en su cumplimiento.</w:t>
      </w:r>
    </w:p>
    <w:p w14:paraId="22C64D17" w14:textId="77777777" w:rsidR="0084109B" w:rsidRDefault="0084109B" w:rsidP="00863BD3">
      <w:pPr>
        <w:pStyle w:val="BodyA"/>
        <w:widowControl w:val="0"/>
        <w:numPr>
          <w:ilvl w:val="0"/>
          <w:numId w:val="111"/>
        </w:numPr>
        <w:suppressAutoHyphens/>
        <w:jc w:val="both"/>
        <w:rPr>
          <w:rFonts w:ascii="Arial" w:eastAsia="Arial" w:hAnsi="Arial" w:cs="Arial"/>
          <w:sz w:val="20"/>
          <w:szCs w:val="20"/>
        </w:rPr>
      </w:pPr>
      <w:r>
        <w:rPr>
          <w:rFonts w:ascii="Arial" w:hAnsi="Arial"/>
          <w:sz w:val="20"/>
          <w:szCs w:val="20"/>
        </w:rPr>
        <w:t>Presentar casos de cohecho en proceso y concluidos (incluyendo aquellos relacionados con lavado de dinero y extradición).</w:t>
      </w:r>
    </w:p>
    <w:p w14:paraId="2C882AAC" w14:textId="77777777" w:rsidR="0084109B" w:rsidRDefault="0084109B" w:rsidP="0084109B">
      <w:pPr>
        <w:pStyle w:val="BodyA"/>
        <w:widowControl w:val="0"/>
        <w:suppressAutoHyphens/>
        <w:jc w:val="both"/>
        <w:rPr>
          <w:rStyle w:val="None"/>
          <w:rFonts w:ascii="Arial" w:eastAsia="Arial" w:hAnsi="Arial" w:cs="Arial"/>
          <w:sz w:val="20"/>
          <w:szCs w:val="20"/>
        </w:rPr>
      </w:pPr>
    </w:p>
    <w:p w14:paraId="7ED9CE9D"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 xml:space="preserve">Las </w:t>
      </w:r>
      <w:r>
        <w:rPr>
          <w:rStyle w:val="None"/>
          <w:rFonts w:ascii="Arial" w:hAnsi="Arial"/>
          <w:b/>
          <w:bCs/>
          <w:sz w:val="20"/>
          <w:szCs w:val="20"/>
        </w:rPr>
        <w:t xml:space="preserve">responsabilidades </w:t>
      </w:r>
      <w:r>
        <w:rPr>
          <w:rStyle w:val="None"/>
          <w:rFonts w:ascii="Arial" w:hAnsi="Arial"/>
          <w:sz w:val="20"/>
          <w:szCs w:val="20"/>
        </w:rPr>
        <w:t>del sector privado contemplan:</w:t>
      </w:r>
    </w:p>
    <w:p w14:paraId="04D85DD7" w14:textId="77777777" w:rsidR="0084109B" w:rsidRDefault="0084109B" w:rsidP="00863BD3">
      <w:pPr>
        <w:pStyle w:val="BodyA"/>
        <w:widowControl w:val="0"/>
        <w:numPr>
          <w:ilvl w:val="0"/>
          <w:numId w:val="113"/>
        </w:numPr>
        <w:suppressAutoHyphens/>
        <w:spacing w:before="240" w:after="240"/>
        <w:jc w:val="both"/>
        <w:rPr>
          <w:rFonts w:ascii="Arial" w:eastAsia="Arial" w:hAnsi="Arial" w:cs="Arial"/>
          <w:sz w:val="20"/>
          <w:szCs w:val="20"/>
        </w:rPr>
      </w:pPr>
      <w:r>
        <w:rPr>
          <w:rStyle w:val="None"/>
          <w:rFonts w:ascii="Arial" w:hAnsi="Arial"/>
          <w:b/>
          <w:bCs/>
          <w:sz w:val="20"/>
          <w:szCs w:val="20"/>
        </w:rPr>
        <w:t>Las empresas:</w:t>
      </w:r>
      <w:r>
        <w:rPr>
          <w:rFonts w:ascii="Arial" w:hAnsi="Arial"/>
          <w:sz w:val="20"/>
          <w:szCs w:val="20"/>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B94BDDE" w14:textId="77777777" w:rsidR="0084109B" w:rsidRDefault="0084109B" w:rsidP="00863BD3">
      <w:pPr>
        <w:pStyle w:val="BodyA"/>
        <w:widowControl w:val="0"/>
        <w:numPr>
          <w:ilvl w:val="0"/>
          <w:numId w:val="115"/>
        </w:numPr>
        <w:suppressAutoHyphens/>
        <w:spacing w:before="240" w:after="240"/>
        <w:jc w:val="both"/>
        <w:rPr>
          <w:rFonts w:ascii="Arial" w:eastAsia="Arial" w:hAnsi="Arial" w:cs="Arial"/>
          <w:sz w:val="20"/>
          <w:szCs w:val="20"/>
        </w:rPr>
      </w:pPr>
      <w:r>
        <w:rPr>
          <w:rStyle w:val="None"/>
          <w:rFonts w:ascii="Arial" w:hAnsi="Arial"/>
          <w:b/>
          <w:bCs/>
          <w:sz w:val="20"/>
          <w:szCs w:val="20"/>
        </w:rPr>
        <w:t>Los contadores públicos:</w:t>
      </w:r>
      <w:r>
        <w:rPr>
          <w:rFonts w:ascii="Arial" w:hAnsi="Arial"/>
          <w:sz w:val="20"/>
          <w:szCs w:val="20"/>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w:t>
      </w:r>
      <w:r>
        <w:rPr>
          <w:rFonts w:ascii="Arial" w:hAnsi="Arial"/>
          <w:sz w:val="20"/>
          <w:szCs w:val="20"/>
        </w:rPr>
        <w:lastRenderedPageBreak/>
        <w:t>directivos sobre conductas ilegales.</w:t>
      </w:r>
    </w:p>
    <w:p w14:paraId="1444F9C4" w14:textId="77777777" w:rsidR="0084109B" w:rsidRDefault="0084109B" w:rsidP="00863BD3">
      <w:pPr>
        <w:pStyle w:val="BodyA"/>
        <w:widowControl w:val="0"/>
        <w:numPr>
          <w:ilvl w:val="0"/>
          <w:numId w:val="117"/>
        </w:numPr>
        <w:suppressAutoHyphens/>
        <w:spacing w:before="240" w:after="240"/>
        <w:jc w:val="both"/>
        <w:rPr>
          <w:rFonts w:ascii="Arial" w:eastAsia="Arial" w:hAnsi="Arial" w:cs="Arial"/>
          <w:sz w:val="20"/>
          <w:szCs w:val="20"/>
        </w:rPr>
      </w:pPr>
      <w:r>
        <w:rPr>
          <w:rStyle w:val="None"/>
          <w:rFonts w:ascii="Arial" w:hAnsi="Arial"/>
          <w:b/>
          <w:bCs/>
          <w:sz w:val="20"/>
          <w:szCs w:val="20"/>
        </w:rPr>
        <w:t>Los abogados:</w:t>
      </w:r>
      <w:r>
        <w:rPr>
          <w:rFonts w:ascii="Arial" w:hAnsi="Arial"/>
          <w:sz w:val="20"/>
          <w:szCs w:val="20"/>
        </w:rPr>
        <w:t xml:space="preserve"> promover el cumplimiento y revisión de la Convención (imprimir el carácter vinculatorio entre ésta y la legislación nacional); impulsar los esquemas preventivos que deben adoptar las empresas.</w:t>
      </w:r>
    </w:p>
    <w:p w14:paraId="352EA175"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 xml:space="preserve">Las </w:t>
      </w:r>
      <w:r>
        <w:rPr>
          <w:rStyle w:val="None"/>
          <w:rFonts w:ascii="Arial" w:hAnsi="Arial"/>
          <w:b/>
          <w:bCs/>
          <w:sz w:val="20"/>
          <w:szCs w:val="20"/>
        </w:rPr>
        <w:t>sanciones</w:t>
      </w:r>
      <w:r>
        <w:rPr>
          <w:rStyle w:val="None"/>
          <w:rFonts w:ascii="Arial" w:hAnsi="Arial"/>
          <w:sz w:val="20"/>
          <w:szCs w:val="20"/>
        </w:rPr>
        <w:t xml:space="preserve"> impuestas a las personas físicas o morales (privados) y a los servidores públicos que incumplan las recomendaciones de la Convención, implican entre otras, privación de la libertad, extradición, decomiso y/o embargo de dinero o bienes.</w:t>
      </w:r>
    </w:p>
    <w:p w14:paraId="58F4C365" w14:textId="77777777" w:rsidR="0084109B" w:rsidRDefault="0084109B" w:rsidP="0084109B">
      <w:pPr>
        <w:pStyle w:val="BodyA"/>
        <w:widowControl w:val="0"/>
        <w:suppressAutoHyphens/>
        <w:jc w:val="both"/>
        <w:rPr>
          <w:rStyle w:val="None"/>
          <w:rFonts w:ascii="Arial" w:eastAsia="Arial" w:hAnsi="Arial" w:cs="Arial"/>
          <w:sz w:val="20"/>
          <w:szCs w:val="20"/>
        </w:rPr>
      </w:pPr>
    </w:p>
    <w:p w14:paraId="40F8D4E1"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50B97C1" w14:textId="77777777" w:rsidR="0084109B" w:rsidRDefault="0084109B" w:rsidP="0084109B">
      <w:pPr>
        <w:pStyle w:val="BodyA"/>
        <w:widowControl w:val="0"/>
        <w:suppressAutoHyphens/>
        <w:jc w:val="both"/>
        <w:rPr>
          <w:rStyle w:val="None"/>
          <w:rFonts w:ascii="Arial" w:eastAsia="Arial" w:hAnsi="Arial" w:cs="Arial"/>
          <w:sz w:val="20"/>
          <w:szCs w:val="20"/>
        </w:rPr>
      </w:pPr>
    </w:p>
    <w:p w14:paraId="48C97CB0"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El culpable puede ser perseguido en cualquier país firmante de la Convención, independientemente del lugar donde el acto de cohecho haya sido cometido.</w:t>
      </w:r>
    </w:p>
    <w:p w14:paraId="74C140E7" w14:textId="77777777" w:rsidR="0084109B" w:rsidRDefault="0084109B" w:rsidP="0084109B">
      <w:pPr>
        <w:pStyle w:val="BodyA"/>
        <w:widowControl w:val="0"/>
        <w:suppressAutoHyphens/>
        <w:jc w:val="both"/>
        <w:rPr>
          <w:rStyle w:val="None"/>
          <w:rFonts w:ascii="Arial" w:eastAsia="Arial" w:hAnsi="Arial" w:cs="Arial"/>
          <w:sz w:val="20"/>
          <w:szCs w:val="20"/>
        </w:rPr>
      </w:pPr>
    </w:p>
    <w:p w14:paraId="34E3DD5F"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24B05E4E" w14:textId="77777777" w:rsidR="0084109B" w:rsidRDefault="0084109B" w:rsidP="0084109B">
      <w:pPr>
        <w:pStyle w:val="BodyA"/>
        <w:widowControl w:val="0"/>
        <w:suppressAutoHyphens/>
        <w:jc w:val="both"/>
        <w:rPr>
          <w:rStyle w:val="None"/>
          <w:rFonts w:ascii="Arial" w:eastAsia="Arial" w:hAnsi="Arial" w:cs="Arial"/>
          <w:sz w:val="20"/>
          <w:szCs w:val="20"/>
        </w:rPr>
      </w:pPr>
    </w:p>
    <w:p w14:paraId="1D1E932E"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Por otra parte, es de señalar que el Código Penal Federal sanciona el cohecho en los siguientes términos:</w:t>
      </w:r>
    </w:p>
    <w:p w14:paraId="39011212" w14:textId="77777777" w:rsidR="0084109B" w:rsidRDefault="0084109B" w:rsidP="0084109B">
      <w:pPr>
        <w:pStyle w:val="BodyA"/>
        <w:widowControl w:val="0"/>
        <w:suppressAutoHyphens/>
        <w:jc w:val="both"/>
        <w:rPr>
          <w:rStyle w:val="None"/>
          <w:rFonts w:ascii="Arial" w:eastAsia="Arial" w:hAnsi="Arial" w:cs="Arial"/>
          <w:sz w:val="20"/>
          <w:szCs w:val="20"/>
        </w:rPr>
      </w:pPr>
    </w:p>
    <w:p w14:paraId="791F0584"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“Articulo 222</w:t>
      </w:r>
    </w:p>
    <w:p w14:paraId="36239602"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Cometen el delito de cohecho:</w:t>
      </w:r>
    </w:p>
    <w:p w14:paraId="0E3EAAB7" w14:textId="77777777" w:rsidR="0084109B" w:rsidRDefault="0084109B" w:rsidP="0084109B">
      <w:pPr>
        <w:pStyle w:val="BodyA"/>
        <w:widowControl w:val="0"/>
        <w:suppressAutoHyphens/>
        <w:jc w:val="both"/>
        <w:rPr>
          <w:rStyle w:val="None"/>
          <w:rFonts w:ascii="Arial" w:eastAsia="Arial" w:hAnsi="Arial" w:cs="Arial"/>
          <w:sz w:val="20"/>
          <w:szCs w:val="20"/>
        </w:rPr>
      </w:pPr>
    </w:p>
    <w:p w14:paraId="1527D5BF" w14:textId="77777777" w:rsidR="0084109B" w:rsidRDefault="0084109B" w:rsidP="00863BD3">
      <w:pPr>
        <w:pStyle w:val="BodyA"/>
        <w:widowControl w:val="0"/>
        <w:numPr>
          <w:ilvl w:val="0"/>
          <w:numId w:val="119"/>
        </w:numPr>
        <w:suppressAutoHyphens/>
        <w:jc w:val="both"/>
        <w:rPr>
          <w:rFonts w:ascii="Arial" w:eastAsia="Arial" w:hAnsi="Arial" w:cs="Arial"/>
          <w:sz w:val="20"/>
          <w:szCs w:val="20"/>
        </w:rPr>
      </w:pPr>
      <w:r>
        <w:rPr>
          <w:rFonts w:ascii="Arial" w:hAnsi="Arial"/>
          <w:sz w:val="20"/>
          <w:szCs w:val="20"/>
        </w:rPr>
        <w:t xml:space="preserve">El servidor público </w:t>
      </w:r>
      <w:r w:rsidR="00AF6401">
        <w:rPr>
          <w:rFonts w:ascii="Arial" w:hAnsi="Arial"/>
          <w:sz w:val="20"/>
          <w:szCs w:val="20"/>
        </w:rPr>
        <w:t>que,</w:t>
      </w:r>
      <w:r>
        <w:rPr>
          <w:rFonts w:ascii="Arial" w:hAnsi="Arial"/>
          <w:sz w:val="20"/>
          <w:szCs w:val="20"/>
        </w:rPr>
        <w:t xml:space="preserve"> por sí, o por interpósita persona solicite o reciba indebidamente para sí o para otro, dinero o cualquiera otra dádiva, o acepte una promesa, para hacer o dejar de hacer algo justo o injusto relacionado con sus funciones, y</w:t>
      </w:r>
    </w:p>
    <w:p w14:paraId="343FBAC2" w14:textId="77777777" w:rsidR="0084109B" w:rsidRDefault="0084109B" w:rsidP="0084109B">
      <w:pPr>
        <w:pStyle w:val="BodyA"/>
        <w:widowControl w:val="0"/>
        <w:suppressAutoHyphens/>
        <w:ind w:left="969" w:hanging="342"/>
        <w:jc w:val="both"/>
        <w:rPr>
          <w:rStyle w:val="None"/>
          <w:rFonts w:ascii="Arial" w:eastAsia="Arial" w:hAnsi="Arial" w:cs="Arial"/>
          <w:sz w:val="20"/>
          <w:szCs w:val="20"/>
        </w:rPr>
      </w:pPr>
    </w:p>
    <w:p w14:paraId="0BEC6B10" w14:textId="77777777" w:rsidR="0084109B" w:rsidRDefault="0084109B" w:rsidP="00863BD3">
      <w:pPr>
        <w:pStyle w:val="BodyA"/>
        <w:widowControl w:val="0"/>
        <w:numPr>
          <w:ilvl w:val="0"/>
          <w:numId w:val="119"/>
        </w:numPr>
        <w:suppressAutoHyphens/>
        <w:jc w:val="both"/>
        <w:rPr>
          <w:rFonts w:ascii="Arial" w:eastAsia="Arial" w:hAnsi="Arial" w:cs="Arial"/>
          <w:sz w:val="20"/>
          <w:szCs w:val="20"/>
        </w:rPr>
      </w:pPr>
      <w:r>
        <w:rPr>
          <w:rFonts w:ascii="Arial" w:hAnsi="Arial"/>
          <w:sz w:val="20"/>
          <w:szCs w:val="20"/>
        </w:rPr>
        <w:t>El que de manera espontánea dé u ofrezca dinero o cualquier otra dádiva a alguna de las personas que se mencionan en la fracción anterior, para que cualquier servidor público haga u omita un acto justo o injusto relacionado con sus funciones.</w:t>
      </w:r>
    </w:p>
    <w:p w14:paraId="07D3FC57" w14:textId="77777777" w:rsidR="0084109B" w:rsidRDefault="0084109B" w:rsidP="0084109B">
      <w:pPr>
        <w:pStyle w:val="BodyA"/>
        <w:widowControl w:val="0"/>
        <w:suppressAutoHyphens/>
        <w:jc w:val="both"/>
        <w:rPr>
          <w:rStyle w:val="None"/>
          <w:rFonts w:ascii="Arial" w:eastAsia="Arial" w:hAnsi="Arial" w:cs="Arial"/>
          <w:sz w:val="20"/>
          <w:szCs w:val="20"/>
        </w:rPr>
      </w:pPr>
    </w:p>
    <w:p w14:paraId="6A843992"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Al que comete el delito de cohecho se le impondrán las siguientes sanciones:</w:t>
      </w:r>
    </w:p>
    <w:p w14:paraId="6DA17712" w14:textId="77777777" w:rsidR="0084109B" w:rsidRDefault="0084109B" w:rsidP="0084109B">
      <w:pPr>
        <w:pStyle w:val="BodyA"/>
        <w:widowControl w:val="0"/>
        <w:suppressAutoHyphens/>
        <w:jc w:val="both"/>
        <w:rPr>
          <w:rStyle w:val="None"/>
          <w:rFonts w:ascii="Arial" w:eastAsia="Arial" w:hAnsi="Arial" w:cs="Arial"/>
          <w:sz w:val="20"/>
          <w:szCs w:val="20"/>
        </w:rPr>
      </w:pPr>
    </w:p>
    <w:p w14:paraId="6661CFFE"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 xml:space="preserve">Cuando la cantidad o el valor de la dádiva o promesa no exceda del equivalente de quinientas veces el salario mínimo diario vigente en el Distrito Federal en el momento de cometerse el delito, o no sea </w:t>
      </w:r>
      <w:proofErr w:type="spellStart"/>
      <w:r>
        <w:rPr>
          <w:rStyle w:val="None"/>
          <w:rFonts w:ascii="Arial" w:hAnsi="Arial"/>
          <w:sz w:val="20"/>
          <w:szCs w:val="20"/>
        </w:rPr>
        <w:t>valuable</w:t>
      </w:r>
      <w:proofErr w:type="spellEnd"/>
      <w:r>
        <w:rPr>
          <w:rStyle w:val="None"/>
          <w:rFonts w:ascii="Arial" w:hAnsi="Arial"/>
          <w:sz w:val="20"/>
          <w:szCs w:val="20"/>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14:paraId="51753730" w14:textId="77777777" w:rsidR="0084109B" w:rsidRDefault="0084109B" w:rsidP="0084109B">
      <w:pPr>
        <w:pStyle w:val="BodyA"/>
        <w:widowControl w:val="0"/>
        <w:suppressAutoHyphens/>
        <w:jc w:val="both"/>
        <w:rPr>
          <w:rStyle w:val="None"/>
          <w:rFonts w:ascii="Arial" w:eastAsia="Arial" w:hAnsi="Arial" w:cs="Arial"/>
          <w:sz w:val="20"/>
          <w:szCs w:val="20"/>
        </w:rPr>
      </w:pPr>
    </w:p>
    <w:p w14:paraId="18D30634"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w:t>
      </w:r>
      <w:r>
        <w:rPr>
          <w:rStyle w:val="None"/>
          <w:rFonts w:ascii="Arial" w:hAnsi="Arial"/>
          <w:sz w:val="20"/>
          <w:szCs w:val="20"/>
        </w:rPr>
        <w:lastRenderedPageBreak/>
        <w:t>inhabilitación de dos años a catorce años para desempeñar otro empleo, cargo o comisión públicos.</w:t>
      </w:r>
    </w:p>
    <w:p w14:paraId="72A1C397" w14:textId="77777777" w:rsidR="0084109B" w:rsidRDefault="0084109B" w:rsidP="0084109B">
      <w:pPr>
        <w:pStyle w:val="BodyA"/>
        <w:widowControl w:val="0"/>
        <w:suppressAutoHyphens/>
        <w:jc w:val="both"/>
        <w:rPr>
          <w:rStyle w:val="None"/>
          <w:rFonts w:ascii="Arial" w:eastAsia="Arial" w:hAnsi="Arial" w:cs="Arial"/>
          <w:sz w:val="20"/>
          <w:szCs w:val="20"/>
        </w:rPr>
      </w:pPr>
    </w:p>
    <w:p w14:paraId="42D97BBB"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En ningún caso se devolverá a los responsables del delito de cohecho, el dinero o dádivas entregadas, las mismas se aplicarán en beneficio del Estado.</w:t>
      </w:r>
    </w:p>
    <w:p w14:paraId="59E2284B" w14:textId="77777777" w:rsidR="0084109B" w:rsidRDefault="0084109B" w:rsidP="0084109B">
      <w:pPr>
        <w:pStyle w:val="BodyA"/>
        <w:widowControl w:val="0"/>
        <w:suppressAutoHyphens/>
        <w:jc w:val="both"/>
        <w:rPr>
          <w:rStyle w:val="None"/>
          <w:rFonts w:ascii="Arial" w:eastAsia="Arial" w:hAnsi="Arial" w:cs="Arial"/>
          <w:sz w:val="20"/>
          <w:szCs w:val="20"/>
        </w:rPr>
      </w:pPr>
    </w:p>
    <w:p w14:paraId="5430A5D4"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Capítulo XI</w:t>
      </w:r>
    </w:p>
    <w:p w14:paraId="69569506"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Cohecho a servidores públicos extranjeros.</w:t>
      </w:r>
    </w:p>
    <w:p w14:paraId="399FED4F" w14:textId="77777777" w:rsidR="0084109B" w:rsidRDefault="0084109B" w:rsidP="0084109B">
      <w:pPr>
        <w:pStyle w:val="BodyA"/>
        <w:widowControl w:val="0"/>
        <w:suppressAutoHyphens/>
        <w:jc w:val="both"/>
        <w:rPr>
          <w:rStyle w:val="None"/>
          <w:rFonts w:ascii="Arial" w:eastAsia="Arial" w:hAnsi="Arial" w:cs="Arial"/>
          <w:sz w:val="20"/>
          <w:szCs w:val="20"/>
        </w:rPr>
      </w:pPr>
    </w:p>
    <w:p w14:paraId="475FB947"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Artículo 222 bis</w:t>
      </w:r>
    </w:p>
    <w:p w14:paraId="3E53C0DE"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bienes:</w:t>
      </w:r>
    </w:p>
    <w:p w14:paraId="2E1AE9F4" w14:textId="77777777" w:rsidR="0084109B" w:rsidRDefault="0084109B" w:rsidP="00863BD3">
      <w:pPr>
        <w:pStyle w:val="BodyA"/>
        <w:widowControl w:val="0"/>
        <w:numPr>
          <w:ilvl w:val="0"/>
          <w:numId w:val="121"/>
        </w:numPr>
        <w:suppressAutoHyphens/>
        <w:spacing w:before="240" w:after="240"/>
        <w:jc w:val="both"/>
        <w:rPr>
          <w:rFonts w:ascii="Arial" w:eastAsia="Arial" w:hAnsi="Arial" w:cs="Arial"/>
          <w:sz w:val="20"/>
          <w:szCs w:val="20"/>
        </w:rPr>
      </w:pPr>
      <w:r>
        <w:rPr>
          <w:rFonts w:ascii="Arial" w:hAnsi="Arial"/>
          <w:sz w:val="20"/>
          <w:szCs w:val="20"/>
        </w:rPr>
        <w:t>A un servidor público extranjero para que gestione o se abstenga de gestionar la tramitación o resolución de asuntos relacionados con las funciones inherentes a su empleo, cargo o comisión;</w:t>
      </w:r>
    </w:p>
    <w:p w14:paraId="598DFF4B" w14:textId="77777777" w:rsidR="0084109B" w:rsidRDefault="0084109B" w:rsidP="00863BD3">
      <w:pPr>
        <w:pStyle w:val="BodyA"/>
        <w:widowControl w:val="0"/>
        <w:numPr>
          <w:ilvl w:val="0"/>
          <w:numId w:val="121"/>
        </w:numPr>
        <w:suppressAutoHyphens/>
        <w:spacing w:before="240" w:after="240"/>
        <w:jc w:val="both"/>
        <w:rPr>
          <w:rFonts w:ascii="Arial" w:eastAsia="Arial" w:hAnsi="Arial" w:cs="Arial"/>
          <w:sz w:val="20"/>
          <w:szCs w:val="20"/>
        </w:rPr>
      </w:pPr>
      <w:r>
        <w:rPr>
          <w:rFonts w:ascii="Arial" w:hAnsi="Arial"/>
          <w:sz w:val="20"/>
          <w:szCs w:val="20"/>
        </w:rPr>
        <w:t>A un servidor público extranjero para llevar a cabo la tramitación o resolución de cualquier asunto que se encuentre fuera del ámbito de las funciones inherentes a su empleo, cargo o comisión, o</w:t>
      </w:r>
    </w:p>
    <w:p w14:paraId="3787CF4A" w14:textId="77777777" w:rsidR="0084109B" w:rsidRDefault="0084109B" w:rsidP="00863BD3">
      <w:pPr>
        <w:pStyle w:val="BodyA"/>
        <w:widowControl w:val="0"/>
        <w:numPr>
          <w:ilvl w:val="0"/>
          <w:numId w:val="121"/>
        </w:numPr>
        <w:suppressAutoHyphens/>
        <w:spacing w:before="240" w:after="240"/>
        <w:jc w:val="both"/>
        <w:rPr>
          <w:rFonts w:ascii="Arial" w:eastAsia="Arial" w:hAnsi="Arial" w:cs="Arial"/>
          <w:sz w:val="20"/>
          <w:szCs w:val="20"/>
        </w:rPr>
      </w:pPr>
      <w:r>
        <w:rPr>
          <w:rFonts w:ascii="Arial" w:hAnsi="Arial"/>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14:paraId="70282B10"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 xml:space="preserve">Para los efectos de este artículo se entiende por servidor público extranjero, toda persona que ostente u ocupe un cargo público considerado así por </w:t>
      </w:r>
      <w:r w:rsidR="00AF6401">
        <w:rPr>
          <w:rStyle w:val="None"/>
          <w:rFonts w:ascii="Arial" w:hAnsi="Arial"/>
          <w:sz w:val="20"/>
          <w:szCs w:val="20"/>
        </w:rPr>
        <w:t>la LAASP</w:t>
      </w:r>
      <w:r>
        <w:rPr>
          <w:rStyle w:val="None"/>
          <w:rFonts w:ascii="Arial" w:hAnsi="Arial"/>
          <w:sz w:val="20"/>
          <w:szCs w:val="20"/>
        </w:rP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5008F534" w14:textId="77777777" w:rsidR="0084109B" w:rsidRDefault="0084109B" w:rsidP="0084109B">
      <w:pPr>
        <w:pStyle w:val="BodyA"/>
        <w:widowControl w:val="0"/>
        <w:suppressAutoHyphens/>
        <w:jc w:val="both"/>
        <w:rPr>
          <w:rStyle w:val="None"/>
          <w:rFonts w:ascii="Arial" w:eastAsia="Arial" w:hAnsi="Arial" w:cs="Arial"/>
          <w:sz w:val="20"/>
          <w:szCs w:val="20"/>
        </w:rPr>
      </w:pPr>
    </w:p>
    <w:p w14:paraId="02B3B76B" w14:textId="77777777" w:rsidR="0084109B" w:rsidRDefault="0084109B" w:rsidP="0084109B">
      <w:pPr>
        <w:pStyle w:val="Textoindependiente"/>
        <w:widowControl w:val="0"/>
        <w:suppressAutoHyphens/>
        <w:rPr>
          <w:rStyle w:val="None"/>
          <w:sz w:val="20"/>
          <w:szCs w:val="20"/>
        </w:rPr>
      </w:pPr>
      <w:r>
        <w:rPr>
          <w:rStyle w:val="None"/>
          <w:sz w:val="20"/>
          <w:szCs w:val="20"/>
        </w:rPr>
        <w:t>Cuando alguno de los delitos comprendidos en este artículo se cometa en los supuestos a que se refiere el artículo 11 de este Código, el juez impondrá</w:t>
      </w:r>
      <w:r>
        <w:rPr>
          <w:rStyle w:val="None"/>
          <w:b w:val="0"/>
          <w:bCs w:val="0"/>
          <w:sz w:val="20"/>
          <w:szCs w:val="20"/>
        </w:rPr>
        <w:t xml:space="preserve"> </w:t>
      </w:r>
      <w:r>
        <w:rPr>
          <w:rStyle w:val="None"/>
          <w:sz w:val="20"/>
          <w:szCs w:val="20"/>
        </w:rPr>
        <w:t>a la persona moral hasta quinientos días multa y podrá</w:t>
      </w:r>
      <w:r>
        <w:rPr>
          <w:rStyle w:val="None"/>
          <w:b w:val="0"/>
          <w:bCs w:val="0"/>
          <w:sz w:val="20"/>
          <w:szCs w:val="20"/>
        </w:rPr>
        <w:t xml:space="preserve"> </w:t>
      </w:r>
      <w:r>
        <w:rPr>
          <w:rStyle w:val="None"/>
          <w:sz w:val="20"/>
          <w:szCs w:val="20"/>
        </w:rPr>
        <w:t>decretar su suspensión o disolución, tomando en consideración el grado de conocimiento de los órganos de administración respecto del cohecho en la transacción internacional y el daño causado o el beneficio obtenido por la persona moral.”</w:t>
      </w:r>
    </w:p>
    <w:p w14:paraId="43902A16" w14:textId="77777777" w:rsidR="0084109B" w:rsidRDefault="0084109B" w:rsidP="0084109B">
      <w:pPr>
        <w:pStyle w:val="ANOTACION"/>
        <w:widowControl w:val="0"/>
        <w:suppressAutoHyphens/>
        <w:spacing w:line="240" w:lineRule="atLeast"/>
      </w:pPr>
      <w:r>
        <w:rPr>
          <w:rStyle w:val="None"/>
          <w:rFonts w:ascii="Arial Unicode MS"/>
          <w:b w:val="0"/>
          <w:bCs w:val="0"/>
          <w:sz w:val="20"/>
          <w:szCs w:val="20"/>
        </w:rPr>
        <w:br w:type="page"/>
      </w:r>
    </w:p>
    <w:p w14:paraId="0CAB59E6" w14:textId="77777777" w:rsidR="0084109B" w:rsidRPr="00E55879" w:rsidRDefault="0084109B" w:rsidP="0084109B">
      <w:pPr>
        <w:pStyle w:val="Piedepgina"/>
        <w:widowControl w:val="0"/>
        <w:suppressAutoHyphens/>
        <w:jc w:val="center"/>
        <w:rPr>
          <w:rStyle w:val="None"/>
          <w:rFonts w:ascii="Arial" w:eastAsia="Arial" w:hAnsi="Arial" w:cs="Arial"/>
          <w:b/>
          <w:bCs/>
        </w:rPr>
      </w:pPr>
      <w:r w:rsidRPr="00E55879">
        <w:rPr>
          <w:rStyle w:val="None"/>
          <w:rFonts w:ascii="Arial" w:hAnsi="Arial"/>
          <w:b/>
          <w:spacing w:val="120"/>
          <w:sz w:val="56"/>
          <w:szCs w:val="56"/>
        </w:rPr>
        <w:lastRenderedPageBreak/>
        <w:t>ANEXO 17</w:t>
      </w:r>
    </w:p>
    <w:p w14:paraId="24A4971C" w14:textId="77777777" w:rsidR="0084109B" w:rsidRDefault="0084109B" w:rsidP="0084109B">
      <w:pPr>
        <w:pStyle w:val="ANOTACION"/>
        <w:widowControl w:val="0"/>
        <w:suppressAutoHyphens/>
        <w:spacing w:line="240" w:lineRule="atLeast"/>
        <w:rPr>
          <w:rStyle w:val="None"/>
          <w:rFonts w:ascii="Arial" w:eastAsia="Arial" w:hAnsi="Arial" w:cs="Arial"/>
          <w:sz w:val="20"/>
          <w:szCs w:val="20"/>
        </w:rPr>
      </w:pPr>
    </w:p>
    <w:p w14:paraId="5945DCBF" w14:textId="77777777" w:rsidR="0084109B" w:rsidRDefault="0084109B" w:rsidP="0084109B">
      <w:pPr>
        <w:pStyle w:val="ANOTACION"/>
        <w:widowControl w:val="0"/>
        <w:suppressAutoHyphens/>
        <w:spacing w:line="240" w:lineRule="atLeast"/>
        <w:rPr>
          <w:rStyle w:val="None"/>
          <w:rFonts w:ascii="Arial" w:eastAsia="Arial" w:hAnsi="Arial" w:cs="Arial"/>
          <w:sz w:val="20"/>
          <w:szCs w:val="20"/>
        </w:rPr>
      </w:pPr>
      <w:r>
        <w:rPr>
          <w:rStyle w:val="None"/>
          <w:rFonts w:ascii="Arial" w:hAnsi="Arial"/>
          <w:sz w:val="20"/>
          <w:szCs w:val="20"/>
        </w:rPr>
        <w:t xml:space="preserve"> FORMATO DE IDENTIFICACIÓN DE INFORMACIÓN CONFIDENCIAL O RESERVADA </w:t>
      </w:r>
    </w:p>
    <w:p w14:paraId="6832617A"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6FD27A35" w14:textId="77777777" w:rsidR="0084109B" w:rsidRDefault="0084109B" w:rsidP="0084109B">
      <w:pPr>
        <w:pStyle w:val="BodyA"/>
        <w:widowControl w:val="0"/>
        <w:suppressAutoHyphens/>
        <w:ind w:left="3540" w:firstLine="708"/>
        <w:jc w:val="center"/>
        <w:rPr>
          <w:rStyle w:val="None"/>
          <w:rFonts w:ascii="Arial" w:eastAsia="Arial" w:hAnsi="Arial" w:cs="Arial"/>
          <w:sz w:val="20"/>
          <w:szCs w:val="20"/>
        </w:rPr>
      </w:pPr>
      <w:r>
        <w:rPr>
          <w:rStyle w:val="None"/>
          <w:rFonts w:ascii="Arial" w:hAnsi="Arial"/>
          <w:b/>
          <w:bCs/>
          <w:sz w:val="20"/>
          <w:szCs w:val="20"/>
        </w:rPr>
        <w:t>FECHA</w:t>
      </w:r>
    </w:p>
    <w:p w14:paraId="78A72AE0"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C.P. Araceli Luna Murillo</w:t>
      </w:r>
    </w:p>
    <w:p w14:paraId="4024DBAB"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Gerente de Administración y Finanzas</w:t>
      </w:r>
    </w:p>
    <w:p w14:paraId="610C188B"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ADMINISTRACION PORTUARIA INTEGRAL DE VERACRUZ, S.A. DE C.V.</w:t>
      </w:r>
    </w:p>
    <w:p w14:paraId="28167C24"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P r e s e n t e.</w:t>
      </w:r>
    </w:p>
    <w:p w14:paraId="01A53D49"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p>
    <w:p w14:paraId="3B2CC295"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r>
        <w:rPr>
          <w:rStyle w:val="None"/>
          <w:rFonts w:ascii="Arial" w:hAnsi="Arial"/>
          <w:b/>
          <w:bCs/>
          <w:sz w:val="20"/>
          <w:szCs w:val="20"/>
        </w:rPr>
        <w:t xml:space="preserve">No. de Licitación Pública Nacional Electrónica Consolidada: No. LA-009J3E001-E30-2019 </w:t>
      </w:r>
    </w:p>
    <w:p w14:paraId="3F319649" w14:textId="77777777" w:rsidR="0084109B" w:rsidRDefault="0084109B" w:rsidP="0084109B">
      <w:pPr>
        <w:pStyle w:val="BodyBAA"/>
        <w:widowControl w:val="0"/>
        <w:suppressAutoHyphens/>
        <w:jc w:val="both"/>
        <w:rPr>
          <w:rStyle w:val="None"/>
          <w:rFonts w:ascii="Arial" w:eastAsia="Arial" w:hAnsi="Arial" w:cs="Arial"/>
          <w:b/>
          <w:bCs/>
          <w:sz w:val="20"/>
          <w:szCs w:val="20"/>
        </w:rPr>
      </w:pPr>
    </w:p>
    <w:p w14:paraId="6C5F50C0" w14:textId="77777777" w:rsidR="0084109B" w:rsidRPr="002E3BF4" w:rsidRDefault="0084109B" w:rsidP="0084109B">
      <w:pPr>
        <w:pStyle w:val="ANOTACION"/>
        <w:spacing w:before="0" w:after="0" w:line="240" w:lineRule="auto"/>
        <w:jc w:val="both"/>
        <w:rPr>
          <w:rFonts w:ascii="Arial" w:hAnsi="Arial" w:cs="Arial"/>
          <w:b w:val="0"/>
          <w:bCs w:val="0"/>
          <w:sz w:val="20"/>
          <w:szCs w:val="20"/>
        </w:rPr>
      </w:pPr>
      <w:r w:rsidRPr="002E3BF4">
        <w:rPr>
          <w:rFonts w:ascii="Arial" w:hAnsi="Arial" w:cs="Arial"/>
          <w:b w:val="0"/>
          <w:sz w:val="20"/>
          <w:szCs w:val="20"/>
        </w:rPr>
        <w:t xml:space="preserve">De conformidad con lo señalado en </w:t>
      </w:r>
      <w:r>
        <w:rPr>
          <w:rFonts w:ascii="Arial" w:hAnsi="Arial" w:cs="Arial"/>
          <w:b w:val="0"/>
          <w:sz w:val="20"/>
          <w:szCs w:val="20"/>
        </w:rPr>
        <w:t>l</w:t>
      </w:r>
      <w:r w:rsidRPr="002E3BF4">
        <w:rPr>
          <w:rFonts w:ascii="Arial" w:hAnsi="Arial" w:cs="Arial"/>
          <w:b w:val="0"/>
          <w:sz w:val="20"/>
          <w:szCs w:val="20"/>
        </w:rPr>
        <w:t>a</w:t>
      </w:r>
      <w:r w:rsidRPr="002E3BF4">
        <w:rPr>
          <w:rFonts w:ascii="Arial" w:hAnsi="Arial" w:cs="Arial"/>
          <w:sz w:val="20"/>
          <w:szCs w:val="20"/>
        </w:rPr>
        <w:t xml:space="preserve"> Ley Federal de Transparencia y Acceso a la Información Pública señala en los artículos 110 y 113</w:t>
      </w:r>
      <w:r>
        <w:rPr>
          <w:rFonts w:ascii="Arial" w:hAnsi="Arial" w:cs="Arial"/>
          <w:sz w:val="20"/>
          <w:szCs w:val="20"/>
        </w:rPr>
        <w:t>,</w:t>
      </w:r>
      <w:r w:rsidRPr="002E3BF4">
        <w:rPr>
          <w:rFonts w:ascii="Arial" w:hAnsi="Arial" w:cs="Arial"/>
          <w:b w:val="0"/>
          <w:sz w:val="20"/>
          <w:szCs w:val="20"/>
        </w:rPr>
        <w:t xml:space="preserve"> a </w:t>
      </w:r>
      <w:r w:rsidR="00AF6401" w:rsidRPr="002E3BF4">
        <w:rPr>
          <w:rFonts w:ascii="Arial" w:hAnsi="Arial" w:cs="Arial"/>
          <w:b w:val="0"/>
          <w:sz w:val="20"/>
          <w:szCs w:val="20"/>
        </w:rPr>
        <w:t>continuación,</w:t>
      </w:r>
      <w:r w:rsidRPr="002E3BF4">
        <w:rPr>
          <w:rFonts w:ascii="Arial" w:hAnsi="Arial" w:cs="Arial"/>
          <w:b w:val="0"/>
          <w:sz w:val="20"/>
          <w:szCs w:val="20"/>
        </w:rPr>
        <w:t xml:space="preserve"> señalo los documentos o las secciones de éstos que la contengan información confidencial o información reservada, así como el fundamento por el cual considero que tenga ese carácter, de la información que entrego a la API </w:t>
      </w:r>
      <w:r>
        <w:rPr>
          <w:rFonts w:ascii="Arial" w:hAnsi="Arial" w:cs="Arial"/>
          <w:b w:val="0"/>
          <w:sz w:val="20"/>
          <w:szCs w:val="20"/>
        </w:rPr>
        <w:t>VERACRUZ</w:t>
      </w:r>
      <w:r w:rsidRPr="002E3BF4">
        <w:rPr>
          <w:rFonts w:ascii="Arial" w:hAnsi="Arial" w:cs="Arial"/>
          <w:b w:val="0"/>
          <w:sz w:val="20"/>
          <w:szCs w:val="20"/>
        </w:rPr>
        <w:t>, con motivo de mi participación en la licitación de referencia.</w:t>
      </w:r>
    </w:p>
    <w:p w14:paraId="1FA9B49D" w14:textId="77777777" w:rsidR="0084109B" w:rsidRPr="002E3BF4" w:rsidRDefault="0084109B" w:rsidP="0084109B">
      <w:pPr>
        <w:pStyle w:val="ANOTACION"/>
        <w:spacing w:before="0" w:after="0" w:line="240" w:lineRule="auto"/>
        <w:jc w:val="both"/>
        <w:rPr>
          <w:rFonts w:ascii="Arial" w:hAnsi="Arial" w:cs="Arial"/>
          <w:b w:val="0"/>
          <w:bCs w:val="0"/>
          <w:sz w:val="20"/>
          <w:szCs w:val="2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3728"/>
      </w:tblGrid>
      <w:tr w:rsidR="0084109B" w:rsidRPr="002E3BF4" w14:paraId="49CE5BD9" w14:textId="77777777" w:rsidTr="005520C8">
        <w:tc>
          <w:tcPr>
            <w:tcW w:w="9706" w:type="dxa"/>
            <w:gridSpan w:val="3"/>
          </w:tcPr>
          <w:p w14:paraId="4C829D03" w14:textId="77777777" w:rsidR="0084109B" w:rsidRPr="002E3BF4" w:rsidRDefault="0084109B" w:rsidP="005520C8">
            <w:pPr>
              <w:pStyle w:val="ANOTACION"/>
              <w:spacing w:before="0" w:after="0" w:line="240" w:lineRule="auto"/>
              <w:jc w:val="left"/>
              <w:rPr>
                <w:rFonts w:ascii="Arial" w:hAnsi="Arial" w:cs="Arial"/>
                <w:sz w:val="20"/>
                <w:szCs w:val="20"/>
              </w:rPr>
            </w:pPr>
            <w:r w:rsidRPr="002E3BF4">
              <w:rPr>
                <w:rFonts w:ascii="Arial" w:hAnsi="Arial" w:cs="Arial"/>
                <w:sz w:val="20"/>
                <w:szCs w:val="20"/>
              </w:rPr>
              <w:t xml:space="preserve">Nombre del </w:t>
            </w:r>
            <w:r>
              <w:rPr>
                <w:rFonts w:ascii="Arial" w:hAnsi="Arial" w:cs="Arial"/>
                <w:sz w:val="20"/>
                <w:szCs w:val="20"/>
              </w:rPr>
              <w:t>LICITANTE</w:t>
            </w:r>
            <w:r w:rsidRPr="002E3BF4">
              <w:rPr>
                <w:rFonts w:ascii="Arial" w:hAnsi="Arial" w:cs="Arial"/>
                <w:sz w:val="20"/>
                <w:szCs w:val="20"/>
              </w:rPr>
              <w:t>:</w:t>
            </w:r>
          </w:p>
        </w:tc>
      </w:tr>
      <w:tr w:rsidR="0084109B" w:rsidRPr="002E3BF4" w14:paraId="76BDAE26" w14:textId="77777777" w:rsidTr="00552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14:paraId="0CA672EB" w14:textId="77777777" w:rsidR="0084109B" w:rsidRPr="002E3BF4" w:rsidRDefault="0084109B" w:rsidP="005520C8">
            <w:pPr>
              <w:pStyle w:val="texto"/>
              <w:spacing w:after="0" w:line="240" w:lineRule="auto"/>
              <w:ind w:firstLine="0"/>
              <w:jc w:val="center"/>
              <w:rPr>
                <w:rFonts w:cs="Arial"/>
                <w:b/>
                <w:sz w:val="20"/>
                <w:szCs w:val="20"/>
                <w:lang w:val="es-MX"/>
              </w:rPr>
            </w:pPr>
            <w:r w:rsidRPr="002E3BF4">
              <w:rPr>
                <w:rFonts w:cs="Arial"/>
                <w:b/>
                <w:sz w:val="20"/>
                <w:szCs w:val="20"/>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14:paraId="6893681A" w14:textId="77777777" w:rsidR="0084109B" w:rsidRPr="002E3BF4" w:rsidRDefault="0084109B" w:rsidP="005520C8">
            <w:pPr>
              <w:pStyle w:val="texto"/>
              <w:spacing w:after="0" w:line="240" w:lineRule="auto"/>
              <w:ind w:firstLine="0"/>
              <w:jc w:val="center"/>
              <w:rPr>
                <w:rFonts w:cs="Arial"/>
                <w:b/>
                <w:sz w:val="20"/>
                <w:szCs w:val="20"/>
                <w:lang w:val="es-MX"/>
              </w:rPr>
            </w:pPr>
            <w:r w:rsidRPr="002E3BF4">
              <w:rPr>
                <w:rFonts w:cs="Arial"/>
                <w:b/>
                <w:sz w:val="20"/>
                <w:szCs w:val="20"/>
                <w:lang w:val="es-MX"/>
              </w:rPr>
              <w:t>Fundamento legal</w:t>
            </w:r>
          </w:p>
        </w:tc>
        <w:tc>
          <w:tcPr>
            <w:tcW w:w="3728" w:type="dxa"/>
            <w:tcBorders>
              <w:top w:val="single" w:sz="6" w:space="0" w:color="auto"/>
              <w:left w:val="single" w:sz="6" w:space="0" w:color="auto"/>
              <w:bottom w:val="single" w:sz="6" w:space="0" w:color="auto"/>
              <w:right w:val="single" w:sz="6" w:space="0" w:color="auto"/>
            </w:tcBorders>
          </w:tcPr>
          <w:p w14:paraId="7A0D9944" w14:textId="77777777" w:rsidR="0084109B" w:rsidRPr="002E3BF4" w:rsidRDefault="0084109B" w:rsidP="005520C8">
            <w:pPr>
              <w:pStyle w:val="texto"/>
              <w:spacing w:after="0" w:line="240" w:lineRule="auto"/>
              <w:ind w:firstLine="0"/>
              <w:jc w:val="center"/>
              <w:rPr>
                <w:rFonts w:cs="Arial"/>
                <w:b/>
                <w:sz w:val="20"/>
                <w:szCs w:val="20"/>
                <w:lang w:val="es-MX"/>
              </w:rPr>
            </w:pPr>
            <w:r w:rsidRPr="002E3BF4">
              <w:rPr>
                <w:rFonts w:cs="Arial"/>
                <w:b/>
                <w:sz w:val="20"/>
                <w:szCs w:val="20"/>
                <w:lang w:val="es-MX"/>
              </w:rPr>
              <w:t>Sugerencias</w:t>
            </w:r>
            <w:r w:rsidRPr="002E3BF4">
              <w:rPr>
                <w:rFonts w:cs="Arial"/>
                <w:b/>
                <w:sz w:val="20"/>
                <w:szCs w:val="20"/>
                <w:lang w:val="es-MX"/>
              </w:rPr>
              <w:br/>
              <w:t>y observaciones</w:t>
            </w:r>
          </w:p>
        </w:tc>
      </w:tr>
      <w:tr w:rsidR="0084109B" w:rsidRPr="002E3BF4" w14:paraId="1C97936E" w14:textId="77777777" w:rsidTr="005520C8">
        <w:tc>
          <w:tcPr>
            <w:tcW w:w="3402" w:type="dxa"/>
          </w:tcPr>
          <w:p w14:paraId="65CEF019" w14:textId="77777777" w:rsidR="0084109B" w:rsidRPr="002E3BF4" w:rsidRDefault="0084109B" w:rsidP="005520C8">
            <w:pPr>
              <w:rPr>
                <w:rFonts w:ascii="Arial" w:hAnsi="Arial" w:cs="Arial"/>
                <w:sz w:val="20"/>
                <w:szCs w:val="20"/>
              </w:rPr>
            </w:pPr>
          </w:p>
        </w:tc>
        <w:tc>
          <w:tcPr>
            <w:tcW w:w="2576" w:type="dxa"/>
          </w:tcPr>
          <w:p w14:paraId="4EDDD881" w14:textId="77777777" w:rsidR="0084109B" w:rsidRPr="002E3BF4" w:rsidRDefault="0084109B" w:rsidP="005520C8">
            <w:pPr>
              <w:rPr>
                <w:rFonts w:ascii="Arial" w:hAnsi="Arial" w:cs="Arial"/>
                <w:sz w:val="20"/>
                <w:szCs w:val="20"/>
              </w:rPr>
            </w:pPr>
          </w:p>
        </w:tc>
        <w:tc>
          <w:tcPr>
            <w:tcW w:w="3728" w:type="dxa"/>
          </w:tcPr>
          <w:p w14:paraId="2FC7BC82" w14:textId="77777777" w:rsidR="0084109B" w:rsidRPr="002E3BF4" w:rsidRDefault="0084109B" w:rsidP="005520C8">
            <w:pPr>
              <w:rPr>
                <w:rFonts w:ascii="Arial" w:hAnsi="Arial" w:cs="Arial"/>
                <w:sz w:val="20"/>
                <w:szCs w:val="20"/>
              </w:rPr>
            </w:pPr>
          </w:p>
        </w:tc>
      </w:tr>
      <w:tr w:rsidR="0084109B" w:rsidRPr="002E3BF4" w14:paraId="0636674B" w14:textId="77777777" w:rsidTr="005520C8">
        <w:tc>
          <w:tcPr>
            <w:tcW w:w="3402" w:type="dxa"/>
          </w:tcPr>
          <w:p w14:paraId="7DFFB262" w14:textId="77777777" w:rsidR="0084109B" w:rsidRPr="002E3BF4" w:rsidRDefault="0084109B" w:rsidP="005520C8">
            <w:pPr>
              <w:rPr>
                <w:rFonts w:ascii="Arial" w:hAnsi="Arial" w:cs="Arial"/>
                <w:sz w:val="20"/>
                <w:szCs w:val="20"/>
              </w:rPr>
            </w:pPr>
          </w:p>
        </w:tc>
        <w:tc>
          <w:tcPr>
            <w:tcW w:w="2576" w:type="dxa"/>
          </w:tcPr>
          <w:p w14:paraId="556B481F" w14:textId="77777777" w:rsidR="0084109B" w:rsidRPr="002E3BF4" w:rsidRDefault="0084109B" w:rsidP="005520C8">
            <w:pPr>
              <w:rPr>
                <w:rFonts w:ascii="Arial" w:hAnsi="Arial" w:cs="Arial"/>
                <w:sz w:val="20"/>
                <w:szCs w:val="20"/>
              </w:rPr>
            </w:pPr>
          </w:p>
        </w:tc>
        <w:tc>
          <w:tcPr>
            <w:tcW w:w="3728" w:type="dxa"/>
          </w:tcPr>
          <w:p w14:paraId="0FBAA41B" w14:textId="77777777" w:rsidR="0084109B" w:rsidRPr="002E3BF4" w:rsidRDefault="0084109B" w:rsidP="005520C8">
            <w:pPr>
              <w:rPr>
                <w:rFonts w:ascii="Arial" w:hAnsi="Arial" w:cs="Arial"/>
                <w:sz w:val="20"/>
                <w:szCs w:val="20"/>
              </w:rPr>
            </w:pPr>
          </w:p>
        </w:tc>
      </w:tr>
      <w:tr w:rsidR="0084109B" w:rsidRPr="002E3BF4" w14:paraId="5D914BD1" w14:textId="77777777" w:rsidTr="005520C8">
        <w:tc>
          <w:tcPr>
            <w:tcW w:w="3402" w:type="dxa"/>
          </w:tcPr>
          <w:p w14:paraId="702566A9" w14:textId="77777777" w:rsidR="0084109B" w:rsidRPr="002E3BF4" w:rsidRDefault="0084109B" w:rsidP="005520C8">
            <w:pPr>
              <w:rPr>
                <w:rFonts w:ascii="Arial" w:hAnsi="Arial" w:cs="Arial"/>
                <w:sz w:val="20"/>
                <w:szCs w:val="20"/>
              </w:rPr>
            </w:pPr>
          </w:p>
        </w:tc>
        <w:tc>
          <w:tcPr>
            <w:tcW w:w="2576" w:type="dxa"/>
          </w:tcPr>
          <w:p w14:paraId="65E046FF" w14:textId="77777777" w:rsidR="0084109B" w:rsidRPr="002E3BF4" w:rsidRDefault="0084109B" w:rsidP="005520C8">
            <w:pPr>
              <w:rPr>
                <w:rFonts w:ascii="Arial" w:hAnsi="Arial" w:cs="Arial"/>
                <w:sz w:val="20"/>
                <w:szCs w:val="20"/>
              </w:rPr>
            </w:pPr>
          </w:p>
        </w:tc>
        <w:tc>
          <w:tcPr>
            <w:tcW w:w="3728" w:type="dxa"/>
          </w:tcPr>
          <w:p w14:paraId="68108A2A" w14:textId="77777777" w:rsidR="0084109B" w:rsidRPr="002E3BF4" w:rsidRDefault="0084109B" w:rsidP="005520C8">
            <w:pPr>
              <w:rPr>
                <w:rFonts w:ascii="Arial" w:hAnsi="Arial" w:cs="Arial"/>
                <w:sz w:val="20"/>
                <w:szCs w:val="20"/>
              </w:rPr>
            </w:pPr>
          </w:p>
        </w:tc>
      </w:tr>
      <w:tr w:rsidR="0084109B" w:rsidRPr="002E3BF4" w14:paraId="60BF695A" w14:textId="77777777" w:rsidTr="005520C8">
        <w:tc>
          <w:tcPr>
            <w:tcW w:w="3402" w:type="dxa"/>
          </w:tcPr>
          <w:p w14:paraId="2A16739C" w14:textId="77777777" w:rsidR="0084109B" w:rsidRPr="002E3BF4" w:rsidRDefault="0084109B" w:rsidP="005520C8">
            <w:pPr>
              <w:rPr>
                <w:rFonts w:ascii="Arial" w:hAnsi="Arial" w:cs="Arial"/>
                <w:sz w:val="20"/>
                <w:szCs w:val="20"/>
              </w:rPr>
            </w:pPr>
          </w:p>
        </w:tc>
        <w:tc>
          <w:tcPr>
            <w:tcW w:w="2576" w:type="dxa"/>
          </w:tcPr>
          <w:p w14:paraId="3A5DE39D" w14:textId="77777777" w:rsidR="0084109B" w:rsidRPr="002E3BF4" w:rsidRDefault="0084109B" w:rsidP="005520C8">
            <w:pPr>
              <w:rPr>
                <w:rFonts w:ascii="Arial" w:hAnsi="Arial" w:cs="Arial"/>
                <w:sz w:val="20"/>
                <w:szCs w:val="20"/>
              </w:rPr>
            </w:pPr>
          </w:p>
        </w:tc>
        <w:tc>
          <w:tcPr>
            <w:tcW w:w="3728" w:type="dxa"/>
          </w:tcPr>
          <w:p w14:paraId="3EF1E3DD" w14:textId="77777777" w:rsidR="0084109B" w:rsidRPr="002E3BF4" w:rsidRDefault="0084109B" w:rsidP="005520C8">
            <w:pPr>
              <w:rPr>
                <w:rFonts w:ascii="Arial" w:hAnsi="Arial" w:cs="Arial"/>
                <w:sz w:val="20"/>
                <w:szCs w:val="20"/>
              </w:rPr>
            </w:pPr>
          </w:p>
        </w:tc>
      </w:tr>
      <w:tr w:rsidR="0084109B" w:rsidRPr="002E3BF4" w14:paraId="17F3207D" w14:textId="77777777" w:rsidTr="005520C8">
        <w:tc>
          <w:tcPr>
            <w:tcW w:w="3402" w:type="dxa"/>
          </w:tcPr>
          <w:p w14:paraId="2A399A42" w14:textId="77777777" w:rsidR="0084109B" w:rsidRPr="002E3BF4" w:rsidRDefault="0084109B" w:rsidP="005520C8">
            <w:pPr>
              <w:rPr>
                <w:rFonts w:ascii="Arial" w:hAnsi="Arial" w:cs="Arial"/>
                <w:sz w:val="20"/>
                <w:szCs w:val="20"/>
              </w:rPr>
            </w:pPr>
          </w:p>
        </w:tc>
        <w:tc>
          <w:tcPr>
            <w:tcW w:w="2576" w:type="dxa"/>
          </w:tcPr>
          <w:p w14:paraId="7EDF936A" w14:textId="77777777" w:rsidR="0084109B" w:rsidRPr="002E3BF4" w:rsidRDefault="0084109B" w:rsidP="005520C8">
            <w:pPr>
              <w:rPr>
                <w:rFonts w:ascii="Arial" w:hAnsi="Arial" w:cs="Arial"/>
                <w:sz w:val="20"/>
                <w:szCs w:val="20"/>
              </w:rPr>
            </w:pPr>
          </w:p>
        </w:tc>
        <w:tc>
          <w:tcPr>
            <w:tcW w:w="3728" w:type="dxa"/>
          </w:tcPr>
          <w:p w14:paraId="6227479C" w14:textId="77777777" w:rsidR="0084109B" w:rsidRPr="002E3BF4" w:rsidRDefault="0084109B" w:rsidP="005520C8">
            <w:pPr>
              <w:rPr>
                <w:rFonts w:ascii="Arial" w:hAnsi="Arial" w:cs="Arial"/>
                <w:sz w:val="20"/>
                <w:szCs w:val="20"/>
              </w:rPr>
            </w:pPr>
          </w:p>
        </w:tc>
      </w:tr>
      <w:tr w:rsidR="0084109B" w:rsidRPr="002E3BF4" w14:paraId="0102607D" w14:textId="77777777" w:rsidTr="005520C8">
        <w:tc>
          <w:tcPr>
            <w:tcW w:w="3402" w:type="dxa"/>
          </w:tcPr>
          <w:p w14:paraId="653215B4" w14:textId="77777777" w:rsidR="0084109B" w:rsidRPr="002E3BF4" w:rsidRDefault="0084109B" w:rsidP="005520C8">
            <w:pPr>
              <w:rPr>
                <w:rFonts w:ascii="Arial" w:hAnsi="Arial" w:cs="Arial"/>
                <w:sz w:val="20"/>
                <w:szCs w:val="20"/>
              </w:rPr>
            </w:pPr>
          </w:p>
        </w:tc>
        <w:tc>
          <w:tcPr>
            <w:tcW w:w="2576" w:type="dxa"/>
          </w:tcPr>
          <w:p w14:paraId="4D77805E" w14:textId="77777777" w:rsidR="0084109B" w:rsidRPr="002E3BF4" w:rsidRDefault="0084109B" w:rsidP="005520C8">
            <w:pPr>
              <w:rPr>
                <w:rFonts w:ascii="Arial" w:hAnsi="Arial" w:cs="Arial"/>
                <w:sz w:val="20"/>
                <w:szCs w:val="20"/>
              </w:rPr>
            </w:pPr>
          </w:p>
        </w:tc>
        <w:tc>
          <w:tcPr>
            <w:tcW w:w="3728" w:type="dxa"/>
          </w:tcPr>
          <w:p w14:paraId="7C847827" w14:textId="77777777" w:rsidR="0084109B" w:rsidRPr="002E3BF4" w:rsidRDefault="0084109B" w:rsidP="005520C8">
            <w:pPr>
              <w:rPr>
                <w:rFonts w:ascii="Arial" w:hAnsi="Arial" w:cs="Arial"/>
                <w:sz w:val="20"/>
                <w:szCs w:val="20"/>
              </w:rPr>
            </w:pPr>
          </w:p>
        </w:tc>
      </w:tr>
      <w:tr w:rsidR="0084109B" w:rsidRPr="002E3BF4" w14:paraId="19BA0773" w14:textId="77777777" w:rsidTr="005520C8">
        <w:tc>
          <w:tcPr>
            <w:tcW w:w="3402" w:type="dxa"/>
          </w:tcPr>
          <w:p w14:paraId="533C59AD" w14:textId="77777777" w:rsidR="0084109B" w:rsidRPr="002E3BF4" w:rsidRDefault="0084109B" w:rsidP="005520C8">
            <w:pPr>
              <w:rPr>
                <w:rFonts w:ascii="Arial" w:hAnsi="Arial" w:cs="Arial"/>
                <w:sz w:val="20"/>
                <w:szCs w:val="20"/>
              </w:rPr>
            </w:pPr>
          </w:p>
        </w:tc>
        <w:tc>
          <w:tcPr>
            <w:tcW w:w="2576" w:type="dxa"/>
          </w:tcPr>
          <w:p w14:paraId="4D491984" w14:textId="77777777" w:rsidR="0084109B" w:rsidRPr="002E3BF4" w:rsidRDefault="0084109B" w:rsidP="005520C8">
            <w:pPr>
              <w:rPr>
                <w:rFonts w:ascii="Arial" w:hAnsi="Arial" w:cs="Arial"/>
                <w:sz w:val="20"/>
                <w:szCs w:val="20"/>
              </w:rPr>
            </w:pPr>
          </w:p>
        </w:tc>
        <w:tc>
          <w:tcPr>
            <w:tcW w:w="3728" w:type="dxa"/>
          </w:tcPr>
          <w:p w14:paraId="0864AFD4" w14:textId="77777777" w:rsidR="0084109B" w:rsidRPr="002E3BF4" w:rsidRDefault="0084109B" w:rsidP="005520C8">
            <w:pPr>
              <w:rPr>
                <w:rFonts w:ascii="Arial" w:hAnsi="Arial" w:cs="Arial"/>
                <w:sz w:val="20"/>
                <w:szCs w:val="20"/>
              </w:rPr>
            </w:pPr>
          </w:p>
        </w:tc>
      </w:tr>
    </w:tbl>
    <w:p w14:paraId="10BC796F" w14:textId="77777777" w:rsidR="0084109B" w:rsidRPr="002E3BF4" w:rsidRDefault="0084109B" w:rsidP="0084109B">
      <w:pPr>
        <w:pStyle w:val="Ttulo2"/>
        <w:jc w:val="right"/>
        <w:rPr>
          <w:rFonts w:cs="Arial"/>
          <w:b w:val="0"/>
        </w:rPr>
      </w:pPr>
      <w:r w:rsidRPr="002E3BF4">
        <w:rPr>
          <w:rFonts w:ascii="Arial" w:hAnsi="Arial" w:cs="Arial"/>
        </w:rPr>
        <w:t xml:space="preserve">API </w:t>
      </w:r>
      <w:r>
        <w:rPr>
          <w:rFonts w:ascii="Arial" w:hAnsi="Arial" w:cs="Arial"/>
        </w:rPr>
        <w:t>VERACRUZ</w:t>
      </w:r>
    </w:p>
    <w:p w14:paraId="298B42B6" w14:textId="77777777" w:rsidR="0084109B" w:rsidRPr="002E3BF4" w:rsidRDefault="0084109B" w:rsidP="0084109B">
      <w:pPr>
        <w:pStyle w:val="texto"/>
        <w:spacing w:after="0" w:line="240" w:lineRule="auto"/>
        <w:rPr>
          <w:rFonts w:cs="Arial"/>
          <w:b/>
          <w:sz w:val="20"/>
          <w:szCs w:val="20"/>
          <w:lang w:val="es-MX"/>
        </w:rPr>
      </w:pPr>
    </w:p>
    <w:p w14:paraId="5E8AFA1C" w14:textId="77777777" w:rsidR="0084109B" w:rsidRPr="002E3BF4" w:rsidRDefault="0084109B" w:rsidP="0084109B">
      <w:pPr>
        <w:pStyle w:val="texto"/>
        <w:spacing w:after="0" w:line="240" w:lineRule="auto"/>
        <w:rPr>
          <w:rFonts w:cs="Arial"/>
          <w:b/>
          <w:sz w:val="20"/>
          <w:szCs w:val="20"/>
          <w:lang w:val="es-MX"/>
        </w:rPr>
      </w:pPr>
      <w:r w:rsidRPr="002E3BF4">
        <w:rPr>
          <w:rFonts w:cs="Arial"/>
          <w:b/>
          <w:sz w:val="20"/>
          <w:szCs w:val="20"/>
          <w:lang w:val="es-MX"/>
        </w:rPr>
        <w:t>Notas:</w:t>
      </w:r>
    </w:p>
    <w:p w14:paraId="14A9F4A4" w14:textId="77777777" w:rsidR="0084109B" w:rsidRPr="002E3BF4" w:rsidRDefault="0084109B" w:rsidP="0084109B">
      <w:pPr>
        <w:ind w:left="284"/>
        <w:jc w:val="both"/>
        <w:rPr>
          <w:rFonts w:ascii="Arial" w:hAnsi="Arial" w:cs="Arial"/>
          <w:sz w:val="20"/>
          <w:szCs w:val="20"/>
        </w:rPr>
      </w:pPr>
      <w:r w:rsidRPr="002E3BF4">
        <w:rPr>
          <w:rFonts w:ascii="Arial" w:hAnsi="Arial" w:cs="Arial"/>
          <w:sz w:val="20"/>
          <w:szCs w:val="20"/>
        </w:rPr>
        <w:t>1.- Se deberán utilizar tanto renglones como sean necesario.</w:t>
      </w:r>
    </w:p>
    <w:p w14:paraId="571B03B4" w14:textId="77777777" w:rsidR="0084109B" w:rsidRPr="002E3BF4" w:rsidRDefault="0084109B" w:rsidP="0084109B">
      <w:pPr>
        <w:ind w:left="567" w:hanging="283"/>
        <w:jc w:val="both"/>
        <w:rPr>
          <w:rFonts w:ascii="Arial" w:hAnsi="Arial" w:cs="Arial"/>
          <w:sz w:val="20"/>
          <w:szCs w:val="20"/>
        </w:rPr>
      </w:pPr>
      <w:r w:rsidRPr="002E3BF4">
        <w:rPr>
          <w:rFonts w:ascii="Arial" w:hAnsi="Arial" w:cs="Arial"/>
          <w:sz w:val="20"/>
          <w:szCs w:val="20"/>
        </w:rPr>
        <w:t>2.- Para señalar el fundamento legal se recomienda consultar la a Ley Federal de Transparencia y Acceso a la Información Pública.</w:t>
      </w:r>
    </w:p>
    <w:p w14:paraId="4269FF36" w14:textId="77777777" w:rsidR="0084109B" w:rsidRPr="002E3BF4" w:rsidRDefault="0084109B" w:rsidP="0084109B">
      <w:pPr>
        <w:ind w:left="284"/>
        <w:jc w:val="both"/>
        <w:rPr>
          <w:rFonts w:ascii="Arial" w:hAnsi="Arial" w:cs="Arial"/>
          <w:sz w:val="18"/>
          <w:szCs w:val="18"/>
        </w:rPr>
      </w:pPr>
    </w:p>
    <w:p w14:paraId="777086E4" w14:textId="77777777" w:rsidR="0084109B" w:rsidRPr="00713AA8" w:rsidRDefault="0084109B" w:rsidP="0084109B">
      <w:pPr>
        <w:jc w:val="center"/>
        <w:rPr>
          <w:rFonts w:ascii="Arial" w:hAnsi="Arial" w:cs="Arial"/>
          <w:sz w:val="18"/>
          <w:szCs w:val="18"/>
          <w:lang w:val="pt-BR"/>
        </w:rPr>
      </w:pPr>
      <w:r w:rsidRPr="00713AA8">
        <w:rPr>
          <w:rFonts w:ascii="Arial" w:hAnsi="Arial" w:cs="Arial"/>
          <w:sz w:val="18"/>
          <w:szCs w:val="18"/>
          <w:lang w:val="pt-BR"/>
        </w:rPr>
        <w:t>A T E N T A M E N T E</w:t>
      </w:r>
    </w:p>
    <w:p w14:paraId="32F3D596" w14:textId="77777777" w:rsidR="0084109B" w:rsidRPr="002E3BF4" w:rsidRDefault="0084109B" w:rsidP="0084109B">
      <w:pPr>
        <w:jc w:val="center"/>
        <w:rPr>
          <w:rFonts w:ascii="Arial" w:hAnsi="Arial" w:cs="Arial"/>
          <w:sz w:val="18"/>
          <w:szCs w:val="18"/>
        </w:rPr>
      </w:pPr>
      <w:r w:rsidRPr="002E3BF4">
        <w:rPr>
          <w:rFonts w:ascii="Arial" w:hAnsi="Arial" w:cs="Arial"/>
          <w:sz w:val="18"/>
          <w:szCs w:val="18"/>
        </w:rPr>
        <w:t xml:space="preserve">Bajo Protesta de Decir Verdad </w:t>
      </w:r>
    </w:p>
    <w:p w14:paraId="4F559F9A" w14:textId="77777777" w:rsidR="0084109B" w:rsidRPr="002E3BF4" w:rsidRDefault="0084109B" w:rsidP="0084109B">
      <w:pPr>
        <w:jc w:val="center"/>
        <w:rPr>
          <w:rFonts w:ascii="Arial" w:hAnsi="Arial" w:cs="Arial"/>
          <w:color w:val="FF0000"/>
          <w:sz w:val="18"/>
          <w:szCs w:val="18"/>
        </w:rPr>
      </w:pPr>
    </w:p>
    <w:p w14:paraId="22D8B50F" w14:textId="77777777" w:rsidR="0084109B" w:rsidRPr="002E3BF4" w:rsidRDefault="0084109B" w:rsidP="0084109B">
      <w:pPr>
        <w:jc w:val="center"/>
        <w:rPr>
          <w:rFonts w:ascii="Arial" w:hAnsi="Arial" w:cs="Arial"/>
          <w:color w:val="FF0000"/>
          <w:sz w:val="18"/>
          <w:szCs w:val="18"/>
        </w:rPr>
      </w:pPr>
    </w:p>
    <w:p w14:paraId="6EA6B951" w14:textId="77777777" w:rsidR="0084109B" w:rsidRPr="00713AA8" w:rsidRDefault="0084109B" w:rsidP="0084109B">
      <w:pPr>
        <w:pStyle w:val="Piedepgina"/>
        <w:jc w:val="center"/>
        <w:rPr>
          <w:rFonts w:ascii="Arial" w:hAnsi="Arial" w:cs="Arial"/>
          <w:sz w:val="18"/>
          <w:szCs w:val="18"/>
        </w:rPr>
      </w:pPr>
      <w:r w:rsidRPr="00713AA8">
        <w:rPr>
          <w:rFonts w:ascii="Arial" w:hAnsi="Arial" w:cs="Arial"/>
          <w:sz w:val="18"/>
          <w:szCs w:val="18"/>
        </w:rPr>
        <w:t>NOMBRE, CARGO Y FIRMA DE LA PERSONA FACULTADA PARA</w:t>
      </w:r>
    </w:p>
    <w:p w14:paraId="0D205376" w14:textId="77777777" w:rsidR="0084109B" w:rsidRDefault="0084109B" w:rsidP="0084109B">
      <w:pPr>
        <w:pStyle w:val="BodyBA"/>
        <w:jc w:val="center"/>
        <w:rPr>
          <w:rFonts w:ascii="Arial" w:hAnsi="Arial" w:cs="Arial"/>
          <w:sz w:val="18"/>
          <w:szCs w:val="18"/>
          <w:lang w:val="es-MX"/>
        </w:rPr>
      </w:pPr>
      <w:r w:rsidRPr="00713AA8">
        <w:rPr>
          <w:rFonts w:ascii="Arial" w:hAnsi="Arial" w:cs="Arial"/>
          <w:sz w:val="18"/>
          <w:szCs w:val="18"/>
        </w:rPr>
        <w:t>REPRESENTAR A LA EMPRESA.</w:t>
      </w:r>
    </w:p>
    <w:p w14:paraId="2C2E933C" w14:textId="77777777" w:rsidR="0084109B" w:rsidRDefault="0084109B" w:rsidP="0084109B">
      <w:pPr>
        <w:pStyle w:val="BodyBA"/>
        <w:jc w:val="center"/>
        <w:rPr>
          <w:rFonts w:ascii="Arial" w:hAnsi="Arial" w:cs="Arial"/>
          <w:sz w:val="18"/>
          <w:szCs w:val="18"/>
          <w:lang w:val="es-MX"/>
        </w:rPr>
      </w:pPr>
    </w:p>
    <w:p w14:paraId="11D33593" w14:textId="77777777" w:rsidR="0084109B" w:rsidRDefault="0084109B" w:rsidP="0084109B">
      <w:pPr>
        <w:rPr>
          <w:rFonts w:ascii="Arial" w:hAnsi="Arial" w:cs="Arial"/>
          <w:color w:val="000000"/>
          <w:sz w:val="18"/>
          <w:szCs w:val="18"/>
          <w:u w:color="000000"/>
        </w:rPr>
      </w:pPr>
      <w:r>
        <w:rPr>
          <w:rFonts w:ascii="Arial" w:hAnsi="Arial" w:cs="Arial"/>
          <w:sz w:val="18"/>
          <w:szCs w:val="18"/>
        </w:rPr>
        <w:br w:type="page"/>
      </w:r>
    </w:p>
    <w:p w14:paraId="6EBAF488" w14:textId="77777777" w:rsidR="0084109B" w:rsidRDefault="0084109B" w:rsidP="0084109B">
      <w:pPr>
        <w:pStyle w:val="BodyBA"/>
        <w:jc w:val="center"/>
      </w:pPr>
    </w:p>
    <w:p w14:paraId="15440516" w14:textId="77777777" w:rsidR="0084109B" w:rsidRPr="00E55879" w:rsidRDefault="0084109B" w:rsidP="0084109B">
      <w:pPr>
        <w:pStyle w:val="Piedepgina"/>
        <w:widowControl w:val="0"/>
        <w:suppressAutoHyphens/>
        <w:jc w:val="center"/>
        <w:rPr>
          <w:rStyle w:val="None"/>
          <w:rFonts w:ascii="Arial" w:eastAsia="Arial" w:hAnsi="Arial" w:cs="Arial"/>
          <w:b/>
          <w:bCs/>
        </w:rPr>
      </w:pPr>
      <w:r w:rsidRPr="00E55879">
        <w:rPr>
          <w:rStyle w:val="None"/>
          <w:rFonts w:ascii="Arial" w:hAnsi="Arial"/>
          <w:b/>
          <w:spacing w:val="120"/>
          <w:sz w:val="56"/>
          <w:szCs w:val="56"/>
        </w:rPr>
        <w:t>ANEXO 18</w:t>
      </w:r>
    </w:p>
    <w:p w14:paraId="6D83E43F"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FORMATO “ENCUESTA DE TRANSPARENCIA.</w:t>
      </w:r>
    </w:p>
    <w:p w14:paraId="77D83B1F" w14:textId="77777777" w:rsidR="0084109B" w:rsidRDefault="0084109B" w:rsidP="0084109B">
      <w:pPr>
        <w:pStyle w:val="BodyA"/>
        <w:widowControl w:val="0"/>
        <w:suppressAutoHyphens/>
        <w:rPr>
          <w:rStyle w:val="None"/>
          <w:rFonts w:ascii="Arial" w:eastAsia="Arial" w:hAnsi="Arial" w:cs="Arial"/>
          <w:sz w:val="20"/>
          <w:szCs w:val="20"/>
        </w:rPr>
      </w:pPr>
    </w:p>
    <w:p w14:paraId="3D610661" w14:textId="77777777" w:rsidR="0084109B" w:rsidRDefault="0084109B" w:rsidP="0084109B">
      <w:pPr>
        <w:pStyle w:val="Body"/>
        <w:rPr>
          <w:rStyle w:val="None"/>
          <w:rFonts w:ascii="Arial" w:eastAsia="Arial" w:hAnsi="Arial" w:cs="Arial"/>
          <w:b/>
          <w:bCs/>
          <w:sz w:val="20"/>
          <w:szCs w:val="20"/>
        </w:rPr>
      </w:pPr>
      <w:r>
        <w:rPr>
          <w:rStyle w:val="None"/>
          <w:rFonts w:ascii="Arial" w:hAnsi="Arial"/>
          <w:sz w:val="20"/>
          <w:szCs w:val="20"/>
          <w:lang w:val="es-ES_tradnl"/>
        </w:rPr>
        <w:t xml:space="preserve">Encuesta para evaluar la percepción de transparencia en la </w:t>
      </w:r>
      <w:r>
        <w:rPr>
          <w:rStyle w:val="None"/>
          <w:rFonts w:ascii="Arial" w:hAnsi="Arial"/>
          <w:b/>
          <w:bCs/>
          <w:sz w:val="20"/>
          <w:szCs w:val="20"/>
          <w:lang w:val="es-ES_tradnl"/>
        </w:rPr>
        <w:t xml:space="preserve">Licitación Pública Nacional Electrónica Consolidada: No. LA-009J3E001-E30-2019 </w:t>
      </w:r>
      <w:r>
        <w:rPr>
          <w:rStyle w:val="None"/>
          <w:rFonts w:ascii="Arial" w:hAnsi="Arial"/>
          <w:sz w:val="20"/>
          <w:szCs w:val="20"/>
          <w:lang w:val="es-ES_tradnl"/>
        </w:rPr>
        <w:t xml:space="preserve">para la contratación de la compañía de seguros que cubrirá el programa de aseguramiento integral de bienes muebles, inmuebles y obras portuarias concesionadas a las administraciones portuarias integrales para el periodo comprendido del 22 DE ABRIL DE 2019 AL 22 DE ABRIL DE 2020. </w:t>
      </w:r>
    </w:p>
    <w:p w14:paraId="4E3E834A" w14:textId="77777777" w:rsidR="0084109B" w:rsidRDefault="0084109B" w:rsidP="0084109B">
      <w:pPr>
        <w:pStyle w:val="BodyA"/>
        <w:widowControl w:val="0"/>
        <w:suppressAutoHyphens/>
        <w:rPr>
          <w:rStyle w:val="None"/>
          <w:rFonts w:ascii="Arial" w:eastAsia="Arial" w:hAnsi="Arial" w:cs="Arial"/>
          <w:sz w:val="20"/>
          <w:szCs w:val="20"/>
        </w:rPr>
      </w:pPr>
    </w:p>
    <w:p w14:paraId="4F3F95BC" w14:textId="77777777" w:rsidR="0084109B" w:rsidRDefault="0084109B" w:rsidP="0084109B">
      <w:pPr>
        <w:pStyle w:val="Textoindependiente"/>
        <w:widowControl w:val="0"/>
        <w:suppressAutoHyphens/>
        <w:rPr>
          <w:rStyle w:val="None"/>
          <w:b w:val="0"/>
          <w:bCs w:val="0"/>
          <w:sz w:val="20"/>
          <w:szCs w:val="20"/>
        </w:rPr>
      </w:pPr>
      <w:r w:rsidRPr="00E55879">
        <w:rPr>
          <w:rStyle w:val="None"/>
          <w:bCs w:val="0"/>
          <w:sz w:val="20"/>
          <w:szCs w:val="20"/>
        </w:rPr>
        <w:t>INSTRUCCIONES:</w:t>
      </w:r>
      <w:r>
        <w:rPr>
          <w:rStyle w:val="None"/>
          <w:b w:val="0"/>
          <w:bCs w:val="0"/>
          <w:sz w:val="20"/>
          <w:szCs w:val="20"/>
        </w:rPr>
        <w:t xml:space="preserve"> Favor de calificar los supuestos planteados en esta encuesta con una “x “, según se considere: </w:t>
      </w:r>
    </w:p>
    <w:p w14:paraId="55601DB2" w14:textId="77777777" w:rsidR="0084109B" w:rsidRDefault="0084109B" w:rsidP="0084109B">
      <w:pPr>
        <w:pStyle w:val="Textoindependiente"/>
        <w:widowControl w:val="0"/>
        <w:suppressAutoHyphens/>
        <w:rPr>
          <w:rStyle w:val="None"/>
          <w:b w:val="0"/>
          <w:bCs w:val="0"/>
          <w:sz w:val="20"/>
          <w:szCs w:val="20"/>
        </w:rPr>
      </w:pPr>
    </w:p>
    <w:tbl>
      <w:tblPr>
        <w:tblStyle w:val="TableNormal"/>
        <w:tblW w:w="0" w:type="auto"/>
        <w:tblInd w:w="5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744"/>
        <w:gridCol w:w="1210"/>
        <w:gridCol w:w="1888"/>
        <w:gridCol w:w="1117"/>
        <w:gridCol w:w="914"/>
        <w:gridCol w:w="1202"/>
        <w:gridCol w:w="1203"/>
      </w:tblGrid>
      <w:tr w:rsidR="0084109B" w14:paraId="5E98B5EF" w14:textId="77777777" w:rsidTr="00435DBD">
        <w:trPr>
          <w:trHeight w:val="370"/>
        </w:trPr>
        <w:tc>
          <w:tcPr>
            <w:tcW w:w="0" w:type="auto"/>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3600BAE" w14:textId="77777777" w:rsidR="0084109B" w:rsidRPr="00991F12" w:rsidRDefault="0084109B" w:rsidP="005520C8"/>
        </w:tc>
        <w:tc>
          <w:tcPr>
            <w:tcW w:w="0" w:type="auto"/>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6AD0021" w14:textId="77777777" w:rsidR="0084109B" w:rsidRPr="00991F12" w:rsidRDefault="0084109B" w:rsidP="005520C8"/>
        </w:tc>
        <w:tc>
          <w:tcPr>
            <w:tcW w:w="0" w:type="auto"/>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65EADDBC" w14:textId="77777777" w:rsidR="0084109B" w:rsidRPr="00991F12" w:rsidRDefault="0084109B" w:rsidP="005520C8"/>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956ED" w14:textId="77777777" w:rsidR="0084109B" w:rsidRDefault="0084109B" w:rsidP="005520C8">
            <w:pPr>
              <w:pStyle w:val="Textoindependiente"/>
              <w:widowControl w:val="0"/>
              <w:suppressAutoHyphens/>
              <w:jc w:val="center"/>
            </w:pPr>
            <w:r>
              <w:rPr>
                <w:rStyle w:val="None"/>
                <w:b w:val="0"/>
                <w:bCs w:val="0"/>
                <w:spacing w:val="40"/>
                <w:sz w:val="16"/>
                <w:szCs w:val="16"/>
              </w:rPr>
              <w:t>CALIFICACIÓN</w:t>
            </w:r>
          </w:p>
        </w:tc>
      </w:tr>
      <w:tr w:rsidR="0084109B" w14:paraId="5E30ED6D" w14:textId="77777777" w:rsidTr="00435DBD">
        <w:trPr>
          <w:trHeight w:val="108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888B23" w14:textId="77777777" w:rsidR="0084109B" w:rsidRDefault="0084109B" w:rsidP="005520C8">
            <w:pPr>
              <w:pStyle w:val="Textoindependiente"/>
              <w:widowControl w:val="0"/>
              <w:suppressAutoHyphens/>
              <w:spacing w:before="40" w:after="40"/>
              <w:jc w:val="center"/>
            </w:pPr>
            <w:r>
              <w:rPr>
                <w:rStyle w:val="None"/>
                <w:rFonts w:ascii="Arial Negrita" w:eastAsia="Arial Negrita" w:hAnsi="Arial Negrita" w:cs="Arial Negrita"/>
                <w:sz w:val="14"/>
                <w:szCs w:val="14"/>
              </w:rPr>
              <w:t>FACTOR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E741D" w14:textId="77777777" w:rsidR="0084109B" w:rsidRDefault="0084109B" w:rsidP="005520C8">
            <w:pPr>
              <w:pStyle w:val="Textoindependiente"/>
              <w:widowControl w:val="0"/>
              <w:suppressAutoHyphens/>
              <w:spacing w:before="40" w:after="40"/>
              <w:jc w:val="center"/>
            </w:pPr>
            <w:r>
              <w:rPr>
                <w:rStyle w:val="None"/>
                <w:rFonts w:ascii="Arial Negrita" w:eastAsia="Arial Negrita" w:hAnsi="Arial Negrita" w:cs="Arial Negrita"/>
                <w:sz w:val="14"/>
                <w:szCs w:val="14"/>
              </w:rPr>
              <w:t>EVENTO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9516F" w14:textId="77777777" w:rsidR="0084109B" w:rsidRDefault="0084109B" w:rsidP="005520C8">
            <w:pPr>
              <w:pStyle w:val="Textoindependiente"/>
              <w:widowControl w:val="0"/>
              <w:suppressAutoHyphens/>
              <w:spacing w:before="40" w:after="40"/>
              <w:jc w:val="center"/>
            </w:pPr>
            <w:r>
              <w:rPr>
                <w:rStyle w:val="None"/>
                <w:rFonts w:ascii="Arial Negrita" w:eastAsia="Arial Negrita" w:hAnsi="Arial Negrita" w:cs="Arial Negrita"/>
                <w:sz w:val="14"/>
                <w:szCs w:val="14"/>
              </w:rPr>
              <w:t>SUPUESTOS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45BB15" w14:textId="77777777" w:rsidR="0084109B" w:rsidRDefault="0084109B" w:rsidP="005520C8">
            <w:pPr>
              <w:pStyle w:val="Textoindependiente"/>
              <w:widowControl w:val="0"/>
              <w:suppressAutoHyphens/>
              <w:spacing w:before="40" w:after="40"/>
              <w:jc w:val="center"/>
              <w:rPr>
                <w:rStyle w:val="None"/>
                <w:rFonts w:ascii="Arial Negrita" w:eastAsia="Arial Negrita" w:hAnsi="Arial Negrita" w:cs="Arial Negrita"/>
                <w:sz w:val="14"/>
                <w:szCs w:val="14"/>
              </w:rPr>
            </w:pPr>
            <w:r>
              <w:rPr>
                <w:rStyle w:val="None"/>
                <w:rFonts w:ascii="Arial Negrita" w:eastAsia="Arial Negrita" w:hAnsi="Arial Negrita" w:cs="Arial Negrita"/>
                <w:sz w:val="14"/>
                <w:szCs w:val="14"/>
              </w:rPr>
              <w:t>TOTALMENTE</w:t>
            </w:r>
          </w:p>
          <w:p w14:paraId="2026F178" w14:textId="77777777" w:rsidR="0084109B" w:rsidRDefault="0084109B" w:rsidP="005520C8">
            <w:pPr>
              <w:pStyle w:val="Textoindependiente"/>
              <w:widowControl w:val="0"/>
              <w:suppressAutoHyphens/>
              <w:spacing w:before="40" w:after="40"/>
              <w:jc w:val="center"/>
            </w:pPr>
            <w:r>
              <w:rPr>
                <w:rStyle w:val="None"/>
                <w:rFonts w:ascii="Arial Negrita" w:eastAsia="Arial Negrita" w:hAnsi="Arial Negrita" w:cs="Arial Negrita"/>
                <w:sz w:val="14"/>
                <w:szCs w:val="14"/>
              </w:rPr>
              <w:t>DE ACUERDO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0A3E19" w14:textId="77777777" w:rsidR="0084109B" w:rsidRDefault="0084109B" w:rsidP="005520C8">
            <w:pPr>
              <w:pStyle w:val="Textoindependiente"/>
              <w:widowControl w:val="0"/>
              <w:suppressAutoHyphens/>
              <w:spacing w:before="40" w:after="40"/>
              <w:jc w:val="center"/>
            </w:pPr>
            <w:r>
              <w:rPr>
                <w:rStyle w:val="None"/>
                <w:rFonts w:ascii="Arial Negrita" w:eastAsia="Arial Negrita" w:hAnsi="Arial Negrita" w:cs="Arial Negrita"/>
                <w:sz w:val="14"/>
                <w:szCs w:val="14"/>
              </w:rPr>
              <w:t>EN GENERAL DE ACUERDO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FCECB8" w14:textId="77777777" w:rsidR="0084109B" w:rsidRDefault="0084109B" w:rsidP="005520C8">
            <w:pPr>
              <w:pStyle w:val="Textoindependiente"/>
              <w:widowControl w:val="0"/>
              <w:suppressAutoHyphens/>
              <w:spacing w:before="40" w:after="40"/>
              <w:jc w:val="center"/>
            </w:pPr>
            <w:r>
              <w:rPr>
                <w:rStyle w:val="None"/>
                <w:rFonts w:ascii="Arial Negrita" w:eastAsia="Arial Negrita" w:hAnsi="Arial Negrita" w:cs="Arial Negrita"/>
                <w:sz w:val="14"/>
                <w:szCs w:val="14"/>
              </w:rPr>
              <w:t>EN GENERAL EN DESACUERDO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122C0F" w14:textId="77777777" w:rsidR="0084109B" w:rsidRDefault="0084109B" w:rsidP="005520C8">
            <w:pPr>
              <w:pStyle w:val="Textoindependiente"/>
              <w:widowControl w:val="0"/>
              <w:suppressAutoHyphens/>
              <w:spacing w:before="40" w:after="40"/>
              <w:jc w:val="center"/>
            </w:pPr>
            <w:r>
              <w:rPr>
                <w:rStyle w:val="None"/>
                <w:rFonts w:ascii="Arial Negrita" w:eastAsia="Arial Negrita" w:hAnsi="Arial Negrita" w:cs="Arial Negrita"/>
                <w:sz w:val="14"/>
                <w:szCs w:val="14"/>
              </w:rPr>
              <w:t>TOTALMENTE EN DESACUERDO</w:t>
            </w:r>
          </w:p>
        </w:tc>
      </w:tr>
      <w:tr w:rsidR="0084109B" w:rsidRPr="00592640" w14:paraId="27A2CB47" w14:textId="77777777" w:rsidTr="00435DBD">
        <w:trPr>
          <w:trHeight w:val="91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14E5C" w14:textId="77777777" w:rsidR="0084109B" w:rsidRDefault="0084109B" w:rsidP="005520C8">
            <w:pPr>
              <w:pStyle w:val="Textoindependiente"/>
              <w:widowControl w:val="0"/>
              <w:suppressAutoHyphens/>
              <w:spacing w:before="20" w:after="20"/>
              <w:jc w:val="center"/>
            </w:pPr>
            <w:r>
              <w:rPr>
                <w:rStyle w:val="None"/>
                <w:sz w:val="16"/>
                <w:szCs w:val="16"/>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F7D825" w14:textId="77777777" w:rsidR="0084109B" w:rsidRDefault="0084109B" w:rsidP="005520C8">
            <w:pPr>
              <w:pStyle w:val="Textoindependiente"/>
              <w:widowControl w:val="0"/>
              <w:suppressAutoHyphens/>
              <w:spacing w:before="20" w:after="20"/>
              <w:rPr>
                <w:rStyle w:val="None"/>
                <w:b w:val="0"/>
                <w:bCs w:val="0"/>
                <w:sz w:val="16"/>
                <w:szCs w:val="16"/>
              </w:rPr>
            </w:pPr>
            <w:r>
              <w:rPr>
                <w:rStyle w:val="None"/>
                <w:b w:val="0"/>
                <w:bCs w:val="0"/>
                <w:sz w:val="16"/>
                <w:szCs w:val="16"/>
              </w:rPr>
              <w:t>Junta de</w:t>
            </w:r>
          </w:p>
          <w:p w14:paraId="2F2BCA2D" w14:textId="77777777" w:rsidR="0084109B" w:rsidRDefault="0084109B" w:rsidP="005520C8">
            <w:pPr>
              <w:pStyle w:val="Textoindependiente"/>
              <w:widowControl w:val="0"/>
              <w:suppressAutoHyphens/>
              <w:spacing w:before="20" w:after="20"/>
            </w:pPr>
            <w:r>
              <w:rPr>
                <w:rStyle w:val="None"/>
                <w:b w:val="0"/>
                <w:bCs w:val="0"/>
                <w:sz w:val="16"/>
                <w:szCs w:val="16"/>
              </w:rPr>
              <w:t>Aclaraciones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7E5CE" w14:textId="77777777" w:rsidR="0084109B" w:rsidRDefault="0084109B" w:rsidP="005520C8">
            <w:pPr>
              <w:pStyle w:val="Textoindependiente"/>
              <w:widowControl w:val="0"/>
              <w:suppressAutoHyphens/>
              <w:spacing w:before="20" w:after="20"/>
            </w:pPr>
            <w:r>
              <w:rPr>
                <w:rStyle w:val="None"/>
                <w:b w:val="0"/>
                <w:bCs w:val="0"/>
                <w:sz w:val="16"/>
                <w:szCs w:val="16"/>
              </w:rPr>
              <w:t>El contenido de la CONVOCATORIA es claro para la contratación de los servicios que se pretende realizar.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F849"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CEA4E"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56763"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C0B85" w14:textId="77777777" w:rsidR="0084109B" w:rsidRPr="00991F12" w:rsidRDefault="0084109B" w:rsidP="005520C8"/>
        </w:tc>
      </w:tr>
      <w:tr w:rsidR="0084109B" w14:paraId="42C21FE5" w14:textId="77777777" w:rsidTr="00435DBD">
        <w:trPr>
          <w:trHeight w:val="69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D3417" w14:textId="77777777" w:rsidR="0084109B" w:rsidRDefault="0084109B" w:rsidP="005520C8">
            <w:pPr>
              <w:pStyle w:val="Textoindependiente"/>
              <w:widowControl w:val="0"/>
              <w:suppressAutoHyphens/>
              <w:spacing w:before="20" w:after="20"/>
              <w:jc w:val="center"/>
            </w:pPr>
            <w:r>
              <w:rPr>
                <w:rStyle w:val="None"/>
                <w:sz w:val="16"/>
                <w:szCs w:val="16"/>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31A43345" w14:textId="77777777" w:rsidR="0084109B"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4F9A8A" w14:textId="77777777" w:rsidR="0084109B" w:rsidRDefault="0084109B" w:rsidP="005520C8">
            <w:pPr>
              <w:pStyle w:val="Textoindependiente"/>
              <w:widowControl w:val="0"/>
              <w:suppressAutoHyphens/>
              <w:spacing w:before="20" w:after="20"/>
            </w:pPr>
            <w:r>
              <w:rPr>
                <w:rStyle w:val="None"/>
                <w:b w:val="0"/>
                <w:bCs w:val="0"/>
                <w:sz w:val="16"/>
                <w:szCs w:val="16"/>
              </w:rPr>
              <w:t>Las preguntas técnicas efectuadas en el evento. Se contestaron con claridad.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843A7" w14:textId="77777777" w:rsidR="0084109B"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814E5" w14:textId="77777777" w:rsidR="0084109B"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65AA7" w14:textId="77777777" w:rsidR="0084109B"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07AC0" w14:textId="77777777" w:rsidR="0084109B" w:rsidRDefault="0084109B" w:rsidP="005520C8"/>
        </w:tc>
      </w:tr>
      <w:tr w:rsidR="0084109B" w:rsidRPr="00592640" w14:paraId="6FAC885E" w14:textId="77777777" w:rsidTr="00435DBD">
        <w:trPr>
          <w:trHeight w:val="112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E6FAE" w14:textId="77777777" w:rsidR="0084109B" w:rsidRDefault="0084109B" w:rsidP="005520C8">
            <w:pPr>
              <w:pStyle w:val="Textoindependiente"/>
              <w:widowControl w:val="0"/>
              <w:suppressAutoHyphens/>
              <w:spacing w:before="20" w:after="20"/>
              <w:jc w:val="center"/>
            </w:pPr>
            <w:r>
              <w:rPr>
                <w:rStyle w:val="None"/>
                <w:sz w:val="16"/>
                <w:szCs w:val="16"/>
              </w:rPr>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1F37BB" w14:textId="77777777" w:rsidR="0084109B" w:rsidRDefault="0084109B" w:rsidP="005520C8">
            <w:pPr>
              <w:pStyle w:val="Textoindependiente"/>
              <w:widowControl w:val="0"/>
              <w:suppressAutoHyphens/>
              <w:spacing w:before="20" w:after="20"/>
            </w:pPr>
            <w:r>
              <w:rPr>
                <w:rStyle w:val="None"/>
                <w:b w:val="0"/>
                <w:bCs w:val="0"/>
                <w:sz w:val="16"/>
                <w:szCs w:val="16"/>
              </w:rPr>
              <w:t xml:space="preserve">Presentación </w:t>
            </w:r>
            <w:r w:rsidR="00AF6401">
              <w:rPr>
                <w:rStyle w:val="None"/>
                <w:b w:val="0"/>
                <w:bCs w:val="0"/>
                <w:sz w:val="16"/>
                <w:szCs w:val="16"/>
              </w:rPr>
              <w:t>d</w:t>
            </w:r>
            <w:r>
              <w:rPr>
                <w:rStyle w:val="None"/>
                <w:b w:val="0"/>
                <w:bCs w:val="0"/>
                <w:sz w:val="16"/>
                <w:szCs w:val="16"/>
              </w:rPr>
              <w:t xml:space="preserve">e Proposiciones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A9F2C0" w14:textId="77777777" w:rsidR="0084109B" w:rsidRDefault="0084109B" w:rsidP="005520C8">
            <w:pPr>
              <w:pStyle w:val="Textoindependiente"/>
              <w:widowControl w:val="0"/>
              <w:suppressAutoHyphens/>
              <w:spacing w:before="20" w:after="20"/>
            </w:pPr>
            <w:r>
              <w:rPr>
                <w:rStyle w:val="None"/>
                <w:b w:val="0"/>
                <w:bCs w:val="0"/>
                <w:sz w:val="16"/>
                <w:szCs w:val="16"/>
              </w:rPr>
              <w:t xml:space="preserve">El evento se desarrolló con oportunidad, en razón de la cantidad de documentación que presentaron los </w:t>
            </w:r>
            <w:r w:rsidRPr="007919EA">
              <w:rPr>
                <w:rStyle w:val="None"/>
                <w:bCs w:val="0"/>
                <w:sz w:val="16"/>
                <w:szCs w:val="16"/>
              </w:rPr>
              <w:t>LICITANTES</w:t>
            </w:r>
            <w:r>
              <w:rPr>
                <w:rStyle w:val="None"/>
                <w:b w:val="0"/>
                <w:bCs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28637"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3DD58"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F725B"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2CA6C" w14:textId="77777777" w:rsidR="0084109B" w:rsidRPr="00991F12" w:rsidRDefault="0084109B" w:rsidP="005520C8"/>
        </w:tc>
      </w:tr>
      <w:tr w:rsidR="0084109B" w:rsidRPr="00592640" w14:paraId="37F1B269" w14:textId="77777777" w:rsidTr="00435DBD">
        <w:trPr>
          <w:trHeight w:val="91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87702" w14:textId="77777777" w:rsidR="0084109B" w:rsidRDefault="0084109B" w:rsidP="005520C8">
            <w:pPr>
              <w:pStyle w:val="Textoindependiente"/>
              <w:widowControl w:val="0"/>
              <w:suppressAutoHyphens/>
              <w:spacing w:before="20" w:after="20"/>
              <w:jc w:val="center"/>
            </w:pPr>
            <w:r>
              <w:rPr>
                <w:rStyle w:val="None"/>
                <w:sz w:val="16"/>
                <w:szCs w:val="16"/>
              </w:rPr>
              <w:t>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7EFA611D" w14:textId="77777777" w:rsidR="0084109B" w:rsidRDefault="0084109B" w:rsidP="005520C8"/>
        </w:tc>
        <w:tc>
          <w:tcPr>
            <w:tcW w:w="0" w:type="auto"/>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666C8A1F" w14:textId="77777777" w:rsidR="0084109B" w:rsidRDefault="0084109B" w:rsidP="005520C8">
            <w:pPr>
              <w:pStyle w:val="Textoindependiente"/>
              <w:widowControl w:val="0"/>
              <w:suppressAutoHyphens/>
              <w:spacing w:before="20" w:after="20"/>
            </w:pPr>
            <w:r>
              <w:rPr>
                <w:rStyle w:val="None"/>
                <w:b w:val="0"/>
                <w:bCs w:val="0"/>
                <w:sz w:val="16"/>
                <w:szCs w:val="16"/>
              </w:rPr>
              <w:t>La resolución técnica fue emitida conforme a la CONVOCATORIA y junta de aclaraciones del concurso.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BB960"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38A38"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4103"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F28C" w14:textId="77777777" w:rsidR="0084109B" w:rsidRPr="00991F12" w:rsidRDefault="0084109B" w:rsidP="005520C8"/>
        </w:tc>
      </w:tr>
      <w:tr w:rsidR="0084109B" w:rsidRPr="00592640" w14:paraId="73B28427" w14:textId="77777777" w:rsidTr="00435DBD">
        <w:trPr>
          <w:trHeight w:val="135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63FE8" w14:textId="77777777" w:rsidR="0084109B" w:rsidRDefault="0084109B" w:rsidP="005520C8">
            <w:pPr>
              <w:pStyle w:val="Textoindependiente"/>
              <w:widowControl w:val="0"/>
              <w:suppressAutoHyphens/>
              <w:spacing w:before="20" w:after="20"/>
            </w:pPr>
            <w:r>
              <w:rPr>
                <w:rStyle w:val="None"/>
                <w:sz w:val="16"/>
                <w:szCs w:val="16"/>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DE9859" w14:textId="77777777" w:rsidR="0084109B" w:rsidRDefault="0084109B" w:rsidP="005520C8">
            <w:pPr>
              <w:pStyle w:val="Textoindependiente"/>
              <w:widowControl w:val="0"/>
              <w:suppressAutoHyphens/>
              <w:spacing w:before="20" w:after="20"/>
            </w:pPr>
            <w:r>
              <w:rPr>
                <w:rStyle w:val="None"/>
                <w:b w:val="0"/>
                <w:bCs w:val="0"/>
                <w:sz w:val="16"/>
                <w:szCs w:val="16"/>
              </w:rPr>
              <w:t>Fallo</w:t>
            </w:r>
          </w:p>
        </w:tc>
        <w:tc>
          <w:tcPr>
            <w:tcW w:w="0" w:type="auto"/>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76BD8" w14:textId="77777777" w:rsidR="0084109B" w:rsidRDefault="0084109B" w:rsidP="005520C8">
            <w:pPr>
              <w:pStyle w:val="Textoindependiente"/>
              <w:widowControl w:val="0"/>
              <w:suppressAutoHyphens/>
              <w:spacing w:before="20" w:after="20"/>
            </w:pPr>
            <w:r>
              <w:rPr>
                <w:rStyle w:val="None"/>
                <w:b w:val="0"/>
                <w:bCs w:val="0"/>
                <w:sz w:val="16"/>
                <w:szCs w:val="16"/>
              </w:rPr>
              <w:t>En el fallo se especificaron los motivos y el fundamento que sustenta la determinación de los PRESTADORES DE SERVICIOS adjudicados y los que no resultaron adjudicados.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10B52"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C1810"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3FE65"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347B3" w14:textId="77777777" w:rsidR="0084109B" w:rsidRPr="00991F12" w:rsidRDefault="0084109B" w:rsidP="005520C8"/>
        </w:tc>
      </w:tr>
      <w:tr w:rsidR="0084109B" w:rsidRPr="00592640" w14:paraId="36411AF7" w14:textId="77777777" w:rsidTr="00435DBD">
        <w:trPr>
          <w:trHeight w:val="47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4BC30" w14:textId="77777777" w:rsidR="0084109B" w:rsidRDefault="0084109B" w:rsidP="005520C8">
            <w:pPr>
              <w:pStyle w:val="Textoindependiente"/>
              <w:widowControl w:val="0"/>
              <w:suppressAutoHyphens/>
              <w:spacing w:before="20" w:after="20"/>
              <w:jc w:val="center"/>
            </w:pPr>
            <w:r>
              <w:rPr>
                <w:rStyle w:val="None"/>
                <w:sz w:val="16"/>
                <w:szCs w:val="16"/>
              </w:rPr>
              <w:t>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44631" w14:textId="77777777" w:rsidR="0084109B" w:rsidRDefault="0084109B" w:rsidP="005520C8">
            <w:pPr>
              <w:pStyle w:val="Textoindependiente"/>
              <w:widowControl w:val="0"/>
              <w:suppressAutoHyphens/>
              <w:spacing w:before="20" w:after="20"/>
            </w:pPr>
            <w:r>
              <w:rPr>
                <w:rStyle w:val="None"/>
                <w:b w:val="0"/>
                <w:bCs w:val="0"/>
                <w:sz w:val="16"/>
                <w:szCs w:val="16"/>
              </w:rPr>
              <w:t>Generales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75ADF3" w14:textId="77777777" w:rsidR="0084109B" w:rsidRDefault="0084109B" w:rsidP="005520C8">
            <w:pPr>
              <w:pStyle w:val="Textoindependiente"/>
              <w:widowControl w:val="0"/>
              <w:suppressAutoHyphens/>
              <w:spacing w:before="20" w:after="20"/>
            </w:pPr>
            <w:r>
              <w:rPr>
                <w:rStyle w:val="None"/>
                <w:b w:val="0"/>
                <w:bCs w:val="0"/>
                <w:sz w:val="16"/>
                <w:szCs w:val="16"/>
              </w:rPr>
              <w:t>El acceso al inmueble fue expedito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F2F8C"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FF9C1"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D5088"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74F11" w14:textId="77777777" w:rsidR="0084109B" w:rsidRPr="00991F12" w:rsidRDefault="0084109B" w:rsidP="005520C8"/>
        </w:tc>
      </w:tr>
      <w:tr w:rsidR="0084109B" w:rsidRPr="00592640" w14:paraId="70F150F5" w14:textId="77777777" w:rsidTr="00435DBD">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B43CC2" w14:textId="77777777" w:rsidR="0084109B" w:rsidRDefault="0084109B" w:rsidP="005520C8">
            <w:pPr>
              <w:pStyle w:val="Textoindependiente"/>
              <w:widowControl w:val="0"/>
              <w:suppressAutoHyphens/>
              <w:spacing w:before="20" w:after="20"/>
              <w:jc w:val="center"/>
            </w:pPr>
            <w:r>
              <w:rPr>
                <w:rStyle w:val="None"/>
                <w:sz w:val="16"/>
                <w:szCs w:val="16"/>
              </w:rPr>
              <w:t>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6F8BE62B" w14:textId="77777777" w:rsidR="0084109B"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9FE06" w14:textId="77777777" w:rsidR="0084109B" w:rsidRDefault="0084109B" w:rsidP="005520C8">
            <w:pPr>
              <w:pStyle w:val="Textoindependiente"/>
              <w:widowControl w:val="0"/>
              <w:suppressAutoHyphens/>
              <w:spacing w:before="20" w:after="20"/>
            </w:pPr>
            <w:r>
              <w:rPr>
                <w:rStyle w:val="None"/>
                <w:b w:val="0"/>
                <w:bCs w:val="0"/>
                <w:sz w:val="16"/>
                <w:szCs w:val="16"/>
              </w:rPr>
              <w:t>Todos los eventos dieron inicio en el tiempo establecido.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31681"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3230A"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3F7BE"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42E4F" w14:textId="77777777" w:rsidR="0084109B" w:rsidRPr="00991F12" w:rsidRDefault="0084109B" w:rsidP="005520C8"/>
        </w:tc>
      </w:tr>
      <w:tr w:rsidR="0084109B" w:rsidRPr="00592640" w14:paraId="5667EEA7" w14:textId="77777777" w:rsidTr="00435DBD">
        <w:trPr>
          <w:trHeight w:val="91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BB30C" w14:textId="77777777" w:rsidR="0084109B" w:rsidRDefault="0084109B" w:rsidP="005520C8">
            <w:pPr>
              <w:pStyle w:val="Textoindependiente"/>
              <w:widowControl w:val="0"/>
              <w:suppressAutoHyphens/>
              <w:spacing w:before="20" w:after="20"/>
              <w:jc w:val="center"/>
            </w:pPr>
            <w:r>
              <w:rPr>
                <w:rStyle w:val="None"/>
                <w:sz w:val="16"/>
                <w:szCs w:val="16"/>
              </w:rPr>
              <w:t>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5FD0D0DD" w14:textId="77777777" w:rsidR="0084109B"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991B6" w14:textId="77777777" w:rsidR="0084109B" w:rsidRDefault="0084109B" w:rsidP="005520C8">
            <w:pPr>
              <w:pStyle w:val="Textoindependiente"/>
              <w:widowControl w:val="0"/>
              <w:suppressAutoHyphens/>
              <w:spacing w:before="20" w:after="20"/>
            </w:pPr>
            <w:r>
              <w:rPr>
                <w:rStyle w:val="None"/>
                <w:b w:val="0"/>
                <w:bCs w:val="0"/>
                <w:sz w:val="16"/>
                <w:szCs w:val="16"/>
              </w:rPr>
              <w:t xml:space="preserve">El trato que me dieron los servidores públicos de la institución durante la </w:t>
            </w:r>
            <w:r w:rsidR="00AF6401">
              <w:rPr>
                <w:rStyle w:val="None"/>
                <w:b w:val="0"/>
                <w:bCs w:val="0"/>
                <w:sz w:val="16"/>
                <w:szCs w:val="16"/>
              </w:rPr>
              <w:t>LICITACIÓN</w:t>
            </w:r>
            <w:r>
              <w:rPr>
                <w:rStyle w:val="None"/>
                <w:b w:val="0"/>
                <w:bCs w:val="0"/>
                <w:sz w:val="16"/>
                <w:szCs w:val="16"/>
              </w:rPr>
              <w:t xml:space="preserve"> fue respetuoso y amable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7F4BE"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50000"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DFE2E"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D000E" w14:textId="77777777" w:rsidR="0084109B" w:rsidRPr="00991F12" w:rsidRDefault="0084109B" w:rsidP="005520C8"/>
        </w:tc>
      </w:tr>
      <w:tr w:rsidR="0084109B" w:rsidRPr="00592640" w14:paraId="35185900" w14:textId="77777777" w:rsidTr="00435DBD">
        <w:trPr>
          <w:trHeight w:val="69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3B6724" w14:textId="77777777" w:rsidR="0084109B" w:rsidRDefault="0084109B" w:rsidP="005520C8">
            <w:pPr>
              <w:pStyle w:val="Textoindependiente"/>
              <w:widowControl w:val="0"/>
              <w:suppressAutoHyphens/>
              <w:spacing w:before="20" w:after="20"/>
              <w:jc w:val="center"/>
            </w:pPr>
            <w:r>
              <w:rPr>
                <w:rStyle w:val="None"/>
                <w:sz w:val="16"/>
                <w:szCs w:val="16"/>
              </w:rPr>
              <w:t>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3DF0AE30" w14:textId="77777777" w:rsidR="0084109B"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746AC" w14:textId="77777777" w:rsidR="0084109B" w:rsidRDefault="0084109B" w:rsidP="005520C8">
            <w:pPr>
              <w:pStyle w:val="Textoindependiente"/>
              <w:widowControl w:val="0"/>
              <w:suppressAutoHyphens/>
              <w:spacing w:before="20" w:after="20"/>
            </w:pPr>
            <w:r>
              <w:rPr>
                <w:rStyle w:val="None"/>
                <w:b w:val="0"/>
                <w:bCs w:val="0"/>
                <w:sz w:val="16"/>
                <w:szCs w:val="16"/>
              </w:rPr>
              <w:t>Volvería a participar en otra LICITACIÓN que emita la institución.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F0928"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F00BF"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C8896"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0BD3B" w14:textId="77777777" w:rsidR="0084109B" w:rsidRPr="00991F12" w:rsidRDefault="0084109B" w:rsidP="005520C8"/>
        </w:tc>
      </w:tr>
      <w:tr w:rsidR="0084109B" w:rsidRPr="00592640" w14:paraId="0F939E2B" w14:textId="77777777" w:rsidTr="00435DBD">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1B234E" w14:textId="77777777" w:rsidR="0084109B" w:rsidRDefault="0084109B" w:rsidP="005520C8">
            <w:pPr>
              <w:pStyle w:val="Textoindependiente"/>
              <w:widowControl w:val="0"/>
              <w:suppressAutoHyphens/>
              <w:spacing w:before="20" w:after="20"/>
              <w:jc w:val="center"/>
            </w:pPr>
            <w:r>
              <w:rPr>
                <w:rStyle w:val="None"/>
                <w:sz w:val="16"/>
                <w:szCs w:val="16"/>
              </w:rPr>
              <w:t>10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662613B1" w14:textId="77777777" w:rsidR="0084109B"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E5B85" w14:textId="77777777" w:rsidR="0084109B" w:rsidRDefault="0084109B" w:rsidP="005520C8">
            <w:pPr>
              <w:pStyle w:val="Textoindependiente"/>
              <w:widowControl w:val="0"/>
              <w:suppressAutoHyphens/>
              <w:spacing w:before="20" w:after="20"/>
            </w:pPr>
            <w:r>
              <w:rPr>
                <w:rStyle w:val="None"/>
                <w:b w:val="0"/>
                <w:bCs w:val="0"/>
                <w:sz w:val="16"/>
                <w:szCs w:val="16"/>
              </w:rPr>
              <w:t>El concurso se apegó a la normatividad aplicable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9F593"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EF6B3"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AF2E3" w14:textId="77777777" w:rsidR="0084109B" w:rsidRPr="00991F12" w:rsidRDefault="0084109B" w:rsidP="005520C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4E1B5" w14:textId="77777777" w:rsidR="0084109B" w:rsidRPr="00991F12" w:rsidRDefault="0084109B" w:rsidP="005520C8"/>
        </w:tc>
      </w:tr>
    </w:tbl>
    <w:p w14:paraId="2D27A10D" w14:textId="77777777" w:rsidR="0084109B" w:rsidRDefault="0084109B" w:rsidP="0084109B">
      <w:pPr>
        <w:pStyle w:val="Textoindependiente"/>
        <w:widowControl w:val="0"/>
        <w:suppressAutoHyphens/>
        <w:ind w:left="447" w:hanging="447"/>
        <w:rPr>
          <w:rStyle w:val="None"/>
          <w:b w:val="0"/>
          <w:bCs w:val="0"/>
          <w:sz w:val="20"/>
          <w:szCs w:val="20"/>
        </w:rPr>
      </w:pPr>
    </w:p>
    <w:p w14:paraId="645A49DC" w14:textId="77777777" w:rsidR="0084109B" w:rsidRDefault="0084109B" w:rsidP="0084109B">
      <w:pPr>
        <w:pStyle w:val="Textoindependiente"/>
        <w:widowControl w:val="0"/>
        <w:suppressAutoHyphens/>
        <w:ind w:left="324" w:hanging="324"/>
        <w:rPr>
          <w:rStyle w:val="None"/>
          <w:b w:val="0"/>
          <w:bCs w:val="0"/>
          <w:sz w:val="20"/>
          <w:szCs w:val="20"/>
        </w:rPr>
      </w:pPr>
    </w:p>
    <w:p w14:paraId="76D06A77" w14:textId="77777777" w:rsidR="0084109B" w:rsidRDefault="0084109B" w:rsidP="0084109B">
      <w:pPr>
        <w:pStyle w:val="Textoindependiente"/>
        <w:widowControl w:val="0"/>
        <w:suppressAutoHyphens/>
        <w:rPr>
          <w:rStyle w:val="None"/>
          <w:b w:val="0"/>
          <w:bCs w:val="0"/>
          <w:sz w:val="20"/>
          <w:szCs w:val="20"/>
        </w:rPr>
      </w:pPr>
    </w:p>
    <w:p w14:paraId="34914680" w14:textId="77777777" w:rsidR="0084109B" w:rsidRDefault="0084109B" w:rsidP="0084109B">
      <w:pPr>
        <w:pStyle w:val="Textoindependiente"/>
        <w:widowControl w:val="0"/>
        <w:suppressAutoHyphens/>
        <w:rPr>
          <w:rStyle w:val="None"/>
          <w:b w:val="0"/>
          <w:bCs w:val="0"/>
          <w:sz w:val="20"/>
          <w:szCs w:val="20"/>
        </w:rPr>
      </w:pPr>
    </w:p>
    <w:p w14:paraId="444A6C4C" w14:textId="77777777" w:rsidR="0084109B" w:rsidRDefault="0084109B" w:rsidP="0084109B">
      <w:pPr>
        <w:pStyle w:val="Textoindependiente"/>
        <w:widowControl w:val="0"/>
        <w:suppressAutoHyphens/>
        <w:spacing w:before="120"/>
        <w:rPr>
          <w:rStyle w:val="None"/>
          <w:b w:val="0"/>
          <w:bCs w:val="0"/>
          <w:sz w:val="20"/>
          <w:szCs w:val="20"/>
        </w:rPr>
      </w:pPr>
      <w:r>
        <w:rPr>
          <w:rStyle w:val="None"/>
          <w:b w:val="0"/>
          <w:bCs w:val="0"/>
          <w:sz w:val="20"/>
          <w:szCs w:val="20"/>
        </w:rPr>
        <w:t>Si usted desea agregar algún comentario respecto al concurso, favor de anotarlo</w:t>
      </w:r>
      <w:r>
        <w:rPr>
          <w:rStyle w:val="None"/>
          <w:sz w:val="20"/>
          <w:szCs w:val="20"/>
        </w:rPr>
        <w:t xml:space="preserve"> </w:t>
      </w:r>
      <w:r>
        <w:rPr>
          <w:rStyle w:val="None"/>
          <w:b w:val="0"/>
          <w:bCs w:val="0"/>
          <w:sz w:val="20"/>
          <w:szCs w:val="20"/>
        </w:rPr>
        <w:t>en el siguiente cuadro:</w:t>
      </w:r>
    </w:p>
    <w:p w14:paraId="76298A9B" w14:textId="77777777" w:rsidR="0084109B" w:rsidRDefault="0084109B" w:rsidP="0084109B">
      <w:pPr>
        <w:pStyle w:val="Textoindependiente"/>
        <w:widowControl w:val="0"/>
        <w:suppressAutoHyphens/>
        <w:spacing w:before="120"/>
        <w:rPr>
          <w:sz w:val="20"/>
          <w:szCs w:val="20"/>
        </w:rPr>
      </w:pPr>
    </w:p>
    <w:p w14:paraId="32B744D6" w14:textId="77777777" w:rsidR="0084109B" w:rsidRDefault="0084109B" w:rsidP="0084109B">
      <w:pPr>
        <w:pStyle w:val="Textoindependiente"/>
        <w:widowControl w:val="0"/>
        <w:suppressAutoHyphens/>
        <w:spacing w:before="120"/>
        <w:rPr>
          <w:sz w:val="20"/>
          <w:szCs w:val="20"/>
        </w:rPr>
      </w:pPr>
    </w:p>
    <w:tbl>
      <w:tblPr>
        <w:tblStyle w:val="TableNormal"/>
        <w:tblW w:w="8386"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8386"/>
      </w:tblGrid>
      <w:tr w:rsidR="0084109B" w:rsidRPr="00592640" w14:paraId="5414CBF9" w14:textId="77777777" w:rsidTr="00435DBD">
        <w:trPr>
          <w:trHeight w:val="884"/>
        </w:trPr>
        <w:tc>
          <w:tcPr>
            <w:tcW w:w="8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88834" w14:textId="77777777" w:rsidR="0084109B" w:rsidRDefault="0084109B" w:rsidP="005520C8">
            <w:pPr>
              <w:pStyle w:val="BodyBA"/>
              <w:widowControl w:val="0"/>
              <w:suppressAutoHyphens/>
              <w:rPr>
                <w:rStyle w:val="None"/>
                <w:rFonts w:ascii="Arial" w:eastAsia="Arial" w:hAnsi="Arial" w:cs="Arial"/>
                <w:sz w:val="20"/>
                <w:szCs w:val="20"/>
              </w:rPr>
            </w:pPr>
          </w:p>
          <w:p w14:paraId="7CEE1126" w14:textId="77777777" w:rsidR="0084109B" w:rsidRDefault="0084109B" w:rsidP="005520C8">
            <w:pPr>
              <w:pStyle w:val="BodyBA"/>
              <w:widowControl w:val="0"/>
              <w:suppressAutoHyphens/>
            </w:pPr>
          </w:p>
        </w:tc>
      </w:tr>
    </w:tbl>
    <w:p w14:paraId="3CE20253" w14:textId="77777777" w:rsidR="0084109B" w:rsidRDefault="0084109B" w:rsidP="0084109B">
      <w:pPr>
        <w:pStyle w:val="Textoindependiente"/>
        <w:widowControl w:val="0"/>
        <w:suppressAutoHyphens/>
        <w:spacing w:before="120"/>
        <w:ind w:left="432" w:hanging="432"/>
        <w:rPr>
          <w:sz w:val="20"/>
          <w:szCs w:val="20"/>
        </w:rPr>
      </w:pPr>
    </w:p>
    <w:p w14:paraId="457FEF16" w14:textId="77777777" w:rsidR="0084109B" w:rsidRDefault="0084109B" w:rsidP="0084109B">
      <w:pPr>
        <w:pStyle w:val="Textoindependiente"/>
        <w:widowControl w:val="0"/>
        <w:suppressAutoHyphens/>
        <w:spacing w:before="120"/>
        <w:ind w:left="324" w:hanging="324"/>
        <w:rPr>
          <w:sz w:val="20"/>
          <w:szCs w:val="20"/>
        </w:rPr>
      </w:pPr>
    </w:p>
    <w:p w14:paraId="5803FD07" w14:textId="77777777" w:rsidR="0084109B" w:rsidRDefault="0084109B" w:rsidP="0084109B">
      <w:pPr>
        <w:pStyle w:val="Body"/>
      </w:pPr>
      <w:r>
        <w:rPr>
          <w:rStyle w:val="None"/>
          <w:rFonts w:ascii="Arial Unicode MS" w:eastAsia="Arial Unicode MS" w:cs="Arial Unicode MS"/>
          <w:sz w:val="20"/>
          <w:szCs w:val="20"/>
          <w:lang w:val="es-ES_tradnl"/>
        </w:rPr>
        <w:br w:type="page"/>
      </w:r>
    </w:p>
    <w:p w14:paraId="2C0ECDCF" w14:textId="77777777" w:rsidR="0084109B" w:rsidRDefault="0084109B" w:rsidP="0084109B">
      <w:pPr>
        <w:pStyle w:val="Textoindependiente"/>
        <w:widowControl w:val="0"/>
        <w:suppressAutoHyphens/>
        <w:spacing w:before="120"/>
        <w:ind w:left="216" w:hanging="216"/>
        <w:rPr>
          <w:sz w:val="20"/>
          <w:szCs w:val="20"/>
        </w:rPr>
      </w:pPr>
    </w:p>
    <w:p w14:paraId="4EFA56FD" w14:textId="77777777" w:rsidR="0084109B" w:rsidRPr="007107F8" w:rsidRDefault="0084109B" w:rsidP="0084109B">
      <w:pPr>
        <w:pStyle w:val="Piedepgina"/>
        <w:widowControl w:val="0"/>
        <w:suppressAutoHyphens/>
        <w:jc w:val="center"/>
        <w:rPr>
          <w:rStyle w:val="None"/>
          <w:rFonts w:ascii="Arial" w:eastAsia="Arial" w:hAnsi="Arial" w:cs="Arial"/>
          <w:b/>
          <w:bCs/>
        </w:rPr>
      </w:pPr>
      <w:r w:rsidRPr="007107F8">
        <w:rPr>
          <w:rStyle w:val="None"/>
          <w:rFonts w:ascii="Arial" w:hAnsi="Arial"/>
          <w:b/>
          <w:spacing w:val="120"/>
          <w:sz w:val="56"/>
          <w:szCs w:val="56"/>
        </w:rPr>
        <w:t>ANEXO 19</w:t>
      </w:r>
    </w:p>
    <w:p w14:paraId="74E80B1D" w14:textId="77777777" w:rsidR="0084109B" w:rsidRDefault="0084109B" w:rsidP="0084109B">
      <w:pPr>
        <w:pStyle w:val="ANOTACION"/>
        <w:widowControl w:val="0"/>
        <w:suppressAutoHyphens/>
        <w:spacing w:line="240" w:lineRule="atLeast"/>
        <w:rPr>
          <w:rStyle w:val="None"/>
          <w:rFonts w:ascii="Arial" w:eastAsia="Arial" w:hAnsi="Arial" w:cs="Arial"/>
          <w:sz w:val="20"/>
          <w:szCs w:val="20"/>
        </w:rPr>
      </w:pPr>
      <w:r>
        <w:rPr>
          <w:rStyle w:val="None"/>
          <w:rFonts w:ascii="Arial" w:hAnsi="Arial"/>
          <w:sz w:val="20"/>
          <w:szCs w:val="20"/>
        </w:rPr>
        <w:t xml:space="preserve"> CARTA COMPROMISO PARA EL PAGO DE SINIESTROS  </w:t>
      </w:r>
    </w:p>
    <w:p w14:paraId="04FF4443" w14:textId="77777777" w:rsidR="0084109B" w:rsidRDefault="0084109B" w:rsidP="0084109B">
      <w:pPr>
        <w:pStyle w:val="BodyA"/>
        <w:widowControl w:val="0"/>
        <w:suppressAutoHyphens/>
        <w:jc w:val="center"/>
        <w:rPr>
          <w:rStyle w:val="None"/>
          <w:rFonts w:ascii="Arial" w:eastAsia="Arial" w:hAnsi="Arial" w:cs="Arial"/>
          <w:sz w:val="20"/>
          <w:szCs w:val="20"/>
        </w:rPr>
      </w:pPr>
      <w:r>
        <w:rPr>
          <w:rStyle w:val="None"/>
          <w:rFonts w:ascii="Arial" w:hAnsi="Arial"/>
          <w:sz w:val="20"/>
          <w:szCs w:val="20"/>
        </w:rPr>
        <w:t>(ESTE FORMATO SE DEBERÁ ELABORAR EN HOJA MEMBRETADA DEL PARTICIPANTE)</w:t>
      </w:r>
    </w:p>
    <w:p w14:paraId="4FEA6108" w14:textId="77777777" w:rsidR="0084109B" w:rsidRDefault="0084109B" w:rsidP="0084109B">
      <w:pPr>
        <w:pStyle w:val="ANOTACION"/>
        <w:widowControl w:val="0"/>
        <w:suppressAutoHyphens/>
        <w:spacing w:line="240" w:lineRule="atLeast"/>
        <w:rPr>
          <w:rStyle w:val="None"/>
          <w:rFonts w:ascii="Arial" w:eastAsia="Arial" w:hAnsi="Arial" w:cs="Arial"/>
          <w:sz w:val="20"/>
          <w:szCs w:val="20"/>
        </w:rPr>
      </w:pPr>
    </w:p>
    <w:p w14:paraId="6D994D90" w14:textId="77777777" w:rsidR="0084109B" w:rsidRDefault="0084109B" w:rsidP="0084109B">
      <w:pPr>
        <w:pStyle w:val="BodyA"/>
        <w:widowControl w:val="0"/>
        <w:suppressAutoHyphens/>
        <w:ind w:left="4248" w:firstLine="708"/>
        <w:jc w:val="center"/>
        <w:rPr>
          <w:rStyle w:val="None"/>
          <w:rFonts w:ascii="Arial" w:eastAsia="Arial" w:hAnsi="Arial" w:cs="Arial"/>
          <w:sz w:val="20"/>
          <w:szCs w:val="20"/>
        </w:rPr>
      </w:pPr>
      <w:r>
        <w:rPr>
          <w:rStyle w:val="None"/>
          <w:rFonts w:ascii="Arial" w:hAnsi="Arial"/>
          <w:b/>
          <w:bCs/>
          <w:sz w:val="20"/>
          <w:szCs w:val="20"/>
        </w:rPr>
        <w:t>FECHA</w:t>
      </w:r>
    </w:p>
    <w:p w14:paraId="2D418F77" w14:textId="77777777" w:rsidR="0084109B" w:rsidRDefault="0084109B" w:rsidP="0084109B">
      <w:pPr>
        <w:pStyle w:val="BodyA"/>
        <w:widowControl w:val="0"/>
        <w:suppressAutoHyphens/>
        <w:jc w:val="both"/>
        <w:rPr>
          <w:rStyle w:val="None"/>
          <w:rFonts w:ascii="Arial" w:eastAsia="Arial" w:hAnsi="Arial" w:cs="Arial"/>
          <w:sz w:val="20"/>
          <w:szCs w:val="20"/>
        </w:rPr>
      </w:pPr>
    </w:p>
    <w:p w14:paraId="47298F56" w14:textId="77777777" w:rsidR="0084109B" w:rsidRDefault="0084109B" w:rsidP="0084109B">
      <w:pPr>
        <w:pStyle w:val="BodyA"/>
        <w:widowControl w:val="0"/>
        <w:suppressAutoHyphens/>
        <w:jc w:val="both"/>
        <w:rPr>
          <w:rStyle w:val="None"/>
          <w:rFonts w:ascii="Arial" w:eastAsia="Arial" w:hAnsi="Arial" w:cs="Arial"/>
          <w:sz w:val="20"/>
          <w:szCs w:val="20"/>
        </w:rPr>
      </w:pPr>
    </w:p>
    <w:p w14:paraId="206CBE8B"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C.P. Araceli Luna Murillo</w:t>
      </w:r>
    </w:p>
    <w:p w14:paraId="06D6AE58"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Gerente de Administración y Finanzas</w:t>
      </w:r>
    </w:p>
    <w:p w14:paraId="74EB2342"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ADMINISTRACION PORTUARIA INTEGRAL DE VERACRUZ, S.A. DE C.V.</w:t>
      </w:r>
    </w:p>
    <w:p w14:paraId="7BB48B24"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P r e s e n t e.</w:t>
      </w:r>
    </w:p>
    <w:p w14:paraId="584AE122"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p>
    <w:p w14:paraId="4BABB556"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r>
        <w:rPr>
          <w:rStyle w:val="None"/>
          <w:rFonts w:ascii="Arial" w:hAnsi="Arial"/>
          <w:b/>
          <w:bCs/>
          <w:sz w:val="20"/>
          <w:szCs w:val="20"/>
        </w:rPr>
        <w:t xml:space="preserve">No. de Licitación Pública Nacional Electrónica Consolidada: No. LA-009J3E001-E30-2019 </w:t>
      </w:r>
    </w:p>
    <w:p w14:paraId="155871DF" w14:textId="77777777" w:rsidR="0084109B" w:rsidRDefault="0084109B" w:rsidP="0084109B">
      <w:pPr>
        <w:pStyle w:val="BodyA"/>
        <w:widowControl w:val="0"/>
        <w:suppressAutoHyphens/>
        <w:jc w:val="both"/>
        <w:rPr>
          <w:rStyle w:val="None"/>
          <w:rFonts w:ascii="Arial" w:eastAsia="Arial" w:hAnsi="Arial" w:cs="Arial"/>
          <w:sz w:val="20"/>
          <w:szCs w:val="20"/>
        </w:rPr>
      </w:pPr>
    </w:p>
    <w:p w14:paraId="7D153261"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Por este conducto me permito manifestar a usted, que la empresa aseguradora que represento se compromete formalmente a pagar los siniestros que le sean reclamados en un período no mayor a 30 días naturales, contados a partir de la recepción del expediente de solicitud de pago debidamente integrado y de resultar el procedente el pago reclamado, aplicando los deducibles y coaseguros que correspondan.</w:t>
      </w:r>
    </w:p>
    <w:p w14:paraId="313AA02F" w14:textId="77777777" w:rsidR="0084109B" w:rsidRDefault="0084109B" w:rsidP="0084109B">
      <w:pPr>
        <w:pStyle w:val="BodyA"/>
        <w:widowControl w:val="0"/>
        <w:suppressAutoHyphens/>
        <w:jc w:val="both"/>
        <w:rPr>
          <w:rStyle w:val="None"/>
          <w:rFonts w:ascii="Arial" w:eastAsia="Arial" w:hAnsi="Arial" w:cs="Arial"/>
          <w:sz w:val="20"/>
          <w:szCs w:val="20"/>
        </w:rPr>
      </w:pPr>
    </w:p>
    <w:p w14:paraId="3120091C" w14:textId="77777777" w:rsidR="0084109B" w:rsidRDefault="0084109B" w:rsidP="0084109B">
      <w:pPr>
        <w:pStyle w:val="BodyA"/>
        <w:widowControl w:val="0"/>
        <w:suppressAutoHyphens/>
        <w:jc w:val="both"/>
        <w:rPr>
          <w:rStyle w:val="None"/>
          <w:rFonts w:ascii="Arial" w:eastAsia="Arial" w:hAnsi="Arial" w:cs="Arial"/>
          <w:sz w:val="20"/>
          <w:szCs w:val="20"/>
        </w:rPr>
      </w:pPr>
    </w:p>
    <w:p w14:paraId="350A4F70" w14:textId="77777777" w:rsidR="0084109B" w:rsidRDefault="0084109B" w:rsidP="0084109B">
      <w:pPr>
        <w:pStyle w:val="BodyA"/>
        <w:widowControl w:val="0"/>
        <w:suppressAutoHyphens/>
        <w:jc w:val="both"/>
        <w:rPr>
          <w:rStyle w:val="None"/>
          <w:rFonts w:ascii="Arial" w:eastAsia="Arial" w:hAnsi="Arial" w:cs="Arial"/>
          <w:sz w:val="20"/>
          <w:szCs w:val="20"/>
        </w:rPr>
      </w:pPr>
    </w:p>
    <w:p w14:paraId="6796547A" w14:textId="77777777" w:rsidR="0084109B" w:rsidRDefault="0084109B" w:rsidP="0084109B">
      <w:pPr>
        <w:pStyle w:val="BodyA"/>
        <w:widowControl w:val="0"/>
        <w:suppressAutoHyphens/>
        <w:jc w:val="both"/>
        <w:rPr>
          <w:rStyle w:val="None"/>
          <w:rFonts w:ascii="Arial" w:eastAsia="Arial" w:hAnsi="Arial" w:cs="Arial"/>
          <w:sz w:val="20"/>
          <w:szCs w:val="20"/>
        </w:rPr>
      </w:pPr>
    </w:p>
    <w:p w14:paraId="0D33AF87" w14:textId="77777777" w:rsidR="0084109B" w:rsidRDefault="0084109B" w:rsidP="0084109B">
      <w:pPr>
        <w:pStyle w:val="BodyA"/>
        <w:widowControl w:val="0"/>
        <w:suppressAutoHyphens/>
        <w:jc w:val="both"/>
        <w:rPr>
          <w:rStyle w:val="None"/>
          <w:rFonts w:ascii="Arial" w:eastAsia="Arial" w:hAnsi="Arial" w:cs="Arial"/>
          <w:sz w:val="20"/>
          <w:szCs w:val="20"/>
        </w:rPr>
      </w:pPr>
    </w:p>
    <w:p w14:paraId="12E19467" w14:textId="77777777" w:rsidR="0084109B" w:rsidRDefault="0084109B" w:rsidP="0084109B">
      <w:pPr>
        <w:pStyle w:val="BodyA"/>
        <w:widowControl w:val="0"/>
        <w:suppressAutoHyphens/>
        <w:jc w:val="both"/>
        <w:rPr>
          <w:rStyle w:val="None"/>
          <w:rFonts w:ascii="Arial" w:eastAsia="Arial" w:hAnsi="Arial" w:cs="Arial"/>
          <w:sz w:val="20"/>
          <w:szCs w:val="20"/>
        </w:rPr>
      </w:pPr>
    </w:p>
    <w:p w14:paraId="7306FC65" w14:textId="77777777" w:rsidR="0084109B" w:rsidRDefault="0084109B" w:rsidP="0084109B">
      <w:pPr>
        <w:pStyle w:val="BodyA"/>
        <w:widowControl w:val="0"/>
        <w:suppressAutoHyphens/>
        <w:jc w:val="both"/>
        <w:rPr>
          <w:rStyle w:val="None"/>
          <w:rFonts w:ascii="Arial" w:eastAsia="Arial" w:hAnsi="Arial" w:cs="Arial"/>
          <w:sz w:val="20"/>
          <w:szCs w:val="20"/>
        </w:rPr>
      </w:pPr>
    </w:p>
    <w:p w14:paraId="6E0DABBF"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ATENTAMENTE</w:t>
      </w:r>
    </w:p>
    <w:p w14:paraId="1D829E5F"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37027037"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7397AF51"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1D2D9F41"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Representante Legal</w:t>
      </w:r>
    </w:p>
    <w:p w14:paraId="7A433895"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Empresa Aseguradora</w:t>
      </w:r>
    </w:p>
    <w:p w14:paraId="7FDEA044"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1AB73F86" w14:textId="77777777" w:rsidR="0084109B" w:rsidRDefault="0084109B" w:rsidP="0084109B">
      <w:pPr>
        <w:pStyle w:val="BodyA"/>
        <w:widowControl w:val="0"/>
        <w:suppressAutoHyphens/>
        <w:jc w:val="center"/>
      </w:pPr>
      <w:r>
        <w:rPr>
          <w:rStyle w:val="None"/>
          <w:rFonts w:ascii="Arial Unicode MS"/>
          <w:sz w:val="20"/>
          <w:szCs w:val="20"/>
        </w:rPr>
        <w:br w:type="page"/>
      </w:r>
    </w:p>
    <w:p w14:paraId="030CC409" w14:textId="77777777" w:rsidR="0084109B" w:rsidRPr="007107F8" w:rsidRDefault="0084109B" w:rsidP="0084109B">
      <w:pPr>
        <w:pStyle w:val="Piedepgina"/>
        <w:widowControl w:val="0"/>
        <w:suppressAutoHyphens/>
        <w:jc w:val="center"/>
        <w:rPr>
          <w:rStyle w:val="None"/>
          <w:rFonts w:ascii="Arial" w:eastAsia="Arial" w:hAnsi="Arial" w:cs="Arial"/>
          <w:b/>
          <w:bCs/>
        </w:rPr>
      </w:pPr>
      <w:r w:rsidRPr="007107F8">
        <w:rPr>
          <w:rStyle w:val="None"/>
          <w:rFonts w:ascii="Arial" w:hAnsi="Arial"/>
          <w:b/>
          <w:spacing w:val="120"/>
          <w:sz w:val="56"/>
          <w:szCs w:val="56"/>
        </w:rPr>
        <w:lastRenderedPageBreak/>
        <w:t>ANEXO 20</w:t>
      </w:r>
    </w:p>
    <w:p w14:paraId="1BC94445" w14:textId="77777777" w:rsidR="0084109B" w:rsidRDefault="0084109B" w:rsidP="0084109B">
      <w:pPr>
        <w:pStyle w:val="ANOTACION"/>
        <w:widowControl w:val="0"/>
        <w:suppressAutoHyphens/>
        <w:spacing w:line="240" w:lineRule="atLeast"/>
        <w:rPr>
          <w:rStyle w:val="None"/>
          <w:rFonts w:ascii="Arial" w:eastAsia="Arial" w:hAnsi="Arial" w:cs="Arial"/>
          <w:sz w:val="20"/>
          <w:szCs w:val="20"/>
        </w:rPr>
      </w:pPr>
      <w:r>
        <w:rPr>
          <w:rStyle w:val="None"/>
          <w:rFonts w:ascii="Arial" w:hAnsi="Arial"/>
          <w:sz w:val="20"/>
          <w:szCs w:val="20"/>
        </w:rPr>
        <w:t xml:space="preserve"> CARTA COMPROMISO DE ENTREGA CARTA - COBERTURA  </w:t>
      </w:r>
    </w:p>
    <w:p w14:paraId="134CCAFC" w14:textId="77777777" w:rsidR="0084109B" w:rsidRDefault="0084109B" w:rsidP="0084109B">
      <w:pPr>
        <w:pStyle w:val="BodyA"/>
        <w:widowControl w:val="0"/>
        <w:suppressAutoHyphens/>
        <w:jc w:val="center"/>
        <w:rPr>
          <w:rStyle w:val="None"/>
          <w:rFonts w:ascii="Arial" w:eastAsia="Arial" w:hAnsi="Arial" w:cs="Arial"/>
          <w:sz w:val="20"/>
          <w:szCs w:val="20"/>
        </w:rPr>
      </w:pPr>
      <w:r>
        <w:rPr>
          <w:rStyle w:val="None"/>
          <w:rFonts w:ascii="Arial" w:hAnsi="Arial"/>
          <w:sz w:val="20"/>
          <w:szCs w:val="20"/>
        </w:rPr>
        <w:t>(ESTE FORMATO SE DEBERÁ ELABORAR EN HOJA MEMBRETADA DEL PARTICIPANTE)</w:t>
      </w:r>
    </w:p>
    <w:p w14:paraId="0413EDB5" w14:textId="77777777" w:rsidR="0084109B" w:rsidRDefault="0084109B" w:rsidP="0084109B">
      <w:pPr>
        <w:pStyle w:val="ANOTACION"/>
        <w:widowControl w:val="0"/>
        <w:suppressAutoHyphens/>
        <w:spacing w:line="240" w:lineRule="atLeast"/>
        <w:rPr>
          <w:rStyle w:val="None"/>
          <w:rFonts w:ascii="Arial" w:eastAsia="Arial" w:hAnsi="Arial" w:cs="Arial"/>
          <w:b w:val="0"/>
          <w:bCs w:val="0"/>
          <w:sz w:val="20"/>
          <w:szCs w:val="20"/>
        </w:rPr>
      </w:pPr>
    </w:p>
    <w:p w14:paraId="0B92E929" w14:textId="77777777" w:rsidR="0084109B" w:rsidRDefault="0084109B" w:rsidP="0084109B">
      <w:pPr>
        <w:pStyle w:val="BodyA"/>
        <w:widowControl w:val="0"/>
        <w:suppressAutoHyphens/>
        <w:ind w:left="3540" w:firstLine="708"/>
        <w:jc w:val="center"/>
        <w:rPr>
          <w:rStyle w:val="None"/>
          <w:rFonts w:ascii="Arial" w:eastAsia="Arial" w:hAnsi="Arial" w:cs="Arial"/>
          <w:b/>
          <w:bCs/>
          <w:sz w:val="20"/>
          <w:szCs w:val="20"/>
        </w:rPr>
      </w:pPr>
    </w:p>
    <w:p w14:paraId="1E078A69" w14:textId="77777777" w:rsidR="0084109B" w:rsidRDefault="0084109B" w:rsidP="0084109B">
      <w:pPr>
        <w:pStyle w:val="BodyA"/>
        <w:widowControl w:val="0"/>
        <w:suppressAutoHyphens/>
        <w:ind w:left="3540" w:firstLine="708"/>
        <w:jc w:val="center"/>
        <w:rPr>
          <w:rStyle w:val="None"/>
          <w:rFonts w:ascii="Arial" w:eastAsia="Arial" w:hAnsi="Arial" w:cs="Arial"/>
          <w:sz w:val="20"/>
          <w:szCs w:val="20"/>
        </w:rPr>
      </w:pPr>
      <w:r>
        <w:rPr>
          <w:rStyle w:val="None"/>
          <w:rFonts w:ascii="Arial" w:hAnsi="Arial"/>
          <w:b/>
          <w:bCs/>
          <w:sz w:val="20"/>
          <w:szCs w:val="20"/>
        </w:rPr>
        <w:t>FECHA</w:t>
      </w:r>
    </w:p>
    <w:p w14:paraId="2255A0AF" w14:textId="77777777" w:rsidR="0084109B" w:rsidRDefault="0084109B" w:rsidP="0084109B">
      <w:pPr>
        <w:pStyle w:val="BodyA"/>
        <w:widowControl w:val="0"/>
        <w:suppressAutoHyphens/>
        <w:rPr>
          <w:rStyle w:val="None"/>
          <w:rFonts w:ascii="Arial" w:eastAsia="Arial" w:hAnsi="Arial" w:cs="Arial"/>
          <w:sz w:val="20"/>
          <w:szCs w:val="20"/>
        </w:rPr>
      </w:pPr>
    </w:p>
    <w:p w14:paraId="4A021870"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C.P. Araceli Luna Murillo</w:t>
      </w:r>
    </w:p>
    <w:p w14:paraId="4D7069BD"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Gerente de Administración y Finanzas</w:t>
      </w:r>
    </w:p>
    <w:p w14:paraId="6C954476"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ADMINISTRACION PORTUARIA INTEGRAL DE VERACRUZ, S.A. DE C.V.</w:t>
      </w:r>
    </w:p>
    <w:p w14:paraId="357043AD"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P r e s e n t e.</w:t>
      </w:r>
    </w:p>
    <w:p w14:paraId="2EE11166"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p>
    <w:p w14:paraId="0B654FD3"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r>
        <w:rPr>
          <w:rStyle w:val="None"/>
          <w:rFonts w:ascii="Arial" w:hAnsi="Arial"/>
          <w:b/>
          <w:bCs/>
          <w:sz w:val="20"/>
          <w:szCs w:val="20"/>
        </w:rPr>
        <w:t xml:space="preserve">No. de Licitación Pública Nacional Electrónica Consolidada: No. LA-009J3E001-E30-2019 </w:t>
      </w:r>
    </w:p>
    <w:p w14:paraId="48B3F5FE" w14:textId="77777777" w:rsidR="0084109B" w:rsidRDefault="0084109B" w:rsidP="0084109B">
      <w:pPr>
        <w:pStyle w:val="BodyA"/>
        <w:widowControl w:val="0"/>
        <w:suppressAutoHyphens/>
        <w:jc w:val="both"/>
        <w:rPr>
          <w:rStyle w:val="None"/>
          <w:rFonts w:ascii="Arial" w:eastAsia="Arial" w:hAnsi="Arial" w:cs="Arial"/>
          <w:sz w:val="20"/>
          <w:szCs w:val="20"/>
        </w:rPr>
      </w:pPr>
    </w:p>
    <w:p w14:paraId="3AF0EEC9" w14:textId="173C11C2"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Me permito hacer de su conocimiento que por este medio le manifestamos nuestro compromiso formal de entregar al</w:t>
      </w:r>
      <w:r w:rsidR="00980DEB">
        <w:rPr>
          <w:rStyle w:val="None"/>
          <w:rFonts w:ascii="Arial" w:hAnsi="Arial"/>
          <w:sz w:val="20"/>
          <w:szCs w:val="20"/>
        </w:rPr>
        <w:t xml:space="preserve"> </w:t>
      </w:r>
      <w:r w:rsidR="00980DEB" w:rsidRPr="00980DEB">
        <w:rPr>
          <w:rStyle w:val="None"/>
          <w:rFonts w:ascii="Arial" w:hAnsi="Arial"/>
          <w:sz w:val="20"/>
          <w:szCs w:val="20"/>
        </w:rPr>
        <w:t>Lic. Francisco Pastrana Alcántara, Director de Finanzas y Operaciones Portuarias de la Dirección General de Puertos</w:t>
      </w:r>
      <w:r>
        <w:rPr>
          <w:rStyle w:val="None"/>
          <w:rFonts w:ascii="Arial" w:hAnsi="Arial"/>
          <w:sz w:val="20"/>
          <w:szCs w:val="20"/>
        </w:rPr>
        <w:t>, en el DOMICILIO O</w:t>
      </w:r>
      <w:r w:rsidR="00D67268">
        <w:rPr>
          <w:rStyle w:val="None"/>
          <w:rFonts w:ascii="Arial" w:hAnsi="Arial"/>
          <w:sz w:val="20"/>
          <w:szCs w:val="20"/>
        </w:rPr>
        <w:t>F</w:t>
      </w:r>
      <w:r>
        <w:rPr>
          <w:rStyle w:val="None"/>
          <w:rFonts w:ascii="Arial" w:hAnsi="Arial"/>
          <w:sz w:val="20"/>
          <w:szCs w:val="20"/>
        </w:rPr>
        <w:t xml:space="preserve">ICIAL, a más tardar el 19 de abril de 2019, a las 12:00 horas, una </w:t>
      </w:r>
      <w:r>
        <w:rPr>
          <w:rStyle w:val="None"/>
          <w:rFonts w:ascii="Arial" w:hAnsi="Arial"/>
          <w:b/>
          <w:bCs/>
          <w:sz w:val="20"/>
          <w:szCs w:val="20"/>
        </w:rPr>
        <w:t>CARTA COBERTURA POR CADA UNA DE LAS API</w:t>
      </w:r>
      <w:r>
        <w:rPr>
          <w:rStyle w:val="None"/>
          <w:rFonts w:ascii="Arial" w:hAnsi="Arial"/>
          <w:sz w:val="20"/>
          <w:szCs w:val="20"/>
        </w:rPr>
        <w:t>, en la que se asuma la responsabilidad del aseguramiento en las condiciones establecidas en la de licitación y en sus Términos de Referencia.</w:t>
      </w:r>
    </w:p>
    <w:p w14:paraId="480562DF" w14:textId="77777777" w:rsidR="0084109B" w:rsidRDefault="0084109B" w:rsidP="0084109B">
      <w:pPr>
        <w:pStyle w:val="BodyA"/>
        <w:widowControl w:val="0"/>
        <w:suppressAutoHyphens/>
        <w:jc w:val="both"/>
        <w:rPr>
          <w:rStyle w:val="None"/>
          <w:rFonts w:ascii="Arial" w:eastAsia="Arial" w:hAnsi="Arial" w:cs="Arial"/>
          <w:sz w:val="20"/>
          <w:szCs w:val="20"/>
        </w:rPr>
      </w:pPr>
    </w:p>
    <w:p w14:paraId="11AED44A" w14:textId="77777777" w:rsidR="0084109B" w:rsidRDefault="0084109B" w:rsidP="0084109B">
      <w:pPr>
        <w:pStyle w:val="BodyA"/>
        <w:widowControl w:val="0"/>
        <w:suppressAutoHyphens/>
        <w:jc w:val="both"/>
        <w:rPr>
          <w:rStyle w:val="None"/>
          <w:rFonts w:ascii="Arial" w:eastAsia="Arial" w:hAnsi="Arial" w:cs="Arial"/>
          <w:sz w:val="20"/>
          <w:szCs w:val="20"/>
        </w:rPr>
      </w:pPr>
    </w:p>
    <w:p w14:paraId="7B12D519" w14:textId="77777777" w:rsidR="0084109B" w:rsidRDefault="0084109B" w:rsidP="0084109B">
      <w:pPr>
        <w:pStyle w:val="BodyA"/>
        <w:widowControl w:val="0"/>
        <w:suppressAutoHyphens/>
        <w:jc w:val="both"/>
        <w:rPr>
          <w:rStyle w:val="None"/>
          <w:rFonts w:ascii="Arial" w:eastAsia="Arial" w:hAnsi="Arial" w:cs="Arial"/>
          <w:sz w:val="20"/>
          <w:szCs w:val="20"/>
        </w:rPr>
      </w:pPr>
    </w:p>
    <w:p w14:paraId="1C862575" w14:textId="77777777" w:rsidR="0084109B" w:rsidRDefault="0084109B" w:rsidP="0084109B">
      <w:pPr>
        <w:pStyle w:val="BodyA"/>
        <w:widowControl w:val="0"/>
        <w:suppressAutoHyphens/>
        <w:jc w:val="both"/>
        <w:rPr>
          <w:rStyle w:val="None"/>
          <w:rFonts w:ascii="Arial" w:eastAsia="Arial" w:hAnsi="Arial" w:cs="Arial"/>
          <w:sz w:val="20"/>
          <w:szCs w:val="20"/>
        </w:rPr>
      </w:pPr>
    </w:p>
    <w:p w14:paraId="6157B944" w14:textId="77777777" w:rsidR="0084109B" w:rsidRDefault="0084109B" w:rsidP="0084109B">
      <w:pPr>
        <w:pStyle w:val="BodyA"/>
        <w:widowControl w:val="0"/>
        <w:suppressAutoHyphens/>
        <w:jc w:val="both"/>
        <w:rPr>
          <w:rStyle w:val="None"/>
          <w:rFonts w:ascii="Arial" w:eastAsia="Arial" w:hAnsi="Arial" w:cs="Arial"/>
          <w:sz w:val="20"/>
          <w:szCs w:val="20"/>
        </w:rPr>
      </w:pPr>
    </w:p>
    <w:p w14:paraId="7D6B55A4"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ATENTAMENTE</w:t>
      </w:r>
    </w:p>
    <w:p w14:paraId="19C18305"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2FCC15D5"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436E5D00"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7BF2B3EB"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Representante Legal</w:t>
      </w:r>
    </w:p>
    <w:p w14:paraId="28ED464B"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Empresa Aseguradora</w:t>
      </w:r>
    </w:p>
    <w:p w14:paraId="31AE71E8"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0C548FC6"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231C6524"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1360D120" w14:textId="77777777" w:rsidR="0084109B" w:rsidRDefault="0084109B" w:rsidP="0084109B">
      <w:pPr>
        <w:pStyle w:val="ANOTACION"/>
        <w:widowControl w:val="0"/>
        <w:suppressAutoHyphens/>
        <w:spacing w:line="240" w:lineRule="atLeast"/>
      </w:pPr>
      <w:r>
        <w:rPr>
          <w:rStyle w:val="None"/>
          <w:rFonts w:ascii="Arial Unicode MS"/>
          <w:b w:val="0"/>
          <w:bCs w:val="0"/>
          <w:sz w:val="56"/>
          <w:szCs w:val="56"/>
        </w:rPr>
        <w:br w:type="page"/>
      </w:r>
    </w:p>
    <w:p w14:paraId="04437133" w14:textId="77777777" w:rsidR="0084109B" w:rsidRPr="007107F8" w:rsidRDefault="0084109B" w:rsidP="0084109B">
      <w:pPr>
        <w:pStyle w:val="Piedepgina"/>
        <w:widowControl w:val="0"/>
        <w:suppressAutoHyphens/>
        <w:jc w:val="center"/>
        <w:rPr>
          <w:rStyle w:val="None"/>
          <w:rFonts w:ascii="Arial" w:eastAsia="Arial" w:hAnsi="Arial" w:cs="Arial"/>
          <w:b/>
          <w:bCs/>
        </w:rPr>
      </w:pPr>
      <w:r w:rsidRPr="007107F8">
        <w:rPr>
          <w:rStyle w:val="None"/>
          <w:rFonts w:ascii="Arial" w:hAnsi="Arial"/>
          <w:b/>
          <w:spacing w:val="120"/>
          <w:sz w:val="56"/>
          <w:szCs w:val="56"/>
        </w:rPr>
        <w:lastRenderedPageBreak/>
        <w:t>ANEXO 21</w:t>
      </w:r>
    </w:p>
    <w:p w14:paraId="2A5A6A53" w14:textId="77777777" w:rsidR="0084109B" w:rsidRDefault="0084109B" w:rsidP="0084109B">
      <w:pPr>
        <w:pStyle w:val="BodyA"/>
        <w:widowControl w:val="0"/>
        <w:suppressAutoHyphens/>
        <w:jc w:val="center"/>
        <w:rPr>
          <w:rStyle w:val="None"/>
          <w:rFonts w:ascii="Arial" w:eastAsia="Arial" w:hAnsi="Arial" w:cs="Arial"/>
          <w:b/>
          <w:bCs/>
          <w:strike/>
          <w:sz w:val="20"/>
          <w:szCs w:val="20"/>
        </w:rPr>
      </w:pPr>
    </w:p>
    <w:p w14:paraId="69ADBFDA" w14:textId="77777777" w:rsidR="0084109B" w:rsidRDefault="0084109B" w:rsidP="0084109B">
      <w:pPr>
        <w:pStyle w:val="BodyBA"/>
        <w:widowControl w:val="0"/>
        <w:suppressAutoHyphens/>
        <w:ind w:left="567" w:hanging="567"/>
        <w:jc w:val="center"/>
        <w:rPr>
          <w:rStyle w:val="None"/>
          <w:rFonts w:ascii="Arial" w:eastAsia="Arial" w:hAnsi="Arial" w:cs="Arial"/>
          <w:b/>
          <w:bCs/>
          <w:sz w:val="20"/>
          <w:szCs w:val="20"/>
          <w:lang w:val="pt-PT"/>
        </w:rPr>
      </w:pPr>
      <w:r>
        <w:rPr>
          <w:rStyle w:val="None"/>
          <w:rFonts w:ascii="Arial" w:hAnsi="Arial"/>
          <w:b/>
          <w:bCs/>
          <w:sz w:val="20"/>
          <w:szCs w:val="20"/>
          <w:lang w:val="pt-PT"/>
        </w:rPr>
        <w:t>CONVENIO DE PAGO EN ESPECIE</w:t>
      </w:r>
    </w:p>
    <w:p w14:paraId="49A5F5E5" w14:textId="77777777" w:rsidR="0084109B" w:rsidRDefault="0084109B" w:rsidP="0084109B">
      <w:pPr>
        <w:pStyle w:val="BodyBA"/>
        <w:widowControl w:val="0"/>
        <w:suppressAutoHyphens/>
        <w:ind w:left="567" w:hanging="567"/>
        <w:jc w:val="center"/>
        <w:rPr>
          <w:rStyle w:val="None"/>
          <w:rFonts w:ascii="Arial" w:eastAsia="Arial" w:hAnsi="Arial" w:cs="Arial"/>
          <w:b/>
          <w:bCs/>
          <w:sz w:val="20"/>
          <w:szCs w:val="20"/>
        </w:rPr>
      </w:pPr>
      <w:r>
        <w:rPr>
          <w:rStyle w:val="None"/>
          <w:rFonts w:ascii="Arial" w:hAnsi="Arial"/>
          <w:b/>
          <w:bCs/>
          <w:sz w:val="20"/>
          <w:szCs w:val="20"/>
        </w:rPr>
        <w:t>PARA “ADMINISTRACIÓN PORTUARIA INTEGRAL DE VERACRUZ, S.A. DE C.V.”</w:t>
      </w:r>
    </w:p>
    <w:p w14:paraId="7ED73B03" w14:textId="77777777" w:rsidR="0084109B" w:rsidRDefault="0084109B" w:rsidP="0084109B">
      <w:pPr>
        <w:pStyle w:val="BodyBA"/>
        <w:widowControl w:val="0"/>
        <w:suppressAutoHyphens/>
        <w:ind w:left="567" w:hanging="567"/>
        <w:jc w:val="center"/>
        <w:rPr>
          <w:rStyle w:val="None"/>
          <w:rFonts w:ascii="Arial" w:eastAsia="Arial" w:hAnsi="Arial" w:cs="Arial"/>
          <w:b/>
          <w:bCs/>
          <w:strike/>
          <w:sz w:val="20"/>
          <w:szCs w:val="20"/>
        </w:rPr>
      </w:pPr>
    </w:p>
    <w:p w14:paraId="21FFE6B7"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7142C16F"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POR CONFIRMAR</w:t>
      </w:r>
    </w:p>
    <w:p w14:paraId="2903C00E"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0FEB8EF6" w14:textId="77777777" w:rsidR="0084109B" w:rsidRDefault="0084109B" w:rsidP="0084109B">
      <w:pPr>
        <w:pStyle w:val="BodyBA"/>
        <w:widowControl w:val="0"/>
        <w:suppressAutoHyphens/>
        <w:jc w:val="center"/>
        <w:rPr>
          <w:rStyle w:val="None"/>
          <w:rFonts w:ascii="Arial" w:hAnsi="Arial"/>
          <w:b/>
          <w:bCs/>
          <w:sz w:val="20"/>
          <w:szCs w:val="20"/>
        </w:rPr>
      </w:pPr>
      <w:r>
        <w:rPr>
          <w:rStyle w:val="None"/>
          <w:rFonts w:ascii="Arial" w:hAnsi="Arial"/>
          <w:b/>
          <w:bCs/>
          <w:sz w:val="20"/>
          <w:szCs w:val="20"/>
          <w:lang w:val="pt-PT"/>
        </w:rPr>
        <w:t>NOTA: EL PRESENTE CONVENIO DE PAGO EN ESPECIE, ES DE CAR</w:t>
      </w:r>
      <w:r>
        <w:rPr>
          <w:rStyle w:val="None"/>
          <w:rFonts w:ascii="Arial" w:hAnsi="Arial"/>
          <w:b/>
          <w:bCs/>
          <w:sz w:val="20"/>
          <w:szCs w:val="20"/>
        </w:rPr>
        <w:t>ÁCTER INFORMATIVO.</w:t>
      </w:r>
    </w:p>
    <w:p w14:paraId="69C613FE" w14:textId="77777777" w:rsidR="00D67268" w:rsidRDefault="00D67268" w:rsidP="0084109B">
      <w:pPr>
        <w:pStyle w:val="BodyBA"/>
        <w:widowControl w:val="0"/>
        <w:suppressAutoHyphens/>
        <w:jc w:val="center"/>
        <w:rPr>
          <w:rStyle w:val="None"/>
          <w:rFonts w:ascii="Arial" w:hAnsi="Arial"/>
          <w:b/>
          <w:bCs/>
          <w:sz w:val="20"/>
          <w:szCs w:val="20"/>
        </w:rPr>
      </w:pPr>
    </w:p>
    <w:p w14:paraId="5AD83DD8"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34C97670" w14:textId="7004232B" w:rsidR="0084109B" w:rsidRPr="00D67268" w:rsidRDefault="0084109B" w:rsidP="0084109B">
      <w:pPr>
        <w:pStyle w:val="Body"/>
        <w:rPr>
          <w:color w:val="FF0000"/>
        </w:rPr>
      </w:pPr>
      <w:r>
        <w:rPr>
          <w:rStyle w:val="None"/>
          <w:rFonts w:ascii="Arial Unicode MS" w:eastAsia="Arial Unicode MS" w:cs="Arial Unicode MS"/>
          <w:sz w:val="20"/>
          <w:szCs w:val="20"/>
          <w:lang w:val="es-ES_tradnl"/>
        </w:rPr>
        <w:br w:type="page"/>
      </w:r>
    </w:p>
    <w:p w14:paraId="2FD180E7" w14:textId="77777777" w:rsidR="0084109B" w:rsidRPr="00BF086E" w:rsidRDefault="0084109B" w:rsidP="0084109B">
      <w:pPr>
        <w:pStyle w:val="Piedepgina"/>
        <w:widowControl w:val="0"/>
        <w:suppressAutoHyphens/>
        <w:jc w:val="center"/>
        <w:rPr>
          <w:rStyle w:val="None"/>
          <w:rFonts w:ascii="Arial" w:eastAsia="Arial" w:hAnsi="Arial" w:cs="Arial"/>
          <w:b/>
          <w:bCs/>
        </w:rPr>
      </w:pPr>
      <w:r w:rsidRPr="00BF086E">
        <w:rPr>
          <w:rStyle w:val="None"/>
          <w:rFonts w:ascii="Arial" w:hAnsi="Arial"/>
          <w:b/>
          <w:spacing w:val="120"/>
          <w:sz w:val="56"/>
          <w:szCs w:val="56"/>
        </w:rPr>
        <w:lastRenderedPageBreak/>
        <w:t>ANEXO 22</w:t>
      </w:r>
    </w:p>
    <w:p w14:paraId="134AEC12" w14:textId="77777777" w:rsidR="0084109B" w:rsidRDefault="0084109B" w:rsidP="0084109B">
      <w:pPr>
        <w:pStyle w:val="ANOTACION"/>
        <w:widowControl w:val="0"/>
        <w:suppressAutoHyphens/>
        <w:spacing w:line="240" w:lineRule="atLeast"/>
        <w:rPr>
          <w:rStyle w:val="None"/>
          <w:rFonts w:ascii="Arial" w:eastAsia="Arial" w:hAnsi="Arial" w:cs="Arial"/>
          <w:sz w:val="20"/>
          <w:szCs w:val="20"/>
        </w:rPr>
      </w:pPr>
    </w:p>
    <w:p w14:paraId="3C4F3353" w14:textId="77777777" w:rsidR="0084109B" w:rsidRDefault="0084109B" w:rsidP="0084109B">
      <w:pPr>
        <w:pStyle w:val="ANOTACION"/>
        <w:widowControl w:val="0"/>
        <w:suppressAutoHyphens/>
        <w:spacing w:line="240" w:lineRule="atLeast"/>
        <w:rPr>
          <w:rStyle w:val="None"/>
          <w:rFonts w:ascii="Arial" w:eastAsia="Arial" w:hAnsi="Arial" w:cs="Arial"/>
          <w:sz w:val="20"/>
          <w:szCs w:val="20"/>
        </w:rPr>
      </w:pPr>
      <w:r>
        <w:rPr>
          <w:rStyle w:val="None"/>
          <w:rFonts w:ascii="Arial" w:hAnsi="Arial"/>
          <w:sz w:val="20"/>
          <w:szCs w:val="20"/>
        </w:rPr>
        <w:t xml:space="preserve">CARTA COMPROMISO DE RESPETO A LOS DERECHOS DE AUTOR  </w:t>
      </w:r>
    </w:p>
    <w:p w14:paraId="4570C740" w14:textId="77777777" w:rsidR="0084109B" w:rsidRDefault="0084109B" w:rsidP="0084109B">
      <w:pPr>
        <w:pStyle w:val="BodyA"/>
        <w:widowControl w:val="0"/>
        <w:suppressAutoHyphens/>
        <w:jc w:val="center"/>
        <w:rPr>
          <w:rStyle w:val="None"/>
          <w:rFonts w:ascii="Arial" w:eastAsia="Arial" w:hAnsi="Arial" w:cs="Arial"/>
          <w:sz w:val="20"/>
          <w:szCs w:val="20"/>
        </w:rPr>
      </w:pPr>
      <w:r>
        <w:rPr>
          <w:rStyle w:val="None"/>
          <w:rFonts w:ascii="Arial" w:hAnsi="Arial"/>
          <w:sz w:val="20"/>
          <w:szCs w:val="20"/>
        </w:rPr>
        <w:t>(</w:t>
      </w:r>
      <w:r>
        <w:rPr>
          <w:rStyle w:val="None"/>
          <w:rFonts w:ascii="Arial" w:hAnsi="Arial"/>
          <w:sz w:val="20"/>
          <w:szCs w:val="20"/>
          <w:u w:val="single"/>
        </w:rPr>
        <w:t>ESTE FORMATO SE DEBERÁ ELABORAR EN HOJA MEMBRETADA DEL PARTICIPANTE</w:t>
      </w:r>
      <w:r>
        <w:rPr>
          <w:rStyle w:val="None"/>
          <w:rFonts w:ascii="Arial" w:hAnsi="Arial"/>
          <w:sz w:val="20"/>
          <w:szCs w:val="20"/>
        </w:rPr>
        <w:t>)</w:t>
      </w:r>
    </w:p>
    <w:p w14:paraId="1298C2C3" w14:textId="77777777" w:rsidR="0084109B" w:rsidRDefault="0084109B" w:rsidP="0084109B">
      <w:pPr>
        <w:pStyle w:val="ANOTACION"/>
        <w:widowControl w:val="0"/>
        <w:suppressAutoHyphens/>
        <w:spacing w:line="240" w:lineRule="atLeast"/>
        <w:rPr>
          <w:rStyle w:val="None"/>
          <w:rFonts w:ascii="Arial" w:eastAsia="Arial" w:hAnsi="Arial" w:cs="Arial"/>
          <w:b w:val="0"/>
          <w:bCs w:val="0"/>
          <w:sz w:val="20"/>
          <w:szCs w:val="20"/>
        </w:rPr>
      </w:pPr>
    </w:p>
    <w:p w14:paraId="09746485" w14:textId="77777777" w:rsidR="0084109B" w:rsidRDefault="0084109B" w:rsidP="0084109B">
      <w:pPr>
        <w:pStyle w:val="BodyA"/>
        <w:widowControl w:val="0"/>
        <w:suppressAutoHyphens/>
        <w:ind w:left="2832" w:firstLine="708"/>
        <w:jc w:val="center"/>
        <w:rPr>
          <w:rStyle w:val="None"/>
          <w:rFonts w:ascii="Arial" w:eastAsia="Arial" w:hAnsi="Arial" w:cs="Arial"/>
          <w:sz w:val="20"/>
          <w:szCs w:val="20"/>
        </w:rPr>
      </w:pPr>
      <w:r>
        <w:rPr>
          <w:rStyle w:val="None"/>
          <w:rFonts w:ascii="Arial" w:hAnsi="Arial"/>
          <w:b/>
          <w:bCs/>
          <w:sz w:val="20"/>
          <w:szCs w:val="20"/>
        </w:rPr>
        <w:t>FECHA</w:t>
      </w:r>
    </w:p>
    <w:p w14:paraId="51410633" w14:textId="77777777" w:rsidR="0084109B" w:rsidRDefault="0084109B" w:rsidP="0084109B">
      <w:pPr>
        <w:pStyle w:val="BodyA"/>
        <w:widowControl w:val="0"/>
        <w:suppressAutoHyphens/>
        <w:jc w:val="both"/>
        <w:rPr>
          <w:rStyle w:val="None"/>
          <w:rFonts w:ascii="Arial" w:eastAsia="Arial" w:hAnsi="Arial" w:cs="Arial"/>
          <w:b/>
          <w:bCs/>
          <w:sz w:val="20"/>
          <w:szCs w:val="20"/>
        </w:rPr>
      </w:pPr>
    </w:p>
    <w:p w14:paraId="4697C218" w14:textId="77777777" w:rsidR="0084109B" w:rsidRDefault="0084109B" w:rsidP="0084109B">
      <w:pPr>
        <w:pStyle w:val="BodyA"/>
        <w:widowControl w:val="0"/>
        <w:suppressAutoHyphens/>
        <w:jc w:val="both"/>
        <w:rPr>
          <w:rStyle w:val="None"/>
          <w:rFonts w:ascii="Arial" w:eastAsia="Arial" w:hAnsi="Arial" w:cs="Arial"/>
          <w:b/>
          <w:bCs/>
          <w:sz w:val="20"/>
          <w:szCs w:val="20"/>
        </w:rPr>
      </w:pPr>
    </w:p>
    <w:p w14:paraId="46FDFE51"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C.P. Araceli Luna Murillo</w:t>
      </w:r>
    </w:p>
    <w:p w14:paraId="19123CF9"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Gerente de Administración y Finanzas</w:t>
      </w:r>
    </w:p>
    <w:p w14:paraId="6BB9E43C"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ADMINISTRACION PORTUARIA INTEGRAL DE VERACRUZ, S.A. DE C.V.</w:t>
      </w:r>
    </w:p>
    <w:p w14:paraId="5575D273"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P r e s e n t e.</w:t>
      </w:r>
    </w:p>
    <w:p w14:paraId="24175AF9"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p>
    <w:p w14:paraId="2F09CA17"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r>
        <w:rPr>
          <w:rStyle w:val="None"/>
          <w:rFonts w:ascii="Arial" w:hAnsi="Arial"/>
          <w:b/>
          <w:bCs/>
          <w:sz w:val="20"/>
          <w:szCs w:val="20"/>
        </w:rPr>
        <w:t xml:space="preserve">No. de Licitación Pública Nacional Electrónica Consolidada: No. LA-009J3E001-E30-2019 </w:t>
      </w:r>
    </w:p>
    <w:p w14:paraId="259AA0B6" w14:textId="77777777" w:rsidR="0084109B" w:rsidRDefault="0084109B" w:rsidP="0084109B">
      <w:pPr>
        <w:pStyle w:val="BodyBAA"/>
        <w:widowControl w:val="0"/>
        <w:suppressAutoHyphens/>
        <w:jc w:val="both"/>
        <w:rPr>
          <w:rStyle w:val="None"/>
          <w:rFonts w:ascii="Arial" w:eastAsia="Arial" w:hAnsi="Arial" w:cs="Arial"/>
          <w:b/>
          <w:bCs/>
          <w:sz w:val="20"/>
          <w:szCs w:val="20"/>
        </w:rPr>
      </w:pPr>
    </w:p>
    <w:p w14:paraId="38141D1E" w14:textId="77777777" w:rsidR="0084109B" w:rsidRDefault="0084109B" w:rsidP="0084109B">
      <w:pPr>
        <w:pStyle w:val="BodyA"/>
        <w:widowControl w:val="0"/>
        <w:suppressAutoHyphens/>
        <w:jc w:val="both"/>
        <w:rPr>
          <w:rStyle w:val="None"/>
          <w:rFonts w:ascii="Arial" w:eastAsia="Arial" w:hAnsi="Arial" w:cs="Arial"/>
          <w:sz w:val="20"/>
          <w:szCs w:val="20"/>
        </w:rPr>
      </w:pPr>
      <w:r>
        <w:rPr>
          <w:rStyle w:val="None"/>
          <w:rFonts w:ascii="Arial" w:hAnsi="Arial"/>
          <w:sz w:val="20"/>
          <w:szCs w:val="20"/>
        </w:rPr>
        <w:t>Por este medio manifestamos, Bajo Protesta de Decir Verdad, que asumimos en forma total cualquier responsabilidad que resulte, en el caso de que al prestar el servicio que se contrate con motivo de la presente licitación, infrinja patentes, marcas o viole el registro de derecho de autor.</w:t>
      </w:r>
    </w:p>
    <w:p w14:paraId="76ADC7CF" w14:textId="77777777" w:rsidR="0084109B" w:rsidRDefault="0084109B" w:rsidP="0084109B">
      <w:pPr>
        <w:pStyle w:val="BodyA"/>
        <w:widowControl w:val="0"/>
        <w:suppressAutoHyphens/>
        <w:jc w:val="both"/>
        <w:rPr>
          <w:rStyle w:val="None"/>
          <w:rFonts w:ascii="Arial" w:eastAsia="Arial" w:hAnsi="Arial" w:cs="Arial"/>
          <w:sz w:val="20"/>
          <w:szCs w:val="20"/>
        </w:rPr>
      </w:pPr>
    </w:p>
    <w:p w14:paraId="03D74E15" w14:textId="77777777" w:rsidR="0084109B" w:rsidRDefault="0084109B" w:rsidP="0084109B">
      <w:pPr>
        <w:pStyle w:val="BodyA"/>
        <w:widowControl w:val="0"/>
        <w:suppressAutoHyphens/>
        <w:jc w:val="both"/>
        <w:rPr>
          <w:rStyle w:val="None"/>
          <w:rFonts w:ascii="Arial" w:eastAsia="Arial" w:hAnsi="Arial" w:cs="Arial"/>
          <w:sz w:val="20"/>
          <w:szCs w:val="20"/>
        </w:rPr>
      </w:pPr>
    </w:p>
    <w:p w14:paraId="75DB3519" w14:textId="77777777" w:rsidR="0084109B" w:rsidRDefault="0084109B" w:rsidP="0084109B">
      <w:pPr>
        <w:pStyle w:val="BodyA"/>
        <w:widowControl w:val="0"/>
        <w:suppressAutoHyphens/>
        <w:jc w:val="both"/>
        <w:rPr>
          <w:rStyle w:val="None"/>
          <w:rFonts w:ascii="Arial" w:eastAsia="Arial" w:hAnsi="Arial" w:cs="Arial"/>
          <w:sz w:val="20"/>
          <w:szCs w:val="20"/>
        </w:rPr>
      </w:pPr>
    </w:p>
    <w:p w14:paraId="7590E622" w14:textId="77777777" w:rsidR="0084109B" w:rsidRDefault="0084109B" w:rsidP="0084109B">
      <w:pPr>
        <w:pStyle w:val="BodyA"/>
        <w:widowControl w:val="0"/>
        <w:suppressAutoHyphens/>
        <w:jc w:val="both"/>
        <w:rPr>
          <w:rStyle w:val="None"/>
          <w:rFonts w:ascii="Arial" w:eastAsia="Arial" w:hAnsi="Arial" w:cs="Arial"/>
          <w:sz w:val="20"/>
          <w:szCs w:val="20"/>
        </w:rPr>
      </w:pPr>
    </w:p>
    <w:p w14:paraId="52D98F7A"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ATENTAMENTE</w:t>
      </w:r>
    </w:p>
    <w:p w14:paraId="7F620F29"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6FECA1E9"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640C57F6"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48975CFF"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Representante Legal</w:t>
      </w:r>
    </w:p>
    <w:p w14:paraId="71D77A4D" w14:textId="77777777" w:rsidR="0084109B" w:rsidRDefault="0084109B" w:rsidP="0084109B">
      <w:pPr>
        <w:pStyle w:val="BodyA"/>
        <w:widowControl w:val="0"/>
        <w:suppressAutoHyphens/>
        <w:jc w:val="center"/>
        <w:rPr>
          <w:rStyle w:val="None"/>
          <w:rFonts w:ascii="Arial" w:eastAsia="Arial" w:hAnsi="Arial" w:cs="Arial"/>
          <w:b/>
          <w:bCs/>
          <w:sz w:val="20"/>
          <w:szCs w:val="20"/>
        </w:rPr>
      </w:pPr>
      <w:r>
        <w:rPr>
          <w:rStyle w:val="None"/>
          <w:rFonts w:ascii="Arial" w:hAnsi="Arial"/>
          <w:b/>
          <w:bCs/>
          <w:sz w:val="20"/>
          <w:szCs w:val="20"/>
        </w:rPr>
        <w:t>Empresa Aseguradora</w:t>
      </w:r>
    </w:p>
    <w:p w14:paraId="727BC9BD"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11F75BE9"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598DC40C" w14:textId="77777777" w:rsidR="0084109B" w:rsidRDefault="0084109B" w:rsidP="0084109B">
      <w:pPr>
        <w:pStyle w:val="BodyA"/>
        <w:widowControl w:val="0"/>
        <w:suppressAutoHyphens/>
        <w:jc w:val="center"/>
        <w:rPr>
          <w:rStyle w:val="None"/>
          <w:rFonts w:ascii="Arial" w:eastAsia="Arial" w:hAnsi="Arial" w:cs="Arial"/>
          <w:b/>
          <w:bCs/>
          <w:sz w:val="20"/>
          <w:szCs w:val="20"/>
        </w:rPr>
      </w:pPr>
    </w:p>
    <w:p w14:paraId="2EA6E85C" w14:textId="77777777" w:rsidR="0084109B" w:rsidRDefault="0084109B" w:rsidP="0084109B">
      <w:pPr>
        <w:pStyle w:val="BodyA"/>
        <w:widowControl w:val="0"/>
        <w:suppressAutoHyphens/>
      </w:pPr>
      <w:r>
        <w:rPr>
          <w:rStyle w:val="None"/>
          <w:rFonts w:ascii="Arial Unicode MS"/>
          <w:sz w:val="20"/>
          <w:szCs w:val="20"/>
        </w:rPr>
        <w:br w:type="page"/>
      </w:r>
    </w:p>
    <w:p w14:paraId="36F6FD59" w14:textId="01A4497E" w:rsidR="00481AE4" w:rsidRPr="00BF086E" w:rsidRDefault="00481AE4" w:rsidP="00481AE4">
      <w:pPr>
        <w:pStyle w:val="Piedepgina"/>
        <w:widowControl w:val="0"/>
        <w:suppressAutoHyphens/>
        <w:jc w:val="center"/>
        <w:rPr>
          <w:rStyle w:val="None"/>
          <w:rFonts w:ascii="Arial" w:eastAsia="Arial" w:hAnsi="Arial" w:cs="Arial"/>
          <w:b/>
          <w:bCs/>
        </w:rPr>
      </w:pPr>
      <w:r w:rsidRPr="00BF086E">
        <w:rPr>
          <w:rStyle w:val="None"/>
          <w:rFonts w:ascii="Arial" w:hAnsi="Arial"/>
          <w:b/>
          <w:spacing w:val="120"/>
          <w:sz w:val="56"/>
          <w:szCs w:val="56"/>
        </w:rPr>
        <w:lastRenderedPageBreak/>
        <w:t>ANEXO 2</w:t>
      </w:r>
      <w:r>
        <w:rPr>
          <w:rStyle w:val="None"/>
          <w:rFonts w:ascii="Arial" w:hAnsi="Arial"/>
          <w:b/>
          <w:spacing w:val="120"/>
          <w:sz w:val="56"/>
          <w:szCs w:val="56"/>
        </w:rPr>
        <w:t>3</w:t>
      </w:r>
    </w:p>
    <w:p w14:paraId="45218CB3" w14:textId="77777777" w:rsidR="00481AE4" w:rsidRDefault="00481AE4" w:rsidP="00481AE4">
      <w:pPr>
        <w:widowControl w:val="0"/>
        <w:pBdr>
          <w:top w:val="nil"/>
          <w:left w:val="nil"/>
          <w:bottom w:val="nil"/>
          <w:right w:val="nil"/>
          <w:between w:val="nil"/>
          <w:bar w:val="nil"/>
        </w:pBdr>
        <w:suppressAutoHyphens/>
        <w:jc w:val="center"/>
        <w:rPr>
          <w:rFonts w:ascii="Montserrat Medium" w:eastAsia="Arial Unicode MS" w:hAnsi="Montserrat Medium" w:cs="Arial Unicode MS"/>
          <w:b/>
          <w:bCs/>
          <w:color w:val="000000"/>
          <w:sz w:val="20"/>
          <w:szCs w:val="20"/>
          <w:u w:color="000000"/>
          <w:bdr w:val="nil"/>
          <w:lang w:val="es-ES_tradnl"/>
        </w:rPr>
      </w:pPr>
    </w:p>
    <w:p w14:paraId="0927B340" w14:textId="2E1A61AA" w:rsidR="00481AE4" w:rsidRPr="00435DBD" w:rsidRDefault="00481AE4" w:rsidP="00481AE4">
      <w:pPr>
        <w:widowControl w:val="0"/>
        <w:pBdr>
          <w:top w:val="nil"/>
          <w:left w:val="nil"/>
          <w:bottom w:val="nil"/>
          <w:right w:val="nil"/>
          <w:between w:val="nil"/>
          <w:bar w:val="nil"/>
        </w:pBdr>
        <w:suppressAutoHyphens/>
        <w:jc w:val="center"/>
        <w:rPr>
          <w:rFonts w:ascii="Arial" w:eastAsia="Arial" w:hAnsi="Arial" w:cs="Arial"/>
          <w:b/>
          <w:bCs/>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MODELO DE CONTRATO</w:t>
      </w:r>
    </w:p>
    <w:p w14:paraId="531444C3" w14:textId="77777777" w:rsidR="00481AE4" w:rsidRPr="00435DBD" w:rsidRDefault="00481AE4" w:rsidP="00481AE4">
      <w:pPr>
        <w:widowControl w:val="0"/>
        <w:pBdr>
          <w:top w:val="nil"/>
          <w:left w:val="nil"/>
          <w:bottom w:val="nil"/>
          <w:right w:val="nil"/>
          <w:between w:val="nil"/>
          <w:bar w:val="nil"/>
        </w:pBdr>
        <w:suppressAutoHyphens/>
        <w:jc w:val="center"/>
        <w:rPr>
          <w:rFonts w:ascii="Arial" w:eastAsia="Arial" w:hAnsi="Arial" w:cs="Arial"/>
          <w:b/>
          <w:bCs/>
          <w:color w:val="000000"/>
          <w:sz w:val="20"/>
          <w:szCs w:val="20"/>
          <w:u w:color="000000"/>
          <w:bdr w:val="nil"/>
          <w:lang w:val="es-ES_tradnl"/>
        </w:rPr>
      </w:pPr>
    </w:p>
    <w:p w14:paraId="4B9ED49D"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CONTRATO PARA LA CONTRATACION DE LA COMPAÑÍA DE SEGUROS QUE CUBRIRÁ EL PROGRAMA DE ASEGURAMIENTO INTEGRAL DE BIENES MUEBLES E INMUEBLES Y OBRAS PORTUARIAS CONCESIONADAS DE LAS ADMINISTRACIONES PORTUARIAS INTEGRALES,</w:t>
      </w:r>
      <w:r w:rsidRPr="00435DBD">
        <w:rPr>
          <w:rFonts w:ascii="Arial" w:eastAsia="Arial Unicode MS" w:hAnsi="Arial" w:cs="Arial"/>
          <w:color w:val="000000"/>
          <w:sz w:val="20"/>
          <w:szCs w:val="20"/>
          <w:u w:color="000000"/>
          <w:bdr w:val="nil"/>
          <w:lang w:val="es-ES_tradnl"/>
        </w:rPr>
        <w:t xml:space="preserve"> que con vista en las declaraciones y al tenor de las cláusulas siguientes celebran: por una parte, la </w:t>
      </w:r>
      <w:r w:rsidRPr="00435DBD">
        <w:rPr>
          <w:rFonts w:ascii="Arial" w:eastAsia="Arial Unicode MS" w:hAnsi="Arial" w:cs="Arial"/>
          <w:b/>
          <w:bCs/>
          <w:color w:val="000000"/>
          <w:sz w:val="20"/>
          <w:szCs w:val="20"/>
          <w:u w:color="000000"/>
          <w:bdr w:val="nil"/>
          <w:lang w:val="es-ES_tradnl"/>
        </w:rPr>
        <w:t xml:space="preserve">ADMINISTRACIÓN PORTUARIA INTEGRAL DE </w:t>
      </w:r>
      <w:proofErr w:type="spellStart"/>
      <w:r w:rsidRPr="00435DBD">
        <w:rPr>
          <w:rFonts w:ascii="Arial" w:eastAsia="Arial Unicode MS" w:hAnsi="Arial" w:cs="Arial"/>
          <w:b/>
          <w:bCs/>
          <w:color w:val="000000"/>
          <w:sz w:val="20"/>
          <w:szCs w:val="20"/>
          <w:u w:color="000000"/>
          <w:bdr w:val="nil"/>
          <w:lang w:val="es-ES_tradnl"/>
        </w:rPr>
        <w:t>xxxxxxxx</w:t>
      </w:r>
      <w:proofErr w:type="spellEnd"/>
      <w:r w:rsidRPr="00435DBD">
        <w:rPr>
          <w:rFonts w:ascii="Arial" w:eastAsia="Arial Unicode MS" w:hAnsi="Arial" w:cs="Arial"/>
          <w:b/>
          <w:bCs/>
          <w:color w:val="000000"/>
          <w:sz w:val="20"/>
          <w:szCs w:val="20"/>
          <w:u w:color="000000"/>
          <w:bdr w:val="nil"/>
          <w:lang w:val="es-ES_tradnl"/>
        </w:rPr>
        <w:t>, S.A. DE C.V.,</w:t>
      </w:r>
      <w:r w:rsidRPr="00435DBD">
        <w:rPr>
          <w:rFonts w:ascii="Arial" w:eastAsia="Arial Unicode MS" w:hAnsi="Arial" w:cs="Arial"/>
          <w:color w:val="000000"/>
          <w:sz w:val="20"/>
          <w:szCs w:val="20"/>
          <w:u w:color="000000"/>
          <w:bdr w:val="nil"/>
          <w:lang w:val="es-ES_tradnl"/>
        </w:rPr>
        <w:t xml:space="preserve"> en lo sucesivo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representada por su Director General </w:t>
      </w:r>
      <w:r w:rsidRPr="00435DBD">
        <w:rPr>
          <w:rFonts w:ascii="Arial" w:eastAsia="Arial Unicode MS" w:hAnsi="Arial" w:cs="Arial"/>
          <w:b/>
          <w:bCs/>
          <w:color w:val="000000"/>
          <w:sz w:val="20"/>
          <w:szCs w:val="20"/>
          <w:u w:color="000000"/>
          <w:bdr w:val="nil"/>
          <w:lang w:val="es-ES_tradnl"/>
        </w:rPr>
        <w:t>___________________________________</w:t>
      </w:r>
      <w:r w:rsidRPr="00435DBD">
        <w:rPr>
          <w:rFonts w:ascii="Arial" w:eastAsia="Arial Unicode MS" w:hAnsi="Arial" w:cs="Arial"/>
          <w:color w:val="000000"/>
          <w:sz w:val="20"/>
          <w:szCs w:val="20"/>
          <w:u w:color="000000"/>
          <w:bdr w:val="nil"/>
          <w:lang w:val="es-ES_tradnl"/>
        </w:rPr>
        <w:t>; y por la otra,</w:t>
      </w:r>
      <w:r w:rsidRPr="00435DBD">
        <w:rPr>
          <w:rFonts w:ascii="Arial" w:eastAsia="Arial Unicode MS" w:hAnsi="Arial" w:cs="Arial"/>
          <w:b/>
          <w:bCs/>
          <w:color w:val="000000"/>
          <w:sz w:val="20"/>
          <w:szCs w:val="20"/>
          <w:u w:color="000000"/>
          <w:bdr w:val="nil"/>
          <w:lang w:val="es-ES_tradnl"/>
        </w:rPr>
        <w:t xml:space="preserve"> ___________________________________________, </w:t>
      </w:r>
      <w:r w:rsidRPr="00435DBD">
        <w:rPr>
          <w:rFonts w:ascii="Arial" w:eastAsia="Arial Unicode MS" w:hAnsi="Arial" w:cs="Arial"/>
          <w:color w:val="000000"/>
          <w:sz w:val="20"/>
          <w:szCs w:val="20"/>
          <w:u w:color="000000"/>
          <w:bdr w:val="nil"/>
          <w:lang w:val="es-ES_tradnl"/>
        </w:rPr>
        <w:t xml:space="preserve">en lo sucesivo 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representada por el </w:t>
      </w:r>
      <w:r w:rsidRPr="00435DBD">
        <w:rPr>
          <w:rFonts w:ascii="Arial" w:eastAsia="Arial Unicode MS" w:hAnsi="Arial" w:cs="Arial"/>
          <w:b/>
          <w:bCs/>
          <w:color w:val="000000"/>
          <w:sz w:val="20"/>
          <w:szCs w:val="20"/>
          <w:u w:color="000000"/>
          <w:bdr w:val="nil"/>
          <w:lang w:val="es-ES_tradnl"/>
        </w:rPr>
        <w:t>C. ______________________________</w:t>
      </w:r>
      <w:r w:rsidRPr="00435DBD">
        <w:rPr>
          <w:rFonts w:ascii="Arial" w:eastAsia="Arial Unicode MS" w:hAnsi="Arial" w:cs="Arial"/>
          <w:b/>
          <w:bCs/>
          <w:i/>
          <w:iCs/>
          <w:color w:val="000000"/>
          <w:sz w:val="20"/>
          <w:szCs w:val="20"/>
          <w:u w:color="000000"/>
          <w:bdr w:val="nil"/>
          <w:lang w:val="es-ES_tradnl"/>
        </w:rPr>
        <w:t xml:space="preserve">; </w:t>
      </w:r>
      <w:r w:rsidRPr="00435DBD">
        <w:rPr>
          <w:rFonts w:ascii="Arial" w:eastAsia="Arial Unicode MS" w:hAnsi="Arial" w:cs="Arial"/>
          <w:color w:val="000000"/>
          <w:sz w:val="20"/>
          <w:szCs w:val="20"/>
          <w:u w:color="000000"/>
          <w:bdr w:val="nil"/>
          <w:lang w:val="es-ES_tradnl"/>
        </w:rPr>
        <w:t xml:space="preserve">el cual se deriva y forma parte integrante del proceso de </w:t>
      </w:r>
      <w:r w:rsidRPr="00435DBD">
        <w:rPr>
          <w:rFonts w:ascii="Arial" w:eastAsia="Arial Unicode MS" w:hAnsi="Arial" w:cs="Arial"/>
          <w:b/>
          <w:bCs/>
          <w:color w:val="000000"/>
          <w:sz w:val="20"/>
          <w:szCs w:val="20"/>
          <w:u w:color="000000"/>
          <w:bdr w:val="nil"/>
          <w:lang w:val="es-ES_tradnl"/>
        </w:rPr>
        <w:t xml:space="preserve">Licitación Pública Nacional Electrónica Consolidada No. ___________________PARA LA CONTRATACIÓN DE LA COMPAÑÍA DE SEGUROS QUE CUBRIRÁ EL PROGRAMA DE ASEGURAMIENTO INTEGRAL DE BIENES MUEBLES E INMUEBLES Y OBRAS PORTUARIAS CONCESIONADAS DE LAS ADMINISTRACIONES PORTUARIAS INTEGRALES, </w:t>
      </w:r>
      <w:r w:rsidRPr="00435DBD">
        <w:rPr>
          <w:rFonts w:ascii="Arial" w:eastAsia="Arial Unicode MS" w:hAnsi="Arial" w:cs="Arial"/>
          <w:color w:val="000000"/>
          <w:sz w:val="20"/>
          <w:szCs w:val="20"/>
          <w:u w:color="000000"/>
          <w:bdr w:val="nil"/>
          <w:lang w:val="es-ES_tradnl"/>
        </w:rPr>
        <w:t>al tenor de las siguientes:</w:t>
      </w:r>
    </w:p>
    <w:p w14:paraId="274F7AD4"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2F27F128" w14:textId="77777777" w:rsidR="00481AE4" w:rsidRPr="00435DBD" w:rsidRDefault="00481AE4" w:rsidP="00481AE4">
      <w:pPr>
        <w:widowControl w:val="0"/>
        <w:pBdr>
          <w:top w:val="nil"/>
          <w:left w:val="nil"/>
          <w:bottom w:val="nil"/>
          <w:right w:val="nil"/>
          <w:between w:val="nil"/>
          <w:bar w:val="nil"/>
        </w:pBdr>
        <w:suppressAutoHyphens/>
        <w:jc w:val="center"/>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DECLARACIONES</w:t>
      </w:r>
    </w:p>
    <w:p w14:paraId="2A5B52B7"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0C80FF64"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1. - </w:t>
      </w:r>
      <w:r w:rsidRPr="00435DBD">
        <w:rPr>
          <w:rFonts w:ascii="Arial" w:eastAsia="Arial Unicode MS" w:hAnsi="Arial" w:cs="Arial"/>
          <w:b/>
          <w:bCs/>
          <w:color w:val="000000"/>
          <w:sz w:val="20"/>
          <w:szCs w:val="20"/>
          <w:u w:color="000000"/>
          <w:bdr w:val="nil"/>
          <w:lang w:val="es-ES_tradnl"/>
        </w:rPr>
        <w:tab/>
        <w:t>La API declara a través de su representante que:</w:t>
      </w:r>
    </w:p>
    <w:p w14:paraId="4BD248B0"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5D3B6BF7"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1.1</w:t>
      </w:r>
      <w:r w:rsidRPr="00435DBD">
        <w:rPr>
          <w:rFonts w:ascii="Arial" w:eastAsia="Arial Unicode MS" w:hAnsi="Arial" w:cs="Arial"/>
          <w:b/>
          <w:bCs/>
          <w:color w:val="000000"/>
          <w:sz w:val="20"/>
          <w:szCs w:val="20"/>
          <w:u w:color="000000"/>
          <w:bdr w:val="nil"/>
          <w:lang w:val="es-ES_tradnl"/>
        </w:rPr>
        <w:tab/>
        <w:t>Personalidad.</w:t>
      </w:r>
      <w:r w:rsidRPr="00435DBD">
        <w:rPr>
          <w:rFonts w:ascii="Arial" w:eastAsia="Arial Unicode MS" w:hAnsi="Arial" w:cs="Arial"/>
          <w:color w:val="000000"/>
          <w:sz w:val="20"/>
          <w:szCs w:val="20"/>
          <w:u w:color="000000"/>
          <w:bdr w:val="nil"/>
          <w:lang w:val="es-ES_tradnl"/>
        </w:rPr>
        <w:t xml:space="preserve"> Su representada es una sociedad anónima de capital variable, según consta en la escritura ________, del ____________________, pasada ante la fe del notario ____ del Distrito Federal, licenciado ____________________________________-, inscrita bajo el número ___________________, del libro auxiliar de Sociedades y Poderes, Sección Comercio, del Registro Público de la Propiedad y del Comercio de ____________________________, el _______________________, y se encuentra inscrita en el Servicio de Administración Tributaria de la Secretaría de Hacienda y Crédito Público, lo cual acredita con su clave del Registro Federal de Contribuyentes </w:t>
      </w:r>
      <w:r w:rsidRPr="00435DBD">
        <w:rPr>
          <w:rFonts w:ascii="Arial" w:eastAsia="Arial Unicode MS" w:hAnsi="Arial" w:cs="Arial"/>
          <w:b/>
          <w:bCs/>
          <w:color w:val="000000"/>
          <w:sz w:val="20"/>
          <w:szCs w:val="20"/>
          <w:u w:color="000000"/>
          <w:bdr w:val="nil"/>
          <w:lang w:val="es-ES_tradnl"/>
        </w:rPr>
        <w:t>_______________________</w:t>
      </w:r>
      <w:r w:rsidRPr="00435DBD">
        <w:rPr>
          <w:rFonts w:ascii="Arial" w:eastAsia="Arial Unicode MS" w:hAnsi="Arial" w:cs="Arial"/>
          <w:color w:val="000000"/>
          <w:sz w:val="20"/>
          <w:szCs w:val="20"/>
          <w:u w:color="000000"/>
          <w:bdr w:val="nil"/>
          <w:lang w:val="es-ES_tradnl"/>
        </w:rPr>
        <w:t>, estando al corriente en el pago y cumplimiento de sus obligaciones fiscales.</w:t>
      </w:r>
    </w:p>
    <w:p w14:paraId="4BA9CF60"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p>
    <w:p w14:paraId="4C857E40" w14:textId="77777777" w:rsidR="00481AE4" w:rsidRPr="00435DBD" w:rsidRDefault="00481AE4" w:rsidP="00481AE4">
      <w:pPr>
        <w:widowControl w:val="0"/>
        <w:numPr>
          <w:ilvl w:val="1"/>
          <w:numId w:val="124"/>
        </w:numPr>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Objeto social.</w:t>
      </w:r>
      <w:r w:rsidRPr="00435DBD">
        <w:rPr>
          <w:rFonts w:ascii="Arial" w:eastAsia="Arial Unicode MS" w:hAnsi="Arial" w:cs="Arial"/>
          <w:color w:val="000000"/>
          <w:sz w:val="20"/>
          <w:szCs w:val="20"/>
          <w:u w:color="000000"/>
          <w:bdr w:val="nil"/>
          <w:lang w:val="es-ES_tradnl"/>
        </w:rPr>
        <w:t xml:space="preserve"> De conformidad con el artículo segundo del estatuto consignado en la escritura mencionada en el numeral anterior, la sociedad tiene por objeto la administración portuaria integral de ________, Estado de _____________, mediante el ejercicio de los derechos y obligaciones derivados de la concesión que el Gobierno Federal le otorgó para el uso, aprovechamiento y explotación de los bienes del dominio público federal, la construcción de obras e instalaciones portuarias y la prestación de los servicios portuarios en _________, Estado de _______________, así como la administración de los bienes que integran su respectiva zona de desarrollo.</w:t>
      </w:r>
    </w:p>
    <w:p w14:paraId="38493810"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p>
    <w:p w14:paraId="6BF89D58" w14:textId="77777777" w:rsidR="00481AE4" w:rsidRPr="00435DBD" w:rsidRDefault="00481AE4" w:rsidP="00481AE4">
      <w:pPr>
        <w:widowControl w:val="0"/>
        <w:pBdr>
          <w:top w:val="nil"/>
          <w:left w:val="nil"/>
          <w:bottom w:val="nil"/>
          <w:right w:val="nil"/>
          <w:between w:val="nil"/>
          <w:bar w:val="nil"/>
        </w:pBdr>
        <w:suppressAutoHyphens/>
        <w:ind w:left="540" w:hanging="540"/>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1.3</w:t>
      </w:r>
      <w:r w:rsidRPr="00435DBD">
        <w:rPr>
          <w:rFonts w:ascii="Arial" w:eastAsia="Arial Unicode MS" w:hAnsi="Arial" w:cs="Arial"/>
          <w:b/>
          <w:bCs/>
          <w:color w:val="000000"/>
          <w:sz w:val="20"/>
          <w:szCs w:val="20"/>
          <w:u w:color="000000"/>
          <w:bdr w:val="nil"/>
          <w:lang w:val="es-ES_tradnl"/>
        </w:rPr>
        <w:tab/>
        <w:t>Representación.</w:t>
      </w:r>
      <w:r w:rsidRPr="00435DBD">
        <w:rPr>
          <w:rFonts w:ascii="Arial" w:eastAsia="Arial Unicode MS" w:hAnsi="Arial" w:cs="Arial"/>
          <w:color w:val="000000"/>
          <w:sz w:val="20"/>
          <w:szCs w:val="20"/>
          <w:u w:color="000000"/>
          <w:bdr w:val="nil"/>
          <w:lang w:val="es-ES_tradnl"/>
        </w:rPr>
        <w:t xml:space="preserve"> Se encuentra representada por su apoderado general el Ing. </w:t>
      </w:r>
      <w:r w:rsidRPr="00435DBD">
        <w:rPr>
          <w:rFonts w:ascii="Arial" w:eastAsia="Arial Unicode MS" w:hAnsi="Arial" w:cs="Arial"/>
          <w:b/>
          <w:bCs/>
          <w:color w:val="000000"/>
          <w:sz w:val="20"/>
          <w:szCs w:val="20"/>
          <w:u w:color="000000"/>
          <w:bdr w:val="nil"/>
          <w:lang w:val="es-ES_tradnl"/>
        </w:rPr>
        <w:t>_____________________________</w:t>
      </w:r>
      <w:r w:rsidRPr="00435DBD">
        <w:rPr>
          <w:rFonts w:ascii="Arial" w:eastAsia="Arial Unicode MS" w:hAnsi="Arial" w:cs="Arial"/>
          <w:color w:val="000000"/>
          <w:sz w:val="20"/>
          <w:szCs w:val="20"/>
          <w:u w:color="000000"/>
          <w:bdr w:val="nil"/>
          <w:lang w:val="es-ES_tradnl"/>
        </w:rPr>
        <w:t xml:space="preserve">, como lo acredita con la escritura pública número __________ de fecha _________________, otorgada ante la fe del ________________________ Notario Público número __________ de ______________, Estado de ___________________, inscrito el _____________________ bajo el folio electrónico ________________ en el Registro Público de la Propiedad y de Comercio de </w:t>
      </w:r>
      <w:r w:rsidRPr="00435DBD">
        <w:rPr>
          <w:rFonts w:ascii="Arial" w:eastAsia="Arial Unicode MS" w:hAnsi="Arial" w:cs="Arial"/>
          <w:color w:val="000000"/>
          <w:sz w:val="20"/>
          <w:szCs w:val="20"/>
          <w:u w:color="000000"/>
          <w:bdr w:val="nil"/>
          <w:lang w:val="es-ES_tradnl"/>
        </w:rPr>
        <w:lastRenderedPageBreak/>
        <w:t xml:space="preserve">__________________________, instrumento mediante el cual se le otorgaron facultades para actos de administración, que a la fecha no le han sido revocadas ni modificadas de manera alguna y que son bastantes para la suscripción del presente contrato. </w:t>
      </w:r>
    </w:p>
    <w:p w14:paraId="3BB92983" w14:textId="77777777" w:rsidR="00481AE4" w:rsidRPr="00435DBD" w:rsidRDefault="00481AE4" w:rsidP="00481AE4">
      <w:pPr>
        <w:widowControl w:val="0"/>
        <w:pBdr>
          <w:top w:val="nil"/>
          <w:left w:val="nil"/>
          <w:bottom w:val="nil"/>
          <w:right w:val="nil"/>
          <w:between w:val="nil"/>
          <w:bar w:val="nil"/>
        </w:pBdr>
        <w:suppressAutoHyphens/>
        <w:ind w:left="601" w:hanging="601"/>
        <w:jc w:val="both"/>
        <w:rPr>
          <w:rFonts w:ascii="Arial" w:eastAsia="Arial" w:hAnsi="Arial" w:cs="Arial"/>
          <w:color w:val="000000"/>
          <w:sz w:val="20"/>
          <w:szCs w:val="20"/>
          <w:u w:color="000000"/>
          <w:bdr w:val="nil"/>
          <w:lang w:val="es-ES_tradnl"/>
        </w:rPr>
      </w:pPr>
    </w:p>
    <w:p w14:paraId="497A59D6" w14:textId="77777777" w:rsidR="00481AE4" w:rsidRPr="00435DBD" w:rsidRDefault="00481AE4" w:rsidP="00481AE4">
      <w:pPr>
        <w:widowControl w:val="0"/>
        <w:pBdr>
          <w:top w:val="nil"/>
          <w:left w:val="nil"/>
          <w:bottom w:val="nil"/>
          <w:right w:val="nil"/>
          <w:between w:val="nil"/>
          <w:bar w:val="nil"/>
        </w:pBdr>
        <w:suppressAutoHyphens/>
        <w:ind w:left="600" w:hanging="600"/>
        <w:jc w:val="both"/>
        <w:rPr>
          <w:rFonts w:ascii="Arial" w:eastAsia="Arial" w:hAnsi="Arial" w:cs="Arial"/>
          <w:b/>
          <w:bCs/>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1.4</w:t>
      </w:r>
      <w:r w:rsidRPr="00435DBD">
        <w:rPr>
          <w:rFonts w:ascii="Arial" w:eastAsia="Arial Unicode MS" w:hAnsi="Arial" w:cs="Arial"/>
          <w:b/>
          <w:bCs/>
          <w:color w:val="000000"/>
          <w:sz w:val="20"/>
          <w:szCs w:val="20"/>
          <w:u w:color="000000"/>
          <w:bdr w:val="nil"/>
          <w:lang w:val="es-ES_tradnl"/>
        </w:rPr>
        <w:tab/>
        <w:t xml:space="preserve">Necesidad de los SERVICIOS. - </w:t>
      </w:r>
      <w:r w:rsidRPr="00435DBD">
        <w:rPr>
          <w:rFonts w:ascii="Arial" w:eastAsia="Arial Unicode MS" w:hAnsi="Arial" w:cs="Arial"/>
          <w:color w:val="000000"/>
          <w:sz w:val="20"/>
          <w:szCs w:val="20"/>
          <w:u w:color="000000"/>
          <w:bdr w:val="nil"/>
          <w:lang w:val="es-ES_tradnl"/>
        </w:rPr>
        <w:t>Con el objetivo de cumplir con el artículo 5 de la Ley de Adquisiciones, Arrendamientos y Servicios del Sector Público y con los Lineamientos para la Contratación de Seguros sobre Bienes a Cargo de las Dependencias y Entidades de la Administración Pública Federal.</w:t>
      </w:r>
    </w:p>
    <w:p w14:paraId="75D53903"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p>
    <w:p w14:paraId="0FF912DE"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1.5</w:t>
      </w:r>
      <w:r w:rsidRPr="00435DBD">
        <w:rPr>
          <w:rFonts w:ascii="Arial" w:eastAsia="Arial Unicode MS" w:hAnsi="Arial" w:cs="Arial"/>
          <w:b/>
          <w:bCs/>
          <w:color w:val="000000"/>
          <w:sz w:val="20"/>
          <w:szCs w:val="20"/>
          <w:u w:color="000000"/>
          <w:bdr w:val="nil"/>
          <w:lang w:val="es-ES_tradnl"/>
        </w:rPr>
        <w:tab/>
        <w:t xml:space="preserve">Verificación de la necesidad de los </w:t>
      </w:r>
      <w:proofErr w:type="gramStart"/>
      <w:r w:rsidRPr="00435DBD">
        <w:rPr>
          <w:rFonts w:ascii="Arial" w:eastAsia="Arial Unicode MS" w:hAnsi="Arial" w:cs="Arial"/>
          <w:b/>
          <w:bCs/>
          <w:color w:val="000000"/>
          <w:sz w:val="20"/>
          <w:szCs w:val="20"/>
          <w:u w:color="000000"/>
          <w:bdr w:val="nil"/>
          <w:lang w:val="es-ES_tradnl"/>
        </w:rPr>
        <w:t>SERVICIOS.-</w:t>
      </w:r>
      <w:proofErr w:type="gramEnd"/>
      <w:r w:rsidRPr="00435DBD">
        <w:rPr>
          <w:rFonts w:ascii="Arial" w:eastAsia="Arial Unicode MS" w:hAnsi="Arial" w:cs="Arial"/>
          <w:b/>
          <w:bCs/>
          <w:color w:val="000000"/>
          <w:sz w:val="20"/>
          <w:szCs w:val="20"/>
          <w:u w:color="000000"/>
          <w:bdr w:val="nil"/>
          <w:lang w:val="es-ES_tradnl"/>
        </w:rPr>
        <w:t xml:space="preserve"> </w:t>
      </w:r>
      <w:r w:rsidRPr="00435DBD">
        <w:rPr>
          <w:rFonts w:ascii="Arial" w:eastAsia="Arial Unicode MS" w:hAnsi="Arial" w:cs="Arial"/>
          <w:bCs/>
          <w:color w:val="000000"/>
          <w:sz w:val="20"/>
          <w:szCs w:val="20"/>
          <w:u w:color="000000"/>
          <w:bdr w:val="nil"/>
          <w:lang w:val="es-ES"/>
        </w:rPr>
        <w:t xml:space="preserve">Para llevar a cabo la contratación de los servicios objeto de este instrumento, se ha procedido a verificar su necesidad, motivo por el cual la Gerencia de Administración y Finanzas emitió la requisición de compras y/o servicios No. ____________, de fecha ______________, documento del que se agrega copia al presente contrato como </w:t>
      </w:r>
      <w:r w:rsidRPr="00435DBD">
        <w:rPr>
          <w:rFonts w:ascii="Arial" w:eastAsia="Arial Unicode MS" w:hAnsi="Arial" w:cs="Arial"/>
          <w:b/>
          <w:bCs/>
          <w:color w:val="000000"/>
          <w:sz w:val="20"/>
          <w:szCs w:val="20"/>
          <w:u w:color="000000"/>
          <w:bdr w:val="nil"/>
          <w:lang w:val="es-ES"/>
        </w:rPr>
        <w:t>ANEXO UNO</w:t>
      </w:r>
      <w:r w:rsidRPr="00435DBD">
        <w:rPr>
          <w:rFonts w:ascii="Arial" w:eastAsia="Arial Unicode MS" w:hAnsi="Arial" w:cs="Arial"/>
          <w:color w:val="000000"/>
          <w:sz w:val="20"/>
          <w:szCs w:val="20"/>
          <w:u w:color="000000"/>
          <w:bdr w:val="nil"/>
          <w:lang w:val="es-ES_tradnl"/>
        </w:rPr>
        <w:t xml:space="preserve">. </w:t>
      </w:r>
    </w:p>
    <w:p w14:paraId="61557BFA"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b/>
          <w:bCs/>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 </w:t>
      </w:r>
    </w:p>
    <w:p w14:paraId="278221E7" w14:textId="77777777" w:rsidR="00481AE4" w:rsidRPr="00435DBD" w:rsidRDefault="00481AE4" w:rsidP="00481AE4">
      <w:pPr>
        <w:widowControl w:val="0"/>
        <w:pBdr>
          <w:top w:val="nil"/>
          <w:left w:val="nil"/>
          <w:bottom w:val="nil"/>
          <w:right w:val="nil"/>
          <w:between w:val="nil"/>
          <w:bar w:val="nil"/>
        </w:pBdr>
        <w:suppressAutoHyphens/>
        <w:ind w:left="540" w:hanging="540"/>
        <w:jc w:val="both"/>
        <w:rPr>
          <w:rFonts w:ascii="Arial" w:eastAsia="Arial" w:hAnsi="Arial" w:cs="Arial"/>
          <w:b/>
          <w:bCs/>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1.6</w:t>
      </w:r>
      <w:r w:rsidRPr="00435DBD">
        <w:rPr>
          <w:rFonts w:ascii="Arial" w:eastAsia="Arial Unicode MS" w:hAnsi="Arial" w:cs="Arial"/>
          <w:b/>
          <w:bCs/>
          <w:color w:val="000000"/>
          <w:sz w:val="20"/>
          <w:szCs w:val="20"/>
          <w:u w:color="000000"/>
          <w:bdr w:val="nil"/>
          <w:lang w:val="es-ES_tradnl"/>
        </w:rPr>
        <w:tab/>
      </w:r>
      <w:proofErr w:type="gramStart"/>
      <w:r w:rsidRPr="00435DBD">
        <w:rPr>
          <w:rFonts w:ascii="Arial" w:eastAsia="Arial Unicode MS" w:hAnsi="Arial" w:cs="Arial"/>
          <w:b/>
          <w:bCs/>
          <w:color w:val="000000"/>
          <w:sz w:val="20"/>
          <w:szCs w:val="20"/>
          <w:u w:color="000000"/>
          <w:bdr w:val="nil"/>
          <w:lang w:val="es-ES_tradnl"/>
        </w:rPr>
        <w:t>Adjudicación.-</w:t>
      </w:r>
      <w:proofErr w:type="gramEnd"/>
      <w:r w:rsidRPr="00435DBD">
        <w:rPr>
          <w:rFonts w:ascii="Arial" w:eastAsia="Arial Unicode MS" w:hAnsi="Arial" w:cs="Arial"/>
          <w:b/>
          <w:bCs/>
          <w:color w:val="000000"/>
          <w:sz w:val="20"/>
          <w:szCs w:val="20"/>
          <w:u w:color="000000"/>
          <w:bdr w:val="nil"/>
          <w:lang w:val="es-ES_tradnl"/>
        </w:rPr>
        <w:t xml:space="preserve"> </w:t>
      </w:r>
      <w:r w:rsidRPr="00435DBD">
        <w:rPr>
          <w:rFonts w:ascii="Arial" w:eastAsia="Arial Unicode MS" w:hAnsi="Arial" w:cs="Arial"/>
          <w:color w:val="000000"/>
          <w:sz w:val="20"/>
          <w:szCs w:val="20"/>
          <w:u w:color="000000"/>
          <w:bdr w:val="nil"/>
          <w:lang w:val="es-ES_tradnl"/>
        </w:rPr>
        <w:t xml:space="preserve">Se otorga 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mediante </w:t>
      </w:r>
      <w:r w:rsidRPr="00435DBD">
        <w:rPr>
          <w:rFonts w:ascii="Arial" w:eastAsia="Arial Unicode MS" w:hAnsi="Arial" w:cs="Arial"/>
          <w:b/>
          <w:bCs/>
          <w:color w:val="000000"/>
          <w:sz w:val="20"/>
          <w:szCs w:val="20"/>
          <w:u w:color="000000"/>
          <w:bdr w:val="nil"/>
          <w:lang w:val="es-ES_tradnl"/>
        </w:rPr>
        <w:t>Licitación Pública Nacional Electrónica Consolidada Núm. XXXXXXXX</w:t>
      </w:r>
      <w:r w:rsidRPr="00435DBD">
        <w:rPr>
          <w:rFonts w:ascii="Arial" w:eastAsia="Arial Unicode MS" w:hAnsi="Arial" w:cs="Arial"/>
          <w:color w:val="000000"/>
          <w:sz w:val="20"/>
          <w:szCs w:val="20"/>
          <w:u w:color="000000"/>
          <w:bdr w:val="nil"/>
          <w:lang w:val="es-ES_tradnl"/>
        </w:rPr>
        <w:t>, con fundamento en el primer párrafo del artículo 17, en la fracción I del artículo 26, fracción III del artículo 26 Bis y la fracción I del artículo 28 de la</w:t>
      </w:r>
      <w:r w:rsidRPr="00435DBD">
        <w:rPr>
          <w:rFonts w:ascii="Arial" w:eastAsia="Arial Unicode MS" w:hAnsi="Arial" w:cs="Arial"/>
          <w:bCs/>
          <w:color w:val="000000"/>
          <w:sz w:val="20"/>
          <w:szCs w:val="20"/>
          <w:u w:color="000000"/>
          <w:bdr w:val="nil"/>
          <w:lang w:val="es-ES_tradnl"/>
        </w:rPr>
        <w:t xml:space="preserve"> Ley de Adquisiciones, Arrendamientos y Servicios del Sector Público</w:t>
      </w:r>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 xml:space="preserve"> </w:t>
      </w:r>
    </w:p>
    <w:p w14:paraId="465B6CF7"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p>
    <w:p w14:paraId="3C701599" w14:textId="77777777" w:rsidR="00481AE4" w:rsidRPr="00435DBD" w:rsidRDefault="00481AE4" w:rsidP="00481AE4">
      <w:pPr>
        <w:widowControl w:val="0"/>
        <w:pBdr>
          <w:top w:val="nil"/>
          <w:left w:val="nil"/>
          <w:bottom w:val="nil"/>
          <w:right w:val="nil"/>
          <w:between w:val="nil"/>
          <w:bar w:val="nil"/>
        </w:pBdr>
        <w:suppressAutoHyphens/>
        <w:ind w:left="570" w:hanging="570"/>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1.7</w:t>
      </w:r>
      <w:r w:rsidRPr="00435DBD">
        <w:rPr>
          <w:rFonts w:ascii="Arial" w:eastAsia="Arial Unicode MS" w:hAnsi="Arial" w:cs="Arial"/>
          <w:b/>
          <w:bCs/>
          <w:color w:val="000000"/>
          <w:sz w:val="20"/>
          <w:szCs w:val="20"/>
          <w:u w:color="000000"/>
          <w:bdr w:val="nil"/>
          <w:lang w:val="es-ES_tradnl"/>
        </w:rPr>
        <w:tab/>
        <w:t>Erogaciones.</w:t>
      </w:r>
      <w:r w:rsidRPr="00435DBD">
        <w:rPr>
          <w:rFonts w:ascii="Arial" w:eastAsia="Arial Unicode MS" w:hAnsi="Arial" w:cs="Arial"/>
          <w:color w:val="000000"/>
          <w:sz w:val="20"/>
          <w:szCs w:val="20"/>
          <w:u w:color="000000"/>
          <w:bdr w:val="nil"/>
          <w:lang w:val="es-ES_tradnl"/>
        </w:rPr>
        <w:t xml:space="preserve"> Para cubrir las erogaciones que deriven del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la </w:t>
      </w:r>
      <w:r w:rsidRPr="00435DBD">
        <w:rPr>
          <w:rFonts w:ascii="Arial" w:eastAsia="Arial Unicode MS" w:hAnsi="Arial" w:cs="Arial"/>
          <w:b/>
          <w:bCs/>
          <w:color w:val="000000"/>
          <w:sz w:val="20"/>
          <w:szCs w:val="20"/>
          <w:u w:color="000000"/>
          <w:bdr w:val="nil"/>
          <w:lang w:val="es-ES_tradnl"/>
        </w:rPr>
        <w:t xml:space="preserve">API </w:t>
      </w:r>
      <w:r w:rsidRPr="00435DBD">
        <w:rPr>
          <w:rFonts w:ascii="Arial" w:eastAsia="Arial Unicode MS" w:hAnsi="Arial" w:cs="Arial"/>
          <w:color w:val="000000"/>
          <w:sz w:val="20"/>
          <w:szCs w:val="20"/>
          <w:u w:color="000000"/>
          <w:bdr w:val="nil"/>
          <w:lang w:val="es-ES_tradnl"/>
        </w:rPr>
        <w:t xml:space="preserve">cuenta con recursos en el actual ejercicio para cubrir el total del monto de este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según consta en el oficio No.____________ de fecha _________; con cargo a la partida ______.</w:t>
      </w:r>
    </w:p>
    <w:p w14:paraId="32F96E91" w14:textId="77777777" w:rsidR="00481AE4" w:rsidRPr="00435DBD" w:rsidRDefault="00481AE4" w:rsidP="00481AE4">
      <w:pPr>
        <w:widowControl w:val="0"/>
        <w:pBdr>
          <w:top w:val="nil"/>
          <w:left w:val="nil"/>
          <w:bottom w:val="nil"/>
          <w:right w:val="nil"/>
          <w:between w:val="nil"/>
          <w:bar w:val="nil"/>
        </w:pBdr>
        <w:suppressAutoHyphens/>
        <w:ind w:left="570" w:hanging="570"/>
        <w:jc w:val="both"/>
        <w:rPr>
          <w:rFonts w:ascii="Arial" w:eastAsia="Arial" w:hAnsi="Arial" w:cs="Arial"/>
          <w:b/>
          <w:bCs/>
          <w:color w:val="000000"/>
          <w:sz w:val="20"/>
          <w:szCs w:val="20"/>
          <w:u w:color="000000"/>
          <w:bdr w:val="nil"/>
          <w:lang w:val="es-ES_tradnl"/>
        </w:rPr>
      </w:pPr>
    </w:p>
    <w:p w14:paraId="26137E4E" w14:textId="77777777" w:rsidR="00481AE4" w:rsidRPr="00435DBD" w:rsidRDefault="00481AE4" w:rsidP="00481AE4">
      <w:pPr>
        <w:widowControl w:val="0"/>
        <w:pBdr>
          <w:top w:val="nil"/>
          <w:left w:val="nil"/>
          <w:bottom w:val="nil"/>
          <w:right w:val="nil"/>
          <w:between w:val="nil"/>
          <w:bar w:val="nil"/>
        </w:pBdr>
        <w:suppressAutoHyphens/>
        <w:ind w:left="540" w:hanging="540"/>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1.8</w:t>
      </w:r>
      <w:r w:rsidRPr="00435DBD">
        <w:rPr>
          <w:rFonts w:ascii="Arial" w:eastAsia="Arial Unicode MS" w:hAnsi="Arial" w:cs="Arial"/>
          <w:b/>
          <w:bCs/>
          <w:color w:val="000000"/>
          <w:sz w:val="20"/>
          <w:szCs w:val="20"/>
          <w:u w:color="000000"/>
          <w:bdr w:val="nil"/>
          <w:lang w:val="es-ES_tradnl"/>
        </w:rPr>
        <w:tab/>
        <w:t>Domicilio.</w:t>
      </w:r>
      <w:r w:rsidRPr="00435DBD">
        <w:rPr>
          <w:rFonts w:ascii="Arial" w:eastAsia="Arial Unicode MS" w:hAnsi="Arial" w:cs="Arial"/>
          <w:color w:val="000000"/>
          <w:sz w:val="20"/>
          <w:szCs w:val="20"/>
          <w:u w:color="000000"/>
          <w:bdr w:val="nil"/>
          <w:lang w:val="es-ES_tradnl"/>
        </w:rPr>
        <w:t xml:space="preserve"> Para los fines y efectos legales del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señala como domicilio de la </w:t>
      </w:r>
      <w:r w:rsidRPr="00435DBD">
        <w:rPr>
          <w:rFonts w:ascii="Arial" w:eastAsia="Arial Unicode MS" w:hAnsi="Arial" w:cs="Arial"/>
          <w:b/>
          <w:bCs/>
          <w:color w:val="000000"/>
          <w:sz w:val="20"/>
          <w:szCs w:val="20"/>
          <w:u w:color="000000"/>
          <w:bdr w:val="nil"/>
          <w:lang w:val="es-ES_tradnl"/>
        </w:rPr>
        <w:t xml:space="preserve">API </w:t>
      </w:r>
      <w:r w:rsidRPr="00435DBD">
        <w:rPr>
          <w:rFonts w:ascii="Arial" w:eastAsia="Arial Unicode MS" w:hAnsi="Arial" w:cs="Arial"/>
          <w:color w:val="000000"/>
          <w:sz w:val="20"/>
          <w:szCs w:val="20"/>
          <w:u w:color="000000"/>
          <w:bdr w:val="nil"/>
          <w:lang w:val="es-ES_tradnl"/>
        </w:rPr>
        <w:t>el ubicado en ______________________________________________________.</w:t>
      </w:r>
    </w:p>
    <w:p w14:paraId="54E130B4" w14:textId="77777777" w:rsidR="00481AE4" w:rsidRPr="00435DBD" w:rsidRDefault="00481AE4" w:rsidP="00481AE4">
      <w:pPr>
        <w:widowControl w:val="0"/>
        <w:pBdr>
          <w:top w:val="nil"/>
          <w:left w:val="nil"/>
          <w:bottom w:val="nil"/>
          <w:right w:val="nil"/>
          <w:between w:val="nil"/>
          <w:bar w:val="nil"/>
        </w:pBdr>
        <w:suppressAutoHyphens/>
        <w:ind w:left="1843" w:hanging="567"/>
        <w:jc w:val="both"/>
        <w:rPr>
          <w:rFonts w:ascii="Arial" w:eastAsia="Arial Unicode MS" w:hAnsi="Arial" w:cs="Arial"/>
          <w:b/>
          <w:bCs/>
          <w:color w:val="000000"/>
          <w:sz w:val="20"/>
          <w:szCs w:val="20"/>
          <w:u w:color="000000"/>
          <w:bdr w:val="nil"/>
          <w:lang w:val="es-ES_tradnl"/>
        </w:rPr>
      </w:pPr>
    </w:p>
    <w:p w14:paraId="5E165656" w14:textId="77777777" w:rsidR="00481AE4" w:rsidRPr="00435DBD" w:rsidRDefault="00481AE4" w:rsidP="00481AE4">
      <w:pPr>
        <w:widowControl w:val="0"/>
        <w:pBdr>
          <w:top w:val="nil"/>
          <w:left w:val="nil"/>
          <w:bottom w:val="nil"/>
          <w:right w:val="nil"/>
          <w:between w:val="nil"/>
          <w:bar w:val="nil"/>
        </w:pBdr>
        <w:suppressAutoHyphens/>
        <w:spacing w:line="-240" w:lineRule="auto"/>
        <w:ind w:left="567" w:hanging="567"/>
        <w:jc w:val="both"/>
        <w:rPr>
          <w:rFonts w:ascii="Arial" w:eastAsia="Arial Unicode MS" w:hAnsi="Arial" w:cs="Arial"/>
          <w:b/>
          <w:bCs/>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2. - </w:t>
      </w:r>
      <w:r w:rsidRPr="00435DBD">
        <w:rPr>
          <w:rFonts w:ascii="Arial" w:eastAsia="Arial Unicode MS" w:hAnsi="Arial" w:cs="Arial"/>
          <w:b/>
          <w:bCs/>
          <w:color w:val="000000"/>
          <w:sz w:val="20"/>
          <w:szCs w:val="20"/>
          <w:u w:color="000000"/>
          <w:bdr w:val="nil"/>
          <w:lang w:val="es-ES_tradnl"/>
        </w:rPr>
        <w:tab/>
        <w:t>El PROVEEDOR a través de su _____________ declara que:</w:t>
      </w:r>
    </w:p>
    <w:p w14:paraId="19FAFF21" w14:textId="77777777" w:rsidR="00481AE4" w:rsidRPr="00435DBD" w:rsidRDefault="00481AE4" w:rsidP="00481AE4">
      <w:pPr>
        <w:widowControl w:val="0"/>
        <w:pBdr>
          <w:top w:val="nil"/>
          <w:left w:val="nil"/>
          <w:bottom w:val="nil"/>
          <w:right w:val="nil"/>
          <w:between w:val="nil"/>
          <w:bar w:val="nil"/>
        </w:pBdr>
        <w:suppressAutoHyphens/>
        <w:spacing w:line="-240" w:lineRule="auto"/>
        <w:ind w:left="567" w:hanging="567"/>
        <w:jc w:val="both"/>
        <w:rPr>
          <w:rFonts w:ascii="Arial" w:eastAsia="Arial Unicode MS" w:hAnsi="Arial" w:cs="Arial"/>
          <w:b/>
          <w:bCs/>
          <w:color w:val="000000"/>
          <w:sz w:val="20"/>
          <w:szCs w:val="20"/>
          <w:u w:color="000000"/>
          <w:bdr w:val="nil"/>
          <w:lang w:val="es-ES_tradnl"/>
        </w:rPr>
      </w:pPr>
    </w:p>
    <w:p w14:paraId="4D1A5F51" w14:textId="77777777" w:rsidR="00481AE4" w:rsidRPr="00435DBD" w:rsidRDefault="00481AE4" w:rsidP="00481AE4">
      <w:pPr>
        <w:widowControl w:val="0"/>
        <w:pBdr>
          <w:top w:val="nil"/>
          <w:left w:val="nil"/>
          <w:bottom w:val="nil"/>
          <w:right w:val="nil"/>
          <w:between w:val="nil"/>
          <w:bar w:val="nil"/>
        </w:pBdr>
        <w:suppressAutoHyphens/>
        <w:spacing w:line="-240" w:lineRule="auto"/>
        <w:ind w:left="567" w:hanging="567"/>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2.1</w:t>
      </w:r>
      <w:r w:rsidRPr="00435DBD">
        <w:rPr>
          <w:rFonts w:ascii="Arial" w:eastAsia="Arial Unicode MS" w:hAnsi="Arial" w:cs="Arial"/>
          <w:color w:val="000000"/>
          <w:sz w:val="20"/>
          <w:szCs w:val="20"/>
          <w:u w:color="000000"/>
          <w:bdr w:val="nil"/>
          <w:lang w:val="es-ES_tradnl"/>
        </w:rPr>
        <w:t xml:space="preserve">   </w:t>
      </w:r>
      <w:proofErr w:type="gramStart"/>
      <w:r w:rsidRPr="00435DBD">
        <w:rPr>
          <w:rFonts w:ascii="Arial" w:eastAsia="Arial Unicode MS" w:hAnsi="Arial" w:cs="Arial"/>
          <w:b/>
          <w:bCs/>
          <w:color w:val="000000"/>
          <w:sz w:val="20"/>
          <w:szCs w:val="20"/>
          <w:u w:color="000000"/>
          <w:bdr w:val="nil"/>
          <w:lang w:val="es-ES_tradnl"/>
        </w:rPr>
        <w:t>Personalidad.-</w:t>
      </w:r>
      <w:proofErr w:type="gramEnd"/>
      <w:r w:rsidRPr="00435DBD">
        <w:rPr>
          <w:rFonts w:ascii="Arial" w:eastAsia="Arial Unicode MS" w:hAnsi="Arial" w:cs="Arial"/>
          <w:color w:val="000000"/>
          <w:sz w:val="20"/>
          <w:szCs w:val="20"/>
          <w:u w:color="000000"/>
          <w:bdr w:val="nil"/>
          <w:lang w:val="es-ES_tradnl"/>
        </w:rPr>
        <w:t xml:space="preserve"> _______________________________________________</w:t>
      </w:r>
    </w:p>
    <w:p w14:paraId="07C78776" w14:textId="77777777" w:rsidR="00481AE4" w:rsidRPr="00435DBD" w:rsidRDefault="00481AE4" w:rsidP="00481AE4">
      <w:pPr>
        <w:widowControl w:val="0"/>
        <w:pBdr>
          <w:top w:val="nil"/>
          <w:left w:val="nil"/>
          <w:bottom w:val="nil"/>
          <w:right w:val="nil"/>
          <w:between w:val="nil"/>
          <w:bar w:val="nil"/>
        </w:pBdr>
        <w:suppressAutoHyphens/>
        <w:ind w:right="6"/>
        <w:jc w:val="both"/>
        <w:rPr>
          <w:rFonts w:ascii="Arial" w:eastAsia="Arial" w:hAnsi="Arial" w:cs="Arial"/>
          <w:color w:val="000000"/>
          <w:sz w:val="20"/>
          <w:szCs w:val="20"/>
          <w:u w:color="000000"/>
          <w:bdr w:val="nil"/>
          <w:lang w:val="es-ES_tradnl"/>
        </w:rPr>
      </w:pPr>
    </w:p>
    <w:p w14:paraId="0CA475F7" w14:textId="77777777" w:rsidR="00481AE4" w:rsidRPr="00435DBD" w:rsidRDefault="00481AE4" w:rsidP="00481AE4">
      <w:pPr>
        <w:widowControl w:val="0"/>
        <w:pBdr>
          <w:top w:val="nil"/>
          <w:left w:val="nil"/>
          <w:bottom w:val="nil"/>
          <w:right w:val="nil"/>
          <w:between w:val="nil"/>
          <w:bar w:val="nil"/>
        </w:pBdr>
        <w:suppressAutoHyphens/>
        <w:ind w:left="567" w:hanging="27"/>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Su representada es una sociedad anónima</w:t>
      </w:r>
      <w:r w:rsidRPr="00435DBD">
        <w:rPr>
          <w:rFonts w:ascii="Arial" w:eastAsia="Arial Unicode MS" w:hAnsi="Arial" w:cs="Arial"/>
          <w:b/>
          <w:bCs/>
          <w:color w:val="000000"/>
          <w:sz w:val="20"/>
          <w:szCs w:val="20"/>
          <w:u w:color="000000"/>
          <w:bdr w:val="nil"/>
          <w:lang w:val="es-ES_tradnl"/>
        </w:rPr>
        <w:t xml:space="preserve"> </w:t>
      </w:r>
      <w:r w:rsidRPr="00435DBD">
        <w:rPr>
          <w:rFonts w:ascii="Arial" w:eastAsia="Arial Unicode MS" w:hAnsi="Arial" w:cs="Arial"/>
          <w:color w:val="000000"/>
          <w:sz w:val="20"/>
          <w:szCs w:val="20"/>
          <w:u w:color="000000"/>
          <w:bdr w:val="nil"/>
          <w:lang w:val="es-ES_tradnl"/>
        </w:rPr>
        <w:t xml:space="preserve">que se constituyó de acuerdo a la Ley de los Estados Unidos Mexicanos mediante la escritura pública Nº ____________ del __________________________, pasada ante la fe del que fue notario público número _________, ____________________________, asociado en el protocolo del Notario número ___________, _______________________-, cuyo primer testimonio quedó debidamente inscrito en la Sección de Comercio del Registro Público de la Propiedad y del Comercio del ______________________, en la Sección de Comercio Libro _________________, Volumen _________________________________, Fojas _________________________, bajo el folio mercantil número _________________, el día _______________________________________, se constituyó “Cosmos”, Sociedad Anónima, Compañía de Seguros Generales. Lo cual acredita con la documentación correspondiente, misma que se agrega al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como </w:t>
      </w:r>
      <w:r w:rsidRPr="00435DBD">
        <w:rPr>
          <w:rFonts w:ascii="Arial" w:eastAsia="Arial Unicode MS" w:hAnsi="Arial" w:cs="Arial"/>
          <w:b/>
          <w:bCs/>
          <w:color w:val="000000"/>
          <w:sz w:val="20"/>
          <w:szCs w:val="20"/>
          <w:u w:color="000000"/>
          <w:bdr w:val="nil"/>
          <w:lang w:val="es-ES_tradnl"/>
        </w:rPr>
        <w:t>ANEXO DOS</w:t>
      </w:r>
      <w:r w:rsidRPr="00435DBD">
        <w:rPr>
          <w:rFonts w:ascii="Arial" w:eastAsia="Arial Unicode MS" w:hAnsi="Arial" w:cs="Arial"/>
          <w:color w:val="000000"/>
          <w:sz w:val="20"/>
          <w:szCs w:val="20"/>
          <w:u w:color="000000"/>
          <w:bdr w:val="nil"/>
          <w:lang w:val="es-ES_tradnl"/>
        </w:rPr>
        <w:t>.</w:t>
      </w:r>
    </w:p>
    <w:p w14:paraId="1C4E2BC5"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 </w:t>
      </w:r>
    </w:p>
    <w:p w14:paraId="7DF1F064" w14:textId="77777777" w:rsidR="00481AE4" w:rsidRPr="00435DBD" w:rsidRDefault="00481AE4" w:rsidP="00481AE4">
      <w:pPr>
        <w:widowControl w:val="0"/>
        <w:pBdr>
          <w:top w:val="nil"/>
          <w:left w:val="nil"/>
          <w:bottom w:val="nil"/>
          <w:right w:val="nil"/>
          <w:between w:val="nil"/>
          <w:bar w:val="nil"/>
        </w:pBdr>
        <w:suppressAutoHyphens/>
        <w:ind w:left="567" w:hanging="27"/>
        <w:jc w:val="both"/>
        <w:rPr>
          <w:rFonts w:ascii="Arial" w:eastAsia="Arial" w:hAnsi="Arial" w:cs="Arial"/>
          <w:color w:val="000000"/>
          <w:sz w:val="20"/>
          <w:szCs w:val="20"/>
          <w:u w:color="000000"/>
          <w:bdr w:val="nil"/>
          <w:lang w:val="es-ES_tradnl"/>
        </w:rPr>
      </w:pPr>
      <w:r w:rsidRPr="00435DBD">
        <w:rPr>
          <w:rFonts w:ascii="Arial" w:eastAsia="Arial" w:hAnsi="Arial" w:cs="Arial"/>
          <w:color w:val="000000"/>
          <w:sz w:val="20"/>
          <w:szCs w:val="20"/>
          <w:u w:color="000000"/>
          <w:bdr w:val="nil"/>
          <w:lang w:val="es-ES_tradnl"/>
        </w:rPr>
        <w:tab/>
        <w:t>Por escritura n</w:t>
      </w:r>
      <w:r w:rsidRPr="00435DBD">
        <w:rPr>
          <w:rFonts w:ascii="Arial" w:eastAsia="Arial Unicode MS" w:hAnsi="Arial" w:cs="Arial"/>
          <w:color w:val="000000"/>
          <w:sz w:val="20"/>
          <w:szCs w:val="20"/>
          <w:u w:color="000000"/>
          <w:bdr w:val="nil"/>
          <w:lang w:val="es-ES_tradnl"/>
        </w:rPr>
        <w:t>úmero: Datos de la Compañía Aseguradora.</w:t>
      </w:r>
    </w:p>
    <w:p w14:paraId="45A025A3" w14:textId="77777777" w:rsidR="00481AE4" w:rsidRPr="00435DBD" w:rsidRDefault="00481AE4" w:rsidP="00481AE4">
      <w:pPr>
        <w:widowControl w:val="0"/>
        <w:pBdr>
          <w:top w:val="nil"/>
          <w:left w:val="nil"/>
          <w:bottom w:val="nil"/>
          <w:right w:val="nil"/>
          <w:between w:val="nil"/>
          <w:bar w:val="nil"/>
        </w:pBdr>
        <w:suppressAutoHyphens/>
        <w:ind w:left="567" w:hanging="27"/>
        <w:jc w:val="both"/>
        <w:rPr>
          <w:rFonts w:ascii="Arial" w:eastAsia="Arial" w:hAnsi="Arial" w:cs="Arial"/>
          <w:b/>
          <w:bCs/>
          <w:color w:val="000000"/>
          <w:sz w:val="20"/>
          <w:szCs w:val="20"/>
          <w:u w:color="000000"/>
          <w:bdr w:val="nil"/>
          <w:lang w:val="es-ES_tradnl"/>
        </w:rPr>
      </w:pPr>
    </w:p>
    <w:p w14:paraId="2BD0BB0D" w14:textId="77777777" w:rsidR="00481AE4" w:rsidRPr="00435DBD" w:rsidRDefault="00481AE4" w:rsidP="00481AE4">
      <w:pPr>
        <w:widowControl w:val="0"/>
        <w:pBdr>
          <w:top w:val="nil"/>
          <w:left w:val="nil"/>
          <w:bottom w:val="nil"/>
          <w:right w:val="nil"/>
          <w:between w:val="nil"/>
          <w:bar w:val="nil"/>
        </w:pBdr>
        <w:suppressAutoHyphens/>
        <w:ind w:left="567" w:right="6" w:hanging="567"/>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2.2.</w:t>
      </w:r>
      <w:r w:rsidRPr="00435DBD">
        <w:rPr>
          <w:rFonts w:ascii="Arial" w:eastAsia="Arial" w:hAnsi="Arial" w:cs="Arial"/>
          <w:color w:val="000000"/>
          <w:sz w:val="20"/>
          <w:szCs w:val="20"/>
          <w:u w:color="000000"/>
          <w:bdr w:val="nil"/>
          <w:lang w:val="es-ES_tradnl"/>
        </w:rPr>
        <w:tab/>
      </w:r>
      <w:r w:rsidRPr="00435DBD">
        <w:rPr>
          <w:rFonts w:ascii="Arial" w:eastAsia="Arial Unicode MS" w:hAnsi="Arial" w:cs="Arial"/>
          <w:b/>
          <w:bCs/>
          <w:color w:val="000000"/>
          <w:sz w:val="20"/>
          <w:szCs w:val="20"/>
          <w:u w:color="000000"/>
          <w:bdr w:val="nil"/>
          <w:lang w:val="es-ES_tradnl"/>
        </w:rPr>
        <w:t xml:space="preserve">Objeto </w:t>
      </w:r>
      <w:proofErr w:type="gramStart"/>
      <w:r w:rsidRPr="00435DBD">
        <w:rPr>
          <w:rFonts w:ascii="Arial" w:eastAsia="Arial Unicode MS" w:hAnsi="Arial" w:cs="Arial"/>
          <w:b/>
          <w:bCs/>
          <w:color w:val="000000"/>
          <w:sz w:val="20"/>
          <w:szCs w:val="20"/>
          <w:u w:color="000000"/>
          <w:bdr w:val="nil"/>
          <w:lang w:val="es-ES_tradnl"/>
        </w:rPr>
        <w:t>social.-</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Cs/>
          <w:color w:val="000000"/>
          <w:sz w:val="20"/>
          <w:szCs w:val="20"/>
          <w:u w:color="000000"/>
          <w:bdr w:val="nil"/>
        </w:rPr>
        <w:t xml:space="preserve">Su representada tiene por objeto actuar como Institución de Seguros realizando las siguientes operaciones: </w:t>
      </w:r>
      <w:r w:rsidRPr="00435DBD">
        <w:rPr>
          <w:rFonts w:ascii="Arial" w:eastAsia="Arial Unicode MS" w:hAnsi="Arial" w:cs="Arial"/>
          <w:bCs/>
          <w:color w:val="000000"/>
          <w:sz w:val="20"/>
          <w:szCs w:val="20"/>
          <w:u w:color="000000"/>
          <w:bdr w:val="nil"/>
        </w:rPr>
        <w:lastRenderedPageBreak/>
        <w:t>_______________________________________________________________. También podrá practicar el reaseguro en las operaciones y ramos autorizados y actuar como institución fiduciaria en fideicomisos de administración, entre otros. Para lo cual, cuenta con la autorización otorgada por la Secretaria de Hacienda y Crédito Público en representación del Gobierno Federal según consta en el oficio ___________________</w:t>
      </w:r>
      <w:proofErr w:type="gramStart"/>
      <w:r w:rsidRPr="00435DBD">
        <w:rPr>
          <w:rFonts w:ascii="Arial" w:eastAsia="Arial Unicode MS" w:hAnsi="Arial" w:cs="Arial"/>
          <w:bCs/>
          <w:color w:val="000000"/>
          <w:sz w:val="20"/>
          <w:szCs w:val="20"/>
          <w:u w:color="000000"/>
          <w:bdr w:val="nil"/>
        </w:rPr>
        <w:t>_  _</w:t>
      </w:r>
      <w:proofErr w:type="gramEnd"/>
      <w:r w:rsidRPr="00435DBD">
        <w:rPr>
          <w:rFonts w:ascii="Arial" w:eastAsia="Arial Unicode MS" w:hAnsi="Arial" w:cs="Arial"/>
          <w:bCs/>
          <w:color w:val="000000"/>
          <w:sz w:val="20"/>
          <w:szCs w:val="20"/>
          <w:u w:color="000000"/>
          <w:bdr w:val="nil"/>
        </w:rPr>
        <w:t>__________ de fecha _____________________</w:t>
      </w:r>
      <w:r w:rsidRPr="00435DBD">
        <w:rPr>
          <w:rFonts w:ascii="Arial" w:eastAsia="Arial Unicode MS" w:hAnsi="Arial" w:cs="Arial"/>
          <w:color w:val="000000"/>
          <w:sz w:val="20"/>
          <w:szCs w:val="20"/>
          <w:u w:color="000000"/>
          <w:bdr w:val="nil"/>
          <w:lang w:val="es-ES_tradnl"/>
        </w:rPr>
        <w:t xml:space="preserve">. </w:t>
      </w:r>
    </w:p>
    <w:p w14:paraId="01A4BD97"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2809F17F"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Unicode MS" w:hAnsi="Arial" w:cs="Arial"/>
          <w:color w:val="000000"/>
          <w:sz w:val="20"/>
          <w:szCs w:val="20"/>
          <w:u w:color="000000"/>
          <w:bdr w:val="nil"/>
          <w:lang w:val="es-ES"/>
        </w:rPr>
      </w:pPr>
      <w:r w:rsidRPr="00435DBD">
        <w:rPr>
          <w:rFonts w:ascii="Arial" w:eastAsia="Arial Unicode MS" w:hAnsi="Arial" w:cs="Arial"/>
          <w:b/>
          <w:bCs/>
          <w:color w:val="000000"/>
          <w:sz w:val="20"/>
          <w:szCs w:val="20"/>
          <w:u w:color="000000"/>
          <w:bdr w:val="nil"/>
          <w:lang w:val="es-ES_tradnl"/>
        </w:rPr>
        <w:t xml:space="preserve">2.3. </w:t>
      </w:r>
      <w:r w:rsidRPr="00435DBD">
        <w:rPr>
          <w:rFonts w:ascii="Arial" w:eastAsia="Arial Unicode MS" w:hAnsi="Arial" w:cs="Arial"/>
          <w:b/>
          <w:bCs/>
          <w:color w:val="000000"/>
          <w:sz w:val="20"/>
          <w:szCs w:val="20"/>
          <w:u w:color="000000"/>
          <w:bdr w:val="nil"/>
          <w:lang w:val="es-ES_tradnl"/>
        </w:rPr>
        <w:tab/>
        <w:t xml:space="preserve">Aptitud </w:t>
      </w:r>
      <w:proofErr w:type="gramStart"/>
      <w:r w:rsidRPr="00435DBD">
        <w:rPr>
          <w:rFonts w:ascii="Arial" w:eastAsia="Arial Unicode MS" w:hAnsi="Arial" w:cs="Arial"/>
          <w:b/>
          <w:bCs/>
          <w:color w:val="000000"/>
          <w:sz w:val="20"/>
          <w:szCs w:val="20"/>
          <w:u w:color="000000"/>
          <w:bdr w:val="nil"/>
          <w:lang w:val="es-ES_tradnl"/>
        </w:rPr>
        <w:t>jurídica.-</w:t>
      </w:r>
      <w:proofErr w:type="gramEnd"/>
      <w:r w:rsidRPr="00435DBD">
        <w:rPr>
          <w:rFonts w:ascii="Arial" w:eastAsia="Arial Unicode MS" w:hAnsi="Arial" w:cs="Arial"/>
          <w:b/>
          <w:bCs/>
          <w:color w:val="000000"/>
          <w:sz w:val="20"/>
          <w:szCs w:val="20"/>
          <w:u w:color="000000"/>
          <w:bdr w:val="nil"/>
          <w:lang w:val="es-ES_tradnl"/>
        </w:rPr>
        <w:t xml:space="preserve"> </w:t>
      </w:r>
      <w:r w:rsidRPr="00435DBD">
        <w:rPr>
          <w:rFonts w:ascii="Arial" w:eastAsia="Arial Unicode MS" w:hAnsi="Arial" w:cs="Arial"/>
          <w:color w:val="000000"/>
          <w:sz w:val="20"/>
          <w:szCs w:val="20"/>
          <w:u w:color="000000"/>
          <w:bdr w:val="nil"/>
          <w:lang w:val="es-ES"/>
        </w:rPr>
        <w:t>Su representada no se encuentra en ninguno de los supuestos establecidos en el artículo 50 de la Ley de Adquisiciones, Arrendamientos y Servicios del Sector Público, ni en los artículos 7, fracción X, 49, fracción IX, 58 y del 65 al 70 de la Ley General de Responsabilidades Administrativas, ni tiene conocimiento de algún hecho, acto o situación que pudiera, durante la vigencia del presente contrato, hacerle incurrir en uno de ellos.</w:t>
      </w:r>
    </w:p>
    <w:p w14:paraId="20824BFD"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Unicode MS" w:hAnsi="Arial" w:cs="Arial"/>
          <w:color w:val="000000"/>
          <w:sz w:val="20"/>
          <w:szCs w:val="20"/>
          <w:u w:color="000000"/>
          <w:bdr w:val="nil"/>
          <w:lang w:val="es-ES"/>
        </w:rPr>
      </w:pPr>
    </w:p>
    <w:p w14:paraId="41A9E664" w14:textId="77777777" w:rsidR="00481AE4" w:rsidRPr="00435DBD" w:rsidRDefault="00481AE4" w:rsidP="00481AE4">
      <w:pPr>
        <w:widowControl w:val="0"/>
        <w:pBdr>
          <w:top w:val="nil"/>
          <w:left w:val="nil"/>
          <w:bottom w:val="nil"/>
          <w:right w:val="nil"/>
          <w:between w:val="nil"/>
          <w:bar w:val="nil"/>
        </w:pBdr>
        <w:suppressAutoHyphens/>
        <w:ind w:left="567"/>
        <w:jc w:val="both"/>
        <w:rPr>
          <w:rFonts w:ascii="Arial" w:eastAsia="Arial Unicode MS" w:hAnsi="Arial" w:cs="Arial"/>
          <w:color w:val="000000"/>
          <w:sz w:val="20"/>
          <w:szCs w:val="20"/>
          <w:u w:color="000000"/>
          <w:bdr w:val="nil"/>
          <w:lang w:val="es-ES"/>
        </w:rPr>
      </w:pPr>
      <w:r w:rsidRPr="00435DBD">
        <w:rPr>
          <w:rFonts w:ascii="Arial" w:eastAsia="Arial Unicode MS" w:hAnsi="Arial" w:cs="Arial"/>
          <w:color w:val="000000"/>
          <w:sz w:val="20"/>
          <w:szCs w:val="20"/>
          <w:u w:color="000000"/>
          <w:bdr w:val="nil"/>
          <w:lang w:val="es-ES"/>
        </w:rPr>
        <w:t>Asimismo, el “PROVEEDOR” declara, bajo protesta de decir verdad que no se encuentra inhabilitado por resolución de la Secretaría de la Función Pública, en los términos de la Ley de Adquisiciones, Arrendamientos y Servicios del Sector Público y/o de la Ley de Obras Públicas y Servicios Relacionados con las Mismas, ni se encuentra en ninguno de los supuestos establecidos en el artículo 60 de la Ley de Adquisiciones, Arrendamientos y Servicios del Sector Público.</w:t>
      </w:r>
    </w:p>
    <w:p w14:paraId="2DF85260"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Unicode MS" w:hAnsi="Arial" w:cs="Arial"/>
          <w:color w:val="000000"/>
          <w:sz w:val="20"/>
          <w:szCs w:val="20"/>
          <w:u w:color="000000"/>
          <w:bdr w:val="nil"/>
          <w:lang w:val="es-ES"/>
        </w:rPr>
      </w:pPr>
    </w:p>
    <w:p w14:paraId="2A7CE5F9" w14:textId="77777777" w:rsidR="00481AE4" w:rsidRPr="00435DBD" w:rsidRDefault="00481AE4" w:rsidP="00481AE4">
      <w:pPr>
        <w:widowControl w:val="0"/>
        <w:pBdr>
          <w:top w:val="nil"/>
          <w:left w:val="nil"/>
          <w:bottom w:val="nil"/>
          <w:right w:val="nil"/>
          <w:between w:val="nil"/>
          <w:bar w:val="nil"/>
        </w:pBdr>
        <w:suppressAutoHyphens/>
        <w:ind w:left="567"/>
        <w:jc w:val="both"/>
        <w:rPr>
          <w:rFonts w:ascii="Arial" w:eastAsia="Arial Unicode MS" w:hAnsi="Arial" w:cs="Arial"/>
          <w:color w:val="000000"/>
          <w:sz w:val="20"/>
          <w:szCs w:val="20"/>
          <w:u w:color="000000"/>
          <w:bdr w:val="nil"/>
          <w:lang w:val="es-ES"/>
        </w:rPr>
      </w:pPr>
      <w:r w:rsidRPr="00435DBD">
        <w:rPr>
          <w:rFonts w:ascii="Arial" w:eastAsia="Arial Unicode MS" w:hAnsi="Arial" w:cs="Arial"/>
          <w:color w:val="000000"/>
          <w:sz w:val="20"/>
          <w:szCs w:val="20"/>
          <w:u w:color="000000"/>
          <w:bdr w:val="nil"/>
          <w:lang w:val="es-ES"/>
        </w:rPr>
        <w:t>Conoce plenamente el contenido de la Ley de Adquisiciones, Arrendamientos y Servicios del Sector Público, así como su Reglamento y demás 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14:paraId="148F44AC"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Unicode MS" w:hAnsi="Arial" w:cs="Arial"/>
          <w:color w:val="000000"/>
          <w:sz w:val="20"/>
          <w:szCs w:val="20"/>
          <w:u w:color="000000"/>
          <w:bdr w:val="nil"/>
          <w:lang w:val="es-ES"/>
        </w:rPr>
      </w:pPr>
    </w:p>
    <w:p w14:paraId="574A2B56" w14:textId="77777777" w:rsidR="00481AE4" w:rsidRPr="00435DBD" w:rsidRDefault="00481AE4" w:rsidP="00481AE4">
      <w:pPr>
        <w:widowControl w:val="0"/>
        <w:pBdr>
          <w:top w:val="nil"/>
          <w:left w:val="nil"/>
          <w:bottom w:val="nil"/>
          <w:right w:val="nil"/>
          <w:between w:val="nil"/>
          <w:bar w:val="nil"/>
        </w:pBdr>
        <w:suppressAutoHyphens/>
        <w:ind w:left="567"/>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
        </w:rPr>
        <w:t>La falsedad en la manifestación a que se refiere la presente declaración, será sancionada en los términos de la Ley de Adquisiciones, Arrendamientos y Servicios del Sector Público, así como su Reglamento, independientemente de las sanciones administrativas y legales a las que se haga acreedor</w:t>
      </w:r>
      <w:r w:rsidRPr="00435DBD">
        <w:rPr>
          <w:rFonts w:ascii="Arial" w:eastAsia="Arial Unicode MS" w:hAnsi="Arial" w:cs="Arial"/>
          <w:color w:val="000000"/>
          <w:sz w:val="20"/>
          <w:szCs w:val="20"/>
          <w:u w:color="000000"/>
          <w:bdr w:val="nil"/>
          <w:lang w:val="es-ES_tradnl"/>
        </w:rPr>
        <w:t>.</w:t>
      </w:r>
    </w:p>
    <w:p w14:paraId="536D6C91" w14:textId="77777777" w:rsidR="00481AE4" w:rsidRPr="00435DBD" w:rsidRDefault="00481AE4" w:rsidP="00481AE4">
      <w:pPr>
        <w:widowControl w:val="0"/>
        <w:pBdr>
          <w:top w:val="nil"/>
          <w:left w:val="nil"/>
          <w:bottom w:val="nil"/>
          <w:right w:val="nil"/>
          <w:between w:val="nil"/>
          <w:bar w:val="nil"/>
        </w:pBdr>
        <w:suppressAutoHyphens/>
        <w:ind w:left="426"/>
        <w:jc w:val="both"/>
        <w:rPr>
          <w:rFonts w:ascii="Arial" w:eastAsia="Arial" w:hAnsi="Arial" w:cs="Arial"/>
          <w:color w:val="000000"/>
          <w:sz w:val="20"/>
          <w:szCs w:val="20"/>
          <w:u w:color="000000"/>
          <w:bdr w:val="nil"/>
          <w:lang w:val="es-ES_tradnl"/>
        </w:rPr>
      </w:pPr>
    </w:p>
    <w:p w14:paraId="27EAC6DA"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2.4. </w:t>
      </w:r>
      <w:r w:rsidRPr="00435DBD">
        <w:rPr>
          <w:rFonts w:ascii="Arial" w:eastAsia="Arial Unicode MS" w:hAnsi="Arial" w:cs="Arial"/>
          <w:b/>
          <w:bCs/>
          <w:color w:val="000000"/>
          <w:sz w:val="20"/>
          <w:szCs w:val="20"/>
          <w:u w:color="000000"/>
          <w:bdr w:val="nil"/>
          <w:lang w:val="es-ES_tradnl"/>
        </w:rPr>
        <w:tab/>
        <w:t xml:space="preserve">Capacidad </w:t>
      </w:r>
      <w:proofErr w:type="gramStart"/>
      <w:r w:rsidRPr="00435DBD">
        <w:rPr>
          <w:rFonts w:ascii="Arial" w:eastAsia="Arial Unicode MS" w:hAnsi="Arial" w:cs="Arial"/>
          <w:b/>
          <w:bCs/>
          <w:color w:val="000000"/>
          <w:sz w:val="20"/>
          <w:szCs w:val="20"/>
          <w:u w:color="000000"/>
          <w:bdr w:val="nil"/>
          <w:lang w:val="es-ES_tradnl"/>
        </w:rPr>
        <w:t>técnica.-</w:t>
      </w:r>
      <w:proofErr w:type="gramEnd"/>
      <w:r w:rsidRPr="00435DBD">
        <w:rPr>
          <w:rFonts w:ascii="Arial" w:eastAsia="Arial Unicode MS" w:hAnsi="Arial" w:cs="Arial"/>
          <w:b/>
          <w:bCs/>
          <w:color w:val="000000"/>
          <w:sz w:val="20"/>
          <w:szCs w:val="20"/>
          <w:u w:color="000000"/>
          <w:bdr w:val="nil"/>
          <w:lang w:val="es-ES_tradnl"/>
        </w:rPr>
        <w:t xml:space="preserve"> </w:t>
      </w:r>
      <w:r w:rsidRPr="00435DBD">
        <w:rPr>
          <w:rFonts w:ascii="Arial" w:eastAsia="Arial Unicode MS" w:hAnsi="Arial" w:cs="Arial"/>
          <w:color w:val="000000"/>
          <w:sz w:val="20"/>
          <w:szCs w:val="20"/>
          <w:u w:color="000000"/>
          <w:bdr w:val="nil"/>
          <w:lang w:val="es-ES_tradnl"/>
        </w:rPr>
        <w:t>El</w:t>
      </w:r>
      <w:r w:rsidRPr="00435DBD">
        <w:rPr>
          <w:rFonts w:ascii="Arial" w:eastAsia="Arial Unicode MS" w:hAnsi="Arial" w:cs="Arial"/>
          <w:b/>
          <w:bCs/>
          <w:color w:val="000000"/>
          <w:sz w:val="20"/>
          <w:szCs w:val="20"/>
          <w:u w:color="000000"/>
          <w:bdr w:val="nil"/>
          <w:lang w:val="es-ES_tradnl"/>
        </w:rPr>
        <w:t xml:space="preserve"> PROVEEDOR </w:t>
      </w:r>
      <w:r w:rsidRPr="00435DBD">
        <w:rPr>
          <w:rFonts w:ascii="Arial" w:eastAsia="Arial Unicode MS" w:hAnsi="Arial" w:cs="Arial"/>
          <w:color w:val="000000"/>
          <w:sz w:val="20"/>
          <w:szCs w:val="20"/>
          <w:u w:color="000000"/>
          <w:bdr w:val="nil"/>
          <w:lang w:val="es-ES_tradnl"/>
        </w:rPr>
        <w:t xml:space="preserve">cuenta con la experiencia y con los recursos humanos, técnicos, materiales, administrativos, financieros y de operación necesarios para cumplir exacta y puntualmente con lo dispuesto en 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w:t>
      </w:r>
    </w:p>
    <w:p w14:paraId="74DB5A4E"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b/>
          <w:bCs/>
          <w:color w:val="000000"/>
          <w:sz w:val="20"/>
          <w:szCs w:val="20"/>
          <w:u w:color="000000"/>
          <w:bdr w:val="nil"/>
          <w:lang w:val="es-ES_tradnl"/>
        </w:rPr>
      </w:pPr>
    </w:p>
    <w:p w14:paraId="1E245C9F"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b/>
          <w:bCs/>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2.5.</w:t>
      </w:r>
      <w:r w:rsidRPr="00435DBD">
        <w:rPr>
          <w:rFonts w:ascii="Arial" w:eastAsia="Arial Unicode MS" w:hAnsi="Arial" w:cs="Arial"/>
          <w:b/>
          <w:bCs/>
          <w:color w:val="000000"/>
          <w:sz w:val="20"/>
          <w:szCs w:val="20"/>
          <w:u w:color="000000"/>
          <w:bdr w:val="nil"/>
          <w:lang w:val="es-ES_tradnl"/>
        </w:rPr>
        <w:tab/>
        <w:t xml:space="preserve">Representación.- </w:t>
      </w:r>
      <w:r w:rsidRPr="00435DBD">
        <w:rPr>
          <w:rFonts w:ascii="Arial" w:eastAsia="Arial Unicode MS" w:hAnsi="Arial" w:cs="Arial"/>
          <w:color w:val="000000"/>
          <w:sz w:val="20"/>
          <w:szCs w:val="20"/>
          <w:u w:color="000000"/>
          <w:bdr w:val="nil"/>
          <w:lang w:val="es-ES_tradnl"/>
        </w:rPr>
        <w:t>El</w:t>
      </w:r>
      <w:r w:rsidRPr="00435DBD">
        <w:rPr>
          <w:rFonts w:ascii="Arial" w:eastAsia="Arial Unicode MS" w:hAnsi="Arial" w:cs="Arial"/>
          <w:b/>
          <w:bCs/>
          <w:color w:val="000000"/>
          <w:sz w:val="20"/>
          <w:szCs w:val="20"/>
          <w:u w:color="000000"/>
          <w:bdr w:val="nil"/>
          <w:lang w:val="es-ES_tradnl"/>
        </w:rPr>
        <w:t xml:space="preserve"> PROVEEDOR</w:t>
      </w:r>
      <w:r w:rsidRPr="00435DBD">
        <w:rPr>
          <w:rFonts w:ascii="Arial" w:eastAsia="Arial Unicode MS" w:hAnsi="Arial" w:cs="Arial"/>
          <w:color w:val="000000"/>
          <w:sz w:val="20"/>
          <w:szCs w:val="20"/>
          <w:u w:color="000000"/>
          <w:bdr w:val="nil"/>
          <w:lang w:val="es-ES_tradnl"/>
        </w:rPr>
        <w:t xml:space="preserve"> se encuentra representado por el </w:t>
      </w:r>
      <w:r w:rsidRPr="00435DBD">
        <w:rPr>
          <w:rFonts w:ascii="Arial" w:eastAsia="Arial Unicode MS" w:hAnsi="Arial" w:cs="Arial"/>
          <w:b/>
          <w:bCs/>
          <w:color w:val="000000"/>
          <w:sz w:val="20"/>
          <w:szCs w:val="20"/>
          <w:u w:color="000000"/>
          <w:bdr w:val="nil"/>
          <w:lang w:val="es-ES_tradnl"/>
        </w:rPr>
        <w:t>C. ______________________________,</w:t>
      </w:r>
      <w:r w:rsidRPr="00435DBD">
        <w:rPr>
          <w:rFonts w:ascii="Arial" w:eastAsia="Arial Unicode MS" w:hAnsi="Arial" w:cs="Arial"/>
          <w:color w:val="000000"/>
          <w:sz w:val="20"/>
          <w:szCs w:val="20"/>
          <w:u w:color="000000"/>
          <w:bdr w:val="nil"/>
          <w:lang w:val="es-ES_tradnl"/>
        </w:rPr>
        <w:t xml:space="preserve"> en su carácter de representante legal, el cual es de nacionalidad mexicana, y que cuenta con las facultades suficientes para la celebración de este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según lo acredita con la escritura pública No. ___________ __________________, otorgada ante la fe del Lic. ________________________, Notario Público número _______________de la ciudad de México D.F. y que dichas facultades no le han sido revocadas ni modificadas, parcial ni totalmente de manera alguna; y que son suficientes para la suscripción del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documento, que se agrega como </w:t>
      </w:r>
      <w:r w:rsidRPr="00435DBD">
        <w:rPr>
          <w:rFonts w:ascii="Arial" w:eastAsia="Arial Unicode MS" w:hAnsi="Arial" w:cs="Arial"/>
          <w:b/>
          <w:bCs/>
          <w:color w:val="000000"/>
          <w:sz w:val="20"/>
          <w:szCs w:val="20"/>
          <w:u w:color="000000"/>
          <w:bdr w:val="nil"/>
          <w:lang w:val="es-ES_tradnl"/>
        </w:rPr>
        <w:t>ANEXO DOS</w:t>
      </w:r>
      <w:r w:rsidRPr="00435DBD">
        <w:rPr>
          <w:rFonts w:ascii="Arial" w:eastAsia="Arial Unicode MS" w:hAnsi="Arial" w:cs="Arial"/>
          <w:color w:val="000000"/>
          <w:sz w:val="20"/>
          <w:szCs w:val="20"/>
          <w:u w:color="000000"/>
          <w:bdr w:val="nil"/>
          <w:lang w:val="es-ES_tradnl"/>
        </w:rPr>
        <w:t xml:space="preserve"> de este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w:t>
      </w:r>
    </w:p>
    <w:p w14:paraId="74020405"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b/>
          <w:bCs/>
          <w:color w:val="000000"/>
          <w:sz w:val="20"/>
          <w:szCs w:val="20"/>
          <w:u w:color="000000"/>
          <w:bdr w:val="nil"/>
          <w:lang w:val="es-ES_tradnl"/>
        </w:rPr>
      </w:pPr>
    </w:p>
    <w:p w14:paraId="0C611FDE" w14:textId="77777777" w:rsidR="00481AE4" w:rsidRPr="00435DBD" w:rsidRDefault="00481AE4" w:rsidP="00481AE4">
      <w:pPr>
        <w:widowControl w:val="0"/>
        <w:numPr>
          <w:ilvl w:val="1"/>
          <w:numId w:val="125"/>
        </w:numPr>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Registro. -</w:t>
      </w:r>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color w:val="000000"/>
          <w:sz w:val="20"/>
          <w:szCs w:val="20"/>
          <w:u w:color="000000"/>
          <w:bdr w:val="nil"/>
          <w:lang w:val="es-ES"/>
        </w:rPr>
        <w:t>Su representada cuenta con autorización para prestar el servicio de referencia y lo acredita con su clave del Registro Federal de Contribuyentes</w:t>
      </w:r>
      <w:r w:rsidRPr="00435DBD">
        <w:rPr>
          <w:rFonts w:ascii="Arial" w:eastAsia="Arial Unicode MS" w:hAnsi="Arial" w:cs="Arial"/>
          <w:b/>
          <w:color w:val="000000"/>
          <w:sz w:val="20"/>
          <w:szCs w:val="20"/>
          <w:u w:color="000000"/>
          <w:bdr w:val="nil"/>
          <w:lang w:val="es-ES"/>
        </w:rPr>
        <w:t xml:space="preserve"> ___________.</w:t>
      </w:r>
    </w:p>
    <w:p w14:paraId="0510386E"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 </w:t>
      </w:r>
    </w:p>
    <w:p w14:paraId="5A5190F4"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lastRenderedPageBreak/>
        <w:t>2.7.</w:t>
      </w:r>
      <w:r w:rsidRPr="00435DBD">
        <w:rPr>
          <w:rFonts w:ascii="Arial" w:eastAsia="Arial Unicode MS" w:hAnsi="Arial" w:cs="Arial"/>
          <w:b/>
          <w:bCs/>
          <w:color w:val="000000"/>
          <w:sz w:val="20"/>
          <w:szCs w:val="20"/>
          <w:u w:color="000000"/>
          <w:bdr w:val="nil"/>
          <w:lang w:val="es-ES_tradnl"/>
        </w:rPr>
        <w:tab/>
        <w:t xml:space="preserve">Nacionalidad.- </w:t>
      </w:r>
      <w:r w:rsidRPr="00435DBD">
        <w:rPr>
          <w:rFonts w:ascii="Arial" w:eastAsia="Arial Unicode MS" w:hAnsi="Arial" w:cs="Arial"/>
          <w:color w:val="000000"/>
          <w:sz w:val="20"/>
          <w:szCs w:val="20"/>
          <w:u w:color="000000"/>
          <w:bdr w:val="nil"/>
          <w:lang w:val="es-ES_tradnl"/>
        </w:rPr>
        <w:t xml:space="preserve">El </w:t>
      </w:r>
      <w:r w:rsidRPr="00435DBD">
        <w:rPr>
          <w:rFonts w:ascii="Arial" w:eastAsia="Arial Unicode MS" w:hAnsi="Arial" w:cs="Arial"/>
          <w:b/>
          <w:bCs/>
          <w:color w:val="000000"/>
          <w:sz w:val="20"/>
          <w:szCs w:val="20"/>
          <w:u w:color="000000"/>
          <w:bdr w:val="nil"/>
          <w:lang w:val="es-ES_tradnl"/>
        </w:rPr>
        <w:t xml:space="preserve">PROVEEDOR </w:t>
      </w:r>
      <w:r w:rsidRPr="00435DBD">
        <w:rPr>
          <w:rFonts w:ascii="Arial" w:eastAsia="Arial Unicode MS" w:hAnsi="Arial" w:cs="Arial"/>
          <w:color w:val="000000"/>
          <w:sz w:val="20"/>
          <w:szCs w:val="20"/>
          <w:u w:color="000000"/>
          <w:bdr w:val="nil"/>
          <w:lang w:val="es-ES_tradnl"/>
        </w:rPr>
        <w:t xml:space="preserve">manifiesta ser de nacionalidad mexicana y se obliga que cuando llegase a cambiar de nacionalidad, en seguirse considerando como mexicana, por cuanto a este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se refiere y a no invocar la protección de ningún gobierno extranjero, bajo pena de perder en beneficio de la nación mexicana, todo derecho derivado de este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independientemente de las sanciones administrativas y legales a las que se haga acreedor derivadas del cambio de nacionalidad, así como del incumplimiento de las obligaciones derivadas del presente </w:t>
      </w:r>
      <w:r w:rsidRPr="00435DBD">
        <w:rPr>
          <w:rFonts w:ascii="Arial" w:eastAsia="Arial Unicode MS" w:hAnsi="Arial" w:cs="Arial"/>
          <w:b/>
          <w:bCs/>
          <w:color w:val="000000"/>
          <w:sz w:val="20"/>
          <w:szCs w:val="20"/>
          <w:u w:color="000000"/>
          <w:bdr w:val="nil"/>
          <w:lang w:val="es-ES_tradnl"/>
        </w:rPr>
        <w:t>CONTRATO, CONVOCATORIA, TÉRMINOS DE REFERENCIA</w:t>
      </w:r>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y PROPOSICIÓN.</w:t>
      </w:r>
    </w:p>
    <w:p w14:paraId="0632B4F0"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p>
    <w:p w14:paraId="62541BEC"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2.8</w:t>
      </w:r>
      <w:r w:rsidRPr="00435DBD">
        <w:rPr>
          <w:rFonts w:ascii="Arial" w:eastAsia="Arial Unicode MS" w:hAnsi="Arial" w:cs="Arial"/>
          <w:b/>
          <w:bCs/>
          <w:color w:val="000000"/>
          <w:sz w:val="20"/>
          <w:szCs w:val="20"/>
          <w:u w:color="000000"/>
          <w:bdr w:val="nil"/>
          <w:lang w:val="es-ES_tradnl"/>
        </w:rPr>
        <w:tab/>
      </w:r>
      <w:proofErr w:type="gramStart"/>
      <w:r w:rsidRPr="00435DBD">
        <w:rPr>
          <w:rFonts w:ascii="Arial" w:eastAsia="Arial Unicode MS" w:hAnsi="Arial" w:cs="Arial"/>
          <w:b/>
          <w:bCs/>
          <w:color w:val="000000"/>
          <w:sz w:val="20"/>
          <w:szCs w:val="20"/>
          <w:u w:color="000000"/>
          <w:bdr w:val="nil"/>
          <w:lang w:val="es-ES_tradnl"/>
        </w:rPr>
        <w:t>Domicilio.-</w:t>
      </w:r>
      <w:proofErr w:type="gramEnd"/>
      <w:r w:rsidRPr="00435DBD">
        <w:rPr>
          <w:rFonts w:ascii="Arial" w:eastAsia="Arial Unicode MS" w:hAnsi="Arial" w:cs="Arial"/>
          <w:b/>
          <w:bCs/>
          <w:color w:val="000000"/>
          <w:sz w:val="20"/>
          <w:szCs w:val="20"/>
          <w:u w:color="000000"/>
          <w:bdr w:val="nil"/>
          <w:lang w:val="es-ES_tradnl"/>
        </w:rPr>
        <w:t xml:space="preserve"> </w:t>
      </w:r>
      <w:r w:rsidRPr="00435DBD">
        <w:rPr>
          <w:rFonts w:ascii="Arial" w:eastAsia="Arial Unicode MS" w:hAnsi="Arial" w:cs="Arial"/>
          <w:color w:val="000000"/>
          <w:sz w:val="20"/>
          <w:szCs w:val="20"/>
          <w:u w:color="000000"/>
          <w:bdr w:val="nil"/>
          <w:lang w:val="es-ES_tradnl"/>
        </w:rPr>
        <w:t xml:space="preserve">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señala como su domicilio para los efectos del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el ubicado en: _______________________________________________________________. </w:t>
      </w:r>
    </w:p>
    <w:p w14:paraId="4FC02A8A"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b/>
          <w:bCs/>
          <w:i/>
          <w:iCs/>
          <w:color w:val="000000"/>
          <w:sz w:val="20"/>
          <w:szCs w:val="20"/>
          <w:u w:color="000000"/>
          <w:bdr w:val="nil"/>
          <w:lang w:val="es-ES_tradnl"/>
        </w:rPr>
      </w:pPr>
    </w:p>
    <w:p w14:paraId="1A2CC900" w14:textId="77777777" w:rsidR="00481AE4" w:rsidRPr="00435DBD" w:rsidRDefault="00481AE4" w:rsidP="00481AE4">
      <w:pPr>
        <w:numPr>
          <w:ilvl w:val="1"/>
          <w:numId w:val="0"/>
        </w:numPr>
        <w:ind w:right="51"/>
        <w:jc w:val="both"/>
        <w:rPr>
          <w:rFonts w:ascii="Arial" w:hAnsi="Arial" w:cs="Arial"/>
          <w:b/>
          <w:sz w:val="20"/>
          <w:szCs w:val="20"/>
        </w:rPr>
      </w:pPr>
      <w:r w:rsidRPr="00435DBD">
        <w:rPr>
          <w:rFonts w:ascii="Arial" w:hAnsi="Arial" w:cs="Arial"/>
          <w:sz w:val="20"/>
          <w:szCs w:val="20"/>
        </w:rPr>
        <w:t xml:space="preserve">La documentación que acredita cada una de las declaraciones del “PROVEEDOR”, se adjunta al presente contrato como </w:t>
      </w:r>
      <w:r w:rsidRPr="00435DBD">
        <w:rPr>
          <w:rFonts w:ascii="Arial" w:hAnsi="Arial" w:cs="Arial"/>
          <w:b/>
          <w:sz w:val="20"/>
          <w:szCs w:val="20"/>
        </w:rPr>
        <w:t>ANEXO TRES.</w:t>
      </w:r>
    </w:p>
    <w:p w14:paraId="4327C8CF"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b/>
          <w:bCs/>
          <w:i/>
          <w:iCs/>
          <w:color w:val="000000"/>
          <w:sz w:val="20"/>
          <w:szCs w:val="20"/>
          <w:u w:color="000000"/>
          <w:bdr w:val="nil"/>
          <w:lang w:val="es-ES_tradnl"/>
        </w:rPr>
      </w:pPr>
    </w:p>
    <w:p w14:paraId="684F95CC"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b/>
          <w:bCs/>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3.</w:t>
      </w:r>
      <w:r w:rsidRPr="00435DBD">
        <w:rPr>
          <w:rFonts w:ascii="Arial" w:eastAsia="Arial Unicode MS" w:hAnsi="Arial" w:cs="Arial"/>
          <w:b/>
          <w:bCs/>
          <w:color w:val="000000"/>
          <w:sz w:val="20"/>
          <w:szCs w:val="20"/>
          <w:u w:color="000000"/>
          <w:bdr w:val="nil"/>
          <w:lang w:val="es-ES_tradnl"/>
        </w:rPr>
        <w:tab/>
        <w:t>Declaración Conjunta entre la API y el PROVEEDOR.</w:t>
      </w:r>
    </w:p>
    <w:p w14:paraId="5032A2D4"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b/>
          <w:bCs/>
          <w:color w:val="000000"/>
          <w:sz w:val="20"/>
          <w:szCs w:val="20"/>
          <w:u w:color="000000"/>
          <w:bdr w:val="nil"/>
          <w:lang w:val="es-ES_tradnl"/>
        </w:rPr>
      </w:pPr>
    </w:p>
    <w:p w14:paraId="419D7230"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3.1</w:t>
      </w:r>
      <w:r w:rsidRPr="00435DBD">
        <w:rPr>
          <w:rFonts w:ascii="Arial" w:eastAsia="Arial Unicode MS" w:hAnsi="Arial" w:cs="Arial"/>
          <w:b/>
          <w:bCs/>
          <w:color w:val="000000"/>
          <w:sz w:val="20"/>
          <w:szCs w:val="20"/>
          <w:u w:color="000000"/>
          <w:bdr w:val="nil"/>
          <w:lang w:val="es-ES_tradnl"/>
        </w:rPr>
        <w:tab/>
      </w:r>
      <w:r w:rsidRPr="00435DBD">
        <w:rPr>
          <w:rFonts w:ascii="Arial" w:eastAsia="Arial Unicode MS" w:hAnsi="Arial" w:cs="Arial"/>
          <w:color w:val="000000"/>
          <w:sz w:val="20"/>
          <w:szCs w:val="20"/>
          <w:u w:color="000000"/>
          <w:bdr w:val="nil"/>
          <w:lang w:val="es-ES_tradnl"/>
        </w:rPr>
        <w:t xml:space="preserve">Ambas partes manifiestan que la </w:t>
      </w:r>
      <w:r w:rsidRPr="00435DBD">
        <w:rPr>
          <w:rFonts w:ascii="Arial" w:eastAsia="Arial Unicode MS" w:hAnsi="Arial" w:cs="Arial"/>
          <w:b/>
          <w:bCs/>
          <w:color w:val="000000"/>
          <w:sz w:val="20"/>
          <w:szCs w:val="20"/>
          <w:u w:color="000000"/>
          <w:bdr w:val="nil"/>
          <w:lang w:val="es-ES_tradnl"/>
        </w:rPr>
        <w:t xml:space="preserve">CONVOCATORIA y TÉRMINOS DE REFERENCIA </w:t>
      </w:r>
      <w:r w:rsidRPr="00435DBD">
        <w:rPr>
          <w:rFonts w:ascii="Arial" w:eastAsia="Arial Unicode MS" w:hAnsi="Arial" w:cs="Arial"/>
          <w:color w:val="000000"/>
          <w:sz w:val="20"/>
          <w:szCs w:val="20"/>
          <w:u w:color="000000"/>
          <w:bdr w:val="nil"/>
          <w:lang w:val="es-ES_tradnl"/>
        </w:rPr>
        <w:t xml:space="preserve">Licitación Pública Nacional Electrónica Consolidada No. ____________ para </w:t>
      </w:r>
      <w:r w:rsidRPr="00435DBD">
        <w:rPr>
          <w:rFonts w:ascii="Arial" w:eastAsia="Arial Unicode MS" w:hAnsi="Arial" w:cs="Arial"/>
          <w:b/>
          <w:bCs/>
          <w:color w:val="000000"/>
          <w:sz w:val="20"/>
          <w:szCs w:val="20"/>
          <w:u w:color="000000"/>
          <w:bdr w:val="nil"/>
          <w:lang w:val="es-ES_tradnl"/>
        </w:rPr>
        <w:t xml:space="preserve">LA CONTRATACIÓN DE LA COMPAÑÍA DE SEGUROS QUE CUBRIRÁ EL PROGRAMA DE ASEGURAMIENTO INTEGRAL DE BIENES MUEBLES E INMUEBLES Y OBRAS PORTUARIAS CONCESIONADAS DE LAS ADMINISTRACIONES PORTUARIAS INTEGRALES, </w:t>
      </w:r>
      <w:r w:rsidRPr="00435DBD">
        <w:rPr>
          <w:rFonts w:ascii="Arial" w:eastAsia="Arial Unicode MS" w:hAnsi="Arial" w:cs="Arial"/>
          <w:color w:val="000000"/>
          <w:sz w:val="20"/>
          <w:szCs w:val="20"/>
          <w:u w:color="000000"/>
          <w:bdr w:val="nil"/>
          <w:lang w:val="es-ES_tradnl"/>
        </w:rPr>
        <w:t>forman parte integrante del presente instrumento.</w:t>
      </w:r>
    </w:p>
    <w:p w14:paraId="503266BD"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p>
    <w:p w14:paraId="389C4F8E"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3.2</w:t>
      </w:r>
      <w:r w:rsidRPr="00435DBD">
        <w:rPr>
          <w:rFonts w:ascii="Arial" w:eastAsia="Arial Unicode MS" w:hAnsi="Arial" w:cs="Arial"/>
          <w:b/>
          <w:bCs/>
          <w:color w:val="000000"/>
          <w:sz w:val="20"/>
          <w:szCs w:val="20"/>
          <w:u w:color="000000"/>
          <w:bdr w:val="nil"/>
          <w:lang w:val="es-ES_tradnl"/>
        </w:rPr>
        <w:tab/>
      </w:r>
      <w:r w:rsidRPr="00435DBD">
        <w:rPr>
          <w:rFonts w:ascii="Arial" w:eastAsia="Arial Unicode MS" w:hAnsi="Arial" w:cs="Arial"/>
          <w:color w:val="000000"/>
          <w:sz w:val="20"/>
          <w:szCs w:val="20"/>
          <w:u w:color="000000"/>
          <w:bdr w:val="nil"/>
          <w:lang w:val="es-ES_tradnl"/>
        </w:rPr>
        <w:t xml:space="preserve">Ambas partes manifiestan que conocen el contenido y alcances del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de la </w:t>
      </w:r>
      <w:r w:rsidRPr="00435DBD">
        <w:rPr>
          <w:rFonts w:ascii="Arial" w:eastAsia="Arial Unicode MS" w:hAnsi="Arial" w:cs="Arial"/>
          <w:b/>
          <w:bCs/>
          <w:color w:val="000000"/>
          <w:sz w:val="20"/>
          <w:szCs w:val="20"/>
          <w:u w:color="000000"/>
          <w:bdr w:val="nil"/>
          <w:lang w:val="es-ES_tradnl"/>
        </w:rPr>
        <w:t>CONVOCATORIA</w:t>
      </w:r>
      <w:r w:rsidRPr="00435DBD">
        <w:rPr>
          <w:rFonts w:ascii="Arial" w:eastAsia="Arial Unicode MS" w:hAnsi="Arial" w:cs="Arial"/>
          <w:color w:val="000000"/>
          <w:sz w:val="20"/>
          <w:szCs w:val="20"/>
          <w:u w:color="000000"/>
          <w:bdr w:val="nil"/>
          <w:lang w:val="es-ES_tradnl"/>
        </w:rPr>
        <w:t xml:space="preserve"> y de los </w:t>
      </w:r>
      <w:r w:rsidRPr="00435DBD">
        <w:rPr>
          <w:rFonts w:ascii="Arial" w:eastAsia="Arial Unicode MS" w:hAnsi="Arial" w:cs="Arial"/>
          <w:b/>
          <w:bCs/>
          <w:color w:val="000000"/>
          <w:sz w:val="20"/>
          <w:szCs w:val="20"/>
          <w:u w:color="000000"/>
          <w:bdr w:val="nil"/>
          <w:lang w:val="es-ES_tradnl"/>
        </w:rPr>
        <w:t>TÉRMINOS DE REFERENCIA</w:t>
      </w:r>
      <w:r w:rsidRPr="00435DBD">
        <w:rPr>
          <w:rFonts w:ascii="Arial" w:hAnsi="Arial" w:cs="Arial"/>
          <w:b/>
          <w:sz w:val="20"/>
          <w:szCs w:val="20"/>
        </w:rPr>
        <w:t xml:space="preserve"> </w:t>
      </w:r>
      <w:r w:rsidRPr="00435DBD">
        <w:rPr>
          <w:rFonts w:ascii="Arial" w:hAnsi="Arial" w:cs="Arial"/>
          <w:sz w:val="20"/>
          <w:szCs w:val="20"/>
        </w:rPr>
        <w:t xml:space="preserve">y la </w:t>
      </w:r>
      <w:r w:rsidRPr="00435DBD">
        <w:rPr>
          <w:rFonts w:ascii="Arial" w:hAnsi="Arial" w:cs="Arial"/>
          <w:b/>
          <w:sz w:val="20"/>
          <w:szCs w:val="20"/>
        </w:rPr>
        <w:t>PROPOSICIÓN</w:t>
      </w:r>
      <w:r w:rsidRPr="00435DBD">
        <w:rPr>
          <w:rFonts w:ascii="Arial" w:eastAsia="Arial Unicode MS" w:hAnsi="Arial" w:cs="Arial"/>
          <w:color w:val="000000"/>
          <w:sz w:val="20"/>
          <w:szCs w:val="20"/>
          <w:u w:color="000000"/>
          <w:bdr w:val="nil"/>
          <w:lang w:val="es-ES_tradnl"/>
        </w:rPr>
        <w:t>, por lo que es su voluntad proceder a la celebración y firma de este instrumento.</w:t>
      </w:r>
    </w:p>
    <w:p w14:paraId="5FA4CDD4"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b/>
          <w:bCs/>
          <w:color w:val="000000"/>
          <w:sz w:val="20"/>
          <w:szCs w:val="20"/>
          <w:u w:color="000000"/>
          <w:bdr w:val="nil"/>
          <w:lang w:val="es-ES_tradnl"/>
        </w:rPr>
      </w:pPr>
    </w:p>
    <w:p w14:paraId="507936A6"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4.</w:t>
      </w:r>
      <w:r w:rsidRPr="00435DBD">
        <w:rPr>
          <w:rFonts w:ascii="Arial" w:eastAsia="Arial Unicode MS" w:hAnsi="Arial" w:cs="Arial"/>
          <w:b/>
          <w:bCs/>
          <w:color w:val="000000"/>
          <w:sz w:val="20"/>
          <w:szCs w:val="20"/>
          <w:u w:color="000000"/>
          <w:bdr w:val="nil"/>
          <w:lang w:val="es-ES_tradnl"/>
        </w:rPr>
        <w:tab/>
        <w:t xml:space="preserve">Definiciones. </w:t>
      </w:r>
      <w:r w:rsidRPr="00435DBD">
        <w:rPr>
          <w:rFonts w:ascii="Arial" w:eastAsia="Arial Unicode MS" w:hAnsi="Arial" w:cs="Arial"/>
          <w:color w:val="000000"/>
          <w:sz w:val="20"/>
          <w:szCs w:val="20"/>
          <w:u w:color="000000"/>
          <w:bdr w:val="nil"/>
          <w:lang w:val="es-ES_tradnl"/>
        </w:rPr>
        <w:t xml:space="preserve">Ambas partes convienen en utilizar dentro del texto del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las siguientes definiciones:</w:t>
      </w:r>
    </w:p>
    <w:p w14:paraId="55326914"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09F5F7E4" w14:textId="77777777" w:rsidR="00481AE4" w:rsidRPr="00435DBD" w:rsidRDefault="00481AE4" w:rsidP="00481AE4">
      <w:pPr>
        <w:widowControl w:val="0"/>
        <w:pBdr>
          <w:top w:val="nil"/>
          <w:left w:val="nil"/>
          <w:bottom w:val="nil"/>
          <w:right w:val="nil"/>
          <w:between w:val="nil"/>
          <w:bar w:val="nil"/>
        </w:pBdr>
        <w:suppressAutoHyphens/>
        <w:ind w:left="567"/>
        <w:jc w:val="both"/>
        <w:rPr>
          <w:rFonts w:ascii="Arial" w:eastAsia="Arial" w:hAnsi="Arial" w:cs="Arial"/>
          <w:color w:val="000000"/>
          <w:sz w:val="20"/>
          <w:szCs w:val="20"/>
          <w:u w:color="000000"/>
          <w:bdr w:val="nil"/>
          <w:lang w:val="es-ES_tradnl"/>
        </w:rPr>
      </w:pPr>
      <w:proofErr w:type="gramStart"/>
      <w:r w:rsidRPr="00435DBD">
        <w:rPr>
          <w:rFonts w:ascii="Arial" w:eastAsia="Arial Unicode MS" w:hAnsi="Arial" w:cs="Arial"/>
          <w:b/>
          <w:bCs/>
          <w:color w:val="000000"/>
          <w:sz w:val="20"/>
          <w:szCs w:val="20"/>
          <w:u w:color="000000"/>
          <w:bdr w:val="nil"/>
          <w:lang w:val="es-ES_tradnl"/>
        </w:rPr>
        <w:t>API.-</w:t>
      </w:r>
      <w:proofErr w:type="gramEnd"/>
      <w:r w:rsidRPr="00435DBD">
        <w:rPr>
          <w:rFonts w:ascii="Arial" w:eastAsia="Arial Unicode MS" w:hAnsi="Arial" w:cs="Arial"/>
          <w:b/>
          <w:bCs/>
          <w:color w:val="000000"/>
          <w:sz w:val="20"/>
          <w:szCs w:val="20"/>
          <w:u w:color="000000"/>
          <w:bdr w:val="nil"/>
          <w:lang w:val="es-ES_tradnl"/>
        </w:rPr>
        <w:t xml:space="preserve"> </w:t>
      </w:r>
      <w:r w:rsidRPr="00435DBD">
        <w:rPr>
          <w:rFonts w:ascii="Arial" w:eastAsia="Arial Unicode MS" w:hAnsi="Arial" w:cs="Arial"/>
          <w:color w:val="000000"/>
          <w:sz w:val="20"/>
          <w:szCs w:val="20"/>
          <w:u w:color="000000"/>
          <w:bdr w:val="nil"/>
          <w:lang w:val="es-ES_tradnl"/>
        </w:rPr>
        <w:t>Administración Portuaria Integral de __________________________</w:t>
      </w:r>
      <w:r w:rsidRPr="00435DBD">
        <w:rPr>
          <w:rFonts w:ascii="Arial" w:eastAsia="Arial Unicode MS" w:hAnsi="Arial" w:cs="Arial"/>
          <w:b/>
          <w:bCs/>
          <w:color w:val="000000"/>
          <w:sz w:val="20"/>
          <w:szCs w:val="20"/>
          <w:u w:color="000000"/>
          <w:bdr w:val="nil"/>
          <w:lang w:val="es-ES_tradnl"/>
        </w:rPr>
        <w:t xml:space="preserve">, </w:t>
      </w:r>
      <w:r w:rsidRPr="00435DBD">
        <w:rPr>
          <w:rFonts w:ascii="Arial" w:eastAsia="Arial Unicode MS" w:hAnsi="Arial" w:cs="Arial"/>
          <w:color w:val="000000"/>
          <w:sz w:val="20"/>
          <w:szCs w:val="20"/>
          <w:u w:color="000000"/>
          <w:bdr w:val="nil"/>
          <w:lang w:val="es-ES_tradnl"/>
        </w:rPr>
        <w:t>S.A. de C.V.</w:t>
      </w:r>
    </w:p>
    <w:p w14:paraId="3C338E37" w14:textId="77777777" w:rsidR="00481AE4" w:rsidRPr="00435DBD" w:rsidRDefault="00481AE4" w:rsidP="00481AE4">
      <w:pPr>
        <w:widowControl w:val="0"/>
        <w:pBdr>
          <w:top w:val="nil"/>
          <w:left w:val="nil"/>
          <w:bottom w:val="nil"/>
          <w:right w:val="nil"/>
          <w:between w:val="nil"/>
          <w:bar w:val="nil"/>
        </w:pBdr>
        <w:suppressAutoHyphens/>
        <w:ind w:left="567"/>
        <w:jc w:val="both"/>
        <w:rPr>
          <w:rFonts w:ascii="Arial" w:eastAsia="Arial" w:hAnsi="Arial" w:cs="Arial"/>
          <w:color w:val="000000"/>
          <w:sz w:val="20"/>
          <w:szCs w:val="20"/>
          <w:u w:color="000000"/>
          <w:bdr w:val="nil"/>
          <w:lang w:val="es-ES_tradnl"/>
        </w:rPr>
      </w:pPr>
    </w:p>
    <w:p w14:paraId="20E3AA26" w14:textId="77777777" w:rsidR="00481AE4" w:rsidRPr="00435DBD" w:rsidRDefault="00481AE4" w:rsidP="00481AE4">
      <w:pPr>
        <w:widowControl w:val="0"/>
        <w:pBdr>
          <w:top w:val="nil"/>
          <w:left w:val="nil"/>
          <w:bottom w:val="nil"/>
          <w:right w:val="nil"/>
          <w:between w:val="nil"/>
          <w:bar w:val="nil"/>
        </w:pBdr>
        <w:suppressAutoHyphens/>
        <w:ind w:left="567"/>
        <w:jc w:val="both"/>
        <w:outlineLvl w:val="0"/>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CONVOCATORIA.- </w:t>
      </w:r>
      <w:r w:rsidRPr="00435DBD">
        <w:rPr>
          <w:rFonts w:ascii="Arial" w:eastAsia="Arial Unicode MS" w:hAnsi="Arial" w:cs="Arial"/>
          <w:color w:val="000000"/>
          <w:sz w:val="20"/>
          <w:szCs w:val="20"/>
          <w:u w:color="000000"/>
          <w:bdr w:val="nil"/>
          <w:lang w:val="es-ES_tradnl"/>
        </w:rPr>
        <w:t xml:space="preserve">La realizada por la API Convocante del procedimiento </w:t>
      </w:r>
      <w:r w:rsidRPr="00435DBD">
        <w:rPr>
          <w:rFonts w:ascii="Arial" w:eastAsia="Arial Unicode MS" w:hAnsi="Arial" w:cs="Arial"/>
          <w:b/>
          <w:bCs/>
          <w:color w:val="000000"/>
          <w:sz w:val="20"/>
          <w:szCs w:val="20"/>
          <w:u w:color="000000"/>
          <w:bdr w:val="nil"/>
          <w:lang w:val="es-ES_tradnl"/>
        </w:rPr>
        <w:t>Licitación Pública Nacional Electrónica Consolidada Núm. XXXXXXXX</w:t>
      </w:r>
      <w:r w:rsidRPr="00435DBD">
        <w:rPr>
          <w:rFonts w:ascii="Arial" w:eastAsia="Arial Unicode MS" w:hAnsi="Arial" w:cs="Arial"/>
          <w:color w:val="000000"/>
          <w:sz w:val="20"/>
          <w:szCs w:val="20"/>
          <w:u w:color="000000"/>
          <w:bdr w:val="nil"/>
          <w:lang w:val="es-ES_tradnl"/>
        </w:rPr>
        <w:t xml:space="preserve"> para</w:t>
      </w:r>
      <w:r w:rsidRPr="00435DBD">
        <w:rPr>
          <w:rFonts w:ascii="Arial" w:eastAsia="Arial Unicode MS" w:hAnsi="Arial" w:cs="Arial"/>
          <w:b/>
          <w:bCs/>
          <w:color w:val="000000"/>
          <w:sz w:val="20"/>
          <w:szCs w:val="20"/>
          <w:u w:color="000000"/>
          <w:bdr w:val="nil"/>
          <w:lang w:val="es-ES_tradnl"/>
        </w:rPr>
        <w:t xml:space="preserve"> LA CONTRATACIÓN DE LA COMPAÑÍA DE SEGUROS QUE CUBRIRÁ EL PROGRAMA DE ASEGURAMIENTO INTEGRAL DE BIENES MUEBLES E INMUEBLES Y OBRAS PORTUARIAS CONCESIONADAS DE LAS ADMINISTRACIONES PORTUARIAS INTEGRALES;</w:t>
      </w:r>
      <w:r w:rsidRPr="00435DBD">
        <w:rPr>
          <w:rFonts w:ascii="Arial" w:eastAsia="Times New Roman" w:hAnsi="Arial" w:cs="Arial"/>
          <w:bCs/>
          <w:sz w:val="20"/>
          <w:szCs w:val="20"/>
          <w:lang w:val="es-ES" w:eastAsia="es-ES"/>
        </w:rPr>
        <w:t xml:space="preserve"> </w:t>
      </w:r>
      <w:r w:rsidRPr="00435DBD">
        <w:rPr>
          <w:rFonts w:ascii="Arial" w:eastAsia="Arial Unicode MS" w:hAnsi="Arial" w:cs="Arial"/>
          <w:bCs/>
          <w:color w:val="000000"/>
          <w:sz w:val="20"/>
          <w:szCs w:val="20"/>
          <w:u w:color="000000"/>
          <w:bdr w:val="nil"/>
          <w:lang w:val="es-ES"/>
        </w:rPr>
        <w:t xml:space="preserve">y que incluye los </w:t>
      </w:r>
      <w:r w:rsidRPr="00435DBD">
        <w:rPr>
          <w:rFonts w:ascii="Arial" w:eastAsia="Arial Unicode MS" w:hAnsi="Arial" w:cs="Arial"/>
          <w:b/>
          <w:bCs/>
          <w:color w:val="000000"/>
          <w:sz w:val="20"/>
          <w:szCs w:val="20"/>
          <w:u w:color="000000"/>
          <w:bdr w:val="nil"/>
          <w:lang w:val="es-ES"/>
        </w:rPr>
        <w:t>TÉRMINOS DE REFERENCIA</w:t>
      </w:r>
      <w:r w:rsidRPr="00435DBD">
        <w:rPr>
          <w:rFonts w:ascii="Arial" w:eastAsia="Arial Unicode MS" w:hAnsi="Arial" w:cs="Arial"/>
          <w:bCs/>
          <w:color w:val="000000"/>
          <w:sz w:val="20"/>
          <w:szCs w:val="20"/>
          <w:u w:color="000000"/>
          <w:bdr w:val="nil"/>
          <w:lang w:val="es-ES"/>
        </w:rPr>
        <w:t xml:space="preserve"> (especificaciones técnicas, términos y condiciones), sus anexos y, en su caso, las modificaciones que se efectúen a este documento, derivadas de la Junta de Aclaraciones.</w:t>
      </w:r>
    </w:p>
    <w:p w14:paraId="5903494C" w14:textId="77777777" w:rsidR="00481AE4" w:rsidRPr="00435DBD" w:rsidRDefault="00481AE4" w:rsidP="00481AE4">
      <w:pPr>
        <w:widowControl w:val="0"/>
        <w:pBdr>
          <w:top w:val="nil"/>
          <w:left w:val="nil"/>
          <w:bottom w:val="nil"/>
          <w:right w:val="nil"/>
          <w:between w:val="nil"/>
          <w:bar w:val="nil"/>
        </w:pBdr>
        <w:suppressAutoHyphens/>
        <w:ind w:left="567"/>
        <w:jc w:val="both"/>
        <w:rPr>
          <w:rFonts w:ascii="Arial" w:eastAsia="Arial" w:hAnsi="Arial" w:cs="Arial"/>
          <w:bCs/>
          <w:color w:val="000000"/>
          <w:sz w:val="20"/>
          <w:szCs w:val="20"/>
          <w:u w:color="000000"/>
          <w:bdr w:val="nil"/>
          <w:lang w:val="es-ES_tradnl"/>
        </w:rPr>
      </w:pPr>
    </w:p>
    <w:p w14:paraId="6E1FCC1D" w14:textId="77777777" w:rsidR="00481AE4" w:rsidRPr="00435DBD" w:rsidRDefault="00481AE4" w:rsidP="00481AE4">
      <w:pPr>
        <w:widowControl w:val="0"/>
        <w:pBdr>
          <w:top w:val="nil"/>
          <w:left w:val="nil"/>
          <w:bottom w:val="nil"/>
          <w:right w:val="nil"/>
          <w:between w:val="nil"/>
          <w:bar w:val="nil"/>
        </w:pBdr>
        <w:suppressAutoHyphens/>
        <w:ind w:left="567"/>
        <w:jc w:val="both"/>
        <w:rPr>
          <w:rFonts w:ascii="Arial" w:eastAsia="Arial" w:hAnsi="Arial" w:cs="Arial"/>
          <w:color w:val="000000"/>
          <w:sz w:val="20"/>
          <w:szCs w:val="20"/>
          <w:u w:color="000000"/>
          <w:bdr w:val="nil"/>
          <w:lang w:val="es-ES_tradnl"/>
        </w:rPr>
      </w:pPr>
      <w:proofErr w:type="gramStart"/>
      <w:r w:rsidRPr="00435DBD">
        <w:rPr>
          <w:rFonts w:ascii="Arial" w:eastAsia="Arial Unicode MS" w:hAnsi="Arial" w:cs="Arial"/>
          <w:b/>
          <w:bCs/>
          <w:color w:val="000000"/>
          <w:sz w:val="20"/>
          <w:szCs w:val="20"/>
          <w:u w:color="000000"/>
          <w:bdr w:val="nil"/>
          <w:lang w:val="es-ES_tradnl"/>
        </w:rPr>
        <w:t>IVA.-</w:t>
      </w:r>
      <w:proofErr w:type="gramEnd"/>
      <w:r w:rsidRPr="00435DBD">
        <w:rPr>
          <w:rFonts w:ascii="Arial" w:eastAsia="Arial Unicode MS" w:hAnsi="Arial" w:cs="Arial"/>
          <w:b/>
          <w:bCs/>
          <w:color w:val="000000"/>
          <w:sz w:val="20"/>
          <w:szCs w:val="20"/>
          <w:u w:color="000000"/>
          <w:bdr w:val="nil"/>
          <w:lang w:val="es-ES_tradnl"/>
        </w:rPr>
        <w:t xml:space="preserve"> </w:t>
      </w:r>
      <w:r w:rsidRPr="00435DBD">
        <w:rPr>
          <w:rFonts w:ascii="Arial" w:eastAsia="Arial Unicode MS" w:hAnsi="Arial" w:cs="Arial"/>
          <w:color w:val="000000"/>
          <w:sz w:val="20"/>
          <w:szCs w:val="20"/>
          <w:u w:color="000000"/>
          <w:bdr w:val="nil"/>
          <w:lang w:val="es-ES_tradnl"/>
        </w:rPr>
        <w:t>Impuesto al Valor Agregado.</w:t>
      </w:r>
    </w:p>
    <w:p w14:paraId="54E656C4" w14:textId="77777777" w:rsidR="00481AE4" w:rsidRPr="00435DBD" w:rsidRDefault="00481AE4" w:rsidP="00481AE4">
      <w:pPr>
        <w:widowControl w:val="0"/>
        <w:pBdr>
          <w:top w:val="nil"/>
          <w:left w:val="nil"/>
          <w:bottom w:val="nil"/>
          <w:right w:val="nil"/>
          <w:between w:val="nil"/>
          <w:bar w:val="nil"/>
        </w:pBdr>
        <w:suppressAutoHyphens/>
        <w:ind w:left="567"/>
        <w:jc w:val="both"/>
        <w:rPr>
          <w:rFonts w:ascii="Arial" w:eastAsia="Arial" w:hAnsi="Arial" w:cs="Arial"/>
          <w:color w:val="000000"/>
          <w:sz w:val="20"/>
          <w:szCs w:val="20"/>
          <w:u w:color="000000"/>
          <w:bdr w:val="nil"/>
          <w:lang w:val="es-ES_tradnl"/>
        </w:rPr>
      </w:pPr>
    </w:p>
    <w:p w14:paraId="239B7C24" w14:textId="77777777" w:rsidR="00481AE4" w:rsidRPr="00435DBD" w:rsidRDefault="00481AE4" w:rsidP="00481AE4">
      <w:pPr>
        <w:widowControl w:val="0"/>
        <w:pBdr>
          <w:top w:val="nil"/>
          <w:left w:val="nil"/>
          <w:bottom w:val="nil"/>
          <w:right w:val="nil"/>
          <w:between w:val="nil"/>
          <w:bar w:val="nil"/>
        </w:pBdr>
        <w:suppressAutoHyphens/>
        <w:ind w:left="1276" w:hanging="709"/>
        <w:jc w:val="both"/>
        <w:rPr>
          <w:rFonts w:ascii="Arial" w:eastAsia="Arial" w:hAnsi="Arial" w:cs="Arial"/>
          <w:color w:val="000000"/>
          <w:sz w:val="20"/>
          <w:szCs w:val="20"/>
          <w:u w:color="000000"/>
          <w:bdr w:val="nil"/>
          <w:lang w:val="es-ES_tradnl"/>
        </w:rPr>
      </w:pPr>
      <w:proofErr w:type="gramStart"/>
      <w:r w:rsidRPr="00435DBD">
        <w:rPr>
          <w:rFonts w:ascii="Arial" w:eastAsia="Arial Unicode MS" w:hAnsi="Arial" w:cs="Arial"/>
          <w:b/>
          <w:bCs/>
          <w:color w:val="000000"/>
          <w:sz w:val="20"/>
          <w:szCs w:val="20"/>
          <w:u w:color="000000"/>
          <w:bdr w:val="nil"/>
          <w:lang w:val="es-ES_tradnl"/>
        </w:rPr>
        <w:t>LAASSP.-</w:t>
      </w:r>
      <w:proofErr w:type="gramEnd"/>
      <w:r w:rsidRPr="00435DBD">
        <w:rPr>
          <w:rFonts w:ascii="Arial" w:eastAsia="Arial Unicode MS" w:hAnsi="Arial" w:cs="Arial"/>
          <w:b/>
          <w:bCs/>
          <w:color w:val="000000"/>
          <w:sz w:val="20"/>
          <w:szCs w:val="20"/>
          <w:u w:color="000000"/>
          <w:bdr w:val="nil"/>
          <w:lang w:val="es-ES_tradnl"/>
        </w:rPr>
        <w:t xml:space="preserve"> </w:t>
      </w:r>
      <w:r w:rsidRPr="00435DBD">
        <w:rPr>
          <w:rFonts w:ascii="Arial" w:eastAsia="Arial Unicode MS" w:hAnsi="Arial" w:cs="Arial"/>
          <w:color w:val="000000"/>
          <w:sz w:val="20"/>
          <w:szCs w:val="20"/>
          <w:u w:color="000000"/>
          <w:bdr w:val="nil"/>
          <w:lang w:val="es-ES_tradnl"/>
        </w:rPr>
        <w:t>LEY de Adquisiciones, Arrendamientos y Servicios del Sector Público.</w:t>
      </w:r>
    </w:p>
    <w:p w14:paraId="1EF629E0"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64B14413" w14:textId="77777777" w:rsidR="00481AE4" w:rsidRPr="00435DBD" w:rsidRDefault="00481AE4" w:rsidP="00481AE4">
      <w:pPr>
        <w:widowControl w:val="0"/>
        <w:pBdr>
          <w:top w:val="nil"/>
          <w:left w:val="nil"/>
          <w:bottom w:val="nil"/>
          <w:right w:val="nil"/>
          <w:between w:val="nil"/>
          <w:bar w:val="nil"/>
        </w:pBdr>
        <w:suppressAutoHyphens/>
        <w:ind w:left="567"/>
        <w:jc w:val="both"/>
        <w:rPr>
          <w:rFonts w:ascii="Arial" w:eastAsia="Arial Unicode MS" w:hAnsi="Arial" w:cs="Arial"/>
          <w:b/>
          <w:bCs/>
          <w:color w:val="000000"/>
          <w:sz w:val="20"/>
          <w:szCs w:val="20"/>
          <w:u w:color="000000"/>
          <w:bdr w:val="nil"/>
          <w:lang w:val="es-ES"/>
        </w:rPr>
      </w:pPr>
      <w:proofErr w:type="gramStart"/>
      <w:r w:rsidRPr="00435DBD">
        <w:rPr>
          <w:rFonts w:ascii="Arial" w:eastAsia="Arial Unicode MS" w:hAnsi="Arial" w:cs="Arial"/>
          <w:b/>
          <w:bCs/>
          <w:color w:val="000000"/>
          <w:sz w:val="20"/>
          <w:szCs w:val="20"/>
          <w:u w:color="000000"/>
          <w:bdr w:val="nil"/>
          <w:lang w:val="es-ES_tradnl"/>
        </w:rPr>
        <w:t>PROPOSICIÓN.-</w:t>
      </w:r>
      <w:proofErr w:type="gramEnd"/>
      <w:r w:rsidRPr="00435DBD">
        <w:rPr>
          <w:rFonts w:ascii="Arial" w:eastAsia="Arial Unicode MS" w:hAnsi="Arial" w:cs="Arial"/>
          <w:b/>
          <w:bCs/>
          <w:color w:val="000000"/>
          <w:sz w:val="20"/>
          <w:szCs w:val="20"/>
          <w:u w:color="000000"/>
          <w:bdr w:val="nil"/>
          <w:lang w:val="es-ES_tradnl"/>
        </w:rPr>
        <w:t xml:space="preserve"> </w:t>
      </w:r>
      <w:r w:rsidRPr="00435DBD">
        <w:rPr>
          <w:rFonts w:ascii="Arial" w:eastAsia="Arial Unicode MS" w:hAnsi="Arial" w:cs="Arial"/>
          <w:bCs/>
          <w:color w:val="000000"/>
          <w:sz w:val="20"/>
          <w:szCs w:val="20"/>
          <w:u w:color="000000"/>
          <w:bdr w:val="nil"/>
          <w:lang w:val="es-ES"/>
        </w:rPr>
        <w:t xml:space="preserve">La proposición presentada por el </w:t>
      </w:r>
      <w:r w:rsidRPr="00435DBD">
        <w:rPr>
          <w:rFonts w:ascii="Arial" w:eastAsia="Arial Unicode MS" w:hAnsi="Arial" w:cs="Arial"/>
          <w:b/>
          <w:bCs/>
          <w:color w:val="000000"/>
          <w:sz w:val="20"/>
          <w:szCs w:val="20"/>
          <w:u w:color="000000"/>
          <w:bdr w:val="nil"/>
          <w:lang w:val="es-ES"/>
        </w:rPr>
        <w:t>PROVEEDOR</w:t>
      </w:r>
      <w:r w:rsidRPr="00435DBD">
        <w:rPr>
          <w:rFonts w:ascii="Arial" w:eastAsia="Arial Unicode MS" w:hAnsi="Arial" w:cs="Arial"/>
          <w:bCs/>
          <w:color w:val="000000"/>
          <w:sz w:val="20"/>
          <w:szCs w:val="20"/>
          <w:u w:color="000000"/>
          <w:bdr w:val="nil"/>
          <w:lang w:val="es-ES"/>
        </w:rPr>
        <w:t xml:space="preserve"> en la </w:t>
      </w:r>
      <w:r w:rsidRPr="00435DBD">
        <w:rPr>
          <w:rFonts w:ascii="Arial" w:eastAsia="Arial Unicode MS" w:hAnsi="Arial" w:cs="Arial"/>
          <w:b/>
          <w:bCs/>
          <w:color w:val="000000"/>
          <w:sz w:val="20"/>
          <w:szCs w:val="20"/>
          <w:u w:color="000000"/>
          <w:bdr w:val="nil"/>
          <w:lang w:val="es-ES"/>
        </w:rPr>
        <w:t xml:space="preserve">LICITACIÓN </w:t>
      </w:r>
      <w:r w:rsidRPr="00435DBD">
        <w:rPr>
          <w:rFonts w:ascii="Arial" w:eastAsia="Arial Unicode MS" w:hAnsi="Arial" w:cs="Arial"/>
          <w:bCs/>
          <w:color w:val="000000"/>
          <w:sz w:val="20"/>
          <w:szCs w:val="20"/>
          <w:u w:color="000000"/>
          <w:bdr w:val="nil"/>
          <w:lang w:val="es-ES"/>
        </w:rPr>
        <w:t xml:space="preserve">y que se integra por una </w:t>
      </w:r>
      <w:r w:rsidRPr="00435DBD">
        <w:rPr>
          <w:rFonts w:ascii="Arial" w:eastAsia="Arial Unicode MS" w:hAnsi="Arial" w:cs="Arial"/>
          <w:b/>
          <w:bCs/>
          <w:color w:val="000000"/>
          <w:sz w:val="20"/>
          <w:szCs w:val="20"/>
          <w:u w:color="000000"/>
          <w:bdr w:val="nil"/>
          <w:lang w:val="es-ES"/>
        </w:rPr>
        <w:t xml:space="preserve">PROPOSICIÓN TÉCNICA </w:t>
      </w:r>
      <w:r w:rsidRPr="00435DBD">
        <w:rPr>
          <w:rFonts w:ascii="Arial" w:eastAsia="Arial Unicode MS" w:hAnsi="Arial" w:cs="Arial"/>
          <w:bCs/>
          <w:color w:val="000000"/>
          <w:sz w:val="20"/>
          <w:szCs w:val="20"/>
          <w:u w:color="000000"/>
          <w:bdr w:val="nil"/>
          <w:lang w:val="es-ES"/>
        </w:rPr>
        <w:t xml:space="preserve">y una </w:t>
      </w:r>
      <w:r w:rsidRPr="00435DBD">
        <w:rPr>
          <w:rFonts w:ascii="Arial" w:eastAsia="Arial Unicode MS" w:hAnsi="Arial" w:cs="Arial"/>
          <w:b/>
          <w:bCs/>
          <w:color w:val="000000"/>
          <w:sz w:val="20"/>
          <w:szCs w:val="20"/>
          <w:u w:color="000000"/>
          <w:bdr w:val="nil"/>
          <w:lang w:val="es-ES"/>
        </w:rPr>
        <w:t>PROPOSICIÓN ECONÓMICA.</w:t>
      </w:r>
    </w:p>
    <w:p w14:paraId="7F8D7499" w14:textId="77777777" w:rsidR="00481AE4" w:rsidRPr="00435DBD" w:rsidRDefault="00481AE4" w:rsidP="00481AE4">
      <w:pPr>
        <w:widowControl w:val="0"/>
        <w:pBdr>
          <w:top w:val="nil"/>
          <w:left w:val="nil"/>
          <w:bottom w:val="nil"/>
          <w:right w:val="nil"/>
          <w:between w:val="nil"/>
          <w:bar w:val="nil"/>
        </w:pBdr>
        <w:suppressAutoHyphens/>
        <w:ind w:firstLine="567"/>
        <w:jc w:val="both"/>
        <w:rPr>
          <w:rFonts w:ascii="Arial" w:eastAsia="Arial" w:hAnsi="Arial" w:cs="Arial"/>
          <w:color w:val="000000"/>
          <w:sz w:val="20"/>
          <w:szCs w:val="20"/>
          <w:u w:color="000000"/>
          <w:bdr w:val="nil"/>
          <w:lang w:val="es-ES_tradnl"/>
        </w:rPr>
      </w:pPr>
    </w:p>
    <w:p w14:paraId="70BF20C4" w14:textId="77777777" w:rsidR="00481AE4" w:rsidRPr="00435DBD" w:rsidRDefault="00481AE4" w:rsidP="00481AE4">
      <w:pPr>
        <w:widowControl w:val="0"/>
        <w:pBdr>
          <w:top w:val="nil"/>
          <w:left w:val="nil"/>
          <w:bottom w:val="nil"/>
          <w:right w:val="nil"/>
          <w:between w:val="nil"/>
          <w:bar w:val="nil"/>
        </w:pBdr>
        <w:suppressAutoHyphens/>
        <w:ind w:left="567"/>
        <w:jc w:val="both"/>
        <w:rPr>
          <w:rFonts w:ascii="Arial" w:eastAsia="Arial" w:hAnsi="Arial" w:cs="Arial"/>
          <w:color w:val="000000"/>
          <w:sz w:val="20"/>
          <w:szCs w:val="20"/>
          <w:u w:color="000000"/>
          <w:bdr w:val="nil"/>
          <w:lang w:val="es-ES_tradnl"/>
        </w:rPr>
      </w:pPr>
      <w:proofErr w:type="gramStart"/>
      <w:r w:rsidRPr="00435DBD">
        <w:rPr>
          <w:rFonts w:ascii="Arial" w:eastAsia="Arial Unicode MS" w:hAnsi="Arial" w:cs="Arial"/>
          <w:b/>
          <w:bCs/>
          <w:color w:val="000000"/>
          <w:sz w:val="20"/>
          <w:szCs w:val="20"/>
          <w:u w:color="000000"/>
          <w:bdr w:val="nil"/>
          <w:lang w:val="es-ES_tradnl"/>
        </w:rPr>
        <w:t>PROVEEDOR.-</w:t>
      </w:r>
      <w:proofErr w:type="gramEnd"/>
      <w:r w:rsidRPr="00435DBD">
        <w:rPr>
          <w:rFonts w:ascii="Arial" w:eastAsia="Arial Unicode MS" w:hAnsi="Arial" w:cs="Arial"/>
          <w:b/>
          <w:bCs/>
          <w:color w:val="000000"/>
          <w:sz w:val="20"/>
          <w:szCs w:val="20"/>
          <w:u w:color="000000"/>
          <w:bdr w:val="nil"/>
          <w:lang w:val="es-ES_tradnl"/>
        </w:rPr>
        <w:tab/>
        <w:t xml:space="preserve"> </w:t>
      </w:r>
      <w:r w:rsidRPr="00435DBD">
        <w:rPr>
          <w:rFonts w:ascii="Arial" w:eastAsia="Arial Unicode MS" w:hAnsi="Arial" w:cs="Arial"/>
          <w:color w:val="000000"/>
          <w:sz w:val="20"/>
          <w:szCs w:val="20"/>
          <w:u w:color="000000"/>
          <w:bdr w:val="nil"/>
          <w:lang w:val="es-ES_tradnl"/>
        </w:rPr>
        <w:t xml:space="preserve">El </w:t>
      </w:r>
      <w:r w:rsidRPr="00435DBD">
        <w:rPr>
          <w:rFonts w:ascii="Arial" w:eastAsia="Arial Unicode MS" w:hAnsi="Arial" w:cs="Arial"/>
          <w:b/>
          <w:bCs/>
          <w:color w:val="000000"/>
          <w:sz w:val="20"/>
          <w:szCs w:val="20"/>
          <w:u w:color="000000"/>
          <w:bdr w:val="nil"/>
          <w:lang w:val="es-ES_tradnl"/>
        </w:rPr>
        <w:t>LICITANTE</w:t>
      </w:r>
      <w:r w:rsidRPr="00435DBD">
        <w:rPr>
          <w:rFonts w:ascii="Arial" w:eastAsia="Arial Unicode MS" w:hAnsi="Arial" w:cs="Arial"/>
          <w:color w:val="000000"/>
          <w:sz w:val="20"/>
          <w:szCs w:val="20"/>
          <w:u w:color="000000"/>
          <w:bdr w:val="nil"/>
          <w:lang w:val="es-ES_tradnl"/>
        </w:rPr>
        <w:t xml:space="preserve"> al que se le adjudique el contrato derivado del procedimiento de Licitación Pública Nacional Electrónica Consolidada No. _______________________ </w:t>
      </w:r>
      <w:r w:rsidRPr="00435DBD">
        <w:rPr>
          <w:rFonts w:ascii="Arial" w:eastAsia="Arial Unicode MS" w:hAnsi="Arial" w:cs="Arial"/>
          <w:b/>
          <w:bCs/>
          <w:color w:val="000000"/>
          <w:sz w:val="20"/>
          <w:szCs w:val="20"/>
          <w:u w:color="000000"/>
          <w:bdr w:val="nil"/>
          <w:lang w:val="es-ES_tradnl"/>
        </w:rPr>
        <w:t>PARA LA CONTRATACIÓN DE LA COMPAÑÍA DE SEGUROS QUE CUBRIRÁ EL PROGRAMA DE ASEGURAMIENTO INTEGRAL DE BIENES MUEBLES E INMUEBLES Y OBRAS PORTUARIAS CONCESIONADAS DE LAS ADMINISTRACIONES PORTUARIAS INTEGRALES</w:t>
      </w:r>
      <w:r w:rsidRPr="00435DBD">
        <w:rPr>
          <w:rFonts w:ascii="Arial" w:eastAsia="Arial Unicode MS" w:hAnsi="Arial" w:cs="Arial"/>
          <w:color w:val="000000"/>
          <w:sz w:val="20"/>
          <w:szCs w:val="20"/>
          <w:u w:color="0000FF"/>
          <w:bdr w:val="nil"/>
          <w:lang w:val="es-ES_tradnl"/>
        </w:rPr>
        <w:t>,</w:t>
      </w:r>
      <w:r w:rsidRPr="00435DBD">
        <w:rPr>
          <w:rFonts w:ascii="Arial" w:eastAsia="Arial Unicode MS" w:hAnsi="Arial" w:cs="Arial"/>
          <w:color w:val="000000"/>
          <w:sz w:val="20"/>
          <w:szCs w:val="20"/>
          <w:u w:color="000000"/>
          <w:bdr w:val="nil"/>
          <w:lang w:val="es-ES_tradnl"/>
        </w:rPr>
        <w:t xml:space="preserve"> que firma el presente </w:t>
      </w:r>
      <w:r w:rsidRPr="00435DBD">
        <w:rPr>
          <w:rFonts w:ascii="Arial" w:eastAsia="Arial Unicode MS" w:hAnsi="Arial" w:cs="Arial"/>
          <w:b/>
          <w:bCs/>
          <w:color w:val="000000"/>
          <w:sz w:val="20"/>
          <w:szCs w:val="20"/>
          <w:u w:color="000000"/>
          <w:bdr w:val="nil"/>
          <w:lang w:val="es-ES_tradnl"/>
        </w:rPr>
        <w:t xml:space="preserve">CONTRATO, </w:t>
      </w:r>
      <w:r w:rsidRPr="00435DBD">
        <w:rPr>
          <w:rFonts w:ascii="Arial" w:eastAsia="Arial Unicode MS" w:hAnsi="Arial" w:cs="Arial"/>
          <w:color w:val="000000"/>
          <w:sz w:val="20"/>
          <w:szCs w:val="20"/>
          <w:u w:color="000000"/>
          <w:bdr w:val="nil"/>
          <w:lang w:val="es-ES_tradnl"/>
        </w:rPr>
        <w:t>de manera directa o a través de su representante legal.</w:t>
      </w:r>
    </w:p>
    <w:p w14:paraId="6F5903E6" w14:textId="77777777" w:rsidR="00481AE4" w:rsidRPr="00435DBD" w:rsidRDefault="00481AE4" w:rsidP="00481AE4">
      <w:pPr>
        <w:widowControl w:val="0"/>
        <w:pBdr>
          <w:top w:val="nil"/>
          <w:left w:val="nil"/>
          <w:bottom w:val="nil"/>
          <w:right w:val="nil"/>
          <w:between w:val="nil"/>
          <w:bar w:val="nil"/>
        </w:pBdr>
        <w:suppressAutoHyphens/>
        <w:ind w:left="567"/>
        <w:jc w:val="both"/>
        <w:rPr>
          <w:rFonts w:ascii="Arial" w:eastAsia="Arial" w:hAnsi="Arial" w:cs="Arial"/>
          <w:b/>
          <w:bCs/>
          <w:color w:val="000000"/>
          <w:sz w:val="20"/>
          <w:szCs w:val="20"/>
          <w:u w:color="000000"/>
          <w:bdr w:val="nil"/>
          <w:lang w:val="es-ES_tradnl"/>
        </w:rPr>
      </w:pPr>
    </w:p>
    <w:p w14:paraId="44F782C5" w14:textId="77777777" w:rsidR="00481AE4" w:rsidRPr="00435DBD" w:rsidRDefault="00481AE4" w:rsidP="00481AE4">
      <w:pPr>
        <w:widowControl w:val="0"/>
        <w:pBdr>
          <w:top w:val="nil"/>
          <w:left w:val="nil"/>
          <w:bottom w:val="nil"/>
          <w:right w:val="nil"/>
          <w:between w:val="nil"/>
          <w:bar w:val="nil"/>
        </w:pBdr>
        <w:suppressAutoHyphens/>
        <w:ind w:left="600"/>
        <w:jc w:val="both"/>
        <w:rPr>
          <w:rFonts w:ascii="Arial" w:eastAsia="Arial" w:hAnsi="Arial" w:cs="Arial"/>
          <w:b/>
          <w:bCs/>
          <w:color w:val="000000"/>
          <w:sz w:val="20"/>
          <w:szCs w:val="20"/>
          <w:u w:color="000000"/>
          <w:bdr w:val="nil"/>
          <w:lang w:val="es-ES_tradnl"/>
        </w:rPr>
      </w:pPr>
      <w:proofErr w:type="gramStart"/>
      <w:r w:rsidRPr="00435DBD">
        <w:rPr>
          <w:rFonts w:ascii="Arial" w:eastAsia="Arial Unicode MS" w:hAnsi="Arial" w:cs="Arial"/>
          <w:b/>
          <w:bCs/>
          <w:color w:val="000000"/>
          <w:sz w:val="20"/>
          <w:szCs w:val="20"/>
          <w:u w:color="000000"/>
          <w:bdr w:val="nil"/>
          <w:lang w:val="es-ES_tradnl"/>
        </w:rPr>
        <w:t>REGLAMENTO.-</w:t>
      </w:r>
      <w:proofErr w:type="gramEnd"/>
      <w:r w:rsidRPr="00435DBD">
        <w:rPr>
          <w:rFonts w:ascii="Arial" w:eastAsia="Arial Unicode MS" w:hAnsi="Arial" w:cs="Arial"/>
          <w:b/>
          <w:bCs/>
          <w:color w:val="000000"/>
          <w:sz w:val="20"/>
          <w:szCs w:val="20"/>
          <w:u w:color="000000"/>
          <w:bdr w:val="nil"/>
          <w:lang w:val="es-ES_tradnl"/>
        </w:rPr>
        <w:t xml:space="preserve"> </w:t>
      </w:r>
      <w:r w:rsidRPr="00435DBD">
        <w:rPr>
          <w:rFonts w:ascii="Arial" w:eastAsia="Arial Unicode MS" w:hAnsi="Arial" w:cs="Arial"/>
          <w:color w:val="000000"/>
          <w:sz w:val="20"/>
          <w:szCs w:val="20"/>
          <w:u w:color="000000"/>
          <w:bdr w:val="nil"/>
          <w:lang w:val="es-ES_tradnl"/>
        </w:rPr>
        <w:t>El</w:t>
      </w:r>
      <w:r w:rsidRPr="00435DBD">
        <w:rPr>
          <w:rFonts w:ascii="Arial" w:eastAsia="Arial Unicode MS" w:hAnsi="Arial" w:cs="Arial"/>
          <w:b/>
          <w:bCs/>
          <w:color w:val="000000"/>
          <w:sz w:val="20"/>
          <w:szCs w:val="20"/>
          <w:u w:color="000000"/>
          <w:bdr w:val="nil"/>
          <w:lang w:val="es-ES_tradnl"/>
        </w:rPr>
        <w:t xml:space="preserve"> </w:t>
      </w:r>
      <w:r w:rsidRPr="00435DBD">
        <w:rPr>
          <w:rFonts w:ascii="Arial" w:eastAsia="Arial Unicode MS" w:hAnsi="Arial" w:cs="Arial"/>
          <w:color w:val="000000"/>
          <w:sz w:val="20"/>
          <w:szCs w:val="20"/>
          <w:u w:color="000000"/>
          <w:bdr w:val="nil"/>
          <w:lang w:val="es-ES_tradnl"/>
        </w:rPr>
        <w:t>Reglamento de la LEY de Adquisiciones, Arrendamientos y Servicios del Sector Público.</w:t>
      </w:r>
    </w:p>
    <w:p w14:paraId="66608EEA" w14:textId="77777777" w:rsidR="00481AE4" w:rsidRPr="00435DBD" w:rsidRDefault="00481AE4" w:rsidP="00481AE4">
      <w:pPr>
        <w:widowControl w:val="0"/>
        <w:pBdr>
          <w:top w:val="nil"/>
          <w:left w:val="nil"/>
          <w:bottom w:val="nil"/>
          <w:right w:val="nil"/>
          <w:between w:val="nil"/>
          <w:bar w:val="nil"/>
        </w:pBdr>
        <w:suppressAutoHyphens/>
        <w:ind w:left="567"/>
        <w:jc w:val="both"/>
        <w:rPr>
          <w:rFonts w:ascii="Arial" w:eastAsia="Arial" w:hAnsi="Arial" w:cs="Arial"/>
          <w:b/>
          <w:bCs/>
          <w:color w:val="000000"/>
          <w:sz w:val="20"/>
          <w:szCs w:val="20"/>
          <w:u w:color="000000"/>
          <w:bdr w:val="nil"/>
          <w:lang w:val="es-ES_tradnl"/>
        </w:rPr>
      </w:pPr>
    </w:p>
    <w:p w14:paraId="21578E90" w14:textId="77777777" w:rsidR="00481AE4" w:rsidRPr="00435DBD" w:rsidRDefault="00481AE4" w:rsidP="00481AE4">
      <w:pPr>
        <w:widowControl w:val="0"/>
        <w:pBdr>
          <w:top w:val="nil"/>
          <w:left w:val="nil"/>
          <w:bottom w:val="nil"/>
          <w:right w:val="nil"/>
          <w:between w:val="nil"/>
          <w:bar w:val="nil"/>
        </w:pBdr>
        <w:suppressAutoHyphens/>
        <w:ind w:left="567"/>
        <w:jc w:val="both"/>
        <w:rPr>
          <w:rFonts w:ascii="Arial" w:eastAsia="Arial" w:hAnsi="Arial" w:cs="Arial"/>
          <w:b/>
          <w:bCs/>
          <w:color w:val="000000"/>
          <w:sz w:val="20"/>
          <w:szCs w:val="20"/>
          <w:u w:color="000000"/>
          <w:bdr w:val="nil"/>
          <w:lang w:val="es-ES_tradnl"/>
        </w:rPr>
      </w:pPr>
      <w:proofErr w:type="gramStart"/>
      <w:r w:rsidRPr="00435DBD">
        <w:rPr>
          <w:rFonts w:ascii="Arial" w:eastAsia="Arial Unicode MS" w:hAnsi="Arial" w:cs="Arial"/>
          <w:b/>
          <w:bCs/>
          <w:color w:val="000000"/>
          <w:sz w:val="20"/>
          <w:szCs w:val="20"/>
          <w:u w:color="000000"/>
          <w:bdr w:val="nil"/>
          <w:lang w:val="es-ES_tradnl"/>
        </w:rPr>
        <w:t>SERVICIOS.-</w:t>
      </w:r>
      <w:proofErr w:type="gramEnd"/>
      <w:r w:rsidRPr="00435DBD">
        <w:rPr>
          <w:rFonts w:ascii="Arial" w:eastAsia="Arial Unicode MS" w:hAnsi="Arial" w:cs="Arial"/>
          <w:color w:val="000000"/>
          <w:sz w:val="20"/>
          <w:szCs w:val="20"/>
          <w:u w:color="000000"/>
          <w:bdr w:val="nil"/>
          <w:lang w:val="es-ES_tradnl"/>
        </w:rPr>
        <w:t xml:space="preserve"> La prestación del servicio contenido en la CONVOCATORIA </w:t>
      </w:r>
      <w:r w:rsidRPr="00435DBD">
        <w:rPr>
          <w:rFonts w:ascii="Arial" w:eastAsia="Arial Unicode MS" w:hAnsi="Arial" w:cs="Arial"/>
          <w:b/>
          <w:bCs/>
          <w:color w:val="000000"/>
          <w:sz w:val="20"/>
          <w:szCs w:val="20"/>
          <w:u w:color="000000"/>
          <w:bdr w:val="nil"/>
          <w:lang w:val="es-ES_tradnl"/>
        </w:rPr>
        <w:t>PARA LA CONTRATACIÓN DE LA COMPAÑÍA DE SEGUROS QUE CUBRIRÁ EL PROGRAMA DE ASEGURAMIENTO INTEGRAL DE BIENES MUEBLES E INMUEBLES Y OBRAS PORTUARIAS CONCESIONADAS DE LAS ADMINISTRACIONES PORTUARIAS INTEGRALES.</w:t>
      </w:r>
    </w:p>
    <w:p w14:paraId="3704DED7" w14:textId="77777777" w:rsidR="00481AE4" w:rsidRPr="00435DBD" w:rsidRDefault="00481AE4" w:rsidP="00481AE4">
      <w:pPr>
        <w:widowControl w:val="0"/>
        <w:pBdr>
          <w:top w:val="nil"/>
          <w:left w:val="nil"/>
          <w:bottom w:val="nil"/>
          <w:right w:val="nil"/>
          <w:between w:val="nil"/>
          <w:bar w:val="nil"/>
        </w:pBdr>
        <w:suppressAutoHyphens/>
        <w:ind w:left="567"/>
        <w:jc w:val="both"/>
        <w:rPr>
          <w:rFonts w:ascii="Arial" w:eastAsia="Arial" w:hAnsi="Arial" w:cs="Arial"/>
          <w:b/>
          <w:bCs/>
          <w:color w:val="000000"/>
          <w:sz w:val="20"/>
          <w:szCs w:val="20"/>
          <w:u w:color="000000"/>
          <w:bdr w:val="nil"/>
          <w:lang w:val="es-ES_tradnl"/>
        </w:rPr>
      </w:pPr>
    </w:p>
    <w:p w14:paraId="50E59E3E" w14:textId="77777777" w:rsidR="00481AE4" w:rsidRPr="00435DBD" w:rsidRDefault="00481AE4" w:rsidP="00481AE4">
      <w:pPr>
        <w:widowControl w:val="0"/>
        <w:pBdr>
          <w:top w:val="nil"/>
          <w:left w:val="nil"/>
          <w:bottom w:val="nil"/>
          <w:right w:val="nil"/>
          <w:between w:val="nil"/>
          <w:bar w:val="nil"/>
        </w:pBdr>
        <w:suppressAutoHyphens/>
        <w:ind w:left="567"/>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TÉRMINOS DE </w:t>
      </w:r>
      <w:proofErr w:type="gramStart"/>
      <w:r w:rsidRPr="00435DBD">
        <w:rPr>
          <w:rFonts w:ascii="Arial" w:eastAsia="Arial Unicode MS" w:hAnsi="Arial" w:cs="Arial"/>
          <w:b/>
          <w:bCs/>
          <w:color w:val="000000"/>
          <w:sz w:val="20"/>
          <w:szCs w:val="20"/>
          <w:u w:color="000000"/>
          <w:bdr w:val="nil"/>
          <w:lang w:val="es-ES_tradnl"/>
        </w:rPr>
        <w:t>REFERENCIA.-</w:t>
      </w:r>
      <w:proofErr w:type="gramEnd"/>
      <w:r w:rsidRPr="00435DBD">
        <w:rPr>
          <w:rFonts w:ascii="Arial" w:eastAsia="Arial Unicode MS" w:hAnsi="Arial" w:cs="Arial"/>
          <w:b/>
          <w:bCs/>
          <w:color w:val="000000"/>
          <w:sz w:val="20"/>
          <w:szCs w:val="20"/>
          <w:u w:color="000000"/>
          <w:bdr w:val="nil"/>
          <w:lang w:val="es-ES_tradnl"/>
        </w:rPr>
        <w:t xml:space="preserve"> </w:t>
      </w:r>
      <w:r w:rsidRPr="00435DBD">
        <w:rPr>
          <w:rFonts w:ascii="Arial" w:eastAsia="Arial Unicode MS" w:hAnsi="Arial" w:cs="Arial"/>
          <w:color w:val="000000"/>
          <w:sz w:val="20"/>
          <w:szCs w:val="20"/>
          <w:u w:color="000000"/>
          <w:bdr w:val="nil"/>
          <w:lang w:val="es-ES_tradnl"/>
        </w:rPr>
        <w:t>El documento que contiene la descripción, características técnicas y operativas, así como el alcance de los</w:t>
      </w:r>
      <w:r w:rsidRPr="00435DBD">
        <w:rPr>
          <w:rFonts w:ascii="Arial" w:eastAsia="Arial Unicode MS" w:hAnsi="Arial" w:cs="Arial"/>
          <w:b/>
          <w:bCs/>
          <w:color w:val="000000"/>
          <w:sz w:val="20"/>
          <w:szCs w:val="20"/>
          <w:u w:color="000000"/>
          <w:bdr w:val="nil"/>
          <w:lang w:val="es-ES_tradnl"/>
        </w:rPr>
        <w:t xml:space="preserve"> SERVICIOS</w:t>
      </w:r>
      <w:r w:rsidRPr="00435DBD">
        <w:rPr>
          <w:rFonts w:ascii="Arial" w:eastAsia="Arial Unicode MS" w:hAnsi="Arial" w:cs="Arial"/>
          <w:color w:val="000000"/>
          <w:sz w:val="20"/>
          <w:szCs w:val="20"/>
          <w:u w:color="000000"/>
          <w:bdr w:val="nil"/>
          <w:lang w:val="es-ES_tradnl"/>
        </w:rPr>
        <w:t>.</w:t>
      </w:r>
    </w:p>
    <w:p w14:paraId="13F49CF3"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p>
    <w:p w14:paraId="2A35C363"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Expuesto lo anterior, las partes convienen en otorgar y sujetarse a las siguientes:</w:t>
      </w:r>
    </w:p>
    <w:p w14:paraId="6B956DC7"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p>
    <w:p w14:paraId="5EA149B3" w14:textId="77777777" w:rsidR="00481AE4" w:rsidRPr="00435DBD" w:rsidRDefault="00481AE4" w:rsidP="00481AE4">
      <w:pPr>
        <w:widowControl w:val="0"/>
        <w:pBdr>
          <w:top w:val="nil"/>
          <w:left w:val="nil"/>
          <w:bottom w:val="nil"/>
          <w:right w:val="nil"/>
          <w:between w:val="nil"/>
          <w:bar w:val="nil"/>
        </w:pBdr>
        <w:suppressAutoHyphens/>
        <w:jc w:val="center"/>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CLÁUSULAS</w:t>
      </w:r>
    </w:p>
    <w:p w14:paraId="6C955322"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37A329E7" w14:textId="77777777" w:rsidR="00481AE4" w:rsidRPr="00435DBD" w:rsidRDefault="00481AE4" w:rsidP="00481AE4">
      <w:pPr>
        <w:widowControl w:val="0"/>
        <w:pBdr>
          <w:top w:val="nil"/>
          <w:left w:val="nil"/>
          <w:bottom w:val="nil"/>
          <w:right w:val="nil"/>
          <w:between w:val="nil"/>
          <w:bar w:val="nil"/>
        </w:pBdr>
        <w:suppressAutoHyphens/>
        <w:ind w:right="72"/>
        <w:jc w:val="center"/>
        <w:rPr>
          <w:rFonts w:ascii="Arial" w:eastAsia="Arial Unicode MS" w:hAnsi="Arial" w:cs="Arial"/>
          <w:b/>
          <w:bCs/>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I.- DE LOS SERVICIOS.</w:t>
      </w:r>
    </w:p>
    <w:p w14:paraId="098B41C9"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3E677EB5"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proofErr w:type="gramStart"/>
      <w:r w:rsidRPr="00435DBD">
        <w:rPr>
          <w:rFonts w:ascii="Arial" w:eastAsia="Arial Unicode MS" w:hAnsi="Arial" w:cs="Arial"/>
          <w:b/>
          <w:bCs/>
          <w:color w:val="000000"/>
          <w:sz w:val="20"/>
          <w:szCs w:val="20"/>
          <w:u w:color="000000"/>
          <w:bdr w:val="nil"/>
          <w:lang w:val="es-ES_tradnl"/>
        </w:rPr>
        <w:t>PRIMERA.-</w:t>
      </w:r>
      <w:proofErr w:type="gramEnd"/>
      <w:r w:rsidRPr="00435DBD">
        <w:rPr>
          <w:rFonts w:ascii="Arial" w:eastAsia="Arial Unicode MS" w:hAnsi="Arial" w:cs="Arial"/>
          <w:b/>
          <w:bCs/>
          <w:color w:val="000000"/>
          <w:sz w:val="20"/>
          <w:szCs w:val="20"/>
          <w:u w:color="000000"/>
          <w:bdr w:val="nil"/>
          <w:lang w:val="es-ES_tradnl"/>
        </w:rPr>
        <w:t xml:space="preserve"> Objeto.</w:t>
      </w:r>
      <w:r w:rsidRPr="00435DBD">
        <w:rPr>
          <w:rFonts w:ascii="Arial" w:eastAsia="Arial Unicode MS" w:hAnsi="Arial" w:cs="Arial"/>
          <w:color w:val="000000"/>
          <w:sz w:val="20"/>
          <w:szCs w:val="20"/>
          <w:u w:color="000000"/>
          <w:bdr w:val="nil"/>
          <w:lang w:val="es-ES_tradnl"/>
        </w:rPr>
        <w:t xml:space="preserve"> Es </w:t>
      </w:r>
      <w:r w:rsidRPr="00435DBD">
        <w:rPr>
          <w:rFonts w:ascii="Arial" w:eastAsia="Arial Unicode MS" w:hAnsi="Arial" w:cs="Arial"/>
          <w:b/>
          <w:bCs/>
          <w:color w:val="000000"/>
          <w:sz w:val="20"/>
          <w:szCs w:val="20"/>
          <w:u w:color="000000"/>
          <w:bdr w:val="nil"/>
          <w:lang w:val="es-ES_tradnl"/>
        </w:rPr>
        <w:t>LA CONTRATACIÓN DE LA COMPAÑÍA DE SEGUROS QUE CUBRIRÁ EL PROGRAMA DE ASEGURAMIENTO INTEGRAL DE BIENES MUEBLES E INMUEBLES Y OBRAS PORTUARIAS CONCESIONADAS DE LAS ADMINISTRACIONES PORTUARIAS INTEGRALES.</w:t>
      </w:r>
    </w:p>
    <w:p w14:paraId="2374B28F"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FF"/>
          <w:bdr w:val="nil"/>
          <w:lang w:val="es-ES_tradnl"/>
        </w:rPr>
      </w:pPr>
    </w:p>
    <w:p w14:paraId="4EF2D265" w14:textId="77777777" w:rsidR="00481AE4" w:rsidRPr="00435DBD" w:rsidRDefault="00481AE4" w:rsidP="00481AE4">
      <w:pPr>
        <w:widowControl w:val="0"/>
        <w:pBdr>
          <w:top w:val="nil"/>
          <w:left w:val="nil"/>
          <w:bottom w:val="nil"/>
          <w:right w:val="nil"/>
          <w:between w:val="nil"/>
          <w:bar w:val="nil"/>
        </w:pBdr>
        <w:suppressAutoHyphens/>
        <w:jc w:val="both"/>
        <w:outlineLvl w:val="0"/>
        <w:rPr>
          <w:rFonts w:ascii="Arial" w:eastAsia="Arial" w:hAnsi="Arial" w:cs="Arial"/>
          <w:color w:val="000000"/>
          <w:sz w:val="20"/>
          <w:szCs w:val="20"/>
          <w:u w:color="000000"/>
          <w:bdr w:val="nil"/>
          <w:lang w:val="es-ES_tradnl"/>
        </w:rPr>
      </w:pPr>
      <w:proofErr w:type="gramStart"/>
      <w:r w:rsidRPr="00435DBD">
        <w:rPr>
          <w:rFonts w:ascii="Arial" w:eastAsia="Arial Unicode MS" w:hAnsi="Arial" w:cs="Arial"/>
          <w:b/>
          <w:bCs/>
          <w:color w:val="000000"/>
          <w:sz w:val="20"/>
          <w:szCs w:val="20"/>
          <w:u w:color="000000"/>
          <w:bdr w:val="nil"/>
          <w:lang w:val="es-ES_tradnl"/>
        </w:rPr>
        <w:t>SEGUNDA.-</w:t>
      </w:r>
      <w:proofErr w:type="gramEnd"/>
      <w:r w:rsidRPr="00435DBD">
        <w:rPr>
          <w:rFonts w:ascii="Arial" w:eastAsia="Arial Unicode MS" w:hAnsi="Arial" w:cs="Arial"/>
          <w:b/>
          <w:bCs/>
          <w:color w:val="000000"/>
          <w:sz w:val="20"/>
          <w:szCs w:val="20"/>
          <w:u w:color="000000"/>
          <w:bdr w:val="nil"/>
          <w:lang w:val="es-ES_tradnl"/>
        </w:rPr>
        <w:t xml:space="preserve"> Obligación de prestación de servicio. </w:t>
      </w:r>
      <w:r w:rsidRPr="00435DBD">
        <w:rPr>
          <w:rFonts w:ascii="Arial" w:eastAsia="Arial Unicode MS" w:hAnsi="Arial" w:cs="Arial"/>
          <w:color w:val="000000"/>
          <w:sz w:val="20"/>
          <w:szCs w:val="20"/>
          <w:u w:color="000000"/>
          <w:bdr w:val="nil"/>
          <w:lang w:val="es-ES_tradnl"/>
        </w:rPr>
        <w:t xml:space="preserve">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se obliga a proporcionar a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los SERVICIOS a que se refiere el presente instrumento</w:t>
      </w:r>
      <w:r w:rsidRPr="00435DBD">
        <w:rPr>
          <w:rFonts w:ascii="Arial" w:eastAsia="Arial Unicode MS" w:hAnsi="Arial" w:cs="Arial"/>
          <w:b/>
          <w:bCs/>
          <w:color w:val="000000"/>
          <w:sz w:val="20"/>
          <w:szCs w:val="20"/>
          <w:u w:color="000000"/>
          <w:bdr w:val="nil"/>
          <w:lang w:val="es-ES_tradnl"/>
        </w:rPr>
        <w:t>,</w:t>
      </w:r>
      <w:r w:rsidRPr="00435DBD">
        <w:rPr>
          <w:rFonts w:ascii="Arial" w:eastAsia="Arial Unicode MS" w:hAnsi="Arial" w:cs="Arial"/>
          <w:color w:val="000000"/>
          <w:sz w:val="20"/>
          <w:szCs w:val="20"/>
          <w:u w:color="000000"/>
          <w:bdr w:val="nil"/>
          <w:lang w:val="es-ES_tradnl"/>
        </w:rPr>
        <w:t xml:space="preserve"> conforme a lo establecido en la </w:t>
      </w:r>
      <w:r w:rsidRPr="00435DBD">
        <w:rPr>
          <w:rFonts w:ascii="Arial" w:eastAsia="Arial Unicode MS" w:hAnsi="Arial" w:cs="Arial"/>
          <w:b/>
          <w:bCs/>
          <w:color w:val="000000"/>
          <w:sz w:val="20"/>
          <w:szCs w:val="20"/>
          <w:u w:color="000000"/>
          <w:bdr w:val="nil"/>
          <w:lang w:val="es-ES_tradnl"/>
        </w:rPr>
        <w:t>CONVOCATORIA</w:t>
      </w:r>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TÉRMINOS DE REFERENCIA</w:t>
      </w:r>
      <w:r w:rsidRPr="00435DBD">
        <w:rPr>
          <w:rFonts w:ascii="Arial" w:eastAsia="Arial Unicode MS" w:hAnsi="Arial" w:cs="Arial"/>
          <w:color w:val="000000"/>
          <w:sz w:val="20"/>
          <w:szCs w:val="20"/>
          <w:u w:color="000000"/>
          <w:bdr w:val="nil"/>
          <w:lang w:val="es-ES_tradnl"/>
        </w:rPr>
        <w:t xml:space="preserve"> y el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del procedimiento </w:t>
      </w:r>
      <w:r w:rsidRPr="00435DBD">
        <w:rPr>
          <w:rFonts w:ascii="Arial" w:eastAsia="Arial Unicode MS" w:hAnsi="Arial" w:cs="Arial"/>
          <w:b/>
          <w:bCs/>
          <w:color w:val="000000"/>
          <w:sz w:val="20"/>
          <w:szCs w:val="20"/>
          <w:u w:color="000000"/>
          <w:bdr w:val="nil"/>
          <w:lang w:val="es-ES_tradnl"/>
        </w:rPr>
        <w:t xml:space="preserve">Licitación Pública Nacional Electrónica Consolidada Núm. XXXXXXXX , </w:t>
      </w:r>
      <w:r w:rsidRPr="00435DBD">
        <w:rPr>
          <w:rFonts w:ascii="Arial" w:eastAsia="Arial Unicode MS" w:hAnsi="Arial" w:cs="Arial"/>
          <w:color w:val="000000"/>
          <w:sz w:val="20"/>
          <w:szCs w:val="20"/>
          <w:u w:color="000000"/>
          <w:bdr w:val="nil"/>
          <w:lang w:val="es-ES_tradnl"/>
        </w:rPr>
        <w:t>para</w:t>
      </w:r>
      <w:r w:rsidRPr="00435DBD">
        <w:rPr>
          <w:rFonts w:ascii="Arial" w:eastAsia="Arial Unicode MS" w:hAnsi="Arial" w:cs="Arial"/>
          <w:b/>
          <w:bCs/>
          <w:color w:val="000000"/>
          <w:sz w:val="20"/>
          <w:szCs w:val="20"/>
          <w:u w:color="000000"/>
          <w:bdr w:val="nil"/>
          <w:lang w:val="es-ES_tradnl"/>
        </w:rPr>
        <w:t xml:space="preserve"> LA CONTRATACION DE LA COMPAÑÍA DE SEGUROS QUE CUBRIRÁ EL PROGRAMA DE ASEGURAMIENTO INTEGRAL DE BIENES MUEBLES E INMUEBLES Y OBRAS PORTUARIAS CONCESIONADAS DE LAS ADMINISTRACIONES PORTUARIAS INTEGRALES</w:t>
      </w:r>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color w:val="000000"/>
          <w:sz w:val="20"/>
          <w:szCs w:val="20"/>
          <w:u w:color="000000"/>
          <w:bdr w:val="nil"/>
          <w:lang w:val="es-ES"/>
        </w:rPr>
        <w:t xml:space="preserve">así como en la </w:t>
      </w:r>
      <w:r w:rsidRPr="00435DBD">
        <w:rPr>
          <w:rFonts w:ascii="Arial" w:eastAsia="Arial Unicode MS" w:hAnsi="Arial" w:cs="Arial"/>
          <w:b/>
          <w:color w:val="000000"/>
          <w:sz w:val="20"/>
          <w:szCs w:val="20"/>
          <w:u w:color="000000"/>
          <w:bdr w:val="nil"/>
          <w:lang w:val="es-ES"/>
        </w:rPr>
        <w:t>PROPOSICIÓN</w:t>
      </w:r>
      <w:r w:rsidRPr="00435DBD">
        <w:rPr>
          <w:rFonts w:ascii="Arial" w:eastAsia="Arial Unicode MS" w:hAnsi="Arial" w:cs="Arial"/>
          <w:color w:val="000000"/>
          <w:sz w:val="20"/>
          <w:szCs w:val="20"/>
          <w:u w:color="000000"/>
          <w:bdr w:val="nil"/>
          <w:lang w:val="es-ES"/>
        </w:rPr>
        <w:t xml:space="preserve"> presentada por el </w:t>
      </w:r>
      <w:r w:rsidRPr="00435DBD">
        <w:rPr>
          <w:rFonts w:ascii="Arial" w:eastAsia="Arial Unicode MS" w:hAnsi="Arial" w:cs="Arial"/>
          <w:b/>
          <w:color w:val="000000"/>
          <w:sz w:val="20"/>
          <w:szCs w:val="20"/>
          <w:u w:color="000000"/>
          <w:bdr w:val="nil"/>
          <w:lang w:val="es-ES"/>
        </w:rPr>
        <w:t>PROVEEDOR,</w:t>
      </w:r>
      <w:r w:rsidRPr="00435DBD">
        <w:rPr>
          <w:rFonts w:ascii="Arial" w:eastAsia="Arial Unicode MS" w:hAnsi="Arial" w:cs="Arial"/>
          <w:color w:val="000000"/>
          <w:sz w:val="20"/>
          <w:szCs w:val="20"/>
          <w:u w:color="000000"/>
          <w:bdr w:val="nil"/>
          <w:lang w:val="es-ES"/>
        </w:rPr>
        <w:t xml:space="preserve"> documentos que se agregan al presente instrumento como </w:t>
      </w:r>
      <w:r w:rsidRPr="00435DBD">
        <w:rPr>
          <w:rFonts w:ascii="Arial" w:eastAsia="Arial Unicode MS" w:hAnsi="Arial" w:cs="Arial"/>
          <w:b/>
          <w:bCs/>
          <w:color w:val="000000"/>
          <w:sz w:val="20"/>
          <w:szCs w:val="20"/>
          <w:u w:color="000000"/>
          <w:bdr w:val="nil"/>
          <w:lang w:val="es-ES"/>
        </w:rPr>
        <w:t xml:space="preserve">ANEXO CUATRO, </w:t>
      </w:r>
      <w:r w:rsidRPr="00435DBD">
        <w:rPr>
          <w:rFonts w:ascii="Arial" w:eastAsia="Arial Unicode MS" w:hAnsi="Arial" w:cs="Arial"/>
          <w:color w:val="000000"/>
          <w:sz w:val="20"/>
          <w:szCs w:val="20"/>
          <w:u w:color="000000"/>
          <w:bdr w:val="nil"/>
          <w:lang w:val="es-ES"/>
        </w:rPr>
        <w:t xml:space="preserve">los cuales forman parte integrante del presente </w:t>
      </w:r>
      <w:r w:rsidRPr="00435DBD">
        <w:rPr>
          <w:rFonts w:ascii="Arial" w:eastAsia="Arial Unicode MS" w:hAnsi="Arial" w:cs="Arial"/>
          <w:b/>
          <w:bCs/>
          <w:color w:val="000000"/>
          <w:sz w:val="20"/>
          <w:szCs w:val="20"/>
          <w:u w:color="000000"/>
          <w:bdr w:val="nil"/>
          <w:lang w:val="es-ES"/>
        </w:rPr>
        <w:t>CONTRATO</w:t>
      </w:r>
      <w:r w:rsidRPr="00435DBD">
        <w:rPr>
          <w:rFonts w:ascii="Arial" w:eastAsia="Arial Unicode MS" w:hAnsi="Arial" w:cs="Arial"/>
          <w:color w:val="000000"/>
          <w:sz w:val="20"/>
          <w:szCs w:val="20"/>
          <w:u w:color="000000"/>
          <w:bdr w:val="nil"/>
          <w:lang w:val="es-ES"/>
        </w:rPr>
        <w:t xml:space="preserve">, en los que se especifican la cantidad, descripción, características técnicas y operativas, así como el alcance de los </w:t>
      </w:r>
      <w:r w:rsidRPr="00435DBD">
        <w:rPr>
          <w:rFonts w:ascii="Arial" w:eastAsia="Arial Unicode MS" w:hAnsi="Arial" w:cs="Arial"/>
          <w:b/>
          <w:bCs/>
          <w:color w:val="000000"/>
          <w:sz w:val="20"/>
          <w:szCs w:val="20"/>
          <w:u w:color="000000"/>
          <w:bdr w:val="nil"/>
          <w:lang w:val="es-ES"/>
        </w:rPr>
        <w:t xml:space="preserve">SERVICIOS </w:t>
      </w:r>
      <w:r w:rsidRPr="00435DBD">
        <w:rPr>
          <w:rFonts w:ascii="Arial" w:eastAsia="Arial Unicode MS" w:hAnsi="Arial" w:cs="Arial"/>
          <w:color w:val="000000"/>
          <w:sz w:val="20"/>
          <w:szCs w:val="20"/>
          <w:u w:color="000000"/>
          <w:bdr w:val="nil"/>
          <w:lang w:val="es-ES"/>
        </w:rPr>
        <w:t xml:space="preserve">que deberá suministrar el </w:t>
      </w:r>
      <w:r w:rsidRPr="00435DBD">
        <w:rPr>
          <w:rFonts w:ascii="Arial" w:eastAsia="Arial Unicode MS" w:hAnsi="Arial" w:cs="Arial"/>
          <w:b/>
          <w:bCs/>
          <w:color w:val="000000"/>
          <w:sz w:val="20"/>
          <w:szCs w:val="20"/>
          <w:u w:color="000000"/>
          <w:bdr w:val="nil"/>
          <w:lang w:val="es-ES"/>
        </w:rPr>
        <w:t>PROVEEDOR</w:t>
      </w:r>
      <w:r w:rsidRPr="00435DBD">
        <w:rPr>
          <w:rFonts w:ascii="Arial" w:eastAsia="Arial Unicode MS" w:hAnsi="Arial" w:cs="Arial"/>
          <w:b/>
          <w:bCs/>
          <w:color w:val="000000"/>
          <w:sz w:val="20"/>
          <w:szCs w:val="20"/>
          <w:u w:color="000000"/>
          <w:bdr w:val="nil"/>
          <w:lang w:val="es-ES_tradnl"/>
        </w:rPr>
        <w:t>.</w:t>
      </w:r>
    </w:p>
    <w:p w14:paraId="547E3A3E"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p>
    <w:p w14:paraId="098D364B"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roofErr w:type="gramStart"/>
      <w:r w:rsidRPr="00435DBD">
        <w:rPr>
          <w:rFonts w:ascii="Arial" w:eastAsia="Arial Unicode MS" w:hAnsi="Arial" w:cs="Arial"/>
          <w:b/>
          <w:bCs/>
          <w:color w:val="000000"/>
          <w:sz w:val="20"/>
          <w:szCs w:val="20"/>
          <w:u w:color="000000"/>
          <w:bdr w:val="nil"/>
          <w:lang w:val="es-ES_tradnl"/>
        </w:rPr>
        <w:t>TERCERA.-</w:t>
      </w:r>
      <w:proofErr w:type="gramEnd"/>
      <w:r w:rsidRPr="00435DBD">
        <w:rPr>
          <w:rFonts w:ascii="Arial" w:eastAsia="Arial Unicode MS" w:hAnsi="Arial" w:cs="Arial"/>
          <w:b/>
          <w:bCs/>
          <w:color w:val="000000"/>
          <w:sz w:val="20"/>
          <w:szCs w:val="20"/>
          <w:u w:color="000000"/>
          <w:bdr w:val="nil"/>
          <w:lang w:val="es-ES_tradnl"/>
        </w:rPr>
        <w:t xml:space="preserve"> Condiciones de entrega de los SERVICIOS.</w:t>
      </w:r>
      <w:r w:rsidRPr="00435DBD">
        <w:rPr>
          <w:rFonts w:ascii="Arial" w:eastAsia="Arial Unicode MS" w:hAnsi="Arial" w:cs="Arial"/>
          <w:color w:val="000000"/>
          <w:sz w:val="20"/>
          <w:szCs w:val="20"/>
          <w:u w:color="000000"/>
          <w:bdr w:val="nil"/>
          <w:lang w:val="es-ES_tradnl"/>
        </w:rPr>
        <w:t xml:space="preserve"> Para el desarrollo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y la recepción satisfactoria de los mismos 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ejecutará los actos que, de manera enunciativa y no limitativa, se indican a continuación:</w:t>
      </w:r>
    </w:p>
    <w:p w14:paraId="09687F97"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08F37B02" w14:textId="77777777" w:rsidR="00481AE4" w:rsidRPr="00435DBD" w:rsidRDefault="00481AE4" w:rsidP="00481AE4">
      <w:pPr>
        <w:widowControl w:val="0"/>
        <w:pBdr>
          <w:top w:val="nil"/>
          <w:left w:val="nil"/>
          <w:bottom w:val="nil"/>
          <w:right w:val="nil"/>
          <w:between w:val="nil"/>
          <w:bar w:val="nil"/>
        </w:pBdr>
        <w:suppressAutoHyphens/>
        <w:ind w:left="284" w:hanging="284"/>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a)</w:t>
      </w:r>
      <w:r w:rsidRPr="00435DBD">
        <w:rPr>
          <w:rFonts w:ascii="Arial" w:eastAsia="Arial Unicode MS" w:hAnsi="Arial" w:cs="Arial"/>
          <w:color w:val="000000"/>
          <w:sz w:val="20"/>
          <w:szCs w:val="20"/>
          <w:u w:color="000000"/>
          <w:bdr w:val="nil"/>
          <w:lang w:val="es-ES_tradnl"/>
        </w:rPr>
        <w:tab/>
        <w:t xml:space="preserve">Asumirá la responsabilidad total en la ejecución, conducción, seguimiento y conclusión de los </w:t>
      </w:r>
      <w:r w:rsidRPr="00435DBD">
        <w:rPr>
          <w:rFonts w:ascii="Arial" w:eastAsia="Arial Unicode MS" w:hAnsi="Arial" w:cs="Arial"/>
          <w:color w:val="000000"/>
          <w:sz w:val="20"/>
          <w:szCs w:val="20"/>
          <w:u w:color="000000"/>
          <w:bdr w:val="nil"/>
          <w:lang w:val="es-ES_tradnl"/>
        </w:rPr>
        <w:lastRenderedPageBreak/>
        <w:t xml:space="preserve">trabajos, actuando siempre bajo la supervisión del personal asignado por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y, en su caso, acatará las instrucciones de ésta.</w:t>
      </w:r>
    </w:p>
    <w:p w14:paraId="7FC2A336" w14:textId="77777777" w:rsidR="00481AE4" w:rsidRPr="00435DBD" w:rsidRDefault="00481AE4" w:rsidP="00481AE4">
      <w:pPr>
        <w:widowControl w:val="0"/>
        <w:pBdr>
          <w:top w:val="nil"/>
          <w:left w:val="nil"/>
          <w:bottom w:val="nil"/>
          <w:right w:val="nil"/>
          <w:between w:val="nil"/>
          <w:bar w:val="nil"/>
        </w:pBdr>
        <w:suppressAutoHyphens/>
        <w:ind w:left="284" w:hanging="284"/>
        <w:jc w:val="both"/>
        <w:rPr>
          <w:rFonts w:ascii="Arial" w:eastAsia="Arial" w:hAnsi="Arial" w:cs="Arial"/>
          <w:color w:val="000000"/>
          <w:sz w:val="20"/>
          <w:szCs w:val="20"/>
          <w:u w:color="000000"/>
          <w:bdr w:val="nil"/>
          <w:lang w:val="es-ES_tradnl"/>
        </w:rPr>
      </w:pPr>
    </w:p>
    <w:p w14:paraId="68FC4441" w14:textId="77777777" w:rsidR="00481AE4" w:rsidRPr="00435DBD" w:rsidRDefault="00481AE4" w:rsidP="00481AE4">
      <w:pPr>
        <w:widowControl w:val="0"/>
        <w:pBdr>
          <w:top w:val="nil"/>
          <w:left w:val="nil"/>
          <w:bottom w:val="nil"/>
          <w:right w:val="nil"/>
          <w:between w:val="nil"/>
          <w:bar w:val="nil"/>
        </w:pBdr>
        <w:suppressAutoHyphens/>
        <w:ind w:left="284" w:hanging="284"/>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b) 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previo a la entrega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deberá coordinar con el personal designado por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los horarios para la realización de visitas o reuniones de trabajo o impartición del curso de capacitación, en todo caso se dejará constancia escrita de dichas situaciones.</w:t>
      </w:r>
    </w:p>
    <w:p w14:paraId="30D35259"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360AE6EA" w14:textId="77777777" w:rsidR="00481AE4" w:rsidRPr="00435DBD" w:rsidRDefault="00481AE4" w:rsidP="00481AE4">
      <w:pPr>
        <w:widowControl w:val="0"/>
        <w:pBdr>
          <w:top w:val="nil"/>
          <w:left w:val="nil"/>
          <w:bottom w:val="nil"/>
          <w:right w:val="nil"/>
          <w:between w:val="nil"/>
          <w:bar w:val="nil"/>
        </w:pBdr>
        <w:suppressAutoHyphens/>
        <w:ind w:left="360" w:hanging="360"/>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c)</w:t>
      </w:r>
      <w:r w:rsidRPr="00435DBD">
        <w:rPr>
          <w:rFonts w:ascii="Arial" w:eastAsia="Arial Unicode MS" w:hAnsi="Arial" w:cs="Arial"/>
          <w:color w:val="000000"/>
          <w:sz w:val="20"/>
          <w:szCs w:val="20"/>
          <w:u w:color="000000"/>
          <w:bdr w:val="nil"/>
          <w:lang w:val="es-ES_tradnl"/>
        </w:rPr>
        <w:tab/>
        <w:t xml:space="preserve">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se encargará de la ejecución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en los sitios establecidos en el </w:t>
      </w:r>
      <w:r w:rsidRPr="00435DBD">
        <w:rPr>
          <w:rFonts w:ascii="Arial" w:eastAsia="Arial Unicode MS" w:hAnsi="Arial" w:cs="Arial"/>
          <w:b/>
          <w:bCs/>
          <w:color w:val="000000"/>
          <w:sz w:val="20"/>
          <w:szCs w:val="20"/>
          <w:u w:color="000000"/>
          <w:bdr w:val="nil"/>
          <w:lang w:val="es-ES_tradnl"/>
        </w:rPr>
        <w:t>ANEXO DOS</w:t>
      </w:r>
      <w:r w:rsidRPr="00435DBD">
        <w:rPr>
          <w:rFonts w:ascii="Arial" w:eastAsia="Arial Unicode MS" w:hAnsi="Arial" w:cs="Arial"/>
          <w:color w:val="000000"/>
          <w:sz w:val="20"/>
          <w:szCs w:val="20"/>
          <w:u w:color="000000"/>
          <w:bdr w:val="nil"/>
          <w:lang w:val="es-ES_tradnl"/>
        </w:rPr>
        <w:t xml:space="preserve"> de la </w:t>
      </w:r>
      <w:r w:rsidRPr="00435DBD">
        <w:rPr>
          <w:rFonts w:ascii="Arial" w:eastAsia="Arial Unicode MS" w:hAnsi="Arial" w:cs="Arial"/>
          <w:b/>
          <w:bCs/>
          <w:color w:val="000000"/>
          <w:sz w:val="20"/>
          <w:szCs w:val="20"/>
          <w:u w:color="000000"/>
          <w:bdr w:val="nil"/>
          <w:lang w:val="es-ES_tradnl"/>
        </w:rPr>
        <w:t>CONVOCATORIA</w:t>
      </w:r>
      <w:r w:rsidRPr="00435DBD">
        <w:rPr>
          <w:rFonts w:ascii="Arial" w:eastAsia="Arial Unicode MS" w:hAnsi="Arial" w:cs="Arial"/>
          <w:color w:val="000000"/>
          <w:sz w:val="20"/>
          <w:szCs w:val="20"/>
          <w:u w:color="000000"/>
          <w:bdr w:val="nil"/>
          <w:lang w:val="es-ES_tradnl"/>
        </w:rPr>
        <w:t>.</w:t>
      </w:r>
    </w:p>
    <w:p w14:paraId="5B497CE4" w14:textId="77777777" w:rsidR="00481AE4" w:rsidRPr="00435DBD" w:rsidRDefault="00481AE4" w:rsidP="00481AE4">
      <w:pPr>
        <w:widowControl w:val="0"/>
        <w:pBdr>
          <w:top w:val="nil"/>
          <w:left w:val="nil"/>
          <w:bottom w:val="nil"/>
          <w:right w:val="nil"/>
          <w:between w:val="nil"/>
          <w:bar w:val="nil"/>
        </w:pBdr>
        <w:suppressAutoHyphens/>
        <w:ind w:left="284" w:hanging="284"/>
        <w:jc w:val="both"/>
        <w:rPr>
          <w:rFonts w:ascii="Arial" w:eastAsia="Arial" w:hAnsi="Arial" w:cs="Arial"/>
          <w:color w:val="000000"/>
          <w:sz w:val="20"/>
          <w:szCs w:val="20"/>
          <w:u w:color="000000"/>
          <w:bdr w:val="nil"/>
          <w:lang w:val="es-ES_tradnl"/>
        </w:rPr>
      </w:pPr>
    </w:p>
    <w:p w14:paraId="2D492786" w14:textId="77777777" w:rsidR="00481AE4" w:rsidRPr="00435DBD" w:rsidRDefault="00481AE4" w:rsidP="00481AE4">
      <w:pPr>
        <w:widowControl w:val="0"/>
        <w:pBdr>
          <w:top w:val="nil"/>
          <w:left w:val="nil"/>
          <w:bottom w:val="nil"/>
          <w:right w:val="nil"/>
          <w:between w:val="nil"/>
          <w:bar w:val="nil"/>
        </w:pBdr>
        <w:suppressAutoHyphens/>
        <w:ind w:left="360" w:hanging="360"/>
        <w:jc w:val="both"/>
        <w:rPr>
          <w:rFonts w:ascii="Arial" w:eastAsia="Arial" w:hAnsi="Arial" w:cs="Arial"/>
          <w:b/>
          <w:bCs/>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d)</w:t>
      </w:r>
      <w:r w:rsidRPr="00435DBD">
        <w:rPr>
          <w:rFonts w:ascii="Arial" w:eastAsia="Arial Unicode MS" w:hAnsi="Arial" w:cs="Arial"/>
          <w:color w:val="000000"/>
          <w:sz w:val="20"/>
          <w:szCs w:val="20"/>
          <w:u w:color="000000"/>
          <w:bdr w:val="nil"/>
          <w:lang w:val="es-ES_tradnl"/>
        </w:rPr>
        <w:tab/>
      </w:r>
      <w:r w:rsidRPr="00435DBD">
        <w:rPr>
          <w:rFonts w:ascii="Arial" w:eastAsia="Arial Unicode MS" w:hAnsi="Arial" w:cs="Arial"/>
          <w:color w:val="000000"/>
          <w:sz w:val="20"/>
          <w:szCs w:val="20"/>
          <w:u w:color="000000"/>
          <w:bdr w:val="nil"/>
          <w:lang w:val="es-ES"/>
        </w:rPr>
        <w:t xml:space="preserve">El </w:t>
      </w:r>
      <w:r w:rsidRPr="00435DBD">
        <w:rPr>
          <w:rFonts w:ascii="Arial" w:eastAsia="Arial Unicode MS" w:hAnsi="Arial" w:cs="Arial"/>
          <w:b/>
          <w:bCs/>
          <w:color w:val="000000"/>
          <w:sz w:val="20"/>
          <w:szCs w:val="20"/>
          <w:u w:color="000000"/>
          <w:bdr w:val="nil"/>
          <w:lang w:val="es-ES"/>
        </w:rPr>
        <w:t>PROVEEDOR</w:t>
      </w:r>
      <w:r w:rsidRPr="00435DBD">
        <w:rPr>
          <w:rFonts w:ascii="Arial" w:eastAsia="Arial Unicode MS" w:hAnsi="Arial" w:cs="Arial"/>
          <w:color w:val="000000"/>
          <w:sz w:val="20"/>
          <w:szCs w:val="20"/>
          <w:u w:color="000000"/>
          <w:bdr w:val="nil"/>
          <w:lang w:val="es-ES"/>
        </w:rPr>
        <w:t xml:space="preserve"> deberá capacitar a las personas que la </w:t>
      </w:r>
      <w:r w:rsidRPr="00435DBD">
        <w:rPr>
          <w:rFonts w:ascii="Arial" w:eastAsia="Arial Unicode MS" w:hAnsi="Arial" w:cs="Arial"/>
          <w:b/>
          <w:color w:val="000000"/>
          <w:sz w:val="20"/>
          <w:szCs w:val="20"/>
          <w:u w:color="000000"/>
          <w:bdr w:val="nil"/>
          <w:lang w:val="es-ES"/>
        </w:rPr>
        <w:t>API</w:t>
      </w:r>
      <w:r w:rsidRPr="00435DBD">
        <w:rPr>
          <w:rFonts w:ascii="Arial" w:eastAsia="Arial Unicode MS" w:hAnsi="Arial" w:cs="Arial"/>
          <w:color w:val="000000"/>
          <w:sz w:val="20"/>
          <w:szCs w:val="20"/>
          <w:u w:color="000000"/>
          <w:bdr w:val="nil"/>
          <w:lang w:val="es-ES"/>
        </w:rPr>
        <w:t xml:space="preserve"> designe conformidad con lo estipulado en la </w:t>
      </w:r>
      <w:r w:rsidRPr="00435DBD">
        <w:rPr>
          <w:rFonts w:ascii="Arial" w:eastAsia="Arial Unicode MS" w:hAnsi="Arial" w:cs="Arial"/>
          <w:b/>
          <w:color w:val="000000"/>
          <w:sz w:val="20"/>
          <w:szCs w:val="20"/>
          <w:u w:color="000000"/>
          <w:bdr w:val="nil"/>
          <w:lang w:val="es-ES"/>
        </w:rPr>
        <w:t xml:space="preserve">CONVOCATORIA, </w:t>
      </w:r>
      <w:r w:rsidRPr="00435DBD">
        <w:rPr>
          <w:rFonts w:ascii="Arial" w:eastAsia="Arial Unicode MS" w:hAnsi="Arial" w:cs="Arial"/>
          <w:color w:val="000000"/>
          <w:sz w:val="20"/>
          <w:szCs w:val="20"/>
          <w:u w:color="000000"/>
          <w:bdr w:val="nil"/>
          <w:lang w:val="es-ES"/>
        </w:rPr>
        <w:t xml:space="preserve">los </w:t>
      </w:r>
      <w:r w:rsidRPr="00435DBD">
        <w:rPr>
          <w:rFonts w:ascii="Arial" w:eastAsia="Arial Unicode MS" w:hAnsi="Arial" w:cs="Arial"/>
          <w:b/>
          <w:color w:val="000000"/>
          <w:sz w:val="20"/>
          <w:szCs w:val="20"/>
          <w:u w:color="000000"/>
          <w:bdr w:val="nil"/>
          <w:lang w:val="es-ES"/>
        </w:rPr>
        <w:t xml:space="preserve">TÉRMINOS DE REFERENCIA </w:t>
      </w:r>
      <w:r w:rsidRPr="00435DBD">
        <w:rPr>
          <w:rFonts w:ascii="Arial" w:eastAsia="Arial Unicode MS" w:hAnsi="Arial" w:cs="Arial"/>
          <w:color w:val="000000"/>
          <w:sz w:val="20"/>
          <w:szCs w:val="20"/>
          <w:u w:color="000000"/>
          <w:bdr w:val="nil"/>
          <w:lang w:val="es-ES"/>
        </w:rPr>
        <w:t xml:space="preserve">y la </w:t>
      </w:r>
      <w:r w:rsidRPr="00435DBD">
        <w:rPr>
          <w:rFonts w:ascii="Arial" w:eastAsia="Arial Unicode MS" w:hAnsi="Arial" w:cs="Arial"/>
          <w:b/>
          <w:color w:val="000000"/>
          <w:sz w:val="20"/>
          <w:szCs w:val="20"/>
          <w:u w:color="000000"/>
          <w:bdr w:val="nil"/>
          <w:lang w:val="es-ES"/>
        </w:rPr>
        <w:t>PROPOSICIÓN</w:t>
      </w:r>
      <w:r w:rsidRPr="00435DBD">
        <w:rPr>
          <w:rFonts w:ascii="Arial" w:eastAsia="Arial Unicode MS" w:hAnsi="Arial" w:cs="Arial"/>
          <w:b/>
          <w:bCs/>
          <w:color w:val="000000"/>
          <w:sz w:val="20"/>
          <w:szCs w:val="20"/>
          <w:u w:color="000000"/>
          <w:bdr w:val="nil"/>
          <w:lang w:val="es-ES_tradnl"/>
        </w:rPr>
        <w:t>.</w:t>
      </w:r>
    </w:p>
    <w:p w14:paraId="6A7DFA59" w14:textId="77777777" w:rsidR="00481AE4" w:rsidRPr="00435DBD" w:rsidRDefault="00481AE4" w:rsidP="00481AE4">
      <w:pPr>
        <w:widowControl w:val="0"/>
        <w:pBdr>
          <w:top w:val="nil"/>
          <w:left w:val="nil"/>
          <w:bottom w:val="nil"/>
          <w:right w:val="nil"/>
          <w:between w:val="nil"/>
          <w:bar w:val="nil"/>
        </w:pBdr>
        <w:suppressAutoHyphens/>
        <w:ind w:left="360" w:hanging="360"/>
        <w:jc w:val="both"/>
        <w:rPr>
          <w:rFonts w:ascii="Arial" w:eastAsia="Arial" w:hAnsi="Arial" w:cs="Arial"/>
          <w:b/>
          <w:bCs/>
          <w:color w:val="000000"/>
          <w:sz w:val="20"/>
          <w:szCs w:val="20"/>
          <w:u w:color="000000"/>
          <w:bdr w:val="nil"/>
          <w:lang w:val="es-ES_tradnl"/>
        </w:rPr>
      </w:pPr>
      <w:r w:rsidRPr="00435DBD">
        <w:rPr>
          <w:rFonts w:ascii="Arial" w:eastAsia="Arial" w:hAnsi="Arial" w:cs="Arial"/>
          <w:b/>
          <w:bCs/>
          <w:color w:val="000000"/>
          <w:sz w:val="20"/>
          <w:szCs w:val="20"/>
          <w:u w:color="000000"/>
          <w:bdr w:val="nil"/>
          <w:lang w:val="es-ES_tradnl"/>
        </w:rPr>
        <w:tab/>
      </w:r>
    </w:p>
    <w:p w14:paraId="7DFA0AC9" w14:textId="77777777" w:rsidR="00481AE4" w:rsidRPr="00435DBD" w:rsidRDefault="00481AE4" w:rsidP="00481AE4">
      <w:pPr>
        <w:widowControl w:val="0"/>
        <w:pBdr>
          <w:top w:val="nil"/>
          <w:left w:val="nil"/>
          <w:bottom w:val="nil"/>
          <w:right w:val="nil"/>
          <w:between w:val="nil"/>
          <w:bar w:val="nil"/>
        </w:pBdr>
        <w:suppressAutoHyphens/>
        <w:ind w:left="426" w:hanging="426"/>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e) </w:t>
      </w:r>
      <w:r w:rsidRPr="00435DBD">
        <w:rPr>
          <w:rFonts w:ascii="Arial" w:eastAsia="Arial Unicode MS" w:hAnsi="Arial" w:cs="Arial"/>
          <w:color w:val="000000"/>
          <w:sz w:val="20"/>
          <w:szCs w:val="20"/>
          <w:u w:color="000000"/>
          <w:bdr w:val="nil"/>
          <w:lang w:val="es-ES_tradnl"/>
        </w:rPr>
        <w:tab/>
      </w:r>
      <w:r w:rsidRPr="00435DBD">
        <w:rPr>
          <w:rFonts w:ascii="Arial" w:eastAsia="Arial Unicode MS" w:hAnsi="Arial" w:cs="Arial"/>
          <w:color w:val="000000"/>
          <w:sz w:val="20"/>
          <w:szCs w:val="20"/>
          <w:u w:color="000000"/>
          <w:bdr w:val="nil"/>
          <w:lang w:val="es-ES"/>
        </w:rPr>
        <w:t xml:space="preserve">Junto con los </w:t>
      </w:r>
      <w:r w:rsidRPr="00435DBD">
        <w:rPr>
          <w:rFonts w:ascii="Arial" w:eastAsia="Arial Unicode MS" w:hAnsi="Arial" w:cs="Arial"/>
          <w:b/>
          <w:bCs/>
          <w:color w:val="000000"/>
          <w:sz w:val="20"/>
          <w:szCs w:val="20"/>
          <w:u w:color="000000"/>
          <w:bdr w:val="nil"/>
          <w:lang w:val="es-ES"/>
        </w:rPr>
        <w:t>SERVICIOS,</w:t>
      </w:r>
      <w:r w:rsidRPr="00435DBD">
        <w:rPr>
          <w:rFonts w:ascii="Arial" w:eastAsia="Arial Unicode MS" w:hAnsi="Arial" w:cs="Arial"/>
          <w:color w:val="000000"/>
          <w:sz w:val="20"/>
          <w:szCs w:val="20"/>
          <w:u w:color="000000"/>
          <w:bdr w:val="nil"/>
          <w:lang w:val="es-ES"/>
        </w:rPr>
        <w:t xml:space="preserve"> entregará las pólizas, especificaciones generales, estudios, así como cualquier otro documento que se requiera para la adecuada prestación de los </w:t>
      </w:r>
      <w:r w:rsidRPr="00435DBD">
        <w:rPr>
          <w:rFonts w:ascii="Arial" w:eastAsia="Arial Unicode MS" w:hAnsi="Arial" w:cs="Arial"/>
          <w:b/>
          <w:bCs/>
          <w:color w:val="000000"/>
          <w:sz w:val="20"/>
          <w:szCs w:val="20"/>
          <w:u w:color="000000"/>
          <w:bdr w:val="nil"/>
          <w:lang w:val="es-ES"/>
        </w:rPr>
        <w:t>SERVICIOS</w:t>
      </w:r>
      <w:r w:rsidRPr="00435DBD">
        <w:rPr>
          <w:rFonts w:ascii="Arial" w:eastAsia="Arial Unicode MS" w:hAnsi="Arial" w:cs="Arial"/>
          <w:color w:val="000000"/>
          <w:sz w:val="20"/>
          <w:szCs w:val="20"/>
          <w:u w:color="000000"/>
          <w:bdr w:val="nil"/>
          <w:lang w:val="es-ES"/>
        </w:rPr>
        <w:t>; toda la documentación, deberá entregarse en el idioma español; asimismo entregará un respaldo electrónico</w:t>
      </w:r>
      <w:r w:rsidRPr="00435DBD">
        <w:rPr>
          <w:rFonts w:ascii="Arial" w:eastAsia="Arial Unicode MS" w:hAnsi="Arial" w:cs="Arial"/>
          <w:color w:val="000000"/>
          <w:sz w:val="20"/>
          <w:szCs w:val="20"/>
          <w:u w:color="000000"/>
          <w:bdr w:val="nil"/>
          <w:lang w:val="es-ES_tradnl"/>
        </w:rPr>
        <w:t>.</w:t>
      </w:r>
    </w:p>
    <w:p w14:paraId="7C7CB4C8"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57304EEC" w14:textId="77777777" w:rsidR="00481AE4" w:rsidRPr="00435DBD" w:rsidRDefault="00481AE4" w:rsidP="00481AE4">
      <w:pPr>
        <w:widowControl w:val="0"/>
        <w:pBdr>
          <w:top w:val="nil"/>
          <w:left w:val="nil"/>
          <w:bottom w:val="nil"/>
          <w:right w:val="nil"/>
          <w:between w:val="nil"/>
          <w:bar w:val="nil"/>
        </w:pBdr>
        <w:suppressAutoHyphens/>
        <w:ind w:left="360" w:hanging="360"/>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f)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sólo se considerarán debidamente entregados después de que se lleve a cabo la ejecución de todas las responsabilidades descritas en los </w:t>
      </w:r>
      <w:r w:rsidRPr="00435DBD">
        <w:rPr>
          <w:rFonts w:ascii="Arial" w:eastAsia="Arial Unicode MS" w:hAnsi="Arial" w:cs="Arial"/>
          <w:b/>
          <w:bCs/>
          <w:color w:val="000000"/>
          <w:sz w:val="20"/>
          <w:szCs w:val="20"/>
          <w:u w:color="000000"/>
          <w:bdr w:val="nil"/>
          <w:lang w:val="es-ES_tradnl"/>
        </w:rPr>
        <w:t>TERMINOS DE REFERENCIA,</w:t>
      </w:r>
      <w:r w:rsidRPr="00435DBD">
        <w:rPr>
          <w:rFonts w:ascii="Arial" w:eastAsia="Arial Unicode MS" w:hAnsi="Arial" w:cs="Arial"/>
          <w:color w:val="000000"/>
          <w:sz w:val="20"/>
          <w:szCs w:val="20"/>
          <w:u w:color="000000"/>
          <w:bdr w:val="nil"/>
          <w:lang w:val="es-ES_tradnl"/>
        </w:rPr>
        <w:t xml:space="preserve"> acción que será verificada por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a través de las supervisiones en sitio que se realicen. En todo caso se dejará constancia escrita de dichas verificaciones.</w:t>
      </w:r>
    </w:p>
    <w:p w14:paraId="73508DB8" w14:textId="77777777" w:rsidR="00481AE4" w:rsidRPr="00435DBD" w:rsidRDefault="00481AE4" w:rsidP="00481AE4">
      <w:pPr>
        <w:widowControl w:val="0"/>
        <w:pBdr>
          <w:top w:val="nil"/>
          <w:left w:val="nil"/>
          <w:bottom w:val="nil"/>
          <w:right w:val="nil"/>
          <w:between w:val="nil"/>
          <w:bar w:val="nil"/>
        </w:pBdr>
        <w:suppressAutoHyphens/>
        <w:ind w:left="840" w:hanging="284"/>
        <w:jc w:val="both"/>
        <w:rPr>
          <w:rFonts w:ascii="Arial" w:eastAsia="Arial" w:hAnsi="Arial" w:cs="Arial"/>
          <w:color w:val="000000"/>
          <w:sz w:val="20"/>
          <w:szCs w:val="20"/>
          <w:u w:color="000000"/>
          <w:bdr w:val="nil"/>
          <w:lang w:val="es-ES_tradnl"/>
        </w:rPr>
      </w:pPr>
    </w:p>
    <w:p w14:paraId="7459D1D0" w14:textId="77777777" w:rsidR="00481AE4" w:rsidRPr="00435DBD" w:rsidRDefault="00481AE4" w:rsidP="00481AE4">
      <w:pPr>
        <w:widowControl w:val="0"/>
        <w:pBdr>
          <w:top w:val="nil"/>
          <w:left w:val="nil"/>
          <w:bottom w:val="nil"/>
          <w:right w:val="nil"/>
          <w:between w:val="nil"/>
          <w:bar w:val="nil"/>
        </w:pBdr>
        <w:suppressAutoHyphens/>
        <w:ind w:left="360" w:hanging="360"/>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g) 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deberá cumplir con el programa de ejecución, apegándose a lo acordado por las partes conforme a la </w:t>
      </w:r>
      <w:r w:rsidRPr="00435DBD">
        <w:rPr>
          <w:rFonts w:ascii="Arial" w:eastAsia="Arial Unicode MS" w:hAnsi="Arial" w:cs="Arial"/>
          <w:b/>
          <w:bCs/>
          <w:color w:val="000000"/>
          <w:sz w:val="20"/>
          <w:szCs w:val="20"/>
          <w:u w:color="000000"/>
          <w:bdr w:val="nil"/>
          <w:lang w:val="es-ES_tradnl"/>
        </w:rPr>
        <w:t>CONVOCATORIA</w:t>
      </w:r>
      <w:r w:rsidRPr="00435DBD">
        <w:rPr>
          <w:rFonts w:ascii="Arial" w:eastAsia="Arial Unicode MS" w:hAnsi="Arial" w:cs="Arial"/>
          <w:color w:val="000000"/>
          <w:sz w:val="20"/>
          <w:szCs w:val="20"/>
          <w:u w:color="000000"/>
          <w:bdr w:val="nil"/>
          <w:lang w:val="es-ES_tradnl"/>
        </w:rPr>
        <w:t xml:space="preserve">; lo cual será verificado por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w:t>
      </w:r>
    </w:p>
    <w:p w14:paraId="34D31013" w14:textId="77777777" w:rsidR="00481AE4" w:rsidRPr="00435DBD" w:rsidRDefault="00481AE4" w:rsidP="00481AE4">
      <w:pPr>
        <w:widowControl w:val="0"/>
        <w:pBdr>
          <w:top w:val="nil"/>
          <w:left w:val="nil"/>
          <w:bottom w:val="nil"/>
          <w:right w:val="nil"/>
          <w:between w:val="nil"/>
          <w:bar w:val="nil"/>
        </w:pBdr>
        <w:suppressAutoHyphens/>
        <w:ind w:left="360" w:hanging="360"/>
        <w:jc w:val="both"/>
        <w:rPr>
          <w:rFonts w:ascii="Arial" w:eastAsia="Arial" w:hAnsi="Arial" w:cs="Arial"/>
          <w:color w:val="000000"/>
          <w:sz w:val="20"/>
          <w:szCs w:val="20"/>
          <w:u w:color="000000"/>
          <w:bdr w:val="nil"/>
          <w:lang w:val="es-ES_tradnl"/>
        </w:rPr>
      </w:pPr>
    </w:p>
    <w:p w14:paraId="201C77F4" w14:textId="77777777" w:rsidR="00481AE4" w:rsidRPr="00435DBD" w:rsidRDefault="00481AE4" w:rsidP="00481AE4">
      <w:pPr>
        <w:widowControl w:val="0"/>
        <w:pBdr>
          <w:top w:val="nil"/>
          <w:left w:val="nil"/>
          <w:bottom w:val="nil"/>
          <w:right w:val="nil"/>
          <w:between w:val="nil"/>
          <w:bar w:val="nil"/>
        </w:pBdr>
        <w:suppressAutoHyphens/>
        <w:ind w:left="360" w:hanging="360"/>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h)</w:t>
      </w:r>
      <w:r w:rsidRPr="00435DBD">
        <w:rPr>
          <w:rFonts w:ascii="Arial" w:eastAsia="Arial Unicode MS" w:hAnsi="Arial" w:cs="Arial"/>
          <w:color w:val="000000"/>
          <w:sz w:val="20"/>
          <w:szCs w:val="20"/>
          <w:u w:color="000000"/>
          <w:bdr w:val="nil"/>
          <w:lang w:val="es-ES_tradnl"/>
        </w:rPr>
        <w:tab/>
        <w:t xml:space="preserve">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queda obligado a responder por la mala calidad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así como de cualquier otra responsabilidad en que hubiere incurrido, por los daños y perjuicios que le cause a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bCs/>
          <w:color w:val="000000"/>
          <w:sz w:val="20"/>
          <w:szCs w:val="20"/>
          <w:u w:color="000000"/>
          <w:bdr w:val="nil"/>
          <w:lang w:val="es-ES_tradnl"/>
        </w:rPr>
        <w:t xml:space="preserve"> y/o terceros.</w:t>
      </w:r>
    </w:p>
    <w:p w14:paraId="7F329751" w14:textId="77777777" w:rsidR="00481AE4" w:rsidRPr="00435DBD" w:rsidRDefault="00481AE4" w:rsidP="00481AE4">
      <w:pPr>
        <w:widowControl w:val="0"/>
        <w:pBdr>
          <w:top w:val="nil"/>
          <w:left w:val="nil"/>
          <w:bottom w:val="nil"/>
          <w:right w:val="nil"/>
          <w:between w:val="nil"/>
          <w:bar w:val="nil"/>
        </w:pBdr>
        <w:suppressAutoHyphens/>
        <w:ind w:left="840" w:hanging="284"/>
        <w:jc w:val="both"/>
        <w:rPr>
          <w:rFonts w:ascii="Arial" w:eastAsia="Arial" w:hAnsi="Arial" w:cs="Arial"/>
          <w:color w:val="000000"/>
          <w:sz w:val="20"/>
          <w:szCs w:val="20"/>
          <w:u w:color="000000"/>
          <w:bdr w:val="nil"/>
          <w:lang w:val="es-ES_tradnl"/>
        </w:rPr>
      </w:pPr>
    </w:p>
    <w:p w14:paraId="52E3E9CC" w14:textId="77777777" w:rsidR="00481AE4" w:rsidRPr="00435DBD" w:rsidRDefault="00481AE4" w:rsidP="00481AE4">
      <w:pPr>
        <w:widowControl w:val="0"/>
        <w:pBdr>
          <w:top w:val="nil"/>
          <w:left w:val="nil"/>
          <w:bottom w:val="nil"/>
          <w:right w:val="nil"/>
          <w:between w:val="nil"/>
          <w:bar w:val="nil"/>
        </w:pBdr>
        <w:suppressAutoHyphens/>
        <w:ind w:left="360" w:hanging="360"/>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i)  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asumirá la responsabilidad total cuando infrinja derechos de autor u otros derechos exclusivos, que se deriven de la prestación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w:t>
      </w:r>
    </w:p>
    <w:p w14:paraId="0C8D1C31"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p>
    <w:p w14:paraId="1C7F388E" w14:textId="77777777" w:rsidR="00481AE4" w:rsidRPr="00435DBD" w:rsidRDefault="00481AE4" w:rsidP="00481AE4">
      <w:pPr>
        <w:widowControl w:val="0"/>
        <w:pBdr>
          <w:top w:val="nil"/>
          <w:left w:val="nil"/>
          <w:bottom w:val="nil"/>
          <w:right w:val="nil"/>
          <w:between w:val="nil"/>
          <w:bar w:val="nil"/>
        </w:pBdr>
        <w:suppressAutoHyphens/>
        <w:ind w:left="284" w:hanging="284"/>
        <w:jc w:val="center"/>
        <w:rPr>
          <w:rFonts w:ascii="Arial" w:eastAsia="Arial" w:hAnsi="Arial" w:cs="Arial"/>
          <w:b/>
          <w:bCs/>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II.- DE LA FORMA DE PRESTACIÓN.</w:t>
      </w:r>
    </w:p>
    <w:p w14:paraId="57A94E44"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p>
    <w:p w14:paraId="152C66C4"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roofErr w:type="gramStart"/>
      <w:r w:rsidRPr="00435DBD">
        <w:rPr>
          <w:rFonts w:ascii="Arial" w:eastAsia="Arial Unicode MS" w:hAnsi="Arial" w:cs="Arial"/>
          <w:b/>
          <w:bCs/>
          <w:color w:val="000000"/>
          <w:sz w:val="20"/>
          <w:szCs w:val="20"/>
          <w:u w:color="000000"/>
          <w:bdr w:val="nil"/>
          <w:lang w:val="es-ES_tradnl"/>
        </w:rPr>
        <w:t>CUARTA.-</w:t>
      </w:r>
      <w:proofErr w:type="gramEnd"/>
      <w:r w:rsidRPr="00435DBD">
        <w:rPr>
          <w:rFonts w:ascii="Arial" w:eastAsia="Arial Unicode MS" w:hAnsi="Arial" w:cs="Arial"/>
          <w:b/>
          <w:bCs/>
          <w:color w:val="000000"/>
          <w:sz w:val="20"/>
          <w:szCs w:val="20"/>
          <w:u w:color="000000"/>
          <w:bdr w:val="nil"/>
          <w:lang w:val="es-ES_tradnl"/>
        </w:rPr>
        <w:t xml:space="preserve"> Elementos personales propios. </w:t>
      </w:r>
      <w:r w:rsidRPr="00435DBD">
        <w:rPr>
          <w:rFonts w:ascii="Arial" w:eastAsia="Arial Unicode MS" w:hAnsi="Arial" w:cs="Arial"/>
          <w:color w:val="000000"/>
          <w:sz w:val="20"/>
          <w:szCs w:val="20"/>
          <w:u w:color="000000"/>
          <w:bdr w:val="nil"/>
          <w:lang w:val="es-ES_tradnl"/>
        </w:rPr>
        <w:t xml:space="preserve">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se obliga a mantener hasta la conclusión de la prestación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así como durante la vigencia del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al personal profesional especializado y demás personal necesario, para dar cumplimiento a las obligaciones derivadas de la </w:t>
      </w:r>
      <w:r w:rsidRPr="00435DBD">
        <w:rPr>
          <w:rFonts w:ascii="Arial" w:eastAsia="Arial Unicode MS" w:hAnsi="Arial" w:cs="Arial"/>
          <w:b/>
          <w:bCs/>
          <w:color w:val="000000"/>
          <w:sz w:val="20"/>
          <w:szCs w:val="20"/>
          <w:u w:color="000000"/>
          <w:bdr w:val="nil"/>
          <w:lang w:val="es-ES_tradnl"/>
        </w:rPr>
        <w:t>CONVOCATORIA</w:t>
      </w:r>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TÉRMINOS DE REFERENCIA</w:t>
      </w:r>
      <w:r w:rsidRPr="00435DBD">
        <w:rPr>
          <w:rFonts w:ascii="Arial" w:eastAsia="Arial Unicode MS" w:hAnsi="Arial" w:cs="Arial"/>
          <w:color w:val="000000"/>
          <w:sz w:val="20"/>
          <w:szCs w:val="20"/>
          <w:u w:color="000000"/>
          <w:bdr w:val="nil"/>
          <w:lang w:val="es-ES_tradnl"/>
        </w:rPr>
        <w:t xml:space="preserve">, la </w:t>
      </w:r>
      <w:r w:rsidRPr="00435DBD">
        <w:rPr>
          <w:rFonts w:ascii="Arial" w:eastAsia="Arial Unicode MS" w:hAnsi="Arial" w:cs="Arial"/>
          <w:b/>
          <w:color w:val="000000"/>
          <w:sz w:val="20"/>
          <w:szCs w:val="20"/>
          <w:u w:color="000000"/>
          <w:bdr w:val="nil"/>
          <w:lang w:val="es-ES_tradnl"/>
        </w:rPr>
        <w:t>PROPOSICIÓN</w:t>
      </w:r>
      <w:r w:rsidRPr="00435DBD">
        <w:rPr>
          <w:rFonts w:ascii="Arial" w:eastAsia="Arial Unicode MS" w:hAnsi="Arial" w:cs="Arial"/>
          <w:color w:val="000000"/>
          <w:sz w:val="20"/>
          <w:szCs w:val="20"/>
          <w:u w:color="000000"/>
          <w:bdr w:val="nil"/>
          <w:lang w:val="es-ES_tradnl"/>
        </w:rPr>
        <w:t xml:space="preserve"> y el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w:t>
      </w:r>
    </w:p>
    <w:p w14:paraId="636F1B6F"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p>
    <w:p w14:paraId="387C4DF0"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roofErr w:type="gramStart"/>
      <w:r w:rsidRPr="00435DBD">
        <w:rPr>
          <w:rFonts w:ascii="Arial" w:eastAsia="Arial Unicode MS" w:hAnsi="Arial" w:cs="Arial"/>
          <w:b/>
          <w:bCs/>
          <w:color w:val="000000"/>
          <w:sz w:val="20"/>
          <w:szCs w:val="20"/>
          <w:u w:color="000000"/>
          <w:bdr w:val="nil"/>
          <w:lang w:val="es-ES_tradnl"/>
        </w:rPr>
        <w:t>QUINTA.-</w:t>
      </w:r>
      <w:proofErr w:type="gramEnd"/>
      <w:r w:rsidRPr="00435DBD">
        <w:rPr>
          <w:rFonts w:ascii="Arial" w:eastAsia="Arial Unicode MS" w:hAnsi="Arial" w:cs="Arial"/>
          <w:b/>
          <w:bCs/>
          <w:color w:val="000000"/>
          <w:sz w:val="20"/>
          <w:szCs w:val="20"/>
          <w:u w:color="000000"/>
          <w:bdr w:val="nil"/>
          <w:lang w:val="es-ES_tradnl"/>
        </w:rPr>
        <w:t xml:space="preserve"> Responsabilidad ante la API. </w:t>
      </w:r>
      <w:r w:rsidRPr="00435DBD">
        <w:rPr>
          <w:rFonts w:ascii="Arial" w:eastAsia="Arial Unicode MS" w:hAnsi="Arial" w:cs="Arial"/>
          <w:color w:val="000000"/>
          <w:sz w:val="20"/>
          <w:szCs w:val="20"/>
          <w:u w:color="000000"/>
          <w:bdr w:val="nil"/>
          <w:lang w:val="es-ES_tradnl"/>
        </w:rPr>
        <w:t xml:space="preserve">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será directamente responsable frente a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de la calidad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que preste, así como las actividades que realice su personal, las cuales deberán estar apegadas a lo establecido en la </w:t>
      </w:r>
      <w:r w:rsidRPr="00435DBD">
        <w:rPr>
          <w:rFonts w:ascii="Arial" w:eastAsia="Arial Unicode MS" w:hAnsi="Arial" w:cs="Arial"/>
          <w:b/>
          <w:bCs/>
          <w:color w:val="000000"/>
          <w:sz w:val="20"/>
          <w:szCs w:val="20"/>
          <w:u w:color="000000"/>
          <w:bdr w:val="nil"/>
          <w:lang w:val="es-ES_tradnl"/>
        </w:rPr>
        <w:t>CONVOCATORIA</w:t>
      </w:r>
      <w:r w:rsidRPr="00435DBD">
        <w:rPr>
          <w:rFonts w:ascii="Arial" w:eastAsia="Arial Unicode MS" w:hAnsi="Arial" w:cs="Arial"/>
          <w:color w:val="000000"/>
          <w:sz w:val="20"/>
          <w:szCs w:val="20"/>
          <w:u w:color="000000"/>
          <w:bdr w:val="nil"/>
          <w:lang w:val="es-ES_tradnl"/>
        </w:rPr>
        <w:t xml:space="preserve">, los </w:t>
      </w:r>
      <w:r w:rsidRPr="00435DBD">
        <w:rPr>
          <w:rFonts w:ascii="Arial" w:eastAsia="Arial Unicode MS" w:hAnsi="Arial" w:cs="Arial"/>
          <w:b/>
          <w:bCs/>
          <w:color w:val="000000"/>
          <w:sz w:val="20"/>
          <w:szCs w:val="20"/>
          <w:u w:color="000000"/>
          <w:bdr w:val="nil"/>
          <w:lang w:val="es-ES_tradnl"/>
        </w:rPr>
        <w:t xml:space="preserve">TÉRMINOS DE REFERENCIA </w:t>
      </w:r>
      <w:r w:rsidRPr="00435DBD">
        <w:rPr>
          <w:rFonts w:ascii="Arial" w:eastAsia="Arial Unicode MS" w:hAnsi="Arial" w:cs="Arial"/>
          <w:bCs/>
          <w:color w:val="000000"/>
          <w:sz w:val="20"/>
          <w:szCs w:val="20"/>
          <w:u w:color="000000"/>
          <w:bdr w:val="nil"/>
          <w:lang w:val="es-ES_tradnl"/>
        </w:rPr>
        <w:t xml:space="preserve">y la </w:t>
      </w:r>
      <w:r w:rsidRPr="00435DBD">
        <w:rPr>
          <w:rFonts w:ascii="Arial" w:eastAsia="Arial Unicode MS" w:hAnsi="Arial" w:cs="Arial"/>
          <w:b/>
          <w:bCs/>
          <w:color w:val="000000"/>
          <w:sz w:val="20"/>
          <w:szCs w:val="20"/>
          <w:u w:color="000000"/>
          <w:bdr w:val="nil"/>
          <w:lang w:val="es-ES_tradnl"/>
        </w:rPr>
        <w:t>PROPOSICIÓN.</w:t>
      </w:r>
    </w:p>
    <w:p w14:paraId="13C6B726"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496CE0CE"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roofErr w:type="gramStart"/>
      <w:r w:rsidRPr="00435DBD">
        <w:rPr>
          <w:rFonts w:ascii="Arial" w:eastAsia="Arial Unicode MS" w:hAnsi="Arial" w:cs="Arial"/>
          <w:b/>
          <w:bCs/>
          <w:color w:val="000000"/>
          <w:sz w:val="20"/>
          <w:szCs w:val="20"/>
          <w:u w:color="000000"/>
          <w:bdr w:val="nil"/>
          <w:lang w:val="es-ES_tradnl"/>
        </w:rPr>
        <w:t>SEXTA.-</w:t>
      </w:r>
      <w:proofErr w:type="gramEnd"/>
      <w:r w:rsidRPr="00435DBD">
        <w:rPr>
          <w:rFonts w:ascii="Arial" w:eastAsia="Arial Unicode MS" w:hAnsi="Arial" w:cs="Arial"/>
          <w:b/>
          <w:bCs/>
          <w:color w:val="000000"/>
          <w:sz w:val="20"/>
          <w:szCs w:val="20"/>
          <w:u w:color="000000"/>
          <w:bdr w:val="nil"/>
          <w:lang w:val="es-ES_tradnl"/>
        </w:rPr>
        <w:t xml:space="preserve"> Información y apoyo de la API.- </w:t>
      </w:r>
      <w:r w:rsidRPr="00435DBD">
        <w:rPr>
          <w:rFonts w:ascii="Arial" w:eastAsia="Arial Unicode MS" w:hAnsi="Arial" w:cs="Arial"/>
          <w:color w:val="000000"/>
          <w:sz w:val="20"/>
          <w:szCs w:val="20"/>
          <w:u w:color="000000"/>
          <w:bdr w:val="nil"/>
          <w:lang w:val="es-ES_tradnl"/>
        </w:rPr>
        <w:t xml:space="preserve">La </w:t>
      </w:r>
      <w:r w:rsidRPr="00435DBD">
        <w:rPr>
          <w:rFonts w:ascii="Arial" w:eastAsia="Arial Unicode MS" w:hAnsi="Arial" w:cs="Arial"/>
          <w:b/>
          <w:bCs/>
          <w:color w:val="000000"/>
          <w:sz w:val="20"/>
          <w:szCs w:val="20"/>
          <w:u w:color="000000"/>
          <w:bdr w:val="nil"/>
          <w:lang w:val="es-ES_tradnl"/>
        </w:rPr>
        <w:t xml:space="preserve">API </w:t>
      </w:r>
      <w:r w:rsidRPr="00435DBD">
        <w:rPr>
          <w:rFonts w:ascii="Arial" w:eastAsia="Arial Unicode MS" w:hAnsi="Arial" w:cs="Arial"/>
          <w:color w:val="000000"/>
          <w:sz w:val="20"/>
          <w:szCs w:val="20"/>
          <w:u w:color="000000"/>
          <w:bdr w:val="nil"/>
          <w:lang w:val="es-ES_tradnl"/>
        </w:rPr>
        <w:t xml:space="preserve">proporcionará oportunamente al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la información adicional que se requiera, para la realización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objeto de este </w:t>
      </w:r>
      <w:r w:rsidRPr="00435DBD">
        <w:rPr>
          <w:rFonts w:ascii="Arial" w:eastAsia="Arial Unicode MS" w:hAnsi="Arial" w:cs="Arial"/>
          <w:b/>
          <w:bCs/>
          <w:color w:val="000000"/>
          <w:sz w:val="20"/>
          <w:szCs w:val="20"/>
          <w:u w:color="000000"/>
          <w:bdr w:val="nil"/>
          <w:lang w:val="es-ES_tradnl"/>
        </w:rPr>
        <w:lastRenderedPageBreak/>
        <w:t>CONTRATO</w:t>
      </w:r>
      <w:r w:rsidRPr="00435DBD">
        <w:rPr>
          <w:rFonts w:ascii="Arial" w:eastAsia="Arial Unicode MS" w:hAnsi="Arial" w:cs="Arial"/>
          <w:color w:val="000000"/>
          <w:sz w:val="20"/>
          <w:szCs w:val="20"/>
          <w:u w:color="000000"/>
          <w:bdr w:val="nil"/>
          <w:lang w:val="es-ES_tradnl"/>
        </w:rPr>
        <w:t>.</w:t>
      </w:r>
    </w:p>
    <w:p w14:paraId="70F91AEC"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1F8AB2A4"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Para los fines indicados en el párrafo anterior, 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nombrará a la persona o personas autorizadas para solicitar la información, coordinación y en su caso el apoyo logístico necesario y dará a conocer la designación de dicha persona o personas a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de manera fehaciente y oportuna. Esta, por su parte, nombrará a una o más personas para cumplir los propósitos señalados, así como la supervisión correspondiente y notificará al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dentro de los (5) cinco días siguientes a la firma del presente instrumento, la(s) designación(es) hecha(s), con mención del cargo y tiempo disponible del (de los) designado(s).</w:t>
      </w:r>
    </w:p>
    <w:p w14:paraId="26F40E6D"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7BDA450F" w14:textId="77777777" w:rsidR="00481AE4" w:rsidRPr="00435DBD" w:rsidRDefault="00481AE4" w:rsidP="00481AE4">
      <w:pPr>
        <w:widowControl w:val="0"/>
        <w:pBdr>
          <w:top w:val="nil"/>
          <w:left w:val="nil"/>
          <w:bottom w:val="nil"/>
          <w:right w:val="nil"/>
          <w:between w:val="nil"/>
          <w:bar w:val="nil"/>
        </w:pBdr>
        <w:suppressAutoHyphens/>
        <w:ind w:right="72"/>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Cada una de las partes, dentro de las cuarenta y ocho horas siguientes al momento en que el hecho ocurra, informará por escrito a la otra de los cambios de personas que dispusiere.</w:t>
      </w:r>
    </w:p>
    <w:p w14:paraId="7F984C01" w14:textId="77777777" w:rsidR="00481AE4" w:rsidRPr="00435DBD" w:rsidRDefault="00481AE4" w:rsidP="00481AE4">
      <w:pPr>
        <w:widowControl w:val="0"/>
        <w:pBdr>
          <w:top w:val="nil"/>
          <w:left w:val="nil"/>
          <w:bottom w:val="nil"/>
          <w:right w:val="nil"/>
          <w:between w:val="nil"/>
          <w:bar w:val="nil"/>
        </w:pBdr>
        <w:suppressAutoHyphens/>
        <w:ind w:right="72"/>
        <w:jc w:val="both"/>
        <w:rPr>
          <w:rFonts w:ascii="Arial" w:eastAsia="Arial Unicode MS" w:hAnsi="Arial" w:cs="Arial"/>
          <w:color w:val="000000"/>
          <w:sz w:val="20"/>
          <w:szCs w:val="20"/>
          <w:u w:color="000000"/>
          <w:bdr w:val="nil"/>
          <w:lang w:val="es-ES_tradnl"/>
        </w:rPr>
      </w:pPr>
    </w:p>
    <w:p w14:paraId="10A8B070"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bCs/>
          <w:color w:val="000000"/>
          <w:sz w:val="20"/>
          <w:szCs w:val="20"/>
          <w:u w:color="000000"/>
          <w:bdr w:val="nil"/>
          <w:lang w:val="es-ES"/>
        </w:rPr>
      </w:pPr>
      <w:proofErr w:type="gramStart"/>
      <w:r w:rsidRPr="00435DBD">
        <w:rPr>
          <w:rFonts w:ascii="Arial" w:eastAsia="Arial Unicode MS" w:hAnsi="Arial" w:cs="Arial"/>
          <w:b/>
          <w:bCs/>
          <w:color w:val="000000"/>
          <w:sz w:val="20"/>
          <w:szCs w:val="20"/>
          <w:u w:color="000000"/>
          <w:bdr w:val="nil"/>
          <w:lang w:val="es-ES_tradnl"/>
        </w:rPr>
        <w:t>SÉPTIMA.-</w:t>
      </w:r>
      <w:proofErr w:type="gramEnd"/>
      <w:r w:rsidRPr="00435DBD">
        <w:rPr>
          <w:rFonts w:ascii="Arial" w:eastAsia="Arial Unicode MS" w:hAnsi="Arial" w:cs="Arial"/>
          <w:b/>
          <w:bCs/>
          <w:color w:val="000000"/>
          <w:sz w:val="20"/>
          <w:szCs w:val="20"/>
          <w:u w:color="000000"/>
          <w:bdr w:val="nil"/>
          <w:lang w:val="es-ES_tradnl"/>
        </w:rPr>
        <w:t xml:space="preserve"> Coordinación. </w:t>
      </w:r>
      <w:r w:rsidRPr="00435DBD">
        <w:rPr>
          <w:rFonts w:ascii="Arial" w:eastAsia="Arial Unicode MS" w:hAnsi="Arial" w:cs="Arial"/>
          <w:color w:val="000000"/>
          <w:sz w:val="20"/>
          <w:szCs w:val="20"/>
          <w:u w:color="000000"/>
          <w:bdr w:val="nil"/>
          <w:lang w:val="es-ES_tradnl"/>
        </w:rPr>
        <w:t xml:space="preserve">Sin perjuicio de lo establecido en la cláusula anterior, y para lograr la adecuada coordinación en los trabajos del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con el personal de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Cs/>
          <w:color w:val="000000"/>
          <w:sz w:val="20"/>
          <w:szCs w:val="20"/>
          <w:u w:color="000000"/>
          <w:bdr w:val="nil"/>
          <w:lang w:val="es-ES"/>
        </w:rPr>
        <w:t xml:space="preserve">las relaciones entre las partes se manejarán por conducto del primero y ______________________ Gerente de Administración y Finanzas de la </w:t>
      </w:r>
      <w:r w:rsidRPr="00435DBD">
        <w:rPr>
          <w:rFonts w:ascii="Arial" w:eastAsia="Arial Unicode MS" w:hAnsi="Arial" w:cs="Arial"/>
          <w:b/>
          <w:bCs/>
          <w:color w:val="000000"/>
          <w:sz w:val="20"/>
          <w:szCs w:val="20"/>
          <w:u w:color="000000"/>
          <w:bdr w:val="nil"/>
          <w:lang w:val="es-ES"/>
        </w:rPr>
        <w:t xml:space="preserve">API </w:t>
      </w:r>
      <w:r w:rsidRPr="00435DBD">
        <w:rPr>
          <w:rFonts w:ascii="Arial" w:eastAsia="Arial Unicode MS" w:hAnsi="Arial" w:cs="Arial"/>
          <w:bCs/>
          <w:color w:val="000000"/>
          <w:sz w:val="20"/>
          <w:szCs w:val="20"/>
          <w:u w:color="000000"/>
          <w:bdr w:val="nil"/>
          <w:lang w:val="es-ES"/>
        </w:rPr>
        <w:t xml:space="preserve">quien fungirá como responsable de administrar y verificar el cumplimiento del </w:t>
      </w:r>
      <w:r w:rsidRPr="00435DBD">
        <w:rPr>
          <w:rFonts w:ascii="Arial" w:eastAsia="Arial Unicode MS" w:hAnsi="Arial" w:cs="Arial"/>
          <w:b/>
          <w:bCs/>
          <w:color w:val="000000"/>
          <w:sz w:val="20"/>
          <w:szCs w:val="20"/>
          <w:u w:color="000000"/>
          <w:bdr w:val="nil"/>
          <w:lang w:val="es-ES"/>
        </w:rPr>
        <w:t>CONTRATO</w:t>
      </w:r>
      <w:r w:rsidRPr="00435DBD">
        <w:rPr>
          <w:rFonts w:ascii="Arial" w:eastAsia="Arial Unicode MS" w:hAnsi="Arial" w:cs="Arial"/>
          <w:bCs/>
          <w:color w:val="000000"/>
          <w:sz w:val="20"/>
          <w:szCs w:val="20"/>
          <w:u w:color="000000"/>
          <w:bdr w:val="nil"/>
          <w:lang w:val="es-ES"/>
        </w:rPr>
        <w:t>. Dichas personas estarán autorizadas para ejercer los derechos y cumplir las obligaciones que deriven de este contrato a favor o a cargo de la parte a quien representan.</w:t>
      </w:r>
    </w:p>
    <w:p w14:paraId="328565B8"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429C240D"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7B1FE940"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roofErr w:type="gramStart"/>
      <w:r w:rsidRPr="00435DBD">
        <w:rPr>
          <w:rFonts w:ascii="Arial" w:eastAsia="Arial Unicode MS" w:hAnsi="Arial" w:cs="Arial"/>
          <w:b/>
          <w:bCs/>
          <w:color w:val="000000"/>
          <w:sz w:val="20"/>
          <w:szCs w:val="20"/>
          <w:u w:color="000000"/>
          <w:bdr w:val="nil"/>
          <w:lang w:val="es-ES_tradnl"/>
        </w:rPr>
        <w:t>OCTAVA.-</w:t>
      </w:r>
      <w:proofErr w:type="gramEnd"/>
      <w:r w:rsidRPr="00435DBD">
        <w:rPr>
          <w:rFonts w:ascii="Arial" w:eastAsia="Arial Unicode MS" w:hAnsi="Arial" w:cs="Arial"/>
          <w:b/>
          <w:bCs/>
          <w:color w:val="000000"/>
          <w:sz w:val="20"/>
          <w:szCs w:val="20"/>
          <w:u w:color="000000"/>
          <w:bdr w:val="nil"/>
          <w:lang w:val="es-ES_tradnl"/>
        </w:rPr>
        <w:t xml:space="preserve"> Confidencialidad. </w:t>
      </w:r>
      <w:r w:rsidRPr="00435DBD">
        <w:rPr>
          <w:rFonts w:ascii="Arial" w:eastAsia="Arial Unicode MS" w:hAnsi="Arial" w:cs="Arial"/>
          <w:color w:val="000000"/>
          <w:sz w:val="20"/>
          <w:szCs w:val="20"/>
          <w:u w:color="000000"/>
          <w:bdr w:val="nil"/>
          <w:lang w:val="es-ES_tradnl"/>
        </w:rPr>
        <w:t xml:space="preserve">Toda la información que la </w:t>
      </w:r>
      <w:r w:rsidRPr="00435DBD">
        <w:rPr>
          <w:rFonts w:ascii="Arial" w:eastAsia="Arial Unicode MS" w:hAnsi="Arial" w:cs="Arial"/>
          <w:b/>
          <w:bCs/>
          <w:color w:val="000000"/>
          <w:sz w:val="20"/>
          <w:szCs w:val="20"/>
          <w:u w:color="000000"/>
          <w:bdr w:val="nil"/>
          <w:lang w:val="es-ES_tradnl"/>
        </w:rPr>
        <w:t xml:space="preserve">API </w:t>
      </w:r>
      <w:r w:rsidRPr="00435DBD">
        <w:rPr>
          <w:rFonts w:ascii="Arial" w:eastAsia="Arial Unicode MS" w:hAnsi="Arial" w:cs="Arial"/>
          <w:color w:val="000000"/>
          <w:sz w:val="20"/>
          <w:szCs w:val="20"/>
          <w:u w:color="000000"/>
          <w:bdr w:val="nil"/>
          <w:lang w:val="es-ES_tradnl"/>
        </w:rPr>
        <w:t xml:space="preserve">proporcione al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tendrá el carácter de confidencial. En este caso, el </w:t>
      </w:r>
      <w:r w:rsidRPr="00435DBD">
        <w:rPr>
          <w:rFonts w:ascii="Arial" w:eastAsia="Arial Unicode MS" w:hAnsi="Arial" w:cs="Arial"/>
          <w:b/>
          <w:bCs/>
          <w:color w:val="000000"/>
          <w:sz w:val="20"/>
          <w:szCs w:val="20"/>
          <w:u w:color="000000"/>
          <w:bdr w:val="nil"/>
          <w:lang w:val="es-ES_tradnl"/>
        </w:rPr>
        <w:t xml:space="preserve">PROVEEDOR </w:t>
      </w:r>
      <w:r w:rsidRPr="00435DBD">
        <w:rPr>
          <w:rFonts w:ascii="Arial" w:eastAsia="Arial Unicode MS" w:hAnsi="Arial" w:cs="Arial"/>
          <w:color w:val="000000"/>
          <w:sz w:val="20"/>
          <w:szCs w:val="20"/>
          <w:u w:color="000000"/>
          <w:bdr w:val="nil"/>
          <w:lang w:val="es-ES_tradnl"/>
        </w:rPr>
        <w:t xml:space="preserve">y/o cualquiera de las personas que las represente legalmente, se obliga(n) a no divulgar ni transmitir a terceros, ni siquiera con fines académicos o científicos, los datos o informes que lleguen a su conocimiento con motivo de la prestación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por lo que mantendrán absoluta confidencialidad, inclusive un año después de terminado el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de cualesquiera hechos o actos relacionados con los</w:t>
      </w:r>
      <w:r w:rsidRPr="00435DBD">
        <w:rPr>
          <w:rFonts w:ascii="Arial" w:eastAsia="Arial Unicode MS" w:hAnsi="Arial" w:cs="Arial"/>
          <w:b/>
          <w:bCs/>
          <w:color w:val="000000"/>
          <w:sz w:val="20"/>
          <w:szCs w:val="20"/>
          <w:u w:color="000000"/>
          <w:bdr w:val="nil"/>
          <w:lang w:val="es-ES_tradnl"/>
        </w:rPr>
        <w:t xml:space="preserve"> SERVICIOS</w:t>
      </w:r>
      <w:r w:rsidRPr="00435DBD">
        <w:rPr>
          <w:rFonts w:ascii="Arial" w:eastAsia="Arial Unicode MS" w:hAnsi="Arial" w:cs="Arial"/>
          <w:color w:val="000000"/>
          <w:sz w:val="20"/>
          <w:szCs w:val="20"/>
          <w:u w:color="000000"/>
          <w:bdr w:val="nil"/>
          <w:lang w:val="es-ES_tradnl"/>
        </w:rPr>
        <w:t xml:space="preserve">, a los que, de modo directo, indirecto o incidental, hubieran tenido acceso, por lo que no podrán usarlos para beneficio propio o de terceros sin autorización expresa de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La contravención de lo señalado en esta cláusula dará lugar a que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demande daños y perjuicios que se llegasen a ocasionar. </w:t>
      </w:r>
    </w:p>
    <w:p w14:paraId="124436FC"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5DFE2967"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La obligación de confidencialidad de que aquí se trata, incluye el compromiso del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de no hacer declaración alguna relacionada con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a medios de información masiva, limitada o privada.</w:t>
      </w:r>
    </w:p>
    <w:p w14:paraId="7A8735AC"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3022FED9"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roofErr w:type="gramStart"/>
      <w:r w:rsidRPr="00435DBD">
        <w:rPr>
          <w:rFonts w:ascii="Arial" w:eastAsia="Arial Unicode MS" w:hAnsi="Arial" w:cs="Arial"/>
          <w:b/>
          <w:bCs/>
          <w:color w:val="000000"/>
          <w:sz w:val="20"/>
          <w:szCs w:val="20"/>
          <w:u w:color="000000"/>
          <w:bdr w:val="nil"/>
          <w:lang w:val="es-ES_tradnl"/>
        </w:rPr>
        <w:t>NOVENA.-</w:t>
      </w:r>
      <w:proofErr w:type="gramEnd"/>
      <w:r w:rsidRPr="00435DBD">
        <w:rPr>
          <w:rFonts w:ascii="Arial" w:eastAsia="Arial Unicode MS" w:hAnsi="Arial" w:cs="Arial"/>
          <w:b/>
          <w:bCs/>
          <w:color w:val="000000"/>
          <w:sz w:val="20"/>
          <w:szCs w:val="20"/>
          <w:u w:color="000000"/>
          <w:bdr w:val="nil"/>
          <w:lang w:val="es-ES_tradnl"/>
        </w:rPr>
        <w:t xml:space="preserve"> Verificación de los SERVICIOS. </w:t>
      </w:r>
      <w:r w:rsidRPr="00435DBD">
        <w:rPr>
          <w:rFonts w:ascii="Arial" w:eastAsia="Arial Unicode MS" w:hAnsi="Arial" w:cs="Arial"/>
          <w:color w:val="000000"/>
          <w:sz w:val="20"/>
          <w:szCs w:val="20"/>
          <w:u w:color="000000"/>
          <w:bdr w:val="nil"/>
          <w:lang w:val="es-ES_tradnl"/>
        </w:rPr>
        <w:t xml:space="preserve">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tendrá la facultad de verificar si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se están brindando por 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para lo cual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hará las supervisiones periódicas que considere convenientes.</w:t>
      </w:r>
    </w:p>
    <w:p w14:paraId="49978BF2"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55E096D5"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roofErr w:type="gramStart"/>
      <w:r w:rsidRPr="00435DBD">
        <w:rPr>
          <w:rFonts w:ascii="Arial" w:eastAsia="Arial Unicode MS" w:hAnsi="Arial" w:cs="Arial"/>
          <w:b/>
          <w:bCs/>
          <w:color w:val="000000"/>
          <w:sz w:val="20"/>
          <w:szCs w:val="20"/>
          <w:u w:color="000000"/>
          <w:bdr w:val="nil"/>
          <w:lang w:val="es-ES_tradnl"/>
        </w:rPr>
        <w:t>DÉCIMA.-</w:t>
      </w:r>
      <w:proofErr w:type="gramEnd"/>
      <w:r w:rsidRPr="00435DBD">
        <w:rPr>
          <w:rFonts w:ascii="Arial" w:eastAsia="Arial Unicode MS" w:hAnsi="Arial" w:cs="Arial"/>
          <w:b/>
          <w:bCs/>
          <w:color w:val="000000"/>
          <w:sz w:val="20"/>
          <w:szCs w:val="20"/>
          <w:u w:color="000000"/>
          <w:bdr w:val="nil"/>
          <w:lang w:val="es-ES_tradnl"/>
        </w:rPr>
        <w:t xml:space="preserve"> Recepción de los SERVICIOS. </w:t>
      </w:r>
      <w:r w:rsidRPr="00435DBD">
        <w:rPr>
          <w:rFonts w:ascii="Arial" w:eastAsia="Arial Unicode MS" w:hAnsi="Arial" w:cs="Arial"/>
          <w:color w:val="000000"/>
          <w:sz w:val="20"/>
          <w:szCs w:val="20"/>
          <w:u w:color="000000"/>
          <w:bdr w:val="nil"/>
          <w:lang w:val="es-ES_tradnl"/>
        </w:rPr>
        <w:t xml:space="preserve">La recepción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prestados, se realizará previa la verificación del cumplimiento de los requisitos y plazos que para tales efectos se establecen en 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y conforme a lo estipulado en el </w:t>
      </w:r>
      <w:r w:rsidRPr="00435DBD">
        <w:rPr>
          <w:rFonts w:ascii="Arial" w:eastAsia="Arial Unicode MS" w:hAnsi="Arial" w:cs="Arial"/>
          <w:b/>
          <w:bCs/>
          <w:color w:val="000000"/>
          <w:sz w:val="20"/>
          <w:szCs w:val="20"/>
          <w:u w:color="000000"/>
          <w:bdr w:val="nil"/>
          <w:lang w:val="es-ES_tradnl"/>
        </w:rPr>
        <w:t xml:space="preserve">ANEXO CUATRO </w:t>
      </w:r>
      <w:r w:rsidRPr="00435DBD">
        <w:rPr>
          <w:rFonts w:ascii="Arial" w:eastAsia="Arial Unicode MS" w:hAnsi="Arial" w:cs="Arial"/>
          <w:color w:val="000000"/>
          <w:sz w:val="20"/>
          <w:szCs w:val="20"/>
          <w:u w:color="000000"/>
          <w:bdr w:val="nil"/>
          <w:lang w:val="es-ES_tradnl"/>
        </w:rPr>
        <w:t>del presente contrato.</w:t>
      </w:r>
    </w:p>
    <w:p w14:paraId="24075401"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482E700C"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recibirá y aceptará en definitiva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si éstos hubieren sido prestados, de acuerdo con lo estipulado en la </w:t>
      </w:r>
      <w:r w:rsidRPr="00435DBD">
        <w:rPr>
          <w:rFonts w:ascii="Arial" w:eastAsia="Arial Unicode MS" w:hAnsi="Arial" w:cs="Arial"/>
          <w:b/>
          <w:bCs/>
          <w:color w:val="000000"/>
          <w:sz w:val="20"/>
          <w:szCs w:val="20"/>
          <w:u w:color="000000"/>
          <w:bdr w:val="nil"/>
          <w:lang w:val="es-ES_tradnl"/>
        </w:rPr>
        <w:t>CONVOCATORIA</w:t>
      </w:r>
      <w:r w:rsidRPr="00435DBD">
        <w:rPr>
          <w:rFonts w:ascii="Arial" w:eastAsia="Arial Unicode MS" w:hAnsi="Arial" w:cs="Arial"/>
          <w:color w:val="000000"/>
          <w:sz w:val="20"/>
          <w:szCs w:val="20"/>
          <w:u w:color="000000"/>
          <w:bdr w:val="nil"/>
          <w:lang w:val="es-ES_tradnl"/>
        </w:rPr>
        <w:t xml:space="preserve">, los </w:t>
      </w:r>
      <w:r w:rsidRPr="00435DBD">
        <w:rPr>
          <w:rFonts w:ascii="Arial" w:eastAsia="Arial Unicode MS" w:hAnsi="Arial" w:cs="Arial"/>
          <w:b/>
          <w:bCs/>
          <w:color w:val="000000"/>
          <w:sz w:val="20"/>
          <w:szCs w:val="20"/>
          <w:u w:color="000000"/>
          <w:bdr w:val="nil"/>
          <w:lang w:val="es-ES_tradnl"/>
        </w:rPr>
        <w:t>TÉRMINOS DE REFERENCIA</w:t>
      </w:r>
      <w:r w:rsidRPr="00435DBD">
        <w:rPr>
          <w:rFonts w:ascii="Arial" w:eastAsia="Arial Unicode MS" w:hAnsi="Arial" w:cs="Arial"/>
          <w:color w:val="000000"/>
          <w:sz w:val="20"/>
          <w:szCs w:val="20"/>
          <w:u w:color="000000"/>
          <w:bdr w:val="nil"/>
          <w:lang w:val="es-ES_tradnl"/>
        </w:rPr>
        <w:t xml:space="preserve">, </w:t>
      </w:r>
      <w:r w:rsidRPr="00435DBD">
        <w:rPr>
          <w:rFonts w:ascii="Arial" w:hAnsi="Arial" w:cs="Arial"/>
          <w:sz w:val="20"/>
          <w:szCs w:val="20"/>
        </w:rPr>
        <w:t xml:space="preserve">la </w:t>
      </w:r>
      <w:r w:rsidRPr="00435DBD">
        <w:rPr>
          <w:rFonts w:ascii="Arial" w:hAnsi="Arial" w:cs="Arial"/>
          <w:b/>
          <w:sz w:val="20"/>
          <w:szCs w:val="20"/>
        </w:rPr>
        <w:t>PROPOSICIÓN</w:t>
      </w:r>
      <w:r w:rsidRPr="00435DBD">
        <w:rPr>
          <w:rFonts w:ascii="Arial" w:eastAsia="Arial Unicode MS" w:hAnsi="Arial" w:cs="Arial"/>
          <w:color w:val="000000"/>
          <w:sz w:val="20"/>
          <w:szCs w:val="20"/>
          <w:u w:color="000000"/>
          <w:bdr w:val="nil"/>
          <w:lang w:val="es-ES_tradnl"/>
        </w:rPr>
        <w:t xml:space="preserve"> y 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en constancia de lo cual se levantará un </w:t>
      </w:r>
      <w:r w:rsidRPr="00435DBD">
        <w:rPr>
          <w:rFonts w:ascii="Arial" w:eastAsia="Arial Unicode MS" w:hAnsi="Arial" w:cs="Arial"/>
          <w:b/>
          <w:bCs/>
          <w:color w:val="000000"/>
          <w:sz w:val="20"/>
          <w:szCs w:val="20"/>
          <w:u w:color="000000"/>
          <w:bdr w:val="nil"/>
          <w:lang w:val="es-ES_tradnl"/>
        </w:rPr>
        <w:t>acta de entrega y recepción</w:t>
      </w:r>
      <w:r w:rsidRPr="00435DBD">
        <w:rPr>
          <w:rFonts w:ascii="Arial" w:eastAsia="Arial Unicode MS" w:hAnsi="Arial" w:cs="Arial"/>
          <w:color w:val="000000"/>
          <w:sz w:val="20"/>
          <w:szCs w:val="20"/>
          <w:u w:color="000000"/>
          <w:bdr w:val="nil"/>
          <w:lang w:val="es-ES_tradnl"/>
        </w:rPr>
        <w:t xml:space="preserve"> que será debidamente firmada por las partes dentro de los treinta días siguientes de la terminación.</w:t>
      </w:r>
    </w:p>
    <w:p w14:paraId="388D535A" w14:textId="77777777" w:rsidR="00481AE4" w:rsidRPr="00435DBD" w:rsidRDefault="00481AE4" w:rsidP="00481AE4">
      <w:pPr>
        <w:widowControl w:val="0"/>
        <w:pBdr>
          <w:top w:val="nil"/>
          <w:left w:val="nil"/>
          <w:bottom w:val="nil"/>
          <w:right w:val="nil"/>
          <w:between w:val="nil"/>
          <w:bar w:val="nil"/>
        </w:pBdr>
        <w:suppressAutoHyphens/>
        <w:jc w:val="center"/>
        <w:rPr>
          <w:rFonts w:ascii="Arial" w:eastAsia="Arial" w:hAnsi="Arial" w:cs="Arial"/>
          <w:b/>
          <w:bCs/>
          <w:color w:val="000000"/>
          <w:sz w:val="20"/>
          <w:szCs w:val="20"/>
          <w:u w:color="000000"/>
          <w:bdr w:val="nil"/>
          <w:lang w:val="es-ES_tradnl"/>
        </w:rPr>
      </w:pPr>
    </w:p>
    <w:p w14:paraId="20C3791E" w14:textId="77777777" w:rsidR="00481AE4" w:rsidRPr="00435DBD" w:rsidRDefault="00481AE4" w:rsidP="00481AE4">
      <w:pPr>
        <w:widowControl w:val="0"/>
        <w:pBdr>
          <w:top w:val="nil"/>
          <w:left w:val="nil"/>
          <w:bottom w:val="nil"/>
          <w:right w:val="nil"/>
          <w:between w:val="nil"/>
          <w:bar w:val="nil"/>
        </w:pBdr>
        <w:suppressAutoHyphens/>
        <w:jc w:val="center"/>
        <w:rPr>
          <w:rFonts w:ascii="Arial" w:eastAsia="Arial" w:hAnsi="Arial" w:cs="Arial"/>
          <w:b/>
          <w:bCs/>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III.- DE LOS PAGOS.</w:t>
      </w:r>
    </w:p>
    <w:p w14:paraId="060A2A13"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p>
    <w:p w14:paraId="4EFCDAE4" w14:textId="61D8B90A"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DÉCIMA </w:t>
      </w:r>
      <w:proofErr w:type="gramStart"/>
      <w:r w:rsidRPr="00435DBD">
        <w:rPr>
          <w:rFonts w:ascii="Arial" w:eastAsia="Arial Unicode MS" w:hAnsi="Arial" w:cs="Arial"/>
          <w:b/>
          <w:bCs/>
          <w:color w:val="000000"/>
          <w:sz w:val="20"/>
          <w:szCs w:val="20"/>
          <w:u w:color="000000"/>
          <w:bdr w:val="nil"/>
          <w:lang w:val="es-ES_tradnl"/>
        </w:rPr>
        <w:t>PRIMERA.-</w:t>
      </w:r>
      <w:proofErr w:type="gramEnd"/>
      <w:r w:rsidRPr="00435DBD">
        <w:rPr>
          <w:rFonts w:ascii="Arial" w:eastAsia="Arial Unicode MS" w:hAnsi="Arial" w:cs="Arial"/>
          <w:b/>
          <w:bCs/>
          <w:color w:val="000000"/>
          <w:sz w:val="20"/>
          <w:szCs w:val="20"/>
          <w:u w:color="000000"/>
          <w:bdr w:val="nil"/>
          <w:lang w:val="es-ES_tradnl"/>
        </w:rPr>
        <w:t xml:space="preserve"> Monto del CONTRATO. </w:t>
      </w:r>
      <w:r w:rsidRPr="00435DBD">
        <w:rPr>
          <w:rFonts w:ascii="Arial" w:eastAsia="Arial Unicode MS" w:hAnsi="Arial" w:cs="Arial"/>
          <w:color w:val="000000"/>
          <w:sz w:val="20"/>
          <w:szCs w:val="20"/>
          <w:u w:color="000000"/>
          <w:bdr w:val="nil"/>
          <w:lang w:val="es-ES_tradnl"/>
        </w:rPr>
        <w:t xml:space="preserve">Por la </w:t>
      </w:r>
      <w:r w:rsidR="004031ED" w:rsidRPr="00435DBD">
        <w:rPr>
          <w:rFonts w:ascii="Arial" w:eastAsia="Arial Unicode MS" w:hAnsi="Arial" w:cs="Arial"/>
          <w:color w:val="000000"/>
          <w:sz w:val="20"/>
          <w:szCs w:val="20"/>
          <w:u w:color="000000"/>
          <w:bdr w:val="nil"/>
          <w:lang w:val="es-ES_tradnl"/>
        </w:rPr>
        <w:t>prestación</w:t>
      </w:r>
      <w:r w:rsidRPr="00435DBD">
        <w:rPr>
          <w:rFonts w:ascii="Arial" w:eastAsia="Arial Unicode MS" w:hAnsi="Arial" w:cs="Arial"/>
          <w:color w:val="000000"/>
          <w:sz w:val="20"/>
          <w:szCs w:val="20"/>
          <w:u w:color="000000"/>
          <w:bdr w:val="nil"/>
          <w:lang w:val="es-ES_tradnl"/>
        </w:rPr>
        <w:t xml:space="preserve">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que brinde 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le pagará en moneda nacional, por las pólizas de seguro de Bienes Muebles, Inmuebles y Obras Portuarias Concesionadas a la Administración Portuaria Integral de ___________S.A. de C.V., la cantidad de </w:t>
      </w:r>
      <w:r w:rsidRPr="00435DBD">
        <w:rPr>
          <w:rFonts w:ascii="Arial" w:eastAsia="Arial Unicode MS" w:hAnsi="Arial" w:cs="Arial"/>
          <w:b/>
          <w:bCs/>
          <w:color w:val="000000"/>
          <w:sz w:val="20"/>
          <w:szCs w:val="20"/>
          <w:u w:color="000000"/>
          <w:bdr w:val="nil"/>
          <w:lang w:val="es-ES_tradnl"/>
        </w:rPr>
        <w:t>$ _____________</w:t>
      </w:r>
      <w:r w:rsidRPr="00435DBD">
        <w:rPr>
          <w:rFonts w:ascii="Arial" w:eastAsia="Arial Unicode MS" w:hAnsi="Arial" w:cs="Arial"/>
          <w:color w:val="000000"/>
          <w:sz w:val="20"/>
          <w:szCs w:val="20"/>
          <w:u w:color="000000"/>
          <w:bdr w:val="nil"/>
          <w:lang w:val="es-ES_tradnl"/>
        </w:rPr>
        <w:t xml:space="preserve"> (_________________________________ pesos 00/100 </w:t>
      </w:r>
      <w:r w:rsidR="00457923" w:rsidRPr="00435DBD">
        <w:rPr>
          <w:rFonts w:ascii="Arial" w:eastAsia="Arial Unicode MS" w:hAnsi="Arial" w:cs="Arial"/>
          <w:color w:val="000000"/>
          <w:sz w:val="20"/>
          <w:szCs w:val="20"/>
          <w:u w:color="000000"/>
          <w:bdr w:val="nil"/>
          <w:lang w:val="es-ES_tradnl"/>
        </w:rPr>
        <w:t>USD</w:t>
      </w:r>
      <w:r w:rsidRPr="00435DBD">
        <w:rPr>
          <w:rFonts w:ascii="Arial" w:eastAsia="Arial Unicode MS" w:hAnsi="Arial" w:cs="Arial"/>
          <w:color w:val="000000"/>
          <w:sz w:val="20"/>
          <w:szCs w:val="20"/>
          <w:u w:color="000000"/>
          <w:bdr w:val="nil"/>
          <w:lang w:val="es-ES_tradnl"/>
        </w:rPr>
        <w:t>),  más el I</w:t>
      </w:r>
      <w:r w:rsidR="004031ED" w:rsidRPr="00435DBD">
        <w:rPr>
          <w:rFonts w:ascii="Arial" w:eastAsia="Arial Unicode MS" w:hAnsi="Arial" w:cs="Arial"/>
          <w:color w:val="000000"/>
          <w:sz w:val="20"/>
          <w:szCs w:val="20"/>
          <w:u w:color="000000"/>
          <w:bdr w:val="nil"/>
          <w:lang w:val="es-ES_tradnl"/>
        </w:rPr>
        <w:t>mpuesto al Valor Agregado (IVA)</w:t>
      </w:r>
      <w:r w:rsidRPr="00435DBD">
        <w:rPr>
          <w:rFonts w:ascii="Arial" w:eastAsia="Arial Unicode MS" w:hAnsi="Arial" w:cs="Arial"/>
          <w:color w:val="000000"/>
          <w:sz w:val="20"/>
          <w:szCs w:val="20"/>
          <w:u w:color="000000"/>
          <w:bdr w:val="nil"/>
          <w:lang w:val="es-ES_tradnl"/>
        </w:rPr>
        <w:t>,</w:t>
      </w:r>
      <w:r w:rsidR="00457923" w:rsidRPr="00435DBD">
        <w:rPr>
          <w:rFonts w:ascii="Arial" w:eastAsia="Arial Unicode MS" w:hAnsi="Arial" w:cs="Arial"/>
          <w:color w:val="000000"/>
          <w:sz w:val="20"/>
          <w:szCs w:val="20"/>
          <w:u w:color="000000"/>
          <w:bdr w:val="nil"/>
          <w:lang w:val="es-ES_tradnl"/>
        </w:rPr>
        <w:t xml:space="preserve"> la cantidad de </w:t>
      </w:r>
      <w:r w:rsidR="00457923" w:rsidRPr="00435DBD">
        <w:rPr>
          <w:rFonts w:ascii="Arial" w:eastAsia="Arial Unicode MS" w:hAnsi="Arial" w:cs="Arial"/>
          <w:b/>
          <w:bCs/>
          <w:color w:val="000000"/>
          <w:sz w:val="20"/>
          <w:szCs w:val="20"/>
          <w:u w:color="000000"/>
          <w:bdr w:val="nil"/>
          <w:lang w:val="es-ES_tradnl"/>
        </w:rPr>
        <w:t>$ _____________</w:t>
      </w:r>
      <w:r w:rsidR="00457923" w:rsidRPr="00435DBD">
        <w:rPr>
          <w:rFonts w:ascii="Arial" w:eastAsia="Arial Unicode MS" w:hAnsi="Arial" w:cs="Arial"/>
          <w:color w:val="000000"/>
          <w:sz w:val="20"/>
          <w:szCs w:val="20"/>
          <w:u w:color="000000"/>
          <w:bdr w:val="nil"/>
          <w:lang w:val="es-ES_tradnl"/>
        </w:rPr>
        <w:t xml:space="preserve"> (_________________________________ pesos 00/100 MN),  más el Impuesto al Valor Agregado (IVA),</w:t>
      </w:r>
      <w:r w:rsidRPr="00435DBD">
        <w:rPr>
          <w:rFonts w:ascii="Arial" w:eastAsia="Arial Unicode MS" w:hAnsi="Arial" w:cs="Arial"/>
          <w:color w:val="000000"/>
          <w:sz w:val="20"/>
          <w:szCs w:val="20"/>
          <w:u w:color="000000"/>
          <w:bdr w:val="nil"/>
          <w:lang w:val="es-ES_tradnl"/>
        </w:rPr>
        <w:t xml:space="preserve">  de conformidad con lo estipulado en la </w:t>
      </w:r>
      <w:r w:rsidRPr="00435DBD">
        <w:rPr>
          <w:rFonts w:ascii="Arial" w:eastAsia="Arial Unicode MS" w:hAnsi="Arial" w:cs="Arial"/>
          <w:b/>
          <w:bCs/>
          <w:color w:val="000000"/>
          <w:sz w:val="20"/>
          <w:szCs w:val="20"/>
          <w:u w:color="000000"/>
          <w:bdr w:val="nil"/>
          <w:lang w:val="es-ES_tradnl"/>
        </w:rPr>
        <w:t>PROPUESTA ECONÓMICA</w:t>
      </w:r>
      <w:r w:rsidRPr="00435DBD">
        <w:rPr>
          <w:rFonts w:ascii="Arial" w:eastAsia="Arial Unicode MS" w:hAnsi="Arial" w:cs="Arial"/>
          <w:color w:val="000000"/>
          <w:sz w:val="20"/>
          <w:szCs w:val="20"/>
          <w:u w:color="000000"/>
          <w:bdr w:val="nil"/>
          <w:lang w:val="es-ES_tradnl"/>
        </w:rPr>
        <w:t xml:space="preserve"> y que se muestra en el </w:t>
      </w:r>
      <w:r w:rsidRPr="00435DBD">
        <w:rPr>
          <w:rFonts w:ascii="Arial" w:eastAsia="Arial Unicode MS" w:hAnsi="Arial" w:cs="Arial"/>
          <w:b/>
          <w:bCs/>
          <w:color w:val="000000"/>
          <w:sz w:val="20"/>
          <w:szCs w:val="20"/>
          <w:u w:color="000000"/>
          <w:bdr w:val="nil"/>
          <w:lang w:val="es-ES_tradnl"/>
        </w:rPr>
        <w:t xml:space="preserve">ANEXO TRES </w:t>
      </w:r>
      <w:r w:rsidRPr="00435DBD">
        <w:rPr>
          <w:rFonts w:ascii="Arial" w:eastAsia="Arial Unicode MS" w:hAnsi="Arial" w:cs="Arial"/>
          <w:color w:val="000000"/>
          <w:sz w:val="20"/>
          <w:szCs w:val="20"/>
          <w:u w:color="000000"/>
          <w:bdr w:val="nil"/>
          <w:lang w:val="es-ES_tradnl"/>
        </w:rPr>
        <w:t xml:space="preserve">de este instrumento; y que se desglosa en la siguiente relación y descripción pormenorizada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objeto del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w:t>
      </w:r>
    </w:p>
    <w:p w14:paraId="55663B50"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tbl>
      <w:tblPr>
        <w:tblStyle w:val="TableNormal"/>
        <w:tblW w:w="9559"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867"/>
        <w:gridCol w:w="1434"/>
        <w:gridCol w:w="1681"/>
        <w:gridCol w:w="1752"/>
        <w:gridCol w:w="1825"/>
      </w:tblGrid>
      <w:tr w:rsidR="00481AE4" w:rsidRPr="00435DBD" w14:paraId="19205984" w14:textId="77777777" w:rsidTr="0087120F">
        <w:trPr>
          <w:trHeight w:val="195"/>
        </w:trPr>
        <w:tc>
          <w:tcPr>
            <w:tcW w:w="4301" w:type="dxa"/>
            <w:gridSpan w:val="2"/>
            <w:tcBorders>
              <w:top w:val="nil"/>
              <w:left w:val="nil"/>
              <w:bottom w:val="single" w:sz="8" w:space="0" w:color="000000"/>
              <w:right w:val="nil"/>
            </w:tcBorders>
            <w:shd w:val="clear" w:color="auto" w:fill="auto"/>
            <w:tcMar>
              <w:top w:w="80" w:type="dxa"/>
              <w:left w:w="80" w:type="dxa"/>
              <w:bottom w:w="80" w:type="dxa"/>
              <w:right w:w="80" w:type="dxa"/>
            </w:tcMar>
            <w:vAlign w:val="bottom"/>
          </w:tcPr>
          <w:p w14:paraId="4DFE47C6" w14:textId="77777777" w:rsidR="00481AE4" w:rsidRPr="00435DBD" w:rsidRDefault="00481AE4" w:rsidP="0087120F">
            <w:pPr>
              <w:widowControl w:val="0"/>
              <w:suppressAutoHyphens/>
              <w:jc w:val="center"/>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DESCRIPCIÓN</w:t>
            </w:r>
          </w:p>
        </w:tc>
        <w:tc>
          <w:tcPr>
            <w:tcW w:w="1681"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2F145D5C" w14:textId="77777777" w:rsidR="00481AE4" w:rsidRPr="00435DBD" w:rsidRDefault="00481AE4" w:rsidP="0087120F">
            <w:pPr>
              <w:widowControl w:val="0"/>
              <w:suppressAutoHyphens/>
              <w:jc w:val="center"/>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IMPORTE</w:t>
            </w:r>
          </w:p>
        </w:tc>
        <w:tc>
          <w:tcPr>
            <w:tcW w:w="1752"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3B4E5183" w14:textId="77777777" w:rsidR="00481AE4" w:rsidRPr="00435DBD" w:rsidRDefault="00481AE4" w:rsidP="0087120F">
            <w:pPr>
              <w:widowControl w:val="0"/>
              <w:suppressAutoHyphens/>
              <w:jc w:val="center"/>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IVA</w:t>
            </w:r>
          </w:p>
        </w:tc>
        <w:tc>
          <w:tcPr>
            <w:tcW w:w="1825"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4699E62E" w14:textId="77777777" w:rsidR="00481AE4" w:rsidRPr="00435DBD" w:rsidRDefault="00481AE4" w:rsidP="0087120F">
            <w:pPr>
              <w:widowControl w:val="0"/>
              <w:suppressAutoHyphens/>
              <w:jc w:val="center"/>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 xml:space="preserve">TOTAL </w:t>
            </w:r>
          </w:p>
        </w:tc>
      </w:tr>
      <w:tr w:rsidR="00481AE4" w:rsidRPr="00435DBD" w14:paraId="1A6B965B" w14:textId="77777777" w:rsidTr="0087120F">
        <w:trPr>
          <w:trHeight w:val="310"/>
        </w:trPr>
        <w:tc>
          <w:tcPr>
            <w:tcW w:w="4301" w:type="dxa"/>
            <w:gridSpan w:val="2"/>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0916D886" w14:textId="77777777" w:rsidR="00481AE4" w:rsidRPr="00435DBD" w:rsidRDefault="00481AE4" w:rsidP="0087120F">
            <w:pPr>
              <w:widowControl w:val="0"/>
              <w:suppressAutoHyphens/>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RESPONSABILIDAD CIVIL GENERAL</w:t>
            </w:r>
          </w:p>
        </w:tc>
        <w:tc>
          <w:tcPr>
            <w:tcW w:w="1681"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4C7D4FAA" w14:textId="77777777" w:rsidR="00481AE4" w:rsidRPr="00435DBD" w:rsidRDefault="00481AE4" w:rsidP="0087120F">
            <w:pPr>
              <w:rPr>
                <w:rFonts w:ascii="Arial" w:hAnsi="Arial" w:cs="Arial"/>
                <w:sz w:val="20"/>
                <w:szCs w:val="20"/>
              </w:rPr>
            </w:pPr>
          </w:p>
        </w:tc>
        <w:tc>
          <w:tcPr>
            <w:tcW w:w="1752"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7E66156E" w14:textId="77777777" w:rsidR="00481AE4" w:rsidRPr="00435DBD" w:rsidRDefault="00481AE4" w:rsidP="0087120F">
            <w:pPr>
              <w:rPr>
                <w:rFonts w:ascii="Arial" w:hAnsi="Arial" w:cs="Arial"/>
                <w:sz w:val="20"/>
                <w:szCs w:val="20"/>
              </w:rPr>
            </w:pPr>
          </w:p>
        </w:tc>
        <w:tc>
          <w:tcPr>
            <w:tcW w:w="1825"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2D5113A6" w14:textId="77777777" w:rsidR="00481AE4" w:rsidRPr="00435DBD" w:rsidRDefault="00481AE4" w:rsidP="0087120F">
            <w:pPr>
              <w:rPr>
                <w:rFonts w:ascii="Arial" w:hAnsi="Arial" w:cs="Arial"/>
                <w:sz w:val="20"/>
                <w:szCs w:val="20"/>
              </w:rPr>
            </w:pPr>
          </w:p>
        </w:tc>
      </w:tr>
      <w:tr w:rsidR="00481AE4" w:rsidRPr="00435DBD" w14:paraId="0FF7ADBC" w14:textId="77777777" w:rsidTr="0087120F">
        <w:trPr>
          <w:trHeight w:val="310"/>
        </w:trPr>
        <w:tc>
          <w:tcPr>
            <w:tcW w:w="4301" w:type="dxa"/>
            <w:gridSpan w:val="2"/>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2C73ECBD" w14:textId="77777777" w:rsidR="00481AE4" w:rsidRPr="00435DBD" w:rsidRDefault="00481AE4" w:rsidP="0087120F">
            <w:pPr>
              <w:widowControl w:val="0"/>
              <w:suppressAutoHyphens/>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 xml:space="preserve">MÚLTIPLE EMPRESARIAL </w:t>
            </w:r>
          </w:p>
        </w:tc>
        <w:tc>
          <w:tcPr>
            <w:tcW w:w="168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764DD3AB" w14:textId="77777777" w:rsidR="00481AE4" w:rsidRPr="00435DBD" w:rsidRDefault="00481AE4" w:rsidP="0087120F">
            <w:pPr>
              <w:rPr>
                <w:rFonts w:ascii="Arial" w:hAnsi="Arial" w:cs="Arial"/>
                <w:sz w:val="20"/>
                <w:szCs w:val="20"/>
              </w:rPr>
            </w:pPr>
          </w:p>
        </w:tc>
        <w:tc>
          <w:tcPr>
            <w:tcW w:w="17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22BE2C20" w14:textId="77777777" w:rsidR="00481AE4" w:rsidRPr="00435DBD" w:rsidRDefault="00481AE4" w:rsidP="0087120F">
            <w:pPr>
              <w:rPr>
                <w:rFonts w:ascii="Arial" w:hAnsi="Arial" w:cs="Arial"/>
                <w:sz w:val="20"/>
                <w:szCs w:val="20"/>
              </w:rPr>
            </w:pPr>
          </w:p>
        </w:tc>
        <w:tc>
          <w:tcPr>
            <w:tcW w:w="1825"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74AF9BC4" w14:textId="77777777" w:rsidR="00481AE4" w:rsidRPr="00435DBD" w:rsidRDefault="00481AE4" w:rsidP="0087120F">
            <w:pPr>
              <w:rPr>
                <w:rFonts w:ascii="Arial" w:hAnsi="Arial" w:cs="Arial"/>
                <w:sz w:val="20"/>
                <w:szCs w:val="20"/>
              </w:rPr>
            </w:pPr>
          </w:p>
        </w:tc>
      </w:tr>
      <w:tr w:rsidR="00481AE4" w:rsidRPr="00435DBD" w14:paraId="3543711C" w14:textId="77777777" w:rsidTr="0087120F">
        <w:trPr>
          <w:trHeight w:val="310"/>
        </w:trPr>
        <w:tc>
          <w:tcPr>
            <w:tcW w:w="2867"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2BD0BEC5" w14:textId="77777777" w:rsidR="00481AE4" w:rsidRPr="00435DBD" w:rsidRDefault="00481AE4" w:rsidP="0087120F">
            <w:pPr>
              <w:widowControl w:val="0"/>
              <w:suppressAutoHyphens/>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FLOTILLA CAMIONES</w:t>
            </w:r>
          </w:p>
        </w:tc>
        <w:tc>
          <w:tcPr>
            <w:tcW w:w="1434" w:type="dxa"/>
            <w:tcBorders>
              <w:top w:val="nil"/>
              <w:left w:val="nil"/>
              <w:bottom w:val="nil"/>
              <w:right w:val="single" w:sz="8" w:space="0" w:color="000000"/>
            </w:tcBorders>
            <w:shd w:val="clear" w:color="auto" w:fill="auto"/>
            <w:tcMar>
              <w:top w:w="80" w:type="dxa"/>
              <w:left w:w="80" w:type="dxa"/>
              <w:bottom w:w="80" w:type="dxa"/>
              <w:right w:w="80" w:type="dxa"/>
            </w:tcMar>
            <w:vAlign w:val="bottom"/>
          </w:tcPr>
          <w:p w14:paraId="02334B42" w14:textId="77777777" w:rsidR="00481AE4" w:rsidRPr="00435DBD" w:rsidRDefault="00481AE4" w:rsidP="0087120F">
            <w:pPr>
              <w:rPr>
                <w:rFonts w:ascii="Arial" w:hAnsi="Arial" w:cs="Arial"/>
                <w:sz w:val="20"/>
                <w:szCs w:val="20"/>
              </w:rPr>
            </w:pPr>
          </w:p>
        </w:tc>
        <w:tc>
          <w:tcPr>
            <w:tcW w:w="168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04DAE597" w14:textId="77777777" w:rsidR="00481AE4" w:rsidRPr="00435DBD" w:rsidRDefault="00481AE4" w:rsidP="0087120F">
            <w:pPr>
              <w:rPr>
                <w:rFonts w:ascii="Arial" w:hAnsi="Arial" w:cs="Arial"/>
                <w:sz w:val="20"/>
                <w:szCs w:val="20"/>
              </w:rPr>
            </w:pPr>
          </w:p>
        </w:tc>
        <w:tc>
          <w:tcPr>
            <w:tcW w:w="17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5CA697B1" w14:textId="77777777" w:rsidR="00481AE4" w:rsidRPr="00435DBD" w:rsidRDefault="00481AE4" w:rsidP="0087120F">
            <w:pPr>
              <w:rPr>
                <w:rFonts w:ascii="Arial" w:hAnsi="Arial" w:cs="Arial"/>
                <w:sz w:val="20"/>
                <w:szCs w:val="20"/>
              </w:rPr>
            </w:pPr>
          </w:p>
        </w:tc>
        <w:tc>
          <w:tcPr>
            <w:tcW w:w="1825"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7E1636DB" w14:textId="77777777" w:rsidR="00481AE4" w:rsidRPr="00435DBD" w:rsidRDefault="00481AE4" w:rsidP="0087120F">
            <w:pPr>
              <w:rPr>
                <w:rFonts w:ascii="Arial" w:hAnsi="Arial" w:cs="Arial"/>
                <w:sz w:val="20"/>
                <w:szCs w:val="20"/>
              </w:rPr>
            </w:pPr>
          </w:p>
        </w:tc>
      </w:tr>
      <w:tr w:rsidR="00481AE4" w:rsidRPr="00435DBD" w14:paraId="4A392C5E" w14:textId="77777777" w:rsidTr="0087120F">
        <w:trPr>
          <w:trHeight w:val="310"/>
        </w:trPr>
        <w:tc>
          <w:tcPr>
            <w:tcW w:w="4301" w:type="dxa"/>
            <w:gridSpan w:val="2"/>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77571B41" w14:textId="77777777" w:rsidR="00481AE4" w:rsidRPr="00435DBD" w:rsidRDefault="00481AE4" w:rsidP="0087120F">
            <w:pPr>
              <w:widowControl w:val="0"/>
              <w:suppressAutoHyphens/>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 xml:space="preserve">FLOTILLA DE AUTOMÓVILES </w:t>
            </w:r>
          </w:p>
        </w:tc>
        <w:tc>
          <w:tcPr>
            <w:tcW w:w="168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63BD95E1" w14:textId="77777777" w:rsidR="00481AE4" w:rsidRPr="00435DBD" w:rsidRDefault="00481AE4" w:rsidP="0087120F">
            <w:pPr>
              <w:rPr>
                <w:rFonts w:ascii="Arial" w:hAnsi="Arial" w:cs="Arial"/>
                <w:sz w:val="20"/>
                <w:szCs w:val="20"/>
              </w:rPr>
            </w:pPr>
          </w:p>
        </w:tc>
        <w:tc>
          <w:tcPr>
            <w:tcW w:w="17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7B2BCFF2" w14:textId="77777777" w:rsidR="00481AE4" w:rsidRPr="00435DBD" w:rsidRDefault="00481AE4" w:rsidP="0087120F">
            <w:pPr>
              <w:rPr>
                <w:rFonts w:ascii="Arial" w:hAnsi="Arial" w:cs="Arial"/>
                <w:sz w:val="20"/>
                <w:szCs w:val="20"/>
              </w:rPr>
            </w:pPr>
          </w:p>
        </w:tc>
        <w:tc>
          <w:tcPr>
            <w:tcW w:w="1825"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5AD576BE" w14:textId="77777777" w:rsidR="00481AE4" w:rsidRPr="00435DBD" w:rsidRDefault="00481AE4" w:rsidP="0087120F">
            <w:pPr>
              <w:rPr>
                <w:rFonts w:ascii="Arial" w:hAnsi="Arial" w:cs="Arial"/>
                <w:sz w:val="20"/>
                <w:szCs w:val="20"/>
              </w:rPr>
            </w:pPr>
          </w:p>
        </w:tc>
      </w:tr>
      <w:tr w:rsidR="00481AE4" w:rsidRPr="00435DBD" w14:paraId="091054B7" w14:textId="77777777" w:rsidTr="0087120F">
        <w:trPr>
          <w:trHeight w:val="310"/>
        </w:trPr>
        <w:tc>
          <w:tcPr>
            <w:tcW w:w="2867"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14:paraId="0E67E7B8" w14:textId="77777777" w:rsidR="00481AE4" w:rsidRPr="00435DBD" w:rsidRDefault="00481AE4" w:rsidP="0087120F">
            <w:pPr>
              <w:widowControl w:val="0"/>
              <w:suppressAutoHyphens/>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FLOTILLA MOTOCICLETAS</w:t>
            </w:r>
          </w:p>
        </w:tc>
        <w:tc>
          <w:tcPr>
            <w:tcW w:w="1434" w:type="dxa"/>
            <w:tcBorders>
              <w:top w:val="nil"/>
              <w:left w:val="nil"/>
              <w:bottom w:val="nil"/>
              <w:right w:val="single" w:sz="8" w:space="0" w:color="000000"/>
            </w:tcBorders>
            <w:shd w:val="clear" w:color="auto" w:fill="auto"/>
            <w:tcMar>
              <w:top w:w="80" w:type="dxa"/>
              <w:left w:w="80" w:type="dxa"/>
              <w:bottom w:w="80" w:type="dxa"/>
              <w:right w:w="80" w:type="dxa"/>
            </w:tcMar>
            <w:vAlign w:val="bottom"/>
          </w:tcPr>
          <w:p w14:paraId="433141F4" w14:textId="77777777" w:rsidR="00481AE4" w:rsidRPr="00435DBD" w:rsidRDefault="00481AE4" w:rsidP="0087120F">
            <w:pPr>
              <w:rPr>
                <w:rFonts w:ascii="Arial" w:hAnsi="Arial" w:cs="Arial"/>
                <w:sz w:val="20"/>
                <w:szCs w:val="20"/>
              </w:rPr>
            </w:pPr>
          </w:p>
        </w:tc>
        <w:tc>
          <w:tcPr>
            <w:tcW w:w="1681"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53BC0BC0" w14:textId="77777777" w:rsidR="00481AE4" w:rsidRPr="00435DBD" w:rsidRDefault="00481AE4" w:rsidP="0087120F">
            <w:pPr>
              <w:rPr>
                <w:rFonts w:ascii="Arial" w:hAnsi="Arial" w:cs="Arial"/>
                <w:sz w:val="20"/>
                <w:szCs w:val="20"/>
              </w:rPr>
            </w:pPr>
          </w:p>
        </w:tc>
        <w:tc>
          <w:tcPr>
            <w:tcW w:w="1752"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01BA3FB" w14:textId="77777777" w:rsidR="00481AE4" w:rsidRPr="00435DBD" w:rsidRDefault="00481AE4" w:rsidP="0087120F">
            <w:pPr>
              <w:rPr>
                <w:rFonts w:ascii="Arial" w:hAnsi="Arial" w:cs="Arial"/>
                <w:sz w:val="20"/>
                <w:szCs w:val="20"/>
              </w:rPr>
            </w:pPr>
          </w:p>
        </w:tc>
        <w:tc>
          <w:tcPr>
            <w:tcW w:w="1825" w:type="dxa"/>
            <w:tcBorders>
              <w:top w:val="nil"/>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6F6ECF37" w14:textId="77777777" w:rsidR="00481AE4" w:rsidRPr="00435DBD" w:rsidRDefault="00481AE4" w:rsidP="0087120F">
            <w:pPr>
              <w:rPr>
                <w:rFonts w:ascii="Arial" w:hAnsi="Arial" w:cs="Arial"/>
                <w:sz w:val="20"/>
                <w:szCs w:val="20"/>
              </w:rPr>
            </w:pPr>
          </w:p>
        </w:tc>
      </w:tr>
      <w:tr w:rsidR="00481AE4" w:rsidRPr="00435DBD" w14:paraId="41684E20" w14:textId="77777777" w:rsidTr="0087120F">
        <w:trPr>
          <w:trHeight w:val="310"/>
        </w:trPr>
        <w:tc>
          <w:tcPr>
            <w:tcW w:w="2867" w:type="dxa"/>
            <w:tcBorders>
              <w:top w:val="nil"/>
              <w:left w:val="single" w:sz="4" w:space="0" w:color="000000"/>
              <w:bottom w:val="single" w:sz="8" w:space="0" w:color="000000"/>
              <w:right w:val="nil"/>
            </w:tcBorders>
            <w:shd w:val="clear" w:color="auto" w:fill="auto"/>
            <w:tcMar>
              <w:top w:w="80" w:type="dxa"/>
              <w:left w:w="80" w:type="dxa"/>
              <w:bottom w:w="80" w:type="dxa"/>
              <w:right w:w="80" w:type="dxa"/>
            </w:tcMar>
            <w:vAlign w:val="bottom"/>
          </w:tcPr>
          <w:p w14:paraId="528E9AF7" w14:textId="77777777" w:rsidR="00481AE4" w:rsidRPr="00435DBD" w:rsidRDefault="00481AE4" w:rsidP="0087120F">
            <w:pPr>
              <w:widowControl w:val="0"/>
              <w:suppressAutoHyphens/>
              <w:jc w:val="right"/>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Moneda Nacional</w:t>
            </w:r>
          </w:p>
        </w:tc>
        <w:tc>
          <w:tcPr>
            <w:tcW w:w="1434"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bottom"/>
          </w:tcPr>
          <w:p w14:paraId="43DBCF32" w14:textId="77777777" w:rsidR="00481AE4" w:rsidRPr="00435DBD" w:rsidRDefault="00481AE4" w:rsidP="0087120F">
            <w:pPr>
              <w:widowControl w:val="0"/>
              <w:suppressAutoHyphens/>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TOTAL</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62A8865B" w14:textId="77777777" w:rsidR="00481AE4" w:rsidRPr="00435DBD" w:rsidRDefault="00481AE4" w:rsidP="0087120F">
            <w:pPr>
              <w:widowControl w:val="0"/>
              <w:suppressAutoHyphens/>
              <w:jc w:val="right"/>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 xml:space="preserve">$ </w:t>
            </w:r>
          </w:p>
        </w:tc>
        <w:tc>
          <w:tcPr>
            <w:tcW w:w="1752"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373F0D" w14:textId="77777777" w:rsidR="00481AE4" w:rsidRPr="00435DBD" w:rsidRDefault="00481AE4" w:rsidP="0087120F">
            <w:pPr>
              <w:rPr>
                <w:rFonts w:ascii="Arial" w:hAnsi="Arial" w:cs="Arial"/>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7AC870" w14:textId="77777777" w:rsidR="00481AE4" w:rsidRPr="00435DBD" w:rsidRDefault="00481AE4" w:rsidP="0087120F">
            <w:pPr>
              <w:rPr>
                <w:rFonts w:ascii="Arial" w:hAnsi="Arial" w:cs="Arial"/>
                <w:sz w:val="20"/>
                <w:szCs w:val="20"/>
              </w:rPr>
            </w:pPr>
          </w:p>
        </w:tc>
      </w:tr>
      <w:tr w:rsidR="00481AE4" w:rsidRPr="00435DBD" w14:paraId="0392A393" w14:textId="77777777" w:rsidTr="0087120F">
        <w:trPr>
          <w:trHeight w:val="310"/>
        </w:trPr>
        <w:tc>
          <w:tcPr>
            <w:tcW w:w="4301" w:type="dxa"/>
            <w:gridSpan w:val="2"/>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5989E882" w14:textId="77777777" w:rsidR="00481AE4" w:rsidRPr="00435DBD" w:rsidRDefault="00481AE4" w:rsidP="0087120F">
            <w:pPr>
              <w:widowControl w:val="0"/>
              <w:suppressAutoHyphens/>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GRANDES RIESGOS/ EDIFICIOS</w:t>
            </w:r>
          </w:p>
        </w:tc>
        <w:tc>
          <w:tcPr>
            <w:tcW w:w="1681"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1AA996A0" w14:textId="77777777" w:rsidR="00481AE4" w:rsidRPr="00435DBD" w:rsidRDefault="00481AE4" w:rsidP="0087120F">
            <w:pPr>
              <w:rPr>
                <w:rFonts w:ascii="Arial" w:hAnsi="Arial" w:cs="Arial"/>
                <w:sz w:val="20"/>
                <w:szCs w:val="20"/>
              </w:rPr>
            </w:pPr>
          </w:p>
        </w:tc>
        <w:tc>
          <w:tcPr>
            <w:tcW w:w="1752" w:type="dxa"/>
            <w:tcBorders>
              <w:top w:val="single" w:sz="4"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770431F7" w14:textId="77777777" w:rsidR="00481AE4" w:rsidRPr="00435DBD" w:rsidRDefault="00481AE4" w:rsidP="0087120F">
            <w:pPr>
              <w:rPr>
                <w:rFonts w:ascii="Arial" w:hAnsi="Arial" w:cs="Arial"/>
                <w:sz w:val="20"/>
                <w:szCs w:val="20"/>
              </w:rPr>
            </w:pPr>
          </w:p>
        </w:tc>
        <w:tc>
          <w:tcPr>
            <w:tcW w:w="1825" w:type="dxa"/>
            <w:tcBorders>
              <w:top w:val="single" w:sz="4"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76FDD99F" w14:textId="77777777" w:rsidR="00481AE4" w:rsidRPr="00435DBD" w:rsidRDefault="00481AE4" w:rsidP="0087120F">
            <w:pPr>
              <w:rPr>
                <w:rFonts w:ascii="Arial" w:hAnsi="Arial" w:cs="Arial"/>
                <w:sz w:val="20"/>
                <w:szCs w:val="20"/>
              </w:rPr>
            </w:pPr>
          </w:p>
        </w:tc>
      </w:tr>
      <w:tr w:rsidR="00481AE4" w:rsidRPr="00435DBD" w14:paraId="18F7CBC8" w14:textId="77777777" w:rsidTr="0087120F">
        <w:trPr>
          <w:trHeight w:val="310"/>
        </w:trPr>
        <w:tc>
          <w:tcPr>
            <w:tcW w:w="4301" w:type="dxa"/>
            <w:gridSpan w:val="2"/>
            <w:tcBorders>
              <w:top w:val="nil"/>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B99E6CA" w14:textId="77777777" w:rsidR="00481AE4" w:rsidRPr="00435DBD" w:rsidRDefault="00481AE4" w:rsidP="0087120F">
            <w:pPr>
              <w:widowControl w:val="0"/>
              <w:suppressAutoHyphens/>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TRANSPORTE MARÍTIMO</w:t>
            </w:r>
          </w:p>
        </w:tc>
        <w:tc>
          <w:tcPr>
            <w:tcW w:w="1681"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37A98D" w14:textId="77777777" w:rsidR="00481AE4" w:rsidRPr="00435DBD" w:rsidRDefault="00481AE4" w:rsidP="0087120F">
            <w:pPr>
              <w:rPr>
                <w:rFonts w:ascii="Arial" w:hAnsi="Arial" w:cs="Arial"/>
                <w:sz w:val="20"/>
                <w:szCs w:val="20"/>
              </w:rPr>
            </w:pPr>
          </w:p>
        </w:tc>
        <w:tc>
          <w:tcPr>
            <w:tcW w:w="1752"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4705BB7" w14:textId="77777777" w:rsidR="00481AE4" w:rsidRPr="00435DBD" w:rsidRDefault="00481AE4" w:rsidP="0087120F">
            <w:pPr>
              <w:rPr>
                <w:rFonts w:ascii="Arial" w:hAnsi="Arial" w:cs="Arial"/>
                <w:sz w:val="20"/>
                <w:szCs w:val="20"/>
              </w:rPr>
            </w:pPr>
          </w:p>
        </w:tc>
        <w:tc>
          <w:tcPr>
            <w:tcW w:w="182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7B5EFB" w14:textId="77777777" w:rsidR="00481AE4" w:rsidRPr="00435DBD" w:rsidRDefault="00481AE4" w:rsidP="0087120F">
            <w:pPr>
              <w:rPr>
                <w:rFonts w:ascii="Arial" w:hAnsi="Arial" w:cs="Arial"/>
                <w:sz w:val="20"/>
                <w:szCs w:val="20"/>
              </w:rPr>
            </w:pPr>
          </w:p>
        </w:tc>
      </w:tr>
      <w:tr w:rsidR="00481AE4" w:rsidRPr="00435DBD" w14:paraId="6E6D7C7A" w14:textId="77777777" w:rsidTr="0087120F">
        <w:trPr>
          <w:trHeight w:val="513"/>
        </w:trPr>
        <w:tc>
          <w:tcPr>
            <w:tcW w:w="4301" w:type="dxa"/>
            <w:gridSpan w:val="2"/>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75517039" w14:textId="77777777" w:rsidR="00481AE4" w:rsidRPr="00435DBD" w:rsidRDefault="00481AE4" w:rsidP="0087120F">
            <w:pPr>
              <w:widowControl w:val="0"/>
              <w:suppressAutoHyphens/>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 xml:space="preserve">                                USD                        TOTAL</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504B403B" w14:textId="77777777" w:rsidR="00481AE4" w:rsidRPr="00435DBD" w:rsidRDefault="00481AE4" w:rsidP="0087120F">
            <w:pPr>
              <w:widowControl w:val="0"/>
              <w:suppressAutoHyphens/>
              <w:jc w:val="right"/>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 xml:space="preserve">$ </w:t>
            </w:r>
          </w:p>
        </w:tc>
        <w:tc>
          <w:tcPr>
            <w:tcW w:w="17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1EBE548" w14:textId="77777777" w:rsidR="00481AE4" w:rsidRPr="00435DBD" w:rsidRDefault="00481AE4" w:rsidP="0087120F">
            <w:pPr>
              <w:rPr>
                <w:rFonts w:ascii="Arial" w:hAnsi="Arial" w:cs="Arial"/>
                <w:sz w:val="20"/>
                <w:szCs w:val="20"/>
              </w:rPr>
            </w:pP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1C7F0CC" w14:textId="77777777" w:rsidR="00481AE4" w:rsidRPr="00435DBD" w:rsidRDefault="00481AE4" w:rsidP="0087120F">
            <w:pPr>
              <w:rPr>
                <w:rFonts w:ascii="Arial" w:hAnsi="Arial" w:cs="Arial"/>
                <w:sz w:val="20"/>
                <w:szCs w:val="20"/>
              </w:rPr>
            </w:pPr>
          </w:p>
        </w:tc>
      </w:tr>
    </w:tbl>
    <w:p w14:paraId="794D4144" w14:textId="77777777" w:rsidR="00481AE4" w:rsidRPr="00435DBD" w:rsidRDefault="00481AE4" w:rsidP="00481AE4">
      <w:pPr>
        <w:widowControl w:val="0"/>
        <w:pBdr>
          <w:top w:val="nil"/>
          <w:left w:val="nil"/>
          <w:bottom w:val="nil"/>
          <w:right w:val="nil"/>
          <w:between w:val="nil"/>
          <w:bar w:val="nil"/>
        </w:pBdr>
        <w:suppressAutoHyphens/>
        <w:ind w:left="216" w:hanging="216"/>
        <w:jc w:val="both"/>
        <w:rPr>
          <w:rFonts w:ascii="Arial" w:eastAsia="Arial" w:hAnsi="Arial" w:cs="Arial"/>
          <w:color w:val="000000"/>
          <w:sz w:val="20"/>
          <w:szCs w:val="20"/>
          <w:u w:color="000000"/>
          <w:bdr w:val="nil"/>
          <w:lang w:val="es-ES_tradnl"/>
        </w:rPr>
      </w:pPr>
    </w:p>
    <w:p w14:paraId="7EB03D89" w14:textId="45512148" w:rsidR="004031ED" w:rsidRPr="00435DBD" w:rsidRDefault="004031ED"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w:hAnsi="Arial" w:cs="Arial"/>
          <w:color w:val="000000"/>
          <w:sz w:val="20"/>
          <w:szCs w:val="20"/>
          <w:u w:color="000000"/>
          <w:bdr w:val="nil"/>
          <w:lang w:val="es-ES_tradnl"/>
        </w:rPr>
        <w:t>Para efectos de pago de las API para los Ramos 1 y 4 se estará a lo dictado en el artículo 8 de la Ley Monetaria que a la letra dice: “Las obligaciones de pago en moneda extranjera contraídas dentro o fuera de la República para ser cumplidas en ésta, se solventarán entregando el equivalente en moneda nacional, al tipo de cambio que rija en el lugar y fecha en que se haga el pago”. Para los ramos 2, 3, 5 el pago se efectuará en moneda nacional.</w:t>
      </w:r>
    </w:p>
    <w:p w14:paraId="1550A59B" w14:textId="77777777" w:rsidR="004031ED" w:rsidRPr="00435DBD" w:rsidRDefault="004031ED"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23CDC2AB" w14:textId="0889460A"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w:hAnsi="Arial" w:cs="Arial"/>
          <w:color w:val="000000"/>
          <w:sz w:val="20"/>
          <w:szCs w:val="20"/>
          <w:u w:color="000000"/>
          <w:bdr w:val="nil"/>
          <w:lang w:val="es-ES_tradnl"/>
        </w:rPr>
        <w:t xml:space="preserve">No habrá modificaciones al precio pactado en el presente </w:t>
      </w:r>
      <w:r w:rsidRPr="00435DBD">
        <w:rPr>
          <w:rFonts w:ascii="Arial" w:eastAsia="Arial" w:hAnsi="Arial" w:cs="Arial"/>
          <w:b/>
          <w:bCs/>
          <w:color w:val="000000"/>
          <w:sz w:val="20"/>
          <w:szCs w:val="20"/>
          <w:u w:color="000000"/>
          <w:bdr w:val="nil"/>
          <w:lang w:val="es-ES_tradnl"/>
        </w:rPr>
        <w:t>CONTRATO</w:t>
      </w:r>
      <w:r w:rsidRPr="00435DBD">
        <w:rPr>
          <w:rFonts w:ascii="Arial" w:eastAsia="Arial" w:hAnsi="Arial" w:cs="Arial"/>
          <w:color w:val="000000"/>
          <w:sz w:val="20"/>
          <w:szCs w:val="20"/>
          <w:u w:color="000000"/>
          <w:bdr w:val="nil"/>
          <w:lang w:val="es-ES_tradnl"/>
        </w:rPr>
        <w:t xml:space="preserve"> durante su vigencia y no podrán ser modificados o cancelados ninguno de los componentes de los módulos de capacitación señalados en la </w:t>
      </w:r>
      <w:r w:rsidRPr="00435DBD">
        <w:rPr>
          <w:rFonts w:ascii="Arial" w:eastAsia="Arial" w:hAnsi="Arial" w:cs="Arial"/>
          <w:b/>
          <w:bCs/>
          <w:color w:val="000000"/>
          <w:sz w:val="20"/>
          <w:szCs w:val="20"/>
          <w:u w:color="000000"/>
          <w:bdr w:val="nil"/>
          <w:lang w:val="es-ES_tradnl"/>
        </w:rPr>
        <w:t>CONVOCATORIA y TÉRMINOS DE REFERENCIA</w:t>
      </w:r>
      <w:r w:rsidRPr="00435DBD">
        <w:rPr>
          <w:rFonts w:ascii="Arial" w:eastAsia="Arial" w:hAnsi="Arial" w:cs="Arial"/>
          <w:color w:val="000000"/>
          <w:sz w:val="20"/>
          <w:szCs w:val="20"/>
          <w:u w:color="000000"/>
          <w:bdr w:val="nil"/>
          <w:lang w:val="es-ES_tradnl"/>
        </w:rPr>
        <w:t>.</w:t>
      </w:r>
    </w:p>
    <w:p w14:paraId="27B1E26E"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6E48544C"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w:hAnsi="Arial" w:cs="Arial"/>
          <w:b/>
          <w:bCs/>
          <w:color w:val="000000"/>
          <w:sz w:val="20"/>
          <w:szCs w:val="20"/>
          <w:u w:color="000000"/>
          <w:bdr w:val="nil"/>
          <w:lang w:val="es-ES_tradnl"/>
        </w:rPr>
        <w:t xml:space="preserve">DÉCIMA </w:t>
      </w:r>
      <w:proofErr w:type="gramStart"/>
      <w:r w:rsidRPr="00435DBD">
        <w:rPr>
          <w:rFonts w:ascii="Arial" w:eastAsia="Arial" w:hAnsi="Arial" w:cs="Arial"/>
          <w:b/>
          <w:bCs/>
          <w:color w:val="000000"/>
          <w:sz w:val="20"/>
          <w:szCs w:val="20"/>
          <w:u w:color="000000"/>
          <w:bdr w:val="nil"/>
          <w:lang w:val="es-ES_tradnl"/>
        </w:rPr>
        <w:t>SEGUNDA.-</w:t>
      </w:r>
      <w:proofErr w:type="gramEnd"/>
      <w:r w:rsidRPr="00435DBD">
        <w:rPr>
          <w:rFonts w:ascii="Arial" w:eastAsia="Arial" w:hAnsi="Arial" w:cs="Arial"/>
          <w:b/>
          <w:bCs/>
          <w:color w:val="000000"/>
          <w:sz w:val="20"/>
          <w:szCs w:val="20"/>
          <w:u w:color="000000"/>
          <w:bdr w:val="nil"/>
          <w:lang w:val="es-ES_tradnl"/>
        </w:rPr>
        <w:t xml:space="preserve"> Forma de pago</w:t>
      </w:r>
      <w:r w:rsidRPr="00435DBD">
        <w:rPr>
          <w:rFonts w:ascii="Arial" w:eastAsia="Arial" w:hAnsi="Arial" w:cs="Arial"/>
          <w:color w:val="000000"/>
          <w:sz w:val="20"/>
          <w:szCs w:val="20"/>
          <w:u w:color="000000"/>
          <w:bdr w:val="nil"/>
          <w:lang w:val="es-ES_tradnl"/>
        </w:rPr>
        <w:t xml:space="preserve">.- El importe total por la adquisición de los </w:t>
      </w:r>
      <w:r w:rsidRPr="00435DBD">
        <w:rPr>
          <w:rFonts w:ascii="Arial" w:eastAsia="Arial" w:hAnsi="Arial" w:cs="Arial"/>
          <w:b/>
          <w:bCs/>
          <w:color w:val="000000"/>
          <w:sz w:val="20"/>
          <w:szCs w:val="20"/>
          <w:u w:color="000000"/>
          <w:bdr w:val="nil"/>
          <w:lang w:val="es-ES_tradnl"/>
        </w:rPr>
        <w:t xml:space="preserve">SERVICIOS </w:t>
      </w:r>
      <w:r w:rsidRPr="00435DBD">
        <w:rPr>
          <w:rFonts w:ascii="Arial" w:eastAsia="Arial" w:hAnsi="Arial" w:cs="Arial"/>
          <w:color w:val="000000"/>
          <w:sz w:val="20"/>
          <w:szCs w:val="20"/>
          <w:u w:color="000000"/>
          <w:bdr w:val="nil"/>
          <w:lang w:val="es-ES_tradnl"/>
        </w:rPr>
        <w:t>se efectuará en una exhibición a realizarse en el presente ejercicio fiscal.</w:t>
      </w:r>
    </w:p>
    <w:p w14:paraId="67D6EC9B"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3B3FE008"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DÉCIMA </w:t>
      </w:r>
      <w:proofErr w:type="gramStart"/>
      <w:r w:rsidRPr="00435DBD">
        <w:rPr>
          <w:rFonts w:ascii="Arial" w:eastAsia="Arial Unicode MS" w:hAnsi="Arial" w:cs="Arial"/>
          <w:b/>
          <w:bCs/>
          <w:color w:val="000000"/>
          <w:sz w:val="20"/>
          <w:szCs w:val="20"/>
          <w:u w:color="000000"/>
          <w:bdr w:val="nil"/>
          <w:lang w:val="es-ES_tradnl"/>
        </w:rPr>
        <w:t>TERCERA.-</w:t>
      </w:r>
      <w:proofErr w:type="gramEnd"/>
      <w:r w:rsidRPr="00435DBD">
        <w:rPr>
          <w:rFonts w:ascii="Arial" w:eastAsia="Arial Unicode MS" w:hAnsi="Arial" w:cs="Arial"/>
          <w:b/>
          <w:bCs/>
          <w:color w:val="000000"/>
          <w:sz w:val="20"/>
          <w:szCs w:val="20"/>
          <w:u w:color="000000"/>
          <w:bdr w:val="nil"/>
          <w:lang w:val="es-ES_tradnl"/>
        </w:rPr>
        <w:t xml:space="preserve"> Pago de los SERVICIOS</w:t>
      </w:r>
      <w:r w:rsidRPr="00435DBD">
        <w:rPr>
          <w:rFonts w:ascii="Arial" w:eastAsia="Arial Unicode MS" w:hAnsi="Arial" w:cs="Arial"/>
          <w:color w:val="000000"/>
          <w:sz w:val="20"/>
          <w:szCs w:val="20"/>
          <w:u w:color="000000"/>
          <w:bdr w:val="nil"/>
          <w:lang w:val="es-ES_tradnl"/>
        </w:rPr>
        <w:t xml:space="preserve">. Los pagos convenidos en la cláusula anterior se </w:t>
      </w:r>
      <w:r w:rsidRPr="00435DBD">
        <w:rPr>
          <w:rFonts w:ascii="Arial" w:eastAsia="Arial Unicode MS" w:hAnsi="Arial" w:cs="Arial"/>
          <w:color w:val="000000"/>
          <w:sz w:val="20"/>
          <w:szCs w:val="20"/>
          <w:u w:color="000000"/>
          <w:bdr w:val="nil"/>
          <w:lang w:val="es-ES_tradnl"/>
        </w:rPr>
        <w:lastRenderedPageBreak/>
        <w:t xml:space="preserve">efectuarán siempre que 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hubiere cumplido debida y oportunamente con todas y cada una de las obligaciones contraídas por virtud de este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w:t>
      </w:r>
    </w:p>
    <w:p w14:paraId="1C827810"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5444B988"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b/>
          <w:bCs/>
          <w:color w:val="000000"/>
          <w:sz w:val="20"/>
          <w:szCs w:val="20"/>
          <w:u w:color="000000"/>
          <w:bdr w:val="nil"/>
          <w:lang w:val="es-ES"/>
        </w:rPr>
      </w:pPr>
      <w:r w:rsidRPr="00435DBD">
        <w:rPr>
          <w:rFonts w:ascii="Arial" w:eastAsia="Arial Unicode MS" w:hAnsi="Arial" w:cs="Arial"/>
          <w:color w:val="000000"/>
          <w:sz w:val="20"/>
          <w:szCs w:val="20"/>
          <w:u w:color="000000"/>
          <w:bdr w:val="nil"/>
          <w:lang w:val="es-ES"/>
        </w:rPr>
        <w:t xml:space="preserve">En todo caso, el pago que efectivamente deba cubrirse al </w:t>
      </w:r>
      <w:r w:rsidRPr="00435DBD">
        <w:rPr>
          <w:rFonts w:ascii="Arial" w:eastAsia="Arial Unicode MS" w:hAnsi="Arial" w:cs="Arial"/>
          <w:b/>
          <w:bCs/>
          <w:color w:val="000000"/>
          <w:sz w:val="20"/>
          <w:szCs w:val="20"/>
          <w:u w:color="000000"/>
          <w:bdr w:val="nil"/>
          <w:lang w:val="es-ES"/>
        </w:rPr>
        <w:t xml:space="preserve">PROVEEDOR </w:t>
      </w:r>
      <w:r w:rsidRPr="00435DBD">
        <w:rPr>
          <w:rFonts w:ascii="Arial" w:eastAsia="Arial Unicode MS" w:hAnsi="Arial" w:cs="Arial"/>
          <w:color w:val="000000"/>
          <w:sz w:val="20"/>
          <w:szCs w:val="20"/>
          <w:u w:color="000000"/>
          <w:bdr w:val="nil"/>
          <w:lang w:val="es-ES"/>
        </w:rPr>
        <w:t xml:space="preserve">quedará sujeto a la condición suspensiva de que éste entregue a la </w:t>
      </w:r>
      <w:r w:rsidRPr="00435DBD">
        <w:rPr>
          <w:rFonts w:ascii="Arial" w:eastAsia="Arial Unicode MS" w:hAnsi="Arial" w:cs="Arial"/>
          <w:b/>
          <w:bCs/>
          <w:color w:val="000000"/>
          <w:sz w:val="20"/>
          <w:szCs w:val="20"/>
          <w:u w:color="000000"/>
          <w:bdr w:val="nil"/>
          <w:lang w:val="es-ES"/>
        </w:rPr>
        <w:t>API</w:t>
      </w:r>
      <w:r w:rsidRPr="00435DBD">
        <w:rPr>
          <w:rFonts w:ascii="Arial" w:eastAsia="Arial Unicode MS" w:hAnsi="Arial" w:cs="Arial"/>
          <w:color w:val="000000"/>
          <w:sz w:val="20"/>
          <w:szCs w:val="20"/>
          <w:u w:color="000000"/>
          <w:bdr w:val="nil"/>
          <w:lang w:val="es-ES"/>
        </w:rPr>
        <w:t xml:space="preserve"> los </w:t>
      </w:r>
      <w:r w:rsidRPr="00435DBD">
        <w:rPr>
          <w:rFonts w:ascii="Arial" w:eastAsia="Arial Unicode MS" w:hAnsi="Arial" w:cs="Arial"/>
          <w:b/>
          <w:bCs/>
          <w:color w:val="000000"/>
          <w:sz w:val="20"/>
          <w:szCs w:val="20"/>
          <w:u w:color="000000"/>
          <w:bdr w:val="nil"/>
          <w:lang w:val="es-ES"/>
        </w:rPr>
        <w:t>SERVICIOS</w:t>
      </w:r>
      <w:r w:rsidRPr="00435DBD">
        <w:rPr>
          <w:rFonts w:ascii="Arial" w:eastAsia="Arial Unicode MS" w:hAnsi="Arial" w:cs="Arial"/>
          <w:color w:val="000000"/>
          <w:sz w:val="20"/>
          <w:szCs w:val="20"/>
          <w:u w:color="000000"/>
          <w:bdr w:val="nil"/>
          <w:lang w:val="es-ES"/>
        </w:rPr>
        <w:t xml:space="preserve"> especificados en la cláusula </w:t>
      </w:r>
      <w:r w:rsidRPr="00435DBD">
        <w:rPr>
          <w:rFonts w:ascii="Arial" w:eastAsia="Arial Unicode MS" w:hAnsi="Arial" w:cs="Arial"/>
          <w:b/>
          <w:bCs/>
          <w:color w:val="000000"/>
          <w:sz w:val="20"/>
          <w:szCs w:val="20"/>
          <w:u w:color="000000"/>
          <w:bdr w:val="nil"/>
          <w:lang w:val="es-ES"/>
        </w:rPr>
        <w:t xml:space="preserve">PRIMERA </w:t>
      </w:r>
      <w:r w:rsidRPr="00435DBD">
        <w:rPr>
          <w:rFonts w:ascii="Arial" w:eastAsia="Arial Unicode MS" w:hAnsi="Arial" w:cs="Arial"/>
          <w:color w:val="000000"/>
          <w:sz w:val="20"/>
          <w:szCs w:val="20"/>
          <w:u w:color="000000"/>
          <w:bdr w:val="nil"/>
          <w:lang w:val="es-ES"/>
        </w:rPr>
        <w:t xml:space="preserve">y </w:t>
      </w:r>
      <w:r w:rsidRPr="00435DBD">
        <w:rPr>
          <w:rFonts w:ascii="Arial" w:eastAsia="Arial Unicode MS" w:hAnsi="Arial" w:cs="Arial"/>
          <w:b/>
          <w:bCs/>
          <w:color w:val="000000"/>
          <w:sz w:val="20"/>
          <w:szCs w:val="20"/>
          <w:u w:color="000000"/>
          <w:bdr w:val="nil"/>
          <w:lang w:val="es-ES"/>
        </w:rPr>
        <w:t>SEGUNDA</w:t>
      </w:r>
      <w:r w:rsidRPr="00435DBD">
        <w:rPr>
          <w:rFonts w:ascii="Arial" w:eastAsia="Arial Unicode MS" w:hAnsi="Arial" w:cs="Arial"/>
          <w:color w:val="000000"/>
          <w:sz w:val="20"/>
          <w:szCs w:val="20"/>
          <w:u w:color="000000"/>
          <w:bdr w:val="nil"/>
          <w:lang w:val="es-ES"/>
        </w:rPr>
        <w:t xml:space="preserve"> del presente instrumento y en la </w:t>
      </w:r>
      <w:r w:rsidRPr="00435DBD">
        <w:rPr>
          <w:rFonts w:ascii="Arial" w:eastAsia="Arial Unicode MS" w:hAnsi="Arial" w:cs="Arial"/>
          <w:b/>
          <w:bCs/>
          <w:color w:val="000000"/>
          <w:sz w:val="20"/>
          <w:szCs w:val="20"/>
          <w:u w:color="000000"/>
          <w:bdr w:val="nil"/>
          <w:lang w:val="es-ES"/>
        </w:rPr>
        <w:t>CONVOCATORIA,</w:t>
      </w:r>
      <w:r w:rsidRPr="00435DBD">
        <w:rPr>
          <w:rFonts w:ascii="Arial" w:eastAsia="Arial Unicode MS" w:hAnsi="Arial" w:cs="Arial"/>
          <w:bCs/>
          <w:color w:val="000000"/>
          <w:sz w:val="20"/>
          <w:szCs w:val="20"/>
          <w:u w:color="000000"/>
          <w:bdr w:val="nil"/>
          <w:lang w:val="es-ES"/>
        </w:rPr>
        <w:t xml:space="preserve"> los</w:t>
      </w:r>
      <w:r w:rsidRPr="00435DBD">
        <w:rPr>
          <w:rFonts w:ascii="Arial" w:eastAsia="Arial Unicode MS" w:hAnsi="Arial" w:cs="Arial"/>
          <w:b/>
          <w:bCs/>
          <w:color w:val="000000"/>
          <w:sz w:val="20"/>
          <w:szCs w:val="20"/>
          <w:u w:color="000000"/>
          <w:bdr w:val="nil"/>
          <w:lang w:val="es-ES"/>
        </w:rPr>
        <w:t xml:space="preserve"> TÉRMINOS DE REFERENCIA</w:t>
      </w:r>
      <w:r w:rsidRPr="00435DBD">
        <w:rPr>
          <w:rFonts w:ascii="Arial" w:eastAsia="Arial Unicode MS" w:hAnsi="Arial" w:cs="Arial"/>
          <w:bCs/>
          <w:color w:val="000000"/>
          <w:sz w:val="20"/>
          <w:szCs w:val="20"/>
          <w:u w:color="000000"/>
          <w:bdr w:val="nil"/>
          <w:lang w:val="es-ES"/>
        </w:rPr>
        <w:t xml:space="preserve"> y la </w:t>
      </w:r>
      <w:r w:rsidRPr="00435DBD">
        <w:rPr>
          <w:rFonts w:ascii="Arial" w:eastAsia="Arial Unicode MS" w:hAnsi="Arial" w:cs="Arial"/>
          <w:b/>
          <w:bCs/>
          <w:color w:val="000000"/>
          <w:sz w:val="20"/>
          <w:szCs w:val="20"/>
          <w:u w:color="000000"/>
          <w:bdr w:val="nil"/>
          <w:lang w:val="es-ES"/>
        </w:rPr>
        <w:t>PROPOSICIÓN.</w:t>
      </w:r>
    </w:p>
    <w:p w14:paraId="6B8E6754"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p>
    <w:p w14:paraId="511EE1F3"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DÉCIMA </w:t>
      </w:r>
      <w:proofErr w:type="gramStart"/>
      <w:r w:rsidRPr="00435DBD">
        <w:rPr>
          <w:rFonts w:ascii="Arial" w:eastAsia="Arial Unicode MS" w:hAnsi="Arial" w:cs="Arial"/>
          <w:b/>
          <w:bCs/>
          <w:color w:val="000000"/>
          <w:sz w:val="20"/>
          <w:szCs w:val="20"/>
          <w:u w:color="000000"/>
          <w:bdr w:val="nil"/>
          <w:lang w:val="es-ES_tradnl"/>
        </w:rPr>
        <w:t>CUARTA.-</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Reglas particulares sobre pagos al</w:t>
      </w:r>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 xml:space="preserve">PROVEEDOR. </w:t>
      </w:r>
      <w:r w:rsidRPr="00435DBD">
        <w:rPr>
          <w:rFonts w:ascii="Arial" w:eastAsia="Arial Unicode MS" w:hAnsi="Arial" w:cs="Arial"/>
          <w:color w:val="000000"/>
          <w:sz w:val="20"/>
          <w:szCs w:val="20"/>
          <w:u w:color="000000"/>
          <w:bdr w:val="nil"/>
          <w:lang w:val="es-ES_tradnl"/>
        </w:rPr>
        <w:t xml:space="preserve">Si 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incumpliere con sus obligaciones, o si se dieren eventualidades relacionadas con la prestación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o con la vigencia de este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se sujetará a las estipulaciones siguientes:</w:t>
      </w:r>
    </w:p>
    <w:p w14:paraId="28CEF86D"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271D3C93" w14:textId="77777777" w:rsidR="00481AE4" w:rsidRPr="00435DBD" w:rsidRDefault="00481AE4" w:rsidP="00481AE4">
      <w:pPr>
        <w:widowControl w:val="0"/>
        <w:pBdr>
          <w:top w:val="nil"/>
          <w:left w:val="nil"/>
          <w:bottom w:val="nil"/>
          <w:right w:val="nil"/>
          <w:between w:val="nil"/>
          <w:bar w:val="nil"/>
        </w:pBdr>
        <w:suppressAutoHyphens/>
        <w:ind w:left="426" w:hanging="426"/>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I.-</w:t>
      </w:r>
      <w:r w:rsidRPr="00435DBD">
        <w:rPr>
          <w:rFonts w:ascii="Arial" w:eastAsia="Arial Unicode MS" w:hAnsi="Arial" w:cs="Arial"/>
          <w:color w:val="000000"/>
          <w:sz w:val="20"/>
          <w:szCs w:val="20"/>
          <w:u w:color="000000"/>
          <w:bdr w:val="nil"/>
          <w:lang w:val="es-ES_tradnl"/>
        </w:rPr>
        <w:tab/>
        <w:t xml:space="preserve">Si existe demora no imputable al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y si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se prestan en periodos subsecuentes, el pago correspondiente se cubrirá una vez que se subsane la omisión; y si la demora fuere imputable al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se aplicará la misma regla, pero el pago que proceda se hará sólo después de que éste hubiere cubierto la pena convencional establecida en la cláusula </w:t>
      </w:r>
      <w:r w:rsidRPr="00435DBD">
        <w:rPr>
          <w:rFonts w:ascii="Arial" w:eastAsia="Arial Unicode MS" w:hAnsi="Arial" w:cs="Arial"/>
          <w:b/>
          <w:bCs/>
          <w:color w:val="000000"/>
          <w:sz w:val="20"/>
          <w:szCs w:val="20"/>
          <w:u w:color="000000"/>
          <w:bdr w:val="nil"/>
          <w:lang w:val="es-ES_tradnl"/>
        </w:rPr>
        <w:t>VIGÉSIMA PRIMERA</w:t>
      </w:r>
      <w:r w:rsidRPr="00435DBD">
        <w:rPr>
          <w:rFonts w:ascii="Arial" w:eastAsia="Arial Unicode MS" w:hAnsi="Arial" w:cs="Arial"/>
          <w:color w:val="000000"/>
          <w:sz w:val="20"/>
          <w:szCs w:val="20"/>
          <w:u w:color="000000"/>
          <w:bdr w:val="nil"/>
          <w:lang w:val="es-ES_tradnl"/>
        </w:rPr>
        <w:t xml:space="preserve">, de conformidad con lo establecido en el artículo </w:t>
      </w:r>
      <w:r w:rsidRPr="00435DBD">
        <w:rPr>
          <w:rFonts w:ascii="Arial" w:eastAsia="Arial Unicode MS" w:hAnsi="Arial" w:cs="Arial"/>
          <w:b/>
          <w:bCs/>
          <w:color w:val="000000"/>
          <w:sz w:val="20"/>
          <w:szCs w:val="20"/>
          <w:u w:color="000000"/>
          <w:bdr w:val="nil"/>
          <w:lang w:val="es-ES_tradnl"/>
        </w:rPr>
        <w:t>96</w:t>
      </w:r>
      <w:r w:rsidRPr="00435DBD">
        <w:rPr>
          <w:rFonts w:ascii="Arial" w:eastAsia="Arial Unicode MS" w:hAnsi="Arial" w:cs="Arial"/>
          <w:color w:val="000000"/>
          <w:sz w:val="20"/>
          <w:szCs w:val="20"/>
          <w:u w:color="000000"/>
          <w:bdr w:val="nil"/>
          <w:lang w:val="es-ES_tradnl"/>
        </w:rPr>
        <w:t xml:space="preserve"> del </w:t>
      </w:r>
      <w:r w:rsidRPr="00435DBD">
        <w:rPr>
          <w:rFonts w:ascii="Arial" w:eastAsia="Arial Unicode MS" w:hAnsi="Arial" w:cs="Arial"/>
          <w:b/>
          <w:bCs/>
          <w:color w:val="000000"/>
          <w:sz w:val="20"/>
          <w:szCs w:val="20"/>
          <w:u w:color="000000"/>
          <w:bdr w:val="nil"/>
          <w:lang w:val="es-ES_tradnl"/>
        </w:rPr>
        <w:t>REGLAMENTO</w:t>
      </w:r>
      <w:r w:rsidRPr="00435DBD">
        <w:rPr>
          <w:rFonts w:ascii="Arial" w:eastAsia="Arial Unicode MS" w:hAnsi="Arial" w:cs="Arial"/>
          <w:color w:val="000000"/>
          <w:sz w:val="20"/>
          <w:szCs w:val="20"/>
          <w:u w:color="000000"/>
          <w:bdr w:val="nil"/>
          <w:lang w:val="es-ES_tradnl"/>
        </w:rPr>
        <w:t>.</w:t>
      </w:r>
    </w:p>
    <w:p w14:paraId="27A9981D"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303D59AB" w14:textId="77777777" w:rsidR="00481AE4" w:rsidRPr="00435DBD" w:rsidRDefault="00481AE4" w:rsidP="00481AE4">
      <w:pPr>
        <w:widowControl w:val="0"/>
        <w:pBdr>
          <w:top w:val="nil"/>
          <w:left w:val="nil"/>
          <w:bottom w:val="nil"/>
          <w:right w:val="nil"/>
          <w:between w:val="nil"/>
          <w:bar w:val="nil"/>
        </w:pBdr>
        <w:suppressAutoHyphens/>
        <w:ind w:left="426" w:hanging="426"/>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II.-</w:t>
      </w:r>
      <w:r w:rsidRPr="00435DBD">
        <w:rPr>
          <w:rFonts w:ascii="Arial" w:eastAsia="Arial Unicode MS" w:hAnsi="Arial" w:cs="Arial"/>
          <w:color w:val="000000"/>
          <w:sz w:val="20"/>
          <w:szCs w:val="20"/>
          <w:u w:color="000000"/>
          <w:bdr w:val="nil"/>
          <w:lang w:val="es-ES_tradnl"/>
        </w:rPr>
        <w:tab/>
        <w:t xml:space="preserve">Si 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fuere rescindido por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por alguna de las causas establecidas en la cláusula </w:t>
      </w:r>
      <w:r w:rsidRPr="00435DBD">
        <w:rPr>
          <w:rFonts w:ascii="Arial" w:eastAsia="Arial Unicode MS" w:hAnsi="Arial" w:cs="Arial"/>
          <w:b/>
          <w:bCs/>
          <w:color w:val="000000"/>
          <w:sz w:val="20"/>
          <w:szCs w:val="20"/>
          <w:u w:color="000000"/>
          <w:bdr w:val="nil"/>
          <w:lang w:val="es-ES_tradnl"/>
        </w:rPr>
        <w:t>VIGÉSIMA NOVENA</w:t>
      </w:r>
      <w:r w:rsidRPr="00435DBD">
        <w:rPr>
          <w:rFonts w:ascii="Arial" w:eastAsia="Arial Unicode MS" w:hAnsi="Arial" w:cs="Arial"/>
          <w:color w:val="000000"/>
          <w:sz w:val="20"/>
          <w:szCs w:val="20"/>
          <w:u w:color="000000"/>
          <w:bdr w:val="nil"/>
          <w:lang w:val="es-ES_tradnl"/>
        </w:rPr>
        <w:t xml:space="preserve"> del presente instrumento, ésta quedará liberada de la obligación de pagar al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los pagos que estuvieren pendientes de ser cubiertos, de acuerdo con lo establecido en la</w:t>
      </w:r>
      <w:r w:rsidRPr="00435DBD">
        <w:rPr>
          <w:rFonts w:ascii="Arial" w:eastAsia="Arial Unicode MS" w:hAnsi="Arial" w:cs="Arial"/>
          <w:b/>
          <w:bCs/>
          <w:color w:val="000000"/>
          <w:sz w:val="20"/>
          <w:szCs w:val="20"/>
          <w:u w:color="000000"/>
          <w:bdr w:val="nil"/>
          <w:lang w:val="es-ES_tradnl"/>
        </w:rPr>
        <w:t xml:space="preserve"> LAASSP</w:t>
      </w:r>
      <w:r w:rsidRPr="00435DBD">
        <w:rPr>
          <w:rFonts w:ascii="Arial" w:eastAsia="Arial Unicode MS" w:hAnsi="Arial" w:cs="Arial"/>
          <w:color w:val="000000"/>
          <w:sz w:val="20"/>
          <w:szCs w:val="20"/>
          <w:u w:color="000000"/>
          <w:bdr w:val="nil"/>
          <w:lang w:val="es-ES_tradnl"/>
        </w:rPr>
        <w:t xml:space="preserve"> y su </w:t>
      </w:r>
      <w:r w:rsidRPr="00435DBD">
        <w:rPr>
          <w:rFonts w:ascii="Arial" w:eastAsia="Arial Unicode MS" w:hAnsi="Arial" w:cs="Arial"/>
          <w:b/>
          <w:bCs/>
          <w:color w:val="000000"/>
          <w:sz w:val="20"/>
          <w:szCs w:val="20"/>
          <w:u w:color="000000"/>
          <w:bdr w:val="nil"/>
          <w:lang w:val="es-ES_tradnl"/>
        </w:rPr>
        <w:t>REGLAMENTO</w:t>
      </w:r>
      <w:r w:rsidRPr="00435DBD">
        <w:rPr>
          <w:rFonts w:ascii="Arial" w:eastAsia="Arial Unicode MS" w:hAnsi="Arial" w:cs="Arial"/>
          <w:color w:val="000000"/>
          <w:sz w:val="20"/>
          <w:szCs w:val="20"/>
          <w:u w:color="000000"/>
          <w:bdr w:val="nil"/>
          <w:lang w:val="es-ES_tradnl"/>
        </w:rPr>
        <w:t xml:space="preserve"> vigentes.</w:t>
      </w:r>
    </w:p>
    <w:p w14:paraId="3CA5B363" w14:textId="77777777" w:rsidR="00481AE4" w:rsidRPr="00435DBD" w:rsidRDefault="00481AE4" w:rsidP="00481AE4">
      <w:pPr>
        <w:widowControl w:val="0"/>
        <w:pBdr>
          <w:top w:val="nil"/>
          <w:left w:val="nil"/>
          <w:bottom w:val="nil"/>
          <w:right w:val="nil"/>
          <w:between w:val="nil"/>
          <w:bar w:val="nil"/>
        </w:pBdr>
        <w:suppressAutoHyphens/>
        <w:ind w:left="426" w:hanging="426"/>
        <w:jc w:val="both"/>
        <w:rPr>
          <w:rFonts w:ascii="Arial" w:eastAsia="Arial Unicode MS" w:hAnsi="Arial" w:cs="Arial"/>
          <w:color w:val="000000"/>
          <w:sz w:val="20"/>
          <w:szCs w:val="20"/>
          <w:u w:color="000000"/>
          <w:bdr w:val="nil"/>
          <w:lang w:val="es-ES_tradnl"/>
        </w:rPr>
      </w:pPr>
    </w:p>
    <w:p w14:paraId="3BDFB4A2" w14:textId="77777777" w:rsidR="00481AE4" w:rsidRPr="00435DBD" w:rsidRDefault="00481AE4" w:rsidP="00481AE4">
      <w:pPr>
        <w:widowControl w:val="0"/>
        <w:pBdr>
          <w:top w:val="nil"/>
          <w:left w:val="nil"/>
          <w:bottom w:val="nil"/>
          <w:right w:val="nil"/>
          <w:between w:val="nil"/>
          <w:bar w:val="nil"/>
        </w:pBdr>
        <w:suppressAutoHyphens/>
        <w:ind w:left="426" w:hanging="426"/>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III.</w:t>
      </w:r>
      <w:r w:rsidRPr="00435DBD">
        <w:rPr>
          <w:rFonts w:ascii="Arial" w:eastAsia="Arial Unicode MS" w:hAnsi="Arial" w:cs="Arial"/>
          <w:color w:val="000000"/>
          <w:sz w:val="20"/>
          <w:szCs w:val="20"/>
          <w:u w:color="000000"/>
          <w:bdr w:val="nil"/>
          <w:lang w:val="es-ES_tradnl"/>
        </w:rPr>
        <w:t>-</w:t>
      </w:r>
      <w:r w:rsidRPr="00435DBD">
        <w:rPr>
          <w:rFonts w:ascii="Arial" w:eastAsia="Arial Unicode MS" w:hAnsi="Arial" w:cs="Arial"/>
          <w:color w:val="000000"/>
          <w:sz w:val="20"/>
          <w:szCs w:val="20"/>
          <w:u w:color="000000"/>
          <w:bdr w:val="nil"/>
          <w:lang w:val="es-ES_tradnl"/>
        </w:rPr>
        <w:tab/>
        <w:t xml:space="preserve">No obstante la aprobación de trabajos y/o el pago de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se reserva el derecho de reclamar al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trabajos faltantes o mal ejecutados y/o pagos en exceso, por lo que con fundamento en el artículo 53 de la </w:t>
      </w:r>
      <w:r w:rsidRPr="00435DBD">
        <w:rPr>
          <w:rFonts w:ascii="Arial" w:eastAsia="Arial Unicode MS" w:hAnsi="Arial" w:cs="Arial"/>
          <w:b/>
          <w:bCs/>
          <w:color w:val="000000"/>
          <w:sz w:val="20"/>
          <w:szCs w:val="20"/>
          <w:u w:color="000000"/>
          <w:bdr w:val="nil"/>
          <w:lang w:val="es-ES_tradnl"/>
        </w:rPr>
        <w:t xml:space="preserve"> LAASP</w:t>
      </w:r>
      <w:r w:rsidRPr="00435DBD">
        <w:rPr>
          <w:rFonts w:ascii="Arial" w:eastAsia="Arial Unicode MS" w:hAnsi="Arial" w:cs="Arial"/>
          <w:color w:val="000000"/>
          <w:sz w:val="20"/>
          <w:szCs w:val="20"/>
          <w:u w:color="000000"/>
          <w:bdr w:val="nil"/>
          <w:lang w:val="es-ES_tradnl"/>
        </w:rPr>
        <w:t xml:space="preserve">, 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quedará obligado ante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a responder de la calidad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hasta la entrega-recepción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a entera satisfacción de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así como, en cualquier otra responsabilidad en que incurra, en los términos señalados en la </w:t>
      </w:r>
      <w:r w:rsidRPr="00435DBD">
        <w:rPr>
          <w:rFonts w:ascii="Arial" w:eastAsia="Arial Unicode MS" w:hAnsi="Arial" w:cs="Arial"/>
          <w:b/>
          <w:bCs/>
          <w:color w:val="000000"/>
          <w:sz w:val="20"/>
          <w:szCs w:val="20"/>
          <w:u w:color="000000"/>
          <w:bdr w:val="nil"/>
          <w:lang w:val="es-ES_tradnl"/>
        </w:rPr>
        <w:t xml:space="preserve">CONVOCATORIA, TÉRMINOS DE REFERENCIA, </w:t>
      </w:r>
      <w:r w:rsidRPr="00435DBD">
        <w:rPr>
          <w:rFonts w:ascii="Arial" w:eastAsia="Arial Unicode MS" w:hAnsi="Arial" w:cs="Arial"/>
          <w:bCs/>
          <w:color w:val="000000"/>
          <w:sz w:val="20"/>
          <w:szCs w:val="20"/>
          <w:u w:color="000000"/>
          <w:bdr w:val="nil"/>
          <w:lang w:val="es-ES_tradnl"/>
        </w:rPr>
        <w:t xml:space="preserve">la </w:t>
      </w:r>
      <w:r w:rsidRPr="00435DBD">
        <w:rPr>
          <w:rFonts w:ascii="Arial" w:eastAsia="Arial Unicode MS" w:hAnsi="Arial" w:cs="Arial"/>
          <w:b/>
          <w:bCs/>
          <w:color w:val="000000"/>
          <w:sz w:val="20"/>
          <w:szCs w:val="20"/>
          <w:u w:color="000000"/>
          <w:bdr w:val="nil"/>
          <w:lang w:val="es-ES_tradnl"/>
        </w:rPr>
        <w:t xml:space="preserve">PROPOSICIÓN, </w:t>
      </w:r>
      <w:r w:rsidRPr="00435DBD">
        <w:rPr>
          <w:rFonts w:ascii="Arial" w:eastAsia="Arial Unicode MS" w:hAnsi="Arial" w:cs="Arial"/>
          <w:color w:val="000000"/>
          <w:sz w:val="20"/>
          <w:szCs w:val="20"/>
          <w:u w:color="000000"/>
          <w:bdr w:val="nil"/>
          <w:lang w:val="es-ES_tradnl"/>
        </w:rPr>
        <w:t>el presente</w:t>
      </w:r>
      <w:r w:rsidRPr="00435DBD">
        <w:rPr>
          <w:rFonts w:ascii="Arial" w:eastAsia="Arial Unicode MS" w:hAnsi="Arial" w:cs="Arial"/>
          <w:b/>
          <w:bCs/>
          <w:color w:val="000000"/>
          <w:sz w:val="20"/>
          <w:szCs w:val="20"/>
          <w:u w:color="000000"/>
          <w:bdr w:val="nil"/>
          <w:lang w:val="es-ES_tradnl"/>
        </w:rPr>
        <w:t xml:space="preserve"> CONTRATO</w:t>
      </w:r>
      <w:r w:rsidRPr="00435DBD">
        <w:rPr>
          <w:rFonts w:ascii="Arial" w:eastAsia="Arial Unicode MS" w:hAnsi="Arial" w:cs="Arial"/>
          <w:color w:val="000000"/>
          <w:sz w:val="20"/>
          <w:szCs w:val="20"/>
          <w:u w:color="000000"/>
          <w:bdr w:val="nil"/>
          <w:lang w:val="es-ES_tradnl"/>
        </w:rPr>
        <w:t xml:space="preserve"> y en la legislación aplicable.</w:t>
      </w:r>
    </w:p>
    <w:p w14:paraId="10217243" w14:textId="77777777" w:rsidR="00481AE4" w:rsidRPr="00435DBD" w:rsidRDefault="00481AE4" w:rsidP="00481AE4">
      <w:pPr>
        <w:widowControl w:val="0"/>
        <w:pBdr>
          <w:top w:val="nil"/>
          <w:left w:val="nil"/>
          <w:bottom w:val="nil"/>
          <w:right w:val="nil"/>
          <w:between w:val="nil"/>
          <w:bar w:val="nil"/>
        </w:pBdr>
        <w:suppressAutoHyphens/>
        <w:ind w:left="426" w:hanging="426"/>
        <w:jc w:val="both"/>
        <w:rPr>
          <w:rFonts w:ascii="Arial" w:eastAsia="Arial Unicode MS" w:hAnsi="Arial" w:cs="Arial"/>
          <w:color w:val="000000"/>
          <w:sz w:val="20"/>
          <w:szCs w:val="20"/>
          <w:u w:color="000000"/>
          <w:bdr w:val="nil"/>
          <w:lang w:val="es-ES_tradnl"/>
        </w:rPr>
      </w:pPr>
    </w:p>
    <w:p w14:paraId="6E292BC9" w14:textId="77777777" w:rsidR="00481AE4" w:rsidRPr="00435DBD" w:rsidRDefault="00481AE4" w:rsidP="00481AE4">
      <w:pPr>
        <w:widowControl w:val="0"/>
        <w:pBdr>
          <w:top w:val="nil"/>
          <w:left w:val="nil"/>
          <w:bottom w:val="nil"/>
          <w:right w:val="nil"/>
          <w:between w:val="nil"/>
          <w:bar w:val="nil"/>
        </w:pBdr>
        <w:suppressAutoHyphens/>
        <w:ind w:left="426" w:hanging="426"/>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IV.-</w:t>
      </w:r>
      <w:r w:rsidRPr="00435DBD">
        <w:rPr>
          <w:rFonts w:ascii="Arial" w:eastAsia="Arial Unicode MS" w:hAnsi="Arial" w:cs="Arial"/>
          <w:color w:val="000000"/>
          <w:sz w:val="20"/>
          <w:szCs w:val="20"/>
          <w:u w:color="000000"/>
          <w:bdr w:val="nil"/>
          <w:lang w:val="es-ES_tradnl"/>
        </w:rPr>
        <w:tab/>
        <w:t xml:space="preserve">La API se reserva expresamente el derecho de reclamar al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las indemnizaciones por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por los trabajos mal ejecutados o bien la devolución del pago de lo indebido.</w:t>
      </w:r>
    </w:p>
    <w:p w14:paraId="3C81A7BE"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550D0940"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DÉCIMA </w:t>
      </w:r>
      <w:proofErr w:type="gramStart"/>
      <w:r w:rsidRPr="00435DBD">
        <w:rPr>
          <w:rFonts w:ascii="Arial" w:eastAsia="Arial Unicode MS" w:hAnsi="Arial" w:cs="Arial"/>
          <w:b/>
          <w:bCs/>
          <w:color w:val="000000"/>
          <w:sz w:val="20"/>
          <w:szCs w:val="20"/>
          <w:u w:color="000000"/>
          <w:bdr w:val="nil"/>
          <w:lang w:val="es-ES_tradnl"/>
        </w:rPr>
        <w:t>QUINTA.-</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 xml:space="preserve">Lugar de pago. </w:t>
      </w:r>
      <w:r w:rsidRPr="00435DBD">
        <w:rPr>
          <w:rFonts w:ascii="Arial" w:eastAsia="Arial Unicode MS" w:hAnsi="Arial" w:cs="Arial"/>
          <w:color w:val="000000"/>
          <w:sz w:val="20"/>
          <w:szCs w:val="20"/>
          <w:u w:color="000000"/>
          <w:bdr w:val="nil"/>
          <w:lang w:val="es-ES_tradnl"/>
        </w:rPr>
        <w:t xml:space="preserve">Todos los pagos al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se realizarán en el domicilio de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o mediante depósito o transferencia bancaria en la cuenta CLABE que 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proporcione oportunamente a la propia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contra la entrega que aquél realice, de las facturas que satisfagan los requisitos fiscales y legales correspondientes.</w:t>
      </w:r>
    </w:p>
    <w:p w14:paraId="7028C54C"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6725E7C6" w14:textId="77777777" w:rsidR="00481AE4" w:rsidRPr="00435DBD" w:rsidRDefault="00481AE4" w:rsidP="00481AE4">
      <w:pPr>
        <w:widowControl w:val="0"/>
        <w:pBdr>
          <w:top w:val="nil"/>
          <w:left w:val="nil"/>
          <w:bottom w:val="nil"/>
          <w:right w:val="nil"/>
          <w:between w:val="nil"/>
          <w:bar w:val="nil"/>
        </w:pBdr>
        <w:suppressAutoHyphens/>
        <w:jc w:val="center"/>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IV. DE LAS RESPONSABILIDADES.</w:t>
      </w:r>
    </w:p>
    <w:p w14:paraId="343977D0"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1BB63B16"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DÉCIMA </w:t>
      </w:r>
      <w:proofErr w:type="gramStart"/>
      <w:r w:rsidRPr="00435DBD">
        <w:rPr>
          <w:rFonts w:ascii="Arial" w:eastAsia="Arial Unicode MS" w:hAnsi="Arial" w:cs="Arial"/>
          <w:b/>
          <w:bCs/>
          <w:color w:val="000000"/>
          <w:sz w:val="20"/>
          <w:szCs w:val="20"/>
          <w:u w:color="000000"/>
          <w:bdr w:val="nil"/>
          <w:lang w:val="es-ES_tradnl"/>
        </w:rPr>
        <w:t>SEXTA.-</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Responsabilidades del</w:t>
      </w:r>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 xml:space="preserve">frente a la API. </w:t>
      </w:r>
      <w:r w:rsidRPr="00435DBD">
        <w:rPr>
          <w:rFonts w:ascii="Arial" w:eastAsia="Arial Unicode MS" w:hAnsi="Arial" w:cs="Arial"/>
          <w:color w:val="000000"/>
          <w:sz w:val="20"/>
          <w:szCs w:val="20"/>
          <w:u w:color="000000"/>
          <w:bdr w:val="nil"/>
          <w:lang w:val="es-ES_tradnl"/>
        </w:rPr>
        <w:t xml:space="preserve">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estará obligado a sacar en paz y a salvo a la </w:t>
      </w:r>
      <w:r w:rsidRPr="00435DBD">
        <w:rPr>
          <w:rFonts w:ascii="Arial" w:eastAsia="Arial Unicode MS" w:hAnsi="Arial" w:cs="Arial"/>
          <w:b/>
          <w:bCs/>
          <w:color w:val="000000"/>
          <w:sz w:val="20"/>
          <w:szCs w:val="20"/>
          <w:u w:color="000000"/>
          <w:bdr w:val="nil"/>
          <w:lang w:val="es-ES_tradnl"/>
        </w:rPr>
        <w:t xml:space="preserve">API, </w:t>
      </w:r>
      <w:r w:rsidRPr="00435DBD">
        <w:rPr>
          <w:rFonts w:ascii="Arial" w:eastAsia="Arial Unicode MS" w:hAnsi="Arial" w:cs="Arial"/>
          <w:color w:val="000000"/>
          <w:sz w:val="20"/>
          <w:szCs w:val="20"/>
          <w:u w:color="000000"/>
          <w:bdr w:val="nil"/>
          <w:lang w:val="es-ES_tradnl"/>
        </w:rPr>
        <w:t xml:space="preserve">así como a pagarle las erogaciones efectuadas y que se deriven con motivo de toda reclamación que se formularan en su contra y cuya responsabilidad fuere imputable, directa o indirectamente, al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o a su personal; ya sea porque cualquiera de ellos hubiera obrado dolosa, culposa o negligentemente, o bien porque hubiera incurrido en actos, hechos u omisiones que sean ilícitos o que se hubieran producido en contravención de instrucciones de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o sin haber obtenido su consentimiento cuando éste fuere necesario, de acuerdo con lo </w:t>
      </w:r>
      <w:r w:rsidRPr="00435DBD">
        <w:rPr>
          <w:rFonts w:ascii="Arial" w:eastAsia="Arial Unicode MS" w:hAnsi="Arial" w:cs="Arial"/>
          <w:color w:val="000000"/>
          <w:sz w:val="20"/>
          <w:szCs w:val="20"/>
          <w:u w:color="000000"/>
          <w:bdr w:val="nil"/>
          <w:lang w:val="es-ES_tradnl"/>
        </w:rPr>
        <w:lastRenderedPageBreak/>
        <w:t xml:space="preserve">establecido en 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w:t>
      </w:r>
    </w:p>
    <w:p w14:paraId="39056A46"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1FCACA83"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queda obligado ante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de conformidad con el artículo </w:t>
      </w:r>
      <w:r w:rsidRPr="00435DBD">
        <w:rPr>
          <w:rFonts w:ascii="Arial" w:eastAsia="Arial Unicode MS" w:hAnsi="Arial" w:cs="Arial"/>
          <w:b/>
          <w:bCs/>
          <w:color w:val="000000"/>
          <w:sz w:val="20"/>
          <w:szCs w:val="20"/>
          <w:u w:color="000000"/>
          <w:bdr w:val="nil"/>
          <w:lang w:val="es-ES_tradnl"/>
        </w:rPr>
        <w:t>107</w:t>
      </w:r>
      <w:r w:rsidRPr="00435DBD">
        <w:rPr>
          <w:rFonts w:ascii="Arial" w:eastAsia="Arial Unicode MS" w:hAnsi="Arial" w:cs="Arial"/>
          <w:color w:val="000000"/>
          <w:sz w:val="20"/>
          <w:szCs w:val="20"/>
          <w:u w:color="000000"/>
          <w:bdr w:val="nil"/>
          <w:lang w:val="es-ES_tradnl"/>
        </w:rPr>
        <w:t xml:space="preserve"> del </w:t>
      </w:r>
      <w:r w:rsidRPr="00435DBD">
        <w:rPr>
          <w:rFonts w:ascii="Arial" w:eastAsia="Arial Unicode MS" w:hAnsi="Arial" w:cs="Arial"/>
          <w:b/>
          <w:bCs/>
          <w:color w:val="000000"/>
          <w:sz w:val="20"/>
          <w:szCs w:val="20"/>
          <w:u w:color="000000"/>
          <w:bdr w:val="nil"/>
          <w:lang w:val="es-ES_tradnl"/>
        </w:rPr>
        <w:t>REGLAMENTO</w:t>
      </w:r>
      <w:r w:rsidRPr="00435DBD">
        <w:rPr>
          <w:rFonts w:ascii="Arial" w:eastAsia="Arial Unicode MS" w:hAnsi="Arial" w:cs="Arial"/>
          <w:color w:val="000000"/>
          <w:sz w:val="20"/>
          <w:szCs w:val="20"/>
          <w:u w:color="000000"/>
          <w:bdr w:val="nil"/>
          <w:lang w:val="es-ES_tradnl"/>
        </w:rPr>
        <w:t>, a proporcionar la información y/o documentación que en su momento le solicite el Órgano Interno de Control con motivo de auditorías, visitas, o inspecciones que practiquen relacionada con el presente contrato.</w:t>
      </w:r>
    </w:p>
    <w:p w14:paraId="41C7B737"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25CC9897"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DÉCIMA </w:t>
      </w:r>
      <w:proofErr w:type="gramStart"/>
      <w:r w:rsidRPr="00435DBD">
        <w:rPr>
          <w:rFonts w:ascii="Arial" w:eastAsia="Arial Unicode MS" w:hAnsi="Arial" w:cs="Arial"/>
          <w:b/>
          <w:bCs/>
          <w:color w:val="000000"/>
          <w:sz w:val="20"/>
          <w:szCs w:val="20"/>
          <w:u w:color="000000"/>
          <w:bdr w:val="nil"/>
          <w:lang w:val="es-ES_tradnl"/>
        </w:rPr>
        <w:t>SÉPTIMA.-</w:t>
      </w:r>
      <w:proofErr w:type="gramEnd"/>
      <w:r w:rsidRPr="00435DBD">
        <w:rPr>
          <w:rFonts w:ascii="Arial" w:eastAsia="Arial Unicode MS" w:hAnsi="Arial" w:cs="Arial"/>
          <w:b/>
          <w:bCs/>
          <w:color w:val="000000"/>
          <w:sz w:val="20"/>
          <w:szCs w:val="20"/>
          <w:u w:color="000000"/>
          <w:bdr w:val="nil"/>
          <w:lang w:val="es-ES_tradnl"/>
        </w:rPr>
        <w:t xml:space="preserve"> Responsabilidades de carácter administrativo. </w:t>
      </w:r>
      <w:r w:rsidRPr="00435DBD">
        <w:rPr>
          <w:rFonts w:ascii="Arial" w:eastAsia="Arial Unicode MS" w:hAnsi="Arial" w:cs="Arial"/>
          <w:color w:val="000000"/>
          <w:sz w:val="20"/>
          <w:szCs w:val="20"/>
          <w:u w:color="000000"/>
          <w:bdr w:val="nil"/>
          <w:lang w:val="es-ES_tradnl"/>
        </w:rPr>
        <w:t xml:space="preserve">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se obliga a cumplir debida y oportunamente con todas las obligaciones de carácter civil, mercantil, administrativo, fiscal, de naturaleza laboral o de seguridad social, o de cualquier otro orden, que le incumban como empresa de intermediación o que deriven del otorgamiento o de la ejecución de este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por lo que deberá sacar en paz y a salvo a la </w:t>
      </w:r>
      <w:r w:rsidRPr="00435DBD">
        <w:rPr>
          <w:rFonts w:ascii="Arial" w:eastAsia="Arial Unicode MS" w:hAnsi="Arial" w:cs="Arial"/>
          <w:b/>
          <w:bCs/>
          <w:color w:val="000000"/>
          <w:sz w:val="20"/>
          <w:szCs w:val="20"/>
          <w:u w:color="000000"/>
          <w:bdr w:val="nil"/>
          <w:lang w:val="es-ES_tradnl"/>
        </w:rPr>
        <w:t xml:space="preserve">API </w:t>
      </w:r>
      <w:r w:rsidRPr="00435DBD">
        <w:rPr>
          <w:rFonts w:ascii="Arial" w:eastAsia="Arial Unicode MS" w:hAnsi="Arial" w:cs="Arial"/>
          <w:color w:val="000000"/>
          <w:sz w:val="20"/>
          <w:szCs w:val="20"/>
          <w:u w:color="000000"/>
          <w:bdr w:val="nil"/>
          <w:lang w:val="es-ES_tradnl"/>
        </w:rPr>
        <w:t>de las reclamaciones que se lleguen a formular en su contra con motivo de su incumplimiento, y le resarcirá de los daños que sufra como consecuencia de aquéllas.</w:t>
      </w:r>
    </w:p>
    <w:p w14:paraId="3506AA01"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5BB4B756"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DÉCIMA </w:t>
      </w:r>
      <w:proofErr w:type="gramStart"/>
      <w:r w:rsidRPr="00435DBD">
        <w:rPr>
          <w:rFonts w:ascii="Arial" w:eastAsia="Arial Unicode MS" w:hAnsi="Arial" w:cs="Arial"/>
          <w:b/>
          <w:bCs/>
          <w:color w:val="000000"/>
          <w:sz w:val="20"/>
          <w:szCs w:val="20"/>
          <w:u w:color="000000"/>
          <w:bdr w:val="nil"/>
          <w:lang w:val="es-ES_tradnl"/>
        </w:rPr>
        <w:t>OCTAVA.-</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Responsabilidad laboral.</w:t>
      </w:r>
      <w:r w:rsidRPr="00435DBD">
        <w:rPr>
          <w:rFonts w:ascii="Arial" w:eastAsia="Arial Unicode MS" w:hAnsi="Arial" w:cs="Arial"/>
          <w:color w:val="000000"/>
          <w:sz w:val="20"/>
          <w:szCs w:val="20"/>
          <w:u w:color="000000"/>
          <w:bdr w:val="nil"/>
          <w:lang w:val="es-ES_tradnl"/>
        </w:rPr>
        <w:t xml:space="preserve"> 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como patrón del personal que ocupe con motivo la prestación de los</w:t>
      </w:r>
      <w:r w:rsidRPr="00435DBD">
        <w:rPr>
          <w:rFonts w:ascii="Arial" w:eastAsia="Arial Unicode MS" w:hAnsi="Arial" w:cs="Arial"/>
          <w:b/>
          <w:bCs/>
          <w:color w:val="000000"/>
          <w:sz w:val="20"/>
          <w:szCs w:val="20"/>
          <w:u w:color="000000"/>
          <w:bdr w:val="nil"/>
          <w:lang w:val="es-ES_tradnl"/>
        </w:rPr>
        <w:t xml:space="preserve"> SERVICIOS</w:t>
      </w:r>
      <w:r w:rsidRPr="00435DBD">
        <w:rPr>
          <w:rFonts w:ascii="Arial" w:eastAsia="Arial Unicode MS" w:hAnsi="Arial" w:cs="Arial"/>
          <w:color w:val="000000"/>
          <w:sz w:val="20"/>
          <w:szCs w:val="20"/>
          <w:u w:color="000000"/>
          <w:bdr w:val="nil"/>
          <w:lang w:val="es-ES_tradnl"/>
        </w:rPr>
        <w:t xml:space="preserve">, y como responsable de la actuación de sus trabajadores, asume de manera absoluta y exclusiva las obligaciones derivadas de las disposiciones legales, reglamentarias, administrativas o convencionales en materia de trabajo y seguridad social, por lo que responderá de todas las reclamaciones que sus empleados o trabajadores presentaren en contra de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ya que ésta no será considerada en caso alguno patrón sustituto, solidario o subsidiario en la prestación de los</w:t>
      </w:r>
      <w:r w:rsidRPr="00435DBD">
        <w:rPr>
          <w:rFonts w:ascii="Arial" w:eastAsia="Arial Unicode MS" w:hAnsi="Arial" w:cs="Arial"/>
          <w:b/>
          <w:bCs/>
          <w:color w:val="000000"/>
          <w:sz w:val="20"/>
          <w:szCs w:val="20"/>
          <w:u w:color="000000"/>
          <w:bdr w:val="nil"/>
          <w:lang w:val="es-ES_tradnl"/>
        </w:rPr>
        <w:t xml:space="preserve"> SERVICIOS.</w:t>
      </w:r>
      <w:r w:rsidRPr="00435DBD">
        <w:rPr>
          <w:rFonts w:ascii="Arial" w:eastAsia="Arial Unicode MS" w:hAnsi="Arial" w:cs="Arial"/>
          <w:color w:val="000000"/>
          <w:sz w:val="20"/>
          <w:szCs w:val="20"/>
          <w:u w:color="000000"/>
          <w:bdr w:val="nil"/>
          <w:lang w:val="es-ES_tradnl"/>
        </w:rPr>
        <w:t xml:space="preserve"> </w:t>
      </w:r>
    </w:p>
    <w:p w14:paraId="3EEA4951"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3D0B718E"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será responsable directo y responderá a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de los daños que se deriven de cualquier conflicto laboral.</w:t>
      </w:r>
    </w:p>
    <w:p w14:paraId="7B103936"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386FCAA6"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DÉCIMA </w:t>
      </w:r>
      <w:proofErr w:type="gramStart"/>
      <w:r w:rsidRPr="00435DBD">
        <w:rPr>
          <w:rFonts w:ascii="Arial" w:eastAsia="Arial Unicode MS" w:hAnsi="Arial" w:cs="Arial"/>
          <w:b/>
          <w:bCs/>
          <w:color w:val="000000"/>
          <w:sz w:val="20"/>
          <w:szCs w:val="20"/>
          <w:u w:color="000000"/>
          <w:bdr w:val="nil"/>
          <w:lang w:val="es-ES_tradnl"/>
        </w:rPr>
        <w:t>NOVENA.-</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Responsabilidad civil.-</w:t>
      </w:r>
      <w:r w:rsidRPr="00435DBD">
        <w:rPr>
          <w:rFonts w:ascii="Arial" w:eastAsia="Arial Unicode MS" w:hAnsi="Arial" w:cs="Arial"/>
          <w:color w:val="000000"/>
          <w:sz w:val="20"/>
          <w:szCs w:val="20"/>
          <w:u w:color="000000"/>
          <w:bdr w:val="nil"/>
          <w:lang w:val="es-ES_tradnl"/>
        </w:rPr>
        <w:t xml:space="preserve"> 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será responsable directo y responderá a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de los daños que con motivo de la prestación de los</w:t>
      </w:r>
      <w:r w:rsidRPr="00435DBD">
        <w:rPr>
          <w:rFonts w:ascii="Arial" w:eastAsia="Arial Unicode MS" w:hAnsi="Arial" w:cs="Arial"/>
          <w:b/>
          <w:bCs/>
          <w:color w:val="000000"/>
          <w:sz w:val="20"/>
          <w:szCs w:val="20"/>
          <w:u w:color="000000"/>
          <w:bdr w:val="nil"/>
          <w:lang w:val="es-ES_tradnl"/>
        </w:rPr>
        <w:t xml:space="preserve"> SERVICIOS</w:t>
      </w:r>
      <w:r w:rsidRPr="00435DBD">
        <w:rPr>
          <w:rFonts w:ascii="Arial" w:eastAsia="Arial Unicode MS" w:hAnsi="Arial" w:cs="Arial"/>
          <w:color w:val="000000"/>
          <w:sz w:val="20"/>
          <w:szCs w:val="20"/>
          <w:u w:color="000000"/>
          <w:bdr w:val="nil"/>
          <w:lang w:val="es-ES_tradnl"/>
        </w:rPr>
        <w:t xml:space="preserve"> se causen a los mismos.</w:t>
      </w:r>
    </w:p>
    <w:p w14:paraId="33BE09DD"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1C8D28AC"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VIGÉSIMA.-. Preservación del ambiente. </w:t>
      </w:r>
      <w:r w:rsidRPr="00435DBD">
        <w:rPr>
          <w:rFonts w:ascii="Arial" w:eastAsia="Arial Unicode MS" w:hAnsi="Arial" w:cs="Arial"/>
          <w:color w:val="000000"/>
          <w:sz w:val="20"/>
          <w:szCs w:val="20"/>
          <w:u w:color="000000"/>
          <w:bdr w:val="nil"/>
          <w:lang w:val="es-ES_tradnl"/>
        </w:rPr>
        <w:t xml:space="preserve">En la realización de cualesquiera actos derivados del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el </w:t>
      </w:r>
      <w:r w:rsidRPr="00435DBD">
        <w:rPr>
          <w:rFonts w:ascii="Arial" w:eastAsia="Arial Unicode MS" w:hAnsi="Arial" w:cs="Arial"/>
          <w:b/>
          <w:bCs/>
          <w:color w:val="000000"/>
          <w:sz w:val="20"/>
          <w:szCs w:val="20"/>
          <w:u w:color="000000"/>
          <w:bdr w:val="nil"/>
          <w:lang w:val="es-ES_tradnl"/>
        </w:rPr>
        <w:t xml:space="preserve">PROVEEDOR </w:t>
      </w:r>
      <w:r w:rsidRPr="00435DBD">
        <w:rPr>
          <w:rFonts w:ascii="Arial" w:eastAsia="Arial Unicode MS" w:hAnsi="Arial" w:cs="Arial"/>
          <w:color w:val="000000"/>
          <w:sz w:val="20"/>
          <w:szCs w:val="20"/>
          <w:u w:color="000000"/>
          <w:bdr w:val="nil"/>
          <w:lang w:val="es-ES_tradnl"/>
        </w:rPr>
        <w:t>deberá cumplir con las disposiciones legales, reglamentarias y administrativas, así como los tratados internacionales celebrados y ratificados por el gobierno mexicano, en materia de equilibrio ecológico y protección al ambiente.</w:t>
      </w:r>
    </w:p>
    <w:p w14:paraId="6E5E099A"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28A33ED9"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El </w:t>
      </w:r>
      <w:r w:rsidRPr="00435DBD">
        <w:rPr>
          <w:rFonts w:ascii="Arial" w:eastAsia="Arial Unicode MS" w:hAnsi="Arial" w:cs="Arial"/>
          <w:b/>
          <w:bCs/>
          <w:color w:val="000000"/>
          <w:sz w:val="20"/>
          <w:szCs w:val="20"/>
          <w:u w:color="000000"/>
          <w:bdr w:val="nil"/>
          <w:lang w:val="es-ES_tradnl"/>
        </w:rPr>
        <w:t xml:space="preserve">PROVEEDOR </w:t>
      </w:r>
      <w:r w:rsidRPr="00435DBD">
        <w:rPr>
          <w:rFonts w:ascii="Arial" w:eastAsia="Arial Unicode MS" w:hAnsi="Arial" w:cs="Arial"/>
          <w:color w:val="000000"/>
          <w:sz w:val="20"/>
          <w:szCs w:val="20"/>
          <w:u w:color="000000"/>
          <w:bdr w:val="nil"/>
          <w:lang w:val="es-ES_tradnl"/>
        </w:rPr>
        <w:t xml:space="preserve">asume las responsabilidades derivadas de los daños que, en materia de ecología, protección al ambiente, eficiencia energética, uso responsable del agua, optimización y uso sustentable de los recursos, se causen a partir de la entrada en vigor del presente </w:t>
      </w:r>
      <w:r w:rsidRPr="00435DBD">
        <w:rPr>
          <w:rFonts w:ascii="Arial" w:eastAsia="Arial Unicode MS" w:hAnsi="Arial" w:cs="Arial"/>
          <w:b/>
          <w:bCs/>
          <w:color w:val="000000"/>
          <w:sz w:val="20"/>
          <w:szCs w:val="20"/>
          <w:u w:color="000000"/>
          <w:bdr w:val="nil"/>
          <w:lang w:val="es-ES_tradnl"/>
        </w:rPr>
        <w:t>CONTRATO.</w:t>
      </w:r>
    </w:p>
    <w:p w14:paraId="19AEE5DF" w14:textId="77777777" w:rsidR="00481AE4" w:rsidRPr="00435DBD" w:rsidRDefault="00481AE4" w:rsidP="00481AE4">
      <w:pPr>
        <w:widowControl w:val="0"/>
        <w:pBdr>
          <w:top w:val="nil"/>
          <w:left w:val="nil"/>
          <w:bottom w:val="nil"/>
          <w:right w:val="nil"/>
          <w:between w:val="nil"/>
          <w:bar w:val="nil"/>
        </w:pBdr>
        <w:suppressAutoHyphens/>
        <w:jc w:val="center"/>
        <w:rPr>
          <w:rFonts w:ascii="Arial" w:eastAsia="Arial" w:hAnsi="Arial" w:cs="Arial"/>
          <w:b/>
          <w:bCs/>
          <w:color w:val="000000"/>
          <w:sz w:val="20"/>
          <w:szCs w:val="20"/>
          <w:u w:color="000000"/>
          <w:bdr w:val="nil"/>
          <w:lang w:val="es-ES_tradnl"/>
        </w:rPr>
      </w:pPr>
    </w:p>
    <w:p w14:paraId="65B56A16" w14:textId="77777777" w:rsidR="00481AE4" w:rsidRPr="00435DBD" w:rsidRDefault="00481AE4" w:rsidP="00481AE4">
      <w:pPr>
        <w:widowControl w:val="0"/>
        <w:pBdr>
          <w:top w:val="nil"/>
          <w:left w:val="nil"/>
          <w:bottom w:val="nil"/>
          <w:right w:val="nil"/>
          <w:between w:val="nil"/>
          <w:bar w:val="nil"/>
        </w:pBdr>
        <w:suppressAutoHyphens/>
        <w:jc w:val="center"/>
        <w:rPr>
          <w:rFonts w:ascii="Arial" w:eastAsia="Arial" w:hAnsi="Arial" w:cs="Arial"/>
          <w:b/>
          <w:bCs/>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V. DE LAS SANCIONES Y GARANTÍAS.</w:t>
      </w:r>
    </w:p>
    <w:p w14:paraId="7BB3B22B"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37C71634"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
        </w:rPr>
      </w:pPr>
      <w:r w:rsidRPr="00435DBD">
        <w:rPr>
          <w:rFonts w:ascii="Arial" w:eastAsia="Arial Unicode MS" w:hAnsi="Arial" w:cs="Arial"/>
          <w:b/>
          <w:bCs/>
          <w:color w:val="000000"/>
          <w:sz w:val="20"/>
          <w:szCs w:val="20"/>
          <w:u w:color="000000"/>
          <w:bdr w:val="nil"/>
          <w:lang w:val="es-ES_tradnl"/>
        </w:rPr>
        <w:t xml:space="preserve">VIGÉSIMA </w:t>
      </w:r>
      <w:proofErr w:type="gramStart"/>
      <w:r w:rsidRPr="00435DBD">
        <w:rPr>
          <w:rFonts w:ascii="Arial" w:eastAsia="Arial Unicode MS" w:hAnsi="Arial" w:cs="Arial"/>
          <w:b/>
          <w:bCs/>
          <w:color w:val="000000"/>
          <w:sz w:val="20"/>
          <w:szCs w:val="20"/>
          <w:u w:color="000000"/>
          <w:bdr w:val="nil"/>
          <w:lang w:val="es-ES_tradnl"/>
        </w:rPr>
        <w:t>PRIMERA.-</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 xml:space="preserve">Penas convencionales.- </w:t>
      </w:r>
      <w:r w:rsidRPr="00435DBD">
        <w:rPr>
          <w:rFonts w:ascii="Arial" w:eastAsia="Arial Unicode MS" w:hAnsi="Arial" w:cs="Arial"/>
          <w:color w:val="000000"/>
          <w:sz w:val="20"/>
          <w:szCs w:val="20"/>
          <w:u w:color="000000"/>
          <w:bdr w:val="nil"/>
          <w:lang w:val="es-ES"/>
        </w:rPr>
        <w:t>De conformidad con lo estipulado en el Artículo 53 de la</w:t>
      </w:r>
      <w:r w:rsidRPr="00435DBD">
        <w:rPr>
          <w:rFonts w:ascii="Arial" w:eastAsia="Arial Unicode MS" w:hAnsi="Arial" w:cs="Arial"/>
          <w:b/>
          <w:color w:val="000000"/>
          <w:sz w:val="20"/>
          <w:szCs w:val="20"/>
          <w:u w:color="000000"/>
          <w:bdr w:val="nil"/>
          <w:lang w:val="es-ES"/>
        </w:rPr>
        <w:t xml:space="preserve"> </w:t>
      </w:r>
      <w:r w:rsidRPr="00435DBD">
        <w:rPr>
          <w:rFonts w:ascii="Arial" w:eastAsia="Arial Unicode MS" w:hAnsi="Arial" w:cs="Arial"/>
          <w:b/>
          <w:bCs/>
          <w:color w:val="000000"/>
          <w:sz w:val="20"/>
          <w:szCs w:val="20"/>
          <w:u w:color="000000"/>
          <w:bdr w:val="nil"/>
          <w:lang w:val="es-ES"/>
        </w:rPr>
        <w:t>LAASSP</w:t>
      </w:r>
      <w:r w:rsidRPr="00435DBD">
        <w:rPr>
          <w:rFonts w:ascii="Arial" w:eastAsia="Arial Unicode MS" w:hAnsi="Arial" w:cs="Arial"/>
          <w:b/>
          <w:color w:val="000000"/>
          <w:sz w:val="20"/>
          <w:szCs w:val="20"/>
          <w:u w:color="000000"/>
          <w:bdr w:val="nil"/>
          <w:lang w:val="es-ES"/>
        </w:rPr>
        <w:t xml:space="preserve">, </w:t>
      </w:r>
      <w:r w:rsidRPr="00435DBD">
        <w:rPr>
          <w:rFonts w:ascii="Arial" w:eastAsia="Arial Unicode MS" w:hAnsi="Arial" w:cs="Arial"/>
          <w:color w:val="000000"/>
          <w:sz w:val="20"/>
          <w:szCs w:val="20"/>
          <w:u w:color="000000"/>
          <w:bdr w:val="nil"/>
          <w:lang w:val="es-ES"/>
        </w:rPr>
        <w:t>la</w:t>
      </w:r>
      <w:r w:rsidRPr="00435DBD">
        <w:rPr>
          <w:rFonts w:ascii="Arial" w:eastAsia="Arial Unicode MS" w:hAnsi="Arial" w:cs="Arial"/>
          <w:b/>
          <w:color w:val="000000"/>
          <w:sz w:val="20"/>
          <w:szCs w:val="20"/>
          <w:u w:color="000000"/>
          <w:bdr w:val="nil"/>
          <w:lang w:val="es-ES"/>
        </w:rPr>
        <w:t xml:space="preserve"> </w:t>
      </w:r>
      <w:r w:rsidRPr="00435DBD">
        <w:rPr>
          <w:rFonts w:ascii="Arial" w:eastAsia="Arial Unicode MS" w:hAnsi="Arial" w:cs="Arial"/>
          <w:b/>
          <w:bCs/>
          <w:color w:val="000000"/>
          <w:sz w:val="20"/>
          <w:szCs w:val="20"/>
          <w:u w:color="000000"/>
          <w:bdr w:val="nil"/>
          <w:lang w:val="es-ES"/>
        </w:rPr>
        <w:t>API</w:t>
      </w:r>
      <w:r w:rsidRPr="00435DBD">
        <w:rPr>
          <w:rFonts w:ascii="Arial" w:eastAsia="Arial Unicode MS" w:hAnsi="Arial" w:cs="Arial"/>
          <w:b/>
          <w:color w:val="000000"/>
          <w:sz w:val="20"/>
          <w:szCs w:val="20"/>
          <w:u w:color="000000"/>
          <w:bdr w:val="nil"/>
          <w:lang w:val="es-ES"/>
        </w:rPr>
        <w:t xml:space="preserve"> </w:t>
      </w:r>
      <w:r w:rsidRPr="00435DBD">
        <w:rPr>
          <w:rFonts w:ascii="Arial" w:eastAsia="Arial Unicode MS" w:hAnsi="Arial" w:cs="Arial"/>
          <w:color w:val="000000"/>
          <w:sz w:val="20"/>
          <w:szCs w:val="20"/>
          <w:u w:color="000000"/>
          <w:bdr w:val="nil"/>
          <w:lang w:val="es-ES"/>
        </w:rPr>
        <w:t>aplicará penas convencionales al</w:t>
      </w:r>
      <w:r w:rsidRPr="00435DBD">
        <w:rPr>
          <w:rFonts w:ascii="Arial" w:eastAsia="Arial Unicode MS" w:hAnsi="Arial" w:cs="Arial"/>
          <w:b/>
          <w:color w:val="000000"/>
          <w:sz w:val="20"/>
          <w:szCs w:val="20"/>
          <w:u w:color="000000"/>
          <w:bdr w:val="nil"/>
          <w:lang w:val="es-ES"/>
        </w:rPr>
        <w:t xml:space="preserve"> </w:t>
      </w:r>
      <w:r w:rsidRPr="00435DBD">
        <w:rPr>
          <w:rFonts w:ascii="Arial" w:eastAsia="Arial Unicode MS" w:hAnsi="Arial" w:cs="Arial"/>
          <w:b/>
          <w:bCs/>
          <w:color w:val="000000"/>
          <w:sz w:val="20"/>
          <w:szCs w:val="20"/>
          <w:u w:color="000000"/>
          <w:bdr w:val="nil"/>
          <w:lang w:val="es-ES"/>
        </w:rPr>
        <w:t>PROVEEDOR</w:t>
      </w:r>
      <w:r w:rsidRPr="00435DBD">
        <w:rPr>
          <w:rFonts w:ascii="Arial" w:eastAsia="Arial Unicode MS" w:hAnsi="Arial" w:cs="Arial"/>
          <w:b/>
          <w:color w:val="000000"/>
          <w:sz w:val="20"/>
          <w:szCs w:val="20"/>
          <w:u w:color="000000"/>
          <w:bdr w:val="nil"/>
          <w:lang w:val="es-ES"/>
        </w:rPr>
        <w:t xml:space="preserve">, </w:t>
      </w:r>
      <w:r w:rsidRPr="00435DBD">
        <w:rPr>
          <w:rFonts w:ascii="Arial" w:eastAsia="Arial Unicode MS" w:hAnsi="Arial" w:cs="Arial"/>
          <w:color w:val="000000"/>
          <w:sz w:val="20"/>
          <w:szCs w:val="20"/>
          <w:u w:color="000000"/>
          <w:bdr w:val="nil"/>
          <w:lang w:val="es-ES"/>
        </w:rPr>
        <w:t xml:space="preserve">de conformidad con lo señalado en la </w:t>
      </w:r>
      <w:r w:rsidRPr="00435DBD">
        <w:rPr>
          <w:rFonts w:ascii="Arial" w:eastAsia="Arial Unicode MS" w:hAnsi="Arial" w:cs="Arial"/>
          <w:b/>
          <w:color w:val="000000"/>
          <w:sz w:val="20"/>
          <w:szCs w:val="20"/>
          <w:u w:color="000000"/>
          <w:bdr w:val="nil"/>
          <w:lang w:val="es-ES"/>
        </w:rPr>
        <w:t xml:space="preserve">CONVOCATORIA, </w:t>
      </w:r>
      <w:r w:rsidRPr="00435DBD">
        <w:rPr>
          <w:rFonts w:ascii="Arial" w:eastAsia="Arial Unicode MS" w:hAnsi="Arial" w:cs="Arial"/>
          <w:color w:val="000000"/>
          <w:sz w:val="20"/>
          <w:szCs w:val="20"/>
          <w:u w:color="000000"/>
          <w:bdr w:val="nil"/>
          <w:lang w:val="es-ES"/>
        </w:rPr>
        <w:t>por cada día hábil de retraso en la prestación de los</w:t>
      </w:r>
      <w:r w:rsidRPr="00435DBD">
        <w:rPr>
          <w:rFonts w:ascii="Arial" w:eastAsia="Arial Unicode MS" w:hAnsi="Arial" w:cs="Arial"/>
          <w:b/>
          <w:color w:val="000000"/>
          <w:sz w:val="20"/>
          <w:szCs w:val="20"/>
          <w:u w:color="000000"/>
          <w:bdr w:val="nil"/>
          <w:lang w:val="es-ES"/>
        </w:rPr>
        <w:t xml:space="preserve"> </w:t>
      </w:r>
      <w:r w:rsidRPr="00435DBD">
        <w:rPr>
          <w:rFonts w:ascii="Arial" w:eastAsia="Arial Unicode MS" w:hAnsi="Arial" w:cs="Arial"/>
          <w:b/>
          <w:bCs/>
          <w:color w:val="000000"/>
          <w:sz w:val="20"/>
          <w:szCs w:val="20"/>
          <w:u w:color="000000"/>
          <w:bdr w:val="nil"/>
          <w:lang w:val="es-ES"/>
        </w:rPr>
        <w:t>SERVICIOS</w:t>
      </w:r>
      <w:r w:rsidRPr="00435DBD">
        <w:rPr>
          <w:rFonts w:ascii="Arial" w:eastAsia="Arial Unicode MS" w:hAnsi="Arial" w:cs="Arial"/>
          <w:color w:val="000000"/>
          <w:sz w:val="20"/>
          <w:szCs w:val="20"/>
          <w:u w:color="000000"/>
          <w:bdr w:val="nil"/>
          <w:lang w:val="es-ES"/>
        </w:rPr>
        <w:t xml:space="preserve">. En caso de alcanzar el monto máximo de penalizaciones, se rescindirá el compromiso pactado y se dará notificación al Órgano Interno de Control de la </w:t>
      </w:r>
      <w:r w:rsidRPr="00435DBD">
        <w:rPr>
          <w:rFonts w:ascii="Arial" w:eastAsia="Arial Unicode MS" w:hAnsi="Arial" w:cs="Arial"/>
          <w:b/>
          <w:color w:val="000000"/>
          <w:sz w:val="20"/>
          <w:szCs w:val="20"/>
          <w:u w:color="000000"/>
          <w:bdr w:val="nil"/>
          <w:lang w:val="es-ES"/>
        </w:rPr>
        <w:t>API</w:t>
      </w:r>
      <w:r w:rsidRPr="00435DBD">
        <w:rPr>
          <w:rFonts w:ascii="Arial" w:eastAsia="Arial Unicode MS" w:hAnsi="Arial" w:cs="Arial"/>
          <w:color w:val="000000"/>
          <w:sz w:val="20"/>
          <w:szCs w:val="20"/>
          <w:u w:color="000000"/>
          <w:bdr w:val="nil"/>
          <w:lang w:val="es-ES"/>
        </w:rPr>
        <w:t xml:space="preserve">, para que se proceda de conformidad con lo ordenado por los artículos 59 a 63 de la </w:t>
      </w:r>
      <w:r w:rsidRPr="00435DBD">
        <w:rPr>
          <w:rFonts w:ascii="Arial" w:eastAsia="Arial Unicode MS" w:hAnsi="Arial" w:cs="Arial"/>
          <w:b/>
          <w:color w:val="000000"/>
          <w:sz w:val="20"/>
          <w:szCs w:val="20"/>
          <w:u w:color="000000"/>
          <w:bdr w:val="nil"/>
          <w:lang w:val="es-ES"/>
        </w:rPr>
        <w:t>LAASSP.</w:t>
      </w:r>
    </w:p>
    <w:p w14:paraId="6BABA905"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
        </w:rPr>
      </w:pPr>
    </w:p>
    <w:p w14:paraId="338026BE"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
        </w:rPr>
      </w:pPr>
      <w:r w:rsidRPr="00435DBD">
        <w:rPr>
          <w:rFonts w:ascii="Arial" w:eastAsia="Arial Unicode MS" w:hAnsi="Arial" w:cs="Arial"/>
          <w:color w:val="000000"/>
          <w:sz w:val="20"/>
          <w:szCs w:val="20"/>
          <w:u w:color="000000"/>
          <w:bdr w:val="nil"/>
          <w:lang w:val="es-ES"/>
        </w:rPr>
        <w:t xml:space="preserve">Dicha pena convencional se establece por el simple retraso en el cumplimiento de las obligaciones </w:t>
      </w:r>
      <w:r w:rsidRPr="00435DBD">
        <w:rPr>
          <w:rFonts w:ascii="Arial" w:eastAsia="Arial Unicode MS" w:hAnsi="Arial" w:cs="Arial"/>
          <w:color w:val="000000"/>
          <w:sz w:val="20"/>
          <w:szCs w:val="20"/>
          <w:u w:color="000000"/>
          <w:bdr w:val="nil"/>
          <w:lang w:val="es-ES"/>
        </w:rPr>
        <w:lastRenderedPageBreak/>
        <w:t xml:space="preserve">a cargo del </w:t>
      </w:r>
      <w:r w:rsidRPr="00435DBD">
        <w:rPr>
          <w:rFonts w:ascii="Arial" w:eastAsia="Arial Unicode MS" w:hAnsi="Arial" w:cs="Arial"/>
          <w:b/>
          <w:color w:val="000000"/>
          <w:sz w:val="20"/>
          <w:szCs w:val="20"/>
          <w:u w:color="000000"/>
          <w:bdr w:val="nil"/>
          <w:lang w:val="es-ES"/>
        </w:rPr>
        <w:t>PROVEEDOR</w:t>
      </w:r>
      <w:r w:rsidRPr="00435DBD">
        <w:rPr>
          <w:rFonts w:ascii="Arial" w:eastAsia="Arial Unicode MS" w:hAnsi="Arial" w:cs="Arial"/>
          <w:color w:val="000000"/>
          <w:sz w:val="20"/>
          <w:szCs w:val="20"/>
          <w:u w:color="000000"/>
          <w:bdr w:val="nil"/>
          <w:lang w:val="es-ES"/>
        </w:rPr>
        <w:t xml:space="preserve"> y su importe se hará efectivo aplicando la cantidad correspondiente por concepto de pena convencional sobre el monto de lo incumplido, cuando:</w:t>
      </w:r>
    </w:p>
    <w:p w14:paraId="565B1FAA"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
        </w:rPr>
      </w:pPr>
    </w:p>
    <w:p w14:paraId="00DA9208"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b/>
          <w:bCs/>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I.- Por su culpa o negligencia, </w:t>
      </w:r>
      <w:proofErr w:type="gramStart"/>
      <w:r w:rsidRPr="00435DBD">
        <w:rPr>
          <w:rFonts w:ascii="Arial" w:eastAsia="Arial Unicode MS" w:hAnsi="Arial" w:cs="Arial"/>
          <w:color w:val="000000"/>
          <w:sz w:val="20"/>
          <w:szCs w:val="20"/>
          <w:u w:color="000000"/>
          <w:bdr w:val="nil"/>
          <w:lang w:val="es-ES_tradnl"/>
        </w:rPr>
        <w:t xml:space="preserve">cualquiera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no pudieran</w:t>
      </w:r>
      <w:proofErr w:type="gramEnd"/>
      <w:r w:rsidRPr="00435DBD">
        <w:rPr>
          <w:rFonts w:ascii="Arial" w:eastAsia="Arial Unicode MS" w:hAnsi="Arial" w:cs="Arial"/>
          <w:color w:val="000000"/>
          <w:sz w:val="20"/>
          <w:szCs w:val="20"/>
          <w:u w:color="000000"/>
          <w:bdr w:val="nil"/>
          <w:lang w:val="es-ES_tradnl"/>
        </w:rPr>
        <w:t xml:space="preserve"> entregarse dentro de los plazos, forma y/o términos establecidos en 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la </w:t>
      </w:r>
      <w:r w:rsidRPr="00435DBD">
        <w:rPr>
          <w:rFonts w:ascii="Arial" w:eastAsia="Arial Unicode MS" w:hAnsi="Arial" w:cs="Arial"/>
          <w:b/>
          <w:bCs/>
          <w:color w:val="000000"/>
          <w:sz w:val="20"/>
          <w:szCs w:val="20"/>
          <w:u w:color="000000"/>
          <w:bdr w:val="nil"/>
          <w:lang w:val="es-ES_tradnl"/>
        </w:rPr>
        <w:t xml:space="preserve">CONVOCATORIA, </w:t>
      </w:r>
      <w:r w:rsidRPr="00435DBD">
        <w:rPr>
          <w:rFonts w:ascii="Arial" w:eastAsia="Arial Unicode MS" w:hAnsi="Arial" w:cs="Arial"/>
          <w:bCs/>
          <w:color w:val="000000"/>
          <w:sz w:val="20"/>
          <w:szCs w:val="20"/>
          <w:u w:color="000000"/>
          <w:bdr w:val="nil"/>
          <w:lang w:val="es-ES_tradnl"/>
        </w:rPr>
        <w:t>los</w:t>
      </w:r>
      <w:r w:rsidRPr="00435DBD">
        <w:rPr>
          <w:rFonts w:ascii="Arial" w:eastAsia="Arial Unicode MS" w:hAnsi="Arial" w:cs="Arial"/>
          <w:b/>
          <w:bCs/>
          <w:color w:val="000000"/>
          <w:sz w:val="20"/>
          <w:szCs w:val="20"/>
          <w:u w:color="000000"/>
          <w:bdr w:val="nil"/>
          <w:lang w:val="es-ES_tradnl"/>
        </w:rPr>
        <w:t xml:space="preserve"> TÉRMINOS DE REFERENCIA</w:t>
      </w:r>
      <w:r w:rsidRPr="00435DBD">
        <w:rPr>
          <w:rFonts w:ascii="Arial" w:eastAsia="Arial Unicode MS" w:hAnsi="Arial" w:cs="Arial"/>
          <w:bCs/>
          <w:color w:val="000000"/>
          <w:sz w:val="20"/>
          <w:szCs w:val="20"/>
          <w:u w:color="000000"/>
          <w:bdr w:val="nil"/>
          <w:lang w:val="es-ES_tradnl"/>
        </w:rPr>
        <w:t xml:space="preserve"> o en la </w:t>
      </w:r>
      <w:r w:rsidRPr="00435DBD">
        <w:rPr>
          <w:rFonts w:ascii="Arial" w:eastAsia="Arial Unicode MS" w:hAnsi="Arial" w:cs="Arial"/>
          <w:b/>
          <w:bCs/>
          <w:color w:val="000000"/>
          <w:sz w:val="20"/>
          <w:szCs w:val="20"/>
          <w:u w:color="000000"/>
          <w:bdr w:val="nil"/>
          <w:lang w:val="es-ES_tradnl"/>
        </w:rPr>
        <w:t>PROPOSICIÓN;</w:t>
      </w:r>
    </w:p>
    <w:p w14:paraId="5C20E524"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p>
    <w:p w14:paraId="750384AC"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II.-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declare rescindido el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por incumplimiento a las obligaciones del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si tal incumplimiento produce el resultado que se menciona en la fracción que antecede;</w:t>
      </w:r>
    </w:p>
    <w:p w14:paraId="2305A3B0"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p>
    <w:p w14:paraId="2A654B50"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III.- El monto de la pena se deducirá del importe de las liquidaciones pendientes de pago, sin perjuicio de las acciones legales correspondientes por el incumplimiento del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w:t>
      </w:r>
    </w:p>
    <w:p w14:paraId="0B0714A2"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p>
    <w:p w14:paraId="29AF32CA" w14:textId="77777777" w:rsidR="00481AE4" w:rsidRPr="00435DBD" w:rsidRDefault="00481AE4" w:rsidP="00481AE4">
      <w:pPr>
        <w:widowControl w:val="0"/>
        <w:pBdr>
          <w:top w:val="nil"/>
          <w:left w:val="nil"/>
          <w:bottom w:val="nil"/>
          <w:right w:val="nil"/>
          <w:between w:val="nil"/>
          <w:bar w:val="nil"/>
        </w:pBdr>
        <w:suppressAutoHyphens/>
        <w:ind w:left="839" w:hanging="839"/>
        <w:jc w:val="both"/>
        <w:rPr>
          <w:rFonts w:ascii="Arial" w:eastAsia="Arial" w:hAnsi="Arial" w:cs="Arial"/>
          <w:color w:val="000000"/>
          <w:sz w:val="20"/>
          <w:szCs w:val="20"/>
          <w:u w:color="000000"/>
          <w:bdr w:val="nil"/>
          <w:lang w:val="es-ES_tradnl"/>
        </w:rPr>
      </w:pPr>
      <w:r w:rsidRPr="00435DBD">
        <w:rPr>
          <w:rFonts w:ascii="Arial" w:eastAsia="Arial" w:hAnsi="Arial" w:cs="Arial"/>
          <w:b/>
          <w:bCs/>
          <w:color w:val="000000"/>
          <w:sz w:val="20"/>
          <w:szCs w:val="20"/>
          <w:u w:color="000000"/>
          <w:bdr w:val="nil"/>
          <w:lang w:val="es-ES_tradnl"/>
        </w:rPr>
        <w:t xml:space="preserve">VIGÉSIMA </w:t>
      </w:r>
      <w:proofErr w:type="gramStart"/>
      <w:r w:rsidRPr="00435DBD">
        <w:rPr>
          <w:rFonts w:ascii="Arial" w:eastAsia="Arial" w:hAnsi="Arial" w:cs="Arial"/>
          <w:b/>
          <w:bCs/>
          <w:color w:val="000000"/>
          <w:sz w:val="20"/>
          <w:szCs w:val="20"/>
          <w:u w:color="000000"/>
          <w:bdr w:val="nil"/>
          <w:lang w:val="es-ES_tradnl"/>
        </w:rPr>
        <w:t>SEGUNDA.-</w:t>
      </w:r>
      <w:proofErr w:type="gramEnd"/>
      <w:r w:rsidRPr="00435DBD">
        <w:rPr>
          <w:rFonts w:ascii="Arial" w:eastAsia="Arial" w:hAnsi="Arial" w:cs="Arial"/>
          <w:b/>
          <w:bCs/>
          <w:color w:val="000000"/>
          <w:sz w:val="20"/>
          <w:szCs w:val="20"/>
          <w:u w:color="000000"/>
          <w:bdr w:val="nil"/>
          <w:lang w:val="es-ES_tradnl"/>
        </w:rPr>
        <w:t xml:space="preserve"> GARANTÍAS</w:t>
      </w:r>
      <w:r w:rsidRPr="00435DBD">
        <w:rPr>
          <w:rFonts w:ascii="Arial" w:eastAsia="Arial" w:hAnsi="Arial" w:cs="Arial"/>
          <w:color w:val="000000"/>
          <w:sz w:val="20"/>
          <w:szCs w:val="20"/>
          <w:u w:color="000000"/>
          <w:bdr w:val="nil"/>
          <w:lang w:val="es-ES_tradnl"/>
        </w:rPr>
        <w:t>.</w:t>
      </w:r>
    </w:p>
    <w:p w14:paraId="413C421B"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3FC0CDAA"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r w:rsidRPr="00435DBD">
        <w:rPr>
          <w:rFonts w:ascii="Arial" w:eastAsia="Arial" w:hAnsi="Arial" w:cs="Arial"/>
          <w:b/>
          <w:bCs/>
          <w:color w:val="000000"/>
          <w:sz w:val="20"/>
          <w:szCs w:val="20"/>
          <w:u w:color="000000"/>
          <w:bdr w:val="nil"/>
          <w:lang w:val="es-ES_tradnl"/>
        </w:rPr>
        <w:t>NO APLICAN</w:t>
      </w:r>
    </w:p>
    <w:p w14:paraId="629ED403"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02386E74" w14:textId="77777777" w:rsidR="00481AE4" w:rsidRPr="00435DBD" w:rsidRDefault="00481AE4" w:rsidP="00481AE4">
      <w:pPr>
        <w:widowControl w:val="0"/>
        <w:pBdr>
          <w:top w:val="nil"/>
          <w:left w:val="nil"/>
          <w:bottom w:val="nil"/>
          <w:right w:val="nil"/>
          <w:between w:val="nil"/>
          <w:bar w:val="nil"/>
        </w:pBdr>
        <w:suppressAutoHyphens/>
        <w:ind w:left="601" w:hanging="601"/>
        <w:jc w:val="both"/>
        <w:rPr>
          <w:rFonts w:ascii="Arial" w:eastAsia="Arial" w:hAnsi="Arial" w:cs="Arial"/>
          <w:b/>
          <w:bCs/>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VIGÉSIMA </w:t>
      </w:r>
      <w:proofErr w:type="gramStart"/>
      <w:r w:rsidRPr="00435DBD">
        <w:rPr>
          <w:rFonts w:ascii="Arial" w:eastAsia="Arial Unicode MS" w:hAnsi="Arial" w:cs="Arial"/>
          <w:b/>
          <w:bCs/>
          <w:color w:val="000000"/>
          <w:sz w:val="20"/>
          <w:szCs w:val="20"/>
          <w:u w:color="000000"/>
          <w:bdr w:val="nil"/>
          <w:lang w:val="es-ES_tradnl"/>
        </w:rPr>
        <w:t>TERCERA.-</w:t>
      </w:r>
      <w:proofErr w:type="gramEnd"/>
      <w:r w:rsidRPr="00435DBD">
        <w:rPr>
          <w:rFonts w:ascii="Arial" w:eastAsia="Arial Unicode MS" w:hAnsi="Arial" w:cs="Arial"/>
          <w:b/>
          <w:bCs/>
          <w:color w:val="000000"/>
          <w:sz w:val="20"/>
          <w:szCs w:val="20"/>
          <w:u w:color="000000"/>
          <w:bdr w:val="nil"/>
          <w:lang w:val="es-ES_tradnl"/>
        </w:rPr>
        <w:t xml:space="preserve"> COBERTURA DE GARANTÍA DE LOS SERVICIOS.</w:t>
      </w:r>
    </w:p>
    <w:p w14:paraId="49F2192E"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p>
    <w:p w14:paraId="67BCC6AA" w14:textId="77777777" w:rsidR="00481AE4" w:rsidRPr="00435DBD" w:rsidRDefault="00481AE4" w:rsidP="00481AE4">
      <w:pPr>
        <w:widowControl w:val="0"/>
        <w:pBdr>
          <w:top w:val="nil"/>
          <w:left w:val="nil"/>
          <w:bottom w:val="nil"/>
          <w:right w:val="nil"/>
          <w:between w:val="nil"/>
          <w:bar w:val="nil"/>
        </w:pBdr>
        <w:suppressAutoHyphens/>
        <w:jc w:val="both"/>
        <w:rPr>
          <w:rFonts w:ascii="Arial" w:hAnsi="Arial" w:cs="Arial"/>
          <w:bCs/>
          <w:sz w:val="20"/>
          <w:szCs w:val="20"/>
          <w:lang w:val="es-ES_tradnl"/>
        </w:rPr>
      </w:pPr>
      <w:r w:rsidRPr="00435DBD">
        <w:rPr>
          <w:rFonts w:ascii="Arial" w:hAnsi="Arial" w:cs="Arial"/>
          <w:bCs/>
          <w:sz w:val="20"/>
          <w:szCs w:val="20"/>
          <w:lang w:val="es-ES_tradnl"/>
        </w:rPr>
        <w:t>El</w:t>
      </w:r>
      <w:r w:rsidRPr="00435DBD">
        <w:rPr>
          <w:rFonts w:ascii="Arial" w:hAnsi="Arial" w:cs="Arial"/>
          <w:b/>
          <w:bCs/>
          <w:sz w:val="20"/>
          <w:szCs w:val="20"/>
          <w:lang w:val="es-ES_tradnl"/>
        </w:rPr>
        <w:t xml:space="preserve"> </w:t>
      </w:r>
      <w:r w:rsidRPr="00435DBD">
        <w:rPr>
          <w:rFonts w:ascii="Arial" w:hAnsi="Arial" w:cs="Arial"/>
          <w:b/>
          <w:sz w:val="20"/>
          <w:szCs w:val="20"/>
          <w:lang w:val="es-ES_tradnl"/>
        </w:rPr>
        <w:t>PROVEEDOR</w:t>
      </w:r>
      <w:r w:rsidRPr="00435DBD">
        <w:rPr>
          <w:rFonts w:ascii="Arial" w:hAnsi="Arial" w:cs="Arial"/>
          <w:b/>
          <w:bCs/>
          <w:sz w:val="20"/>
          <w:szCs w:val="20"/>
          <w:lang w:val="es-ES_tradnl"/>
        </w:rPr>
        <w:t xml:space="preserve"> </w:t>
      </w:r>
      <w:r w:rsidRPr="00435DBD">
        <w:rPr>
          <w:rFonts w:ascii="Arial" w:hAnsi="Arial" w:cs="Arial"/>
          <w:bCs/>
          <w:sz w:val="20"/>
          <w:szCs w:val="20"/>
          <w:lang w:val="es-ES_tradnl"/>
        </w:rPr>
        <w:t xml:space="preserve">garantiza que los </w:t>
      </w:r>
      <w:r w:rsidRPr="00435DBD">
        <w:rPr>
          <w:rFonts w:ascii="Arial" w:hAnsi="Arial" w:cs="Arial"/>
          <w:b/>
          <w:sz w:val="20"/>
          <w:szCs w:val="20"/>
          <w:lang w:val="es-ES_tradnl"/>
        </w:rPr>
        <w:t>SERVICIOS</w:t>
      </w:r>
      <w:r w:rsidRPr="00435DBD">
        <w:rPr>
          <w:rFonts w:ascii="Arial" w:hAnsi="Arial" w:cs="Arial"/>
          <w:bCs/>
          <w:sz w:val="20"/>
          <w:szCs w:val="20"/>
          <w:lang w:val="es-ES_tradnl"/>
        </w:rPr>
        <w:t xml:space="preserve"> materia de este instrumento se prestarán de acuerdo con lo establecido en la </w:t>
      </w:r>
      <w:r w:rsidRPr="00435DBD">
        <w:rPr>
          <w:rFonts w:ascii="Arial" w:hAnsi="Arial" w:cs="Arial"/>
          <w:b/>
          <w:sz w:val="20"/>
          <w:szCs w:val="20"/>
          <w:lang w:val="es-ES_tradnl"/>
        </w:rPr>
        <w:t xml:space="preserve">CONVOCATORIA, </w:t>
      </w:r>
      <w:r w:rsidRPr="00435DBD">
        <w:rPr>
          <w:rFonts w:ascii="Arial" w:hAnsi="Arial" w:cs="Arial"/>
          <w:sz w:val="20"/>
          <w:szCs w:val="20"/>
          <w:lang w:val="es-ES_tradnl"/>
        </w:rPr>
        <w:t xml:space="preserve">los </w:t>
      </w:r>
      <w:r w:rsidRPr="00435DBD">
        <w:rPr>
          <w:rFonts w:ascii="Arial" w:hAnsi="Arial" w:cs="Arial"/>
          <w:b/>
          <w:sz w:val="20"/>
          <w:szCs w:val="20"/>
          <w:lang w:val="es-ES_tradnl"/>
        </w:rPr>
        <w:t>TÉRMINOS DE REFERENCIA,</w:t>
      </w:r>
      <w:r w:rsidRPr="00435DBD">
        <w:rPr>
          <w:rFonts w:ascii="Arial" w:hAnsi="Arial" w:cs="Arial"/>
          <w:sz w:val="20"/>
          <w:szCs w:val="20"/>
          <w:lang w:val="es-ES_tradnl"/>
        </w:rPr>
        <w:t xml:space="preserve"> la </w:t>
      </w:r>
      <w:r w:rsidRPr="00435DBD">
        <w:rPr>
          <w:rFonts w:ascii="Arial" w:hAnsi="Arial" w:cs="Arial"/>
          <w:b/>
          <w:sz w:val="20"/>
          <w:szCs w:val="20"/>
          <w:lang w:val="es-ES_tradnl"/>
        </w:rPr>
        <w:t xml:space="preserve">PROPOSICIÓN </w:t>
      </w:r>
      <w:r w:rsidRPr="00435DBD">
        <w:rPr>
          <w:rFonts w:ascii="Arial" w:hAnsi="Arial" w:cs="Arial"/>
          <w:sz w:val="20"/>
          <w:szCs w:val="20"/>
          <w:lang w:val="es-ES_tradnl"/>
        </w:rPr>
        <w:t xml:space="preserve">y el </w:t>
      </w:r>
      <w:r w:rsidRPr="00435DBD">
        <w:rPr>
          <w:rFonts w:ascii="Arial" w:hAnsi="Arial" w:cs="Arial"/>
          <w:b/>
          <w:sz w:val="20"/>
          <w:szCs w:val="20"/>
          <w:lang w:val="es-ES_tradnl"/>
        </w:rPr>
        <w:t>CONTRATO,</w:t>
      </w:r>
      <w:r w:rsidRPr="00435DBD">
        <w:rPr>
          <w:rFonts w:ascii="Arial" w:hAnsi="Arial" w:cs="Arial"/>
          <w:sz w:val="20"/>
          <w:szCs w:val="20"/>
          <w:lang w:val="es-ES_tradnl"/>
        </w:rPr>
        <w:t xml:space="preserve"> </w:t>
      </w:r>
      <w:r w:rsidRPr="00435DBD">
        <w:rPr>
          <w:rFonts w:ascii="Arial" w:hAnsi="Arial" w:cs="Arial"/>
          <w:bCs/>
          <w:sz w:val="20"/>
          <w:szCs w:val="20"/>
          <w:lang w:val="es-ES_tradnl"/>
        </w:rPr>
        <w:t xml:space="preserve">serán proporcionados por personal especializado, en las instalaciones de la </w:t>
      </w:r>
      <w:r w:rsidRPr="00435DBD">
        <w:rPr>
          <w:rFonts w:ascii="Arial" w:hAnsi="Arial" w:cs="Arial"/>
          <w:b/>
          <w:sz w:val="20"/>
          <w:szCs w:val="20"/>
          <w:lang w:val="es-ES_tradnl"/>
        </w:rPr>
        <w:t>API</w:t>
      </w:r>
      <w:r w:rsidRPr="00435DBD">
        <w:rPr>
          <w:rFonts w:ascii="Arial" w:hAnsi="Arial" w:cs="Arial"/>
          <w:bCs/>
          <w:sz w:val="20"/>
          <w:szCs w:val="20"/>
          <w:lang w:val="es-ES_tradnl"/>
        </w:rPr>
        <w:t xml:space="preserve"> y de conformidad con el calendario de ejecución autorizado.</w:t>
      </w:r>
    </w:p>
    <w:p w14:paraId="501E4724"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349C12AF" w14:textId="77777777" w:rsidR="00481AE4" w:rsidRPr="00435DBD" w:rsidRDefault="00481AE4" w:rsidP="00481AE4">
      <w:pPr>
        <w:widowControl w:val="0"/>
        <w:pBdr>
          <w:top w:val="nil"/>
          <w:left w:val="nil"/>
          <w:bottom w:val="nil"/>
          <w:right w:val="nil"/>
          <w:between w:val="nil"/>
          <w:bar w:val="nil"/>
        </w:pBdr>
        <w:suppressAutoHyphens/>
        <w:spacing w:line="-240" w:lineRule="auto"/>
        <w:ind w:right="72"/>
        <w:jc w:val="center"/>
        <w:rPr>
          <w:rFonts w:ascii="Arial" w:eastAsia="Arial Unicode MS" w:hAnsi="Arial" w:cs="Arial"/>
          <w:b/>
          <w:bCs/>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VI. DE LA VIGENCIA Y RESCISIÓN.</w:t>
      </w:r>
    </w:p>
    <w:p w14:paraId="62859EE9"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3B2E3A98"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VIGÉSIMA </w:t>
      </w:r>
      <w:proofErr w:type="gramStart"/>
      <w:r w:rsidRPr="00435DBD">
        <w:rPr>
          <w:rFonts w:ascii="Arial" w:eastAsia="Arial Unicode MS" w:hAnsi="Arial" w:cs="Arial"/>
          <w:b/>
          <w:bCs/>
          <w:color w:val="000000"/>
          <w:sz w:val="20"/>
          <w:szCs w:val="20"/>
          <w:u w:color="000000"/>
          <w:bdr w:val="nil"/>
          <w:lang w:val="es-ES_tradnl"/>
        </w:rPr>
        <w:t>CUARTA.-</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 xml:space="preserve">Vigencia y Plazo del CONTRATO. </w:t>
      </w:r>
      <w:r w:rsidRPr="00435DBD">
        <w:rPr>
          <w:rFonts w:ascii="Arial" w:eastAsia="Arial Unicode MS" w:hAnsi="Arial" w:cs="Arial"/>
          <w:color w:val="000000"/>
          <w:sz w:val="20"/>
          <w:szCs w:val="20"/>
          <w:u w:color="000000"/>
          <w:bdr w:val="nil"/>
          <w:lang w:val="es-ES_tradnl"/>
        </w:rPr>
        <w:t xml:space="preserve">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comenzará a surtir efectos a partir del día ____________ y estará en vigor hasta el día </w:t>
      </w:r>
      <w:r w:rsidRPr="00435DBD">
        <w:rPr>
          <w:rFonts w:ascii="Arial" w:eastAsia="Arial Unicode MS" w:hAnsi="Arial" w:cs="Arial"/>
          <w:b/>
          <w:bCs/>
          <w:color w:val="000000"/>
          <w:sz w:val="20"/>
          <w:szCs w:val="20"/>
          <w:u w:color="000000"/>
          <w:bdr w:val="nil"/>
          <w:lang w:val="es-ES_tradnl"/>
        </w:rPr>
        <w:t>___________________.</w:t>
      </w:r>
    </w:p>
    <w:p w14:paraId="778AACE9"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1E1862BA"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b/>
          <w:color w:val="000000"/>
          <w:sz w:val="20"/>
          <w:szCs w:val="20"/>
          <w:u w:color="000000"/>
          <w:bdr w:val="nil"/>
          <w:lang w:val="es-ES"/>
        </w:rPr>
      </w:pPr>
      <w:r w:rsidRPr="00435DBD">
        <w:rPr>
          <w:rFonts w:ascii="Arial" w:eastAsia="Arial Unicode MS" w:hAnsi="Arial" w:cs="Arial"/>
          <w:b/>
          <w:bCs/>
          <w:color w:val="000000"/>
          <w:sz w:val="20"/>
          <w:szCs w:val="20"/>
          <w:u w:color="000000"/>
          <w:bdr w:val="nil"/>
          <w:lang w:val="es-ES_tradnl"/>
        </w:rPr>
        <w:t xml:space="preserve">VIGÉSIMA </w:t>
      </w:r>
      <w:proofErr w:type="gramStart"/>
      <w:r w:rsidRPr="00435DBD">
        <w:rPr>
          <w:rFonts w:ascii="Arial" w:eastAsia="Arial Unicode MS" w:hAnsi="Arial" w:cs="Arial"/>
          <w:b/>
          <w:bCs/>
          <w:color w:val="000000"/>
          <w:sz w:val="20"/>
          <w:szCs w:val="20"/>
          <w:u w:color="000000"/>
          <w:bdr w:val="nil"/>
          <w:lang w:val="es-ES_tradnl"/>
        </w:rPr>
        <w:t>QUINTA.</w:t>
      </w:r>
      <w:r w:rsidRPr="00435DBD">
        <w:rPr>
          <w:rFonts w:ascii="Arial" w:eastAsia="Arial Unicode MS" w:hAnsi="Arial" w:cs="Arial"/>
          <w:color w:val="000000"/>
          <w:sz w:val="20"/>
          <w:szCs w:val="20"/>
          <w:u w:color="000000"/>
          <w:bdr w:val="nil"/>
          <w:lang w:val="es-ES_tradnl"/>
        </w:rPr>
        <w:t>-</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Modificaciones al CONTRATO</w:t>
      </w:r>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color w:val="000000"/>
          <w:sz w:val="20"/>
          <w:szCs w:val="20"/>
          <w:u w:color="000000"/>
          <w:bdr w:val="nil"/>
          <w:lang w:val="es-ES"/>
        </w:rPr>
        <w:t xml:space="preserve">De conformidad con el artículo 91 del </w:t>
      </w:r>
      <w:r w:rsidRPr="00435DBD">
        <w:rPr>
          <w:rFonts w:ascii="Arial" w:eastAsia="Arial Unicode MS" w:hAnsi="Arial" w:cs="Arial"/>
          <w:b/>
          <w:bCs/>
          <w:color w:val="000000"/>
          <w:sz w:val="20"/>
          <w:szCs w:val="20"/>
          <w:u w:color="000000"/>
          <w:bdr w:val="nil"/>
          <w:lang w:val="es-ES"/>
        </w:rPr>
        <w:t>REGLAMENTO,</w:t>
      </w:r>
      <w:r w:rsidRPr="00435DBD">
        <w:rPr>
          <w:rFonts w:ascii="Arial" w:eastAsia="Arial Unicode MS" w:hAnsi="Arial" w:cs="Arial"/>
          <w:color w:val="000000"/>
          <w:sz w:val="20"/>
          <w:szCs w:val="20"/>
          <w:u w:color="000000"/>
          <w:bdr w:val="nil"/>
          <w:lang w:val="es-ES"/>
        </w:rPr>
        <w:t xml:space="preserve"> la </w:t>
      </w:r>
      <w:r w:rsidRPr="00435DBD">
        <w:rPr>
          <w:rFonts w:ascii="Arial" w:eastAsia="Arial Unicode MS" w:hAnsi="Arial" w:cs="Arial"/>
          <w:b/>
          <w:color w:val="000000"/>
          <w:sz w:val="20"/>
          <w:szCs w:val="20"/>
          <w:u w:color="000000"/>
          <w:bdr w:val="nil"/>
          <w:lang w:val="es-ES"/>
        </w:rPr>
        <w:t>API</w:t>
      </w:r>
      <w:r w:rsidRPr="00435DBD">
        <w:rPr>
          <w:rFonts w:ascii="Arial" w:eastAsia="Arial Unicode MS" w:hAnsi="Arial" w:cs="Arial"/>
          <w:color w:val="000000"/>
          <w:sz w:val="20"/>
          <w:szCs w:val="20"/>
          <w:u w:color="000000"/>
          <w:bdr w:val="nil"/>
          <w:lang w:val="es-ES"/>
        </w:rPr>
        <w:t xml:space="preserve"> podrá solicitar al </w:t>
      </w:r>
      <w:r w:rsidRPr="00435DBD">
        <w:rPr>
          <w:rFonts w:ascii="Arial" w:eastAsia="Arial Unicode MS" w:hAnsi="Arial" w:cs="Arial"/>
          <w:b/>
          <w:color w:val="000000"/>
          <w:sz w:val="20"/>
          <w:szCs w:val="20"/>
          <w:u w:color="000000"/>
          <w:bdr w:val="nil"/>
          <w:lang w:val="es-ES"/>
        </w:rPr>
        <w:t>PROVEEDOR</w:t>
      </w:r>
      <w:r w:rsidRPr="00435DBD">
        <w:rPr>
          <w:rFonts w:ascii="Arial" w:eastAsia="Arial Unicode MS" w:hAnsi="Arial" w:cs="Arial"/>
          <w:color w:val="000000"/>
          <w:sz w:val="20"/>
          <w:szCs w:val="20"/>
          <w:u w:color="000000"/>
          <w:bdr w:val="nil"/>
          <w:lang w:val="es-ES"/>
        </w:rPr>
        <w:t xml:space="preserve"> incrementar la cantidad de bienes adquiridos o arrendados o de los servicios contratados, para que se entreguen o presten dentro del plazo originalmente convenido o, si el área contratante lo considera conveniente, ampliar la vigencia del contrato. En caso de que el </w:t>
      </w:r>
      <w:r w:rsidRPr="00435DBD">
        <w:rPr>
          <w:rFonts w:ascii="Arial" w:eastAsia="Arial Unicode MS" w:hAnsi="Arial" w:cs="Arial"/>
          <w:b/>
          <w:color w:val="000000"/>
          <w:sz w:val="20"/>
          <w:szCs w:val="20"/>
          <w:u w:color="000000"/>
          <w:bdr w:val="nil"/>
          <w:lang w:val="es-ES"/>
        </w:rPr>
        <w:t>PROVEEDOR</w:t>
      </w:r>
      <w:r w:rsidRPr="00435DBD">
        <w:rPr>
          <w:rFonts w:ascii="Arial" w:eastAsia="Arial Unicode MS" w:hAnsi="Arial" w:cs="Arial"/>
          <w:color w:val="000000"/>
          <w:sz w:val="20"/>
          <w:szCs w:val="20"/>
          <w:u w:color="000000"/>
          <w:bdr w:val="nil"/>
          <w:lang w:val="es-ES"/>
        </w:rPr>
        <w:t xml:space="preserve"> acepte, la </w:t>
      </w:r>
      <w:r w:rsidRPr="00435DBD">
        <w:rPr>
          <w:rFonts w:ascii="Arial" w:eastAsia="Arial Unicode MS" w:hAnsi="Arial" w:cs="Arial"/>
          <w:b/>
          <w:color w:val="000000"/>
          <w:sz w:val="20"/>
          <w:szCs w:val="20"/>
          <w:u w:color="000000"/>
          <w:bdr w:val="nil"/>
          <w:lang w:val="es-ES"/>
        </w:rPr>
        <w:t>API</w:t>
      </w:r>
      <w:r w:rsidRPr="00435DBD">
        <w:rPr>
          <w:rFonts w:ascii="Arial" w:eastAsia="Arial Unicode MS" w:hAnsi="Arial" w:cs="Arial"/>
          <w:color w:val="000000"/>
          <w:sz w:val="20"/>
          <w:szCs w:val="20"/>
          <w:u w:color="000000"/>
          <w:bdr w:val="nil"/>
          <w:lang w:val="es-ES"/>
        </w:rPr>
        <w:t xml:space="preserve"> convendrá con el mismo el incremento del monto del contrato.</w:t>
      </w:r>
    </w:p>
    <w:p w14:paraId="28904B9E"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b/>
          <w:color w:val="000000"/>
          <w:sz w:val="20"/>
          <w:szCs w:val="20"/>
          <w:u w:color="000000"/>
          <w:bdr w:val="nil"/>
          <w:lang w:val="es-ES"/>
        </w:rPr>
      </w:pPr>
    </w:p>
    <w:p w14:paraId="42B1C244"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b/>
          <w:color w:val="000000"/>
          <w:sz w:val="20"/>
          <w:szCs w:val="20"/>
          <w:u w:color="000000"/>
          <w:bdr w:val="nil"/>
          <w:lang w:val="es-ES"/>
        </w:rPr>
      </w:pPr>
      <w:r w:rsidRPr="00435DBD">
        <w:rPr>
          <w:rFonts w:ascii="Arial" w:eastAsia="Arial Unicode MS" w:hAnsi="Arial" w:cs="Arial"/>
          <w:color w:val="000000"/>
          <w:sz w:val="20"/>
          <w:szCs w:val="20"/>
          <w:u w:color="000000"/>
          <w:bdr w:val="nil"/>
          <w:lang w:val="es-ES"/>
        </w:rPr>
        <w:t xml:space="preserve">Cuando la </w:t>
      </w:r>
      <w:r w:rsidRPr="00435DBD">
        <w:rPr>
          <w:rFonts w:ascii="Arial" w:eastAsia="Arial Unicode MS" w:hAnsi="Arial" w:cs="Arial"/>
          <w:b/>
          <w:color w:val="000000"/>
          <w:sz w:val="20"/>
          <w:szCs w:val="20"/>
          <w:u w:color="000000"/>
          <w:bdr w:val="nil"/>
          <w:lang w:val="es-ES"/>
        </w:rPr>
        <w:t>API</w:t>
      </w:r>
      <w:r w:rsidRPr="00435DBD">
        <w:rPr>
          <w:rFonts w:ascii="Arial" w:eastAsia="Arial Unicode MS" w:hAnsi="Arial" w:cs="Arial"/>
          <w:color w:val="000000"/>
          <w:sz w:val="20"/>
          <w:szCs w:val="20"/>
          <w:u w:color="000000"/>
          <w:bdr w:val="nil"/>
          <w:lang w:val="es-ES"/>
        </w:rPr>
        <w:t xml:space="preserve"> requiera ampliar únicamente el plazo o la vigencia del contrato, y esto no implique un incremento en el monto total contratado o de las cantidades de bienes adquiridos o arrendados o de los servicios contratados, si cuenta con el consentimiento del </w:t>
      </w:r>
      <w:r w:rsidRPr="00435DBD">
        <w:rPr>
          <w:rFonts w:ascii="Arial" w:eastAsia="Arial Unicode MS" w:hAnsi="Arial" w:cs="Arial"/>
          <w:b/>
          <w:color w:val="000000"/>
          <w:sz w:val="20"/>
          <w:szCs w:val="20"/>
          <w:u w:color="000000"/>
          <w:bdr w:val="nil"/>
          <w:lang w:val="es-ES"/>
        </w:rPr>
        <w:t>PROVEEDOR</w:t>
      </w:r>
      <w:r w:rsidRPr="00435DBD">
        <w:rPr>
          <w:rFonts w:ascii="Arial" w:eastAsia="Arial Unicode MS" w:hAnsi="Arial" w:cs="Arial"/>
          <w:color w:val="000000"/>
          <w:sz w:val="20"/>
          <w:szCs w:val="20"/>
          <w:u w:color="000000"/>
          <w:bdr w:val="nil"/>
          <w:lang w:val="es-ES"/>
        </w:rPr>
        <w:t xml:space="preserve">, se podrá suscribir el convenio modificatorio para ampliar la vigencia. La modificación del plazo pactado en el contrato para la entrega de los bienes o la prestación del servicio sólo procederá para caso fortuito, fuerza mayor o causas atribuibles a la </w:t>
      </w:r>
      <w:r w:rsidRPr="00435DBD">
        <w:rPr>
          <w:rFonts w:ascii="Arial" w:eastAsia="Arial Unicode MS" w:hAnsi="Arial" w:cs="Arial"/>
          <w:b/>
          <w:color w:val="000000"/>
          <w:sz w:val="20"/>
          <w:szCs w:val="20"/>
          <w:u w:color="000000"/>
          <w:bdr w:val="nil"/>
          <w:lang w:val="es-ES"/>
        </w:rPr>
        <w:t>API</w:t>
      </w:r>
      <w:r w:rsidRPr="00435DBD">
        <w:rPr>
          <w:rFonts w:ascii="Arial" w:eastAsia="Arial Unicode MS" w:hAnsi="Arial" w:cs="Arial"/>
          <w:color w:val="000000"/>
          <w:sz w:val="20"/>
          <w:szCs w:val="20"/>
          <w:u w:color="000000"/>
          <w:bdr w:val="nil"/>
          <w:lang w:val="es-ES"/>
        </w:rPr>
        <w:t>, la cual deberá dejar constancia que acredite dichos supuestos.</w:t>
      </w:r>
    </w:p>
    <w:p w14:paraId="38768AB0"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b/>
          <w:color w:val="000000"/>
          <w:sz w:val="20"/>
          <w:szCs w:val="20"/>
          <w:u w:color="000000"/>
          <w:bdr w:val="nil"/>
          <w:lang w:val="es-ES"/>
        </w:rPr>
      </w:pPr>
    </w:p>
    <w:p w14:paraId="36B34F90"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
        </w:rPr>
      </w:pPr>
      <w:r w:rsidRPr="00435DBD">
        <w:rPr>
          <w:rFonts w:ascii="Arial" w:eastAsia="Arial Unicode MS" w:hAnsi="Arial" w:cs="Arial"/>
          <w:color w:val="000000"/>
          <w:sz w:val="20"/>
          <w:szCs w:val="20"/>
          <w:u w:color="000000"/>
          <w:bdr w:val="nil"/>
          <w:lang w:val="es-ES"/>
        </w:rPr>
        <w:t xml:space="preserve">En los supuestos previstos en el párrafo anterior no procederá aplicar al </w:t>
      </w:r>
      <w:r w:rsidRPr="00435DBD">
        <w:rPr>
          <w:rFonts w:ascii="Arial" w:eastAsia="Arial Unicode MS" w:hAnsi="Arial" w:cs="Arial"/>
          <w:b/>
          <w:color w:val="000000"/>
          <w:sz w:val="20"/>
          <w:szCs w:val="20"/>
          <w:u w:color="000000"/>
          <w:bdr w:val="nil"/>
          <w:lang w:val="es-ES"/>
        </w:rPr>
        <w:t>PROVEEDOR</w:t>
      </w:r>
      <w:r w:rsidRPr="00435DBD">
        <w:rPr>
          <w:rFonts w:ascii="Arial" w:eastAsia="Arial Unicode MS" w:hAnsi="Arial" w:cs="Arial"/>
          <w:color w:val="000000"/>
          <w:sz w:val="20"/>
          <w:szCs w:val="20"/>
          <w:u w:color="000000"/>
          <w:bdr w:val="nil"/>
          <w:lang w:val="es-ES"/>
        </w:rPr>
        <w:t xml:space="preserve"> penas convencionales por atraso. La modificación del plazo por caso fortuito o fuerza mayor podrá ser solicitada por el </w:t>
      </w:r>
      <w:r w:rsidRPr="00435DBD">
        <w:rPr>
          <w:rFonts w:ascii="Arial" w:eastAsia="Arial Unicode MS" w:hAnsi="Arial" w:cs="Arial"/>
          <w:b/>
          <w:color w:val="000000"/>
          <w:sz w:val="20"/>
          <w:szCs w:val="20"/>
          <w:u w:color="000000"/>
          <w:bdr w:val="nil"/>
          <w:lang w:val="es-ES"/>
        </w:rPr>
        <w:t>PROVEEDOR</w:t>
      </w:r>
      <w:r w:rsidRPr="00435DBD">
        <w:rPr>
          <w:rFonts w:ascii="Arial" w:eastAsia="Arial Unicode MS" w:hAnsi="Arial" w:cs="Arial"/>
          <w:color w:val="000000"/>
          <w:sz w:val="20"/>
          <w:szCs w:val="20"/>
          <w:u w:color="000000"/>
          <w:bdr w:val="nil"/>
          <w:lang w:val="es-ES"/>
        </w:rPr>
        <w:t xml:space="preserve"> o por la </w:t>
      </w:r>
      <w:r w:rsidRPr="00435DBD">
        <w:rPr>
          <w:rFonts w:ascii="Arial" w:eastAsia="Arial Unicode MS" w:hAnsi="Arial" w:cs="Arial"/>
          <w:b/>
          <w:color w:val="000000"/>
          <w:sz w:val="20"/>
          <w:szCs w:val="20"/>
          <w:u w:color="000000"/>
          <w:bdr w:val="nil"/>
          <w:lang w:val="es-ES"/>
        </w:rPr>
        <w:t>API</w:t>
      </w:r>
      <w:r w:rsidRPr="00435DBD">
        <w:rPr>
          <w:rFonts w:ascii="Arial" w:eastAsia="Arial Unicode MS" w:hAnsi="Arial" w:cs="Arial"/>
          <w:color w:val="000000"/>
          <w:sz w:val="20"/>
          <w:szCs w:val="20"/>
          <w:u w:color="000000"/>
          <w:bdr w:val="nil"/>
          <w:lang w:val="es-ES"/>
        </w:rPr>
        <w:t>.</w:t>
      </w:r>
    </w:p>
    <w:p w14:paraId="1800280C"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b/>
          <w:color w:val="000000"/>
          <w:sz w:val="20"/>
          <w:szCs w:val="20"/>
          <w:u w:color="000000"/>
          <w:bdr w:val="nil"/>
          <w:lang w:val="es-ES"/>
        </w:rPr>
      </w:pPr>
    </w:p>
    <w:p w14:paraId="590D1AF1"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
        </w:rPr>
      </w:pPr>
      <w:r w:rsidRPr="00435DBD">
        <w:rPr>
          <w:rFonts w:ascii="Arial" w:eastAsia="Arial Unicode MS" w:hAnsi="Arial" w:cs="Arial"/>
          <w:color w:val="000000"/>
          <w:sz w:val="20"/>
          <w:szCs w:val="20"/>
          <w:u w:color="000000"/>
          <w:bdr w:val="nil"/>
          <w:lang w:val="es-ES"/>
        </w:rPr>
        <w:t xml:space="preserve">Cualquier convenio por virtud del cual se modifiquen las estipulaciones contenidas en este </w:t>
      </w:r>
      <w:r w:rsidRPr="00435DBD">
        <w:rPr>
          <w:rFonts w:ascii="Arial" w:eastAsia="Arial Unicode MS" w:hAnsi="Arial" w:cs="Arial"/>
          <w:b/>
          <w:bCs/>
          <w:color w:val="000000"/>
          <w:sz w:val="20"/>
          <w:szCs w:val="20"/>
          <w:u w:color="000000"/>
          <w:bdr w:val="nil"/>
          <w:lang w:val="es-ES"/>
        </w:rPr>
        <w:lastRenderedPageBreak/>
        <w:t>CONTRATO</w:t>
      </w:r>
      <w:r w:rsidRPr="00435DBD">
        <w:rPr>
          <w:rFonts w:ascii="Arial" w:eastAsia="Arial Unicode MS" w:hAnsi="Arial" w:cs="Arial"/>
          <w:color w:val="000000"/>
          <w:sz w:val="20"/>
          <w:szCs w:val="20"/>
          <w:u w:color="000000"/>
          <w:bdr w:val="nil"/>
          <w:lang w:val="es-ES"/>
        </w:rPr>
        <w:t xml:space="preserve"> o en sus anexos deberá otorgarse por escrito para que tenga validez, y el monto total de las modificaciones no rebase en conjunto el 20% (veinte por ciento) monto o cantidad de los conceptos o volúmenes establecidos originalmente y el precio de los bienes, arrendamientos o servicios sea igual al pactado originalmente, de conformidad con el artículo 52 de la </w:t>
      </w:r>
      <w:r w:rsidRPr="00435DBD">
        <w:rPr>
          <w:rFonts w:ascii="Arial" w:eastAsia="Arial Unicode MS" w:hAnsi="Arial" w:cs="Arial"/>
          <w:b/>
          <w:bCs/>
          <w:color w:val="000000"/>
          <w:sz w:val="20"/>
          <w:szCs w:val="20"/>
          <w:u w:color="000000"/>
          <w:bdr w:val="nil"/>
          <w:lang w:val="es-ES"/>
        </w:rPr>
        <w:t>LAASSP</w:t>
      </w:r>
      <w:r w:rsidRPr="00435DBD">
        <w:rPr>
          <w:rFonts w:ascii="Arial" w:eastAsia="Arial Unicode MS" w:hAnsi="Arial" w:cs="Arial"/>
          <w:color w:val="000000"/>
          <w:sz w:val="20"/>
          <w:szCs w:val="20"/>
          <w:u w:color="000000"/>
          <w:bdr w:val="nil"/>
          <w:lang w:val="es-ES"/>
        </w:rPr>
        <w:t>.</w:t>
      </w:r>
    </w:p>
    <w:p w14:paraId="66CF6D6F"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3EA62C04"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VIGÉSIMA </w:t>
      </w:r>
      <w:proofErr w:type="gramStart"/>
      <w:r w:rsidRPr="00435DBD">
        <w:rPr>
          <w:rFonts w:ascii="Arial" w:eastAsia="Arial Unicode MS" w:hAnsi="Arial" w:cs="Arial"/>
          <w:b/>
          <w:bCs/>
          <w:color w:val="000000"/>
          <w:sz w:val="20"/>
          <w:szCs w:val="20"/>
          <w:u w:color="000000"/>
          <w:bdr w:val="nil"/>
          <w:lang w:val="es-ES_tradnl"/>
        </w:rPr>
        <w:t>SEXTA.-</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 xml:space="preserve">Suspensión. </w:t>
      </w:r>
      <w:r w:rsidRPr="00435DBD">
        <w:rPr>
          <w:rFonts w:ascii="Arial" w:eastAsia="Arial Unicode MS" w:hAnsi="Arial" w:cs="Arial"/>
          <w:color w:val="000000"/>
          <w:sz w:val="20"/>
          <w:szCs w:val="20"/>
          <w:u w:color="000000"/>
          <w:bdr w:val="nil"/>
          <w:lang w:val="es-ES_tradnl"/>
        </w:rPr>
        <w:t xml:space="preserve">Cuando existan causas que así lo justifiquen, la </w:t>
      </w:r>
      <w:r w:rsidRPr="00435DBD">
        <w:rPr>
          <w:rFonts w:ascii="Arial" w:eastAsia="Arial Unicode MS" w:hAnsi="Arial" w:cs="Arial"/>
          <w:b/>
          <w:bCs/>
          <w:color w:val="000000"/>
          <w:sz w:val="20"/>
          <w:szCs w:val="20"/>
          <w:u w:color="000000"/>
          <w:bdr w:val="nil"/>
          <w:lang w:val="es-ES_tradnl"/>
        </w:rPr>
        <w:t xml:space="preserve">API </w:t>
      </w:r>
      <w:r w:rsidRPr="00435DBD">
        <w:rPr>
          <w:rFonts w:ascii="Arial" w:eastAsia="Arial Unicode MS" w:hAnsi="Arial" w:cs="Arial"/>
          <w:color w:val="000000"/>
          <w:sz w:val="20"/>
          <w:szCs w:val="20"/>
          <w:u w:color="000000"/>
          <w:bdr w:val="nil"/>
          <w:lang w:val="es-ES_tradnl"/>
        </w:rPr>
        <w:t xml:space="preserve">podrá en cualquier tiempo, suspender en todo o en parte, la prestación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sin que ello implique la terminación definitiva del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cuyo cumplimiento se reanudará una vez que hayan desaparecido las causas que hubieren motivado la suspensión.</w:t>
      </w:r>
    </w:p>
    <w:p w14:paraId="07F3767D"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p>
    <w:p w14:paraId="22155581"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De conformidad con lo establecido en el artículo 55 Bis de la </w:t>
      </w:r>
      <w:r w:rsidRPr="00435DBD">
        <w:rPr>
          <w:rFonts w:ascii="Arial" w:eastAsia="Arial Unicode MS" w:hAnsi="Arial" w:cs="Arial"/>
          <w:b/>
          <w:bCs/>
          <w:color w:val="000000"/>
          <w:sz w:val="20"/>
          <w:szCs w:val="20"/>
          <w:u w:color="000000"/>
          <w:bdr w:val="nil"/>
          <w:lang w:val="es-ES_tradnl"/>
        </w:rPr>
        <w:t>LAASSP</w:t>
      </w:r>
      <w:r w:rsidRPr="00435DBD">
        <w:rPr>
          <w:rFonts w:ascii="Arial" w:eastAsia="Arial Unicode MS" w:hAnsi="Arial" w:cs="Arial"/>
          <w:color w:val="000000"/>
          <w:sz w:val="20"/>
          <w:szCs w:val="20"/>
          <w:u w:color="000000"/>
          <w:bdr w:val="nil"/>
          <w:lang w:val="es-ES_tradnl"/>
        </w:rPr>
        <w:t xml:space="preserve">, cuando en la prestación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se presente caso fortuito o de fuerza mayor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bajo su responsabilidad, podrá suspender la prestación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en cuyo caso únicamente se pagarán aquéllos que hubiesen sido efectivamente prestados y 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deberá reintegrar a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el anticipo no amortizado.</w:t>
      </w:r>
    </w:p>
    <w:p w14:paraId="277E0344"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28501388"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Cuando la suspensión obedezca a causas imputables a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ésta pagará al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a solicitud expresa de éste, los gastos no recuperables durante el tiempo que dure esta suspensión siempre que éstos sean razonables, estén debidamente comprobados y se relacionen directamente con la prestación de los</w:t>
      </w:r>
      <w:r w:rsidRPr="00435DBD">
        <w:rPr>
          <w:rFonts w:ascii="Arial" w:eastAsia="Arial Unicode MS" w:hAnsi="Arial" w:cs="Arial"/>
          <w:b/>
          <w:bCs/>
          <w:color w:val="000000"/>
          <w:sz w:val="20"/>
          <w:szCs w:val="20"/>
          <w:u w:color="000000"/>
          <w:bdr w:val="nil"/>
          <w:lang w:val="es-ES_tradnl"/>
        </w:rPr>
        <w:t xml:space="preserve"> SERVICIOS </w:t>
      </w:r>
      <w:r w:rsidRPr="00435DBD">
        <w:rPr>
          <w:rFonts w:ascii="Arial" w:eastAsia="Arial Unicode MS" w:hAnsi="Arial" w:cs="Arial"/>
          <w:color w:val="000000"/>
          <w:sz w:val="20"/>
          <w:szCs w:val="20"/>
          <w:u w:color="000000"/>
          <w:bdr w:val="nil"/>
          <w:lang w:val="es-ES_tradnl"/>
        </w:rPr>
        <w:t xml:space="preserve">objeto del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w:t>
      </w:r>
    </w:p>
    <w:p w14:paraId="230A1B5B"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55C82875"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En cualquiera de los casos previstos en esta cláusula, se pactará por las partes el plazo de suspensión, a cuyo término podrá iniciarse la terminación anticipada del </w:t>
      </w:r>
      <w:r w:rsidRPr="00435DBD">
        <w:rPr>
          <w:rFonts w:ascii="Arial" w:eastAsia="Arial Unicode MS" w:hAnsi="Arial" w:cs="Arial"/>
          <w:b/>
          <w:bCs/>
          <w:color w:val="000000"/>
          <w:sz w:val="20"/>
          <w:szCs w:val="20"/>
          <w:u w:color="000000"/>
          <w:bdr w:val="nil"/>
          <w:lang w:val="es-ES_tradnl"/>
        </w:rPr>
        <w:t>CONTRATO.</w:t>
      </w:r>
    </w:p>
    <w:p w14:paraId="7AC4E565"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6EA14C2C"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b/>
          <w:bCs/>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VIGÉSIMA </w:t>
      </w:r>
      <w:proofErr w:type="gramStart"/>
      <w:r w:rsidRPr="00435DBD">
        <w:rPr>
          <w:rFonts w:ascii="Arial" w:eastAsia="Arial Unicode MS" w:hAnsi="Arial" w:cs="Arial"/>
          <w:b/>
          <w:bCs/>
          <w:color w:val="000000"/>
          <w:sz w:val="20"/>
          <w:szCs w:val="20"/>
          <w:u w:color="000000"/>
          <w:bdr w:val="nil"/>
          <w:lang w:val="es-ES_tradnl"/>
        </w:rPr>
        <w:t>SÉPTIMA.-</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 xml:space="preserve">Terminación anticipada. </w:t>
      </w:r>
      <w:r w:rsidRPr="00435DBD">
        <w:rPr>
          <w:rFonts w:ascii="Arial" w:eastAsia="Arial Unicode MS" w:hAnsi="Arial" w:cs="Arial"/>
          <w:color w:val="000000"/>
          <w:sz w:val="20"/>
          <w:szCs w:val="20"/>
          <w:u w:color="000000"/>
          <w:bdr w:val="nil"/>
          <w:lang w:val="es-ES_tradnl"/>
        </w:rPr>
        <w:t xml:space="preserve">Conforme a lo establecido en el artículo </w:t>
      </w:r>
      <w:r w:rsidRPr="00435DBD">
        <w:rPr>
          <w:rFonts w:ascii="Arial" w:eastAsia="Arial Unicode MS" w:hAnsi="Arial" w:cs="Arial"/>
          <w:b/>
          <w:bCs/>
          <w:color w:val="000000"/>
          <w:sz w:val="20"/>
          <w:szCs w:val="20"/>
          <w:u w:color="000000"/>
          <w:bdr w:val="nil"/>
          <w:lang w:val="es-ES_tradnl"/>
        </w:rPr>
        <w:t>54 Bis</w:t>
      </w:r>
      <w:r w:rsidRPr="00435DBD">
        <w:rPr>
          <w:rFonts w:ascii="Arial" w:eastAsia="Arial Unicode MS" w:hAnsi="Arial" w:cs="Arial"/>
          <w:color w:val="000000"/>
          <w:sz w:val="20"/>
          <w:szCs w:val="20"/>
          <w:u w:color="000000"/>
          <w:bdr w:val="nil"/>
          <w:lang w:val="es-ES_tradnl"/>
        </w:rPr>
        <w:t xml:space="preserve"> y </w:t>
      </w:r>
      <w:r w:rsidRPr="00435DBD">
        <w:rPr>
          <w:rFonts w:ascii="Arial" w:eastAsia="Arial Unicode MS" w:hAnsi="Arial" w:cs="Arial"/>
          <w:b/>
          <w:bCs/>
          <w:color w:val="000000"/>
          <w:sz w:val="20"/>
          <w:szCs w:val="20"/>
          <w:u w:color="000000"/>
          <w:bdr w:val="nil"/>
          <w:lang w:val="es-ES_tradnl"/>
        </w:rPr>
        <w:t>55 Bis</w:t>
      </w:r>
      <w:r w:rsidRPr="00435DBD">
        <w:rPr>
          <w:rFonts w:ascii="Arial" w:eastAsia="Arial Unicode MS" w:hAnsi="Arial" w:cs="Arial"/>
          <w:color w:val="000000"/>
          <w:sz w:val="20"/>
          <w:szCs w:val="20"/>
          <w:u w:color="000000"/>
          <w:bdr w:val="nil"/>
          <w:lang w:val="es-ES_tradnl"/>
        </w:rPr>
        <w:t xml:space="preserve"> de la </w:t>
      </w:r>
      <w:r w:rsidRPr="00435DBD">
        <w:rPr>
          <w:rFonts w:ascii="Arial" w:eastAsia="Arial Unicode MS" w:hAnsi="Arial" w:cs="Arial"/>
          <w:b/>
          <w:bCs/>
          <w:color w:val="000000"/>
          <w:sz w:val="20"/>
          <w:szCs w:val="20"/>
          <w:u w:color="000000"/>
          <w:bdr w:val="nil"/>
          <w:lang w:val="es-ES_tradnl"/>
        </w:rPr>
        <w:t xml:space="preserve"> LAASP</w:t>
      </w:r>
      <w:r w:rsidRPr="00435DBD">
        <w:rPr>
          <w:rFonts w:ascii="Arial" w:eastAsia="Arial Unicode MS" w:hAnsi="Arial" w:cs="Arial"/>
          <w:color w:val="000000"/>
          <w:sz w:val="20"/>
          <w:szCs w:val="20"/>
          <w:u w:color="000000"/>
          <w:bdr w:val="nil"/>
          <w:lang w:val="es-ES_tradnl"/>
        </w:rPr>
        <w:t xml:space="preserve"> y el artículo </w:t>
      </w:r>
      <w:r w:rsidRPr="00435DBD">
        <w:rPr>
          <w:rFonts w:ascii="Arial" w:eastAsia="Arial Unicode MS" w:hAnsi="Arial" w:cs="Arial"/>
          <w:b/>
          <w:bCs/>
          <w:color w:val="000000"/>
          <w:sz w:val="20"/>
          <w:szCs w:val="20"/>
          <w:u w:color="000000"/>
          <w:bdr w:val="nil"/>
          <w:lang w:val="es-ES_tradnl"/>
        </w:rPr>
        <w:t xml:space="preserve">102 </w:t>
      </w:r>
      <w:r w:rsidRPr="00435DBD">
        <w:rPr>
          <w:rFonts w:ascii="Arial" w:eastAsia="Arial Unicode MS" w:hAnsi="Arial" w:cs="Arial"/>
          <w:color w:val="000000"/>
          <w:sz w:val="20"/>
          <w:szCs w:val="20"/>
          <w:u w:color="000000"/>
          <w:bdr w:val="nil"/>
          <w:lang w:val="es-ES_tradnl"/>
        </w:rPr>
        <w:t>del</w:t>
      </w:r>
      <w:r w:rsidRPr="00435DBD">
        <w:rPr>
          <w:rFonts w:ascii="Arial" w:eastAsia="Arial Unicode MS" w:hAnsi="Arial" w:cs="Arial"/>
          <w:b/>
          <w:bCs/>
          <w:color w:val="000000"/>
          <w:sz w:val="20"/>
          <w:szCs w:val="20"/>
          <w:u w:color="000000"/>
          <w:bdr w:val="nil"/>
          <w:lang w:val="es-ES_tradnl"/>
        </w:rPr>
        <w:t xml:space="preserve"> REGLAMENTO</w:t>
      </w:r>
      <w:r w:rsidRPr="00435DBD">
        <w:rPr>
          <w:rFonts w:ascii="Arial" w:eastAsia="Arial Unicode MS" w:hAnsi="Arial" w:cs="Arial"/>
          <w:color w:val="000000"/>
          <w:sz w:val="20"/>
          <w:szCs w:val="20"/>
          <w:u w:color="000000"/>
          <w:bdr w:val="nil"/>
          <w:lang w:val="es-ES_tradnl"/>
        </w:rPr>
        <w:t xml:space="preserve">, el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podrá darse por terminado anticipadamente, cuando concurran razones de interés general o cuando por causas justificadas se extinga la necesidad de requerir los </w:t>
      </w:r>
      <w:r w:rsidRPr="00435DBD">
        <w:rPr>
          <w:rFonts w:ascii="Arial" w:eastAsia="Arial Unicode MS" w:hAnsi="Arial" w:cs="Arial"/>
          <w:b/>
          <w:bCs/>
          <w:color w:val="000000"/>
          <w:sz w:val="20"/>
          <w:szCs w:val="20"/>
          <w:u w:color="000000"/>
          <w:bdr w:val="nil"/>
          <w:lang w:val="es-ES_tradnl"/>
        </w:rPr>
        <w:t xml:space="preserve">SERVICIOS </w:t>
      </w:r>
      <w:r w:rsidRPr="00435DBD">
        <w:rPr>
          <w:rFonts w:ascii="Arial" w:eastAsia="Arial Unicode MS" w:hAnsi="Arial" w:cs="Arial"/>
          <w:color w:val="000000"/>
          <w:sz w:val="20"/>
          <w:szCs w:val="20"/>
          <w:u w:color="000000"/>
          <w:bdr w:val="nil"/>
          <w:lang w:val="es-ES_tradnl"/>
        </w:rPr>
        <w:t xml:space="preserve">y se demuestre que, de continuar con el cumplimiento de las obligaciones pactadas, se ocasionaría algún daño o perjuicio a la </w:t>
      </w:r>
      <w:r w:rsidRPr="00435DBD">
        <w:rPr>
          <w:rFonts w:ascii="Arial" w:eastAsia="Arial Unicode MS" w:hAnsi="Arial" w:cs="Arial"/>
          <w:b/>
          <w:bCs/>
          <w:color w:val="000000"/>
          <w:sz w:val="20"/>
          <w:szCs w:val="20"/>
          <w:u w:color="000000"/>
          <w:bdr w:val="nil"/>
          <w:lang w:val="es-ES_tradnl"/>
        </w:rPr>
        <w:t xml:space="preserve">API, </w:t>
      </w:r>
      <w:r w:rsidRPr="00435DBD">
        <w:rPr>
          <w:rFonts w:ascii="Arial" w:eastAsia="Arial Unicode MS" w:hAnsi="Arial" w:cs="Arial"/>
          <w:color w:val="000000"/>
          <w:sz w:val="20"/>
          <w:szCs w:val="20"/>
          <w:u w:color="000000"/>
          <w:bdr w:val="nil"/>
          <w:lang w:val="es-ES_tradnl"/>
        </w:rPr>
        <w:t xml:space="preserve">o se determine la nulidad total o parcial de los actos que dieron origen al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con motivo de la resolución de una inconformidad emitida por la Secretaría de la Función Pública. En estos supuestos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reembolsará al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los gastos no recuperables en que haya incurrido, siempre que éstos sean razonables, estén debidamente comprobados y se relacionen directamente con la prestación de los</w:t>
      </w:r>
      <w:r w:rsidRPr="00435DBD">
        <w:rPr>
          <w:rFonts w:ascii="Arial" w:eastAsia="Arial Unicode MS" w:hAnsi="Arial" w:cs="Arial"/>
          <w:b/>
          <w:bCs/>
          <w:color w:val="000000"/>
          <w:sz w:val="20"/>
          <w:szCs w:val="20"/>
          <w:u w:color="000000"/>
          <w:bdr w:val="nil"/>
          <w:lang w:val="es-ES_tradnl"/>
        </w:rPr>
        <w:t xml:space="preserve"> SERVICIOS </w:t>
      </w:r>
      <w:r w:rsidRPr="00435DBD">
        <w:rPr>
          <w:rFonts w:ascii="Arial" w:eastAsia="Arial Unicode MS" w:hAnsi="Arial" w:cs="Arial"/>
          <w:color w:val="000000"/>
          <w:sz w:val="20"/>
          <w:szCs w:val="20"/>
          <w:u w:color="000000"/>
          <w:bdr w:val="nil"/>
          <w:lang w:val="es-ES_tradnl"/>
        </w:rPr>
        <w:t xml:space="preserve">objeto del </w:t>
      </w:r>
      <w:r w:rsidRPr="00435DBD">
        <w:rPr>
          <w:rFonts w:ascii="Arial" w:eastAsia="Arial Unicode MS" w:hAnsi="Arial" w:cs="Arial"/>
          <w:b/>
          <w:bCs/>
          <w:color w:val="000000"/>
          <w:sz w:val="20"/>
          <w:szCs w:val="20"/>
          <w:u w:color="000000"/>
          <w:bdr w:val="nil"/>
          <w:lang w:val="es-ES_tradnl"/>
        </w:rPr>
        <w:t>CONTRATO.</w:t>
      </w:r>
    </w:p>
    <w:p w14:paraId="3CF4372F"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7FF5E202"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b/>
          <w:color w:val="000000"/>
          <w:sz w:val="20"/>
          <w:szCs w:val="20"/>
          <w:u w:color="000000"/>
          <w:bdr w:val="nil"/>
          <w:lang w:val="es-ES"/>
        </w:rPr>
      </w:pPr>
      <w:r w:rsidRPr="00435DBD">
        <w:rPr>
          <w:rFonts w:ascii="Arial" w:eastAsia="Arial Unicode MS" w:hAnsi="Arial" w:cs="Arial"/>
          <w:b/>
          <w:bCs/>
          <w:color w:val="000000"/>
          <w:sz w:val="20"/>
          <w:szCs w:val="20"/>
          <w:u w:color="000000"/>
          <w:bdr w:val="nil"/>
          <w:lang w:val="es-ES_tradnl"/>
        </w:rPr>
        <w:t xml:space="preserve">VIGÉSIMA </w:t>
      </w:r>
      <w:proofErr w:type="gramStart"/>
      <w:r w:rsidRPr="00435DBD">
        <w:rPr>
          <w:rFonts w:ascii="Arial" w:eastAsia="Arial Unicode MS" w:hAnsi="Arial" w:cs="Arial"/>
          <w:b/>
          <w:bCs/>
          <w:color w:val="000000"/>
          <w:sz w:val="20"/>
          <w:szCs w:val="20"/>
          <w:u w:color="000000"/>
          <w:bdr w:val="nil"/>
          <w:lang w:val="es-ES_tradnl"/>
        </w:rPr>
        <w:t>OCTAVA.-</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 xml:space="preserve">Incumplimiento. </w:t>
      </w:r>
      <w:r w:rsidRPr="00435DBD">
        <w:rPr>
          <w:rFonts w:ascii="Arial" w:eastAsia="Arial Unicode MS" w:hAnsi="Arial" w:cs="Arial"/>
          <w:color w:val="000000"/>
          <w:sz w:val="20"/>
          <w:szCs w:val="20"/>
          <w:u w:color="000000"/>
          <w:bdr w:val="nil"/>
          <w:lang w:val="es-ES_tradnl"/>
        </w:rPr>
        <w:t xml:space="preserve">En caso de incumplimiento, la parte afectada podrá declarar o demandar la rescisión, según sea el caso, o bien exigir el cumplimiento del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w:t>
      </w:r>
      <w:r w:rsidRPr="00435DBD">
        <w:rPr>
          <w:rFonts w:ascii="Arial" w:eastAsia="Times New Roman" w:hAnsi="Arial" w:cs="Arial"/>
          <w:sz w:val="20"/>
          <w:szCs w:val="20"/>
          <w:lang w:val="es-ES" w:eastAsia="es-ES"/>
        </w:rPr>
        <w:t xml:space="preserve"> </w:t>
      </w:r>
      <w:r w:rsidRPr="00435DBD">
        <w:rPr>
          <w:rFonts w:ascii="Arial" w:eastAsia="Arial Unicode MS" w:hAnsi="Arial" w:cs="Arial"/>
          <w:color w:val="000000"/>
          <w:sz w:val="20"/>
          <w:szCs w:val="20"/>
          <w:u w:color="000000"/>
          <w:bdr w:val="nil"/>
          <w:lang w:val="es-ES"/>
        </w:rPr>
        <w:t xml:space="preserve">Asimismo, se aplicarán deducciones con motivo del incumplimiento parcial o deficiente en que pueda incurrir el </w:t>
      </w:r>
      <w:r w:rsidRPr="00435DBD">
        <w:rPr>
          <w:rFonts w:ascii="Arial" w:eastAsia="Arial Unicode MS" w:hAnsi="Arial" w:cs="Arial"/>
          <w:b/>
          <w:color w:val="000000"/>
          <w:sz w:val="20"/>
          <w:szCs w:val="20"/>
          <w:u w:color="000000"/>
          <w:bdr w:val="nil"/>
          <w:lang w:val="es-ES"/>
        </w:rPr>
        <w:t>PROVEEDOR</w:t>
      </w:r>
      <w:r w:rsidRPr="00435DBD">
        <w:rPr>
          <w:rFonts w:ascii="Arial" w:eastAsia="Arial Unicode MS" w:hAnsi="Arial" w:cs="Arial"/>
          <w:color w:val="000000"/>
          <w:sz w:val="20"/>
          <w:szCs w:val="20"/>
          <w:u w:color="000000"/>
          <w:bdr w:val="nil"/>
          <w:lang w:val="es-ES"/>
        </w:rPr>
        <w:t xml:space="preserve"> en la prestación de los </w:t>
      </w:r>
      <w:r w:rsidRPr="00435DBD">
        <w:rPr>
          <w:rFonts w:ascii="Arial" w:eastAsia="Arial Unicode MS" w:hAnsi="Arial" w:cs="Arial"/>
          <w:b/>
          <w:color w:val="000000"/>
          <w:sz w:val="20"/>
          <w:szCs w:val="20"/>
          <w:u w:color="000000"/>
          <w:bdr w:val="nil"/>
          <w:lang w:val="es-ES"/>
        </w:rPr>
        <w:t>SERVICIOS.</w:t>
      </w:r>
    </w:p>
    <w:p w14:paraId="16EC6210"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p>
    <w:p w14:paraId="057AB2B1"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VIGÉSIMA </w:t>
      </w:r>
      <w:proofErr w:type="gramStart"/>
      <w:r w:rsidRPr="00435DBD">
        <w:rPr>
          <w:rFonts w:ascii="Arial" w:eastAsia="Arial Unicode MS" w:hAnsi="Arial" w:cs="Arial"/>
          <w:b/>
          <w:bCs/>
          <w:color w:val="000000"/>
          <w:sz w:val="20"/>
          <w:szCs w:val="20"/>
          <w:u w:color="000000"/>
          <w:bdr w:val="nil"/>
          <w:lang w:val="es-ES_tradnl"/>
        </w:rPr>
        <w:t>NOVENA.-</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 xml:space="preserve">Rescisión del CONTRATO. </w:t>
      </w:r>
      <w:r w:rsidRPr="00435DBD">
        <w:rPr>
          <w:rFonts w:ascii="Arial" w:eastAsia="Arial Unicode MS" w:hAnsi="Arial" w:cs="Arial"/>
          <w:color w:val="000000"/>
          <w:sz w:val="20"/>
          <w:szCs w:val="20"/>
          <w:u w:color="000000"/>
          <w:bdr w:val="nil"/>
          <w:lang w:val="es-ES_tradnl"/>
        </w:rPr>
        <w:t xml:space="preserve">Las partes convienen en que, de acuerdo con lo previsto en el artículo </w:t>
      </w:r>
      <w:r w:rsidRPr="00435DBD">
        <w:rPr>
          <w:rFonts w:ascii="Arial" w:eastAsia="Arial Unicode MS" w:hAnsi="Arial" w:cs="Arial"/>
          <w:b/>
          <w:bCs/>
          <w:color w:val="000000"/>
          <w:sz w:val="20"/>
          <w:szCs w:val="20"/>
          <w:u w:color="000000"/>
          <w:bdr w:val="nil"/>
          <w:lang w:val="es-ES_tradnl"/>
        </w:rPr>
        <w:t xml:space="preserve">54 </w:t>
      </w:r>
      <w:r w:rsidRPr="00435DBD">
        <w:rPr>
          <w:rFonts w:ascii="Arial" w:eastAsia="Arial Unicode MS" w:hAnsi="Arial" w:cs="Arial"/>
          <w:color w:val="000000"/>
          <w:sz w:val="20"/>
          <w:szCs w:val="20"/>
          <w:u w:color="000000"/>
          <w:bdr w:val="nil"/>
          <w:lang w:val="es-ES_tradnl"/>
        </w:rPr>
        <w:t>de la</w:t>
      </w:r>
      <w:r w:rsidRPr="00435DBD">
        <w:rPr>
          <w:rFonts w:ascii="Arial" w:eastAsia="Arial Unicode MS" w:hAnsi="Arial" w:cs="Arial"/>
          <w:b/>
          <w:bCs/>
          <w:color w:val="000000"/>
          <w:sz w:val="20"/>
          <w:szCs w:val="20"/>
          <w:u w:color="000000"/>
          <w:bdr w:val="nil"/>
          <w:lang w:val="es-ES_tradnl"/>
        </w:rPr>
        <w:t xml:space="preserve"> LAASSP</w:t>
      </w:r>
      <w:r w:rsidRPr="00435DBD">
        <w:rPr>
          <w:rFonts w:ascii="Arial" w:eastAsia="Arial Unicode MS" w:hAnsi="Arial" w:cs="Arial"/>
          <w:color w:val="000000"/>
          <w:sz w:val="20"/>
          <w:szCs w:val="20"/>
          <w:u w:color="000000"/>
          <w:bdr w:val="nil"/>
          <w:lang w:val="es-ES_tradnl"/>
        </w:rPr>
        <w:t xml:space="preserve">, la </w:t>
      </w:r>
      <w:r w:rsidRPr="00435DBD">
        <w:rPr>
          <w:rFonts w:ascii="Arial" w:eastAsia="Arial Unicode MS" w:hAnsi="Arial" w:cs="Arial"/>
          <w:b/>
          <w:bCs/>
          <w:color w:val="000000"/>
          <w:sz w:val="20"/>
          <w:szCs w:val="20"/>
          <w:u w:color="000000"/>
          <w:bdr w:val="nil"/>
          <w:lang w:val="es-ES_tradnl"/>
        </w:rPr>
        <w:t xml:space="preserve">API </w:t>
      </w:r>
      <w:r w:rsidRPr="00435DBD">
        <w:rPr>
          <w:rFonts w:ascii="Arial" w:eastAsia="Arial Unicode MS" w:hAnsi="Arial" w:cs="Arial"/>
          <w:color w:val="000000"/>
          <w:sz w:val="20"/>
          <w:szCs w:val="20"/>
          <w:u w:color="000000"/>
          <w:bdr w:val="nil"/>
          <w:lang w:val="es-ES_tradnl"/>
        </w:rPr>
        <w:t xml:space="preserve">podrá dar por rescindido 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sin necesidad de resolución judicial y sin responsabilidad de su parte, en cualquiera de los supuestos mencionados en dicho artículo, así como cuando 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incurra en alguna de las siguientes causales:</w:t>
      </w:r>
    </w:p>
    <w:p w14:paraId="4F25F097"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7D8BA4D9" w14:textId="77777777" w:rsidR="00481AE4" w:rsidRPr="00435DBD" w:rsidRDefault="00481AE4" w:rsidP="00481AE4">
      <w:pPr>
        <w:widowControl w:val="0"/>
        <w:pBdr>
          <w:top w:val="nil"/>
          <w:left w:val="nil"/>
          <w:bottom w:val="nil"/>
          <w:right w:val="nil"/>
          <w:between w:val="nil"/>
          <w:bar w:val="nil"/>
        </w:pBdr>
        <w:suppressAutoHyphens/>
        <w:ind w:left="600" w:hanging="360"/>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I.-</w:t>
      </w:r>
      <w:r w:rsidRPr="00435DBD">
        <w:rPr>
          <w:rFonts w:ascii="Arial" w:eastAsia="Arial Unicode MS" w:hAnsi="Arial" w:cs="Arial"/>
          <w:color w:val="000000"/>
          <w:sz w:val="20"/>
          <w:szCs w:val="20"/>
          <w:u w:color="000000"/>
          <w:bdr w:val="nil"/>
          <w:lang w:val="es-ES_tradnl"/>
        </w:rPr>
        <w:tab/>
        <w:t xml:space="preserve">Que no proporcione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en las fechas establecidas en el programa de ejecución de trabajos;</w:t>
      </w:r>
    </w:p>
    <w:p w14:paraId="71400A6C" w14:textId="77777777" w:rsidR="00481AE4" w:rsidRPr="00435DBD" w:rsidRDefault="00481AE4" w:rsidP="00481AE4">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p>
    <w:p w14:paraId="40DCB929" w14:textId="77777777" w:rsidR="00481AE4" w:rsidRPr="00435DBD" w:rsidRDefault="00481AE4" w:rsidP="00481AE4">
      <w:pPr>
        <w:widowControl w:val="0"/>
        <w:pBdr>
          <w:top w:val="nil"/>
          <w:left w:val="nil"/>
          <w:bottom w:val="nil"/>
          <w:right w:val="nil"/>
          <w:between w:val="nil"/>
          <w:bar w:val="nil"/>
        </w:pBdr>
        <w:suppressAutoHyphens/>
        <w:ind w:left="600" w:hanging="360"/>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lastRenderedPageBreak/>
        <w:t>II.-</w:t>
      </w:r>
      <w:r w:rsidRPr="00435DBD">
        <w:rPr>
          <w:rFonts w:ascii="Arial" w:eastAsia="Arial Unicode MS" w:hAnsi="Arial" w:cs="Arial"/>
          <w:color w:val="000000"/>
          <w:sz w:val="20"/>
          <w:szCs w:val="20"/>
          <w:u w:color="000000"/>
          <w:bdr w:val="nil"/>
          <w:lang w:val="es-ES_tradnl"/>
        </w:rPr>
        <w:tab/>
        <w:t xml:space="preserve">Que suspenda injustificadamente la prestación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o se niegue a reponer alguna parte de ellos que hubiere sido rechazada por falta de calidad;</w:t>
      </w:r>
    </w:p>
    <w:p w14:paraId="6EB83155" w14:textId="77777777" w:rsidR="00481AE4" w:rsidRPr="00435DBD" w:rsidRDefault="00481AE4" w:rsidP="00481AE4">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p>
    <w:p w14:paraId="2B49891C" w14:textId="77777777" w:rsidR="00481AE4" w:rsidRPr="00435DBD" w:rsidRDefault="00481AE4" w:rsidP="00481AE4">
      <w:pPr>
        <w:widowControl w:val="0"/>
        <w:pBdr>
          <w:top w:val="nil"/>
          <w:left w:val="nil"/>
          <w:bottom w:val="nil"/>
          <w:right w:val="nil"/>
          <w:between w:val="nil"/>
          <w:bar w:val="nil"/>
        </w:pBdr>
        <w:suppressAutoHyphens/>
        <w:ind w:left="600" w:hanging="360"/>
        <w:jc w:val="both"/>
        <w:rPr>
          <w:rFonts w:ascii="Arial" w:eastAsia="Arial" w:hAnsi="Arial" w:cs="Arial"/>
          <w:b/>
          <w:bCs/>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III.-</w:t>
      </w:r>
      <w:r w:rsidRPr="00435DBD">
        <w:rPr>
          <w:rFonts w:ascii="Arial" w:eastAsia="Arial Unicode MS" w:hAnsi="Arial" w:cs="Arial"/>
          <w:color w:val="000000"/>
          <w:sz w:val="20"/>
          <w:szCs w:val="20"/>
          <w:u w:color="000000"/>
          <w:bdr w:val="nil"/>
          <w:lang w:val="es-ES_tradnl"/>
        </w:rPr>
        <w:tab/>
      </w:r>
      <w:r w:rsidRPr="00435DBD">
        <w:rPr>
          <w:rFonts w:ascii="Arial" w:eastAsia="Arial Unicode MS" w:hAnsi="Arial" w:cs="Arial"/>
          <w:color w:val="000000"/>
          <w:sz w:val="20"/>
          <w:szCs w:val="20"/>
          <w:u w:color="000000"/>
          <w:bdr w:val="nil"/>
          <w:lang w:val="es-ES"/>
        </w:rPr>
        <w:t>Que no proporcione la prestación de los</w:t>
      </w:r>
      <w:r w:rsidRPr="00435DBD">
        <w:rPr>
          <w:rFonts w:ascii="Arial" w:eastAsia="Arial Unicode MS" w:hAnsi="Arial" w:cs="Arial"/>
          <w:b/>
          <w:bCs/>
          <w:color w:val="000000"/>
          <w:sz w:val="20"/>
          <w:szCs w:val="20"/>
          <w:u w:color="000000"/>
          <w:bdr w:val="nil"/>
          <w:lang w:val="es-ES"/>
        </w:rPr>
        <w:t xml:space="preserve"> SERVICIOS</w:t>
      </w:r>
      <w:r w:rsidRPr="00435DBD">
        <w:rPr>
          <w:rFonts w:ascii="Arial" w:eastAsia="Arial Unicode MS" w:hAnsi="Arial" w:cs="Arial"/>
          <w:color w:val="000000"/>
          <w:sz w:val="20"/>
          <w:szCs w:val="20"/>
          <w:u w:color="000000"/>
          <w:bdr w:val="nil"/>
          <w:lang w:val="es-ES"/>
        </w:rPr>
        <w:t xml:space="preserve"> de conformidad con lo estipulado en la </w:t>
      </w:r>
      <w:r w:rsidRPr="00435DBD">
        <w:rPr>
          <w:rFonts w:ascii="Arial" w:eastAsia="Arial Unicode MS" w:hAnsi="Arial" w:cs="Arial"/>
          <w:b/>
          <w:bCs/>
          <w:color w:val="000000"/>
          <w:sz w:val="20"/>
          <w:szCs w:val="20"/>
          <w:u w:color="000000"/>
          <w:bdr w:val="nil"/>
          <w:lang w:val="es-ES"/>
        </w:rPr>
        <w:t>CONVOCATORIA</w:t>
      </w:r>
      <w:r w:rsidRPr="00435DBD">
        <w:rPr>
          <w:rFonts w:ascii="Arial" w:eastAsia="Arial Unicode MS" w:hAnsi="Arial" w:cs="Arial"/>
          <w:color w:val="000000"/>
          <w:sz w:val="20"/>
          <w:szCs w:val="20"/>
          <w:u w:color="000000"/>
          <w:bdr w:val="nil"/>
          <w:lang w:val="es-ES"/>
        </w:rPr>
        <w:t xml:space="preserve">, </w:t>
      </w:r>
      <w:r w:rsidRPr="00435DBD">
        <w:rPr>
          <w:rFonts w:ascii="Arial" w:eastAsia="Arial Unicode MS" w:hAnsi="Arial" w:cs="Arial"/>
          <w:b/>
          <w:bCs/>
          <w:color w:val="000000"/>
          <w:sz w:val="20"/>
          <w:szCs w:val="20"/>
          <w:u w:color="000000"/>
          <w:bdr w:val="nil"/>
          <w:lang w:val="es-ES"/>
        </w:rPr>
        <w:t>TÉRMINOS DE REFERENCIA, PROPOSICIÓN</w:t>
      </w:r>
      <w:r w:rsidRPr="00435DBD">
        <w:rPr>
          <w:rFonts w:ascii="Arial" w:eastAsia="Arial Unicode MS" w:hAnsi="Arial" w:cs="Arial"/>
          <w:color w:val="000000"/>
          <w:sz w:val="20"/>
          <w:szCs w:val="20"/>
          <w:u w:color="000000"/>
          <w:bdr w:val="nil"/>
          <w:lang w:val="es-ES"/>
        </w:rPr>
        <w:t xml:space="preserve"> y el presente </w:t>
      </w:r>
      <w:r w:rsidRPr="00435DBD">
        <w:rPr>
          <w:rFonts w:ascii="Arial" w:eastAsia="Arial Unicode MS" w:hAnsi="Arial" w:cs="Arial"/>
          <w:b/>
          <w:bCs/>
          <w:color w:val="000000"/>
          <w:sz w:val="20"/>
          <w:szCs w:val="20"/>
          <w:u w:color="000000"/>
          <w:bdr w:val="nil"/>
          <w:lang w:val="es-ES"/>
        </w:rPr>
        <w:t>CONTRATO</w:t>
      </w:r>
      <w:r w:rsidRPr="00435DBD">
        <w:rPr>
          <w:rFonts w:ascii="Arial" w:eastAsia="Arial Unicode MS" w:hAnsi="Arial" w:cs="Arial"/>
          <w:color w:val="000000"/>
          <w:sz w:val="20"/>
          <w:szCs w:val="20"/>
          <w:u w:color="000000"/>
          <w:bdr w:val="nil"/>
          <w:lang w:val="es-ES_tradnl"/>
        </w:rPr>
        <w:t>.</w:t>
      </w:r>
    </w:p>
    <w:p w14:paraId="3F1DBB22" w14:textId="77777777" w:rsidR="00481AE4" w:rsidRPr="00435DBD" w:rsidRDefault="00481AE4" w:rsidP="00481AE4">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p>
    <w:p w14:paraId="72A0D786" w14:textId="77777777" w:rsidR="00481AE4" w:rsidRPr="00435DBD" w:rsidRDefault="00481AE4" w:rsidP="00481AE4">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IV.-</w:t>
      </w:r>
      <w:r w:rsidRPr="00435DBD">
        <w:rPr>
          <w:rFonts w:ascii="Arial" w:eastAsia="Arial Unicode MS" w:hAnsi="Arial" w:cs="Arial"/>
          <w:color w:val="000000"/>
          <w:sz w:val="20"/>
          <w:szCs w:val="20"/>
          <w:u w:color="000000"/>
          <w:bdr w:val="nil"/>
          <w:lang w:val="es-ES_tradnl"/>
        </w:rPr>
        <w:tab/>
      </w:r>
      <w:r w:rsidRPr="00435DBD">
        <w:rPr>
          <w:rFonts w:ascii="Arial" w:eastAsia="Arial Unicode MS" w:hAnsi="Arial" w:cs="Arial"/>
          <w:color w:val="000000"/>
          <w:sz w:val="20"/>
          <w:szCs w:val="20"/>
          <w:u w:color="000000"/>
          <w:bdr w:val="nil"/>
          <w:lang w:val="es-ES"/>
        </w:rPr>
        <w:t xml:space="preserve">Que no cumpla con las obligaciones o responsabilidades establecidas en la </w:t>
      </w:r>
      <w:r w:rsidRPr="00435DBD">
        <w:rPr>
          <w:rFonts w:ascii="Arial" w:eastAsia="Arial Unicode MS" w:hAnsi="Arial" w:cs="Arial"/>
          <w:b/>
          <w:bCs/>
          <w:color w:val="000000"/>
          <w:sz w:val="20"/>
          <w:szCs w:val="20"/>
          <w:u w:color="000000"/>
          <w:bdr w:val="nil"/>
          <w:lang w:val="es-ES"/>
        </w:rPr>
        <w:t xml:space="preserve">CONVOCATORIA, TÉRMINOS DE REFERENCIA, PROPOSICIÓN </w:t>
      </w:r>
      <w:r w:rsidRPr="00435DBD">
        <w:rPr>
          <w:rFonts w:ascii="Arial" w:eastAsia="Arial Unicode MS" w:hAnsi="Arial" w:cs="Arial"/>
          <w:color w:val="000000"/>
          <w:sz w:val="20"/>
          <w:szCs w:val="20"/>
          <w:u w:color="000000"/>
          <w:bdr w:val="nil"/>
          <w:lang w:val="es-ES"/>
        </w:rPr>
        <w:t xml:space="preserve">y el presente </w:t>
      </w:r>
      <w:r w:rsidRPr="00435DBD">
        <w:rPr>
          <w:rFonts w:ascii="Arial" w:eastAsia="Arial Unicode MS" w:hAnsi="Arial" w:cs="Arial"/>
          <w:b/>
          <w:bCs/>
          <w:color w:val="000000"/>
          <w:sz w:val="20"/>
          <w:szCs w:val="20"/>
          <w:u w:color="000000"/>
          <w:bdr w:val="nil"/>
          <w:lang w:val="es-ES"/>
        </w:rPr>
        <w:t>CONTRATO</w:t>
      </w:r>
      <w:r w:rsidRPr="00435DBD">
        <w:rPr>
          <w:rFonts w:ascii="Arial" w:eastAsia="Arial Unicode MS" w:hAnsi="Arial" w:cs="Arial"/>
          <w:color w:val="000000"/>
          <w:sz w:val="20"/>
          <w:szCs w:val="20"/>
          <w:u w:color="000000"/>
          <w:bdr w:val="nil"/>
          <w:lang w:val="es-ES"/>
        </w:rPr>
        <w:t>, y/o en los ordenamientos legales aplicables</w:t>
      </w:r>
      <w:r w:rsidRPr="00435DBD">
        <w:rPr>
          <w:rFonts w:ascii="Arial" w:eastAsia="Arial Unicode MS" w:hAnsi="Arial" w:cs="Arial"/>
          <w:color w:val="000000"/>
          <w:sz w:val="20"/>
          <w:szCs w:val="20"/>
          <w:u w:color="000000"/>
          <w:bdr w:val="nil"/>
          <w:lang w:val="es-ES_tradnl"/>
        </w:rPr>
        <w:t>.</w:t>
      </w:r>
    </w:p>
    <w:p w14:paraId="1F791728" w14:textId="77777777" w:rsidR="00481AE4" w:rsidRPr="00435DBD" w:rsidRDefault="00481AE4" w:rsidP="00481AE4">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p>
    <w:p w14:paraId="037A2D88" w14:textId="77777777" w:rsidR="00481AE4" w:rsidRPr="00435DBD" w:rsidRDefault="00481AE4" w:rsidP="00481AE4">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V.-</w:t>
      </w:r>
      <w:r w:rsidRPr="00435DBD">
        <w:rPr>
          <w:rFonts w:ascii="Arial" w:eastAsia="Arial Unicode MS" w:hAnsi="Arial" w:cs="Arial"/>
          <w:color w:val="000000"/>
          <w:sz w:val="20"/>
          <w:szCs w:val="20"/>
          <w:u w:color="000000"/>
          <w:bdr w:val="nil"/>
          <w:lang w:val="es-ES_tradnl"/>
        </w:rPr>
        <w:tab/>
        <w:t xml:space="preserve">Que no cuente o deje de contar con los elementos técnicos, financieros, humanos y materiales necesarios para la prestación de los </w:t>
      </w:r>
      <w:r w:rsidRPr="00435DBD">
        <w:rPr>
          <w:rFonts w:ascii="Arial" w:eastAsia="Arial Unicode MS" w:hAnsi="Arial" w:cs="Arial"/>
          <w:b/>
          <w:bCs/>
          <w:color w:val="000000"/>
          <w:sz w:val="20"/>
          <w:szCs w:val="20"/>
          <w:u w:color="000000"/>
          <w:bdr w:val="nil"/>
          <w:lang w:val="es-ES_tradnl"/>
        </w:rPr>
        <w:t xml:space="preserve">SERVICIOS </w:t>
      </w:r>
      <w:r w:rsidRPr="00435DBD">
        <w:rPr>
          <w:rFonts w:ascii="Arial" w:eastAsia="Arial Unicode MS" w:hAnsi="Arial" w:cs="Arial"/>
          <w:color w:val="000000"/>
          <w:sz w:val="20"/>
          <w:szCs w:val="20"/>
          <w:u w:color="000000"/>
          <w:bdr w:val="nil"/>
          <w:lang w:val="es-ES_tradnl"/>
        </w:rPr>
        <w:t xml:space="preserve">solicitados en las </w:t>
      </w:r>
      <w:r w:rsidRPr="00435DBD">
        <w:rPr>
          <w:rFonts w:ascii="Arial" w:eastAsia="Arial Unicode MS" w:hAnsi="Arial" w:cs="Arial"/>
          <w:b/>
          <w:bCs/>
          <w:color w:val="000000"/>
          <w:sz w:val="20"/>
          <w:szCs w:val="20"/>
          <w:u w:color="000000"/>
          <w:bdr w:val="nil"/>
          <w:lang w:val="es-ES_tradnl"/>
        </w:rPr>
        <w:t>CONVOCATORIAS</w:t>
      </w:r>
      <w:r w:rsidRPr="00435DBD">
        <w:rPr>
          <w:rFonts w:ascii="Arial" w:eastAsia="Arial Unicode MS" w:hAnsi="Arial" w:cs="Arial"/>
          <w:color w:val="000000"/>
          <w:sz w:val="20"/>
          <w:szCs w:val="20"/>
          <w:u w:color="000000"/>
          <w:bdr w:val="nil"/>
          <w:lang w:val="es-ES_tradnl"/>
        </w:rPr>
        <w:t>;</w:t>
      </w:r>
    </w:p>
    <w:p w14:paraId="01315F46" w14:textId="77777777" w:rsidR="00481AE4" w:rsidRPr="00435DBD" w:rsidRDefault="00481AE4" w:rsidP="00481AE4">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p>
    <w:p w14:paraId="5E20C1FE" w14:textId="77777777" w:rsidR="00481AE4" w:rsidRPr="00435DBD" w:rsidRDefault="00481AE4" w:rsidP="00481AE4">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VI.-</w:t>
      </w:r>
      <w:r w:rsidRPr="00435DBD">
        <w:rPr>
          <w:rFonts w:ascii="Arial" w:eastAsia="Arial Unicode MS" w:hAnsi="Arial" w:cs="Arial"/>
          <w:color w:val="000000"/>
          <w:sz w:val="20"/>
          <w:szCs w:val="20"/>
          <w:u w:color="000000"/>
          <w:bdr w:val="nil"/>
          <w:lang w:val="es-ES_tradnl"/>
        </w:rPr>
        <w:tab/>
      </w:r>
      <w:r w:rsidRPr="00435DBD">
        <w:rPr>
          <w:rFonts w:ascii="Arial" w:eastAsia="Arial Unicode MS" w:hAnsi="Arial" w:cs="Arial"/>
          <w:color w:val="000000"/>
          <w:sz w:val="20"/>
          <w:szCs w:val="20"/>
          <w:u w:color="000000"/>
          <w:bdr w:val="nil"/>
          <w:lang w:val="es-ES"/>
        </w:rPr>
        <w:t>Que sea declarado en concurso mercantil o alguna figura análoga</w:t>
      </w:r>
      <w:r w:rsidRPr="00435DBD">
        <w:rPr>
          <w:rFonts w:ascii="Arial" w:eastAsia="Arial Unicode MS" w:hAnsi="Arial" w:cs="Arial"/>
          <w:color w:val="000000"/>
          <w:sz w:val="20"/>
          <w:szCs w:val="20"/>
          <w:u w:color="000000"/>
          <w:bdr w:val="nil"/>
          <w:lang w:val="es-ES_tradnl"/>
        </w:rPr>
        <w:t>;</w:t>
      </w:r>
    </w:p>
    <w:p w14:paraId="29BF04A5" w14:textId="77777777" w:rsidR="00481AE4" w:rsidRPr="00435DBD" w:rsidRDefault="00481AE4" w:rsidP="00481AE4">
      <w:pPr>
        <w:widowControl w:val="0"/>
        <w:pBdr>
          <w:top w:val="nil"/>
          <w:left w:val="nil"/>
          <w:bottom w:val="nil"/>
          <w:right w:val="nil"/>
          <w:between w:val="nil"/>
          <w:bar w:val="nil"/>
        </w:pBdr>
        <w:suppressAutoHyphens/>
        <w:ind w:left="600" w:hanging="360"/>
        <w:jc w:val="both"/>
        <w:rPr>
          <w:rFonts w:ascii="Arial" w:eastAsia="Arial" w:hAnsi="Arial" w:cs="Arial"/>
          <w:color w:val="000000"/>
          <w:sz w:val="20"/>
          <w:szCs w:val="20"/>
          <w:u w:color="000000"/>
          <w:bdr w:val="nil"/>
          <w:lang w:val="es-ES_tradnl"/>
        </w:rPr>
      </w:pPr>
    </w:p>
    <w:p w14:paraId="2021E4F1" w14:textId="77777777" w:rsidR="00481AE4" w:rsidRPr="00435DBD" w:rsidRDefault="00481AE4" w:rsidP="00481AE4">
      <w:pPr>
        <w:widowControl w:val="0"/>
        <w:pBdr>
          <w:top w:val="nil"/>
          <w:left w:val="nil"/>
          <w:bottom w:val="nil"/>
          <w:right w:val="nil"/>
          <w:between w:val="nil"/>
          <w:bar w:val="nil"/>
        </w:pBdr>
        <w:suppressAutoHyphens/>
        <w:ind w:left="600" w:hanging="360"/>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VII.- </w:t>
      </w:r>
      <w:r w:rsidRPr="00435DBD">
        <w:rPr>
          <w:rFonts w:ascii="Arial" w:eastAsia="Arial Unicode MS" w:hAnsi="Arial" w:cs="Arial"/>
          <w:color w:val="000000"/>
          <w:sz w:val="20"/>
          <w:szCs w:val="20"/>
          <w:u w:color="000000"/>
          <w:bdr w:val="nil"/>
          <w:lang w:val="es-ES_tradnl"/>
        </w:rPr>
        <w:tab/>
        <w:t xml:space="preserve">Que ceda la totalidad o parte de los derechos u obligaciones derivados de la </w:t>
      </w:r>
      <w:r w:rsidRPr="00435DBD">
        <w:rPr>
          <w:rFonts w:ascii="Arial" w:eastAsia="Arial Unicode MS" w:hAnsi="Arial" w:cs="Arial"/>
          <w:b/>
          <w:bCs/>
          <w:color w:val="000000"/>
          <w:sz w:val="20"/>
          <w:szCs w:val="20"/>
          <w:u w:color="000000"/>
          <w:bdr w:val="nil"/>
          <w:lang w:val="es-ES_tradnl"/>
        </w:rPr>
        <w:t>CONVOCATORIA</w:t>
      </w:r>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 xml:space="preserve">TÉRMINOS DE REFERENCIA, PROPOSICIÓN </w:t>
      </w:r>
      <w:r w:rsidRPr="00435DBD">
        <w:rPr>
          <w:rFonts w:ascii="Arial" w:eastAsia="Arial Unicode MS" w:hAnsi="Arial" w:cs="Arial"/>
          <w:color w:val="000000"/>
          <w:sz w:val="20"/>
          <w:szCs w:val="20"/>
          <w:u w:color="000000"/>
          <w:bdr w:val="nil"/>
          <w:lang w:val="es-ES_tradnl"/>
        </w:rPr>
        <w:t xml:space="preserve">y 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excepto los derechos de cobro, previa autorización de la </w:t>
      </w:r>
      <w:r w:rsidRPr="00435DBD">
        <w:rPr>
          <w:rFonts w:ascii="Arial" w:eastAsia="Arial Unicode MS" w:hAnsi="Arial" w:cs="Arial"/>
          <w:b/>
          <w:bCs/>
          <w:color w:val="000000"/>
          <w:sz w:val="20"/>
          <w:szCs w:val="20"/>
          <w:u w:color="000000"/>
          <w:bdr w:val="nil"/>
          <w:lang w:val="es-ES_tradnl"/>
        </w:rPr>
        <w:t>API.</w:t>
      </w:r>
    </w:p>
    <w:p w14:paraId="4F58B177" w14:textId="77777777" w:rsidR="00481AE4" w:rsidRPr="00435DBD" w:rsidRDefault="00481AE4" w:rsidP="00481AE4">
      <w:pPr>
        <w:widowControl w:val="0"/>
        <w:pBdr>
          <w:top w:val="nil"/>
          <w:left w:val="nil"/>
          <w:bottom w:val="nil"/>
          <w:right w:val="nil"/>
          <w:between w:val="nil"/>
          <w:bar w:val="nil"/>
        </w:pBdr>
        <w:suppressAutoHyphens/>
        <w:ind w:left="567" w:hanging="567"/>
        <w:jc w:val="both"/>
        <w:rPr>
          <w:rFonts w:ascii="Arial" w:eastAsia="Arial" w:hAnsi="Arial" w:cs="Arial"/>
          <w:color w:val="000000"/>
          <w:sz w:val="20"/>
          <w:szCs w:val="20"/>
          <w:u w:color="000000"/>
          <w:bdr w:val="nil"/>
          <w:lang w:val="es-ES_tradnl"/>
        </w:rPr>
      </w:pPr>
    </w:p>
    <w:p w14:paraId="189CF9C0"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roofErr w:type="gramStart"/>
      <w:r w:rsidRPr="00435DBD">
        <w:rPr>
          <w:rFonts w:ascii="Arial" w:eastAsia="Arial Unicode MS" w:hAnsi="Arial" w:cs="Arial"/>
          <w:b/>
          <w:bCs/>
          <w:color w:val="000000"/>
          <w:sz w:val="20"/>
          <w:szCs w:val="20"/>
          <w:u w:color="000000"/>
          <w:bdr w:val="nil"/>
          <w:lang w:val="es-ES_tradnl"/>
        </w:rPr>
        <w:t>TRIGÉSIMA.-</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Procedimiento rescisorio.</w:t>
      </w:r>
      <w:r w:rsidRPr="00435DBD">
        <w:rPr>
          <w:rFonts w:ascii="Arial" w:eastAsia="Arial Unicode MS" w:hAnsi="Arial" w:cs="Arial"/>
          <w:color w:val="000000"/>
          <w:sz w:val="20"/>
          <w:szCs w:val="20"/>
          <w:u w:color="000000"/>
          <w:bdr w:val="nil"/>
          <w:lang w:val="es-ES_tradnl"/>
        </w:rPr>
        <w:t xml:space="preserve"> El procedimiento de rescisión se llevará a cabo en los términos del artículo </w:t>
      </w:r>
      <w:r w:rsidRPr="00435DBD">
        <w:rPr>
          <w:rFonts w:ascii="Arial" w:eastAsia="Arial Unicode MS" w:hAnsi="Arial" w:cs="Arial"/>
          <w:b/>
          <w:bCs/>
          <w:color w:val="000000"/>
          <w:sz w:val="20"/>
          <w:szCs w:val="20"/>
          <w:u w:color="000000"/>
          <w:bdr w:val="nil"/>
          <w:lang w:val="es-ES_tradnl"/>
        </w:rPr>
        <w:t>54</w:t>
      </w:r>
      <w:r w:rsidRPr="00435DBD">
        <w:rPr>
          <w:rFonts w:ascii="Arial" w:eastAsia="Arial Unicode MS" w:hAnsi="Arial" w:cs="Arial"/>
          <w:color w:val="000000"/>
          <w:sz w:val="20"/>
          <w:szCs w:val="20"/>
          <w:u w:color="000000"/>
          <w:bdr w:val="nil"/>
          <w:lang w:val="es-ES_tradnl"/>
        </w:rPr>
        <w:t xml:space="preserve"> de la </w:t>
      </w:r>
      <w:r w:rsidRPr="00435DBD">
        <w:rPr>
          <w:rFonts w:ascii="Arial" w:eastAsia="Arial Unicode MS" w:hAnsi="Arial" w:cs="Arial"/>
          <w:b/>
          <w:bCs/>
          <w:color w:val="000000"/>
          <w:sz w:val="20"/>
          <w:szCs w:val="20"/>
          <w:u w:color="000000"/>
          <w:bdr w:val="nil"/>
          <w:lang w:val="es-ES_tradnl"/>
        </w:rPr>
        <w:t>LAASSP</w:t>
      </w:r>
      <w:r w:rsidRPr="00435DBD">
        <w:rPr>
          <w:rFonts w:ascii="Arial" w:eastAsia="Arial Unicode MS" w:hAnsi="Arial" w:cs="Arial"/>
          <w:color w:val="000000"/>
          <w:sz w:val="20"/>
          <w:szCs w:val="20"/>
          <w:u w:color="000000"/>
          <w:bdr w:val="nil"/>
          <w:lang w:val="es-ES_tradnl"/>
        </w:rPr>
        <w:t xml:space="preserve"> y conforme a lo siguiente:</w:t>
      </w:r>
    </w:p>
    <w:p w14:paraId="5925F438"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2016EE66"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Se iniciará a partir de que al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le sea comunicado por escrito el incumplimiento en que haya incurrido, para que en un término de cinco días hábiles exponga lo que a su derecho convenga y aporte, en su caso, las pruebas que estime pertinentes.</w:t>
      </w:r>
    </w:p>
    <w:p w14:paraId="2AC481AB"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p>
    <w:p w14:paraId="4FAF42F4"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Transcurrido el término a que se refiere el párrafo anterior, se resolverá considerando los argumentos y pruebas que hubiere hecho valer.</w:t>
      </w:r>
    </w:p>
    <w:p w14:paraId="11A86F92" w14:textId="77777777" w:rsidR="00481AE4" w:rsidRPr="00435DBD" w:rsidRDefault="00481AE4" w:rsidP="00481AE4">
      <w:pPr>
        <w:widowControl w:val="0"/>
        <w:pBdr>
          <w:top w:val="nil"/>
          <w:left w:val="nil"/>
          <w:bottom w:val="nil"/>
          <w:right w:val="nil"/>
          <w:between w:val="nil"/>
          <w:bar w:val="nil"/>
        </w:pBdr>
        <w:suppressAutoHyphens/>
        <w:ind w:left="1134" w:hanging="1134"/>
        <w:jc w:val="both"/>
        <w:rPr>
          <w:rFonts w:ascii="Arial" w:eastAsia="Arial Unicode MS" w:hAnsi="Arial" w:cs="Arial"/>
          <w:color w:val="000000"/>
          <w:sz w:val="20"/>
          <w:szCs w:val="20"/>
          <w:u w:color="000000"/>
          <w:bdr w:val="nil"/>
          <w:lang w:val="es-ES_tradnl"/>
        </w:rPr>
      </w:pPr>
    </w:p>
    <w:p w14:paraId="05CD0138"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La determinación de dar o no por rescindido el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deberá ser debidamente fundada, motivada y comunicada al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dentro de los quince días hábiles siguientes a lo señalado anteriormente.</w:t>
      </w:r>
    </w:p>
    <w:p w14:paraId="24B47845" w14:textId="77777777" w:rsidR="00481AE4" w:rsidRPr="00435DBD" w:rsidRDefault="00481AE4" w:rsidP="00481AE4">
      <w:pPr>
        <w:widowControl w:val="0"/>
        <w:pBdr>
          <w:top w:val="nil"/>
          <w:left w:val="nil"/>
          <w:bottom w:val="nil"/>
          <w:right w:val="nil"/>
          <w:between w:val="nil"/>
          <w:bar w:val="nil"/>
        </w:pBdr>
        <w:suppressAutoHyphens/>
        <w:ind w:left="1134" w:hanging="1134"/>
        <w:jc w:val="both"/>
        <w:rPr>
          <w:rFonts w:ascii="Arial" w:eastAsia="Arial Unicode MS" w:hAnsi="Arial" w:cs="Arial"/>
          <w:color w:val="000000"/>
          <w:sz w:val="20"/>
          <w:szCs w:val="20"/>
          <w:u w:color="000000"/>
          <w:bdr w:val="nil"/>
          <w:lang w:val="es-ES_tradnl"/>
        </w:rPr>
      </w:pPr>
    </w:p>
    <w:p w14:paraId="3A76A803"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Cuando rescinda el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se formulará el finiquito correspondiente, a efecto de hacer constar los pagos que deba efectuar la </w:t>
      </w:r>
      <w:r w:rsidRPr="00435DBD">
        <w:rPr>
          <w:rFonts w:ascii="Arial" w:eastAsia="Arial Unicode MS" w:hAnsi="Arial" w:cs="Arial"/>
          <w:b/>
          <w:bCs/>
          <w:color w:val="000000"/>
          <w:sz w:val="20"/>
          <w:szCs w:val="20"/>
          <w:u w:color="000000"/>
          <w:bdr w:val="nil"/>
          <w:lang w:val="es-ES_tradnl"/>
        </w:rPr>
        <w:t>API</w:t>
      </w:r>
      <w:r w:rsidRPr="00435DBD">
        <w:rPr>
          <w:rFonts w:ascii="Arial" w:eastAsia="Arial Unicode MS" w:hAnsi="Arial" w:cs="Arial"/>
          <w:color w:val="000000"/>
          <w:sz w:val="20"/>
          <w:szCs w:val="20"/>
          <w:u w:color="000000"/>
          <w:bdr w:val="nil"/>
          <w:lang w:val="es-ES_tradnl"/>
        </w:rPr>
        <w:t xml:space="preserve"> por concepto de los </w:t>
      </w:r>
      <w:r w:rsidRPr="00435DBD">
        <w:rPr>
          <w:rFonts w:ascii="Arial" w:eastAsia="Arial Unicode MS" w:hAnsi="Arial" w:cs="Arial"/>
          <w:b/>
          <w:bCs/>
          <w:color w:val="000000"/>
          <w:sz w:val="20"/>
          <w:szCs w:val="20"/>
          <w:u w:color="000000"/>
          <w:bdr w:val="nil"/>
          <w:lang w:val="es-ES_tradnl"/>
        </w:rPr>
        <w:t>SERVICIOS</w:t>
      </w:r>
      <w:r w:rsidRPr="00435DBD">
        <w:rPr>
          <w:rFonts w:ascii="Arial" w:eastAsia="Arial Unicode MS" w:hAnsi="Arial" w:cs="Arial"/>
          <w:color w:val="000000"/>
          <w:sz w:val="20"/>
          <w:szCs w:val="20"/>
          <w:u w:color="000000"/>
          <w:bdr w:val="nil"/>
          <w:lang w:val="es-ES_tradnl"/>
        </w:rPr>
        <w:t xml:space="preserve"> prestados hasta el momento de la rescisión.</w:t>
      </w:r>
    </w:p>
    <w:p w14:paraId="751856B9"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41C3FD07"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En caso de rescisión la aplicación de la garantía de cumplimiento será proporcional al monto de las obligaciones estipuladas e incumplidas en 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w:t>
      </w:r>
    </w:p>
    <w:p w14:paraId="16CEDF45"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195818DC"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TRIGÉSIMA </w:t>
      </w:r>
      <w:proofErr w:type="gramStart"/>
      <w:r w:rsidRPr="00435DBD">
        <w:rPr>
          <w:rFonts w:ascii="Arial" w:eastAsia="Arial Unicode MS" w:hAnsi="Arial" w:cs="Arial"/>
          <w:b/>
          <w:bCs/>
          <w:color w:val="000000"/>
          <w:sz w:val="20"/>
          <w:szCs w:val="20"/>
          <w:u w:color="000000"/>
          <w:bdr w:val="nil"/>
          <w:lang w:val="es-ES_tradnl"/>
        </w:rPr>
        <w:t>PRIMERA.-</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 xml:space="preserve">Subsistencia de las obligaciones. </w:t>
      </w:r>
      <w:r w:rsidRPr="00435DBD">
        <w:rPr>
          <w:rFonts w:ascii="Arial" w:eastAsia="Arial Unicode MS" w:hAnsi="Arial" w:cs="Arial"/>
          <w:color w:val="000000"/>
          <w:sz w:val="20"/>
          <w:szCs w:val="20"/>
          <w:u w:color="000000"/>
          <w:bdr w:val="nil"/>
          <w:lang w:val="es-ES_tradnl"/>
        </w:rPr>
        <w:t xml:space="preserve">En cualquier evento de suspensión, terminación anticipada o rescisión de este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subsistirán las obligaciones del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cuyo cumplimiento, por su naturaleza, por disposición de la</w:t>
      </w:r>
      <w:r w:rsidRPr="00435DBD">
        <w:rPr>
          <w:rFonts w:ascii="Arial" w:eastAsia="Arial Unicode MS" w:hAnsi="Arial" w:cs="Arial"/>
          <w:b/>
          <w:bCs/>
          <w:color w:val="000000"/>
          <w:sz w:val="20"/>
          <w:szCs w:val="20"/>
          <w:u w:color="000000"/>
          <w:bdr w:val="nil"/>
          <w:lang w:val="es-ES_tradnl"/>
        </w:rPr>
        <w:t xml:space="preserve"> LAASSP</w:t>
      </w:r>
      <w:r w:rsidRPr="00435DBD">
        <w:rPr>
          <w:rFonts w:ascii="Arial" w:eastAsia="Arial Unicode MS" w:hAnsi="Arial" w:cs="Arial"/>
          <w:color w:val="000000"/>
          <w:sz w:val="20"/>
          <w:szCs w:val="20"/>
          <w:u w:color="000000"/>
          <w:bdr w:val="nil"/>
          <w:lang w:val="es-ES_tradnl"/>
        </w:rPr>
        <w:t xml:space="preserve"> o por voluntad de las partes, se haya diferido de hecho o deba diferirse a una fecha posterior.</w:t>
      </w:r>
    </w:p>
    <w:p w14:paraId="63BE6BA3"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1B344381" w14:textId="77777777" w:rsidR="00481AE4" w:rsidRPr="00435DBD" w:rsidRDefault="00481AE4" w:rsidP="00481AE4">
      <w:pPr>
        <w:widowControl w:val="0"/>
        <w:pBdr>
          <w:top w:val="nil"/>
          <w:left w:val="nil"/>
          <w:bottom w:val="nil"/>
          <w:right w:val="nil"/>
          <w:between w:val="nil"/>
          <w:bar w:val="nil"/>
        </w:pBdr>
        <w:suppressAutoHyphens/>
        <w:jc w:val="center"/>
        <w:rPr>
          <w:rFonts w:ascii="Arial" w:eastAsia="Arial" w:hAnsi="Arial" w:cs="Arial"/>
          <w:b/>
          <w:bCs/>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VII. DISPOSICIONES GENERALES.</w:t>
      </w:r>
    </w:p>
    <w:p w14:paraId="3F0E65EF" w14:textId="77777777" w:rsidR="00481AE4" w:rsidRPr="00435DBD" w:rsidRDefault="00481AE4" w:rsidP="00481AE4">
      <w:pPr>
        <w:widowControl w:val="0"/>
        <w:pBdr>
          <w:top w:val="nil"/>
          <w:left w:val="nil"/>
          <w:bottom w:val="nil"/>
          <w:right w:val="nil"/>
          <w:between w:val="nil"/>
          <w:bar w:val="nil"/>
        </w:pBdr>
        <w:suppressAutoHyphens/>
        <w:jc w:val="center"/>
        <w:rPr>
          <w:rFonts w:ascii="Arial" w:eastAsia="Arial" w:hAnsi="Arial" w:cs="Arial"/>
          <w:b/>
          <w:bCs/>
          <w:color w:val="000000"/>
          <w:sz w:val="20"/>
          <w:szCs w:val="20"/>
          <w:u w:color="000000"/>
          <w:bdr w:val="nil"/>
          <w:lang w:val="es-ES_tradnl"/>
        </w:rPr>
      </w:pPr>
    </w:p>
    <w:p w14:paraId="266952E6"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TRIGÉSIMA </w:t>
      </w:r>
      <w:proofErr w:type="gramStart"/>
      <w:r w:rsidRPr="00435DBD">
        <w:rPr>
          <w:rFonts w:ascii="Arial" w:eastAsia="Arial Unicode MS" w:hAnsi="Arial" w:cs="Arial"/>
          <w:b/>
          <w:bCs/>
          <w:color w:val="000000"/>
          <w:sz w:val="20"/>
          <w:szCs w:val="20"/>
          <w:u w:color="000000"/>
          <w:bdr w:val="nil"/>
          <w:lang w:val="es-ES_tradnl"/>
        </w:rPr>
        <w:t>SEGUNDA.-</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 xml:space="preserve">Impuestos y derechos. </w:t>
      </w:r>
      <w:r w:rsidRPr="00435DBD">
        <w:rPr>
          <w:rFonts w:ascii="Arial" w:eastAsia="Arial Unicode MS" w:hAnsi="Arial" w:cs="Arial"/>
          <w:color w:val="000000"/>
          <w:sz w:val="20"/>
          <w:szCs w:val="20"/>
          <w:u w:color="000000"/>
          <w:bdr w:val="nil"/>
          <w:lang w:val="es-ES_tradnl"/>
        </w:rPr>
        <w:t xml:space="preserve">Cualquier impuesto que se cause con motivo del </w:t>
      </w:r>
      <w:r w:rsidRPr="00435DBD">
        <w:rPr>
          <w:rFonts w:ascii="Arial" w:eastAsia="Arial Unicode MS" w:hAnsi="Arial" w:cs="Arial"/>
          <w:color w:val="000000"/>
          <w:sz w:val="20"/>
          <w:szCs w:val="20"/>
          <w:u w:color="000000"/>
          <w:bdr w:val="nil"/>
          <w:lang w:val="es-ES_tradnl"/>
        </w:rPr>
        <w:lastRenderedPageBreak/>
        <w:t xml:space="preserve">otorgamiento o de la ejecución de este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será a cargo del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de acuerdo con las Leyes aplicables.</w:t>
      </w:r>
    </w:p>
    <w:p w14:paraId="319E0990"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16E1A225"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b/>
          <w:bCs/>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TRIGÉSIMA </w:t>
      </w:r>
      <w:proofErr w:type="gramStart"/>
      <w:r w:rsidRPr="00435DBD">
        <w:rPr>
          <w:rFonts w:ascii="Arial" w:eastAsia="Arial Unicode MS" w:hAnsi="Arial" w:cs="Arial"/>
          <w:b/>
          <w:bCs/>
          <w:color w:val="000000"/>
          <w:sz w:val="20"/>
          <w:szCs w:val="20"/>
          <w:u w:color="000000"/>
          <w:bdr w:val="nil"/>
          <w:lang w:val="es-ES_tradnl"/>
        </w:rPr>
        <w:t>TERCERA.-</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 xml:space="preserve">Cesibilidad. </w:t>
      </w:r>
      <w:r w:rsidRPr="00435DBD">
        <w:rPr>
          <w:rFonts w:ascii="Arial" w:eastAsia="Arial Unicode MS" w:hAnsi="Arial" w:cs="Arial"/>
          <w:color w:val="000000"/>
          <w:sz w:val="20"/>
          <w:szCs w:val="20"/>
          <w:u w:color="000000"/>
          <w:bdr w:val="nil"/>
          <w:lang w:val="es-ES_tradnl"/>
        </w:rPr>
        <w:t xml:space="preserve">El </w:t>
      </w:r>
      <w:r w:rsidRPr="00435DBD">
        <w:rPr>
          <w:rFonts w:ascii="Arial" w:eastAsia="Arial Unicode MS" w:hAnsi="Arial" w:cs="Arial"/>
          <w:b/>
          <w:bCs/>
          <w:color w:val="000000"/>
          <w:sz w:val="20"/>
          <w:szCs w:val="20"/>
          <w:u w:color="000000"/>
          <w:bdr w:val="nil"/>
          <w:lang w:val="es-ES_tradnl"/>
        </w:rPr>
        <w:t>PROVEEDOR</w:t>
      </w:r>
      <w:r w:rsidRPr="00435DBD">
        <w:rPr>
          <w:rFonts w:ascii="Arial" w:eastAsia="Arial Unicode MS" w:hAnsi="Arial" w:cs="Arial"/>
          <w:color w:val="000000"/>
          <w:sz w:val="20"/>
          <w:szCs w:val="20"/>
          <w:u w:color="000000"/>
          <w:bdr w:val="nil"/>
          <w:lang w:val="es-ES_tradnl"/>
        </w:rPr>
        <w:t xml:space="preserve"> no podrá ceder los derechos u obligaciones que deriven de la </w:t>
      </w:r>
      <w:r w:rsidRPr="00435DBD">
        <w:rPr>
          <w:rFonts w:ascii="Arial" w:eastAsia="Arial Unicode MS" w:hAnsi="Arial" w:cs="Arial"/>
          <w:b/>
          <w:bCs/>
          <w:color w:val="000000"/>
          <w:sz w:val="20"/>
          <w:szCs w:val="20"/>
          <w:u w:color="000000"/>
          <w:bdr w:val="nil"/>
          <w:lang w:val="es-ES_tradnl"/>
        </w:rPr>
        <w:t>CONVOCATORIA</w:t>
      </w:r>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 xml:space="preserve">TÉRMINOS DE REFERENCIA, PROPOSICIÓN </w:t>
      </w:r>
      <w:r w:rsidRPr="00435DBD">
        <w:rPr>
          <w:rFonts w:ascii="Arial" w:eastAsia="Arial Unicode MS" w:hAnsi="Arial" w:cs="Arial"/>
          <w:color w:val="000000"/>
          <w:sz w:val="20"/>
          <w:szCs w:val="20"/>
          <w:u w:color="000000"/>
          <w:bdr w:val="nil"/>
          <w:lang w:val="es-ES_tradnl"/>
        </w:rPr>
        <w:t xml:space="preserve">y el presente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excepto los derechos de cobro, previa autorización de la </w:t>
      </w:r>
      <w:r w:rsidRPr="00435DBD">
        <w:rPr>
          <w:rFonts w:ascii="Arial" w:eastAsia="Arial Unicode MS" w:hAnsi="Arial" w:cs="Arial"/>
          <w:b/>
          <w:bCs/>
          <w:color w:val="000000"/>
          <w:sz w:val="20"/>
          <w:szCs w:val="20"/>
          <w:u w:color="000000"/>
          <w:bdr w:val="nil"/>
          <w:lang w:val="es-ES_tradnl"/>
        </w:rPr>
        <w:t>API.</w:t>
      </w:r>
    </w:p>
    <w:p w14:paraId="69162E32"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p>
    <w:p w14:paraId="12F71C51"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TRIGÉSIMA </w:t>
      </w:r>
      <w:proofErr w:type="gramStart"/>
      <w:r w:rsidRPr="00435DBD">
        <w:rPr>
          <w:rFonts w:ascii="Arial" w:eastAsia="Arial Unicode MS" w:hAnsi="Arial" w:cs="Arial"/>
          <w:b/>
          <w:bCs/>
          <w:color w:val="000000"/>
          <w:sz w:val="20"/>
          <w:szCs w:val="20"/>
          <w:u w:color="000000"/>
          <w:bdr w:val="nil"/>
          <w:lang w:val="es-ES_tradnl"/>
        </w:rPr>
        <w:t>CUARTA.-</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Notificaciones.</w:t>
      </w:r>
      <w:r w:rsidRPr="00435DBD">
        <w:rPr>
          <w:rFonts w:ascii="Arial" w:eastAsia="Arial Unicode MS" w:hAnsi="Arial" w:cs="Arial"/>
          <w:color w:val="000000"/>
          <w:sz w:val="20"/>
          <w:szCs w:val="20"/>
          <w:u w:color="000000"/>
          <w:bdr w:val="nil"/>
          <w:lang w:val="es-ES_tradnl"/>
        </w:rPr>
        <w:t xml:space="preserve"> Cualesquiera notificación o diligencia relacionada con lo establecido en este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se entenderán válidas y eficaces si se hacen por escrito en los domicilios señalados por las partes en el capítulo de declaraciones, mientras alguna de ellas no de noticia fehaciente de su cambio de domicilio a la otra.</w:t>
      </w:r>
    </w:p>
    <w:p w14:paraId="2D061556"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5D6D49C6"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 xml:space="preserve">TRIGÉSIMA </w:t>
      </w:r>
      <w:proofErr w:type="gramStart"/>
      <w:r w:rsidRPr="00435DBD">
        <w:rPr>
          <w:rFonts w:ascii="Arial" w:eastAsia="Arial Unicode MS" w:hAnsi="Arial" w:cs="Arial"/>
          <w:b/>
          <w:bCs/>
          <w:color w:val="000000"/>
          <w:sz w:val="20"/>
          <w:szCs w:val="20"/>
          <w:u w:color="000000"/>
          <w:bdr w:val="nil"/>
          <w:lang w:val="es-ES_tradnl"/>
        </w:rPr>
        <w:t>QUINTA.-</w:t>
      </w:r>
      <w:proofErr w:type="gramEnd"/>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 xml:space="preserve">Interpretación e integración. </w:t>
      </w:r>
      <w:r w:rsidRPr="00435DBD">
        <w:rPr>
          <w:rFonts w:ascii="Arial" w:eastAsia="Arial Unicode MS" w:hAnsi="Arial" w:cs="Arial"/>
          <w:color w:val="000000"/>
          <w:sz w:val="20"/>
          <w:szCs w:val="20"/>
          <w:u w:color="000000"/>
          <w:bdr w:val="nil"/>
          <w:lang w:val="es-ES_tradnl"/>
        </w:rPr>
        <w:t xml:space="preserve">Para la interpretación, integración y cumplimiento de este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se estará a lo dispuesto en la </w:t>
      </w:r>
      <w:r w:rsidRPr="00435DBD">
        <w:rPr>
          <w:rFonts w:ascii="Arial" w:eastAsia="Arial Unicode MS" w:hAnsi="Arial" w:cs="Arial"/>
          <w:b/>
          <w:bCs/>
          <w:color w:val="000000"/>
          <w:sz w:val="20"/>
          <w:szCs w:val="20"/>
          <w:u w:color="000000"/>
          <w:bdr w:val="nil"/>
          <w:lang w:val="es-ES_tradnl"/>
        </w:rPr>
        <w:t>LAASSP</w:t>
      </w:r>
      <w:r w:rsidRPr="00435DBD">
        <w:rPr>
          <w:rFonts w:ascii="Arial" w:eastAsia="Arial Unicode MS" w:hAnsi="Arial" w:cs="Arial"/>
          <w:color w:val="000000"/>
          <w:sz w:val="20"/>
          <w:szCs w:val="20"/>
          <w:u w:color="000000"/>
          <w:bdr w:val="nil"/>
          <w:lang w:val="es-ES_tradnl"/>
        </w:rPr>
        <w:t xml:space="preserve"> y su </w:t>
      </w:r>
      <w:r w:rsidRPr="00435DBD">
        <w:rPr>
          <w:rFonts w:ascii="Arial" w:eastAsia="Arial Unicode MS" w:hAnsi="Arial" w:cs="Arial"/>
          <w:b/>
          <w:bCs/>
          <w:color w:val="000000"/>
          <w:sz w:val="20"/>
          <w:szCs w:val="20"/>
          <w:u w:color="000000"/>
          <w:bdr w:val="nil"/>
          <w:lang w:val="es-ES_tradnl"/>
        </w:rPr>
        <w:t xml:space="preserve">REGLAMENTO, </w:t>
      </w:r>
      <w:r w:rsidRPr="00435DBD">
        <w:rPr>
          <w:rFonts w:ascii="Arial" w:eastAsia="Arial Unicode MS" w:hAnsi="Arial" w:cs="Arial"/>
          <w:color w:val="000000"/>
          <w:sz w:val="20"/>
          <w:szCs w:val="20"/>
          <w:u w:color="000000"/>
          <w:bdr w:val="nil"/>
          <w:lang w:val="es-ES_tradnl"/>
        </w:rPr>
        <w:t xml:space="preserve">así como en el Código Civil Federal, en el Código de Comercio, aplicados supletoriamente y en los demás ordenamientos legales y administrativos aplicables. </w:t>
      </w:r>
    </w:p>
    <w:p w14:paraId="44B42059"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4D49D3FE"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Además de lo previsto en las disposiciones mencionadas en el párrafo anterior, el presente documento se interpretará tomando en cuenta la forma y términos en que las partes quisieron obligarse, los usos y costumbres civiles y mercantiles y los principios generales de derecho.</w:t>
      </w:r>
    </w:p>
    <w:p w14:paraId="24569310"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p>
    <w:p w14:paraId="285493D9"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Unicode MS" w:hAnsi="Arial" w:cs="Arial"/>
          <w:color w:val="000000"/>
          <w:sz w:val="20"/>
          <w:szCs w:val="20"/>
          <w:u w:color="000000"/>
          <w:bdr w:val="nil"/>
          <w:lang w:val="es-ES_tradnl"/>
        </w:rPr>
      </w:pPr>
      <w:r w:rsidRPr="00435DBD">
        <w:rPr>
          <w:rFonts w:ascii="Arial" w:eastAsia="Arial Unicode MS" w:hAnsi="Arial" w:cs="Arial"/>
          <w:b/>
          <w:color w:val="000000"/>
          <w:sz w:val="20"/>
          <w:szCs w:val="20"/>
          <w:u w:color="000000"/>
          <w:bdr w:val="nil"/>
          <w:lang w:val="es-ES_tradnl"/>
        </w:rPr>
        <w:t xml:space="preserve">TRIGÉSIMA </w:t>
      </w:r>
      <w:proofErr w:type="gramStart"/>
      <w:r w:rsidRPr="00435DBD">
        <w:rPr>
          <w:rFonts w:ascii="Arial" w:eastAsia="Arial Unicode MS" w:hAnsi="Arial" w:cs="Arial"/>
          <w:b/>
          <w:color w:val="000000"/>
          <w:sz w:val="20"/>
          <w:szCs w:val="20"/>
          <w:u w:color="000000"/>
          <w:bdr w:val="nil"/>
          <w:lang w:val="es-ES_tradnl"/>
        </w:rPr>
        <w:t>SEXTA.-</w:t>
      </w:r>
      <w:proofErr w:type="gramEnd"/>
      <w:r w:rsidRPr="00435DBD">
        <w:rPr>
          <w:rFonts w:ascii="Arial" w:eastAsia="Arial Unicode MS" w:hAnsi="Arial" w:cs="Arial"/>
          <w:b/>
          <w:color w:val="000000"/>
          <w:sz w:val="20"/>
          <w:szCs w:val="20"/>
          <w:u w:color="000000"/>
          <w:bdr w:val="nil"/>
          <w:lang w:val="es-ES_tradnl"/>
        </w:rPr>
        <w:t xml:space="preserve"> Derechos Humanos</w:t>
      </w:r>
      <w:r w:rsidRPr="00435DBD">
        <w:rPr>
          <w:rFonts w:ascii="Arial" w:eastAsia="Arial Unicode MS" w:hAnsi="Arial" w:cs="Arial"/>
          <w:color w:val="000000"/>
          <w:sz w:val="20"/>
          <w:szCs w:val="20"/>
          <w:u w:color="000000"/>
          <w:bdr w:val="nil"/>
          <w:lang w:val="es-ES_tradnl"/>
        </w:rPr>
        <w:t xml:space="preserve">.  </w:t>
      </w:r>
      <w:r w:rsidRPr="00435DBD">
        <w:rPr>
          <w:rFonts w:ascii="Arial" w:eastAsia="Arial" w:hAnsi="Arial" w:cs="Arial"/>
          <w:color w:val="000000"/>
          <w:sz w:val="20"/>
          <w:szCs w:val="20"/>
          <w:u w:color="000000"/>
          <w:bdr w:val="nil"/>
          <w:lang w:val="es-ES"/>
        </w:rPr>
        <w:t>El “PROVEEDOR”, con base en los principios rectores sobre las empresas y los derechos humanos, se obliga a respetar los derechos humanos en todas las actividades derivadas de la ejecución del presente contrato, así como a hacer frente y responder por los daños y responsabilidades que se generen con motivo del incumplimiento a dicha obligación.</w:t>
      </w:r>
    </w:p>
    <w:p w14:paraId="4FB8A6CD"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
        </w:rPr>
      </w:pPr>
    </w:p>
    <w:p w14:paraId="79E3DE6F"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
        </w:rPr>
      </w:pPr>
      <w:r w:rsidRPr="00435DBD">
        <w:rPr>
          <w:rFonts w:ascii="Arial" w:eastAsia="Arial" w:hAnsi="Arial" w:cs="Arial"/>
          <w:color w:val="000000"/>
          <w:sz w:val="20"/>
          <w:szCs w:val="20"/>
          <w:u w:color="000000"/>
          <w:bdr w:val="nil"/>
          <w:lang w:val="es-ES"/>
        </w:rPr>
        <w:t>El “PROVEEDOR”, también se obliga a coadyuvar con la Comisión Nacional de los Derechos Humanos en las investigaciones sobre violaciones a derechos humanos que se generen con motivo de las actividades derivadas del presente contrato, así como a dar la atención correspondiente a los requerimientos informativos de la citada Comisión.</w:t>
      </w:r>
    </w:p>
    <w:p w14:paraId="35D951F8"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
        </w:rPr>
      </w:pPr>
    </w:p>
    <w:p w14:paraId="6D2A647E"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
        </w:rPr>
      </w:pPr>
      <w:r w:rsidRPr="00435DBD">
        <w:rPr>
          <w:rFonts w:ascii="Arial" w:eastAsia="Arial" w:hAnsi="Arial" w:cs="Arial"/>
          <w:color w:val="000000"/>
          <w:sz w:val="20"/>
          <w:szCs w:val="20"/>
          <w:u w:color="000000"/>
          <w:bdr w:val="nil"/>
          <w:lang w:val="es-ES"/>
        </w:rPr>
        <w:t xml:space="preserve">En caso de incumplimiento de las obligaciones derivadas de la presente cláusula será sujeto de responsabilidad conforme a derecho. </w:t>
      </w:r>
    </w:p>
    <w:p w14:paraId="0E5E27F8"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4D3001AD"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r w:rsidRPr="00435DBD">
        <w:rPr>
          <w:rFonts w:ascii="Arial" w:eastAsia="Arial Unicode MS" w:hAnsi="Arial" w:cs="Arial"/>
          <w:b/>
          <w:bCs/>
          <w:color w:val="000000"/>
          <w:sz w:val="20"/>
          <w:szCs w:val="20"/>
          <w:u w:color="000000"/>
          <w:bdr w:val="nil"/>
          <w:lang w:val="es-ES_tradnl"/>
        </w:rPr>
        <w:t>TRIGÉSIMA SEPTIMA-</w:t>
      </w:r>
      <w:r w:rsidRPr="00435DBD">
        <w:rPr>
          <w:rFonts w:ascii="Arial" w:eastAsia="Arial Unicode MS" w:hAnsi="Arial" w:cs="Arial"/>
          <w:color w:val="000000"/>
          <w:sz w:val="20"/>
          <w:szCs w:val="20"/>
          <w:u w:color="000000"/>
          <w:bdr w:val="nil"/>
          <w:lang w:val="es-ES_tradnl"/>
        </w:rPr>
        <w:t xml:space="preserve"> </w:t>
      </w:r>
      <w:r w:rsidRPr="00435DBD">
        <w:rPr>
          <w:rFonts w:ascii="Arial" w:eastAsia="Arial Unicode MS" w:hAnsi="Arial" w:cs="Arial"/>
          <w:b/>
          <w:bCs/>
          <w:color w:val="000000"/>
          <w:sz w:val="20"/>
          <w:szCs w:val="20"/>
          <w:u w:color="000000"/>
          <w:bdr w:val="nil"/>
          <w:lang w:val="es-ES_tradnl"/>
        </w:rPr>
        <w:t xml:space="preserve">Solución de controversias. </w:t>
      </w:r>
      <w:r w:rsidRPr="00435DBD">
        <w:rPr>
          <w:rFonts w:ascii="Arial" w:eastAsia="Arial Unicode MS" w:hAnsi="Arial" w:cs="Arial"/>
          <w:color w:val="000000"/>
          <w:sz w:val="20"/>
          <w:szCs w:val="20"/>
          <w:u w:color="000000"/>
          <w:bdr w:val="nil"/>
          <w:lang w:val="es-ES_tradnl"/>
        </w:rPr>
        <w:t xml:space="preserve">Para la decisión de cualesquiera controversias o conflictos que se suscitaren con motivo de la interpretación, del cumplimiento o del incumplimiento de este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las partes se someten expresamente desde ahora a los tribunales federales competentes en la ciudad de México, D.F. por lo que renuncian al fuero de cualquier otro domicilio que tengan en el presente o que pudieren adquirir en lo futuro.</w:t>
      </w:r>
    </w:p>
    <w:p w14:paraId="45BD269C"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color w:val="000000"/>
          <w:sz w:val="20"/>
          <w:szCs w:val="20"/>
          <w:u w:color="000000"/>
          <w:bdr w:val="nil"/>
          <w:lang w:val="es-ES_tradnl"/>
        </w:rPr>
      </w:pPr>
    </w:p>
    <w:p w14:paraId="047F0392"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r w:rsidRPr="00435DBD">
        <w:rPr>
          <w:rFonts w:ascii="Arial" w:eastAsia="Arial Unicode MS" w:hAnsi="Arial" w:cs="Arial"/>
          <w:color w:val="000000"/>
          <w:sz w:val="20"/>
          <w:szCs w:val="20"/>
          <w:u w:color="000000"/>
          <w:bdr w:val="nil"/>
          <w:lang w:val="es-ES_tradnl"/>
        </w:rPr>
        <w:t xml:space="preserve">Se firma este </w:t>
      </w:r>
      <w:r w:rsidRPr="00435DBD">
        <w:rPr>
          <w:rFonts w:ascii="Arial" w:eastAsia="Arial Unicode MS" w:hAnsi="Arial" w:cs="Arial"/>
          <w:b/>
          <w:bCs/>
          <w:color w:val="000000"/>
          <w:sz w:val="20"/>
          <w:szCs w:val="20"/>
          <w:u w:color="000000"/>
          <w:bdr w:val="nil"/>
          <w:lang w:val="es-ES_tradnl"/>
        </w:rPr>
        <w:t>CONTRATO</w:t>
      </w:r>
      <w:r w:rsidRPr="00435DBD">
        <w:rPr>
          <w:rFonts w:ascii="Arial" w:eastAsia="Arial Unicode MS" w:hAnsi="Arial" w:cs="Arial"/>
          <w:color w:val="000000"/>
          <w:sz w:val="20"/>
          <w:szCs w:val="20"/>
          <w:u w:color="000000"/>
          <w:bdr w:val="nil"/>
          <w:lang w:val="es-ES_tradnl"/>
        </w:rPr>
        <w:t xml:space="preserve"> por triplicado el __</w:t>
      </w:r>
      <w:r w:rsidRPr="00435DBD">
        <w:rPr>
          <w:rFonts w:ascii="Arial" w:eastAsia="Arial Unicode MS" w:hAnsi="Arial" w:cs="Arial"/>
          <w:b/>
          <w:bCs/>
          <w:color w:val="000000"/>
          <w:sz w:val="20"/>
          <w:szCs w:val="20"/>
          <w:u w:color="000000"/>
          <w:bdr w:val="nil"/>
          <w:lang w:val="es-ES_tradnl"/>
        </w:rPr>
        <w:t xml:space="preserve"> de _______ del 2019.</w:t>
      </w:r>
    </w:p>
    <w:p w14:paraId="17B8A3CD"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p>
    <w:p w14:paraId="2170A5F3" w14:textId="77777777" w:rsidR="00481AE4" w:rsidRPr="00435DBD" w:rsidRDefault="00481AE4" w:rsidP="00481AE4">
      <w:pPr>
        <w:widowControl w:val="0"/>
        <w:pBdr>
          <w:top w:val="nil"/>
          <w:left w:val="nil"/>
          <w:bottom w:val="nil"/>
          <w:right w:val="nil"/>
          <w:between w:val="nil"/>
          <w:bar w:val="nil"/>
        </w:pBdr>
        <w:suppressAutoHyphens/>
        <w:jc w:val="both"/>
        <w:rPr>
          <w:rFonts w:ascii="Arial" w:eastAsia="Arial" w:hAnsi="Arial" w:cs="Arial"/>
          <w:b/>
          <w:bCs/>
          <w:color w:val="000000"/>
          <w:sz w:val="20"/>
          <w:szCs w:val="20"/>
          <w:u w:color="000000"/>
          <w:bdr w:val="nil"/>
          <w:lang w:val="es-ES_tradnl"/>
        </w:rPr>
      </w:pPr>
    </w:p>
    <w:tbl>
      <w:tblPr>
        <w:tblStyle w:val="TableNormal"/>
        <w:tblW w:w="1020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5109"/>
        <w:gridCol w:w="5095"/>
      </w:tblGrid>
      <w:tr w:rsidR="00481AE4" w:rsidRPr="00435DBD" w14:paraId="32E3CA88" w14:textId="77777777" w:rsidTr="00435DBD">
        <w:trPr>
          <w:trHeight w:val="260"/>
          <w:jc w:val="center"/>
        </w:trPr>
        <w:tc>
          <w:tcPr>
            <w:tcW w:w="5109" w:type="dxa"/>
            <w:tcBorders>
              <w:top w:val="nil"/>
              <w:left w:val="nil"/>
              <w:bottom w:val="nil"/>
              <w:right w:val="nil"/>
            </w:tcBorders>
            <w:shd w:val="clear" w:color="auto" w:fill="auto"/>
            <w:tcMar>
              <w:top w:w="80" w:type="dxa"/>
              <w:left w:w="80" w:type="dxa"/>
              <w:bottom w:w="80" w:type="dxa"/>
              <w:right w:w="80" w:type="dxa"/>
            </w:tcMar>
          </w:tcPr>
          <w:p w14:paraId="799B10C6" w14:textId="77777777" w:rsidR="00481AE4" w:rsidRPr="00435DBD" w:rsidRDefault="00481AE4" w:rsidP="0087120F">
            <w:pPr>
              <w:widowControl w:val="0"/>
              <w:suppressAutoHyphens/>
              <w:jc w:val="center"/>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POR LA API</w:t>
            </w:r>
          </w:p>
        </w:tc>
        <w:tc>
          <w:tcPr>
            <w:tcW w:w="5095" w:type="dxa"/>
            <w:tcBorders>
              <w:top w:val="nil"/>
              <w:left w:val="nil"/>
              <w:bottom w:val="nil"/>
              <w:right w:val="nil"/>
            </w:tcBorders>
            <w:shd w:val="clear" w:color="auto" w:fill="auto"/>
            <w:tcMar>
              <w:top w:w="80" w:type="dxa"/>
              <w:left w:w="80" w:type="dxa"/>
              <w:bottom w:w="80" w:type="dxa"/>
              <w:right w:w="80" w:type="dxa"/>
            </w:tcMar>
          </w:tcPr>
          <w:p w14:paraId="4CDF704B" w14:textId="77777777" w:rsidR="00481AE4" w:rsidRPr="00435DBD" w:rsidRDefault="00481AE4" w:rsidP="0087120F">
            <w:pPr>
              <w:widowControl w:val="0"/>
              <w:suppressAutoHyphens/>
              <w:jc w:val="center"/>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POR EL PROVEEDOR</w:t>
            </w:r>
          </w:p>
        </w:tc>
      </w:tr>
      <w:tr w:rsidR="00481AE4" w:rsidRPr="00435DBD" w14:paraId="615F96B9" w14:textId="77777777" w:rsidTr="00435DBD">
        <w:trPr>
          <w:trHeight w:val="1820"/>
          <w:jc w:val="center"/>
        </w:trPr>
        <w:tc>
          <w:tcPr>
            <w:tcW w:w="5109" w:type="dxa"/>
            <w:tcBorders>
              <w:top w:val="nil"/>
              <w:left w:val="nil"/>
              <w:bottom w:val="nil"/>
              <w:right w:val="nil"/>
            </w:tcBorders>
            <w:shd w:val="clear" w:color="auto" w:fill="auto"/>
            <w:tcMar>
              <w:top w:w="80" w:type="dxa"/>
              <w:left w:w="80" w:type="dxa"/>
              <w:bottom w:w="80" w:type="dxa"/>
              <w:right w:w="80" w:type="dxa"/>
            </w:tcMar>
          </w:tcPr>
          <w:p w14:paraId="67DDA2B7" w14:textId="77777777" w:rsidR="00481AE4" w:rsidRPr="00435DBD" w:rsidRDefault="00481AE4" w:rsidP="0087120F">
            <w:pPr>
              <w:widowControl w:val="0"/>
              <w:suppressAutoHyphens/>
              <w:jc w:val="center"/>
              <w:rPr>
                <w:rFonts w:ascii="Arial" w:eastAsia="Arial" w:hAnsi="Arial" w:cs="Arial"/>
                <w:b/>
                <w:bCs/>
                <w:color w:val="000000"/>
                <w:sz w:val="20"/>
                <w:szCs w:val="20"/>
                <w:u w:color="000000"/>
                <w:lang w:val="es-ES_tradnl"/>
              </w:rPr>
            </w:pPr>
          </w:p>
          <w:p w14:paraId="3CB8221E" w14:textId="77777777" w:rsidR="00481AE4" w:rsidRPr="00435DBD" w:rsidRDefault="00481AE4" w:rsidP="0087120F">
            <w:pPr>
              <w:widowControl w:val="0"/>
              <w:suppressAutoHyphens/>
              <w:jc w:val="center"/>
              <w:rPr>
                <w:rFonts w:ascii="Arial" w:eastAsia="Arial" w:hAnsi="Arial" w:cs="Arial"/>
                <w:b/>
                <w:bCs/>
                <w:color w:val="000000"/>
                <w:sz w:val="20"/>
                <w:szCs w:val="20"/>
                <w:u w:color="000000"/>
                <w:lang w:val="es-ES_tradnl"/>
              </w:rPr>
            </w:pPr>
            <w:r w:rsidRPr="00435DBD">
              <w:rPr>
                <w:rFonts w:ascii="Arial" w:hAnsi="Arial" w:cs="Arial"/>
                <w:b/>
                <w:bCs/>
                <w:color w:val="000000"/>
                <w:sz w:val="20"/>
                <w:szCs w:val="20"/>
                <w:u w:color="000000"/>
                <w:lang w:val="es-ES_tradnl"/>
              </w:rPr>
              <w:t>ADMINISTRACIÓN PORTUARIA INTEGRAL DE ___________________ S.A. DE C.V.</w:t>
            </w:r>
          </w:p>
          <w:p w14:paraId="7F01B85B" w14:textId="77777777" w:rsidR="00481AE4" w:rsidRPr="00435DBD" w:rsidRDefault="00481AE4" w:rsidP="0087120F">
            <w:pPr>
              <w:widowControl w:val="0"/>
              <w:suppressAutoHyphens/>
              <w:rPr>
                <w:rFonts w:ascii="Arial" w:eastAsia="Arial" w:hAnsi="Arial" w:cs="Arial"/>
                <w:b/>
                <w:bCs/>
                <w:color w:val="000000"/>
                <w:sz w:val="20"/>
                <w:szCs w:val="20"/>
                <w:u w:color="000000"/>
                <w:lang w:val="es-ES_tradnl"/>
              </w:rPr>
            </w:pPr>
          </w:p>
          <w:p w14:paraId="000A64A3" w14:textId="77777777" w:rsidR="00481AE4" w:rsidRPr="00435DBD" w:rsidRDefault="00481AE4" w:rsidP="0087120F">
            <w:pPr>
              <w:widowControl w:val="0"/>
              <w:suppressAutoHyphens/>
              <w:rPr>
                <w:rFonts w:ascii="Arial" w:eastAsia="Arial" w:hAnsi="Arial" w:cs="Arial"/>
                <w:b/>
                <w:bCs/>
                <w:color w:val="000000"/>
                <w:sz w:val="20"/>
                <w:szCs w:val="20"/>
                <w:u w:color="000000"/>
                <w:lang w:val="es-ES_tradnl"/>
              </w:rPr>
            </w:pPr>
          </w:p>
          <w:p w14:paraId="29C37225" w14:textId="77777777" w:rsidR="00481AE4" w:rsidRPr="00435DBD" w:rsidRDefault="00481AE4" w:rsidP="0087120F">
            <w:pPr>
              <w:widowControl w:val="0"/>
              <w:suppressAutoHyphens/>
              <w:jc w:val="center"/>
              <w:rPr>
                <w:rFonts w:ascii="Arial" w:eastAsia="Arial" w:hAnsi="Arial" w:cs="Arial"/>
                <w:b/>
                <w:bCs/>
                <w:color w:val="000000"/>
                <w:sz w:val="20"/>
                <w:szCs w:val="20"/>
                <w:u w:color="000000"/>
                <w:lang w:val="es-ES_tradnl"/>
              </w:rPr>
            </w:pPr>
            <w:r w:rsidRPr="00435DBD">
              <w:rPr>
                <w:rFonts w:ascii="Arial" w:hAnsi="Arial" w:cs="Arial"/>
                <w:b/>
                <w:bCs/>
                <w:color w:val="000000"/>
                <w:sz w:val="20"/>
                <w:szCs w:val="20"/>
                <w:u w:color="000000"/>
                <w:lang w:val="es-ES_tradnl"/>
              </w:rPr>
              <w:t>NOMBRE</w:t>
            </w:r>
          </w:p>
          <w:p w14:paraId="49FEC05F" w14:textId="77777777" w:rsidR="00481AE4" w:rsidRPr="00435DBD" w:rsidRDefault="00481AE4" w:rsidP="0087120F">
            <w:pPr>
              <w:widowControl w:val="0"/>
              <w:suppressAutoHyphens/>
              <w:jc w:val="center"/>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Director General</w:t>
            </w:r>
          </w:p>
        </w:tc>
        <w:tc>
          <w:tcPr>
            <w:tcW w:w="5095" w:type="dxa"/>
            <w:tcBorders>
              <w:top w:val="nil"/>
              <w:left w:val="nil"/>
              <w:bottom w:val="nil"/>
              <w:right w:val="nil"/>
            </w:tcBorders>
            <w:shd w:val="clear" w:color="auto" w:fill="FFFFFF"/>
            <w:tcMar>
              <w:top w:w="80" w:type="dxa"/>
              <w:left w:w="80" w:type="dxa"/>
              <w:bottom w:w="80" w:type="dxa"/>
              <w:right w:w="80" w:type="dxa"/>
            </w:tcMar>
          </w:tcPr>
          <w:p w14:paraId="4D26D633" w14:textId="77777777" w:rsidR="00481AE4" w:rsidRPr="00435DBD" w:rsidRDefault="00481AE4" w:rsidP="0087120F">
            <w:pPr>
              <w:widowControl w:val="0"/>
              <w:suppressAutoHyphens/>
              <w:rPr>
                <w:rFonts w:ascii="Arial" w:eastAsia="Arial" w:hAnsi="Arial" w:cs="Arial"/>
                <w:b/>
                <w:bCs/>
                <w:color w:val="000000"/>
                <w:sz w:val="20"/>
                <w:szCs w:val="20"/>
                <w:u w:color="000000"/>
                <w:lang w:val="es-ES_tradnl"/>
              </w:rPr>
            </w:pPr>
          </w:p>
          <w:p w14:paraId="65F44CA0" w14:textId="77777777" w:rsidR="00481AE4" w:rsidRPr="00435DBD" w:rsidRDefault="00481AE4" w:rsidP="0087120F">
            <w:pPr>
              <w:widowControl w:val="0"/>
              <w:suppressAutoHyphens/>
              <w:jc w:val="center"/>
              <w:rPr>
                <w:rFonts w:ascii="Arial" w:eastAsia="Arial" w:hAnsi="Arial" w:cs="Arial"/>
                <w:b/>
                <w:bCs/>
                <w:color w:val="000000"/>
                <w:sz w:val="20"/>
                <w:szCs w:val="20"/>
                <w:u w:color="000000"/>
                <w:lang w:val="es-ES_tradnl"/>
              </w:rPr>
            </w:pPr>
            <w:r w:rsidRPr="00435DBD">
              <w:rPr>
                <w:rFonts w:ascii="Arial" w:hAnsi="Arial" w:cs="Arial"/>
                <w:b/>
                <w:bCs/>
                <w:color w:val="000000"/>
                <w:sz w:val="20"/>
                <w:szCs w:val="20"/>
                <w:u w:color="000000"/>
                <w:lang w:val="es-ES_tradnl"/>
              </w:rPr>
              <w:t>NOMBRE DE LA ASEGURADORA</w:t>
            </w:r>
          </w:p>
          <w:p w14:paraId="682C77C1" w14:textId="77777777" w:rsidR="00481AE4" w:rsidRPr="00435DBD" w:rsidRDefault="00481AE4" w:rsidP="0087120F">
            <w:pPr>
              <w:widowControl w:val="0"/>
              <w:suppressAutoHyphens/>
              <w:rPr>
                <w:rFonts w:ascii="Arial" w:eastAsia="Arial" w:hAnsi="Arial" w:cs="Arial"/>
                <w:b/>
                <w:bCs/>
                <w:color w:val="000000"/>
                <w:sz w:val="20"/>
                <w:szCs w:val="20"/>
                <w:u w:color="000000"/>
                <w:lang w:val="es-ES_tradnl"/>
              </w:rPr>
            </w:pPr>
          </w:p>
          <w:p w14:paraId="0CFB1AF5" w14:textId="77777777" w:rsidR="00481AE4" w:rsidRPr="00435DBD" w:rsidRDefault="00481AE4" w:rsidP="0087120F">
            <w:pPr>
              <w:widowControl w:val="0"/>
              <w:suppressAutoHyphens/>
              <w:rPr>
                <w:rFonts w:ascii="Arial" w:eastAsia="Arial" w:hAnsi="Arial" w:cs="Arial"/>
                <w:b/>
                <w:bCs/>
                <w:color w:val="000000"/>
                <w:sz w:val="20"/>
                <w:szCs w:val="20"/>
                <w:u w:color="000000"/>
                <w:lang w:val="es-ES_tradnl"/>
              </w:rPr>
            </w:pPr>
          </w:p>
          <w:p w14:paraId="1845D570" w14:textId="77777777" w:rsidR="00481AE4" w:rsidRPr="00435DBD" w:rsidRDefault="00481AE4" w:rsidP="0087120F">
            <w:pPr>
              <w:widowControl w:val="0"/>
              <w:suppressAutoHyphens/>
              <w:jc w:val="center"/>
              <w:rPr>
                <w:rFonts w:ascii="Arial" w:eastAsia="Arial" w:hAnsi="Arial" w:cs="Arial"/>
                <w:b/>
                <w:bCs/>
                <w:color w:val="000000"/>
                <w:sz w:val="20"/>
                <w:szCs w:val="20"/>
                <w:u w:color="000000"/>
                <w:lang w:val="es-ES_tradnl"/>
              </w:rPr>
            </w:pPr>
            <w:r w:rsidRPr="00435DBD">
              <w:rPr>
                <w:rFonts w:ascii="Arial" w:hAnsi="Arial" w:cs="Arial"/>
                <w:b/>
                <w:bCs/>
                <w:color w:val="000000"/>
                <w:sz w:val="20"/>
                <w:szCs w:val="20"/>
                <w:u w:color="000000"/>
                <w:lang w:val="es-ES_tradnl"/>
              </w:rPr>
              <w:t>NOMBRE</w:t>
            </w:r>
          </w:p>
          <w:p w14:paraId="4A19F883" w14:textId="77777777" w:rsidR="00481AE4" w:rsidRPr="00435DBD" w:rsidRDefault="00481AE4" w:rsidP="0087120F">
            <w:pPr>
              <w:widowControl w:val="0"/>
              <w:suppressAutoHyphens/>
              <w:jc w:val="center"/>
              <w:rPr>
                <w:rFonts w:ascii="Arial" w:hAnsi="Arial" w:cs="Arial"/>
                <w:color w:val="000000"/>
                <w:sz w:val="20"/>
                <w:szCs w:val="20"/>
                <w:u w:color="000000"/>
                <w:lang w:val="es-ES_tradnl"/>
              </w:rPr>
            </w:pPr>
            <w:r w:rsidRPr="00435DBD">
              <w:rPr>
                <w:rFonts w:ascii="Arial" w:hAnsi="Arial" w:cs="Arial"/>
                <w:b/>
                <w:bCs/>
                <w:color w:val="000000"/>
                <w:sz w:val="20"/>
                <w:szCs w:val="20"/>
                <w:u w:color="000000"/>
                <w:lang w:val="es-ES_tradnl"/>
              </w:rPr>
              <w:t>Representante Legal</w:t>
            </w:r>
          </w:p>
        </w:tc>
      </w:tr>
    </w:tbl>
    <w:p w14:paraId="297DA3D7" w14:textId="77777777" w:rsidR="00481AE4" w:rsidRDefault="00481AE4" w:rsidP="0084109B">
      <w:pPr>
        <w:pStyle w:val="Piedepgina"/>
        <w:widowControl w:val="0"/>
        <w:suppressAutoHyphens/>
        <w:jc w:val="center"/>
        <w:rPr>
          <w:rStyle w:val="None"/>
          <w:rFonts w:ascii="Arial" w:hAnsi="Arial"/>
          <w:b/>
          <w:spacing w:val="120"/>
          <w:sz w:val="56"/>
          <w:szCs w:val="56"/>
        </w:rPr>
      </w:pPr>
    </w:p>
    <w:p w14:paraId="1DB0E795" w14:textId="77777777" w:rsidR="00481AE4" w:rsidRDefault="00481AE4" w:rsidP="0084109B">
      <w:pPr>
        <w:pStyle w:val="Piedepgina"/>
        <w:widowControl w:val="0"/>
        <w:suppressAutoHyphens/>
        <w:jc w:val="center"/>
        <w:rPr>
          <w:rStyle w:val="None"/>
          <w:rFonts w:ascii="Arial" w:hAnsi="Arial"/>
          <w:b/>
          <w:spacing w:val="120"/>
          <w:sz w:val="56"/>
          <w:szCs w:val="56"/>
        </w:rPr>
      </w:pPr>
    </w:p>
    <w:p w14:paraId="4BF2A3BC" w14:textId="77777777" w:rsidR="00481AE4" w:rsidRDefault="00481AE4" w:rsidP="0084109B">
      <w:pPr>
        <w:pStyle w:val="Piedepgina"/>
        <w:widowControl w:val="0"/>
        <w:suppressAutoHyphens/>
        <w:jc w:val="center"/>
        <w:rPr>
          <w:rStyle w:val="None"/>
          <w:rFonts w:ascii="Arial" w:hAnsi="Arial"/>
          <w:b/>
          <w:spacing w:val="120"/>
          <w:sz w:val="56"/>
          <w:szCs w:val="56"/>
        </w:rPr>
      </w:pPr>
    </w:p>
    <w:p w14:paraId="2BA44BA4" w14:textId="77777777" w:rsidR="00481AE4" w:rsidRDefault="00481AE4" w:rsidP="0084109B">
      <w:pPr>
        <w:pStyle w:val="Piedepgina"/>
        <w:widowControl w:val="0"/>
        <w:suppressAutoHyphens/>
        <w:jc w:val="center"/>
        <w:rPr>
          <w:rStyle w:val="None"/>
          <w:rFonts w:ascii="Arial" w:hAnsi="Arial"/>
          <w:b/>
          <w:spacing w:val="120"/>
          <w:sz w:val="56"/>
          <w:szCs w:val="56"/>
        </w:rPr>
      </w:pPr>
    </w:p>
    <w:p w14:paraId="5A099816" w14:textId="77777777" w:rsidR="00481AE4" w:rsidRDefault="00481AE4" w:rsidP="0084109B">
      <w:pPr>
        <w:pStyle w:val="Piedepgina"/>
        <w:widowControl w:val="0"/>
        <w:suppressAutoHyphens/>
        <w:jc w:val="center"/>
        <w:rPr>
          <w:rStyle w:val="None"/>
          <w:rFonts w:ascii="Arial" w:hAnsi="Arial"/>
          <w:b/>
          <w:spacing w:val="120"/>
          <w:sz w:val="56"/>
          <w:szCs w:val="56"/>
        </w:rPr>
      </w:pPr>
    </w:p>
    <w:p w14:paraId="7D03ABDA" w14:textId="77777777" w:rsidR="0084109B" w:rsidRDefault="0084109B" w:rsidP="0084109B">
      <w:pPr>
        <w:pStyle w:val="BodyA"/>
        <w:widowControl w:val="0"/>
        <w:suppressAutoHyphens/>
        <w:ind w:left="432" w:hanging="432"/>
        <w:jc w:val="both"/>
        <w:rPr>
          <w:rStyle w:val="None"/>
          <w:rFonts w:ascii="Arial" w:eastAsia="Arial" w:hAnsi="Arial" w:cs="Arial"/>
          <w:b/>
          <w:bCs/>
          <w:sz w:val="20"/>
          <w:szCs w:val="20"/>
        </w:rPr>
      </w:pPr>
    </w:p>
    <w:p w14:paraId="10E4C8AD" w14:textId="77777777" w:rsidR="0084109B" w:rsidRDefault="0084109B" w:rsidP="0084109B">
      <w:pPr>
        <w:pStyle w:val="BodyA"/>
        <w:widowControl w:val="0"/>
        <w:suppressAutoHyphens/>
        <w:ind w:left="324" w:hanging="324"/>
        <w:jc w:val="both"/>
      </w:pPr>
    </w:p>
    <w:p w14:paraId="33F35FB4" w14:textId="77777777" w:rsidR="0084109B" w:rsidRDefault="0084109B" w:rsidP="0084109B">
      <w:pPr>
        <w:pStyle w:val="BodyA"/>
        <w:widowControl w:val="0"/>
        <w:suppressAutoHyphens/>
        <w:ind w:left="324" w:hanging="324"/>
        <w:jc w:val="both"/>
      </w:pPr>
    </w:p>
    <w:p w14:paraId="1AAB417A" w14:textId="77777777" w:rsidR="0084109B" w:rsidRDefault="0084109B" w:rsidP="0084109B">
      <w:pPr>
        <w:pStyle w:val="BodyA"/>
        <w:widowControl w:val="0"/>
        <w:suppressAutoHyphens/>
        <w:ind w:left="324" w:hanging="324"/>
        <w:jc w:val="both"/>
      </w:pPr>
    </w:p>
    <w:p w14:paraId="36FBAAEE" w14:textId="77777777" w:rsidR="0084109B" w:rsidRDefault="0084109B" w:rsidP="0084109B">
      <w:pPr>
        <w:pStyle w:val="BodyA"/>
        <w:widowControl w:val="0"/>
        <w:suppressAutoHyphens/>
        <w:ind w:left="324" w:hanging="324"/>
        <w:jc w:val="both"/>
      </w:pPr>
    </w:p>
    <w:p w14:paraId="6FD93C7B" w14:textId="77777777" w:rsidR="0084109B" w:rsidRDefault="0084109B" w:rsidP="0084109B">
      <w:pPr>
        <w:pStyle w:val="BodyA"/>
        <w:widowControl w:val="0"/>
        <w:suppressAutoHyphens/>
        <w:ind w:left="324" w:hanging="324"/>
        <w:jc w:val="both"/>
      </w:pPr>
    </w:p>
    <w:p w14:paraId="7BF23A95" w14:textId="77777777" w:rsidR="0084109B" w:rsidRDefault="0084109B" w:rsidP="0084109B">
      <w:pPr>
        <w:pStyle w:val="BodyA"/>
        <w:widowControl w:val="0"/>
        <w:suppressAutoHyphens/>
        <w:ind w:left="324" w:hanging="324"/>
        <w:jc w:val="both"/>
      </w:pPr>
    </w:p>
    <w:p w14:paraId="16BE68BB" w14:textId="77777777" w:rsidR="0084109B" w:rsidRDefault="0084109B" w:rsidP="0084109B">
      <w:pPr>
        <w:rPr>
          <w:rFonts w:cs="Arial Unicode MS"/>
          <w:color w:val="000000"/>
          <w:u w:color="000000"/>
          <w:lang w:val="es-ES_tradnl"/>
        </w:rPr>
      </w:pPr>
      <w:r w:rsidRPr="0084109B">
        <w:br w:type="page"/>
      </w:r>
    </w:p>
    <w:p w14:paraId="21C4987D" w14:textId="77777777" w:rsidR="0084109B" w:rsidRDefault="0084109B" w:rsidP="0084109B">
      <w:pPr>
        <w:pStyle w:val="BodyA"/>
        <w:widowControl w:val="0"/>
        <w:suppressAutoHyphens/>
        <w:ind w:left="324" w:hanging="324"/>
        <w:jc w:val="both"/>
      </w:pPr>
    </w:p>
    <w:p w14:paraId="0E1AC2FD" w14:textId="77777777" w:rsidR="0084109B" w:rsidRPr="00135BC1" w:rsidRDefault="0084109B" w:rsidP="0084109B">
      <w:pPr>
        <w:pStyle w:val="Piedepgina"/>
        <w:widowControl w:val="0"/>
        <w:suppressAutoHyphens/>
        <w:jc w:val="center"/>
        <w:rPr>
          <w:rStyle w:val="None"/>
          <w:rFonts w:ascii="Arial" w:hAnsi="Arial"/>
          <w:b/>
          <w:spacing w:val="120"/>
          <w:sz w:val="56"/>
          <w:szCs w:val="56"/>
        </w:rPr>
      </w:pPr>
      <w:r w:rsidRPr="00135BC1">
        <w:rPr>
          <w:rStyle w:val="None"/>
          <w:rFonts w:ascii="Arial" w:hAnsi="Arial"/>
          <w:b/>
          <w:spacing w:val="120"/>
          <w:sz w:val="56"/>
          <w:szCs w:val="56"/>
        </w:rPr>
        <w:t xml:space="preserve">ANEXO 24 </w:t>
      </w:r>
    </w:p>
    <w:p w14:paraId="33B713A4" w14:textId="77777777" w:rsidR="0084109B" w:rsidRDefault="0084109B" w:rsidP="0084109B">
      <w:pPr>
        <w:pStyle w:val="Piedepgina"/>
        <w:widowControl w:val="0"/>
        <w:suppressAutoHyphens/>
        <w:jc w:val="center"/>
        <w:rPr>
          <w:rStyle w:val="None"/>
          <w:rFonts w:ascii="Arial" w:eastAsia="Arial" w:hAnsi="Arial" w:cs="Arial"/>
          <w:b/>
          <w:bCs/>
          <w:u w:val="single"/>
        </w:rPr>
      </w:pPr>
    </w:p>
    <w:p w14:paraId="74F65211" w14:textId="5311B476" w:rsidR="0084109B" w:rsidRPr="006A681E" w:rsidRDefault="0084109B" w:rsidP="00D72CB6">
      <w:pPr>
        <w:pStyle w:val="BodyA"/>
        <w:widowControl w:val="0"/>
        <w:suppressAutoHyphens/>
        <w:jc w:val="center"/>
        <w:rPr>
          <w:rStyle w:val="None"/>
          <w:rFonts w:ascii="Arial" w:eastAsia="Arial" w:hAnsi="Arial" w:cs="Arial"/>
          <w:b/>
          <w:bCs/>
          <w:sz w:val="20"/>
          <w:szCs w:val="20"/>
        </w:rPr>
      </w:pPr>
      <w:r w:rsidRPr="006A681E">
        <w:rPr>
          <w:rStyle w:val="None"/>
          <w:rFonts w:ascii="Arial" w:hAnsi="Arial" w:cs="Arial"/>
          <w:b/>
          <w:bCs/>
          <w:sz w:val="20"/>
          <w:szCs w:val="20"/>
        </w:rPr>
        <w:t>CARTA BAJO PROTESTA DE DECIR VERDAD DE ENCONTRARSE AL CORRIENTE DE SUS OBLIGACIONES CON EL IMSS</w:t>
      </w:r>
      <w:r w:rsidR="00D72CB6">
        <w:rPr>
          <w:rStyle w:val="None"/>
          <w:rFonts w:ascii="Arial" w:hAnsi="Arial" w:cs="Arial"/>
          <w:b/>
          <w:bCs/>
          <w:sz w:val="20"/>
          <w:szCs w:val="20"/>
        </w:rPr>
        <w:t xml:space="preserve"> Y EL INFONAVIT</w:t>
      </w:r>
    </w:p>
    <w:p w14:paraId="28B75E66" w14:textId="77777777" w:rsidR="0084109B" w:rsidRPr="006A681E" w:rsidRDefault="0084109B" w:rsidP="0084109B">
      <w:pPr>
        <w:pStyle w:val="BodyA"/>
        <w:widowControl w:val="0"/>
        <w:suppressAutoHyphens/>
        <w:ind w:left="4956" w:firstLine="708"/>
        <w:jc w:val="center"/>
        <w:rPr>
          <w:rStyle w:val="None"/>
          <w:rFonts w:ascii="Arial" w:eastAsia="Arial" w:hAnsi="Arial" w:cs="Arial"/>
          <w:sz w:val="20"/>
          <w:szCs w:val="20"/>
        </w:rPr>
      </w:pPr>
      <w:r w:rsidRPr="006A681E">
        <w:rPr>
          <w:rStyle w:val="None"/>
          <w:rFonts w:ascii="Arial" w:hAnsi="Arial" w:cs="Arial"/>
          <w:b/>
          <w:bCs/>
          <w:sz w:val="20"/>
          <w:szCs w:val="20"/>
        </w:rPr>
        <w:t>FECHA</w:t>
      </w:r>
    </w:p>
    <w:p w14:paraId="1DAD2B39" w14:textId="77777777" w:rsidR="0084109B" w:rsidRPr="006A681E" w:rsidRDefault="0084109B" w:rsidP="0084109B">
      <w:pPr>
        <w:pStyle w:val="BodyA"/>
        <w:widowControl w:val="0"/>
        <w:suppressAutoHyphens/>
        <w:rPr>
          <w:rStyle w:val="None"/>
          <w:rFonts w:ascii="Arial" w:eastAsia="Arial" w:hAnsi="Arial" w:cs="Arial"/>
          <w:sz w:val="20"/>
          <w:szCs w:val="20"/>
        </w:rPr>
      </w:pPr>
    </w:p>
    <w:p w14:paraId="175FFE14"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C.P. Araceli Luna Murillo</w:t>
      </w:r>
    </w:p>
    <w:p w14:paraId="58A30CF9" w14:textId="77777777" w:rsidR="0084109B" w:rsidRDefault="0084109B" w:rsidP="0084109B">
      <w:pPr>
        <w:pStyle w:val="BodyA"/>
        <w:widowControl w:val="0"/>
        <w:suppressAutoHyphens/>
        <w:rPr>
          <w:rStyle w:val="None"/>
          <w:rFonts w:ascii="Arial" w:eastAsia="Arial" w:hAnsi="Arial" w:cs="Arial"/>
          <w:b/>
          <w:bCs/>
          <w:sz w:val="20"/>
          <w:szCs w:val="20"/>
        </w:rPr>
      </w:pPr>
      <w:r>
        <w:rPr>
          <w:rStyle w:val="None"/>
          <w:rFonts w:ascii="Arial" w:hAnsi="Arial"/>
          <w:b/>
          <w:bCs/>
          <w:sz w:val="20"/>
          <w:szCs w:val="20"/>
        </w:rPr>
        <w:t>Gerente de Administración y Finanzas</w:t>
      </w:r>
    </w:p>
    <w:p w14:paraId="02357FC8"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ADMINISTRACION PORTUARIA INTEGRAL DE VERACRUZ, S.A. DE C.V.</w:t>
      </w:r>
    </w:p>
    <w:p w14:paraId="5973CE88" w14:textId="77777777" w:rsidR="0084109B" w:rsidRDefault="0084109B" w:rsidP="0084109B">
      <w:pPr>
        <w:pStyle w:val="BodyA"/>
        <w:widowControl w:val="0"/>
        <w:suppressAutoHyphens/>
        <w:jc w:val="both"/>
        <w:rPr>
          <w:rStyle w:val="None"/>
          <w:rFonts w:ascii="Arial" w:eastAsia="Arial" w:hAnsi="Arial" w:cs="Arial"/>
          <w:b/>
          <w:bCs/>
          <w:sz w:val="20"/>
          <w:szCs w:val="20"/>
        </w:rPr>
      </w:pPr>
      <w:r>
        <w:rPr>
          <w:rStyle w:val="None"/>
          <w:rFonts w:ascii="Arial" w:hAnsi="Arial"/>
          <w:b/>
          <w:bCs/>
          <w:sz w:val="20"/>
          <w:szCs w:val="20"/>
        </w:rPr>
        <w:t>P r e s e n t e.</w:t>
      </w:r>
    </w:p>
    <w:p w14:paraId="4AC71E0F"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p>
    <w:p w14:paraId="53D91072" w14:textId="77777777" w:rsidR="0084109B" w:rsidRDefault="0084109B" w:rsidP="0084109B">
      <w:pPr>
        <w:pStyle w:val="BodyA"/>
        <w:widowControl w:val="0"/>
        <w:suppressAutoHyphens/>
        <w:jc w:val="both"/>
        <w:outlineLvl w:val="0"/>
        <w:rPr>
          <w:rStyle w:val="None"/>
          <w:rFonts w:ascii="Arial" w:eastAsia="Arial" w:hAnsi="Arial" w:cs="Arial"/>
          <w:b/>
          <w:bCs/>
          <w:sz w:val="20"/>
          <w:szCs w:val="20"/>
        </w:rPr>
      </w:pPr>
      <w:r>
        <w:rPr>
          <w:rStyle w:val="None"/>
          <w:rFonts w:ascii="Arial" w:hAnsi="Arial"/>
          <w:b/>
          <w:bCs/>
          <w:sz w:val="20"/>
          <w:szCs w:val="20"/>
        </w:rPr>
        <w:t xml:space="preserve">No. de Licitación Pública Nacional Electrónica Consolidada: No. LA-009J3E001-E30-2019 </w:t>
      </w:r>
    </w:p>
    <w:p w14:paraId="4958CDF0" w14:textId="77777777" w:rsidR="0084109B" w:rsidRPr="006A681E" w:rsidRDefault="0084109B" w:rsidP="0084109B">
      <w:pPr>
        <w:pStyle w:val="Body"/>
        <w:rPr>
          <w:rStyle w:val="None"/>
          <w:rFonts w:ascii="Arial" w:eastAsia="Arial" w:hAnsi="Arial" w:cs="Arial"/>
          <w:b/>
          <w:bCs/>
          <w:sz w:val="20"/>
          <w:szCs w:val="20"/>
        </w:rPr>
      </w:pPr>
      <w:r w:rsidRPr="006A681E">
        <w:rPr>
          <w:rStyle w:val="None"/>
          <w:rFonts w:ascii="Arial" w:hAnsi="Arial" w:cs="Arial"/>
          <w:b/>
          <w:bCs/>
          <w:sz w:val="20"/>
          <w:szCs w:val="20"/>
          <w:lang w:val="es-ES_tradnl"/>
        </w:rPr>
        <w:t xml:space="preserve"> </w:t>
      </w:r>
    </w:p>
    <w:p w14:paraId="6EE158EF" w14:textId="77777777" w:rsidR="0084109B" w:rsidRPr="006A681E" w:rsidRDefault="0084109B" w:rsidP="0084109B">
      <w:pPr>
        <w:pStyle w:val="BodyBAA"/>
        <w:widowControl w:val="0"/>
        <w:suppressAutoHyphens/>
        <w:jc w:val="both"/>
        <w:rPr>
          <w:rStyle w:val="None"/>
          <w:rFonts w:ascii="Arial" w:eastAsia="Arial" w:hAnsi="Arial" w:cs="Arial"/>
          <w:b/>
          <w:bCs/>
          <w:sz w:val="20"/>
          <w:szCs w:val="20"/>
        </w:rPr>
      </w:pPr>
    </w:p>
    <w:p w14:paraId="561DC67A" w14:textId="77777777" w:rsidR="0084109B" w:rsidRPr="006A681E" w:rsidRDefault="0084109B" w:rsidP="0084109B">
      <w:pPr>
        <w:pStyle w:val="BodyBA"/>
        <w:widowControl w:val="0"/>
        <w:suppressAutoHyphens/>
        <w:jc w:val="both"/>
        <w:rPr>
          <w:rStyle w:val="None"/>
          <w:rFonts w:ascii="Arial" w:hAnsi="Arial" w:cs="Arial"/>
          <w:sz w:val="20"/>
          <w:szCs w:val="20"/>
        </w:rPr>
      </w:pPr>
      <w:r w:rsidRPr="006A681E">
        <w:rPr>
          <w:rStyle w:val="None"/>
          <w:rFonts w:ascii="Arial" w:hAnsi="Arial" w:cs="Arial"/>
          <w:sz w:val="20"/>
          <w:szCs w:val="20"/>
        </w:rPr>
        <w:t>Bajo protesta de decir verdad presento documento en donde se señala la 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14:paraId="4F5427B0" w14:textId="77777777" w:rsidR="0084109B" w:rsidRPr="006A681E" w:rsidRDefault="0084109B" w:rsidP="0084109B">
      <w:pPr>
        <w:pStyle w:val="BodyBA"/>
        <w:widowControl w:val="0"/>
        <w:suppressAutoHyphens/>
        <w:jc w:val="both"/>
        <w:rPr>
          <w:rStyle w:val="None"/>
          <w:rFonts w:ascii="Arial" w:hAnsi="Arial" w:cs="Arial"/>
          <w:sz w:val="20"/>
          <w:szCs w:val="20"/>
        </w:rPr>
      </w:pPr>
    </w:p>
    <w:p w14:paraId="6A835DF5" w14:textId="77777777" w:rsidR="0084109B" w:rsidRPr="006A681E" w:rsidRDefault="0084109B" w:rsidP="0084109B">
      <w:pPr>
        <w:pStyle w:val="BodyBA"/>
        <w:widowControl w:val="0"/>
        <w:suppressAutoHyphens/>
        <w:jc w:val="both"/>
        <w:rPr>
          <w:rStyle w:val="None"/>
          <w:rFonts w:ascii="Arial" w:hAnsi="Arial" w:cs="Arial"/>
          <w:sz w:val="20"/>
          <w:szCs w:val="20"/>
        </w:rPr>
      </w:pPr>
    </w:p>
    <w:p w14:paraId="4CB863BC" w14:textId="77777777" w:rsidR="0084109B" w:rsidRPr="006A681E" w:rsidRDefault="0084109B" w:rsidP="0084109B">
      <w:pPr>
        <w:pStyle w:val="BodyA"/>
        <w:widowControl w:val="0"/>
        <w:suppressAutoHyphens/>
        <w:jc w:val="both"/>
        <w:rPr>
          <w:rStyle w:val="None"/>
          <w:rFonts w:ascii="Arial" w:hAnsi="Arial" w:cs="Arial"/>
          <w:sz w:val="20"/>
          <w:szCs w:val="20"/>
        </w:rPr>
      </w:pPr>
    </w:p>
    <w:p w14:paraId="58D6F412" w14:textId="77777777" w:rsidR="0084109B" w:rsidRPr="006A681E" w:rsidRDefault="0084109B" w:rsidP="0084109B">
      <w:pPr>
        <w:pStyle w:val="BodyA"/>
        <w:widowControl w:val="0"/>
        <w:suppressAutoHyphens/>
        <w:jc w:val="center"/>
        <w:rPr>
          <w:rStyle w:val="None"/>
          <w:rFonts w:ascii="Arial" w:hAnsi="Arial" w:cs="Arial"/>
          <w:sz w:val="20"/>
          <w:szCs w:val="20"/>
        </w:rPr>
      </w:pPr>
      <w:r w:rsidRPr="006A681E">
        <w:rPr>
          <w:rStyle w:val="None"/>
          <w:rFonts w:ascii="Arial" w:hAnsi="Arial" w:cs="Arial"/>
          <w:sz w:val="20"/>
          <w:szCs w:val="20"/>
        </w:rPr>
        <w:t xml:space="preserve">A t e n t a m e n t e </w:t>
      </w:r>
    </w:p>
    <w:p w14:paraId="495E2909" w14:textId="77777777" w:rsidR="0084109B" w:rsidRPr="006A681E" w:rsidRDefault="0084109B" w:rsidP="0084109B">
      <w:pPr>
        <w:pStyle w:val="BodyA"/>
        <w:widowControl w:val="0"/>
        <w:suppressAutoHyphens/>
        <w:jc w:val="center"/>
        <w:rPr>
          <w:rStyle w:val="None"/>
          <w:rFonts w:ascii="Arial" w:hAnsi="Arial" w:cs="Arial"/>
          <w:sz w:val="20"/>
          <w:szCs w:val="20"/>
        </w:rPr>
      </w:pPr>
    </w:p>
    <w:p w14:paraId="3C591796" w14:textId="77777777" w:rsidR="0084109B" w:rsidRPr="006A681E" w:rsidRDefault="0084109B" w:rsidP="0084109B">
      <w:pPr>
        <w:pStyle w:val="BodyA"/>
        <w:widowControl w:val="0"/>
        <w:suppressAutoHyphens/>
        <w:jc w:val="center"/>
        <w:rPr>
          <w:rStyle w:val="None"/>
          <w:rFonts w:ascii="Arial" w:hAnsi="Arial" w:cs="Arial"/>
          <w:sz w:val="20"/>
          <w:szCs w:val="20"/>
        </w:rPr>
      </w:pPr>
    </w:p>
    <w:p w14:paraId="40EA9CC0" w14:textId="77777777" w:rsidR="0084109B" w:rsidRPr="006A681E" w:rsidRDefault="0084109B" w:rsidP="0084109B">
      <w:pPr>
        <w:pStyle w:val="BodyA"/>
        <w:widowControl w:val="0"/>
        <w:suppressAutoHyphens/>
        <w:jc w:val="center"/>
        <w:rPr>
          <w:rStyle w:val="None"/>
          <w:rFonts w:ascii="Arial" w:hAnsi="Arial" w:cs="Arial"/>
          <w:sz w:val="20"/>
          <w:szCs w:val="20"/>
        </w:rPr>
      </w:pPr>
    </w:p>
    <w:p w14:paraId="038C41A1" w14:textId="77777777" w:rsidR="0084109B" w:rsidRPr="006A681E" w:rsidRDefault="0084109B" w:rsidP="0084109B">
      <w:pPr>
        <w:pStyle w:val="BodyA"/>
        <w:widowControl w:val="0"/>
        <w:suppressAutoHyphens/>
        <w:jc w:val="center"/>
        <w:rPr>
          <w:rStyle w:val="None"/>
          <w:rFonts w:ascii="Arial" w:hAnsi="Arial" w:cs="Arial"/>
          <w:sz w:val="20"/>
          <w:szCs w:val="20"/>
        </w:rPr>
      </w:pPr>
    </w:p>
    <w:p w14:paraId="36BE62BB" w14:textId="77777777" w:rsidR="0084109B" w:rsidRPr="006A681E" w:rsidRDefault="0084109B" w:rsidP="0084109B">
      <w:pPr>
        <w:pStyle w:val="BodyA"/>
        <w:widowControl w:val="0"/>
        <w:suppressAutoHyphens/>
        <w:jc w:val="center"/>
        <w:rPr>
          <w:rStyle w:val="None"/>
          <w:rFonts w:ascii="Arial" w:hAnsi="Arial" w:cs="Arial"/>
          <w:sz w:val="20"/>
          <w:szCs w:val="20"/>
        </w:rPr>
      </w:pPr>
      <w:r w:rsidRPr="006A681E">
        <w:rPr>
          <w:rStyle w:val="None"/>
          <w:rFonts w:ascii="Arial" w:hAnsi="Arial" w:cs="Arial"/>
          <w:sz w:val="20"/>
          <w:szCs w:val="20"/>
        </w:rPr>
        <w:t xml:space="preserve"> ________________________________</w:t>
      </w:r>
    </w:p>
    <w:p w14:paraId="40DE5DF9" w14:textId="77777777" w:rsidR="0084109B" w:rsidRPr="006A681E" w:rsidRDefault="0084109B" w:rsidP="0084109B">
      <w:pPr>
        <w:pStyle w:val="BodyA"/>
        <w:widowControl w:val="0"/>
        <w:suppressAutoHyphens/>
        <w:jc w:val="center"/>
        <w:rPr>
          <w:rStyle w:val="None"/>
          <w:rFonts w:ascii="Arial" w:hAnsi="Arial" w:cs="Arial"/>
          <w:sz w:val="20"/>
          <w:szCs w:val="20"/>
        </w:rPr>
      </w:pPr>
      <w:r w:rsidRPr="006A681E">
        <w:rPr>
          <w:rStyle w:val="None"/>
          <w:rFonts w:ascii="Arial" w:hAnsi="Arial" w:cs="Arial"/>
          <w:sz w:val="20"/>
          <w:szCs w:val="20"/>
        </w:rPr>
        <w:t>(Cargo y firma del Representante legal)</w:t>
      </w:r>
    </w:p>
    <w:p w14:paraId="2DC80295" w14:textId="77777777" w:rsidR="0084109B" w:rsidRPr="006A681E" w:rsidRDefault="0084109B" w:rsidP="0084109B">
      <w:pPr>
        <w:pStyle w:val="BodyA"/>
        <w:widowControl w:val="0"/>
        <w:suppressAutoHyphens/>
        <w:ind w:left="5664" w:hanging="5664"/>
        <w:jc w:val="both"/>
        <w:rPr>
          <w:rStyle w:val="None"/>
          <w:rFonts w:ascii="Arial" w:hAnsi="Arial" w:cs="Arial"/>
          <w:sz w:val="20"/>
          <w:szCs w:val="20"/>
        </w:rPr>
      </w:pPr>
    </w:p>
    <w:p w14:paraId="6D17E1E5" w14:textId="77777777" w:rsidR="0084109B" w:rsidRPr="006A681E" w:rsidRDefault="0084109B" w:rsidP="0084109B">
      <w:pPr>
        <w:pStyle w:val="BodyA"/>
        <w:widowControl w:val="0"/>
        <w:suppressAutoHyphens/>
        <w:jc w:val="center"/>
        <w:rPr>
          <w:rStyle w:val="None"/>
          <w:rFonts w:ascii="Arial" w:hAnsi="Arial" w:cs="Arial"/>
          <w:sz w:val="20"/>
          <w:szCs w:val="20"/>
        </w:rPr>
      </w:pPr>
      <w:r w:rsidRPr="006A681E">
        <w:rPr>
          <w:rStyle w:val="None"/>
          <w:rFonts w:ascii="Arial" w:hAnsi="Arial" w:cs="Arial"/>
          <w:sz w:val="20"/>
          <w:szCs w:val="20"/>
        </w:rPr>
        <w:t>(SE DEBERÁ ELABORAR EN PAPEL MEMBRETADO DE LA ASEGURADORA PARTICIPANTE)</w:t>
      </w:r>
    </w:p>
    <w:p w14:paraId="4842113E" w14:textId="77777777" w:rsidR="0084109B" w:rsidRPr="006A681E" w:rsidRDefault="0084109B" w:rsidP="0084109B">
      <w:pPr>
        <w:pStyle w:val="BodyA"/>
        <w:widowControl w:val="0"/>
        <w:suppressAutoHyphens/>
        <w:jc w:val="both"/>
        <w:rPr>
          <w:rFonts w:ascii="Arial" w:hAnsi="Arial" w:cs="Arial"/>
          <w:sz w:val="20"/>
          <w:szCs w:val="20"/>
        </w:rPr>
      </w:pPr>
    </w:p>
    <w:p w14:paraId="299C4587" w14:textId="77777777" w:rsidR="0084109B" w:rsidRPr="00FC5A93" w:rsidRDefault="0084109B" w:rsidP="0084109B">
      <w:pPr>
        <w:pStyle w:val="BodyA"/>
        <w:jc w:val="center"/>
        <w:rPr>
          <w:rStyle w:val="None"/>
          <w:b/>
          <w:bCs/>
        </w:rPr>
      </w:pPr>
    </w:p>
    <w:p w14:paraId="6B2402E3" w14:textId="77777777" w:rsidR="0084109B" w:rsidRDefault="0084109B" w:rsidP="0084109B">
      <w:pPr>
        <w:pStyle w:val="BodyA"/>
        <w:widowControl w:val="0"/>
        <w:suppressAutoHyphens/>
        <w:jc w:val="center"/>
        <w:rPr>
          <w:rStyle w:val="None"/>
          <w:rFonts w:ascii="Arial" w:eastAsia="Arial" w:hAnsi="Arial" w:cs="Arial"/>
          <w:sz w:val="20"/>
          <w:szCs w:val="20"/>
        </w:rPr>
      </w:pPr>
    </w:p>
    <w:p w14:paraId="5F8FBD2B" w14:textId="77777777" w:rsidR="00E61B1B" w:rsidRDefault="00E61B1B"/>
    <w:sectPr w:rsidR="00E61B1B">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BEA3F" w14:textId="77777777" w:rsidR="0023775F" w:rsidRDefault="0023775F" w:rsidP="001755C9">
      <w:r>
        <w:separator/>
      </w:r>
    </w:p>
  </w:endnote>
  <w:endnote w:type="continuationSeparator" w:id="0">
    <w:p w14:paraId="726FFC81" w14:textId="77777777" w:rsidR="0023775F" w:rsidRDefault="0023775F" w:rsidP="0017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egrita">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ontserrat Medium">
    <w:panose1 w:val="00000600000000000000"/>
    <w:charset w:val="00"/>
    <w:family w:val="modern"/>
    <w:notTrueType/>
    <w:pitch w:val="variable"/>
    <w:sig w:usb0="2000020F" w:usb1="00000003" w:usb2="00000000" w:usb3="00000000" w:csb0="00000197" w:csb1="00000000"/>
  </w:font>
  <w:font w:name="Montserrat">
    <w:altName w:val="Calibri"/>
    <w:panose1 w:val="00000500000000000000"/>
    <w:charset w:val="00"/>
    <w:family w:val="modern"/>
    <w:notTrueType/>
    <w:pitch w:val="variable"/>
    <w:sig w:usb0="2000020F" w:usb1="00000003" w:usb2="00000000" w:usb3="00000000" w:csb0="00000197"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753473"/>
      <w:docPartObj>
        <w:docPartGallery w:val="Page Numbers (Bottom of Page)"/>
        <w:docPartUnique/>
      </w:docPartObj>
    </w:sdtPr>
    <w:sdtEndPr>
      <w:rPr>
        <w:rFonts w:ascii="Arial" w:hAnsi="Arial" w:cs="Arial"/>
        <w:sz w:val="20"/>
        <w:szCs w:val="20"/>
      </w:rPr>
    </w:sdtEndPr>
    <w:sdtContent>
      <w:p w14:paraId="4EF304E3" w14:textId="59A91FEF" w:rsidR="00122632" w:rsidRPr="00FC028E" w:rsidRDefault="00122632">
        <w:pPr>
          <w:pStyle w:val="Piedepgina"/>
          <w:jc w:val="center"/>
          <w:rPr>
            <w:rFonts w:ascii="Arial" w:hAnsi="Arial" w:cs="Arial"/>
            <w:sz w:val="20"/>
            <w:szCs w:val="20"/>
          </w:rPr>
        </w:pPr>
        <w:r w:rsidRPr="00FC028E">
          <w:rPr>
            <w:rFonts w:ascii="Arial" w:hAnsi="Arial" w:cs="Arial"/>
            <w:sz w:val="20"/>
            <w:szCs w:val="20"/>
          </w:rPr>
          <w:fldChar w:fldCharType="begin"/>
        </w:r>
        <w:r w:rsidRPr="00FC028E">
          <w:rPr>
            <w:rFonts w:ascii="Arial" w:hAnsi="Arial" w:cs="Arial"/>
            <w:sz w:val="20"/>
            <w:szCs w:val="20"/>
          </w:rPr>
          <w:instrText>PAGE   \* MERGEFORMAT</w:instrText>
        </w:r>
        <w:r w:rsidRPr="00FC028E">
          <w:rPr>
            <w:rFonts w:ascii="Arial" w:hAnsi="Arial" w:cs="Arial"/>
            <w:sz w:val="20"/>
            <w:szCs w:val="20"/>
          </w:rPr>
          <w:fldChar w:fldCharType="separate"/>
        </w:r>
        <w:r w:rsidR="00435DBD" w:rsidRPr="00435DBD">
          <w:rPr>
            <w:rFonts w:ascii="Arial" w:hAnsi="Arial" w:cs="Arial"/>
            <w:noProof/>
            <w:sz w:val="20"/>
            <w:szCs w:val="20"/>
            <w:lang w:val="es-ES"/>
          </w:rPr>
          <w:t>21</w:t>
        </w:r>
        <w:r w:rsidRPr="00FC028E">
          <w:rPr>
            <w:rFonts w:ascii="Arial" w:hAnsi="Arial" w:cs="Arial"/>
            <w:sz w:val="20"/>
            <w:szCs w:val="20"/>
          </w:rPr>
          <w:fldChar w:fldCharType="end"/>
        </w:r>
        <w:r>
          <w:rPr>
            <w:rFonts w:ascii="Arial" w:hAnsi="Arial" w:cs="Arial"/>
            <w:sz w:val="20"/>
            <w:szCs w:val="20"/>
          </w:rPr>
          <w:t xml:space="preserve"> de 197</w:t>
        </w:r>
      </w:p>
    </w:sdtContent>
  </w:sdt>
  <w:p w14:paraId="5C0F614A" w14:textId="77777777" w:rsidR="00122632" w:rsidRDefault="001226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F9C3F" w14:textId="77777777" w:rsidR="0023775F" w:rsidRDefault="0023775F" w:rsidP="001755C9">
      <w:r>
        <w:separator/>
      </w:r>
    </w:p>
  </w:footnote>
  <w:footnote w:type="continuationSeparator" w:id="0">
    <w:p w14:paraId="3C593288" w14:textId="77777777" w:rsidR="0023775F" w:rsidRDefault="0023775F" w:rsidP="001755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A0" w:firstRow="1" w:lastRow="0" w:firstColumn="1" w:lastColumn="0" w:noHBand="0" w:noVBand="0"/>
    </w:tblPr>
    <w:tblGrid>
      <w:gridCol w:w="1129"/>
      <w:gridCol w:w="6946"/>
      <w:gridCol w:w="753"/>
    </w:tblGrid>
    <w:tr w:rsidR="00122632" w:rsidRPr="00A0186C" w14:paraId="58F0EA98" w14:textId="77777777" w:rsidTr="0003394A">
      <w:trPr>
        <w:trHeight w:val="1971"/>
      </w:trPr>
      <w:tc>
        <w:tcPr>
          <w:tcW w:w="1129" w:type="dxa"/>
        </w:tcPr>
        <w:p w14:paraId="533EB93F" w14:textId="77777777" w:rsidR="00122632" w:rsidRPr="00537544" w:rsidRDefault="00122632" w:rsidP="001755C9">
          <w:pPr>
            <w:pStyle w:val="Encabezado"/>
            <w:rPr>
              <w:sz w:val="23"/>
              <w:szCs w:val="23"/>
            </w:rPr>
          </w:pPr>
        </w:p>
        <w:p w14:paraId="2855953B" w14:textId="77777777" w:rsidR="00122632" w:rsidRPr="00537544" w:rsidRDefault="00122632" w:rsidP="001755C9">
          <w:pPr>
            <w:pStyle w:val="Encabezado"/>
            <w:rPr>
              <w:sz w:val="23"/>
              <w:szCs w:val="23"/>
            </w:rPr>
          </w:pPr>
        </w:p>
      </w:tc>
      <w:tc>
        <w:tcPr>
          <w:tcW w:w="6946" w:type="dxa"/>
        </w:tcPr>
        <w:p w14:paraId="764ACF1F" w14:textId="77777777" w:rsidR="00122632" w:rsidRPr="001755C9" w:rsidRDefault="00122632" w:rsidP="001755C9">
          <w:pPr>
            <w:pStyle w:val="Encabezado"/>
            <w:jc w:val="center"/>
            <w:rPr>
              <w:rFonts w:ascii="Montserrat" w:hAnsi="Montserrat" w:cs="Vrinda"/>
              <w:b/>
              <w:i/>
              <w:sz w:val="16"/>
              <w:szCs w:val="16"/>
            </w:rPr>
          </w:pPr>
          <w:r w:rsidRPr="001755C9">
            <w:rPr>
              <w:rFonts w:ascii="Montserrat" w:hAnsi="Montserrat" w:cs="Vrinda"/>
              <w:b/>
              <w:i/>
              <w:sz w:val="16"/>
              <w:szCs w:val="16"/>
            </w:rPr>
            <w:t>ADMINISTRACIÓN PORTUARIA INTEGRAL DE VERACRUZ S.A. DE C.V.</w:t>
          </w:r>
        </w:p>
        <w:p w14:paraId="2EF8DE89" w14:textId="77777777" w:rsidR="00122632" w:rsidRPr="001755C9" w:rsidRDefault="00122632" w:rsidP="001755C9">
          <w:pPr>
            <w:spacing w:before="120" w:after="120"/>
            <w:jc w:val="center"/>
            <w:rPr>
              <w:rFonts w:ascii="Montserrat" w:hAnsi="Montserrat" w:cs="Vrinda"/>
              <w:b/>
              <w:i/>
              <w:sz w:val="16"/>
              <w:szCs w:val="16"/>
            </w:rPr>
          </w:pPr>
          <w:r w:rsidRPr="001755C9">
            <w:rPr>
              <w:rFonts w:ascii="Montserrat" w:hAnsi="Montserrat" w:cs="Vrinda"/>
              <w:b/>
              <w:i/>
              <w:sz w:val="16"/>
              <w:szCs w:val="16"/>
            </w:rPr>
            <w:t xml:space="preserve">CONVOCATORIA A LA LICITACIÓN PÚBLICA </w:t>
          </w:r>
        </w:p>
        <w:p w14:paraId="1C7DF46E" w14:textId="77777777" w:rsidR="00122632" w:rsidRPr="001755C9" w:rsidRDefault="00122632" w:rsidP="001755C9">
          <w:pPr>
            <w:spacing w:before="120" w:after="120"/>
            <w:jc w:val="center"/>
            <w:rPr>
              <w:rFonts w:ascii="Montserrat" w:hAnsi="Montserrat" w:cs="Vrinda"/>
              <w:b/>
              <w:i/>
              <w:sz w:val="16"/>
              <w:szCs w:val="16"/>
            </w:rPr>
          </w:pPr>
          <w:r w:rsidRPr="001755C9">
            <w:rPr>
              <w:rFonts w:ascii="Montserrat" w:hAnsi="Montserrat" w:cs="Vrinda"/>
              <w:b/>
              <w:i/>
              <w:sz w:val="16"/>
              <w:szCs w:val="16"/>
            </w:rPr>
            <w:t>ELECTRÓNICA CONSOLIDADA DE CARÁCTER NACIONAL</w:t>
          </w:r>
        </w:p>
        <w:p w14:paraId="2716DE74" w14:textId="77777777" w:rsidR="00122632" w:rsidRPr="001755C9" w:rsidRDefault="00122632" w:rsidP="001755C9">
          <w:pPr>
            <w:spacing w:before="120" w:after="120"/>
            <w:jc w:val="center"/>
            <w:rPr>
              <w:rFonts w:ascii="Montserrat" w:hAnsi="Montserrat" w:cs="Vrinda"/>
              <w:b/>
              <w:i/>
              <w:sz w:val="16"/>
              <w:szCs w:val="16"/>
            </w:rPr>
          </w:pPr>
          <w:r w:rsidRPr="001755C9">
            <w:rPr>
              <w:rFonts w:ascii="Montserrat" w:hAnsi="Montserrat" w:cs="Vrinda"/>
              <w:b/>
              <w:i/>
              <w:sz w:val="16"/>
              <w:szCs w:val="16"/>
            </w:rPr>
            <w:t xml:space="preserve"> No. LA-009J3E001-E30-2019</w:t>
          </w:r>
        </w:p>
        <w:p w14:paraId="3360CE59" w14:textId="77777777" w:rsidR="00122632" w:rsidRPr="00FA25CB" w:rsidRDefault="00122632" w:rsidP="001755C9">
          <w:pPr>
            <w:autoSpaceDE w:val="0"/>
            <w:autoSpaceDN w:val="0"/>
            <w:adjustRightInd w:val="0"/>
            <w:jc w:val="center"/>
            <w:rPr>
              <w:rFonts w:ascii="Arial" w:hAnsi="Arial" w:cs="Arial"/>
              <w:b/>
              <w:i/>
              <w:color w:val="FF0000"/>
              <w:sz w:val="19"/>
              <w:szCs w:val="19"/>
            </w:rPr>
          </w:pPr>
          <w:r w:rsidRPr="001755C9">
            <w:rPr>
              <w:rFonts w:ascii="Montserrat" w:hAnsi="Montserrat" w:cs="Vrinda"/>
              <w:b/>
              <w:iCs/>
              <w:sz w:val="16"/>
              <w:szCs w:val="16"/>
            </w:rPr>
            <w:t>ASEGURAMIENTO INTEGRAL DE BIENES MUEBLES, INMUEBLES Y OBRAS PORTUARIAS CONCESIONADAS A LAS ADMINISTRACIONES PORTUARIAS INTEGRALES CON VIGENCIA DEL 22 DE ABRIL DE 2019 AL 22 DE ABRIL DE 2020.</w:t>
          </w:r>
        </w:p>
      </w:tc>
      <w:tc>
        <w:tcPr>
          <w:tcW w:w="753" w:type="dxa"/>
        </w:tcPr>
        <w:p w14:paraId="23D90DBE" w14:textId="77777777" w:rsidR="00122632" w:rsidRPr="00537544" w:rsidRDefault="00122632" w:rsidP="001755C9">
          <w:pPr>
            <w:pStyle w:val="Encabezado"/>
            <w:rPr>
              <w:sz w:val="23"/>
              <w:szCs w:val="23"/>
            </w:rPr>
          </w:pPr>
        </w:p>
      </w:tc>
    </w:tr>
  </w:tbl>
  <w:p w14:paraId="2D64A861" w14:textId="77777777" w:rsidR="00122632" w:rsidRDefault="0023775F">
    <w:pPr>
      <w:pStyle w:val="Encabezado"/>
    </w:pPr>
    <w:r>
      <w:rPr>
        <w:noProof/>
        <w:sz w:val="23"/>
        <w:szCs w:val="23"/>
      </w:rPr>
      <w:object w:dxaOrig="1440" w:dyaOrig="1440" w14:anchorId="2CAF6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2.8pt;margin-top:-93.15pt;width:151.65pt;height:45.65pt;z-index:-251658752;mso-position-horizontal-relative:text;mso-position-vertical-relative:text">
          <v:imagedata r:id="rId1" o:title=""/>
        </v:shape>
        <o:OLEObject Type="Embed" ProgID="PBrush" ShapeID="_x0000_s2049" DrawAspect="Content" ObjectID="_1615127246"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1FB7"/>
    <w:multiLevelType w:val="multilevel"/>
    <w:tmpl w:val="66E032C6"/>
    <w:numStyleLink w:val="ImportedStyle6"/>
  </w:abstractNum>
  <w:abstractNum w:abstractNumId="1" w15:restartNumberingAfterBreak="0">
    <w:nsid w:val="05216A8D"/>
    <w:multiLevelType w:val="hybridMultilevel"/>
    <w:tmpl w:val="07327E0C"/>
    <w:styleLink w:val="ImportedStyle10"/>
    <w:lvl w:ilvl="0" w:tplc="F0AEC4DA">
      <w:start w:val="1"/>
      <w:numFmt w:val="lowerLetter"/>
      <w:suff w:val="nothing"/>
      <w:lvlText w:val="%1."/>
      <w:lvlJc w:val="left"/>
      <w:pPr>
        <w:ind w:left="533" w:hanging="173"/>
      </w:pPr>
      <w:rPr>
        <w:rFonts w:hAnsi="Arial Unicode MS"/>
        <w:caps w:val="0"/>
        <w:smallCaps w:val="0"/>
        <w:strike w:val="0"/>
        <w:dstrike w:val="0"/>
        <w:outline w:val="0"/>
        <w:emboss w:val="0"/>
        <w:imprint w:val="0"/>
        <w:spacing w:val="0"/>
        <w:w w:val="100"/>
        <w:kern w:val="0"/>
        <w:position w:val="0"/>
        <w:highlight w:val="none"/>
        <w:vertAlign w:val="baseline"/>
      </w:rPr>
    </w:lvl>
    <w:lvl w:ilvl="1" w:tplc="6138F4BA">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E8294DA">
      <w:start w:val="1"/>
      <w:numFmt w:val="lowerLetter"/>
      <w:lvlText w:val="%3."/>
      <w:lvlJc w:val="left"/>
      <w:pPr>
        <w:ind w:left="1854"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FE58432C">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80B068AA">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16E186E">
      <w:start w:val="1"/>
      <w:numFmt w:val="lowerRoman"/>
      <w:lvlText w:val="%6."/>
      <w:lvlJc w:val="left"/>
      <w:pPr>
        <w:ind w:left="4014" w:hanging="198"/>
      </w:pPr>
      <w:rPr>
        <w:rFonts w:hAnsi="Arial Unicode MS"/>
        <w:caps w:val="0"/>
        <w:smallCaps w:val="0"/>
        <w:strike w:val="0"/>
        <w:dstrike w:val="0"/>
        <w:outline w:val="0"/>
        <w:emboss w:val="0"/>
        <w:imprint w:val="0"/>
        <w:spacing w:val="0"/>
        <w:w w:val="100"/>
        <w:kern w:val="0"/>
        <w:position w:val="0"/>
        <w:highlight w:val="none"/>
        <w:vertAlign w:val="baseline"/>
      </w:rPr>
    </w:lvl>
    <w:lvl w:ilvl="6" w:tplc="9188803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11E028C">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EBEAF46">
      <w:start w:val="1"/>
      <w:numFmt w:val="lowerRoman"/>
      <w:lvlText w:val="%9."/>
      <w:lvlJc w:val="left"/>
      <w:pPr>
        <w:ind w:left="6174" w:hanging="1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AD6B48"/>
    <w:multiLevelType w:val="hybridMultilevel"/>
    <w:tmpl w:val="91DC4238"/>
    <w:numStyleLink w:val="ImportedStyle15"/>
  </w:abstractNum>
  <w:abstractNum w:abstractNumId="3" w15:restartNumberingAfterBreak="0">
    <w:nsid w:val="07F16575"/>
    <w:multiLevelType w:val="multilevel"/>
    <w:tmpl w:val="6AA4AA14"/>
    <w:numStyleLink w:val="ImportedStyle13"/>
  </w:abstractNum>
  <w:abstractNum w:abstractNumId="4" w15:restartNumberingAfterBreak="0">
    <w:nsid w:val="0916483B"/>
    <w:multiLevelType w:val="multilevel"/>
    <w:tmpl w:val="6AA4AA14"/>
    <w:styleLink w:val="ImportedStyle13"/>
    <w:lvl w:ilvl="0">
      <w:start w:val="1"/>
      <w:numFmt w:val="decimal"/>
      <w:suff w:val="nothing"/>
      <w:lvlText w:val="%1."/>
      <w:lvlJc w:val="left"/>
      <w:pPr>
        <w:ind w:left="173" w:hanging="17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45"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93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4089"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881"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033"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825"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977"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9BE7E98"/>
    <w:multiLevelType w:val="hybridMultilevel"/>
    <w:tmpl w:val="2196C01A"/>
    <w:lvl w:ilvl="0" w:tplc="FE22EF18">
      <w:start w:val="3"/>
      <w:numFmt w:val="bullet"/>
      <w:lvlText w:val=""/>
      <w:lvlJc w:val="left"/>
      <w:pPr>
        <w:ind w:left="1080" w:hanging="360"/>
      </w:pPr>
      <w:rPr>
        <w:rFonts w:ascii="Symbol" w:eastAsia="Arial"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09CE4378"/>
    <w:multiLevelType w:val="hybridMultilevel"/>
    <w:tmpl w:val="04B4E3D4"/>
    <w:styleLink w:val="ImportedStyle9"/>
    <w:lvl w:ilvl="0" w:tplc="C1D837A8">
      <w:start w:val="1"/>
      <w:numFmt w:val="lowerLetter"/>
      <w:lvlText w:val="%1."/>
      <w:lvlJc w:val="left"/>
      <w:pPr>
        <w:ind w:left="1276"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D1A5A7A">
      <w:start w:val="1"/>
      <w:numFmt w:val="lowerLetter"/>
      <w:lvlText w:val="%2."/>
      <w:lvlJc w:val="left"/>
      <w:pPr>
        <w:ind w:left="1636"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96C69986">
      <w:start w:val="1"/>
      <w:numFmt w:val="lowerRoman"/>
      <w:lvlText w:val="%3."/>
      <w:lvlJc w:val="left"/>
      <w:pPr>
        <w:ind w:left="2356"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3A4ABD20">
      <w:start w:val="1"/>
      <w:numFmt w:val="decimal"/>
      <w:lvlText w:val="%4."/>
      <w:lvlJc w:val="left"/>
      <w:pPr>
        <w:ind w:left="3076" w:hanging="255"/>
      </w:pPr>
      <w:rPr>
        <w:rFonts w:hAnsi="Arial Unicode MS"/>
        <w:caps w:val="0"/>
        <w:smallCaps w:val="0"/>
        <w:strike w:val="0"/>
        <w:dstrike w:val="0"/>
        <w:outline w:val="0"/>
        <w:emboss w:val="0"/>
        <w:imprint w:val="0"/>
        <w:spacing w:val="0"/>
        <w:w w:val="100"/>
        <w:kern w:val="0"/>
        <w:position w:val="0"/>
        <w:highlight w:val="none"/>
        <w:vertAlign w:val="baseline"/>
      </w:rPr>
    </w:lvl>
    <w:lvl w:ilvl="4" w:tplc="2E3E5622">
      <w:start w:val="1"/>
      <w:numFmt w:val="lowerLetter"/>
      <w:suff w:val="nothing"/>
      <w:lvlText w:val="%5."/>
      <w:lvlJc w:val="left"/>
      <w:pPr>
        <w:ind w:left="3788" w:hanging="111"/>
      </w:pPr>
      <w:rPr>
        <w:rFonts w:hAnsi="Arial Unicode MS"/>
        <w:caps w:val="0"/>
        <w:smallCaps w:val="0"/>
        <w:strike w:val="0"/>
        <w:dstrike w:val="0"/>
        <w:outline w:val="0"/>
        <w:emboss w:val="0"/>
        <w:imprint w:val="0"/>
        <w:spacing w:val="0"/>
        <w:w w:val="100"/>
        <w:kern w:val="0"/>
        <w:position w:val="0"/>
        <w:highlight w:val="none"/>
        <w:vertAlign w:val="baseline"/>
      </w:rPr>
    </w:lvl>
    <w:lvl w:ilvl="5" w:tplc="E2AA3BBA">
      <w:start w:val="1"/>
      <w:numFmt w:val="lowerRoman"/>
      <w:suff w:val="nothing"/>
      <w:lvlText w:val="%6."/>
      <w:lvlJc w:val="left"/>
      <w:pPr>
        <w:ind w:left="4477" w:hanging="111"/>
      </w:pPr>
      <w:rPr>
        <w:rFonts w:hAnsi="Arial Unicode MS"/>
        <w:caps w:val="0"/>
        <w:smallCaps w:val="0"/>
        <w:strike w:val="0"/>
        <w:dstrike w:val="0"/>
        <w:outline w:val="0"/>
        <w:emboss w:val="0"/>
        <w:imprint w:val="0"/>
        <w:spacing w:val="0"/>
        <w:w w:val="100"/>
        <w:kern w:val="0"/>
        <w:position w:val="0"/>
        <w:highlight w:val="none"/>
        <w:vertAlign w:val="baseline"/>
      </w:rPr>
    </w:lvl>
    <w:lvl w:ilvl="6" w:tplc="D69A4C32">
      <w:start w:val="1"/>
      <w:numFmt w:val="decimal"/>
      <w:lvlText w:val="%7."/>
      <w:lvlJc w:val="left"/>
      <w:pPr>
        <w:ind w:left="5236" w:hanging="367"/>
      </w:pPr>
      <w:rPr>
        <w:rFonts w:hAnsi="Arial Unicode MS"/>
        <w:caps w:val="0"/>
        <w:smallCaps w:val="0"/>
        <w:strike w:val="0"/>
        <w:dstrike w:val="0"/>
        <w:outline w:val="0"/>
        <w:emboss w:val="0"/>
        <w:imprint w:val="0"/>
        <w:spacing w:val="0"/>
        <w:w w:val="100"/>
        <w:kern w:val="0"/>
        <w:position w:val="0"/>
        <w:highlight w:val="none"/>
        <w:vertAlign w:val="baseline"/>
      </w:rPr>
    </w:lvl>
    <w:lvl w:ilvl="7" w:tplc="7BC0167C">
      <w:start w:val="1"/>
      <w:numFmt w:val="lowerLetter"/>
      <w:lvlText w:val="%8."/>
      <w:lvlJc w:val="left"/>
      <w:pPr>
        <w:ind w:left="5956" w:hanging="215"/>
      </w:pPr>
      <w:rPr>
        <w:rFonts w:hAnsi="Arial Unicode MS"/>
        <w:caps w:val="0"/>
        <w:smallCaps w:val="0"/>
        <w:strike w:val="0"/>
        <w:dstrike w:val="0"/>
        <w:outline w:val="0"/>
        <w:emboss w:val="0"/>
        <w:imprint w:val="0"/>
        <w:spacing w:val="0"/>
        <w:w w:val="100"/>
        <w:kern w:val="0"/>
        <w:position w:val="0"/>
        <w:highlight w:val="none"/>
        <w:vertAlign w:val="baseline"/>
      </w:rPr>
    </w:lvl>
    <w:lvl w:ilvl="8" w:tplc="06A65CB6">
      <w:start w:val="1"/>
      <w:numFmt w:val="lowerRoman"/>
      <w:lvlText w:val="%9."/>
      <w:lvlJc w:val="left"/>
      <w:pPr>
        <w:ind w:left="6676"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257DC6"/>
    <w:multiLevelType w:val="hybridMultilevel"/>
    <w:tmpl w:val="CD606050"/>
    <w:numStyleLink w:val="List175"/>
  </w:abstractNum>
  <w:abstractNum w:abstractNumId="8" w15:restartNumberingAfterBreak="0">
    <w:nsid w:val="0EC967BA"/>
    <w:multiLevelType w:val="hybridMultilevel"/>
    <w:tmpl w:val="5EFC6808"/>
    <w:numStyleLink w:val="List174"/>
  </w:abstractNum>
  <w:abstractNum w:abstractNumId="9" w15:restartNumberingAfterBreak="0">
    <w:nsid w:val="0ECC647D"/>
    <w:multiLevelType w:val="hybridMultilevel"/>
    <w:tmpl w:val="9230C184"/>
    <w:styleLink w:val="List176"/>
    <w:lvl w:ilvl="0" w:tplc="75D62D14">
      <w:start w:val="1"/>
      <w:numFmt w:val="bullet"/>
      <w:lvlText w:val="❑"/>
      <w:lvlJc w:val="left"/>
      <w:pPr>
        <w:ind w:left="1181" w:hanging="4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19055FA">
      <w:start w:val="1"/>
      <w:numFmt w:val="bullet"/>
      <w:lvlText w:val="o"/>
      <w:lvlJc w:val="left"/>
      <w:pPr>
        <w:ind w:left="133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8C4B50">
      <w:start w:val="1"/>
      <w:numFmt w:val="bullet"/>
      <w:lvlText w:val="▪"/>
      <w:lvlJc w:val="left"/>
      <w:pPr>
        <w:ind w:left="205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22E08C">
      <w:start w:val="1"/>
      <w:numFmt w:val="bullet"/>
      <w:lvlText w:val="•"/>
      <w:lvlJc w:val="left"/>
      <w:pPr>
        <w:ind w:left="277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E5A8830">
      <w:start w:val="1"/>
      <w:numFmt w:val="bullet"/>
      <w:lvlText w:val="o"/>
      <w:lvlJc w:val="left"/>
      <w:pPr>
        <w:ind w:left="349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142958">
      <w:start w:val="1"/>
      <w:numFmt w:val="bullet"/>
      <w:lvlText w:val="▪"/>
      <w:lvlJc w:val="left"/>
      <w:pPr>
        <w:ind w:left="421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B83B8A">
      <w:start w:val="1"/>
      <w:numFmt w:val="bullet"/>
      <w:lvlText w:val="•"/>
      <w:lvlJc w:val="left"/>
      <w:pPr>
        <w:ind w:left="493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286C452">
      <w:start w:val="1"/>
      <w:numFmt w:val="bullet"/>
      <w:lvlText w:val="o"/>
      <w:lvlJc w:val="left"/>
      <w:pPr>
        <w:ind w:left="565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D2878C">
      <w:start w:val="1"/>
      <w:numFmt w:val="bullet"/>
      <w:lvlText w:val="▪"/>
      <w:lvlJc w:val="left"/>
      <w:pPr>
        <w:ind w:left="637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0D9072C"/>
    <w:multiLevelType w:val="hybridMultilevel"/>
    <w:tmpl w:val="F9BEAEA0"/>
    <w:numStyleLink w:val="List89"/>
  </w:abstractNum>
  <w:abstractNum w:abstractNumId="11" w15:restartNumberingAfterBreak="0">
    <w:nsid w:val="11C31211"/>
    <w:multiLevelType w:val="hybridMultilevel"/>
    <w:tmpl w:val="712E4ABA"/>
    <w:styleLink w:val="List136"/>
    <w:lvl w:ilvl="0" w:tplc="370E8A8A">
      <w:start w:val="1"/>
      <w:numFmt w:val="bullet"/>
      <w:lvlText w:val="•"/>
      <w:lvlJc w:val="left"/>
      <w:pPr>
        <w:tabs>
          <w:tab w:val="num" w:pos="916"/>
        </w:tabs>
        <w:ind w:left="709"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2CC80A0">
      <w:start w:val="1"/>
      <w:numFmt w:val="bullet"/>
      <w:lvlText w:val="o"/>
      <w:lvlJc w:val="left"/>
      <w:pPr>
        <w:tabs>
          <w:tab w:val="left" w:pos="916"/>
          <w:tab w:val="num" w:pos="1809"/>
        </w:tabs>
        <w:ind w:left="1602" w:firstLine="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D0009F8">
      <w:start w:val="1"/>
      <w:numFmt w:val="bullet"/>
      <w:lvlText w:val="▪"/>
      <w:lvlJc w:val="left"/>
      <w:pPr>
        <w:tabs>
          <w:tab w:val="left" w:pos="916"/>
          <w:tab w:val="num" w:pos="2529"/>
        </w:tabs>
        <w:ind w:left="2322" w:firstLine="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6BC9FC4">
      <w:start w:val="1"/>
      <w:numFmt w:val="bullet"/>
      <w:lvlText w:val="•"/>
      <w:lvlJc w:val="left"/>
      <w:pPr>
        <w:tabs>
          <w:tab w:val="left" w:pos="916"/>
          <w:tab w:val="num" w:pos="3249"/>
        </w:tabs>
        <w:ind w:left="3042" w:firstLine="2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EE08C34">
      <w:start w:val="1"/>
      <w:numFmt w:val="bullet"/>
      <w:suff w:val="nothing"/>
      <w:lvlText w:val="o"/>
      <w:lvlJc w:val="left"/>
      <w:pPr>
        <w:tabs>
          <w:tab w:val="left" w:pos="916"/>
        </w:tabs>
        <w:ind w:left="3762" w:firstLine="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EDEF6F6">
      <w:start w:val="1"/>
      <w:numFmt w:val="bullet"/>
      <w:lvlText w:val="▪"/>
      <w:lvlJc w:val="left"/>
      <w:pPr>
        <w:tabs>
          <w:tab w:val="left" w:pos="916"/>
          <w:tab w:val="num" w:pos="4689"/>
        </w:tabs>
        <w:ind w:left="4482" w:firstLine="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C846F48">
      <w:start w:val="1"/>
      <w:numFmt w:val="bullet"/>
      <w:lvlText w:val="•"/>
      <w:lvlJc w:val="left"/>
      <w:pPr>
        <w:tabs>
          <w:tab w:val="left" w:pos="916"/>
          <w:tab w:val="num" w:pos="5409"/>
        </w:tabs>
        <w:ind w:left="5202" w:hanging="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BC841BE">
      <w:start w:val="1"/>
      <w:numFmt w:val="bullet"/>
      <w:lvlText w:val="o"/>
      <w:lvlJc w:val="left"/>
      <w:pPr>
        <w:tabs>
          <w:tab w:val="left" w:pos="916"/>
          <w:tab w:val="num" w:pos="6129"/>
        </w:tabs>
        <w:ind w:left="5922" w:firstLine="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27E6578">
      <w:start w:val="1"/>
      <w:numFmt w:val="bullet"/>
      <w:lvlText w:val="▪"/>
      <w:lvlJc w:val="left"/>
      <w:pPr>
        <w:tabs>
          <w:tab w:val="left" w:pos="916"/>
          <w:tab w:val="num" w:pos="6849"/>
        </w:tabs>
        <w:ind w:left="6642" w:hanging="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2324C91"/>
    <w:multiLevelType w:val="hybridMultilevel"/>
    <w:tmpl w:val="9230C184"/>
    <w:numStyleLink w:val="List176"/>
  </w:abstractNum>
  <w:abstractNum w:abstractNumId="13" w15:restartNumberingAfterBreak="0">
    <w:nsid w:val="18E06E85"/>
    <w:multiLevelType w:val="hybridMultilevel"/>
    <w:tmpl w:val="5B484D52"/>
    <w:lvl w:ilvl="0" w:tplc="C1DA7E00">
      <w:start w:val="1"/>
      <w:numFmt w:val="lowerLetter"/>
      <w:lvlText w:val="%1)"/>
      <w:lvlJc w:val="left"/>
      <w:pPr>
        <w:ind w:left="39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1" w:tplc="5F6E827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4088FE">
      <w:start w:val="1"/>
      <w:numFmt w:val="lowerRoman"/>
      <w:lvlText w:val="%3."/>
      <w:lvlJc w:val="left"/>
      <w:pPr>
        <w:ind w:left="1800"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3" w:tplc="FC3E771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B280DC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9848EB8">
      <w:start w:val="1"/>
      <w:numFmt w:val="lowerRoman"/>
      <w:lvlText w:val="%6."/>
      <w:lvlJc w:val="left"/>
      <w:pPr>
        <w:ind w:left="3960"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6" w:tplc="A922EA5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3F8AE6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32DAFC">
      <w:start w:val="1"/>
      <w:numFmt w:val="lowerRoman"/>
      <w:lvlText w:val="%9."/>
      <w:lvlJc w:val="left"/>
      <w:pPr>
        <w:ind w:left="6120" w:hanging="2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E2D6DB1"/>
    <w:multiLevelType w:val="hybridMultilevel"/>
    <w:tmpl w:val="CE1224D2"/>
    <w:styleLink w:val="List128"/>
    <w:lvl w:ilvl="0" w:tplc="FE2CAB9C">
      <w:start w:val="1"/>
      <w:numFmt w:val="bullet"/>
      <w:suff w:val="nothing"/>
      <w:lvlText w:val="o"/>
      <w:lvlJc w:val="left"/>
      <w:pPr>
        <w:tabs>
          <w:tab w:val="left" w:pos="1134"/>
        </w:tabs>
        <w:ind w:left="1273" w:firstLine="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9D8CBE0">
      <w:start w:val="1"/>
      <w:numFmt w:val="bullet"/>
      <w:lvlText w:val="•"/>
      <w:lvlJc w:val="left"/>
      <w:pPr>
        <w:tabs>
          <w:tab w:val="num" w:pos="1134"/>
        </w:tabs>
        <w:ind w:left="993"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B6EE9F6">
      <w:start w:val="1"/>
      <w:numFmt w:val="bullet"/>
      <w:lvlText w:val="▪"/>
      <w:lvlJc w:val="left"/>
      <w:pPr>
        <w:tabs>
          <w:tab w:val="left" w:pos="1134"/>
        </w:tabs>
        <w:ind w:left="1713" w:hanging="41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904FAAE">
      <w:start w:val="1"/>
      <w:numFmt w:val="bullet"/>
      <w:lvlText w:val="•"/>
      <w:lvlJc w:val="left"/>
      <w:pPr>
        <w:tabs>
          <w:tab w:val="left" w:pos="1134"/>
        </w:tabs>
        <w:ind w:left="2433" w:hanging="41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9322D0A">
      <w:start w:val="1"/>
      <w:numFmt w:val="bullet"/>
      <w:lvlText w:val="o"/>
      <w:lvlJc w:val="left"/>
      <w:pPr>
        <w:tabs>
          <w:tab w:val="left" w:pos="1134"/>
        </w:tabs>
        <w:ind w:left="3153" w:hanging="41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76ABEB0">
      <w:start w:val="1"/>
      <w:numFmt w:val="bullet"/>
      <w:lvlText w:val="▪"/>
      <w:lvlJc w:val="left"/>
      <w:pPr>
        <w:tabs>
          <w:tab w:val="left" w:pos="1134"/>
        </w:tabs>
        <w:ind w:left="3873" w:hanging="41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32ECF32">
      <w:start w:val="1"/>
      <w:numFmt w:val="bullet"/>
      <w:lvlText w:val="•"/>
      <w:lvlJc w:val="left"/>
      <w:pPr>
        <w:tabs>
          <w:tab w:val="left" w:pos="1134"/>
        </w:tabs>
        <w:ind w:left="4593" w:hanging="41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F76A284">
      <w:start w:val="1"/>
      <w:numFmt w:val="bullet"/>
      <w:lvlText w:val="o"/>
      <w:lvlJc w:val="left"/>
      <w:pPr>
        <w:tabs>
          <w:tab w:val="left" w:pos="1134"/>
        </w:tabs>
        <w:ind w:left="5313" w:hanging="41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02460EE">
      <w:start w:val="1"/>
      <w:numFmt w:val="bullet"/>
      <w:lvlText w:val="▪"/>
      <w:lvlJc w:val="left"/>
      <w:pPr>
        <w:tabs>
          <w:tab w:val="left" w:pos="1134"/>
        </w:tabs>
        <w:ind w:left="6033" w:hanging="41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F1D5923"/>
    <w:multiLevelType w:val="hybridMultilevel"/>
    <w:tmpl w:val="BC5A3C42"/>
    <w:styleLink w:val="List178"/>
    <w:lvl w:ilvl="0" w:tplc="4224C604">
      <w:start w:val="1"/>
      <w:numFmt w:val="upperRoman"/>
      <w:lvlText w:val="%1."/>
      <w:lvlJc w:val="left"/>
      <w:pPr>
        <w:ind w:left="1111" w:hanging="4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16C839E">
      <w:start w:val="1"/>
      <w:numFmt w:val="lowerLetter"/>
      <w:lvlText w:val="%2."/>
      <w:lvlJc w:val="left"/>
      <w:pPr>
        <w:ind w:left="133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7A4469E">
      <w:start w:val="1"/>
      <w:numFmt w:val="lowerRoman"/>
      <w:lvlText w:val="%3."/>
      <w:lvlJc w:val="left"/>
      <w:pPr>
        <w:ind w:left="2072" w:hanging="2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EE46188">
      <w:start w:val="1"/>
      <w:numFmt w:val="decimal"/>
      <w:lvlText w:val="%4."/>
      <w:lvlJc w:val="left"/>
      <w:pPr>
        <w:ind w:left="277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20CD032">
      <w:start w:val="1"/>
      <w:numFmt w:val="lowerLetter"/>
      <w:lvlText w:val="%5."/>
      <w:lvlJc w:val="left"/>
      <w:pPr>
        <w:ind w:left="349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B3A574C">
      <w:start w:val="1"/>
      <w:numFmt w:val="lowerRoman"/>
      <w:lvlText w:val="%6."/>
      <w:lvlJc w:val="left"/>
      <w:pPr>
        <w:ind w:left="4232" w:hanging="2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9AC6964">
      <w:start w:val="1"/>
      <w:numFmt w:val="decimal"/>
      <w:lvlText w:val="%7."/>
      <w:lvlJc w:val="left"/>
      <w:pPr>
        <w:ind w:left="493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F026528">
      <w:start w:val="1"/>
      <w:numFmt w:val="lowerLetter"/>
      <w:lvlText w:val="%8."/>
      <w:lvlJc w:val="left"/>
      <w:pPr>
        <w:ind w:left="565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C227250">
      <w:start w:val="1"/>
      <w:numFmt w:val="lowerRoman"/>
      <w:lvlText w:val="%9."/>
      <w:lvlJc w:val="left"/>
      <w:pPr>
        <w:ind w:left="6392" w:hanging="2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F9D6FED"/>
    <w:multiLevelType w:val="hybridMultilevel"/>
    <w:tmpl w:val="04B4E3D4"/>
    <w:numStyleLink w:val="ImportedStyle9"/>
  </w:abstractNum>
  <w:abstractNum w:abstractNumId="17" w15:restartNumberingAfterBreak="0">
    <w:nsid w:val="21DD4B0E"/>
    <w:multiLevelType w:val="hybridMultilevel"/>
    <w:tmpl w:val="9DF673C8"/>
    <w:numStyleLink w:val="List88"/>
  </w:abstractNum>
  <w:abstractNum w:abstractNumId="18" w15:restartNumberingAfterBreak="0">
    <w:nsid w:val="220D7C3A"/>
    <w:multiLevelType w:val="hybridMultilevel"/>
    <w:tmpl w:val="E5DCAFFE"/>
    <w:numStyleLink w:val="List173"/>
  </w:abstractNum>
  <w:abstractNum w:abstractNumId="19" w15:restartNumberingAfterBreak="0">
    <w:nsid w:val="2228076D"/>
    <w:multiLevelType w:val="hybridMultilevel"/>
    <w:tmpl w:val="4296ECCA"/>
    <w:styleLink w:val="List15"/>
    <w:lvl w:ilvl="0" w:tplc="9DA8A24C">
      <w:start w:val="1"/>
      <w:numFmt w:val="lowerLetter"/>
      <w:lvlText w:val="%1)"/>
      <w:lvlJc w:val="left"/>
      <w:pPr>
        <w:ind w:left="1560" w:hanging="2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FF6C9CE">
      <w:start w:val="1"/>
      <w:numFmt w:val="lowerLetter"/>
      <w:lvlText w:val="%2."/>
      <w:lvlJc w:val="left"/>
      <w:pPr>
        <w:ind w:left="1241" w:hanging="3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8584D3A">
      <w:start w:val="1"/>
      <w:numFmt w:val="lowerRoman"/>
      <w:suff w:val="nothing"/>
      <w:lvlText w:val="%3."/>
      <w:lvlJc w:val="left"/>
      <w:pPr>
        <w:ind w:left="1964"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BFE3A66">
      <w:start w:val="1"/>
      <w:numFmt w:val="decimal"/>
      <w:lvlText w:val="%4."/>
      <w:lvlJc w:val="left"/>
      <w:pPr>
        <w:ind w:left="2681" w:hanging="3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45A6998">
      <w:start w:val="1"/>
      <w:numFmt w:val="lowerLetter"/>
      <w:suff w:val="nothing"/>
      <w:lvlText w:val="%5."/>
      <w:lvlJc w:val="left"/>
      <w:pPr>
        <w:ind w:left="3343"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EEBBBE">
      <w:start w:val="1"/>
      <w:numFmt w:val="lowerRoman"/>
      <w:lvlText w:val="%6."/>
      <w:lvlJc w:val="left"/>
      <w:pPr>
        <w:ind w:left="4138" w:hanging="2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B0E2EE8">
      <w:start w:val="1"/>
      <w:numFmt w:val="decimal"/>
      <w:suff w:val="nothing"/>
      <w:lvlText w:val="%7."/>
      <w:lvlJc w:val="left"/>
      <w:pPr>
        <w:ind w:left="4803"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75447B4">
      <w:start w:val="1"/>
      <w:numFmt w:val="lowerLetter"/>
      <w:lvlText w:val="%8."/>
      <w:lvlJc w:val="left"/>
      <w:pPr>
        <w:ind w:left="5561" w:hanging="2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31A9E88">
      <w:start w:val="1"/>
      <w:numFmt w:val="lowerRoman"/>
      <w:lvlText w:val="%9."/>
      <w:lvlJc w:val="left"/>
      <w:pPr>
        <w:ind w:left="6298" w:hanging="34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2803013"/>
    <w:multiLevelType w:val="multilevel"/>
    <w:tmpl w:val="3A5E86D8"/>
    <w:styleLink w:val="ImportedStyle5"/>
    <w:lvl w:ilvl="0">
      <w:start w:val="1"/>
      <w:numFmt w:val="decimal"/>
      <w:suff w:val="nothing"/>
      <w:lvlText w:val="%1."/>
      <w:lvlJc w:val="left"/>
      <w:pPr>
        <w:ind w:left="168" w:hanging="1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276" w:hanging="55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296" w:hanging="85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016" w:hanging="8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4096" w:hanging="12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816" w:hanging="12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896" w:hanging="15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616" w:hanging="15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696" w:hanging="19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53E71A6"/>
    <w:multiLevelType w:val="hybridMultilevel"/>
    <w:tmpl w:val="07327E0C"/>
    <w:numStyleLink w:val="ImportedStyle10"/>
  </w:abstractNum>
  <w:abstractNum w:abstractNumId="22" w15:restartNumberingAfterBreak="0">
    <w:nsid w:val="267108E8"/>
    <w:multiLevelType w:val="hybridMultilevel"/>
    <w:tmpl w:val="D7987DE6"/>
    <w:numStyleLink w:val="List139"/>
  </w:abstractNum>
  <w:abstractNum w:abstractNumId="23" w15:restartNumberingAfterBreak="0">
    <w:nsid w:val="2815702D"/>
    <w:multiLevelType w:val="hybridMultilevel"/>
    <w:tmpl w:val="10166DAE"/>
    <w:numStyleLink w:val="List0"/>
  </w:abstractNum>
  <w:abstractNum w:abstractNumId="24" w15:restartNumberingAfterBreak="0">
    <w:nsid w:val="284A4D5B"/>
    <w:multiLevelType w:val="hybridMultilevel"/>
    <w:tmpl w:val="78C83060"/>
    <w:numStyleLink w:val="Lista31"/>
  </w:abstractNum>
  <w:abstractNum w:abstractNumId="25" w15:restartNumberingAfterBreak="0">
    <w:nsid w:val="28661703"/>
    <w:multiLevelType w:val="hybridMultilevel"/>
    <w:tmpl w:val="EB3AD3A2"/>
    <w:lvl w:ilvl="0" w:tplc="9CF865D2">
      <w:start w:val="1"/>
      <w:numFmt w:val="bullet"/>
      <w:lvlText w:val="•"/>
      <w:lvlJc w:val="left"/>
      <w:pPr>
        <w:ind w:left="792"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6AC9888">
      <w:start w:val="1"/>
      <w:numFmt w:val="bullet"/>
      <w:lvlText w:val="o"/>
      <w:lvlJc w:val="left"/>
      <w:pPr>
        <w:ind w:left="125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B0B784">
      <w:start w:val="1"/>
      <w:numFmt w:val="bullet"/>
      <w:lvlText w:val="▪"/>
      <w:lvlJc w:val="left"/>
      <w:pPr>
        <w:ind w:left="197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9F2079C">
      <w:start w:val="1"/>
      <w:numFmt w:val="bullet"/>
      <w:lvlText w:val="•"/>
      <w:lvlJc w:val="left"/>
      <w:pPr>
        <w:ind w:left="269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E9E809C">
      <w:start w:val="1"/>
      <w:numFmt w:val="bullet"/>
      <w:lvlText w:val="o"/>
      <w:lvlJc w:val="left"/>
      <w:pPr>
        <w:ind w:left="341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0F8EF26">
      <w:start w:val="1"/>
      <w:numFmt w:val="bullet"/>
      <w:lvlText w:val="▪"/>
      <w:lvlJc w:val="left"/>
      <w:pPr>
        <w:ind w:left="413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9BA6012">
      <w:start w:val="1"/>
      <w:numFmt w:val="bullet"/>
      <w:lvlText w:val="•"/>
      <w:lvlJc w:val="left"/>
      <w:pPr>
        <w:ind w:left="485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0C356A">
      <w:start w:val="1"/>
      <w:numFmt w:val="bullet"/>
      <w:lvlText w:val="o"/>
      <w:lvlJc w:val="left"/>
      <w:pPr>
        <w:ind w:left="557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C4873F0">
      <w:start w:val="1"/>
      <w:numFmt w:val="bullet"/>
      <w:lvlText w:val="▪"/>
      <w:lvlJc w:val="left"/>
      <w:pPr>
        <w:ind w:left="629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28933EC6"/>
    <w:multiLevelType w:val="hybridMultilevel"/>
    <w:tmpl w:val="0DDE4D1C"/>
    <w:numStyleLink w:val="Lista21"/>
  </w:abstractNum>
  <w:abstractNum w:abstractNumId="27" w15:restartNumberingAfterBreak="0">
    <w:nsid w:val="2BB61050"/>
    <w:multiLevelType w:val="hybridMultilevel"/>
    <w:tmpl w:val="3662D09E"/>
    <w:numStyleLink w:val="List1"/>
  </w:abstractNum>
  <w:abstractNum w:abstractNumId="28" w15:restartNumberingAfterBreak="0">
    <w:nsid w:val="2DA96520"/>
    <w:multiLevelType w:val="multilevel"/>
    <w:tmpl w:val="FF8E8662"/>
    <w:numStyleLink w:val="ImportedStyle4"/>
  </w:abstractNum>
  <w:abstractNum w:abstractNumId="29" w15:restartNumberingAfterBreak="0">
    <w:nsid w:val="301A1033"/>
    <w:multiLevelType w:val="hybridMultilevel"/>
    <w:tmpl w:val="431CF8E2"/>
    <w:lvl w:ilvl="0" w:tplc="A210DD40">
      <w:start w:val="1"/>
      <w:numFmt w:val="decimal"/>
      <w:lvlText w:val="%1."/>
      <w:lvlJc w:val="left"/>
      <w:pPr>
        <w:ind w:left="650" w:hanging="360"/>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1" w:tplc="5D2CD2E4">
      <w:start w:val="1"/>
      <w:numFmt w:val="lowerLetter"/>
      <w:lvlText w:val="%2."/>
      <w:lvlJc w:val="left"/>
      <w:pPr>
        <w:ind w:left="1370" w:hanging="360"/>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2" w:tplc="0A7A6AC8">
      <w:start w:val="1"/>
      <w:numFmt w:val="lowerRoman"/>
      <w:lvlText w:val="%3."/>
      <w:lvlJc w:val="left"/>
      <w:pPr>
        <w:ind w:left="2090" w:hanging="296"/>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3" w:tplc="E208E170">
      <w:start w:val="1"/>
      <w:numFmt w:val="decimal"/>
      <w:lvlText w:val="%4."/>
      <w:lvlJc w:val="left"/>
      <w:pPr>
        <w:ind w:left="2810" w:hanging="360"/>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4" w:tplc="095C58AE">
      <w:start w:val="1"/>
      <w:numFmt w:val="lowerLetter"/>
      <w:lvlText w:val="%5."/>
      <w:lvlJc w:val="left"/>
      <w:pPr>
        <w:ind w:left="3530" w:hanging="360"/>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5" w:tplc="7B04B7D8">
      <w:start w:val="1"/>
      <w:numFmt w:val="lowerRoman"/>
      <w:lvlText w:val="%6."/>
      <w:lvlJc w:val="left"/>
      <w:pPr>
        <w:ind w:left="4250" w:hanging="296"/>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6" w:tplc="6F489EE6">
      <w:start w:val="1"/>
      <w:numFmt w:val="decimal"/>
      <w:lvlText w:val="%7."/>
      <w:lvlJc w:val="left"/>
      <w:pPr>
        <w:ind w:left="4970" w:hanging="360"/>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7" w:tplc="8FC02736">
      <w:start w:val="1"/>
      <w:numFmt w:val="lowerLetter"/>
      <w:lvlText w:val="%8."/>
      <w:lvlJc w:val="left"/>
      <w:pPr>
        <w:ind w:left="5690" w:hanging="360"/>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8" w:tplc="8CB2EB80">
      <w:start w:val="1"/>
      <w:numFmt w:val="lowerRoman"/>
      <w:lvlText w:val="%9."/>
      <w:lvlJc w:val="left"/>
      <w:pPr>
        <w:ind w:left="6410" w:hanging="296"/>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31507FD8"/>
    <w:multiLevelType w:val="hybridMultilevel"/>
    <w:tmpl w:val="89D897A4"/>
    <w:lvl w:ilvl="0" w:tplc="E79CFA8C">
      <w:start w:val="1"/>
      <w:numFmt w:val="bullet"/>
      <w:lvlText w:val="•"/>
      <w:lvlJc w:val="left"/>
      <w:pPr>
        <w:ind w:left="792"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FD2617C">
      <w:start w:val="1"/>
      <w:numFmt w:val="bullet"/>
      <w:lvlText w:val="o"/>
      <w:lvlJc w:val="left"/>
      <w:pPr>
        <w:ind w:left="125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2E0B448">
      <w:start w:val="1"/>
      <w:numFmt w:val="bullet"/>
      <w:lvlText w:val="▪"/>
      <w:lvlJc w:val="left"/>
      <w:pPr>
        <w:ind w:left="197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22E7E22">
      <w:start w:val="1"/>
      <w:numFmt w:val="bullet"/>
      <w:lvlText w:val="•"/>
      <w:lvlJc w:val="left"/>
      <w:pPr>
        <w:ind w:left="269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0DA1BB4">
      <w:start w:val="1"/>
      <w:numFmt w:val="bullet"/>
      <w:lvlText w:val="o"/>
      <w:lvlJc w:val="left"/>
      <w:pPr>
        <w:ind w:left="341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71CFA36">
      <w:start w:val="1"/>
      <w:numFmt w:val="bullet"/>
      <w:lvlText w:val="▪"/>
      <w:lvlJc w:val="left"/>
      <w:pPr>
        <w:ind w:left="413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72CC528">
      <w:start w:val="1"/>
      <w:numFmt w:val="bullet"/>
      <w:lvlText w:val="•"/>
      <w:lvlJc w:val="left"/>
      <w:pPr>
        <w:ind w:left="485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CD2D2AC">
      <w:start w:val="1"/>
      <w:numFmt w:val="bullet"/>
      <w:lvlText w:val="o"/>
      <w:lvlJc w:val="left"/>
      <w:pPr>
        <w:ind w:left="557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40CAE08">
      <w:start w:val="1"/>
      <w:numFmt w:val="bullet"/>
      <w:lvlText w:val="▪"/>
      <w:lvlJc w:val="left"/>
      <w:pPr>
        <w:ind w:left="629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32954C74"/>
    <w:multiLevelType w:val="hybridMultilevel"/>
    <w:tmpl w:val="69A8B49E"/>
    <w:styleLink w:val="ImportedStyle16"/>
    <w:lvl w:ilvl="0" w:tplc="900248EC">
      <w:start w:val="1"/>
      <w:numFmt w:val="lowerLetter"/>
      <w:lvlText w:val="%1."/>
      <w:lvlJc w:val="left"/>
      <w:pPr>
        <w:ind w:left="2552"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1B47208">
      <w:start w:val="1"/>
      <w:numFmt w:val="lowerLetter"/>
      <w:lvlText w:val="%2."/>
      <w:lvlJc w:val="left"/>
      <w:pPr>
        <w:ind w:left="3272"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C9E2DBA">
      <w:start w:val="1"/>
      <w:numFmt w:val="lowerRoman"/>
      <w:lvlText w:val="%3."/>
      <w:lvlJc w:val="left"/>
      <w:pPr>
        <w:ind w:left="3992" w:hanging="199"/>
      </w:pPr>
      <w:rPr>
        <w:rFonts w:hAnsi="Arial Unicode MS"/>
        <w:caps w:val="0"/>
        <w:smallCaps w:val="0"/>
        <w:strike w:val="0"/>
        <w:dstrike w:val="0"/>
        <w:outline w:val="0"/>
        <w:emboss w:val="0"/>
        <w:imprint w:val="0"/>
        <w:spacing w:val="0"/>
        <w:w w:val="100"/>
        <w:kern w:val="0"/>
        <w:position w:val="0"/>
        <w:highlight w:val="none"/>
        <w:vertAlign w:val="baseline"/>
      </w:rPr>
    </w:lvl>
    <w:lvl w:ilvl="3" w:tplc="9D14A37A">
      <w:start w:val="1"/>
      <w:numFmt w:val="decimal"/>
      <w:lvlText w:val="%4."/>
      <w:lvlJc w:val="left"/>
      <w:pPr>
        <w:ind w:left="4712"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94A3DE8">
      <w:start w:val="1"/>
      <w:numFmt w:val="lowerLetter"/>
      <w:lvlText w:val="%5."/>
      <w:lvlJc w:val="left"/>
      <w:pPr>
        <w:ind w:left="5432"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B6E203E">
      <w:start w:val="1"/>
      <w:numFmt w:val="lowerRoman"/>
      <w:lvlText w:val="%6."/>
      <w:lvlJc w:val="left"/>
      <w:pPr>
        <w:ind w:left="6152"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74F8D51A">
      <w:start w:val="1"/>
      <w:numFmt w:val="decimal"/>
      <w:lvlText w:val="%7."/>
      <w:lvlJc w:val="left"/>
      <w:pPr>
        <w:ind w:left="6872"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EC0C088">
      <w:start w:val="1"/>
      <w:numFmt w:val="lowerLetter"/>
      <w:lvlText w:val="%8."/>
      <w:lvlJc w:val="left"/>
      <w:pPr>
        <w:ind w:left="7592"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6CEF6B2">
      <w:start w:val="1"/>
      <w:numFmt w:val="lowerRoman"/>
      <w:lvlText w:val="%9."/>
      <w:lvlJc w:val="left"/>
      <w:pPr>
        <w:ind w:left="8312"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36745FD"/>
    <w:multiLevelType w:val="hybridMultilevel"/>
    <w:tmpl w:val="78C83060"/>
    <w:styleLink w:val="Lista31"/>
    <w:lvl w:ilvl="0" w:tplc="573A9EB2">
      <w:start w:val="1"/>
      <w:numFmt w:val="lowerLetter"/>
      <w:lvlText w:val="%1)"/>
      <w:lvlJc w:val="left"/>
      <w:pPr>
        <w:ind w:left="2552"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ABC61C6">
      <w:start w:val="1"/>
      <w:numFmt w:val="lowerLetter"/>
      <w:lvlText w:val="%2."/>
      <w:lvlJc w:val="left"/>
      <w:pPr>
        <w:ind w:left="4573"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3AA250">
      <w:start w:val="1"/>
      <w:numFmt w:val="lowerRoman"/>
      <w:lvlText w:val="%3."/>
      <w:lvlJc w:val="left"/>
      <w:pPr>
        <w:ind w:left="5302" w:hanging="2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68CAB8E">
      <w:start w:val="1"/>
      <w:numFmt w:val="decimal"/>
      <w:lvlText w:val="%4."/>
      <w:lvlJc w:val="left"/>
      <w:pPr>
        <w:ind w:left="6013"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120E676">
      <w:start w:val="1"/>
      <w:numFmt w:val="lowerLetter"/>
      <w:lvlText w:val="%5."/>
      <w:lvlJc w:val="left"/>
      <w:pPr>
        <w:ind w:left="6733"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C5EE79C">
      <w:start w:val="1"/>
      <w:numFmt w:val="lowerRoman"/>
      <w:lvlText w:val="%6."/>
      <w:lvlJc w:val="left"/>
      <w:pPr>
        <w:ind w:left="7462" w:hanging="2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CA84A46">
      <w:start w:val="1"/>
      <w:numFmt w:val="decimal"/>
      <w:lvlText w:val="%7."/>
      <w:lvlJc w:val="left"/>
      <w:pPr>
        <w:ind w:left="8173"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2D8F492">
      <w:start w:val="1"/>
      <w:numFmt w:val="lowerLetter"/>
      <w:lvlText w:val="%8."/>
      <w:lvlJc w:val="left"/>
      <w:pPr>
        <w:ind w:left="8893"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00A386">
      <w:start w:val="1"/>
      <w:numFmt w:val="lowerRoman"/>
      <w:lvlText w:val="%9."/>
      <w:lvlJc w:val="left"/>
      <w:pPr>
        <w:ind w:left="9622" w:hanging="2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3F159D2"/>
    <w:multiLevelType w:val="hybridMultilevel"/>
    <w:tmpl w:val="F606EC88"/>
    <w:numStyleLink w:val="ImportedStyle14"/>
  </w:abstractNum>
  <w:abstractNum w:abstractNumId="34" w15:restartNumberingAfterBreak="0">
    <w:nsid w:val="341B2148"/>
    <w:multiLevelType w:val="hybridMultilevel"/>
    <w:tmpl w:val="712E4ABA"/>
    <w:numStyleLink w:val="List136"/>
  </w:abstractNum>
  <w:abstractNum w:abstractNumId="35" w15:restartNumberingAfterBreak="0">
    <w:nsid w:val="342D6C3D"/>
    <w:multiLevelType w:val="hybridMultilevel"/>
    <w:tmpl w:val="60C4D9DA"/>
    <w:styleLink w:val="List172"/>
    <w:lvl w:ilvl="0" w:tplc="1486D662">
      <w:start w:val="1"/>
      <w:numFmt w:val="bullet"/>
      <w:lvlText w:val="❑"/>
      <w:lvlJc w:val="left"/>
      <w:pPr>
        <w:ind w:left="1181" w:hanging="4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EF67292">
      <w:start w:val="1"/>
      <w:numFmt w:val="bullet"/>
      <w:lvlText w:val="o"/>
      <w:lvlJc w:val="left"/>
      <w:pPr>
        <w:ind w:left="133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82E574">
      <w:start w:val="1"/>
      <w:numFmt w:val="bullet"/>
      <w:lvlText w:val="▪"/>
      <w:lvlJc w:val="left"/>
      <w:pPr>
        <w:ind w:left="205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FC3576">
      <w:start w:val="1"/>
      <w:numFmt w:val="bullet"/>
      <w:lvlText w:val="•"/>
      <w:lvlJc w:val="left"/>
      <w:pPr>
        <w:ind w:left="277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302F560">
      <w:start w:val="1"/>
      <w:numFmt w:val="bullet"/>
      <w:lvlText w:val="o"/>
      <w:lvlJc w:val="left"/>
      <w:pPr>
        <w:ind w:left="349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800466">
      <w:start w:val="1"/>
      <w:numFmt w:val="bullet"/>
      <w:lvlText w:val="▪"/>
      <w:lvlJc w:val="left"/>
      <w:pPr>
        <w:ind w:left="421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7C7808">
      <w:start w:val="1"/>
      <w:numFmt w:val="bullet"/>
      <w:lvlText w:val="•"/>
      <w:lvlJc w:val="left"/>
      <w:pPr>
        <w:ind w:left="493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6FCF86C">
      <w:start w:val="1"/>
      <w:numFmt w:val="bullet"/>
      <w:lvlText w:val="o"/>
      <w:lvlJc w:val="left"/>
      <w:pPr>
        <w:ind w:left="565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C01EDC">
      <w:start w:val="1"/>
      <w:numFmt w:val="bullet"/>
      <w:lvlText w:val="▪"/>
      <w:lvlJc w:val="left"/>
      <w:pPr>
        <w:ind w:left="637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43C2224"/>
    <w:multiLevelType w:val="hybridMultilevel"/>
    <w:tmpl w:val="078C01EC"/>
    <w:styleLink w:val="ImportedStyle100"/>
    <w:lvl w:ilvl="0" w:tplc="F6D01AF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C161C0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8E6A520">
      <w:start w:val="1"/>
      <w:numFmt w:val="lowerLetter"/>
      <w:lvlText w:val="%3)"/>
      <w:lvlJc w:val="left"/>
      <w:pPr>
        <w:ind w:left="19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3F0D0E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D7C326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11E28DE">
      <w:start w:val="1"/>
      <w:numFmt w:val="lowerRoman"/>
      <w:lvlText w:val="%6."/>
      <w:lvlJc w:val="left"/>
      <w:pPr>
        <w:ind w:left="3960" w:hanging="275"/>
      </w:pPr>
      <w:rPr>
        <w:rFonts w:hAnsi="Arial Unicode MS"/>
        <w:b/>
        <w:bCs/>
        <w:caps w:val="0"/>
        <w:smallCaps w:val="0"/>
        <w:strike w:val="0"/>
        <w:dstrike w:val="0"/>
        <w:outline w:val="0"/>
        <w:emboss w:val="0"/>
        <w:imprint w:val="0"/>
        <w:spacing w:val="0"/>
        <w:w w:val="100"/>
        <w:kern w:val="0"/>
        <w:position w:val="0"/>
        <w:highlight w:val="none"/>
        <w:vertAlign w:val="baseline"/>
      </w:rPr>
    </w:lvl>
    <w:lvl w:ilvl="6" w:tplc="44F83FC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C84A3B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AECD18">
      <w:start w:val="1"/>
      <w:numFmt w:val="lowerRoman"/>
      <w:lvlText w:val="%9."/>
      <w:lvlJc w:val="left"/>
      <w:pPr>
        <w:ind w:left="6120" w:hanging="27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55E1BBD"/>
    <w:multiLevelType w:val="hybridMultilevel"/>
    <w:tmpl w:val="9D8A2BD8"/>
    <w:styleLink w:val="ImportedStyle20"/>
    <w:lvl w:ilvl="0" w:tplc="712C2F8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372C222">
      <w:start w:val="1"/>
      <w:numFmt w:val="upperLetter"/>
      <w:lvlText w:val="%2)"/>
      <w:lvlJc w:val="left"/>
      <w:pPr>
        <w:ind w:left="99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49FEF7E8">
      <w:start w:val="1"/>
      <w:numFmt w:val="lowerRoman"/>
      <w:lvlText w:val="%3."/>
      <w:lvlJc w:val="left"/>
      <w:pPr>
        <w:ind w:left="1713" w:hanging="2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2B098F4">
      <w:start w:val="1"/>
      <w:numFmt w:val="decimal"/>
      <w:lvlText w:val="%4."/>
      <w:lvlJc w:val="left"/>
      <w:pPr>
        <w:ind w:left="243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54F6E108">
      <w:start w:val="1"/>
      <w:numFmt w:val="lowerLetter"/>
      <w:lvlText w:val="%5."/>
      <w:lvlJc w:val="left"/>
      <w:pPr>
        <w:ind w:left="315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9C68F2D0">
      <w:start w:val="1"/>
      <w:numFmt w:val="lowerRoman"/>
      <w:lvlText w:val="%6."/>
      <w:lvlJc w:val="left"/>
      <w:pPr>
        <w:ind w:left="3873" w:hanging="200"/>
      </w:pPr>
      <w:rPr>
        <w:rFonts w:hAnsi="Arial Unicode MS"/>
        <w:b/>
        <w:bCs/>
        <w:caps w:val="0"/>
        <w:smallCaps w:val="0"/>
        <w:strike w:val="0"/>
        <w:dstrike w:val="0"/>
        <w:outline w:val="0"/>
        <w:emboss w:val="0"/>
        <w:imprint w:val="0"/>
        <w:spacing w:val="0"/>
        <w:w w:val="100"/>
        <w:kern w:val="0"/>
        <w:position w:val="0"/>
        <w:highlight w:val="none"/>
        <w:vertAlign w:val="baseline"/>
      </w:rPr>
    </w:lvl>
    <w:lvl w:ilvl="6" w:tplc="A3046F00">
      <w:start w:val="1"/>
      <w:numFmt w:val="decimal"/>
      <w:lvlText w:val="%7."/>
      <w:lvlJc w:val="left"/>
      <w:pPr>
        <w:ind w:left="459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C54A4B7E">
      <w:start w:val="1"/>
      <w:numFmt w:val="lowerLetter"/>
      <w:lvlText w:val="%8."/>
      <w:lvlJc w:val="left"/>
      <w:pPr>
        <w:ind w:left="531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8D12642C">
      <w:start w:val="1"/>
      <w:numFmt w:val="lowerRoman"/>
      <w:lvlText w:val="%9."/>
      <w:lvlJc w:val="left"/>
      <w:pPr>
        <w:ind w:left="6033" w:hanging="2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9A37290"/>
    <w:multiLevelType w:val="hybridMultilevel"/>
    <w:tmpl w:val="524A514E"/>
    <w:numStyleLink w:val="List93"/>
  </w:abstractNum>
  <w:abstractNum w:abstractNumId="39" w15:restartNumberingAfterBreak="0">
    <w:nsid w:val="3A2E45B2"/>
    <w:multiLevelType w:val="hybridMultilevel"/>
    <w:tmpl w:val="F8849EAE"/>
    <w:lvl w:ilvl="0" w:tplc="E59E9F66">
      <w:start w:val="1"/>
      <w:numFmt w:val="bullet"/>
      <w:lvlText w:val="•"/>
      <w:lvlJc w:val="left"/>
      <w:pPr>
        <w:ind w:left="792"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C7ED824">
      <w:start w:val="1"/>
      <w:numFmt w:val="bullet"/>
      <w:lvlText w:val="o"/>
      <w:lvlJc w:val="left"/>
      <w:pPr>
        <w:ind w:left="125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0BC0AB4">
      <w:start w:val="1"/>
      <w:numFmt w:val="bullet"/>
      <w:lvlText w:val="▪"/>
      <w:lvlJc w:val="left"/>
      <w:pPr>
        <w:ind w:left="197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6FE6118">
      <w:start w:val="1"/>
      <w:numFmt w:val="bullet"/>
      <w:lvlText w:val="•"/>
      <w:lvlJc w:val="left"/>
      <w:pPr>
        <w:ind w:left="269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98C242E">
      <w:start w:val="1"/>
      <w:numFmt w:val="bullet"/>
      <w:lvlText w:val="o"/>
      <w:lvlJc w:val="left"/>
      <w:pPr>
        <w:ind w:left="341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59CD22E">
      <w:start w:val="1"/>
      <w:numFmt w:val="bullet"/>
      <w:lvlText w:val="▪"/>
      <w:lvlJc w:val="left"/>
      <w:pPr>
        <w:ind w:left="413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4423CF2">
      <w:start w:val="1"/>
      <w:numFmt w:val="bullet"/>
      <w:lvlText w:val="•"/>
      <w:lvlJc w:val="left"/>
      <w:pPr>
        <w:ind w:left="485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38CF2A0">
      <w:start w:val="1"/>
      <w:numFmt w:val="bullet"/>
      <w:lvlText w:val="o"/>
      <w:lvlJc w:val="left"/>
      <w:pPr>
        <w:ind w:left="557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A88F6F4">
      <w:start w:val="1"/>
      <w:numFmt w:val="bullet"/>
      <w:lvlText w:val="▪"/>
      <w:lvlJc w:val="left"/>
      <w:pPr>
        <w:ind w:left="629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3AB454AC"/>
    <w:multiLevelType w:val="hybridMultilevel"/>
    <w:tmpl w:val="0DDE4D1C"/>
    <w:styleLink w:val="Lista21"/>
    <w:lvl w:ilvl="0" w:tplc="C3A635D4">
      <w:start w:val="1"/>
      <w:numFmt w:val="lowerLetter"/>
      <w:lvlText w:val="%1)"/>
      <w:lvlJc w:val="left"/>
      <w:pPr>
        <w:ind w:left="170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2861670">
      <w:start w:val="1"/>
      <w:numFmt w:val="lowerLetter"/>
      <w:lvlText w:val="%2."/>
      <w:lvlJc w:val="left"/>
      <w:pPr>
        <w:ind w:left="2312" w:hanging="2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35CFEEE">
      <w:start w:val="1"/>
      <w:numFmt w:val="lowerRoman"/>
      <w:lvlText w:val="%3."/>
      <w:lvlJc w:val="left"/>
      <w:pPr>
        <w:ind w:left="3041" w:hanging="2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942F2D2">
      <w:start w:val="1"/>
      <w:numFmt w:val="decimal"/>
      <w:lvlText w:val="%4."/>
      <w:lvlJc w:val="left"/>
      <w:pPr>
        <w:ind w:left="3752"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86E3166">
      <w:start w:val="1"/>
      <w:numFmt w:val="lowerLetter"/>
      <w:lvlText w:val="%5."/>
      <w:lvlJc w:val="left"/>
      <w:pPr>
        <w:ind w:left="447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F98C81A">
      <w:start w:val="1"/>
      <w:numFmt w:val="lowerRoman"/>
      <w:suff w:val="nothing"/>
      <w:lvlText w:val="%6."/>
      <w:lvlJc w:val="left"/>
      <w:pPr>
        <w:ind w:left="5200"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A03A44">
      <w:start w:val="1"/>
      <w:numFmt w:val="decimal"/>
      <w:lvlText w:val="%7."/>
      <w:lvlJc w:val="left"/>
      <w:pPr>
        <w:ind w:left="5912" w:hanging="2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D5A5C84">
      <w:start w:val="1"/>
      <w:numFmt w:val="lowerLetter"/>
      <w:suff w:val="nothing"/>
      <w:lvlText w:val="%8."/>
      <w:lvlJc w:val="left"/>
      <w:pPr>
        <w:ind w:left="6603"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6D681CE">
      <w:start w:val="1"/>
      <w:numFmt w:val="lowerRoman"/>
      <w:lvlText w:val="%9."/>
      <w:lvlJc w:val="left"/>
      <w:pPr>
        <w:ind w:left="7361" w:hanging="2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C763DD0"/>
    <w:multiLevelType w:val="hybridMultilevel"/>
    <w:tmpl w:val="E578ED4E"/>
    <w:numStyleLink w:val="List140"/>
  </w:abstractNum>
  <w:abstractNum w:abstractNumId="42" w15:restartNumberingAfterBreak="0">
    <w:nsid w:val="3C7B7FF7"/>
    <w:multiLevelType w:val="hybridMultilevel"/>
    <w:tmpl w:val="F07A08BE"/>
    <w:lvl w:ilvl="0" w:tplc="D8BC463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650" w:hanging="360"/>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1" w:tplc="D11CA3A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1370" w:hanging="360"/>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2" w:tplc="12EAD98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2090" w:hanging="296"/>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3" w:tplc="A8C8AA8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2810" w:hanging="360"/>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4" w:tplc="09567C6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3530" w:hanging="360"/>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5" w:tplc="9C76096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472"/>
        </w:tabs>
        <w:ind w:left="4248" w:hanging="294"/>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6" w:tplc="13A61974">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472"/>
        </w:tabs>
        <w:ind w:left="4956" w:hanging="346"/>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7" w:tplc="FB6AA9E2">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472"/>
        </w:tabs>
        <w:ind w:left="5664" w:hanging="334"/>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8" w:tplc="E9D0693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472"/>
        </w:tabs>
        <w:ind w:left="6372" w:hanging="2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3E7A14FB"/>
    <w:multiLevelType w:val="hybridMultilevel"/>
    <w:tmpl w:val="3FD2ADDA"/>
    <w:lvl w:ilvl="0" w:tplc="03BEDBF6">
      <w:start w:val="1"/>
      <w:numFmt w:val="bullet"/>
      <w:lvlText w:val="•"/>
      <w:lvlJc w:val="left"/>
      <w:pPr>
        <w:ind w:left="792"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68A4F4">
      <w:start w:val="1"/>
      <w:numFmt w:val="bullet"/>
      <w:lvlText w:val="o"/>
      <w:lvlJc w:val="left"/>
      <w:pPr>
        <w:ind w:left="125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F127ED0">
      <w:start w:val="1"/>
      <w:numFmt w:val="bullet"/>
      <w:lvlText w:val="▪"/>
      <w:lvlJc w:val="left"/>
      <w:pPr>
        <w:ind w:left="197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996D584">
      <w:start w:val="1"/>
      <w:numFmt w:val="bullet"/>
      <w:lvlText w:val="•"/>
      <w:lvlJc w:val="left"/>
      <w:pPr>
        <w:ind w:left="269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83C1E4E">
      <w:start w:val="1"/>
      <w:numFmt w:val="bullet"/>
      <w:lvlText w:val="o"/>
      <w:lvlJc w:val="left"/>
      <w:pPr>
        <w:ind w:left="341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723246">
      <w:start w:val="1"/>
      <w:numFmt w:val="bullet"/>
      <w:lvlText w:val="▪"/>
      <w:lvlJc w:val="left"/>
      <w:pPr>
        <w:ind w:left="413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6D62E84">
      <w:start w:val="1"/>
      <w:numFmt w:val="bullet"/>
      <w:lvlText w:val="•"/>
      <w:lvlJc w:val="left"/>
      <w:pPr>
        <w:ind w:left="485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D70A754">
      <w:start w:val="1"/>
      <w:numFmt w:val="bullet"/>
      <w:lvlText w:val="o"/>
      <w:lvlJc w:val="left"/>
      <w:pPr>
        <w:ind w:left="557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A143E04">
      <w:start w:val="1"/>
      <w:numFmt w:val="bullet"/>
      <w:lvlText w:val="▪"/>
      <w:lvlJc w:val="left"/>
      <w:pPr>
        <w:ind w:left="629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3F265006"/>
    <w:multiLevelType w:val="hybridMultilevel"/>
    <w:tmpl w:val="9DF673C8"/>
    <w:styleLink w:val="List88"/>
    <w:lvl w:ilvl="0" w:tplc="4B461FD4">
      <w:start w:val="1"/>
      <w:numFmt w:val="lowerLetter"/>
      <w:lvlText w:val="%1)"/>
      <w:lvlJc w:val="left"/>
      <w:pPr>
        <w:ind w:left="85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C14A1EE">
      <w:start w:val="1"/>
      <w:numFmt w:val="lowerLetter"/>
      <w:suff w:val="nothing"/>
      <w:lvlText w:val="%2."/>
      <w:lvlJc w:val="left"/>
      <w:pPr>
        <w:ind w:left="1112"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98028EE">
      <w:start w:val="1"/>
      <w:numFmt w:val="lowerRoman"/>
      <w:lvlText w:val="%3."/>
      <w:lvlJc w:val="left"/>
      <w:pPr>
        <w:ind w:left="1876" w:hanging="3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8A4F56A">
      <w:start w:val="1"/>
      <w:numFmt w:val="decimal"/>
      <w:lvlText w:val="%4."/>
      <w:lvlJc w:val="left"/>
      <w:pPr>
        <w:ind w:left="2562" w:hanging="3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B969E30">
      <w:start w:val="1"/>
      <w:numFmt w:val="lowerLetter"/>
      <w:lvlText w:val="%5."/>
      <w:lvlJc w:val="left"/>
      <w:pPr>
        <w:ind w:left="3282" w:hanging="2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D42C27C">
      <w:start w:val="1"/>
      <w:numFmt w:val="lowerRoman"/>
      <w:suff w:val="nothing"/>
      <w:lvlText w:val="%6."/>
      <w:lvlJc w:val="left"/>
      <w:pPr>
        <w:ind w:left="3977"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30CF5D2">
      <w:start w:val="1"/>
      <w:numFmt w:val="decimal"/>
      <w:lvlText w:val="%7."/>
      <w:lvlJc w:val="left"/>
      <w:pPr>
        <w:ind w:left="4722"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3B8196C">
      <w:start w:val="1"/>
      <w:numFmt w:val="lowerLetter"/>
      <w:lvlText w:val="%8."/>
      <w:lvlJc w:val="left"/>
      <w:pPr>
        <w:ind w:left="5442"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174B41C">
      <w:start w:val="1"/>
      <w:numFmt w:val="lowerRoman"/>
      <w:lvlText w:val="%9."/>
      <w:lvlJc w:val="left"/>
      <w:pPr>
        <w:ind w:left="6196" w:hanging="2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0070435"/>
    <w:multiLevelType w:val="hybridMultilevel"/>
    <w:tmpl w:val="584847F6"/>
    <w:numStyleLink w:val="List171"/>
  </w:abstractNum>
  <w:abstractNum w:abstractNumId="46" w15:restartNumberingAfterBreak="0">
    <w:nsid w:val="409A101D"/>
    <w:multiLevelType w:val="multilevel"/>
    <w:tmpl w:val="DB14526C"/>
    <w:numStyleLink w:val="ImportedStyle1"/>
  </w:abstractNum>
  <w:abstractNum w:abstractNumId="47" w15:restartNumberingAfterBreak="0">
    <w:nsid w:val="410A64D7"/>
    <w:multiLevelType w:val="multilevel"/>
    <w:tmpl w:val="78168080"/>
    <w:styleLink w:val="ImportedStyle11"/>
    <w:lvl w:ilvl="0">
      <w:start w:val="1"/>
      <w:numFmt w:val="decimal"/>
      <w:lvlText w:val="%1."/>
      <w:lvlJc w:val="left"/>
      <w:pPr>
        <w:ind w:left="182" w:hanging="18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30" w:hanging="91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922" w:hanging="91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4074" w:hanging="127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866" w:hanging="12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018" w:hanging="16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810" w:hanging="16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962" w:hanging="19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11E5A5D"/>
    <w:multiLevelType w:val="hybridMultilevel"/>
    <w:tmpl w:val="E5DCAFFE"/>
    <w:styleLink w:val="List173"/>
    <w:lvl w:ilvl="0" w:tplc="52D41E88">
      <w:start w:val="1"/>
      <w:numFmt w:val="bullet"/>
      <w:lvlText w:val="❑"/>
      <w:lvlJc w:val="left"/>
      <w:pPr>
        <w:ind w:left="1181" w:hanging="4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2DA242A">
      <w:start w:val="1"/>
      <w:numFmt w:val="bullet"/>
      <w:lvlText w:val="o"/>
      <w:lvlJc w:val="left"/>
      <w:pPr>
        <w:ind w:left="133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528D44">
      <w:start w:val="1"/>
      <w:numFmt w:val="bullet"/>
      <w:lvlText w:val="▪"/>
      <w:lvlJc w:val="left"/>
      <w:pPr>
        <w:ind w:left="205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2A535E">
      <w:start w:val="1"/>
      <w:numFmt w:val="bullet"/>
      <w:lvlText w:val="•"/>
      <w:lvlJc w:val="left"/>
      <w:pPr>
        <w:ind w:left="277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3648B90">
      <w:start w:val="1"/>
      <w:numFmt w:val="bullet"/>
      <w:lvlText w:val="o"/>
      <w:lvlJc w:val="left"/>
      <w:pPr>
        <w:ind w:left="349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7C308E">
      <w:start w:val="1"/>
      <w:numFmt w:val="bullet"/>
      <w:lvlText w:val="▪"/>
      <w:lvlJc w:val="left"/>
      <w:pPr>
        <w:ind w:left="421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BE7BC0">
      <w:start w:val="1"/>
      <w:numFmt w:val="bullet"/>
      <w:lvlText w:val="•"/>
      <w:lvlJc w:val="left"/>
      <w:pPr>
        <w:ind w:left="493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2D0F5EA">
      <w:start w:val="1"/>
      <w:numFmt w:val="bullet"/>
      <w:lvlText w:val="o"/>
      <w:lvlJc w:val="left"/>
      <w:pPr>
        <w:ind w:left="565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D49142">
      <w:start w:val="1"/>
      <w:numFmt w:val="bullet"/>
      <w:lvlText w:val="▪"/>
      <w:lvlJc w:val="left"/>
      <w:pPr>
        <w:ind w:left="637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416F0E86"/>
    <w:multiLevelType w:val="hybridMultilevel"/>
    <w:tmpl w:val="CE1224D2"/>
    <w:numStyleLink w:val="List128"/>
  </w:abstractNum>
  <w:abstractNum w:abstractNumId="50" w15:restartNumberingAfterBreak="0">
    <w:nsid w:val="41F93D6B"/>
    <w:multiLevelType w:val="hybridMultilevel"/>
    <w:tmpl w:val="60C4D9DA"/>
    <w:numStyleLink w:val="List172"/>
  </w:abstractNum>
  <w:abstractNum w:abstractNumId="51" w15:restartNumberingAfterBreak="0">
    <w:nsid w:val="423E7ACF"/>
    <w:multiLevelType w:val="hybridMultilevel"/>
    <w:tmpl w:val="54C8DEB0"/>
    <w:styleLink w:val="ImportedStyle17"/>
    <w:lvl w:ilvl="0" w:tplc="7ECCBB6C">
      <w:start w:val="1"/>
      <w:numFmt w:val="lowerLetter"/>
      <w:lvlText w:val="%1."/>
      <w:lvlJc w:val="left"/>
      <w:pPr>
        <w:ind w:left="2552"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B30C6DC">
      <w:start w:val="1"/>
      <w:numFmt w:val="lowerLetter"/>
      <w:lvlText w:val="%2."/>
      <w:lvlJc w:val="left"/>
      <w:pPr>
        <w:ind w:left="3272"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DC64E60">
      <w:start w:val="1"/>
      <w:numFmt w:val="lowerRoman"/>
      <w:lvlText w:val="%3."/>
      <w:lvlJc w:val="left"/>
      <w:pPr>
        <w:ind w:left="3992" w:hanging="199"/>
      </w:pPr>
      <w:rPr>
        <w:rFonts w:hAnsi="Arial Unicode MS"/>
        <w:caps w:val="0"/>
        <w:smallCaps w:val="0"/>
        <w:strike w:val="0"/>
        <w:dstrike w:val="0"/>
        <w:outline w:val="0"/>
        <w:emboss w:val="0"/>
        <w:imprint w:val="0"/>
        <w:spacing w:val="0"/>
        <w:w w:val="100"/>
        <w:kern w:val="0"/>
        <w:position w:val="0"/>
        <w:highlight w:val="none"/>
        <w:vertAlign w:val="baseline"/>
      </w:rPr>
    </w:lvl>
    <w:lvl w:ilvl="3" w:tplc="2F7E7178">
      <w:start w:val="1"/>
      <w:numFmt w:val="decimal"/>
      <w:lvlText w:val="%4."/>
      <w:lvlJc w:val="left"/>
      <w:pPr>
        <w:ind w:left="4712"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898495C">
      <w:start w:val="1"/>
      <w:numFmt w:val="lowerLetter"/>
      <w:lvlText w:val="%5."/>
      <w:lvlJc w:val="left"/>
      <w:pPr>
        <w:ind w:left="5432"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1D60044">
      <w:start w:val="1"/>
      <w:numFmt w:val="lowerRoman"/>
      <w:lvlText w:val="%6."/>
      <w:lvlJc w:val="left"/>
      <w:pPr>
        <w:ind w:left="6152"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90E08912">
      <w:start w:val="1"/>
      <w:numFmt w:val="decimal"/>
      <w:lvlText w:val="%7."/>
      <w:lvlJc w:val="left"/>
      <w:pPr>
        <w:ind w:left="6872"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CB46ABC">
      <w:start w:val="1"/>
      <w:numFmt w:val="lowerLetter"/>
      <w:lvlText w:val="%8."/>
      <w:lvlJc w:val="left"/>
      <w:pPr>
        <w:ind w:left="7592"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C46C9E0">
      <w:start w:val="1"/>
      <w:numFmt w:val="lowerRoman"/>
      <w:lvlText w:val="%9."/>
      <w:lvlJc w:val="left"/>
      <w:pPr>
        <w:ind w:left="8312"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43B40502"/>
    <w:multiLevelType w:val="hybridMultilevel"/>
    <w:tmpl w:val="AD842414"/>
    <w:numStyleLink w:val="List177"/>
  </w:abstractNum>
  <w:abstractNum w:abstractNumId="53" w15:restartNumberingAfterBreak="0">
    <w:nsid w:val="457C5686"/>
    <w:multiLevelType w:val="multilevel"/>
    <w:tmpl w:val="3BFEF0F6"/>
    <w:lvl w:ilvl="0">
      <w:start w:val="1"/>
      <w:numFmt w:val="decimal"/>
      <w:lvlText w:val="%1"/>
      <w:lvlJc w:val="left"/>
      <w:pPr>
        <w:ind w:left="360" w:hanging="360"/>
      </w:pPr>
      <w:rPr>
        <w:rFonts w:eastAsia="Arial Unicode MS" w:cs="Arial Unicode MS" w:hint="default"/>
        <w:b/>
      </w:rPr>
    </w:lvl>
    <w:lvl w:ilvl="1">
      <w:start w:val="2"/>
      <w:numFmt w:val="decimal"/>
      <w:lvlText w:val="%1.%2"/>
      <w:lvlJc w:val="left"/>
      <w:pPr>
        <w:ind w:left="360" w:hanging="36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rPr>
    </w:lvl>
    <w:lvl w:ilvl="3">
      <w:start w:val="1"/>
      <w:numFmt w:val="decimal"/>
      <w:lvlText w:val="%1.%2.%3.%4"/>
      <w:lvlJc w:val="left"/>
      <w:pPr>
        <w:ind w:left="720" w:hanging="72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080" w:hanging="108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440" w:hanging="1440"/>
      </w:pPr>
      <w:rPr>
        <w:rFonts w:eastAsia="Arial Unicode MS" w:cs="Arial Unicode MS" w:hint="default"/>
        <w:b/>
      </w:rPr>
    </w:lvl>
    <w:lvl w:ilvl="8">
      <w:start w:val="1"/>
      <w:numFmt w:val="decimal"/>
      <w:lvlText w:val="%1.%2.%3.%4.%5.%6.%7.%8.%9"/>
      <w:lvlJc w:val="left"/>
      <w:pPr>
        <w:ind w:left="1800" w:hanging="1800"/>
      </w:pPr>
      <w:rPr>
        <w:rFonts w:eastAsia="Arial Unicode MS" w:cs="Arial Unicode MS" w:hint="default"/>
        <w:b/>
      </w:rPr>
    </w:lvl>
  </w:abstractNum>
  <w:abstractNum w:abstractNumId="54" w15:restartNumberingAfterBreak="0">
    <w:nsid w:val="45CB367D"/>
    <w:multiLevelType w:val="hybridMultilevel"/>
    <w:tmpl w:val="4296ECCA"/>
    <w:numStyleLink w:val="List15"/>
  </w:abstractNum>
  <w:abstractNum w:abstractNumId="55" w15:restartNumberingAfterBreak="0">
    <w:nsid w:val="46614640"/>
    <w:multiLevelType w:val="hybridMultilevel"/>
    <w:tmpl w:val="91DC4238"/>
    <w:styleLink w:val="ImportedStyle15"/>
    <w:lvl w:ilvl="0" w:tplc="C1A20736">
      <w:start w:val="1"/>
      <w:numFmt w:val="lowerLetter"/>
      <w:lvlText w:val="%1."/>
      <w:lvlJc w:val="left"/>
      <w:pPr>
        <w:ind w:left="170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E228C9D4">
      <w:start w:val="1"/>
      <w:numFmt w:val="lowerLetter"/>
      <w:lvlText w:val="%2."/>
      <w:lvlJc w:val="left"/>
      <w:pPr>
        <w:ind w:left="242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839C9BDA">
      <w:start w:val="1"/>
      <w:numFmt w:val="lowerRoman"/>
      <w:lvlText w:val="%3."/>
      <w:lvlJc w:val="left"/>
      <w:pPr>
        <w:ind w:left="3141" w:hanging="198"/>
      </w:pPr>
      <w:rPr>
        <w:rFonts w:hAnsi="Arial Unicode MS"/>
        <w:caps w:val="0"/>
        <w:smallCaps w:val="0"/>
        <w:strike w:val="0"/>
        <w:dstrike w:val="0"/>
        <w:outline w:val="0"/>
        <w:emboss w:val="0"/>
        <w:imprint w:val="0"/>
        <w:spacing w:val="0"/>
        <w:w w:val="100"/>
        <w:kern w:val="0"/>
        <w:position w:val="0"/>
        <w:highlight w:val="none"/>
        <w:vertAlign w:val="baseline"/>
      </w:rPr>
    </w:lvl>
    <w:lvl w:ilvl="3" w:tplc="9C6A13C0">
      <w:start w:val="1"/>
      <w:numFmt w:val="decimal"/>
      <w:lvlText w:val="%4."/>
      <w:lvlJc w:val="left"/>
      <w:pPr>
        <w:ind w:left="386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2204844">
      <w:start w:val="1"/>
      <w:numFmt w:val="lowerLetter"/>
      <w:lvlText w:val="%5."/>
      <w:lvlJc w:val="left"/>
      <w:pPr>
        <w:ind w:left="458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58A084A">
      <w:start w:val="1"/>
      <w:numFmt w:val="lowerRoman"/>
      <w:lvlText w:val="%6."/>
      <w:lvlJc w:val="left"/>
      <w:pPr>
        <w:ind w:left="5301" w:hanging="198"/>
      </w:pPr>
      <w:rPr>
        <w:rFonts w:hAnsi="Arial Unicode MS"/>
        <w:caps w:val="0"/>
        <w:smallCaps w:val="0"/>
        <w:strike w:val="0"/>
        <w:dstrike w:val="0"/>
        <w:outline w:val="0"/>
        <w:emboss w:val="0"/>
        <w:imprint w:val="0"/>
        <w:spacing w:val="0"/>
        <w:w w:val="100"/>
        <w:kern w:val="0"/>
        <w:position w:val="0"/>
        <w:highlight w:val="none"/>
        <w:vertAlign w:val="baseline"/>
      </w:rPr>
    </w:lvl>
    <w:lvl w:ilvl="6" w:tplc="608E8DE2">
      <w:start w:val="1"/>
      <w:numFmt w:val="decimal"/>
      <w:lvlText w:val="%7."/>
      <w:lvlJc w:val="left"/>
      <w:pPr>
        <w:ind w:left="602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5A2C110">
      <w:start w:val="1"/>
      <w:numFmt w:val="lowerLetter"/>
      <w:lvlText w:val="%8."/>
      <w:lvlJc w:val="left"/>
      <w:pPr>
        <w:ind w:left="674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852489A">
      <w:start w:val="1"/>
      <w:numFmt w:val="lowerRoman"/>
      <w:lvlText w:val="%9."/>
      <w:lvlJc w:val="left"/>
      <w:pPr>
        <w:ind w:left="7461" w:hanging="1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475B2BDC"/>
    <w:multiLevelType w:val="hybridMultilevel"/>
    <w:tmpl w:val="949A56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7" w15:restartNumberingAfterBreak="0">
    <w:nsid w:val="47D03031"/>
    <w:multiLevelType w:val="hybridMultilevel"/>
    <w:tmpl w:val="E578ED4E"/>
    <w:styleLink w:val="List140"/>
    <w:lvl w:ilvl="0" w:tplc="5D3E7B08">
      <w:start w:val="1"/>
      <w:numFmt w:val="bullet"/>
      <w:lvlText w:val="•"/>
      <w:lvlJc w:val="left"/>
      <w:pPr>
        <w:ind w:left="792" w:hanging="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FB2DC02">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2E61A58">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2D4A07E">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A8C5356">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32645D8">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15C180A">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81CFC02">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87E0DD4">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4861782B"/>
    <w:multiLevelType w:val="hybridMultilevel"/>
    <w:tmpl w:val="AD842414"/>
    <w:styleLink w:val="List177"/>
    <w:lvl w:ilvl="0" w:tplc="730AA9CE">
      <w:start w:val="1"/>
      <w:numFmt w:val="bullet"/>
      <w:lvlText w:val="❑"/>
      <w:lvlJc w:val="left"/>
      <w:pPr>
        <w:ind w:left="1181" w:hanging="4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AF8FE98">
      <w:start w:val="1"/>
      <w:numFmt w:val="bullet"/>
      <w:lvlText w:val="o"/>
      <w:lvlJc w:val="left"/>
      <w:pPr>
        <w:ind w:left="133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6AE862">
      <w:start w:val="1"/>
      <w:numFmt w:val="bullet"/>
      <w:lvlText w:val="▪"/>
      <w:lvlJc w:val="left"/>
      <w:pPr>
        <w:ind w:left="205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9CCFDC">
      <w:start w:val="1"/>
      <w:numFmt w:val="bullet"/>
      <w:lvlText w:val="•"/>
      <w:lvlJc w:val="left"/>
      <w:pPr>
        <w:ind w:left="277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84EFD1E">
      <w:start w:val="1"/>
      <w:numFmt w:val="bullet"/>
      <w:lvlText w:val="o"/>
      <w:lvlJc w:val="left"/>
      <w:pPr>
        <w:ind w:left="349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F80392">
      <w:start w:val="1"/>
      <w:numFmt w:val="bullet"/>
      <w:lvlText w:val="▪"/>
      <w:lvlJc w:val="left"/>
      <w:pPr>
        <w:ind w:left="421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C4A4F2">
      <w:start w:val="1"/>
      <w:numFmt w:val="bullet"/>
      <w:lvlText w:val="•"/>
      <w:lvlJc w:val="left"/>
      <w:pPr>
        <w:ind w:left="493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4A0676">
      <w:start w:val="1"/>
      <w:numFmt w:val="bullet"/>
      <w:lvlText w:val="o"/>
      <w:lvlJc w:val="left"/>
      <w:pPr>
        <w:ind w:left="565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B615E0">
      <w:start w:val="1"/>
      <w:numFmt w:val="bullet"/>
      <w:lvlText w:val="▪"/>
      <w:lvlJc w:val="left"/>
      <w:pPr>
        <w:ind w:left="637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49C71C99"/>
    <w:multiLevelType w:val="hybridMultilevel"/>
    <w:tmpl w:val="BC5A3C42"/>
    <w:numStyleLink w:val="List178"/>
  </w:abstractNum>
  <w:abstractNum w:abstractNumId="60" w15:restartNumberingAfterBreak="0">
    <w:nsid w:val="4AD17606"/>
    <w:multiLevelType w:val="hybridMultilevel"/>
    <w:tmpl w:val="69A8B49E"/>
    <w:numStyleLink w:val="ImportedStyle16"/>
  </w:abstractNum>
  <w:abstractNum w:abstractNumId="61" w15:restartNumberingAfterBreak="0">
    <w:nsid w:val="4DC1260F"/>
    <w:multiLevelType w:val="hybridMultilevel"/>
    <w:tmpl w:val="9A14A136"/>
    <w:lvl w:ilvl="0" w:tplc="1A4061EE">
      <w:start w:val="1"/>
      <w:numFmt w:val="bullet"/>
      <w:lvlText w:val="•"/>
      <w:lvlJc w:val="left"/>
      <w:pPr>
        <w:ind w:left="792"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03C0A16">
      <w:start w:val="1"/>
      <w:numFmt w:val="bullet"/>
      <w:lvlText w:val="o"/>
      <w:lvlJc w:val="left"/>
      <w:pPr>
        <w:ind w:left="125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8DA0198">
      <w:start w:val="1"/>
      <w:numFmt w:val="bullet"/>
      <w:lvlText w:val="▪"/>
      <w:lvlJc w:val="left"/>
      <w:pPr>
        <w:ind w:left="197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1F63EE0">
      <w:start w:val="1"/>
      <w:numFmt w:val="bullet"/>
      <w:lvlText w:val="•"/>
      <w:lvlJc w:val="left"/>
      <w:pPr>
        <w:ind w:left="269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27A7FB2">
      <w:start w:val="1"/>
      <w:numFmt w:val="bullet"/>
      <w:lvlText w:val="o"/>
      <w:lvlJc w:val="left"/>
      <w:pPr>
        <w:ind w:left="341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10C227A">
      <w:start w:val="1"/>
      <w:numFmt w:val="bullet"/>
      <w:lvlText w:val="▪"/>
      <w:lvlJc w:val="left"/>
      <w:pPr>
        <w:ind w:left="413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A28C95A">
      <w:start w:val="1"/>
      <w:numFmt w:val="bullet"/>
      <w:lvlText w:val="•"/>
      <w:lvlJc w:val="left"/>
      <w:pPr>
        <w:ind w:left="485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EEEC5CE">
      <w:start w:val="1"/>
      <w:numFmt w:val="bullet"/>
      <w:lvlText w:val="o"/>
      <w:lvlJc w:val="left"/>
      <w:pPr>
        <w:ind w:left="557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6F28906">
      <w:start w:val="1"/>
      <w:numFmt w:val="bullet"/>
      <w:lvlText w:val="▪"/>
      <w:lvlJc w:val="left"/>
      <w:pPr>
        <w:ind w:left="629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4ECE790C"/>
    <w:multiLevelType w:val="hybridMultilevel"/>
    <w:tmpl w:val="DA908722"/>
    <w:numStyleLink w:val="ImportedStyle12"/>
  </w:abstractNum>
  <w:abstractNum w:abstractNumId="63" w15:restartNumberingAfterBreak="0">
    <w:nsid w:val="51A72D0C"/>
    <w:multiLevelType w:val="multilevel"/>
    <w:tmpl w:val="AE08E946"/>
    <w:lvl w:ilvl="0">
      <w:start w:val="2"/>
      <w:numFmt w:val="decimal"/>
      <w:lvlText w:val="%1"/>
      <w:lvlJc w:val="left"/>
      <w:pPr>
        <w:ind w:left="360" w:hanging="360"/>
      </w:pPr>
      <w:rPr>
        <w:rFonts w:eastAsia="Arial Unicode MS" w:cs="Arial Unicode MS" w:hint="default"/>
        <w:b/>
      </w:rPr>
    </w:lvl>
    <w:lvl w:ilvl="1">
      <w:start w:val="6"/>
      <w:numFmt w:val="decimal"/>
      <w:lvlText w:val="%1.%2"/>
      <w:lvlJc w:val="left"/>
      <w:pPr>
        <w:ind w:left="360" w:hanging="36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rPr>
    </w:lvl>
    <w:lvl w:ilvl="3">
      <w:start w:val="1"/>
      <w:numFmt w:val="decimal"/>
      <w:lvlText w:val="%1.%2.%3.%4"/>
      <w:lvlJc w:val="left"/>
      <w:pPr>
        <w:ind w:left="720" w:hanging="72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080" w:hanging="108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440" w:hanging="1440"/>
      </w:pPr>
      <w:rPr>
        <w:rFonts w:eastAsia="Arial Unicode MS" w:cs="Arial Unicode MS" w:hint="default"/>
        <w:b/>
      </w:rPr>
    </w:lvl>
    <w:lvl w:ilvl="8">
      <w:start w:val="1"/>
      <w:numFmt w:val="decimal"/>
      <w:lvlText w:val="%1.%2.%3.%4.%5.%6.%7.%8.%9"/>
      <w:lvlJc w:val="left"/>
      <w:pPr>
        <w:ind w:left="1800" w:hanging="1800"/>
      </w:pPr>
      <w:rPr>
        <w:rFonts w:eastAsia="Arial Unicode MS" w:cs="Arial Unicode MS" w:hint="default"/>
        <w:b/>
      </w:rPr>
    </w:lvl>
  </w:abstractNum>
  <w:abstractNum w:abstractNumId="64" w15:restartNumberingAfterBreak="0">
    <w:nsid w:val="51BC5BC5"/>
    <w:multiLevelType w:val="hybridMultilevel"/>
    <w:tmpl w:val="DC9A9006"/>
    <w:styleLink w:val="List179"/>
    <w:lvl w:ilvl="0" w:tplc="A9080DEC">
      <w:start w:val="1"/>
      <w:numFmt w:val="upperRoman"/>
      <w:lvlText w:val="%1."/>
      <w:lvlJc w:val="left"/>
      <w:pPr>
        <w:ind w:left="1135" w:hanging="5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CECDD6A">
      <w:start w:val="1"/>
      <w:numFmt w:val="lowerLetter"/>
      <w:lvlText w:val="%2."/>
      <w:lvlJc w:val="left"/>
      <w:pPr>
        <w:ind w:left="133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924E25E">
      <w:start w:val="1"/>
      <w:numFmt w:val="lowerRoman"/>
      <w:lvlText w:val="%3."/>
      <w:lvlJc w:val="left"/>
      <w:pPr>
        <w:ind w:left="2072" w:hanging="2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190BD92">
      <w:start w:val="1"/>
      <w:numFmt w:val="decimal"/>
      <w:lvlText w:val="%4."/>
      <w:lvlJc w:val="left"/>
      <w:pPr>
        <w:ind w:left="277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29EEA6E">
      <w:start w:val="1"/>
      <w:numFmt w:val="lowerLetter"/>
      <w:lvlText w:val="%5."/>
      <w:lvlJc w:val="left"/>
      <w:pPr>
        <w:ind w:left="349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4E8DCB0">
      <w:start w:val="1"/>
      <w:numFmt w:val="lowerRoman"/>
      <w:lvlText w:val="%6."/>
      <w:lvlJc w:val="left"/>
      <w:pPr>
        <w:ind w:left="4232" w:hanging="2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81A3B6A">
      <w:start w:val="1"/>
      <w:numFmt w:val="decimal"/>
      <w:lvlText w:val="%7."/>
      <w:lvlJc w:val="left"/>
      <w:pPr>
        <w:ind w:left="493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FD8AD9A">
      <w:start w:val="1"/>
      <w:numFmt w:val="lowerLetter"/>
      <w:lvlText w:val="%8."/>
      <w:lvlJc w:val="left"/>
      <w:pPr>
        <w:ind w:left="565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418EAA6">
      <w:start w:val="1"/>
      <w:numFmt w:val="lowerRoman"/>
      <w:lvlText w:val="%9."/>
      <w:lvlJc w:val="left"/>
      <w:pPr>
        <w:ind w:left="6392" w:hanging="2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51FE3E3A"/>
    <w:multiLevelType w:val="hybridMultilevel"/>
    <w:tmpl w:val="DA908722"/>
    <w:styleLink w:val="ImportedStyle12"/>
    <w:lvl w:ilvl="0" w:tplc="A7D66BD2">
      <w:start w:val="1"/>
      <w:numFmt w:val="lowerLetter"/>
      <w:lvlText w:val="%1)"/>
      <w:lvlJc w:val="left"/>
      <w:pPr>
        <w:ind w:left="1276"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D898E90C">
      <w:start w:val="1"/>
      <w:numFmt w:val="lowerLetter"/>
      <w:lvlText w:val="%2."/>
      <w:lvlJc w:val="left"/>
      <w:pPr>
        <w:ind w:left="1636"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0D62C716">
      <w:start w:val="1"/>
      <w:numFmt w:val="lowerRoman"/>
      <w:lvlText w:val="%3."/>
      <w:lvlJc w:val="left"/>
      <w:pPr>
        <w:ind w:left="2356"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0FD2434C">
      <w:start w:val="1"/>
      <w:numFmt w:val="decimal"/>
      <w:lvlText w:val="%4."/>
      <w:lvlJc w:val="left"/>
      <w:pPr>
        <w:ind w:left="3076" w:hanging="255"/>
      </w:pPr>
      <w:rPr>
        <w:rFonts w:hAnsi="Arial Unicode MS"/>
        <w:caps w:val="0"/>
        <w:smallCaps w:val="0"/>
        <w:strike w:val="0"/>
        <w:dstrike w:val="0"/>
        <w:outline w:val="0"/>
        <w:emboss w:val="0"/>
        <w:imprint w:val="0"/>
        <w:spacing w:val="0"/>
        <w:w w:val="100"/>
        <w:kern w:val="0"/>
        <w:position w:val="0"/>
        <w:highlight w:val="none"/>
        <w:vertAlign w:val="baseline"/>
      </w:rPr>
    </w:lvl>
    <w:lvl w:ilvl="4" w:tplc="2A2E7004">
      <w:start w:val="1"/>
      <w:numFmt w:val="lowerLetter"/>
      <w:suff w:val="nothing"/>
      <w:lvlText w:val="%5."/>
      <w:lvlJc w:val="left"/>
      <w:pPr>
        <w:ind w:left="3788" w:hanging="111"/>
      </w:pPr>
      <w:rPr>
        <w:rFonts w:hAnsi="Arial Unicode MS"/>
        <w:caps w:val="0"/>
        <w:smallCaps w:val="0"/>
        <w:strike w:val="0"/>
        <w:dstrike w:val="0"/>
        <w:outline w:val="0"/>
        <w:emboss w:val="0"/>
        <w:imprint w:val="0"/>
        <w:spacing w:val="0"/>
        <w:w w:val="100"/>
        <w:kern w:val="0"/>
        <w:position w:val="0"/>
        <w:highlight w:val="none"/>
        <w:vertAlign w:val="baseline"/>
      </w:rPr>
    </w:lvl>
    <w:lvl w:ilvl="5" w:tplc="D69007B0">
      <w:start w:val="1"/>
      <w:numFmt w:val="lowerRoman"/>
      <w:suff w:val="nothing"/>
      <w:lvlText w:val="%6."/>
      <w:lvlJc w:val="left"/>
      <w:pPr>
        <w:ind w:left="4477" w:hanging="111"/>
      </w:pPr>
      <w:rPr>
        <w:rFonts w:hAnsi="Arial Unicode MS"/>
        <w:caps w:val="0"/>
        <w:smallCaps w:val="0"/>
        <w:strike w:val="0"/>
        <w:dstrike w:val="0"/>
        <w:outline w:val="0"/>
        <w:emboss w:val="0"/>
        <w:imprint w:val="0"/>
        <w:spacing w:val="0"/>
        <w:w w:val="100"/>
        <w:kern w:val="0"/>
        <w:position w:val="0"/>
        <w:highlight w:val="none"/>
        <w:vertAlign w:val="baseline"/>
      </w:rPr>
    </w:lvl>
    <w:lvl w:ilvl="6" w:tplc="44B42652">
      <w:start w:val="1"/>
      <w:numFmt w:val="decimal"/>
      <w:lvlText w:val="%7."/>
      <w:lvlJc w:val="left"/>
      <w:pPr>
        <w:ind w:left="5236" w:hanging="367"/>
      </w:pPr>
      <w:rPr>
        <w:rFonts w:hAnsi="Arial Unicode MS"/>
        <w:caps w:val="0"/>
        <w:smallCaps w:val="0"/>
        <w:strike w:val="0"/>
        <w:dstrike w:val="0"/>
        <w:outline w:val="0"/>
        <w:emboss w:val="0"/>
        <w:imprint w:val="0"/>
        <w:spacing w:val="0"/>
        <w:w w:val="100"/>
        <w:kern w:val="0"/>
        <w:position w:val="0"/>
        <w:highlight w:val="none"/>
        <w:vertAlign w:val="baseline"/>
      </w:rPr>
    </w:lvl>
    <w:lvl w:ilvl="7" w:tplc="82E4CB62">
      <w:start w:val="1"/>
      <w:numFmt w:val="lowerLetter"/>
      <w:lvlText w:val="%8."/>
      <w:lvlJc w:val="left"/>
      <w:pPr>
        <w:ind w:left="5956" w:hanging="215"/>
      </w:pPr>
      <w:rPr>
        <w:rFonts w:hAnsi="Arial Unicode MS"/>
        <w:caps w:val="0"/>
        <w:smallCaps w:val="0"/>
        <w:strike w:val="0"/>
        <w:dstrike w:val="0"/>
        <w:outline w:val="0"/>
        <w:emboss w:val="0"/>
        <w:imprint w:val="0"/>
        <w:spacing w:val="0"/>
        <w:w w:val="100"/>
        <w:kern w:val="0"/>
        <w:position w:val="0"/>
        <w:highlight w:val="none"/>
        <w:vertAlign w:val="baseline"/>
      </w:rPr>
    </w:lvl>
    <w:lvl w:ilvl="8" w:tplc="E77C31DC">
      <w:start w:val="1"/>
      <w:numFmt w:val="lowerRoman"/>
      <w:lvlText w:val="%9."/>
      <w:lvlJc w:val="left"/>
      <w:pPr>
        <w:ind w:left="6676"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3801408"/>
    <w:multiLevelType w:val="hybridMultilevel"/>
    <w:tmpl w:val="5EFC6808"/>
    <w:styleLink w:val="List174"/>
    <w:lvl w:ilvl="0" w:tplc="69508814">
      <w:start w:val="1"/>
      <w:numFmt w:val="bullet"/>
      <w:lvlText w:val="❑"/>
      <w:lvlJc w:val="left"/>
      <w:pPr>
        <w:ind w:left="1181" w:hanging="4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CE49D02">
      <w:start w:val="1"/>
      <w:numFmt w:val="bullet"/>
      <w:lvlText w:val="o"/>
      <w:lvlJc w:val="left"/>
      <w:pPr>
        <w:ind w:left="133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7E16BC">
      <w:start w:val="1"/>
      <w:numFmt w:val="bullet"/>
      <w:lvlText w:val="▪"/>
      <w:lvlJc w:val="left"/>
      <w:pPr>
        <w:ind w:left="205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227F4C">
      <w:start w:val="1"/>
      <w:numFmt w:val="bullet"/>
      <w:lvlText w:val="•"/>
      <w:lvlJc w:val="left"/>
      <w:pPr>
        <w:ind w:left="277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2E4FCC2">
      <w:start w:val="1"/>
      <w:numFmt w:val="bullet"/>
      <w:lvlText w:val="o"/>
      <w:lvlJc w:val="left"/>
      <w:pPr>
        <w:ind w:left="349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DC79E2">
      <w:start w:val="1"/>
      <w:numFmt w:val="bullet"/>
      <w:lvlText w:val="▪"/>
      <w:lvlJc w:val="left"/>
      <w:pPr>
        <w:ind w:left="421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6E2288">
      <w:start w:val="1"/>
      <w:numFmt w:val="bullet"/>
      <w:lvlText w:val="•"/>
      <w:lvlJc w:val="left"/>
      <w:pPr>
        <w:ind w:left="493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6841004">
      <w:start w:val="1"/>
      <w:numFmt w:val="bullet"/>
      <w:lvlText w:val="o"/>
      <w:lvlJc w:val="left"/>
      <w:pPr>
        <w:ind w:left="565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C03CA6">
      <w:start w:val="1"/>
      <w:numFmt w:val="bullet"/>
      <w:lvlText w:val="▪"/>
      <w:lvlJc w:val="left"/>
      <w:pPr>
        <w:ind w:left="637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40E5265"/>
    <w:multiLevelType w:val="hybridMultilevel"/>
    <w:tmpl w:val="80AA6D54"/>
    <w:styleLink w:val="ImportedStyle24"/>
    <w:lvl w:ilvl="0" w:tplc="9E128ED4">
      <w:start w:val="1"/>
      <w:numFmt w:val="lowerLetter"/>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45ED276">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46B402">
      <w:start w:val="1"/>
      <w:numFmt w:val="lowerRoman"/>
      <w:lvlText w:val="%3."/>
      <w:lvlJc w:val="left"/>
      <w:pPr>
        <w:ind w:left="2520"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3" w:tplc="3F703D72">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C74D9AC">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EBE3140">
      <w:start w:val="1"/>
      <w:numFmt w:val="lowerRoman"/>
      <w:lvlText w:val="%6."/>
      <w:lvlJc w:val="left"/>
      <w:pPr>
        <w:ind w:left="4680"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6" w:tplc="CE2CF2C0">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AC67E2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300D8B8">
      <w:start w:val="1"/>
      <w:numFmt w:val="lowerRoman"/>
      <w:lvlText w:val="%9."/>
      <w:lvlJc w:val="left"/>
      <w:pPr>
        <w:ind w:left="6840" w:hanging="2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541A3601"/>
    <w:multiLevelType w:val="hybridMultilevel"/>
    <w:tmpl w:val="E22AEC28"/>
    <w:styleLink w:val="List170"/>
    <w:lvl w:ilvl="0" w:tplc="5006509E">
      <w:start w:val="1"/>
      <w:numFmt w:val="bullet"/>
      <w:lvlText w:val="❑"/>
      <w:lvlJc w:val="left"/>
      <w:pPr>
        <w:ind w:left="1181" w:hanging="4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B2C6FC4">
      <w:start w:val="1"/>
      <w:numFmt w:val="bullet"/>
      <w:lvlText w:val="o"/>
      <w:lvlJc w:val="left"/>
      <w:pPr>
        <w:ind w:left="133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6A8566">
      <w:start w:val="1"/>
      <w:numFmt w:val="bullet"/>
      <w:lvlText w:val="▪"/>
      <w:lvlJc w:val="left"/>
      <w:pPr>
        <w:ind w:left="205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C8490A">
      <w:start w:val="1"/>
      <w:numFmt w:val="bullet"/>
      <w:lvlText w:val="•"/>
      <w:lvlJc w:val="left"/>
      <w:pPr>
        <w:ind w:left="277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236EF1A">
      <w:start w:val="1"/>
      <w:numFmt w:val="bullet"/>
      <w:lvlText w:val="o"/>
      <w:lvlJc w:val="left"/>
      <w:pPr>
        <w:ind w:left="349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8A2342">
      <w:start w:val="1"/>
      <w:numFmt w:val="bullet"/>
      <w:lvlText w:val="▪"/>
      <w:lvlJc w:val="left"/>
      <w:pPr>
        <w:ind w:left="421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7AD234">
      <w:start w:val="1"/>
      <w:numFmt w:val="bullet"/>
      <w:lvlText w:val="•"/>
      <w:lvlJc w:val="left"/>
      <w:pPr>
        <w:ind w:left="493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AF28B48">
      <w:start w:val="1"/>
      <w:numFmt w:val="bullet"/>
      <w:lvlText w:val="o"/>
      <w:lvlJc w:val="left"/>
      <w:pPr>
        <w:ind w:left="565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A4E292">
      <w:start w:val="1"/>
      <w:numFmt w:val="bullet"/>
      <w:lvlText w:val="▪"/>
      <w:lvlJc w:val="left"/>
      <w:pPr>
        <w:ind w:left="637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5458688F"/>
    <w:multiLevelType w:val="hybridMultilevel"/>
    <w:tmpl w:val="54C8DEB0"/>
    <w:numStyleLink w:val="ImportedStyle17"/>
  </w:abstractNum>
  <w:abstractNum w:abstractNumId="70" w15:restartNumberingAfterBreak="0">
    <w:nsid w:val="590B397F"/>
    <w:multiLevelType w:val="hybridMultilevel"/>
    <w:tmpl w:val="FF4A5DB2"/>
    <w:lvl w:ilvl="0" w:tplc="D170546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0AC0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86F586">
      <w:start w:val="1"/>
      <w:numFmt w:val="lowerRoman"/>
      <w:lvlText w:val="%3."/>
      <w:lvlJc w:val="left"/>
      <w:pPr>
        <w:ind w:left="216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AF96C4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96BD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728830">
      <w:start w:val="1"/>
      <w:numFmt w:val="lowerRoman"/>
      <w:lvlText w:val="%6."/>
      <w:lvlJc w:val="left"/>
      <w:pPr>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0A9423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2223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0EE694">
      <w:start w:val="1"/>
      <w:numFmt w:val="lowerRoman"/>
      <w:lvlText w:val="%9."/>
      <w:lvlJc w:val="left"/>
      <w:pPr>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59EE4325"/>
    <w:multiLevelType w:val="hybridMultilevel"/>
    <w:tmpl w:val="5E14917A"/>
    <w:styleLink w:val="ImportedStyle30"/>
    <w:lvl w:ilvl="0" w:tplc="816A5A16">
      <w:start w:val="1"/>
      <w:numFmt w:val="bullet"/>
      <w:lvlText w:val="•"/>
      <w:lvlJc w:val="left"/>
      <w:pPr>
        <w:ind w:left="792" w:hanging="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984DA70">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4BE22E8">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344330C">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B608B2">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20E430E">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1B23DFC">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E3EBA5C">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352DDBC">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5A857C00"/>
    <w:multiLevelType w:val="hybridMultilevel"/>
    <w:tmpl w:val="80AA6D54"/>
    <w:numStyleLink w:val="ImportedStyle24"/>
  </w:abstractNum>
  <w:abstractNum w:abstractNumId="73" w15:restartNumberingAfterBreak="0">
    <w:nsid w:val="5B5D3D2A"/>
    <w:multiLevelType w:val="hybridMultilevel"/>
    <w:tmpl w:val="584847F6"/>
    <w:styleLink w:val="List171"/>
    <w:lvl w:ilvl="0" w:tplc="2B106D96">
      <w:start w:val="1"/>
      <w:numFmt w:val="bullet"/>
      <w:lvlText w:val="❑"/>
      <w:lvlJc w:val="left"/>
      <w:pPr>
        <w:ind w:left="1181" w:hanging="4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E744DD8">
      <w:start w:val="1"/>
      <w:numFmt w:val="bullet"/>
      <w:lvlText w:val="o"/>
      <w:lvlJc w:val="left"/>
      <w:pPr>
        <w:ind w:left="133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B4A50E">
      <w:start w:val="1"/>
      <w:numFmt w:val="bullet"/>
      <w:lvlText w:val="▪"/>
      <w:lvlJc w:val="left"/>
      <w:pPr>
        <w:ind w:left="205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601C24">
      <w:start w:val="1"/>
      <w:numFmt w:val="bullet"/>
      <w:lvlText w:val="•"/>
      <w:lvlJc w:val="left"/>
      <w:pPr>
        <w:ind w:left="277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D20ABC4">
      <w:start w:val="1"/>
      <w:numFmt w:val="bullet"/>
      <w:lvlText w:val="o"/>
      <w:lvlJc w:val="left"/>
      <w:pPr>
        <w:ind w:left="349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4CAD6E">
      <w:start w:val="1"/>
      <w:numFmt w:val="bullet"/>
      <w:lvlText w:val="▪"/>
      <w:lvlJc w:val="left"/>
      <w:pPr>
        <w:ind w:left="421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726A04">
      <w:start w:val="1"/>
      <w:numFmt w:val="bullet"/>
      <w:lvlText w:val="•"/>
      <w:lvlJc w:val="left"/>
      <w:pPr>
        <w:ind w:left="493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4A3DBE">
      <w:start w:val="1"/>
      <w:numFmt w:val="bullet"/>
      <w:lvlText w:val="o"/>
      <w:lvlJc w:val="left"/>
      <w:pPr>
        <w:ind w:left="565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9E184C">
      <w:start w:val="1"/>
      <w:numFmt w:val="bullet"/>
      <w:lvlText w:val="▪"/>
      <w:lvlJc w:val="left"/>
      <w:pPr>
        <w:ind w:left="637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CE210B1"/>
    <w:multiLevelType w:val="hybridMultilevel"/>
    <w:tmpl w:val="0EB22CE2"/>
    <w:lvl w:ilvl="0" w:tplc="5BD43412">
      <w:start w:val="1"/>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C0AFCB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860F5D8">
      <w:start w:val="1"/>
      <w:numFmt w:val="lowerRoman"/>
      <w:lvlText w:val="%3."/>
      <w:lvlJc w:val="left"/>
      <w:pPr>
        <w:ind w:left="1800"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3" w:tplc="F95032E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AA674A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8E0944C">
      <w:start w:val="1"/>
      <w:numFmt w:val="lowerRoman"/>
      <w:lvlText w:val="%6."/>
      <w:lvlJc w:val="left"/>
      <w:pPr>
        <w:ind w:left="3960"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6" w:tplc="ACBE911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7248A7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E86478A">
      <w:start w:val="1"/>
      <w:numFmt w:val="lowerRoman"/>
      <w:lvlText w:val="%9."/>
      <w:lvlJc w:val="left"/>
      <w:pPr>
        <w:ind w:left="6120" w:hanging="2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61BD51E8"/>
    <w:multiLevelType w:val="hybridMultilevel"/>
    <w:tmpl w:val="14CC3DF2"/>
    <w:styleLink w:val="Lista41"/>
    <w:lvl w:ilvl="0" w:tplc="B872A582">
      <w:start w:val="1"/>
      <w:numFmt w:val="lowerLetter"/>
      <w:lvlText w:val="%1)"/>
      <w:lvlJc w:val="left"/>
      <w:pPr>
        <w:ind w:left="1134"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B301EEC">
      <w:start w:val="1"/>
      <w:numFmt w:val="lowerLetter"/>
      <w:lvlText w:val="%2."/>
      <w:lvlJc w:val="left"/>
      <w:pPr>
        <w:ind w:left="1641" w:hanging="2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F76E7B4">
      <w:start w:val="1"/>
      <w:numFmt w:val="lowerRoman"/>
      <w:suff w:val="nothing"/>
      <w:lvlText w:val="%3."/>
      <w:lvlJc w:val="left"/>
      <w:pPr>
        <w:ind w:left="2324"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036672A">
      <w:start w:val="1"/>
      <w:numFmt w:val="decimal"/>
      <w:lvlText w:val="%4."/>
      <w:lvlJc w:val="left"/>
      <w:pPr>
        <w:ind w:left="3081" w:hanging="2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BF6F830">
      <w:start w:val="1"/>
      <w:numFmt w:val="lowerLetter"/>
      <w:lvlText w:val="%5."/>
      <w:lvlJc w:val="left"/>
      <w:pPr>
        <w:ind w:left="3801" w:hanging="2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68A3D1E">
      <w:start w:val="1"/>
      <w:numFmt w:val="lowerRoman"/>
      <w:suff w:val="nothing"/>
      <w:lvlText w:val="%6."/>
      <w:lvlJc w:val="left"/>
      <w:pPr>
        <w:ind w:left="4484"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6DCDDBE">
      <w:start w:val="1"/>
      <w:numFmt w:val="decimal"/>
      <w:lvlText w:val="%7."/>
      <w:lvlJc w:val="left"/>
      <w:pPr>
        <w:ind w:left="5241" w:hanging="2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166F284">
      <w:start w:val="1"/>
      <w:numFmt w:val="lowerLetter"/>
      <w:lvlText w:val="%8."/>
      <w:lvlJc w:val="left"/>
      <w:pPr>
        <w:ind w:left="5961" w:hanging="2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CB20D62">
      <w:start w:val="1"/>
      <w:numFmt w:val="lowerRoman"/>
      <w:suff w:val="nothing"/>
      <w:lvlText w:val="%9."/>
      <w:lvlJc w:val="left"/>
      <w:pPr>
        <w:ind w:left="6644"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62F22C26"/>
    <w:multiLevelType w:val="hybridMultilevel"/>
    <w:tmpl w:val="D7987DE6"/>
    <w:styleLink w:val="List139"/>
    <w:lvl w:ilvl="0" w:tplc="5D98E32E">
      <w:start w:val="1"/>
      <w:numFmt w:val="bullet"/>
      <w:lvlText w:val="•"/>
      <w:lvlJc w:val="left"/>
      <w:pPr>
        <w:ind w:left="792" w:hanging="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C08A22C">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512467E">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150BE10">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EC9CDA">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4B84054">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6E26C78">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104E7B8">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5465B0C">
      <w:start w:val="1"/>
      <w:numFmt w:val="bullet"/>
      <w:lvlText w:val="•"/>
      <w:lvlJc w:val="left"/>
      <w:pPr>
        <w:ind w:left="605"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67D77373"/>
    <w:multiLevelType w:val="hybridMultilevel"/>
    <w:tmpl w:val="F87A256C"/>
    <w:numStyleLink w:val="ImportedStyle22"/>
  </w:abstractNum>
  <w:abstractNum w:abstractNumId="78" w15:restartNumberingAfterBreak="0">
    <w:nsid w:val="68BC54CE"/>
    <w:multiLevelType w:val="hybridMultilevel"/>
    <w:tmpl w:val="14CC3DF2"/>
    <w:numStyleLink w:val="Lista41"/>
  </w:abstractNum>
  <w:abstractNum w:abstractNumId="79" w15:restartNumberingAfterBreak="0">
    <w:nsid w:val="69233AFC"/>
    <w:multiLevelType w:val="hybridMultilevel"/>
    <w:tmpl w:val="3662D09E"/>
    <w:styleLink w:val="List1"/>
    <w:lvl w:ilvl="0" w:tplc="E6EC9C00">
      <w:start w:val="1"/>
      <w:numFmt w:val="decimal"/>
      <w:lvlText w:val="%1."/>
      <w:lvlJc w:val="left"/>
      <w:pPr>
        <w:ind w:left="709" w:hanging="4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12CEE258">
      <w:start w:val="1"/>
      <w:numFmt w:val="lowerLetter"/>
      <w:lvlText w:val="%2."/>
      <w:lvlJc w:val="left"/>
      <w:pPr>
        <w:ind w:left="1304" w:hanging="30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F2809D50">
      <w:start w:val="1"/>
      <w:numFmt w:val="lowerRoman"/>
      <w:lvlText w:val="%3."/>
      <w:lvlJc w:val="left"/>
      <w:pPr>
        <w:ind w:left="2041"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9762F332">
      <w:start w:val="1"/>
      <w:numFmt w:val="decimal"/>
      <w:lvlText w:val="%4."/>
      <w:lvlJc w:val="left"/>
      <w:pPr>
        <w:ind w:left="2744" w:hanging="30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81F2AB6E">
      <w:start w:val="1"/>
      <w:numFmt w:val="lowerLetter"/>
      <w:lvlText w:val="%5."/>
      <w:lvlJc w:val="left"/>
      <w:pPr>
        <w:ind w:left="3464" w:hanging="30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2026BDF0">
      <w:start w:val="1"/>
      <w:numFmt w:val="lowerRoman"/>
      <w:lvlText w:val="%6."/>
      <w:lvlJc w:val="left"/>
      <w:pPr>
        <w:ind w:left="4201"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24AC5304">
      <w:start w:val="1"/>
      <w:numFmt w:val="decimal"/>
      <w:lvlText w:val="%7."/>
      <w:lvlJc w:val="left"/>
      <w:pPr>
        <w:ind w:left="4904" w:hanging="30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366AF310">
      <w:start w:val="1"/>
      <w:numFmt w:val="lowerLetter"/>
      <w:lvlText w:val="%8."/>
      <w:lvlJc w:val="left"/>
      <w:pPr>
        <w:ind w:left="5624" w:hanging="30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49E09CA2">
      <w:start w:val="1"/>
      <w:numFmt w:val="lowerRoman"/>
      <w:lvlText w:val="%9."/>
      <w:lvlJc w:val="left"/>
      <w:pPr>
        <w:ind w:left="6361"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69B937E5"/>
    <w:multiLevelType w:val="multilevel"/>
    <w:tmpl w:val="78168080"/>
    <w:numStyleLink w:val="ImportedStyle11"/>
  </w:abstractNum>
  <w:abstractNum w:abstractNumId="81" w15:restartNumberingAfterBreak="0">
    <w:nsid w:val="6CAB396D"/>
    <w:multiLevelType w:val="multilevel"/>
    <w:tmpl w:val="3A5E86D8"/>
    <w:numStyleLink w:val="ImportedStyle5"/>
  </w:abstractNum>
  <w:abstractNum w:abstractNumId="82" w15:restartNumberingAfterBreak="0">
    <w:nsid w:val="6CC91BBF"/>
    <w:multiLevelType w:val="multilevel"/>
    <w:tmpl w:val="23DE71CC"/>
    <w:styleLink w:val="List180"/>
    <w:lvl w:ilvl="0">
      <w:start w:val="1"/>
      <w:numFmt w:val="decimal"/>
      <w:suff w:val="nothing"/>
      <w:lvlText w:val="%1."/>
      <w:lvlJc w:val="left"/>
      <w:pPr>
        <w:ind w:left="111" w:hanging="11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79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09" w:hanging="50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11" w:hanging="11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63" w:hanging="76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11" w:hanging="11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17" w:hanging="101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11" w:hanging="11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11" w:hanging="11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6CEE2FB3"/>
    <w:multiLevelType w:val="hybridMultilevel"/>
    <w:tmpl w:val="DC9A9006"/>
    <w:numStyleLink w:val="List179"/>
  </w:abstractNum>
  <w:abstractNum w:abstractNumId="84" w15:restartNumberingAfterBreak="0">
    <w:nsid w:val="6DC61EFD"/>
    <w:multiLevelType w:val="hybridMultilevel"/>
    <w:tmpl w:val="F5C88386"/>
    <w:lvl w:ilvl="0" w:tplc="37AA05BE">
      <w:start w:val="1"/>
      <w:numFmt w:val="bullet"/>
      <w:lvlText w:val="•"/>
      <w:lvlJc w:val="left"/>
      <w:pPr>
        <w:ind w:left="792"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F9CCDBC">
      <w:start w:val="1"/>
      <w:numFmt w:val="bullet"/>
      <w:lvlText w:val="o"/>
      <w:lvlJc w:val="left"/>
      <w:pPr>
        <w:ind w:left="125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7AAB13E">
      <w:start w:val="1"/>
      <w:numFmt w:val="bullet"/>
      <w:lvlText w:val="▪"/>
      <w:lvlJc w:val="left"/>
      <w:pPr>
        <w:ind w:left="197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77C2AEE">
      <w:start w:val="1"/>
      <w:numFmt w:val="bullet"/>
      <w:lvlText w:val="•"/>
      <w:lvlJc w:val="left"/>
      <w:pPr>
        <w:ind w:left="269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16E7CA2">
      <w:start w:val="1"/>
      <w:numFmt w:val="bullet"/>
      <w:lvlText w:val="o"/>
      <w:lvlJc w:val="left"/>
      <w:pPr>
        <w:ind w:left="341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1291DC">
      <w:start w:val="1"/>
      <w:numFmt w:val="bullet"/>
      <w:lvlText w:val="▪"/>
      <w:lvlJc w:val="left"/>
      <w:pPr>
        <w:ind w:left="413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A18A50A">
      <w:start w:val="1"/>
      <w:numFmt w:val="bullet"/>
      <w:lvlText w:val="•"/>
      <w:lvlJc w:val="left"/>
      <w:pPr>
        <w:ind w:left="485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55A6C14">
      <w:start w:val="1"/>
      <w:numFmt w:val="bullet"/>
      <w:lvlText w:val="o"/>
      <w:lvlJc w:val="left"/>
      <w:pPr>
        <w:ind w:left="557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9D4AA82">
      <w:start w:val="1"/>
      <w:numFmt w:val="bullet"/>
      <w:lvlText w:val="▪"/>
      <w:lvlJc w:val="left"/>
      <w:pPr>
        <w:ind w:left="629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5" w15:restartNumberingAfterBreak="0">
    <w:nsid w:val="6EFE68C4"/>
    <w:multiLevelType w:val="multilevel"/>
    <w:tmpl w:val="FF8E8662"/>
    <w:styleLink w:val="ImportedStyle4"/>
    <w:lvl w:ilvl="0">
      <w:start w:val="1"/>
      <w:numFmt w:val="decimal"/>
      <w:lvlText w:val="%1."/>
      <w:lvlJc w:val="left"/>
      <w:pPr>
        <w:ind w:left="242" w:hanging="2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538" w:hanging="1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127" w:hanging="8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2565" w:hanging="85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3363" w:hanging="1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801" w:hanging="1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4599" w:hanging="157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5037" w:hanging="157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5835" w:hanging="19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6FA3226A"/>
    <w:multiLevelType w:val="hybridMultilevel"/>
    <w:tmpl w:val="F606EC88"/>
    <w:styleLink w:val="ImportedStyle14"/>
    <w:lvl w:ilvl="0" w:tplc="AC6EA396">
      <w:start w:val="1"/>
      <w:numFmt w:val="lowerLetter"/>
      <w:suff w:val="nothing"/>
      <w:lvlText w:val="%1."/>
      <w:lvlJc w:val="left"/>
      <w:pPr>
        <w:ind w:left="533" w:hanging="173"/>
      </w:pPr>
      <w:rPr>
        <w:rFonts w:hAnsi="Arial Unicode MS"/>
        <w:caps w:val="0"/>
        <w:smallCaps w:val="0"/>
        <w:strike w:val="0"/>
        <w:dstrike w:val="0"/>
        <w:outline w:val="0"/>
        <w:emboss w:val="0"/>
        <w:imprint w:val="0"/>
        <w:spacing w:val="0"/>
        <w:w w:val="100"/>
        <w:kern w:val="0"/>
        <w:position w:val="0"/>
        <w:highlight w:val="none"/>
        <w:vertAlign w:val="baseline"/>
      </w:rPr>
    </w:lvl>
    <w:lvl w:ilvl="1" w:tplc="1C94CB30">
      <w:start w:val="1"/>
      <w:numFmt w:val="lowerLetter"/>
      <w:lvlText w:val="%2."/>
      <w:lvlJc w:val="left"/>
      <w:pPr>
        <w:ind w:left="19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9303B1C">
      <w:start w:val="1"/>
      <w:numFmt w:val="lowerRoman"/>
      <w:lvlText w:val="%3."/>
      <w:lvlJc w:val="left"/>
      <w:pPr>
        <w:ind w:left="2705"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31DC263E">
      <w:start w:val="1"/>
      <w:numFmt w:val="decimal"/>
      <w:lvlText w:val="%4."/>
      <w:lvlJc w:val="left"/>
      <w:pPr>
        <w:ind w:left="342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978811C">
      <w:start w:val="1"/>
      <w:numFmt w:val="lowerLetter"/>
      <w:lvlText w:val="%5."/>
      <w:lvlJc w:val="left"/>
      <w:pPr>
        <w:ind w:left="414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CB00F3A">
      <w:start w:val="1"/>
      <w:numFmt w:val="lowerRoman"/>
      <w:lvlText w:val="%6."/>
      <w:lvlJc w:val="left"/>
      <w:pPr>
        <w:ind w:left="4865"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9106F9E2">
      <w:start w:val="1"/>
      <w:numFmt w:val="decimal"/>
      <w:lvlText w:val="%7."/>
      <w:lvlJc w:val="left"/>
      <w:pPr>
        <w:ind w:left="5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3D4CAE4">
      <w:start w:val="1"/>
      <w:numFmt w:val="lowerLetter"/>
      <w:lvlText w:val="%8."/>
      <w:lvlJc w:val="left"/>
      <w:pPr>
        <w:ind w:left="630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5041668">
      <w:start w:val="1"/>
      <w:numFmt w:val="lowerRoman"/>
      <w:lvlText w:val="%9."/>
      <w:lvlJc w:val="left"/>
      <w:pPr>
        <w:ind w:left="7025"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6FA60690"/>
    <w:multiLevelType w:val="multilevel"/>
    <w:tmpl w:val="DB14526C"/>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705949DF"/>
    <w:multiLevelType w:val="hybridMultilevel"/>
    <w:tmpl w:val="5E14917A"/>
    <w:numStyleLink w:val="ImportedStyle30"/>
  </w:abstractNum>
  <w:abstractNum w:abstractNumId="89" w15:restartNumberingAfterBreak="0">
    <w:nsid w:val="74A64AE9"/>
    <w:multiLevelType w:val="hybridMultilevel"/>
    <w:tmpl w:val="6100B7D8"/>
    <w:numStyleLink w:val="ImportedStyle23"/>
  </w:abstractNum>
  <w:abstractNum w:abstractNumId="90" w15:restartNumberingAfterBreak="0">
    <w:nsid w:val="75191138"/>
    <w:multiLevelType w:val="multilevel"/>
    <w:tmpl w:val="66E032C6"/>
    <w:styleLink w:val="ImportedStyle6"/>
    <w:lvl w:ilvl="0">
      <w:start w:val="1"/>
      <w:numFmt w:val="decimal"/>
      <w:suff w:val="nothing"/>
      <w:lvlText w:val="%1."/>
      <w:lvlJc w:val="left"/>
      <w:pPr>
        <w:ind w:left="168" w:hanging="16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276"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576" w:hanging="8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576" w:hanging="8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936" w:hanging="122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936" w:hanging="122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296" w:hanging="158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296" w:hanging="158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656" w:hanging="19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768A5372"/>
    <w:multiLevelType w:val="hybridMultilevel"/>
    <w:tmpl w:val="9D8A2BD8"/>
    <w:numStyleLink w:val="ImportedStyle20"/>
  </w:abstractNum>
  <w:abstractNum w:abstractNumId="92" w15:restartNumberingAfterBreak="0">
    <w:nsid w:val="769F15B2"/>
    <w:multiLevelType w:val="hybridMultilevel"/>
    <w:tmpl w:val="F87A256C"/>
    <w:styleLink w:val="ImportedStyle22"/>
    <w:lvl w:ilvl="0" w:tplc="2C5C4334">
      <w:start w:val="1"/>
      <w:numFmt w:val="lowerLetter"/>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9C2185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D2EDB52">
      <w:start w:val="1"/>
      <w:numFmt w:val="lowerRoman"/>
      <w:lvlText w:val="%3."/>
      <w:lvlJc w:val="left"/>
      <w:pPr>
        <w:ind w:left="2520"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3" w:tplc="6BB6BE4A">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6268DC6">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7B888A2">
      <w:start w:val="1"/>
      <w:numFmt w:val="lowerRoman"/>
      <w:lvlText w:val="%6."/>
      <w:lvlJc w:val="left"/>
      <w:pPr>
        <w:ind w:left="4680"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6" w:tplc="4EE2C6B4">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8050C">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8BE38FE">
      <w:start w:val="1"/>
      <w:numFmt w:val="lowerRoman"/>
      <w:lvlText w:val="%9."/>
      <w:lvlJc w:val="left"/>
      <w:pPr>
        <w:ind w:left="6840" w:hanging="2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786219A1"/>
    <w:multiLevelType w:val="hybridMultilevel"/>
    <w:tmpl w:val="CD606050"/>
    <w:styleLink w:val="List175"/>
    <w:lvl w:ilvl="0" w:tplc="6FC44FD8">
      <w:start w:val="1"/>
      <w:numFmt w:val="bullet"/>
      <w:lvlText w:val="❑"/>
      <w:lvlJc w:val="left"/>
      <w:pPr>
        <w:ind w:left="1181" w:hanging="4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29EA5FC">
      <w:start w:val="1"/>
      <w:numFmt w:val="bullet"/>
      <w:lvlText w:val="o"/>
      <w:lvlJc w:val="left"/>
      <w:pPr>
        <w:ind w:left="133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504ACA">
      <w:start w:val="1"/>
      <w:numFmt w:val="bullet"/>
      <w:lvlText w:val="▪"/>
      <w:lvlJc w:val="left"/>
      <w:pPr>
        <w:ind w:left="205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8AFD12">
      <w:start w:val="1"/>
      <w:numFmt w:val="bullet"/>
      <w:lvlText w:val="•"/>
      <w:lvlJc w:val="left"/>
      <w:pPr>
        <w:ind w:left="277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F42226C">
      <w:start w:val="1"/>
      <w:numFmt w:val="bullet"/>
      <w:lvlText w:val="o"/>
      <w:lvlJc w:val="left"/>
      <w:pPr>
        <w:ind w:left="349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3683E0">
      <w:start w:val="1"/>
      <w:numFmt w:val="bullet"/>
      <w:lvlText w:val="▪"/>
      <w:lvlJc w:val="left"/>
      <w:pPr>
        <w:ind w:left="421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BE544C">
      <w:start w:val="1"/>
      <w:numFmt w:val="bullet"/>
      <w:lvlText w:val="•"/>
      <w:lvlJc w:val="left"/>
      <w:pPr>
        <w:ind w:left="493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E88CE34">
      <w:start w:val="1"/>
      <w:numFmt w:val="bullet"/>
      <w:lvlText w:val="o"/>
      <w:lvlJc w:val="left"/>
      <w:pPr>
        <w:ind w:left="565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BAD112">
      <w:start w:val="1"/>
      <w:numFmt w:val="bullet"/>
      <w:lvlText w:val="▪"/>
      <w:lvlJc w:val="left"/>
      <w:pPr>
        <w:ind w:left="637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7964390B"/>
    <w:multiLevelType w:val="hybridMultilevel"/>
    <w:tmpl w:val="336CFDD4"/>
    <w:styleLink w:val="List13"/>
    <w:lvl w:ilvl="0" w:tplc="6152F01E">
      <w:start w:val="1"/>
      <w:numFmt w:val="decimal"/>
      <w:lvlText w:val="%1."/>
      <w:lvlJc w:val="left"/>
      <w:pPr>
        <w:ind w:left="709" w:hanging="4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DFAE9DC">
      <w:start w:val="1"/>
      <w:numFmt w:val="lowerLetter"/>
      <w:lvlText w:val="%2."/>
      <w:lvlJc w:val="left"/>
      <w:pPr>
        <w:ind w:left="1110" w:hanging="34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40AA3564">
      <w:start w:val="1"/>
      <w:numFmt w:val="lowerRoman"/>
      <w:suff w:val="nothing"/>
      <w:lvlText w:val="%3."/>
      <w:lvlJc w:val="left"/>
      <w:pPr>
        <w:ind w:left="1834" w:hanging="11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9E14FEB6">
      <w:start w:val="1"/>
      <w:numFmt w:val="decimal"/>
      <w:lvlText w:val="%4."/>
      <w:lvlJc w:val="left"/>
      <w:pPr>
        <w:ind w:left="2550" w:hanging="3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4BE4C700">
      <w:start w:val="1"/>
      <w:numFmt w:val="lowerLetter"/>
      <w:suff w:val="nothing"/>
      <w:lvlText w:val="%5."/>
      <w:lvlJc w:val="left"/>
      <w:pPr>
        <w:ind w:left="3213" w:hanging="11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FD543190">
      <w:start w:val="1"/>
      <w:numFmt w:val="lowerRoman"/>
      <w:lvlText w:val="%6."/>
      <w:lvlJc w:val="left"/>
      <w:pPr>
        <w:ind w:left="4007" w:hanging="23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DC4E3DA8">
      <w:start w:val="1"/>
      <w:numFmt w:val="decimal"/>
      <w:suff w:val="nothing"/>
      <w:lvlText w:val="%7."/>
      <w:lvlJc w:val="left"/>
      <w:pPr>
        <w:ind w:left="4673" w:hanging="11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E25ED86A">
      <w:start w:val="1"/>
      <w:numFmt w:val="lowerLetter"/>
      <w:lvlText w:val="%8."/>
      <w:lvlJc w:val="left"/>
      <w:pPr>
        <w:ind w:left="5430" w:hanging="2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DDF6AB64">
      <w:start w:val="1"/>
      <w:numFmt w:val="lowerRoman"/>
      <w:lvlText w:val="%9."/>
      <w:lvlJc w:val="left"/>
      <w:pPr>
        <w:ind w:left="6167" w:hanging="34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7A6248C9"/>
    <w:multiLevelType w:val="hybridMultilevel"/>
    <w:tmpl w:val="10166DAE"/>
    <w:styleLink w:val="List0"/>
    <w:lvl w:ilvl="0" w:tplc="22E4E4C8">
      <w:start w:val="1"/>
      <w:numFmt w:val="decimal"/>
      <w:lvlText w:val="%1."/>
      <w:lvlJc w:val="left"/>
      <w:pPr>
        <w:ind w:left="709" w:hanging="4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7D0A84C6">
      <w:start w:val="1"/>
      <w:numFmt w:val="lowerLetter"/>
      <w:lvlText w:val="%2."/>
      <w:lvlJc w:val="left"/>
      <w:pPr>
        <w:ind w:left="769" w:hanging="33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1290699C">
      <w:start w:val="1"/>
      <w:numFmt w:val="lowerRoman"/>
      <w:lvlText w:val="%3."/>
      <w:lvlJc w:val="left"/>
      <w:pPr>
        <w:ind w:left="1506"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0870FAF4">
      <w:start w:val="1"/>
      <w:numFmt w:val="decimal"/>
      <w:lvlText w:val="%4."/>
      <w:lvlJc w:val="left"/>
      <w:pPr>
        <w:ind w:left="2209" w:hanging="33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12E2DD34">
      <w:start w:val="1"/>
      <w:numFmt w:val="lowerLetter"/>
      <w:lvlText w:val="%5."/>
      <w:lvlJc w:val="left"/>
      <w:pPr>
        <w:ind w:left="2929" w:hanging="33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B24EF73A">
      <w:start w:val="1"/>
      <w:numFmt w:val="lowerRoman"/>
      <w:lvlText w:val="%6."/>
      <w:lvlJc w:val="left"/>
      <w:pPr>
        <w:ind w:left="3666"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36BE67FE">
      <w:start w:val="1"/>
      <w:numFmt w:val="decimal"/>
      <w:lvlText w:val="%7."/>
      <w:lvlJc w:val="left"/>
      <w:pPr>
        <w:ind w:left="4369" w:hanging="33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1B529E08">
      <w:start w:val="1"/>
      <w:numFmt w:val="lowerLetter"/>
      <w:lvlText w:val="%8."/>
      <w:lvlJc w:val="left"/>
      <w:pPr>
        <w:ind w:left="5089" w:hanging="33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07661E3C">
      <w:start w:val="1"/>
      <w:numFmt w:val="lowerRoman"/>
      <w:lvlText w:val="%9."/>
      <w:lvlJc w:val="left"/>
      <w:pPr>
        <w:ind w:left="5826"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7BB10C18"/>
    <w:multiLevelType w:val="multilevel"/>
    <w:tmpl w:val="521AFE82"/>
    <w:styleLink w:val="List181"/>
    <w:lvl w:ilvl="0">
      <w:start w:val="1"/>
      <w:numFmt w:val="decimal"/>
      <w:suff w:val="nothing"/>
      <w:lvlText w:val="%1."/>
      <w:lvlJc w:val="left"/>
      <w:pPr>
        <w:ind w:left="111" w:hanging="11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57"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11" w:hanging="11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11" w:hanging="11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11" w:hanging="11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11" w:hanging="11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11" w:hanging="11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11" w:hanging="11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7C2E5009"/>
    <w:multiLevelType w:val="hybridMultilevel"/>
    <w:tmpl w:val="524A514E"/>
    <w:styleLink w:val="List93"/>
    <w:lvl w:ilvl="0" w:tplc="80EEA652">
      <w:start w:val="1"/>
      <w:numFmt w:val="decimal"/>
      <w:lvlText w:val="%1."/>
      <w:lvlJc w:val="left"/>
      <w:pPr>
        <w:ind w:left="993" w:hanging="2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68CF438">
      <w:start w:val="1"/>
      <w:numFmt w:val="lowerLetter"/>
      <w:suff w:val="nothing"/>
      <w:lvlText w:val="%2."/>
      <w:lvlJc w:val="left"/>
      <w:pPr>
        <w:ind w:left="1202"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872DDC0">
      <w:start w:val="1"/>
      <w:numFmt w:val="lowerRoman"/>
      <w:suff w:val="nothing"/>
      <w:lvlText w:val="%3."/>
      <w:lvlJc w:val="left"/>
      <w:pPr>
        <w:ind w:left="1986"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0E8334E">
      <w:start w:val="1"/>
      <w:numFmt w:val="decimal"/>
      <w:suff w:val="nothing"/>
      <w:lvlText w:val="%4."/>
      <w:lvlJc w:val="left"/>
      <w:pPr>
        <w:ind w:left="2642"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F1493CE">
      <w:start w:val="1"/>
      <w:numFmt w:val="lowerLetter"/>
      <w:suff w:val="nothing"/>
      <w:lvlText w:val="%5."/>
      <w:lvlJc w:val="left"/>
      <w:pPr>
        <w:ind w:left="3362"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6DAE6A4">
      <w:start w:val="1"/>
      <w:numFmt w:val="lowerRoman"/>
      <w:suff w:val="nothing"/>
      <w:lvlText w:val="%6."/>
      <w:lvlJc w:val="left"/>
      <w:pPr>
        <w:ind w:left="4146"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8DC380E">
      <w:start w:val="1"/>
      <w:numFmt w:val="decimal"/>
      <w:suff w:val="nothing"/>
      <w:lvlText w:val="%7."/>
      <w:lvlJc w:val="left"/>
      <w:pPr>
        <w:ind w:left="4802"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6ECD6F6">
      <w:start w:val="1"/>
      <w:numFmt w:val="lowerLetter"/>
      <w:suff w:val="nothing"/>
      <w:lvlText w:val="%8."/>
      <w:lvlJc w:val="left"/>
      <w:pPr>
        <w:ind w:left="5522"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77E42A6">
      <w:start w:val="1"/>
      <w:numFmt w:val="lowerRoman"/>
      <w:suff w:val="nothing"/>
      <w:lvlText w:val="%9."/>
      <w:lvlJc w:val="left"/>
      <w:pPr>
        <w:ind w:left="6306"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7D3B1BC5"/>
    <w:multiLevelType w:val="hybridMultilevel"/>
    <w:tmpl w:val="078C01EC"/>
    <w:numStyleLink w:val="ImportedStyle100"/>
  </w:abstractNum>
  <w:abstractNum w:abstractNumId="99" w15:restartNumberingAfterBreak="0">
    <w:nsid w:val="7DD52843"/>
    <w:multiLevelType w:val="hybridMultilevel"/>
    <w:tmpl w:val="E22AEC28"/>
    <w:numStyleLink w:val="List170"/>
  </w:abstractNum>
  <w:abstractNum w:abstractNumId="100" w15:restartNumberingAfterBreak="0">
    <w:nsid w:val="7DEF1B58"/>
    <w:multiLevelType w:val="hybridMultilevel"/>
    <w:tmpl w:val="6100B7D8"/>
    <w:styleLink w:val="ImportedStyle23"/>
    <w:lvl w:ilvl="0" w:tplc="9302366A">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6254D4">
      <w:start w:val="1"/>
      <w:numFmt w:val="decimal"/>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4D47BC6">
      <w:start w:val="1"/>
      <w:numFmt w:val="lowerLetter"/>
      <w:lvlText w:val="%3)"/>
      <w:lvlJc w:val="left"/>
      <w:pPr>
        <w:ind w:left="1609"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D0DE7138">
      <w:start w:val="1"/>
      <w:numFmt w:val="decimal"/>
      <w:lvlText w:val="%4."/>
      <w:lvlJc w:val="left"/>
      <w:pPr>
        <w:ind w:left="214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0520B7A">
      <w:start w:val="1"/>
      <w:numFmt w:val="lowerLetter"/>
      <w:lvlText w:val="%5."/>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7B28BB2">
      <w:start w:val="1"/>
      <w:numFmt w:val="lowerRoman"/>
      <w:lvlText w:val="%6."/>
      <w:lvlJc w:val="left"/>
      <w:pPr>
        <w:ind w:left="3589"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D1F2B94C">
      <w:start w:val="1"/>
      <w:numFmt w:val="decimal"/>
      <w:lvlText w:val="%7."/>
      <w:lvlJc w:val="left"/>
      <w:pPr>
        <w:ind w:left="430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73802CC">
      <w:start w:val="1"/>
      <w:numFmt w:val="lowerLetter"/>
      <w:lvlText w:val="%8."/>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C368196C">
      <w:start w:val="1"/>
      <w:numFmt w:val="lowerRoman"/>
      <w:lvlText w:val="%9."/>
      <w:lvlJc w:val="left"/>
      <w:pPr>
        <w:ind w:left="5749"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7F302725"/>
    <w:multiLevelType w:val="hybridMultilevel"/>
    <w:tmpl w:val="F9BEAEA0"/>
    <w:styleLink w:val="List89"/>
    <w:lvl w:ilvl="0" w:tplc="CB6C98B6">
      <w:start w:val="1"/>
      <w:numFmt w:val="decimal"/>
      <w:lvlText w:val="%1."/>
      <w:lvlJc w:val="left"/>
      <w:pPr>
        <w:ind w:left="1106"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83253E6">
      <w:start w:val="1"/>
      <w:numFmt w:val="lowerLetter"/>
      <w:suff w:val="nothing"/>
      <w:lvlText w:val="%2."/>
      <w:lvlJc w:val="left"/>
      <w:pPr>
        <w:ind w:left="1355"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57462B8">
      <w:start w:val="1"/>
      <w:numFmt w:val="lowerRoman"/>
      <w:lvlText w:val="%3."/>
      <w:lvlJc w:val="left"/>
      <w:pPr>
        <w:ind w:left="2131"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4B8819A">
      <w:start w:val="1"/>
      <w:numFmt w:val="decimal"/>
      <w:suff w:val="nothing"/>
      <w:lvlText w:val="%4."/>
      <w:lvlJc w:val="left"/>
      <w:pPr>
        <w:ind w:left="2815"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1080754">
      <w:start w:val="1"/>
      <w:numFmt w:val="lowerLetter"/>
      <w:lvlText w:val="%5."/>
      <w:lvlJc w:val="left"/>
      <w:pPr>
        <w:ind w:left="3537" w:hanging="2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E52786C">
      <w:start w:val="1"/>
      <w:numFmt w:val="lowerRoman"/>
      <w:lvlText w:val="%6."/>
      <w:lvlJc w:val="left"/>
      <w:pPr>
        <w:ind w:left="4291"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532D09C">
      <w:start w:val="1"/>
      <w:numFmt w:val="decimal"/>
      <w:lvlText w:val="%7."/>
      <w:lvlJc w:val="left"/>
      <w:pPr>
        <w:ind w:left="4977"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BD493A6">
      <w:start w:val="1"/>
      <w:numFmt w:val="lowerLetter"/>
      <w:lvlText w:val="%8."/>
      <w:lvlJc w:val="left"/>
      <w:pPr>
        <w:ind w:left="56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9AAEAD4">
      <w:start w:val="1"/>
      <w:numFmt w:val="lowerRoman"/>
      <w:suff w:val="nothing"/>
      <w:lvlText w:val="%9."/>
      <w:lvlJc w:val="left"/>
      <w:pPr>
        <w:ind w:left="6421" w:hanging="1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7"/>
  </w:num>
  <w:num w:numId="2">
    <w:abstractNumId w:val="46"/>
  </w:num>
  <w:num w:numId="3">
    <w:abstractNumId w:val="95"/>
  </w:num>
  <w:num w:numId="4">
    <w:abstractNumId w:val="23"/>
  </w:num>
  <w:num w:numId="5">
    <w:abstractNumId w:val="79"/>
  </w:num>
  <w:num w:numId="6">
    <w:abstractNumId w:val="27"/>
  </w:num>
  <w:num w:numId="7">
    <w:abstractNumId w:val="27"/>
    <w:lvlOverride w:ilvl="0">
      <w:startOverride w:val="2"/>
    </w:lvlOverride>
  </w:num>
  <w:num w:numId="8">
    <w:abstractNumId w:val="42"/>
  </w:num>
  <w:num w:numId="9">
    <w:abstractNumId w:val="27"/>
    <w:lvlOverride w:ilvl="0">
      <w:startOverride w:val="3"/>
    </w:lvlOverride>
  </w:num>
  <w:num w:numId="10">
    <w:abstractNumId w:val="40"/>
  </w:num>
  <w:num w:numId="11">
    <w:abstractNumId w:val="26"/>
  </w:num>
  <w:num w:numId="12">
    <w:abstractNumId w:val="27"/>
    <w:lvlOverride w:ilvl="0">
      <w:startOverride w:val="5"/>
    </w:lvlOverride>
  </w:num>
  <w:num w:numId="13">
    <w:abstractNumId w:val="32"/>
  </w:num>
  <w:num w:numId="14">
    <w:abstractNumId w:val="24"/>
    <w:lvlOverride w:ilvl="0">
      <w:lvl w:ilvl="0" w:tplc="7A64A99A">
        <w:start w:val="1"/>
        <w:numFmt w:val="lowerLetter"/>
        <w:lvlText w:val="%1)"/>
        <w:lvlJc w:val="left"/>
        <w:pPr>
          <w:ind w:left="2552" w:hanging="425"/>
        </w:pPr>
        <w:rPr>
          <w:rFonts w:ascii="Arial" w:eastAsia="Arial" w:hAnsi="Arial" w:cs="Arial"/>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15">
    <w:abstractNumId w:val="27"/>
    <w:lvlOverride w:ilvl="0">
      <w:startOverride w:val="9"/>
    </w:lvlOverride>
  </w:num>
  <w:num w:numId="16">
    <w:abstractNumId w:val="75"/>
  </w:num>
  <w:num w:numId="17">
    <w:abstractNumId w:val="78"/>
  </w:num>
  <w:num w:numId="18">
    <w:abstractNumId w:val="27"/>
    <w:lvlOverride w:ilvl="0">
      <w:startOverride w:val="14"/>
    </w:lvlOverride>
  </w:num>
  <w:num w:numId="19">
    <w:abstractNumId w:val="27"/>
    <w:lvlOverride w:ilvl="0">
      <w:startOverride w:val="15"/>
    </w:lvlOverride>
  </w:num>
  <w:num w:numId="20">
    <w:abstractNumId w:val="27"/>
    <w:lvlOverride w:ilvl="0">
      <w:startOverride w:val="16"/>
    </w:lvlOverride>
  </w:num>
  <w:num w:numId="21">
    <w:abstractNumId w:val="27"/>
    <w:lvlOverride w:ilvl="0">
      <w:startOverride w:val="18"/>
    </w:lvlOverride>
  </w:num>
  <w:num w:numId="22">
    <w:abstractNumId w:val="94"/>
  </w:num>
  <w:num w:numId="23">
    <w:abstractNumId w:val="19"/>
  </w:num>
  <w:num w:numId="24">
    <w:abstractNumId w:val="54"/>
  </w:num>
  <w:num w:numId="25">
    <w:abstractNumId w:val="85"/>
  </w:num>
  <w:num w:numId="26">
    <w:abstractNumId w:val="28"/>
  </w:num>
  <w:num w:numId="27">
    <w:abstractNumId w:val="20"/>
  </w:num>
  <w:num w:numId="28">
    <w:abstractNumId w:val="81"/>
  </w:num>
  <w:num w:numId="29">
    <w:abstractNumId w:val="90"/>
  </w:num>
  <w:num w:numId="30">
    <w:abstractNumId w:val="0"/>
  </w:num>
  <w:num w:numId="31">
    <w:abstractNumId w:val="29"/>
  </w:num>
  <w:num w:numId="32">
    <w:abstractNumId w:val="6"/>
  </w:num>
  <w:num w:numId="33">
    <w:abstractNumId w:val="16"/>
  </w:num>
  <w:num w:numId="34">
    <w:abstractNumId w:val="27"/>
    <w:lvlOverride w:ilvl="0">
      <w:startOverride w:val="21"/>
    </w:lvlOverride>
  </w:num>
  <w:num w:numId="35">
    <w:abstractNumId w:val="1"/>
  </w:num>
  <w:num w:numId="36">
    <w:abstractNumId w:val="21"/>
  </w:num>
  <w:num w:numId="37">
    <w:abstractNumId w:val="43"/>
  </w:num>
  <w:num w:numId="38">
    <w:abstractNumId w:val="39"/>
  </w:num>
  <w:num w:numId="39">
    <w:abstractNumId w:val="61"/>
  </w:num>
  <w:num w:numId="40">
    <w:abstractNumId w:val="25"/>
  </w:num>
  <w:num w:numId="41">
    <w:abstractNumId w:val="30"/>
  </w:num>
  <w:num w:numId="42">
    <w:abstractNumId w:val="84"/>
  </w:num>
  <w:num w:numId="43">
    <w:abstractNumId w:val="47"/>
  </w:num>
  <w:num w:numId="44">
    <w:abstractNumId w:val="80"/>
  </w:num>
  <w:num w:numId="45">
    <w:abstractNumId w:val="65"/>
  </w:num>
  <w:num w:numId="46">
    <w:abstractNumId w:val="62"/>
  </w:num>
  <w:num w:numId="47">
    <w:abstractNumId w:val="4"/>
  </w:num>
  <w:num w:numId="48">
    <w:abstractNumId w:val="3"/>
  </w:num>
  <w:num w:numId="49">
    <w:abstractNumId w:val="44"/>
  </w:num>
  <w:num w:numId="50">
    <w:abstractNumId w:val="17"/>
  </w:num>
  <w:num w:numId="51">
    <w:abstractNumId w:val="101"/>
  </w:num>
  <w:num w:numId="52">
    <w:abstractNumId w:val="10"/>
  </w:num>
  <w:num w:numId="53">
    <w:abstractNumId w:val="17"/>
    <w:lvlOverride w:ilvl="0">
      <w:startOverride w:val="7"/>
    </w:lvlOverride>
  </w:num>
  <w:num w:numId="54">
    <w:abstractNumId w:val="17"/>
    <w:lvlOverride w:ilvl="0">
      <w:lvl w:ilvl="0" w:tplc="ABDA5D6C">
        <w:start w:val="1"/>
        <w:numFmt w:val="lowerLetter"/>
        <w:lvlText w:val="%1)"/>
        <w:lvlJc w:val="left"/>
        <w:pPr>
          <w:ind w:left="720"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A00BB9E">
        <w:start w:val="1"/>
        <w:numFmt w:val="lowerLetter"/>
        <w:lvlText w:val="%2."/>
        <w:lvlJc w:val="left"/>
        <w:pPr>
          <w:ind w:left="991"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A904832">
        <w:start w:val="1"/>
        <w:numFmt w:val="lowerRoman"/>
        <w:lvlText w:val="%3."/>
        <w:lvlJc w:val="left"/>
        <w:pPr>
          <w:ind w:left="1745" w:hanging="2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D76478A">
        <w:start w:val="1"/>
        <w:numFmt w:val="decimal"/>
        <w:lvlText w:val="%4."/>
        <w:lvlJc w:val="left"/>
        <w:pPr>
          <w:ind w:left="2431"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86D4CC">
        <w:start w:val="1"/>
        <w:numFmt w:val="lowerLetter"/>
        <w:lvlText w:val="%5."/>
        <w:lvlJc w:val="left"/>
        <w:pPr>
          <w:ind w:left="3151"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90CD36">
        <w:start w:val="1"/>
        <w:numFmt w:val="lowerRoman"/>
        <w:lvlText w:val="%6."/>
        <w:lvlJc w:val="left"/>
        <w:pPr>
          <w:ind w:left="3905" w:hanging="2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1CBE50">
        <w:start w:val="1"/>
        <w:numFmt w:val="decimal"/>
        <w:lvlText w:val="%7."/>
        <w:lvlJc w:val="left"/>
        <w:pPr>
          <w:ind w:left="4591"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4623E0">
        <w:start w:val="1"/>
        <w:numFmt w:val="lowerLetter"/>
        <w:lvlText w:val="%8."/>
        <w:lvlJc w:val="left"/>
        <w:pPr>
          <w:ind w:left="5311"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F0A0AA">
        <w:start w:val="1"/>
        <w:numFmt w:val="lowerRoman"/>
        <w:lvlText w:val="%9."/>
        <w:lvlJc w:val="left"/>
        <w:pPr>
          <w:ind w:left="6065" w:hanging="2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abstractNumId w:val="97"/>
  </w:num>
  <w:num w:numId="56">
    <w:abstractNumId w:val="38"/>
  </w:num>
  <w:num w:numId="57">
    <w:abstractNumId w:val="17"/>
    <w:lvlOverride w:ilvl="0">
      <w:startOverride w:val="20"/>
      <w:lvl w:ilvl="0" w:tplc="ABDA5D6C">
        <w:start w:val="20"/>
        <w:numFmt w:val="lowerLetter"/>
        <w:lvlText w:val="%1)"/>
        <w:lvlJc w:val="left"/>
        <w:pPr>
          <w:ind w:left="720"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A00BB9E">
        <w:start w:val="1"/>
        <w:numFmt w:val="lowerLetter"/>
        <w:lvlText w:val="%2."/>
        <w:lvlJc w:val="left"/>
        <w:pPr>
          <w:ind w:left="991"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904832">
        <w:start w:val="1"/>
        <w:numFmt w:val="lowerRoman"/>
        <w:lvlText w:val="%3."/>
        <w:lvlJc w:val="left"/>
        <w:pPr>
          <w:ind w:left="1745" w:hanging="2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D76478A">
        <w:start w:val="1"/>
        <w:numFmt w:val="decimal"/>
        <w:lvlText w:val="%4."/>
        <w:lvlJc w:val="left"/>
        <w:pPr>
          <w:ind w:left="2431"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86D4CC">
        <w:start w:val="1"/>
        <w:numFmt w:val="lowerLetter"/>
        <w:lvlText w:val="%5."/>
        <w:lvlJc w:val="left"/>
        <w:pPr>
          <w:ind w:left="3151"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D90CD36">
        <w:start w:val="1"/>
        <w:numFmt w:val="lowerRoman"/>
        <w:lvlText w:val="%6."/>
        <w:lvlJc w:val="left"/>
        <w:pPr>
          <w:ind w:left="3905" w:hanging="2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1CBE50">
        <w:start w:val="1"/>
        <w:numFmt w:val="decimal"/>
        <w:lvlText w:val="%7."/>
        <w:lvlJc w:val="left"/>
        <w:pPr>
          <w:ind w:left="4591"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84623E0">
        <w:start w:val="1"/>
        <w:numFmt w:val="lowerLetter"/>
        <w:lvlText w:val="%8."/>
        <w:lvlJc w:val="left"/>
        <w:pPr>
          <w:ind w:left="5311"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F0A0AA">
        <w:start w:val="1"/>
        <w:numFmt w:val="lowerRoman"/>
        <w:lvlText w:val="%9."/>
        <w:lvlJc w:val="left"/>
        <w:pPr>
          <w:ind w:left="6065" w:hanging="2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8">
    <w:abstractNumId w:val="86"/>
  </w:num>
  <w:num w:numId="59">
    <w:abstractNumId w:val="33"/>
  </w:num>
  <w:num w:numId="60">
    <w:abstractNumId w:val="55"/>
  </w:num>
  <w:num w:numId="61">
    <w:abstractNumId w:val="2"/>
  </w:num>
  <w:num w:numId="62">
    <w:abstractNumId w:val="31"/>
  </w:num>
  <w:num w:numId="63">
    <w:abstractNumId w:val="60"/>
  </w:num>
  <w:num w:numId="64">
    <w:abstractNumId w:val="51"/>
  </w:num>
  <w:num w:numId="65">
    <w:abstractNumId w:val="69"/>
  </w:num>
  <w:num w:numId="66">
    <w:abstractNumId w:val="13"/>
  </w:num>
  <w:num w:numId="67">
    <w:abstractNumId w:val="74"/>
  </w:num>
  <w:num w:numId="68">
    <w:abstractNumId w:val="37"/>
  </w:num>
  <w:num w:numId="69">
    <w:abstractNumId w:val="91"/>
  </w:num>
  <w:num w:numId="70">
    <w:abstractNumId w:val="14"/>
  </w:num>
  <w:num w:numId="71">
    <w:abstractNumId w:val="49"/>
  </w:num>
  <w:num w:numId="72">
    <w:abstractNumId w:val="91"/>
    <w:lvlOverride w:ilvl="1">
      <w:startOverride w:val="2"/>
    </w:lvlOverride>
  </w:num>
  <w:num w:numId="73">
    <w:abstractNumId w:val="36"/>
  </w:num>
  <w:num w:numId="74">
    <w:abstractNumId w:val="98"/>
  </w:num>
  <w:num w:numId="75">
    <w:abstractNumId w:val="92"/>
  </w:num>
  <w:num w:numId="76">
    <w:abstractNumId w:val="77"/>
  </w:num>
  <w:num w:numId="77">
    <w:abstractNumId w:val="98"/>
    <w:lvlOverride w:ilvl="0">
      <w:startOverride w:val="5"/>
    </w:lvlOverride>
  </w:num>
  <w:num w:numId="78">
    <w:abstractNumId w:val="100"/>
  </w:num>
  <w:num w:numId="79">
    <w:abstractNumId w:val="89"/>
  </w:num>
  <w:num w:numId="80">
    <w:abstractNumId w:val="98"/>
    <w:lvlOverride w:ilvl="0">
      <w:startOverride w:val="6"/>
    </w:lvlOverride>
  </w:num>
  <w:num w:numId="81">
    <w:abstractNumId w:val="98"/>
    <w:lvlOverride w:ilvl="0">
      <w:lvl w:ilvl="0" w:tplc="CF7C7A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00C0B0">
        <w:start w:val="1"/>
        <w:numFmt w:val="lowerLetter"/>
        <w:lvlText w:val="%2)"/>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C4CFDF8">
        <w:start w:val="1"/>
        <w:numFmt w:val="lowerLetter"/>
        <w:lvlText w:val="%3)"/>
        <w:lvlJc w:val="left"/>
        <w:pPr>
          <w:ind w:left="18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D1AAAB6">
        <w:start w:val="1"/>
        <w:numFmt w:val="decimal"/>
        <w:lvlText w:val="%4."/>
        <w:lvlJc w:val="left"/>
        <w:pPr>
          <w:ind w:left="243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A089C0">
        <w:start w:val="1"/>
        <w:numFmt w:val="lowerLetter"/>
        <w:lvlText w:val="%5."/>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B6C2636">
        <w:start w:val="1"/>
        <w:numFmt w:val="lowerRoman"/>
        <w:lvlText w:val="%6."/>
        <w:lvlJc w:val="left"/>
        <w:pPr>
          <w:ind w:left="3873" w:hanging="1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24E45C4">
        <w:start w:val="1"/>
        <w:numFmt w:val="decimal"/>
        <w:lvlText w:val="%7."/>
        <w:lvlJc w:val="left"/>
        <w:pPr>
          <w:ind w:left="45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7AC1882">
        <w:start w:val="1"/>
        <w:numFmt w:val="lowerLetter"/>
        <w:lvlText w:val="%8."/>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2EE8B4">
        <w:start w:val="1"/>
        <w:numFmt w:val="lowerRoman"/>
        <w:lvlText w:val="%9."/>
        <w:lvlJc w:val="left"/>
        <w:pPr>
          <w:ind w:left="6033" w:hanging="1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2">
    <w:abstractNumId w:val="98"/>
    <w:lvlOverride w:ilvl="0">
      <w:lvl w:ilvl="0" w:tplc="CF7C7A8E">
        <w:start w:val="1"/>
        <w:numFmt w:val="decimal"/>
        <w:lvlText w:val="%1."/>
        <w:lvlJc w:val="left"/>
        <w:pPr>
          <w:ind w:left="70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00C0B0">
        <w:start w:val="1"/>
        <w:numFmt w:val="lowerLetter"/>
        <w:lvlText w:val="%2)"/>
        <w:lvlJc w:val="left"/>
        <w:pPr>
          <w:ind w:left="14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C4CFDF8">
        <w:start w:val="1"/>
        <w:numFmt w:val="lowerLetter"/>
        <w:lvlText w:val="%3)"/>
        <w:lvlJc w:val="left"/>
        <w:pPr>
          <w:ind w:left="23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D1AAAB6">
        <w:start w:val="1"/>
        <w:numFmt w:val="decimal"/>
        <w:lvlText w:val="%4."/>
        <w:lvlJc w:val="left"/>
        <w:pPr>
          <w:ind w:left="28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A089C0">
        <w:start w:val="1"/>
        <w:numFmt w:val="lowerLetter"/>
        <w:lvlText w:val="%5."/>
        <w:lvlJc w:val="left"/>
        <w:pPr>
          <w:ind w:left="35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B6C2636">
        <w:start w:val="1"/>
        <w:numFmt w:val="lowerRoman"/>
        <w:lvlText w:val="%6."/>
        <w:lvlJc w:val="left"/>
        <w:pPr>
          <w:ind w:left="4308"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24E45C4">
        <w:start w:val="1"/>
        <w:numFmt w:val="decimal"/>
        <w:lvlText w:val="%7."/>
        <w:lvlJc w:val="left"/>
        <w:pPr>
          <w:ind w:left="50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7AC1882">
        <w:start w:val="1"/>
        <w:numFmt w:val="lowerLetter"/>
        <w:lvlText w:val="%8."/>
        <w:lvlJc w:val="left"/>
        <w:pPr>
          <w:ind w:left="57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2EE8B4">
        <w:start w:val="1"/>
        <w:numFmt w:val="lowerRoman"/>
        <w:lvlText w:val="%9."/>
        <w:lvlJc w:val="left"/>
        <w:pPr>
          <w:ind w:left="6468" w:hanging="2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3">
    <w:abstractNumId w:val="98"/>
    <w:lvlOverride w:ilvl="0">
      <w:lvl w:ilvl="0" w:tplc="CF7C7A8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500C0B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C4CFDF8">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D1AAAB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0A089C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B6C2636">
        <w:start w:val="1"/>
        <w:numFmt w:val="lowerRoman"/>
        <w:lvlText w:val="%6."/>
        <w:lvlJc w:val="left"/>
        <w:pPr>
          <w:ind w:left="4320"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24E45C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7AC18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B2EE8B4">
        <w:start w:val="1"/>
        <w:numFmt w:val="lowerRoman"/>
        <w:lvlText w:val="%9."/>
        <w:lvlJc w:val="left"/>
        <w:pPr>
          <w:ind w:left="6480"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4">
    <w:abstractNumId w:val="98"/>
    <w:lvlOverride w:ilvl="0">
      <w:startOverride w:val="28"/>
      <w:lvl w:ilvl="0" w:tplc="CF7C7A8E">
        <w:start w:val="28"/>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500C0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C4CFDF8">
        <w:start w:val="1"/>
        <w:numFmt w:val="lowerLetter"/>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D1AAA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0A089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B6C2636">
        <w:start w:val="1"/>
        <w:numFmt w:val="lowerRoman"/>
        <w:lvlText w:val="%6."/>
        <w:lvlJc w:val="left"/>
        <w:pPr>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24E45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7AC18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B2EE8B4">
        <w:start w:val="1"/>
        <w:numFmt w:val="lowerRoman"/>
        <w:lvlText w:val="%9."/>
        <w:lvlJc w:val="left"/>
        <w:pPr>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5">
    <w:abstractNumId w:val="98"/>
    <w:lvlOverride w:ilvl="0">
      <w:lvl w:ilvl="0" w:tplc="CF7C7A8E">
        <w:start w:val="1"/>
        <w:numFmt w:val="decimal"/>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00C0B0">
        <w:start w:val="1"/>
        <w:numFmt w:val="lowerLetter"/>
        <w:lvlText w:val="%2)"/>
        <w:lvlJc w:val="left"/>
        <w:pPr>
          <w:tabs>
            <w:tab w:val="left" w:pos="720"/>
          </w:tabs>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C4CFDF8">
        <w:start w:val="1"/>
        <w:numFmt w:val="lowerLetter"/>
        <w:lvlText w:val="%3)"/>
        <w:lvlJc w:val="left"/>
        <w:pPr>
          <w:tabs>
            <w:tab w:val="left" w:pos="720"/>
          </w:tabs>
          <w:ind w:left="23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D1AAAB6">
        <w:start w:val="1"/>
        <w:numFmt w:val="decimal"/>
        <w:lvlText w:val="%4."/>
        <w:lvlJc w:val="left"/>
        <w:pPr>
          <w:tabs>
            <w:tab w:val="left" w:pos="720"/>
          </w:tabs>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A089C0">
        <w:start w:val="1"/>
        <w:numFmt w:val="lowerLetter"/>
        <w:lvlText w:val="%5."/>
        <w:lvlJc w:val="left"/>
        <w:pPr>
          <w:tabs>
            <w:tab w:val="left" w:pos="720"/>
          </w:tabs>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B6C2636">
        <w:start w:val="1"/>
        <w:numFmt w:val="lowerRoman"/>
        <w:lvlText w:val="%6."/>
        <w:lvlJc w:val="left"/>
        <w:pPr>
          <w:tabs>
            <w:tab w:val="left" w:pos="720"/>
          </w:tabs>
          <w:ind w:left="4314"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24E45C4">
        <w:start w:val="1"/>
        <w:numFmt w:val="decimal"/>
        <w:lvlText w:val="%7."/>
        <w:lvlJc w:val="left"/>
        <w:pPr>
          <w:tabs>
            <w:tab w:val="left" w:pos="720"/>
          </w:tabs>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7AC1882">
        <w:start w:val="1"/>
        <w:numFmt w:val="lowerLetter"/>
        <w:lvlText w:val="%8."/>
        <w:lvlJc w:val="left"/>
        <w:pPr>
          <w:tabs>
            <w:tab w:val="left" w:pos="720"/>
          </w:tabs>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2EE8B4">
        <w:start w:val="1"/>
        <w:numFmt w:val="lowerRoman"/>
        <w:lvlText w:val="%9."/>
        <w:lvlJc w:val="left"/>
        <w:pPr>
          <w:tabs>
            <w:tab w:val="left" w:pos="720"/>
          </w:tabs>
          <w:ind w:left="6474" w:hanging="2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6">
    <w:abstractNumId w:val="98"/>
    <w:lvlOverride w:ilvl="0">
      <w:lvl w:ilvl="0" w:tplc="CF7C7A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00C0B0">
        <w:start w:val="1"/>
        <w:numFmt w:val="lowerLetter"/>
        <w:lvlText w:val="%2)"/>
        <w:lvlJc w:val="left"/>
        <w:pPr>
          <w:tabs>
            <w:tab w:val="left" w:pos="1440"/>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C4CFDF8">
        <w:start w:val="1"/>
        <w:numFmt w:val="lowerLetter"/>
        <w:lvlText w:val="%3)"/>
        <w:lvlJc w:val="left"/>
        <w:pPr>
          <w:tabs>
            <w:tab w:val="left" w:pos="1440"/>
          </w:tabs>
          <w:ind w:left="18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D1AAAB6">
        <w:start w:val="1"/>
        <w:numFmt w:val="decimal"/>
        <w:lvlText w:val="%4."/>
        <w:lvlJc w:val="left"/>
        <w:pPr>
          <w:tabs>
            <w:tab w:val="left" w:pos="1440"/>
          </w:tabs>
          <w:ind w:left="243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A089C0">
        <w:start w:val="1"/>
        <w:numFmt w:val="lowerLetter"/>
        <w:lvlText w:val="%5."/>
        <w:lvlJc w:val="left"/>
        <w:pPr>
          <w:tabs>
            <w:tab w:val="left" w:pos="1440"/>
          </w:tabs>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B6C2636">
        <w:start w:val="1"/>
        <w:numFmt w:val="lowerRoman"/>
        <w:lvlText w:val="%6."/>
        <w:lvlJc w:val="left"/>
        <w:pPr>
          <w:tabs>
            <w:tab w:val="left" w:pos="1440"/>
          </w:tabs>
          <w:ind w:left="3873" w:hanging="1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24E45C4">
        <w:start w:val="1"/>
        <w:numFmt w:val="decimal"/>
        <w:lvlText w:val="%7."/>
        <w:lvlJc w:val="left"/>
        <w:pPr>
          <w:tabs>
            <w:tab w:val="left" w:pos="1440"/>
          </w:tabs>
          <w:ind w:left="45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7AC1882">
        <w:start w:val="1"/>
        <w:numFmt w:val="lowerLetter"/>
        <w:lvlText w:val="%8."/>
        <w:lvlJc w:val="left"/>
        <w:pPr>
          <w:tabs>
            <w:tab w:val="left" w:pos="1440"/>
          </w:tabs>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2EE8B4">
        <w:start w:val="1"/>
        <w:numFmt w:val="lowerRoman"/>
        <w:lvlText w:val="%9."/>
        <w:lvlJc w:val="left"/>
        <w:pPr>
          <w:tabs>
            <w:tab w:val="left" w:pos="1440"/>
          </w:tabs>
          <w:ind w:left="6033" w:hanging="1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7">
    <w:abstractNumId w:val="67"/>
  </w:num>
  <w:num w:numId="88">
    <w:abstractNumId w:val="72"/>
  </w:num>
  <w:num w:numId="89">
    <w:abstractNumId w:val="89"/>
    <w:lvlOverride w:ilvl="0">
      <w:lvl w:ilvl="0" w:tplc="CF5CB20E">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76C82E">
        <w:start w:val="1"/>
        <w:numFmt w:val="decimal"/>
        <w:lvlText w:val="%2."/>
        <w:lvlJc w:val="left"/>
        <w:pPr>
          <w:tabs>
            <w:tab w:val="left" w:pos="1428"/>
          </w:tabs>
          <w:ind w:left="709"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27AD02E">
        <w:start w:val="1"/>
        <w:numFmt w:val="lowerLetter"/>
        <w:lvlText w:val="%3)"/>
        <w:lvlJc w:val="left"/>
        <w:pPr>
          <w:tabs>
            <w:tab w:val="left" w:pos="2328"/>
          </w:tabs>
          <w:ind w:left="993"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954EDF0">
        <w:start w:val="1"/>
        <w:numFmt w:val="decimal"/>
        <w:lvlText w:val="%4."/>
        <w:lvlJc w:val="left"/>
        <w:pPr>
          <w:tabs>
            <w:tab w:val="left" w:pos="2328"/>
          </w:tabs>
          <w:ind w:left="1533"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B980F1E">
        <w:start w:val="1"/>
        <w:numFmt w:val="lowerLetter"/>
        <w:lvlText w:val="%5."/>
        <w:lvlJc w:val="left"/>
        <w:pPr>
          <w:tabs>
            <w:tab w:val="left" w:pos="2328"/>
          </w:tabs>
          <w:ind w:left="2253"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F182366">
        <w:start w:val="1"/>
        <w:numFmt w:val="lowerRoman"/>
        <w:lvlText w:val="%6."/>
        <w:lvlJc w:val="left"/>
        <w:pPr>
          <w:tabs>
            <w:tab w:val="left" w:pos="2328"/>
          </w:tabs>
          <w:ind w:left="2973" w:hanging="2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7623FCA">
        <w:start w:val="1"/>
        <w:numFmt w:val="decimal"/>
        <w:lvlText w:val="%7."/>
        <w:lvlJc w:val="left"/>
        <w:pPr>
          <w:tabs>
            <w:tab w:val="left" w:pos="2328"/>
          </w:tabs>
          <w:ind w:left="3693"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78EF706">
        <w:start w:val="1"/>
        <w:numFmt w:val="lowerLetter"/>
        <w:lvlText w:val="%8."/>
        <w:lvlJc w:val="left"/>
        <w:pPr>
          <w:tabs>
            <w:tab w:val="left" w:pos="2328"/>
          </w:tabs>
          <w:ind w:left="4413"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3362644">
        <w:start w:val="1"/>
        <w:numFmt w:val="lowerRoman"/>
        <w:lvlText w:val="%9."/>
        <w:lvlJc w:val="left"/>
        <w:pPr>
          <w:tabs>
            <w:tab w:val="left" w:pos="2328"/>
          </w:tabs>
          <w:ind w:left="5133" w:hanging="2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0">
    <w:abstractNumId w:val="70"/>
    <w:lvlOverride w:ilvl="0">
      <w:startOverride w:val="400"/>
    </w:lvlOverride>
  </w:num>
  <w:num w:numId="91">
    <w:abstractNumId w:val="89"/>
    <w:lvlOverride w:ilvl="0">
      <w:startOverride w:val="1"/>
      <w:lvl w:ilvl="0" w:tplc="CF5CB20E">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4"/>
      <w:lvl w:ilvl="1" w:tplc="6576C82E">
        <w:start w:val="4"/>
        <w:numFmt w:val="decimal"/>
        <w:suff w:val="nothing"/>
        <w:lvlText w:val="%2."/>
        <w:lvlJc w:val="left"/>
        <w:pPr>
          <w:tabs>
            <w:tab w:val="left" w:pos="567"/>
          </w:tabs>
          <w:ind w:left="709"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27AD02E">
        <w:start w:val="1"/>
        <w:numFmt w:val="lowerLetter"/>
        <w:lvlText w:val="%3)"/>
        <w:lvlJc w:val="left"/>
        <w:pPr>
          <w:tabs>
            <w:tab w:val="left" w:pos="567"/>
            <w:tab w:val="num" w:pos="1609"/>
          </w:tabs>
          <w:ind w:left="1781" w:hanging="45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954EDF0">
        <w:start w:val="1"/>
        <w:numFmt w:val="decimal"/>
        <w:lvlText w:val="%4."/>
        <w:lvlJc w:val="left"/>
        <w:pPr>
          <w:tabs>
            <w:tab w:val="left" w:pos="567"/>
            <w:tab w:val="num" w:pos="2149"/>
          </w:tabs>
          <w:ind w:left="2321" w:hanging="45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B980F1E">
        <w:start w:val="1"/>
        <w:numFmt w:val="lowerLetter"/>
        <w:lvlText w:val="%5."/>
        <w:lvlJc w:val="left"/>
        <w:pPr>
          <w:tabs>
            <w:tab w:val="left" w:pos="567"/>
            <w:tab w:val="num" w:pos="2869"/>
          </w:tabs>
          <w:ind w:left="3041" w:hanging="45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182366">
        <w:start w:val="1"/>
        <w:numFmt w:val="lowerRoman"/>
        <w:lvlText w:val="%6."/>
        <w:lvlJc w:val="left"/>
        <w:pPr>
          <w:tabs>
            <w:tab w:val="left" w:pos="567"/>
            <w:tab w:val="num" w:pos="3589"/>
          </w:tabs>
          <w:ind w:left="3761" w:hanging="3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7623FCA">
        <w:start w:val="1"/>
        <w:numFmt w:val="decimal"/>
        <w:lvlText w:val="%7."/>
        <w:lvlJc w:val="left"/>
        <w:pPr>
          <w:tabs>
            <w:tab w:val="left" w:pos="567"/>
            <w:tab w:val="num" w:pos="4309"/>
          </w:tabs>
          <w:ind w:left="4481" w:hanging="45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8EF706">
        <w:start w:val="1"/>
        <w:numFmt w:val="lowerLetter"/>
        <w:lvlText w:val="%8."/>
        <w:lvlJc w:val="left"/>
        <w:pPr>
          <w:tabs>
            <w:tab w:val="left" w:pos="567"/>
            <w:tab w:val="num" w:pos="5029"/>
          </w:tabs>
          <w:ind w:left="5201" w:hanging="45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3362644">
        <w:start w:val="1"/>
        <w:numFmt w:val="lowerRoman"/>
        <w:lvlText w:val="%9."/>
        <w:lvlJc w:val="left"/>
        <w:pPr>
          <w:tabs>
            <w:tab w:val="left" w:pos="567"/>
            <w:tab w:val="num" w:pos="5749"/>
          </w:tabs>
          <w:ind w:left="5921" w:hanging="37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2">
    <w:abstractNumId w:val="89"/>
    <w:lvlOverride w:ilvl="0">
      <w:lvl w:ilvl="0" w:tplc="CF5CB20E">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76C82E">
        <w:start w:val="1"/>
        <w:numFmt w:val="decimal"/>
        <w:lvlText w:val="%2."/>
        <w:lvlJc w:val="left"/>
        <w:pPr>
          <w:tabs>
            <w:tab w:val="num" w:pos="709"/>
          </w:tabs>
          <w:ind w:left="1788" w:hanging="13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27AD02E">
        <w:start w:val="1"/>
        <w:numFmt w:val="lowerLetter"/>
        <w:lvlText w:val="%3)"/>
        <w:lvlJc w:val="left"/>
        <w:pPr>
          <w:tabs>
            <w:tab w:val="left" w:pos="709"/>
            <w:tab w:val="num" w:pos="2688"/>
          </w:tabs>
          <w:ind w:left="3767" w:hanging="24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954EDF0">
        <w:start w:val="1"/>
        <w:numFmt w:val="decimal"/>
        <w:lvlText w:val="%4."/>
        <w:lvlJc w:val="left"/>
        <w:pPr>
          <w:tabs>
            <w:tab w:val="left" w:pos="709"/>
            <w:tab w:val="num" w:pos="3228"/>
          </w:tabs>
          <w:ind w:left="4307" w:hanging="24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B980F1E">
        <w:start w:val="1"/>
        <w:numFmt w:val="lowerLetter"/>
        <w:lvlText w:val="%5."/>
        <w:lvlJc w:val="left"/>
        <w:pPr>
          <w:tabs>
            <w:tab w:val="left" w:pos="709"/>
            <w:tab w:val="num" w:pos="3948"/>
          </w:tabs>
          <w:ind w:left="5027" w:hanging="24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F182366">
        <w:start w:val="1"/>
        <w:numFmt w:val="lowerRoman"/>
        <w:lvlText w:val="%6."/>
        <w:lvlJc w:val="left"/>
        <w:pPr>
          <w:tabs>
            <w:tab w:val="left" w:pos="709"/>
            <w:tab w:val="num" w:pos="4668"/>
          </w:tabs>
          <w:ind w:left="5747" w:hanging="2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7623FCA">
        <w:start w:val="1"/>
        <w:numFmt w:val="decimal"/>
        <w:lvlText w:val="%7."/>
        <w:lvlJc w:val="left"/>
        <w:pPr>
          <w:tabs>
            <w:tab w:val="left" w:pos="709"/>
            <w:tab w:val="num" w:pos="5388"/>
          </w:tabs>
          <w:ind w:left="6467" w:hanging="24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78EF706">
        <w:start w:val="1"/>
        <w:numFmt w:val="lowerLetter"/>
        <w:lvlText w:val="%8."/>
        <w:lvlJc w:val="left"/>
        <w:pPr>
          <w:tabs>
            <w:tab w:val="left" w:pos="709"/>
            <w:tab w:val="num" w:pos="6108"/>
          </w:tabs>
          <w:ind w:left="7187" w:hanging="24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3362644">
        <w:start w:val="1"/>
        <w:numFmt w:val="lowerRoman"/>
        <w:lvlText w:val="%9."/>
        <w:lvlJc w:val="left"/>
        <w:pPr>
          <w:tabs>
            <w:tab w:val="left" w:pos="709"/>
            <w:tab w:val="num" w:pos="6828"/>
          </w:tabs>
          <w:ind w:left="7907" w:hanging="235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3">
    <w:abstractNumId w:val="11"/>
  </w:num>
  <w:num w:numId="94">
    <w:abstractNumId w:val="34"/>
  </w:num>
  <w:num w:numId="95">
    <w:abstractNumId w:val="89"/>
    <w:lvlOverride w:ilvl="0">
      <w:startOverride w:val="1"/>
      <w:lvl w:ilvl="0" w:tplc="CF5CB20E">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7"/>
      <w:lvl w:ilvl="1" w:tplc="6576C82E">
        <w:start w:val="7"/>
        <w:numFmt w:val="decimal"/>
        <w:lvlText w:val="%2."/>
        <w:lvlJc w:val="left"/>
        <w:pPr>
          <w:tabs>
            <w:tab w:val="num" w:pos="709"/>
          </w:tabs>
          <w:ind w:left="1788" w:hanging="13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27AD02E">
        <w:start w:val="1"/>
        <w:numFmt w:val="lowerLetter"/>
        <w:lvlText w:val="%3)"/>
        <w:lvlJc w:val="left"/>
        <w:pPr>
          <w:tabs>
            <w:tab w:val="num" w:pos="2688"/>
          </w:tabs>
          <w:ind w:left="3767" w:hanging="24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954EDF0">
        <w:start w:val="1"/>
        <w:numFmt w:val="decimal"/>
        <w:lvlText w:val="%4."/>
        <w:lvlJc w:val="left"/>
        <w:pPr>
          <w:tabs>
            <w:tab w:val="num" w:pos="3228"/>
          </w:tabs>
          <w:ind w:left="4307" w:hanging="24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B980F1E">
        <w:start w:val="1"/>
        <w:numFmt w:val="lowerLetter"/>
        <w:lvlText w:val="%5."/>
        <w:lvlJc w:val="left"/>
        <w:pPr>
          <w:tabs>
            <w:tab w:val="num" w:pos="3948"/>
          </w:tabs>
          <w:ind w:left="5027" w:hanging="24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182366">
        <w:start w:val="1"/>
        <w:numFmt w:val="lowerRoman"/>
        <w:lvlText w:val="%6."/>
        <w:lvlJc w:val="left"/>
        <w:pPr>
          <w:tabs>
            <w:tab w:val="num" w:pos="4668"/>
          </w:tabs>
          <w:ind w:left="5747" w:hanging="2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7623FCA">
        <w:start w:val="1"/>
        <w:numFmt w:val="decimal"/>
        <w:lvlText w:val="%7."/>
        <w:lvlJc w:val="left"/>
        <w:pPr>
          <w:tabs>
            <w:tab w:val="num" w:pos="5388"/>
          </w:tabs>
          <w:ind w:left="6467" w:hanging="24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8EF706">
        <w:start w:val="1"/>
        <w:numFmt w:val="lowerLetter"/>
        <w:lvlText w:val="%8."/>
        <w:lvlJc w:val="left"/>
        <w:pPr>
          <w:tabs>
            <w:tab w:val="num" w:pos="6108"/>
          </w:tabs>
          <w:ind w:left="7187" w:hanging="24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3362644">
        <w:start w:val="1"/>
        <w:numFmt w:val="lowerRoman"/>
        <w:lvlText w:val="%9."/>
        <w:lvlJc w:val="left"/>
        <w:pPr>
          <w:tabs>
            <w:tab w:val="num" w:pos="6828"/>
          </w:tabs>
          <w:ind w:left="7907" w:hanging="235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6">
    <w:abstractNumId w:val="76"/>
  </w:num>
  <w:num w:numId="97">
    <w:abstractNumId w:val="22"/>
  </w:num>
  <w:num w:numId="98">
    <w:abstractNumId w:val="57"/>
  </w:num>
  <w:num w:numId="99">
    <w:abstractNumId w:val="41"/>
  </w:num>
  <w:num w:numId="100">
    <w:abstractNumId w:val="71"/>
  </w:num>
  <w:num w:numId="101">
    <w:abstractNumId w:val="88"/>
  </w:num>
  <w:num w:numId="102">
    <w:abstractNumId w:val="68"/>
  </w:num>
  <w:num w:numId="103">
    <w:abstractNumId w:val="99"/>
  </w:num>
  <w:num w:numId="104">
    <w:abstractNumId w:val="73"/>
  </w:num>
  <w:num w:numId="105">
    <w:abstractNumId w:val="45"/>
  </w:num>
  <w:num w:numId="106">
    <w:abstractNumId w:val="35"/>
  </w:num>
  <w:num w:numId="107">
    <w:abstractNumId w:val="50"/>
  </w:num>
  <w:num w:numId="108">
    <w:abstractNumId w:val="48"/>
  </w:num>
  <w:num w:numId="109">
    <w:abstractNumId w:val="18"/>
  </w:num>
  <w:num w:numId="110">
    <w:abstractNumId w:val="66"/>
  </w:num>
  <w:num w:numId="111">
    <w:abstractNumId w:val="8"/>
  </w:num>
  <w:num w:numId="112">
    <w:abstractNumId w:val="93"/>
  </w:num>
  <w:num w:numId="113">
    <w:abstractNumId w:val="7"/>
  </w:num>
  <w:num w:numId="114">
    <w:abstractNumId w:val="9"/>
  </w:num>
  <w:num w:numId="115">
    <w:abstractNumId w:val="12"/>
  </w:num>
  <w:num w:numId="116">
    <w:abstractNumId w:val="58"/>
  </w:num>
  <w:num w:numId="117">
    <w:abstractNumId w:val="52"/>
  </w:num>
  <w:num w:numId="118">
    <w:abstractNumId w:val="15"/>
  </w:num>
  <w:num w:numId="119">
    <w:abstractNumId w:val="59"/>
  </w:num>
  <w:num w:numId="120">
    <w:abstractNumId w:val="64"/>
  </w:num>
  <w:num w:numId="121">
    <w:abstractNumId w:val="83"/>
  </w:num>
  <w:num w:numId="122">
    <w:abstractNumId w:val="82"/>
  </w:num>
  <w:num w:numId="123">
    <w:abstractNumId w:val="96"/>
  </w:num>
  <w:num w:numId="124">
    <w:abstractNumId w:val="53"/>
  </w:num>
  <w:num w:numId="125">
    <w:abstractNumId w:val="63"/>
  </w:num>
  <w:num w:numId="126">
    <w:abstractNumId w:val="56"/>
  </w:num>
  <w:num w:numId="127">
    <w:abstractNumId w:val="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C9"/>
    <w:rsid w:val="00012E02"/>
    <w:rsid w:val="00023491"/>
    <w:rsid w:val="00025CD7"/>
    <w:rsid w:val="0003394A"/>
    <w:rsid w:val="00047FAE"/>
    <w:rsid w:val="00086BE9"/>
    <w:rsid w:val="000A63EC"/>
    <w:rsid w:val="000B00A2"/>
    <w:rsid w:val="000C75B1"/>
    <w:rsid w:val="001204C3"/>
    <w:rsid w:val="00120CAE"/>
    <w:rsid w:val="00122632"/>
    <w:rsid w:val="00127D49"/>
    <w:rsid w:val="00132E26"/>
    <w:rsid w:val="001541F7"/>
    <w:rsid w:val="001755C9"/>
    <w:rsid w:val="00182E58"/>
    <w:rsid w:val="00197971"/>
    <w:rsid w:val="001B6712"/>
    <w:rsid w:val="00214DEB"/>
    <w:rsid w:val="002152A7"/>
    <w:rsid w:val="00222416"/>
    <w:rsid w:val="0023775F"/>
    <w:rsid w:val="002455C1"/>
    <w:rsid w:val="002D1D66"/>
    <w:rsid w:val="00307959"/>
    <w:rsid w:val="00330495"/>
    <w:rsid w:val="00331AAE"/>
    <w:rsid w:val="00336607"/>
    <w:rsid w:val="003625FB"/>
    <w:rsid w:val="0037275A"/>
    <w:rsid w:val="003F131A"/>
    <w:rsid w:val="004031ED"/>
    <w:rsid w:val="004031F9"/>
    <w:rsid w:val="00435DBD"/>
    <w:rsid w:val="00444E20"/>
    <w:rsid w:val="00457923"/>
    <w:rsid w:val="004760B7"/>
    <w:rsid w:val="00481AE4"/>
    <w:rsid w:val="00484CE8"/>
    <w:rsid w:val="004C420D"/>
    <w:rsid w:val="00514C10"/>
    <w:rsid w:val="0053680B"/>
    <w:rsid w:val="005470AA"/>
    <w:rsid w:val="005520C8"/>
    <w:rsid w:val="005701EB"/>
    <w:rsid w:val="00575D11"/>
    <w:rsid w:val="00603D89"/>
    <w:rsid w:val="0062340B"/>
    <w:rsid w:val="00671957"/>
    <w:rsid w:val="00703DD1"/>
    <w:rsid w:val="007168E1"/>
    <w:rsid w:val="007501D1"/>
    <w:rsid w:val="00752B26"/>
    <w:rsid w:val="00753386"/>
    <w:rsid w:val="007801E4"/>
    <w:rsid w:val="0078721C"/>
    <w:rsid w:val="00796CA5"/>
    <w:rsid w:val="007A5C45"/>
    <w:rsid w:val="007C0E39"/>
    <w:rsid w:val="007D6B4A"/>
    <w:rsid w:val="007E7979"/>
    <w:rsid w:val="007F3EF6"/>
    <w:rsid w:val="007F6E49"/>
    <w:rsid w:val="0084109B"/>
    <w:rsid w:val="00863BD3"/>
    <w:rsid w:val="00882823"/>
    <w:rsid w:val="00890648"/>
    <w:rsid w:val="00897153"/>
    <w:rsid w:val="008C6F80"/>
    <w:rsid w:val="008E750C"/>
    <w:rsid w:val="00911A1D"/>
    <w:rsid w:val="00916F0D"/>
    <w:rsid w:val="0092509A"/>
    <w:rsid w:val="00954A96"/>
    <w:rsid w:val="00955A67"/>
    <w:rsid w:val="009641F9"/>
    <w:rsid w:val="00977CE5"/>
    <w:rsid w:val="00980DEB"/>
    <w:rsid w:val="009C7BD9"/>
    <w:rsid w:val="009D7989"/>
    <w:rsid w:val="009F6B89"/>
    <w:rsid w:val="00A05E3E"/>
    <w:rsid w:val="00A206D2"/>
    <w:rsid w:val="00A359B3"/>
    <w:rsid w:val="00A447A8"/>
    <w:rsid w:val="00A866DD"/>
    <w:rsid w:val="00AB1793"/>
    <w:rsid w:val="00AB6EC2"/>
    <w:rsid w:val="00AE2242"/>
    <w:rsid w:val="00AE6B17"/>
    <w:rsid w:val="00AF6401"/>
    <w:rsid w:val="00B24395"/>
    <w:rsid w:val="00B71562"/>
    <w:rsid w:val="00B9194E"/>
    <w:rsid w:val="00BA71B0"/>
    <w:rsid w:val="00C06F82"/>
    <w:rsid w:val="00C110DF"/>
    <w:rsid w:val="00C4704A"/>
    <w:rsid w:val="00C63402"/>
    <w:rsid w:val="00C94FC7"/>
    <w:rsid w:val="00CA23D9"/>
    <w:rsid w:val="00CD337C"/>
    <w:rsid w:val="00D009CF"/>
    <w:rsid w:val="00D0242A"/>
    <w:rsid w:val="00D30D0F"/>
    <w:rsid w:val="00D30DC3"/>
    <w:rsid w:val="00D4321C"/>
    <w:rsid w:val="00D471D4"/>
    <w:rsid w:val="00D67268"/>
    <w:rsid w:val="00D72CB6"/>
    <w:rsid w:val="00D7574A"/>
    <w:rsid w:val="00DA174D"/>
    <w:rsid w:val="00DD52A8"/>
    <w:rsid w:val="00DE457C"/>
    <w:rsid w:val="00DF5050"/>
    <w:rsid w:val="00E11A5E"/>
    <w:rsid w:val="00E3052A"/>
    <w:rsid w:val="00E40FAB"/>
    <w:rsid w:val="00E501C4"/>
    <w:rsid w:val="00E53FF7"/>
    <w:rsid w:val="00E61B1B"/>
    <w:rsid w:val="00E71F5E"/>
    <w:rsid w:val="00EB6F94"/>
    <w:rsid w:val="00EC35A9"/>
    <w:rsid w:val="00EC6344"/>
    <w:rsid w:val="00ED529B"/>
    <w:rsid w:val="00ED656D"/>
    <w:rsid w:val="00F26113"/>
    <w:rsid w:val="00F33530"/>
    <w:rsid w:val="00F63539"/>
    <w:rsid w:val="00F64D2E"/>
    <w:rsid w:val="00F700A0"/>
    <w:rsid w:val="00F8523F"/>
    <w:rsid w:val="00FA08FA"/>
    <w:rsid w:val="00FA6063"/>
    <w:rsid w:val="00FB1FF8"/>
    <w:rsid w:val="00FC028E"/>
    <w:rsid w:val="00FC7F67"/>
    <w:rsid w:val="00FD45B8"/>
    <w:rsid w:val="00FD7AE6"/>
    <w:rsid w:val="00FE3513"/>
    <w:rsid w:val="00FF6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550D4B"/>
  <w15:chartTrackingRefBased/>
  <w15:docId w15:val="{45BA036F-A9EB-4567-9A25-1CBA12C7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5C9"/>
    <w:pPr>
      <w:spacing w:after="0" w:line="240" w:lineRule="auto"/>
    </w:pPr>
    <w:rPr>
      <w:rFonts w:ascii="Times New Roman" w:eastAsia="Calibri" w:hAnsi="Times New Roman" w:cs="Times New Roman"/>
      <w:sz w:val="24"/>
      <w:szCs w:val="24"/>
      <w:lang w:eastAsia="es-MX"/>
    </w:rPr>
  </w:style>
  <w:style w:type="paragraph" w:styleId="Ttulo2">
    <w:name w:val="heading 2"/>
    <w:basedOn w:val="Normal"/>
    <w:next w:val="Normal"/>
    <w:link w:val="Ttulo2Car"/>
    <w:qFormat/>
    <w:rsid w:val="0084109B"/>
    <w:pPr>
      <w:keepNext/>
      <w:jc w:val="center"/>
      <w:outlineLvl w:val="1"/>
    </w:pPr>
    <w:rPr>
      <w:rFonts w:ascii="Arial Narrow" w:eastAsia="Times New Roman" w:hAnsi="Arial Narrow"/>
      <w:b/>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755C9"/>
    <w:pPr>
      <w:tabs>
        <w:tab w:val="center" w:pos="4419"/>
        <w:tab w:val="right" w:pos="8838"/>
      </w:tabs>
    </w:pPr>
  </w:style>
  <w:style w:type="character" w:customStyle="1" w:styleId="EncabezadoCar">
    <w:name w:val="Encabezado Car"/>
    <w:basedOn w:val="Fuentedeprrafopredeter"/>
    <w:link w:val="Encabezado"/>
    <w:uiPriority w:val="99"/>
    <w:rsid w:val="001755C9"/>
    <w:rPr>
      <w:rFonts w:ascii="Times New Roman" w:eastAsia="Calibri" w:hAnsi="Times New Roman" w:cs="Times New Roman"/>
      <w:sz w:val="24"/>
      <w:szCs w:val="24"/>
      <w:lang w:eastAsia="es-MX"/>
    </w:rPr>
  </w:style>
  <w:style w:type="paragraph" w:styleId="Piedepgina">
    <w:name w:val="footer"/>
    <w:basedOn w:val="Normal"/>
    <w:link w:val="PiedepginaCar"/>
    <w:uiPriority w:val="99"/>
    <w:unhideWhenUsed/>
    <w:rsid w:val="001755C9"/>
    <w:pPr>
      <w:tabs>
        <w:tab w:val="center" w:pos="4419"/>
        <w:tab w:val="right" w:pos="8838"/>
      </w:tabs>
    </w:pPr>
  </w:style>
  <w:style w:type="character" w:customStyle="1" w:styleId="PiedepginaCar">
    <w:name w:val="Pie de página Car"/>
    <w:basedOn w:val="Fuentedeprrafopredeter"/>
    <w:link w:val="Piedepgina"/>
    <w:uiPriority w:val="99"/>
    <w:rsid w:val="001755C9"/>
    <w:rPr>
      <w:rFonts w:ascii="Times New Roman" w:eastAsia="Calibri" w:hAnsi="Times New Roman" w:cs="Times New Roman"/>
      <w:sz w:val="24"/>
      <w:szCs w:val="24"/>
      <w:lang w:eastAsia="es-MX"/>
    </w:rPr>
  </w:style>
  <w:style w:type="character" w:styleId="nfasis">
    <w:name w:val="Emphasis"/>
    <w:qFormat/>
    <w:rsid w:val="001755C9"/>
    <w:rPr>
      <w:i/>
      <w:iCs/>
    </w:rPr>
  </w:style>
  <w:style w:type="character" w:customStyle="1" w:styleId="Ttulo2Car">
    <w:name w:val="Título 2 Car"/>
    <w:basedOn w:val="Fuentedeprrafopredeter"/>
    <w:link w:val="Ttulo2"/>
    <w:rsid w:val="0084109B"/>
    <w:rPr>
      <w:rFonts w:ascii="Arial Narrow" w:eastAsia="Times New Roman" w:hAnsi="Arial Narrow" w:cs="Times New Roman"/>
      <w:b/>
      <w:sz w:val="20"/>
      <w:szCs w:val="20"/>
    </w:rPr>
  </w:style>
  <w:style w:type="character" w:styleId="Hipervnculo">
    <w:name w:val="Hyperlink"/>
    <w:rsid w:val="0084109B"/>
    <w:rPr>
      <w:u w:val="single"/>
    </w:rPr>
  </w:style>
  <w:style w:type="table" w:customStyle="1" w:styleId="TableNormal">
    <w:name w:val="Table Normal"/>
    <w:rsid w:val="008410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BodyCA">
    <w:name w:val="Body C A"/>
    <w:rsid w:val="0084109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BodyA">
    <w:name w:val="Body A"/>
    <w:rsid w:val="0084109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Body">
    <w:name w:val="Body"/>
    <w:rsid w:val="0084109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rPr>
  </w:style>
  <w:style w:type="paragraph" w:styleId="Textoindependiente2">
    <w:name w:val="Body Text 2"/>
    <w:link w:val="Textoindependiente2Car"/>
    <w:rsid w:val="0084109B"/>
    <w:pPr>
      <w:widowControl w:val="0"/>
      <w:pBdr>
        <w:top w:val="nil"/>
        <w:left w:val="nil"/>
        <w:bottom w:val="nil"/>
        <w:right w:val="nil"/>
        <w:between w:val="nil"/>
        <w:bar w:val="nil"/>
      </w:pBdr>
      <w:spacing w:after="0" w:line="-240" w:lineRule="auto"/>
      <w:ind w:right="72"/>
      <w:jc w:val="both"/>
    </w:pPr>
    <w:rPr>
      <w:rFonts w:ascii="Arial" w:eastAsia="Arial Unicode MS" w:hAnsi="Arial" w:cs="Arial Unicode MS"/>
      <w:color w:val="000000"/>
      <w:sz w:val="24"/>
      <w:szCs w:val="24"/>
      <w:u w:color="000000"/>
      <w:bdr w:val="nil"/>
      <w:lang w:val="es-ES_tradnl" w:eastAsia="es-MX"/>
    </w:rPr>
  </w:style>
  <w:style w:type="character" w:customStyle="1" w:styleId="Textoindependiente2Car">
    <w:name w:val="Texto independiente 2 Car"/>
    <w:basedOn w:val="Fuentedeprrafopredeter"/>
    <w:link w:val="Textoindependiente2"/>
    <w:rsid w:val="0084109B"/>
    <w:rPr>
      <w:rFonts w:ascii="Arial" w:eastAsia="Arial Unicode MS" w:hAnsi="Arial" w:cs="Arial Unicode MS"/>
      <w:color w:val="000000"/>
      <w:sz w:val="24"/>
      <w:szCs w:val="24"/>
      <w:u w:color="000000"/>
      <w:bdr w:val="nil"/>
      <w:lang w:val="es-ES_tradnl" w:eastAsia="es-MX"/>
    </w:rPr>
  </w:style>
  <w:style w:type="paragraph" w:customStyle="1" w:styleId="BodyB">
    <w:name w:val="Body B"/>
    <w:rsid w:val="0084109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numbering" w:customStyle="1" w:styleId="ImportedStyle1">
    <w:name w:val="Imported Style 1"/>
    <w:rsid w:val="0084109B"/>
    <w:pPr>
      <w:numPr>
        <w:numId w:val="1"/>
      </w:numPr>
    </w:pPr>
  </w:style>
  <w:style w:type="paragraph" w:customStyle="1" w:styleId="Default">
    <w:name w:val="Default"/>
    <w:rsid w:val="0084109B"/>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s-ES_tradnl" w:eastAsia="es-MX"/>
    </w:rPr>
  </w:style>
  <w:style w:type="paragraph" w:styleId="Textocomentario">
    <w:name w:val="annotation text"/>
    <w:basedOn w:val="Normal"/>
    <w:link w:val="TextocomentarioCar"/>
    <w:uiPriority w:val="99"/>
    <w:semiHidden/>
    <w:unhideWhenUsed/>
    <w:rsid w:val="0084109B"/>
    <w:rPr>
      <w:sz w:val="20"/>
      <w:szCs w:val="20"/>
    </w:rPr>
  </w:style>
  <w:style w:type="character" w:customStyle="1" w:styleId="TextocomentarioCar">
    <w:name w:val="Texto comentario Car"/>
    <w:basedOn w:val="Fuentedeprrafopredeter"/>
    <w:link w:val="Textocomentario"/>
    <w:uiPriority w:val="99"/>
    <w:semiHidden/>
    <w:rsid w:val="0084109B"/>
    <w:rPr>
      <w:rFonts w:ascii="Times New Roman" w:eastAsia="Calibri" w:hAnsi="Times New Roman" w:cs="Times New Roman"/>
      <w:sz w:val="20"/>
      <w:szCs w:val="20"/>
      <w:lang w:eastAsia="es-MX"/>
    </w:rPr>
  </w:style>
  <w:style w:type="paragraph" w:styleId="Asuntodelcomentario">
    <w:name w:val="annotation subject"/>
    <w:link w:val="AsuntodelcomentarioCar"/>
    <w:rsid w:val="0084109B"/>
    <w:pPr>
      <w:pBdr>
        <w:top w:val="nil"/>
        <w:left w:val="nil"/>
        <w:bottom w:val="nil"/>
        <w:right w:val="nil"/>
        <w:between w:val="nil"/>
        <w:bar w:val="nil"/>
      </w:pBdr>
      <w:spacing w:after="0" w:line="240" w:lineRule="auto"/>
    </w:pPr>
    <w:rPr>
      <w:rFonts w:ascii="Times New Roman" w:eastAsia="Arial Unicode MS" w:hAnsi="Times New Roman" w:cs="Arial Unicode MS"/>
      <w:b/>
      <w:bCs/>
      <w:color w:val="000000"/>
      <w:sz w:val="20"/>
      <w:szCs w:val="20"/>
      <w:u w:color="000000"/>
      <w:bdr w:val="nil"/>
      <w:lang w:val="es-ES_tradnl" w:eastAsia="es-MX"/>
    </w:rPr>
  </w:style>
  <w:style w:type="character" w:customStyle="1" w:styleId="AsuntodelcomentarioCar">
    <w:name w:val="Asunto del comentario Car"/>
    <w:basedOn w:val="TextocomentarioCar"/>
    <w:link w:val="Asuntodelcomentario"/>
    <w:rsid w:val="0084109B"/>
    <w:rPr>
      <w:rFonts w:ascii="Times New Roman" w:eastAsia="Arial Unicode MS" w:hAnsi="Times New Roman" w:cs="Arial Unicode MS"/>
      <w:b/>
      <w:bCs/>
      <w:color w:val="000000"/>
      <w:sz w:val="20"/>
      <w:szCs w:val="20"/>
      <w:u w:color="000000"/>
      <w:bdr w:val="nil"/>
      <w:lang w:val="es-ES_tradnl" w:eastAsia="es-MX"/>
    </w:rPr>
  </w:style>
  <w:style w:type="paragraph" w:styleId="Prrafodelista">
    <w:name w:val="List Paragraph"/>
    <w:uiPriority w:val="34"/>
    <w:qFormat/>
    <w:rsid w:val="0084109B"/>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es-ES_tradnl" w:eastAsia="es-MX"/>
    </w:rPr>
  </w:style>
  <w:style w:type="numbering" w:customStyle="1" w:styleId="List0">
    <w:name w:val="List 0"/>
    <w:rsid w:val="0084109B"/>
    <w:pPr>
      <w:numPr>
        <w:numId w:val="3"/>
      </w:numPr>
    </w:pPr>
  </w:style>
  <w:style w:type="numbering" w:customStyle="1" w:styleId="List1">
    <w:name w:val="List 1"/>
    <w:rsid w:val="0084109B"/>
    <w:pPr>
      <w:numPr>
        <w:numId w:val="5"/>
      </w:numPr>
    </w:pPr>
  </w:style>
  <w:style w:type="numbering" w:customStyle="1" w:styleId="Lista21">
    <w:name w:val="Lista 21"/>
    <w:rsid w:val="0084109B"/>
    <w:pPr>
      <w:numPr>
        <w:numId w:val="10"/>
      </w:numPr>
    </w:pPr>
  </w:style>
  <w:style w:type="paragraph" w:customStyle="1" w:styleId="BodyBA">
    <w:name w:val="Body B A"/>
    <w:rsid w:val="0084109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BodyBAA">
    <w:name w:val="Body B A A"/>
    <w:rsid w:val="0084109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numbering" w:customStyle="1" w:styleId="Lista31">
    <w:name w:val="Lista 31"/>
    <w:rsid w:val="0084109B"/>
    <w:pPr>
      <w:numPr>
        <w:numId w:val="13"/>
      </w:numPr>
    </w:pPr>
  </w:style>
  <w:style w:type="paragraph" w:styleId="Textoindependiente">
    <w:name w:val="Body Text"/>
    <w:link w:val="TextoindependienteCar"/>
    <w:rsid w:val="0084109B"/>
    <w:pPr>
      <w:pBdr>
        <w:top w:val="nil"/>
        <w:left w:val="nil"/>
        <w:bottom w:val="nil"/>
        <w:right w:val="nil"/>
        <w:between w:val="nil"/>
        <w:bar w:val="nil"/>
      </w:pBdr>
      <w:spacing w:after="0" w:line="240" w:lineRule="auto"/>
      <w:jc w:val="both"/>
    </w:pPr>
    <w:rPr>
      <w:rFonts w:ascii="Arial" w:eastAsia="Arial" w:hAnsi="Arial" w:cs="Arial"/>
      <w:b/>
      <w:bCs/>
      <w:color w:val="000000"/>
      <w:u w:color="000000"/>
      <w:bdr w:val="nil"/>
      <w:lang w:val="es-ES_tradnl" w:eastAsia="es-MX"/>
    </w:rPr>
  </w:style>
  <w:style w:type="character" w:customStyle="1" w:styleId="TextoindependienteCar">
    <w:name w:val="Texto independiente Car"/>
    <w:basedOn w:val="Fuentedeprrafopredeter"/>
    <w:link w:val="Textoindependiente"/>
    <w:rsid w:val="0084109B"/>
    <w:rPr>
      <w:rFonts w:ascii="Arial" w:eastAsia="Arial" w:hAnsi="Arial" w:cs="Arial"/>
      <w:b/>
      <w:bCs/>
      <w:color w:val="000000"/>
      <w:u w:color="000000"/>
      <w:bdr w:val="nil"/>
      <w:lang w:val="es-ES_tradnl" w:eastAsia="es-MX"/>
    </w:rPr>
  </w:style>
  <w:style w:type="paragraph" w:styleId="Textoindependiente3">
    <w:name w:val="Body Text 3"/>
    <w:link w:val="Textoindependiente3Car"/>
    <w:rsid w:val="0084109B"/>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s-ES_tradnl" w:eastAsia="es-MX"/>
    </w:rPr>
  </w:style>
  <w:style w:type="character" w:customStyle="1" w:styleId="Textoindependiente3Car">
    <w:name w:val="Texto independiente 3 Car"/>
    <w:basedOn w:val="Fuentedeprrafopredeter"/>
    <w:link w:val="Textoindependiente3"/>
    <w:rsid w:val="0084109B"/>
    <w:rPr>
      <w:rFonts w:ascii="Arial" w:eastAsia="Arial Unicode MS" w:hAnsi="Arial" w:cs="Arial Unicode MS"/>
      <w:color w:val="000000"/>
      <w:u w:color="000000"/>
      <w:bdr w:val="nil"/>
      <w:lang w:val="es-ES_tradnl" w:eastAsia="es-MX"/>
    </w:rPr>
  </w:style>
  <w:style w:type="numbering" w:customStyle="1" w:styleId="Lista41">
    <w:name w:val="Lista 41"/>
    <w:rsid w:val="0084109B"/>
    <w:pPr>
      <w:numPr>
        <w:numId w:val="16"/>
      </w:numPr>
    </w:pPr>
  </w:style>
  <w:style w:type="paragraph" w:customStyle="1" w:styleId="TableStyle2A">
    <w:name w:val="Table Style 2 A"/>
    <w:rsid w:val="0084109B"/>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es-ES_tradnl" w:eastAsia="es-MX"/>
    </w:rPr>
  </w:style>
  <w:style w:type="paragraph" w:customStyle="1" w:styleId="BodyC">
    <w:name w:val="Body C"/>
    <w:rsid w:val="0084109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s-MX"/>
    </w:rPr>
  </w:style>
  <w:style w:type="numbering" w:customStyle="1" w:styleId="List13">
    <w:name w:val="List 13"/>
    <w:rsid w:val="0084109B"/>
    <w:pPr>
      <w:numPr>
        <w:numId w:val="22"/>
      </w:numPr>
    </w:pPr>
  </w:style>
  <w:style w:type="numbering" w:customStyle="1" w:styleId="List15">
    <w:name w:val="List 15"/>
    <w:rsid w:val="0084109B"/>
    <w:pPr>
      <w:numPr>
        <w:numId w:val="23"/>
      </w:numPr>
    </w:pPr>
  </w:style>
  <w:style w:type="numbering" w:customStyle="1" w:styleId="ImportedStyle4">
    <w:name w:val="Imported Style 4"/>
    <w:rsid w:val="0084109B"/>
    <w:pPr>
      <w:numPr>
        <w:numId w:val="25"/>
      </w:numPr>
    </w:pPr>
  </w:style>
  <w:style w:type="numbering" w:customStyle="1" w:styleId="ImportedStyle5">
    <w:name w:val="Imported Style 5"/>
    <w:rsid w:val="0084109B"/>
    <w:pPr>
      <w:numPr>
        <w:numId w:val="27"/>
      </w:numPr>
    </w:pPr>
  </w:style>
  <w:style w:type="numbering" w:customStyle="1" w:styleId="ImportedStyle6">
    <w:name w:val="Imported Style 6"/>
    <w:rsid w:val="0084109B"/>
    <w:pPr>
      <w:numPr>
        <w:numId w:val="29"/>
      </w:numPr>
    </w:pPr>
  </w:style>
  <w:style w:type="paragraph" w:styleId="Sangra2detindependiente">
    <w:name w:val="Body Text Indent 2"/>
    <w:link w:val="Sangra2detindependienteCar"/>
    <w:rsid w:val="0084109B"/>
    <w:pPr>
      <w:widowControl w:val="0"/>
      <w:pBdr>
        <w:top w:val="nil"/>
        <w:left w:val="nil"/>
        <w:bottom w:val="nil"/>
        <w:right w:val="nil"/>
        <w:between w:val="nil"/>
        <w:bar w:val="nil"/>
      </w:pBdr>
      <w:spacing w:after="0" w:line="-240" w:lineRule="auto"/>
      <w:ind w:left="1843" w:hanging="403"/>
      <w:jc w:val="both"/>
    </w:pPr>
    <w:rPr>
      <w:rFonts w:ascii="Arial" w:eastAsia="Arial Unicode MS" w:hAnsi="Arial" w:cs="Arial Unicode MS"/>
      <w:color w:val="000000"/>
      <w:sz w:val="24"/>
      <w:szCs w:val="24"/>
      <w:u w:color="000000"/>
      <w:bdr w:val="nil"/>
      <w:lang w:val="es-ES_tradnl" w:eastAsia="es-MX"/>
    </w:rPr>
  </w:style>
  <w:style w:type="character" w:customStyle="1" w:styleId="Sangra2detindependienteCar">
    <w:name w:val="Sangría 2 de t. independiente Car"/>
    <w:basedOn w:val="Fuentedeprrafopredeter"/>
    <w:link w:val="Sangra2detindependiente"/>
    <w:rsid w:val="0084109B"/>
    <w:rPr>
      <w:rFonts w:ascii="Arial" w:eastAsia="Arial Unicode MS" w:hAnsi="Arial" w:cs="Arial Unicode MS"/>
      <w:color w:val="000000"/>
      <w:sz w:val="24"/>
      <w:szCs w:val="24"/>
      <w:u w:color="000000"/>
      <w:bdr w:val="nil"/>
      <w:lang w:val="es-ES_tradnl" w:eastAsia="es-MX"/>
    </w:rPr>
  </w:style>
  <w:style w:type="numbering" w:customStyle="1" w:styleId="ImportedStyle9">
    <w:name w:val="Imported Style 9"/>
    <w:rsid w:val="0084109B"/>
    <w:pPr>
      <w:numPr>
        <w:numId w:val="32"/>
      </w:numPr>
    </w:pPr>
  </w:style>
  <w:style w:type="paragraph" w:customStyle="1" w:styleId="BodyBB">
    <w:name w:val="Body B B"/>
    <w:rsid w:val="0084109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MX"/>
    </w:rPr>
  </w:style>
  <w:style w:type="numbering" w:customStyle="1" w:styleId="ImportedStyle10">
    <w:name w:val="Imported Style 10"/>
    <w:rsid w:val="0084109B"/>
    <w:pPr>
      <w:numPr>
        <w:numId w:val="35"/>
      </w:numPr>
    </w:pPr>
  </w:style>
  <w:style w:type="numbering" w:customStyle="1" w:styleId="ImportedStyle11">
    <w:name w:val="Imported Style 11"/>
    <w:rsid w:val="0084109B"/>
    <w:pPr>
      <w:numPr>
        <w:numId w:val="43"/>
      </w:numPr>
    </w:pPr>
  </w:style>
  <w:style w:type="paragraph" w:styleId="Sangradetextonormal">
    <w:name w:val="Body Text Indent"/>
    <w:link w:val="SangradetextonormalCar"/>
    <w:rsid w:val="0084109B"/>
    <w:pPr>
      <w:pBdr>
        <w:top w:val="nil"/>
        <w:left w:val="nil"/>
        <w:bottom w:val="nil"/>
        <w:right w:val="nil"/>
        <w:between w:val="nil"/>
        <w:bar w:val="nil"/>
      </w:pBdr>
      <w:spacing w:after="0" w:line="360" w:lineRule="auto"/>
      <w:jc w:val="both"/>
    </w:pPr>
    <w:rPr>
      <w:rFonts w:ascii="Times New Roman" w:eastAsia="Arial Unicode MS" w:hAnsi="Times New Roman" w:cs="Arial Unicode MS"/>
      <w:color w:val="000000"/>
      <w:sz w:val="40"/>
      <w:szCs w:val="40"/>
      <w:u w:color="000000"/>
      <w:bdr w:val="nil"/>
      <w:lang w:val="es-ES_tradnl" w:eastAsia="es-MX"/>
    </w:rPr>
  </w:style>
  <w:style w:type="character" w:customStyle="1" w:styleId="SangradetextonormalCar">
    <w:name w:val="Sangría de texto normal Car"/>
    <w:basedOn w:val="Fuentedeprrafopredeter"/>
    <w:link w:val="Sangradetextonormal"/>
    <w:rsid w:val="0084109B"/>
    <w:rPr>
      <w:rFonts w:ascii="Times New Roman" w:eastAsia="Arial Unicode MS" w:hAnsi="Times New Roman" w:cs="Arial Unicode MS"/>
      <w:color w:val="000000"/>
      <w:sz w:val="40"/>
      <w:szCs w:val="40"/>
      <w:u w:color="000000"/>
      <w:bdr w:val="nil"/>
      <w:lang w:val="es-ES_tradnl" w:eastAsia="es-MX"/>
    </w:rPr>
  </w:style>
  <w:style w:type="numbering" w:customStyle="1" w:styleId="ImportedStyle12">
    <w:name w:val="Imported Style 12"/>
    <w:rsid w:val="0084109B"/>
    <w:pPr>
      <w:numPr>
        <w:numId w:val="45"/>
      </w:numPr>
    </w:pPr>
  </w:style>
  <w:style w:type="numbering" w:customStyle="1" w:styleId="ImportedStyle13">
    <w:name w:val="Imported Style 13"/>
    <w:rsid w:val="0084109B"/>
    <w:pPr>
      <w:numPr>
        <w:numId w:val="47"/>
      </w:numPr>
    </w:pPr>
  </w:style>
  <w:style w:type="paragraph" w:styleId="NormalWeb">
    <w:name w:val="Normal (Web)"/>
    <w:rsid w:val="0084109B"/>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numbering" w:customStyle="1" w:styleId="List88">
    <w:name w:val="List 88"/>
    <w:rsid w:val="0084109B"/>
    <w:pPr>
      <w:numPr>
        <w:numId w:val="49"/>
      </w:numPr>
    </w:pPr>
  </w:style>
  <w:style w:type="numbering" w:customStyle="1" w:styleId="List89">
    <w:name w:val="List 89"/>
    <w:rsid w:val="0084109B"/>
    <w:pPr>
      <w:numPr>
        <w:numId w:val="51"/>
      </w:numPr>
    </w:pPr>
  </w:style>
  <w:style w:type="numbering" w:customStyle="1" w:styleId="List93">
    <w:name w:val="List 93"/>
    <w:rsid w:val="0084109B"/>
    <w:pPr>
      <w:numPr>
        <w:numId w:val="55"/>
      </w:numPr>
    </w:pPr>
  </w:style>
  <w:style w:type="numbering" w:customStyle="1" w:styleId="ImportedStyle14">
    <w:name w:val="Imported Style 14"/>
    <w:rsid w:val="0084109B"/>
    <w:pPr>
      <w:numPr>
        <w:numId w:val="58"/>
      </w:numPr>
    </w:pPr>
  </w:style>
  <w:style w:type="numbering" w:customStyle="1" w:styleId="ImportedStyle15">
    <w:name w:val="Imported Style 15"/>
    <w:rsid w:val="0084109B"/>
    <w:pPr>
      <w:numPr>
        <w:numId w:val="60"/>
      </w:numPr>
    </w:pPr>
  </w:style>
  <w:style w:type="numbering" w:customStyle="1" w:styleId="ImportedStyle16">
    <w:name w:val="Imported Style 16"/>
    <w:rsid w:val="0084109B"/>
    <w:pPr>
      <w:numPr>
        <w:numId w:val="62"/>
      </w:numPr>
    </w:pPr>
  </w:style>
  <w:style w:type="numbering" w:customStyle="1" w:styleId="ImportedStyle17">
    <w:name w:val="Imported Style 17"/>
    <w:rsid w:val="0084109B"/>
    <w:pPr>
      <w:numPr>
        <w:numId w:val="64"/>
      </w:numPr>
    </w:pPr>
  </w:style>
  <w:style w:type="numbering" w:customStyle="1" w:styleId="ImportedStyle20">
    <w:name w:val="Imported Style 20"/>
    <w:rsid w:val="0084109B"/>
    <w:pPr>
      <w:numPr>
        <w:numId w:val="68"/>
      </w:numPr>
    </w:pPr>
  </w:style>
  <w:style w:type="numbering" w:customStyle="1" w:styleId="List128">
    <w:name w:val="List 128"/>
    <w:rsid w:val="0084109B"/>
    <w:pPr>
      <w:numPr>
        <w:numId w:val="70"/>
      </w:numPr>
    </w:pPr>
  </w:style>
  <w:style w:type="numbering" w:customStyle="1" w:styleId="ImportedStyle100">
    <w:name w:val="Imported Style 1.0"/>
    <w:rsid w:val="0084109B"/>
    <w:pPr>
      <w:numPr>
        <w:numId w:val="73"/>
      </w:numPr>
    </w:pPr>
  </w:style>
  <w:style w:type="numbering" w:customStyle="1" w:styleId="ImportedStyle22">
    <w:name w:val="Imported Style 22"/>
    <w:rsid w:val="0084109B"/>
    <w:pPr>
      <w:numPr>
        <w:numId w:val="75"/>
      </w:numPr>
    </w:pPr>
  </w:style>
  <w:style w:type="numbering" w:customStyle="1" w:styleId="ImportedStyle23">
    <w:name w:val="Imported Style 23"/>
    <w:rsid w:val="0084109B"/>
    <w:pPr>
      <w:numPr>
        <w:numId w:val="78"/>
      </w:numPr>
    </w:pPr>
  </w:style>
  <w:style w:type="paragraph" w:customStyle="1" w:styleId="subpagedesc1">
    <w:name w:val="subpagedesc1"/>
    <w:rsid w:val="0084109B"/>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3"/>
      <w:szCs w:val="23"/>
      <w:u w:color="000000"/>
      <w:bdr w:val="nil"/>
      <w:lang w:val="es-ES_tradnl" w:eastAsia="es-MX"/>
    </w:rPr>
  </w:style>
  <w:style w:type="numbering" w:customStyle="1" w:styleId="ImportedStyle24">
    <w:name w:val="Imported Style 24"/>
    <w:rsid w:val="0084109B"/>
    <w:pPr>
      <w:numPr>
        <w:numId w:val="87"/>
      </w:numPr>
    </w:pPr>
  </w:style>
  <w:style w:type="numbering" w:customStyle="1" w:styleId="List136">
    <w:name w:val="List 136"/>
    <w:rsid w:val="0084109B"/>
    <w:pPr>
      <w:numPr>
        <w:numId w:val="93"/>
      </w:numPr>
    </w:pPr>
  </w:style>
  <w:style w:type="numbering" w:customStyle="1" w:styleId="List139">
    <w:name w:val="List 139"/>
    <w:rsid w:val="0084109B"/>
    <w:pPr>
      <w:numPr>
        <w:numId w:val="96"/>
      </w:numPr>
    </w:pPr>
  </w:style>
  <w:style w:type="numbering" w:customStyle="1" w:styleId="List140">
    <w:name w:val="List 140"/>
    <w:rsid w:val="0084109B"/>
    <w:pPr>
      <w:numPr>
        <w:numId w:val="98"/>
      </w:numPr>
    </w:pPr>
  </w:style>
  <w:style w:type="numbering" w:customStyle="1" w:styleId="ImportedStyle30">
    <w:name w:val="Imported Style 3.0"/>
    <w:rsid w:val="0084109B"/>
    <w:pPr>
      <w:numPr>
        <w:numId w:val="100"/>
      </w:numPr>
    </w:pPr>
  </w:style>
  <w:style w:type="character" w:customStyle="1" w:styleId="None">
    <w:name w:val="None"/>
    <w:rsid w:val="0084109B"/>
  </w:style>
  <w:style w:type="character" w:customStyle="1" w:styleId="Hyperlink0">
    <w:name w:val="Hyperlink.0"/>
    <w:basedOn w:val="None"/>
    <w:rsid w:val="0084109B"/>
    <w:rPr>
      <w:rFonts w:ascii="Arial" w:eastAsia="Arial" w:hAnsi="Arial" w:cs="Arial"/>
      <w:color w:val="000000"/>
      <w:sz w:val="20"/>
      <w:szCs w:val="20"/>
      <w:u w:val="none" w:color="000000"/>
    </w:rPr>
  </w:style>
  <w:style w:type="character" w:customStyle="1" w:styleId="Hyperlink1">
    <w:name w:val="Hyperlink.1"/>
    <w:basedOn w:val="None"/>
    <w:rsid w:val="0084109B"/>
    <w:rPr>
      <w:rFonts w:ascii="Arial" w:eastAsia="Arial" w:hAnsi="Arial" w:cs="Arial"/>
      <w:color w:val="000000"/>
      <w:sz w:val="20"/>
      <w:szCs w:val="20"/>
      <w:u w:val="single" w:color="000000"/>
    </w:rPr>
  </w:style>
  <w:style w:type="paragraph" w:customStyle="1" w:styleId="xl38">
    <w:name w:val="xl38"/>
    <w:rsid w:val="0084109B"/>
    <w:pPr>
      <w:pBdr>
        <w:top w:val="nil"/>
        <w:left w:val="nil"/>
        <w:bottom w:val="nil"/>
        <w:right w:val="nil"/>
        <w:between w:val="nil"/>
        <w:bar w:val="nil"/>
      </w:pBdr>
      <w:spacing w:before="100" w:after="100" w:line="240" w:lineRule="auto"/>
      <w:jc w:val="both"/>
    </w:pPr>
    <w:rPr>
      <w:rFonts w:ascii="Arial" w:eastAsia="Arial Unicode MS" w:hAnsi="Arial" w:cs="Arial Unicode MS"/>
      <w:b/>
      <w:bCs/>
      <w:color w:val="000000"/>
      <w:sz w:val="24"/>
      <w:szCs w:val="24"/>
      <w:u w:color="000000"/>
      <w:bdr w:val="nil"/>
      <w:lang w:val="es-ES_tradnl" w:eastAsia="es-MX"/>
    </w:rPr>
  </w:style>
  <w:style w:type="paragraph" w:customStyle="1" w:styleId="xl39">
    <w:name w:val="xl39"/>
    <w:rsid w:val="0084109B"/>
    <w:pPr>
      <w:pBdr>
        <w:top w:val="nil"/>
        <w:left w:val="nil"/>
        <w:bottom w:val="nil"/>
        <w:right w:val="nil"/>
        <w:between w:val="nil"/>
        <w:bar w:val="nil"/>
      </w:pBdr>
      <w:spacing w:before="100" w:after="100" w:line="240" w:lineRule="auto"/>
      <w:jc w:val="both"/>
    </w:pPr>
    <w:rPr>
      <w:rFonts w:ascii="Arial Unicode MS" w:eastAsia="Arial Unicode MS" w:hAnsi="Arial Unicode MS" w:cs="Arial Unicode MS"/>
      <w:color w:val="000000"/>
      <w:sz w:val="24"/>
      <w:szCs w:val="24"/>
      <w:u w:color="000000"/>
      <w:bdr w:val="nil"/>
      <w:lang w:val="es-ES_tradnl" w:eastAsia="es-MX"/>
    </w:rPr>
  </w:style>
  <w:style w:type="paragraph" w:customStyle="1" w:styleId="ANOTACION">
    <w:name w:val="ANOTACION"/>
    <w:rsid w:val="0084109B"/>
    <w:pPr>
      <w:pBdr>
        <w:top w:val="nil"/>
        <w:left w:val="nil"/>
        <w:bottom w:val="nil"/>
        <w:right w:val="nil"/>
        <w:between w:val="nil"/>
        <w:bar w:val="nil"/>
      </w:pBdr>
      <w:spacing w:before="101" w:after="101" w:line="216" w:lineRule="atLeast"/>
      <w:jc w:val="center"/>
    </w:pPr>
    <w:rPr>
      <w:rFonts w:ascii="Times" w:eastAsia="Arial Unicode MS" w:hAnsi="Times" w:cs="Arial Unicode MS"/>
      <w:b/>
      <w:bCs/>
      <w:color w:val="000000"/>
      <w:sz w:val="18"/>
      <w:szCs w:val="18"/>
      <w:u w:color="000000"/>
      <w:bdr w:val="nil"/>
      <w:lang w:val="es-ES_tradnl" w:eastAsia="es-MX"/>
    </w:rPr>
  </w:style>
  <w:style w:type="numbering" w:customStyle="1" w:styleId="List170">
    <w:name w:val="List 170"/>
    <w:rsid w:val="0084109B"/>
    <w:pPr>
      <w:numPr>
        <w:numId w:val="102"/>
      </w:numPr>
    </w:pPr>
  </w:style>
  <w:style w:type="numbering" w:customStyle="1" w:styleId="List171">
    <w:name w:val="List 171"/>
    <w:rsid w:val="0084109B"/>
    <w:pPr>
      <w:numPr>
        <w:numId w:val="104"/>
      </w:numPr>
    </w:pPr>
  </w:style>
  <w:style w:type="numbering" w:customStyle="1" w:styleId="List172">
    <w:name w:val="List 172"/>
    <w:rsid w:val="0084109B"/>
    <w:pPr>
      <w:numPr>
        <w:numId w:val="106"/>
      </w:numPr>
    </w:pPr>
  </w:style>
  <w:style w:type="numbering" w:customStyle="1" w:styleId="List173">
    <w:name w:val="List 173"/>
    <w:rsid w:val="0084109B"/>
    <w:pPr>
      <w:numPr>
        <w:numId w:val="108"/>
      </w:numPr>
    </w:pPr>
  </w:style>
  <w:style w:type="numbering" w:customStyle="1" w:styleId="List174">
    <w:name w:val="List 174"/>
    <w:rsid w:val="0084109B"/>
    <w:pPr>
      <w:numPr>
        <w:numId w:val="110"/>
      </w:numPr>
    </w:pPr>
  </w:style>
  <w:style w:type="numbering" w:customStyle="1" w:styleId="List175">
    <w:name w:val="List 175"/>
    <w:rsid w:val="0084109B"/>
    <w:pPr>
      <w:numPr>
        <w:numId w:val="112"/>
      </w:numPr>
    </w:pPr>
  </w:style>
  <w:style w:type="numbering" w:customStyle="1" w:styleId="List176">
    <w:name w:val="List 176"/>
    <w:rsid w:val="0084109B"/>
    <w:pPr>
      <w:numPr>
        <w:numId w:val="114"/>
      </w:numPr>
    </w:pPr>
  </w:style>
  <w:style w:type="numbering" w:customStyle="1" w:styleId="List177">
    <w:name w:val="List 177"/>
    <w:rsid w:val="0084109B"/>
    <w:pPr>
      <w:numPr>
        <w:numId w:val="116"/>
      </w:numPr>
    </w:pPr>
  </w:style>
  <w:style w:type="numbering" w:customStyle="1" w:styleId="List178">
    <w:name w:val="List 178"/>
    <w:rsid w:val="0084109B"/>
    <w:pPr>
      <w:numPr>
        <w:numId w:val="118"/>
      </w:numPr>
    </w:pPr>
  </w:style>
  <w:style w:type="numbering" w:customStyle="1" w:styleId="List179">
    <w:name w:val="List 179"/>
    <w:rsid w:val="0084109B"/>
    <w:pPr>
      <w:numPr>
        <w:numId w:val="120"/>
      </w:numPr>
    </w:pPr>
  </w:style>
  <w:style w:type="paragraph" w:customStyle="1" w:styleId="texto">
    <w:name w:val="texto"/>
    <w:rsid w:val="0084109B"/>
    <w:pPr>
      <w:pBdr>
        <w:top w:val="nil"/>
        <w:left w:val="nil"/>
        <w:bottom w:val="nil"/>
        <w:right w:val="nil"/>
        <w:between w:val="nil"/>
        <w:bar w:val="nil"/>
      </w:pBdr>
      <w:spacing w:after="101" w:line="216" w:lineRule="atLeast"/>
      <w:ind w:firstLine="288"/>
      <w:jc w:val="both"/>
    </w:pPr>
    <w:rPr>
      <w:rFonts w:ascii="Arial" w:eastAsia="Arial Unicode MS" w:hAnsi="Arial" w:cs="Arial Unicode MS"/>
      <w:color w:val="000000"/>
      <w:sz w:val="18"/>
      <w:szCs w:val="18"/>
      <w:u w:color="000000"/>
      <w:bdr w:val="nil"/>
      <w:lang w:val="es-ES_tradnl" w:eastAsia="es-MX"/>
    </w:rPr>
  </w:style>
  <w:style w:type="numbering" w:customStyle="1" w:styleId="List180">
    <w:name w:val="List 180"/>
    <w:rsid w:val="0084109B"/>
    <w:pPr>
      <w:numPr>
        <w:numId w:val="122"/>
      </w:numPr>
    </w:pPr>
  </w:style>
  <w:style w:type="numbering" w:customStyle="1" w:styleId="List181">
    <w:name w:val="List 181"/>
    <w:rsid w:val="0084109B"/>
    <w:pPr>
      <w:numPr>
        <w:numId w:val="123"/>
      </w:numPr>
    </w:pPr>
  </w:style>
  <w:style w:type="paragraph" w:customStyle="1" w:styleId="BodyText22">
    <w:name w:val="Body Text 22"/>
    <w:rsid w:val="0084109B"/>
    <w:pPr>
      <w:widowControl w:val="0"/>
      <w:pBdr>
        <w:top w:val="nil"/>
        <w:left w:val="nil"/>
        <w:bottom w:val="nil"/>
        <w:right w:val="nil"/>
        <w:between w:val="nil"/>
        <w:bar w:val="nil"/>
      </w:pBdr>
      <w:spacing w:after="0" w:line="-240" w:lineRule="auto"/>
      <w:ind w:right="72"/>
      <w:jc w:val="both"/>
    </w:pPr>
    <w:rPr>
      <w:rFonts w:ascii="Arial" w:eastAsia="Arial Unicode MS" w:hAnsi="Arial" w:cs="Arial Unicode MS"/>
      <w:color w:val="000000"/>
      <w:sz w:val="24"/>
      <w:szCs w:val="24"/>
      <w:u w:color="000000"/>
      <w:bdr w:val="nil"/>
      <w:lang w:val="es-ES_tradnl" w:eastAsia="es-MX"/>
    </w:rPr>
  </w:style>
  <w:style w:type="paragraph" w:customStyle="1" w:styleId="BodyText31">
    <w:name w:val="Body Text 31"/>
    <w:rsid w:val="0084109B"/>
    <w:pPr>
      <w:pBdr>
        <w:top w:val="nil"/>
        <w:left w:val="nil"/>
        <w:bottom w:val="nil"/>
        <w:right w:val="nil"/>
        <w:between w:val="nil"/>
        <w:bar w:val="nil"/>
      </w:pBdr>
      <w:spacing w:after="0" w:line="240" w:lineRule="auto"/>
      <w:jc w:val="both"/>
    </w:pPr>
    <w:rPr>
      <w:rFonts w:ascii="Arial" w:eastAsia="Arial" w:hAnsi="Arial" w:cs="Arial"/>
      <w:color w:val="000000"/>
      <w:u w:color="000000"/>
      <w:bdr w:val="nil"/>
      <w:lang w:val="es-ES_tradnl" w:eastAsia="es-MX"/>
    </w:rPr>
  </w:style>
  <w:style w:type="paragraph" w:styleId="Sangra3detindependiente">
    <w:name w:val="Body Text Indent 3"/>
    <w:link w:val="Sangra3detindependienteCar"/>
    <w:rsid w:val="0084109B"/>
    <w:pPr>
      <w:pBdr>
        <w:top w:val="nil"/>
        <w:left w:val="nil"/>
        <w:bottom w:val="nil"/>
        <w:right w:val="nil"/>
        <w:between w:val="nil"/>
        <w:bar w:val="nil"/>
      </w:pBdr>
      <w:tabs>
        <w:tab w:val="left" w:pos="870"/>
      </w:tabs>
      <w:spacing w:after="0" w:line="240" w:lineRule="auto"/>
      <w:ind w:left="870" w:hanging="510"/>
      <w:jc w:val="both"/>
    </w:pPr>
    <w:rPr>
      <w:rFonts w:ascii="Arial" w:eastAsia="Arial Unicode MS" w:hAnsi="Arial" w:cs="Arial Unicode MS"/>
      <w:b/>
      <w:bCs/>
      <w:color w:val="000000"/>
      <w:u w:color="000000"/>
      <w:bdr w:val="nil"/>
      <w:lang w:val="es-ES_tradnl" w:eastAsia="es-MX"/>
    </w:rPr>
  </w:style>
  <w:style w:type="character" w:customStyle="1" w:styleId="Sangra3detindependienteCar">
    <w:name w:val="Sangría 3 de t. independiente Car"/>
    <w:basedOn w:val="Fuentedeprrafopredeter"/>
    <w:link w:val="Sangra3detindependiente"/>
    <w:rsid w:val="0084109B"/>
    <w:rPr>
      <w:rFonts w:ascii="Arial" w:eastAsia="Arial Unicode MS" w:hAnsi="Arial" w:cs="Arial Unicode MS"/>
      <w:b/>
      <w:bCs/>
      <w:color w:val="000000"/>
      <w:u w:color="000000"/>
      <w:bdr w:val="nil"/>
      <w:lang w:val="es-ES_tradnl" w:eastAsia="es-MX"/>
    </w:rPr>
  </w:style>
  <w:style w:type="paragraph" w:customStyle="1" w:styleId="ROMANOS">
    <w:name w:val="ROMANOS"/>
    <w:rsid w:val="0084109B"/>
    <w:pPr>
      <w:pBdr>
        <w:top w:val="nil"/>
        <w:left w:val="nil"/>
        <w:bottom w:val="nil"/>
        <w:right w:val="nil"/>
        <w:between w:val="nil"/>
        <w:bar w:val="nil"/>
      </w:pBdr>
      <w:spacing w:after="101" w:line="216" w:lineRule="atLeast"/>
      <w:ind w:left="810" w:hanging="540"/>
      <w:jc w:val="both"/>
    </w:pPr>
    <w:rPr>
      <w:rFonts w:ascii="Arial" w:eastAsia="Arial Unicode MS" w:hAnsi="Arial" w:cs="Arial Unicode MS"/>
      <w:color w:val="000000"/>
      <w:sz w:val="18"/>
      <w:szCs w:val="18"/>
      <w:u w:color="000000"/>
      <w:bdr w:val="nil"/>
      <w:lang w:val="es-ES_tradnl" w:eastAsia="es-MX"/>
    </w:rPr>
  </w:style>
  <w:style w:type="character" w:styleId="Refdecomentario">
    <w:name w:val="annotation reference"/>
    <w:basedOn w:val="Fuentedeprrafopredeter"/>
    <w:uiPriority w:val="99"/>
    <w:semiHidden/>
    <w:unhideWhenUsed/>
    <w:rsid w:val="0084109B"/>
    <w:rPr>
      <w:sz w:val="16"/>
      <w:szCs w:val="16"/>
    </w:rPr>
  </w:style>
  <w:style w:type="paragraph" w:styleId="Textodeglobo">
    <w:name w:val="Balloon Text"/>
    <w:basedOn w:val="Normal"/>
    <w:link w:val="TextodegloboCar"/>
    <w:uiPriority w:val="99"/>
    <w:semiHidden/>
    <w:unhideWhenUsed/>
    <w:rsid w:val="0084109B"/>
    <w:pPr>
      <w:pBdr>
        <w:top w:val="nil"/>
        <w:left w:val="nil"/>
        <w:bottom w:val="nil"/>
        <w:right w:val="nil"/>
        <w:between w:val="nil"/>
        <w:bar w:val="nil"/>
      </w:pBdr>
    </w:pPr>
    <w:rPr>
      <w:rFonts w:ascii="Segoe UI" w:eastAsia="Arial Unicode MS" w:hAnsi="Segoe UI" w:cs="Segoe UI"/>
      <w:sz w:val="18"/>
      <w:szCs w:val="18"/>
      <w:bdr w:val="nil"/>
      <w:lang w:val="en-US" w:eastAsia="en-US"/>
    </w:rPr>
  </w:style>
  <w:style w:type="character" w:customStyle="1" w:styleId="TextodegloboCar">
    <w:name w:val="Texto de globo Car"/>
    <w:basedOn w:val="Fuentedeprrafopredeter"/>
    <w:link w:val="Textodeglobo"/>
    <w:uiPriority w:val="99"/>
    <w:semiHidden/>
    <w:rsid w:val="0084109B"/>
    <w:rPr>
      <w:rFonts w:ascii="Segoe UI" w:eastAsia="Arial Unicode MS" w:hAnsi="Segoe UI" w:cs="Segoe UI"/>
      <w:sz w:val="18"/>
      <w:szCs w:val="18"/>
      <w:bdr w:val="nil"/>
      <w:lang w:val="en-US"/>
    </w:rPr>
  </w:style>
  <w:style w:type="paragraph" w:styleId="Revisin">
    <w:name w:val="Revision"/>
    <w:hidden/>
    <w:uiPriority w:val="99"/>
    <w:semiHidden/>
    <w:rsid w:val="0084109B"/>
    <w:pPr>
      <w:spacing w:after="0" w:line="240" w:lineRule="auto"/>
    </w:pPr>
    <w:rPr>
      <w:rFonts w:ascii="Times New Roman" w:eastAsia="Arial Unicode MS" w:hAnsi="Times New Roman" w:cs="Times New Roman"/>
      <w:sz w:val="24"/>
      <w:szCs w:val="24"/>
      <w:bdr w:val="nil"/>
      <w:lang w:val="en-US"/>
    </w:rPr>
  </w:style>
  <w:style w:type="character" w:customStyle="1" w:styleId="Mencinsinresolver1">
    <w:name w:val="Mención sin resolver1"/>
    <w:basedOn w:val="Fuentedeprrafopredeter"/>
    <w:uiPriority w:val="99"/>
    <w:semiHidden/>
    <w:unhideWhenUsed/>
    <w:rsid w:val="00841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rgral@puertoaltamira.com.mx" TargetMode="External"/><Relationship Id="rId18" Type="http://schemas.openxmlformats.org/officeDocument/2006/relationships/hyperlink" Target="mailto:dirgral@puertolazarocardenas.com.mx" TargetMode="External"/><Relationship Id="rId26" Type="http://schemas.openxmlformats.org/officeDocument/2006/relationships/hyperlink" Target="mailto:dirgral@puertotopolobampo.com.mx" TargetMode="External"/><Relationship Id="rId3" Type="http://schemas.openxmlformats.org/officeDocument/2006/relationships/styles" Target="styles.xml"/><Relationship Id="rId21" Type="http://schemas.openxmlformats.org/officeDocument/2006/relationships/hyperlink" Target="mailto:dirgral@puertosyucatan.com" TargetMode="External"/><Relationship Id="rId7" Type="http://schemas.openxmlformats.org/officeDocument/2006/relationships/endnotes" Target="endnotes.xml"/><Relationship Id="rId12" Type="http://schemas.openxmlformats.org/officeDocument/2006/relationships/hyperlink" Target="mailto:mespinosa@puertodeveracruz.com.mx" TargetMode="External"/><Relationship Id="rId17" Type="http://schemas.openxmlformats.org/officeDocument/2006/relationships/hyperlink" Target="mailto:jcastro@puertodeguaymas.com" TargetMode="External"/><Relationship Id="rId25" Type="http://schemas.openxmlformats.org/officeDocument/2006/relationships/hyperlink" Target="mailto:dirgral@puertodetampico.com.m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irgral@puertoensenada.com.mx" TargetMode="External"/><Relationship Id="rId20" Type="http://schemas.openxmlformats.org/officeDocument/2006/relationships/hyperlink" Target="mailto:agil@apimazatlan.com.mx"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una@puertodeveracruz.com.mx" TargetMode="External"/><Relationship Id="rId24" Type="http://schemas.openxmlformats.org/officeDocument/2006/relationships/hyperlink" Target="mailto:dirgral@puertosalinacruz.com.m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irgral@puertodosbocas.com" TargetMode="External"/><Relationship Id="rId23" Type="http://schemas.openxmlformats.org/officeDocument/2006/relationships/hyperlink" Target="mailto:dirgral@puertodevallarta.com.mx" TargetMode="External"/><Relationship Id="rId28" Type="http://schemas.openxmlformats.org/officeDocument/2006/relationships/hyperlink" Target="mailto:dirgral@puertodeveracruz.com.mx" TargetMode="External"/><Relationship Id="rId10" Type="http://schemas.openxmlformats.org/officeDocument/2006/relationships/hyperlink" Target="mailto:mespinosa@puertodeveracruz.com.mx" TargetMode="External"/><Relationship Id="rId19" Type="http://schemas.openxmlformats.org/officeDocument/2006/relationships/hyperlink" Target="mailto:jdip@puertodemanzanillo.com.m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una@puertodeveracruz.com.mx" TargetMode="External"/><Relationship Id="rId14" Type="http://schemas.openxmlformats.org/officeDocument/2006/relationships/hyperlink" Target="mailto:dirgral@puertocoatzacoalcos.com.mx" TargetMode="External"/><Relationship Id="rId22" Type="http://schemas.openxmlformats.org/officeDocument/2006/relationships/hyperlink" Target="mailto:dirgral@puertochiapas.com.mx" TargetMode="External"/><Relationship Id="rId27" Type="http://schemas.openxmlformats.org/officeDocument/2006/relationships/hyperlink" Target="mailto:dirgral@puertotuxpan.com.mx" TargetMode="External"/><Relationship Id="rId30" Type="http://schemas.openxmlformats.org/officeDocument/2006/relationships/header" Target="header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B6F75-E31D-4BB2-A944-E5E7B39D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200</Pages>
  <Words>68650</Words>
  <Characters>377576</Characters>
  <Application>Microsoft Office Word</Application>
  <DocSecurity>0</DocSecurity>
  <Lines>3146</Lines>
  <Paragraphs>890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Gilberto Medina Cruz</dc:creator>
  <cp:keywords/>
  <dc:description/>
  <cp:lastModifiedBy>Edwin Gilberto Medina Cruz</cp:lastModifiedBy>
  <cp:revision>14</cp:revision>
  <dcterms:created xsi:type="dcterms:W3CDTF">2019-03-26T20:15:00Z</dcterms:created>
  <dcterms:modified xsi:type="dcterms:W3CDTF">2019-03-26T23:41:00Z</dcterms:modified>
</cp:coreProperties>
</file>