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5BE4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Fonts w:ascii="Arial" w:eastAsia="Arial" w:hAnsi="Arial" w:cs="Arial"/>
          <w:b/>
          <w:bCs/>
        </w:rPr>
      </w:pPr>
      <w:r>
        <w:rPr>
          <w:rFonts w:ascii="Arial" w:hAnsi="Arial"/>
          <w:b/>
          <w:bCs/>
        </w:rPr>
        <w:t xml:space="preserve">                                      </w:t>
      </w:r>
    </w:p>
    <w:p w14:paraId="0CC092D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sz w:val="46"/>
          <w:szCs w:val="46"/>
        </w:rPr>
      </w:pPr>
      <w:r>
        <w:rPr>
          <w:rFonts w:ascii="Arial" w:hAnsi="Arial"/>
          <w:b/>
          <w:bCs/>
          <w:sz w:val="46"/>
          <w:szCs w:val="46"/>
        </w:rPr>
        <w:t xml:space="preserve">CONVOCATORIA PARA LA LICITACIÓN PÚBLICA NACIONAL MIXTA CONSOLIDADA </w:t>
      </w:r>
      <w:r w:rsidR="009E2735">
        <w:rPr>
          <w:rFonts w:ascii="Arial" w:hAnsi="Arial"/>
          <w:b/>
          <w:bCs/>
          <w:sz w:val="46"/>
          <w:szCs w:val="46"/>
        </w:rPr>
        <w:t>LA-009J3D002-E1-2016</w:t>
      </w:r>
      <w:r>
        <w:rPr>
          <w:rFonts w:ascii="Arial" w:hAnsi="Arial"/>
          <w:b/>
          <w:bCs/>
          <w:sz w:val="46"/>
          <w:szCs w:val="46"/>
        </w:rPr>
        <w:t xml:space="preserve"> PARA LA CONTRATACIÓN DE LOS SEGUROS DE VIDA Y GASTOS MÉDICOS MAYORES PARA LOS SERVIDORES PÚBLICOS DE LAS ADMINISTRACIONES PORTUARIAS INTEGRALES.</w:t>
      </w:r>
    </w:p>
    <w:p w14:paraId="52CD0F2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sz w:val="46"/>
          <w:szCs w:val="46"/>
        </w:rPr>
      </w:pPr>
    </w:p>
    <w:p w14:paraId="1FCC147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b/>
          <w:bCs/>
          <w:sz w:val="46"/>
          <w:szCs w:val="46"/>
        </w:rPr>
        <w:t>PROGRAMA DE ASEGURAMIENTO INTEGRAL DE LOS SEGUROS DE PERSONAS CON VIGENCIA DEL 1RO DE MARZO DE 2016 - AL 1RO DE MARZO DE 2018</w:t>
      </w:r>
    </w:p>
    <w:p w14:paraId="733A721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sz w:val="46"/>
          <w:szCs w:val="46"/>
        </w:rPr>
      </w:pPr>
    </w:p>
    <w:p w14:paraId="2437100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Fonts w:ascii="Arial" w:eastAsia="Arial" w:hAnsi="Arial" w:cs="Arial"/>
          <w:b/>
          <w:bCs/>
          <w:sz w:val="34"/>
          <w:szCs w:val="34"/>
        </w:rPr>
      </w:pPr>
      <w:r>
        <w:rPr>
          <w:rFonts w:ascii="Arial" w:hAnsi="Arial"/>
          <w:b/>
          <w:bCs/>
          <w:sz w:val="34"/>
          <w:szCs w:val="34"/>
        </w:rPr>
        <w:t xml:space="preserve">COORDINACION GENERAL DE PUERTOS Y MARINA MERCANTE </w:t>
      </w:r>
    </w:p>
    <w:p w14:paraId="6F6DCCC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Fonts w:ascii="Arial" w:eastAsia="Arial" w:hAnsi="Arial" w:cs="Arial"/>
          <w:b/>
          <w:bCs/>
          <w:sz w:val="34"/>
          <w:szCs w:val="34"/>
        </w:rPr>
      </w:pPr>
    </w:p>
    <w:p w14:paraId="6254F28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Fonts w:ascii="Arial" w:eastAsia="Arial" w:hAnsi="Arial" w:cs="Arial"/>
          <w:b/>
          <w:bCs/>
          <w:sz w:val="34"/>
          <w:szCs w:val="34"/>
        </w:rPr>
      </w:pPr>
      <w:r>
        <w:rPr>
          <w:rFonts w:ascii="Arial" w:hAnsi="Arial"/>
          <w:b/>
          <w:bCs/>
          <w:sz w:val="34"/>
          <w:szCs w:val="34"/>
        </w:rPr>
        <w:t>SECRETARÍA DE COMUNICACIONES Y TRANSPORTES</w:t>
      </w:r>
    </w:p>
    <w:p w14:paraId="6FE862B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Fonts w:ascii="Arial" w:eastAsia="Arial" w:hAnsi="Arial" w:cs="Arial"/>
        </w:rPr>
      </w:pPr>
    </w:p>
    <w:tbl>
      <w:tblPr>
        <w:tblStyle w:val="TableNormal"/>
        <w:tblW w:w="95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2377"/>
        <w:gridCol w:w="7133"/>
      </w:tblGrid>
      <w:tr w:rsidR="00CF1A3E" w14:paraId="5FE99F30" w14:textId="77777777">
        <w:tblPrEx>
          <w:tblCellMar>
            <w:top w:w="0" w:type="dxa"/>
            <w:left w:w="0" w:type="dxa"/>
            <w:bottom w:w="0" w:type="dxa"/>
            <w:right w:w="0" w:type="dxa"/>
          </w:tblCellMar>
        </w:tblPrEx>
        <w:trPr>
          <w:trHeight w:val="1140"/>
        </w:trPr>
        <w:tc>
          <w:tcPr>
            <w:tcW w:w="2377" w:type="dxa"/>
            <w:tcBorders>
              <w:top w:val="single" w:sz="8" w:space="0" w:color="406091"/>
              <w:left w:val="nil"/>
              <w:bottom w:val="nil"/>
              <w:right w:val="nil"/>
            </w:tcBorders>
            <w:shd w:val="clear" w:color="auto" w:fill="489BC9"/>
            <w:tcMar>
              <w:top w:w="80" w:type="dxa"/>
              <w:left w:w="80" w:type="dxa"/>
              <w:bottom w:w="80" w:type="dxa"/>
              <w:right w:w="80" w:type="dxa"/>
            </w:tcMar>
          </w:tcPr>
          <w:p w14:paraId="4120834A" w14:textId="77777777" w:rsidR="00CF1A3E" w:rsidRDefault="00CB48A5">
            <w:pPr>
              <w:pStyle w:val="TableStyle3A"/>
              <w:jc w:val="center"/>
            </w:pPr>
            <w:r>
              <w:t>CAPITULO 1</w:t>
            </w:r>
          </w:p>
        </w:tc>
        <w:tc>
          <w:tcPr>
            <w:tcW w:w="7132" w:type="dxa"/>
            <w:tcBorders>
              <w:top w:val="single" w:sz="8" w:space="0" w:color="406091"/>
              <w:left w:val="nil"/>
              <w:bottom w:val="nil"/>
              <w:right w:val="nil"/>
            </w:tcBorders>
            <w:shd w:val="clear" w:color="auto" w:fill="auto"/>
            <w:tcMar>
              <w:top w:w="80" w:type="dxa"/>
              <w:left w:w="80" w:type="dxa"/>
              <w:bottom w:w="80" w:type="dxa"/>
              <w:right w:w="80" w:type="dxa"/>
            </w:tcMar>
          </w:tcPr>
          <w:p w14:paraId="17598254" w14:textId="0F9638E2" w:rsidR="00CF1A3E" w:rsidRDefault="00CB48A5">
            <w:pPr>
              <w:pStyle w:val="TableStyle2A"/>
            </w:pPr>
            <w:r>
              <w:t>Instalaci</w:t>
            </w:r>
            <w:r>
              <w:rPr>
                <w:rFonts w:ascii="Arial Unicode MS" w:hAnsi="Arial Unicode MS"/>
              </w:rPr>
              <w:t>ó</w:t>
            </w:r>
            <w:r>
              <w:t>n e Integraci</w:t>
            </w:r>
            <w:r>
              <w:rPr>
                <w:rFonts w:ascii="Arial Unicode MS" w:hAnsi="Arial Unicode MS"/>
              </w:rPr>
              <w:t>ó</w:t>
            </w:r>
            <w:r>
              <w:t>n de C</w:t>
            </w:r>
            <w:r>
              <w:rPr>
                <w:rFonts w:ascii="Arial Unicode MS" w:hAnsi="Arial Unicode MS"/>
              </w:rPr>
              <w:t>ó</w:t>
            </w:r>
            <w:r>
              <w:t>mite de Consolidaci</w:t>
            </w:r>
            <w:r>
              <w:rPr>
                <w:rFonts w:ascii="Arial Unicode MS" w:hAnsi="Arial Unicode MS"/>
              </w:rPr>
              <w:t>ó</w:t>
            </w:r>
            <w:r>
              <w:t>n, responsable de coordinar la contrataci</w:t>
            </w:r>
            <w:r>
              <w:rPr>
                <w:rFonts w:ascii="Arial Unicode MS" w:hAnsi="Arial Unicode MS"/>
              </w:rPr>
              <w:t>ó</w:t>
            </w:r>
            <w:r>
              <w:t>n de los seguros de Vida y Gastos M</w:t>
            </w:r>
            <w:r>
              <w:rPr>
                <w:rFonts w:ascii="Arial Unicode MS" w:hAnsi="Arial Unicode MS"/>
              </w:rPr>
              <w:t>é</w:t>
            </w:r>
            <w:r>
              <w:t>dicos Mayores de las Administraciones Portuarias Integrales a trav</w:t>
            </w:r>
            <w:r>
              <w:rPr>
                <w:rFonts w:ascii="Arial Unicode MS" w:hAnsi="Arial Unicode MS"/>
              </w:rPr>
              <w:t>é</w:t>
            </w:r>
            <w:r>
              <w:t>s del proceso de Licitaci</w:t>
            </w:r>
            <w:r>
              <w:rPr>
                <w:rFonts w:ascii="Arial Unicode MS" w:hAnsi="Arial Unicode MS"/>
              </w:rPr>
              <w:t>ó</w:t>
            </w:r>
            <w:r>
              <w:t>n P</w:t>
            </w:r>
            <w:r>
              <w:rPr>
                <w:rFonts w:ascii="Arial Unicode MS" w:hAnsi="Arial Unicode MS"/>
              </w:rPr>
              <w:t>ú</w:t>
            </w:r>
            <w:r>
              <w:t>blica Nacional Mixta Consolidada No.</w:t>
            </w:r>
            <w:r w:rsidR="00647115" w:rsidRPr="009E2735">
              <w:rPr>
                <w:rFonts w:ascii="Arial" w:hAnsi="Arial"/>
                <w:b/>
                <w:bCs/>
                <w:sz w:val="24"/>
                <w:szCs w:val="24"/>
              </w:rPr>
              <w:t xml:space="preserve"> </w:t>
            </w:r>
            <w:r w:rsidR="00647115" w:rsidRPr="00647115">
              <w:t>LA-009J3D002-E1-2016</w:t>
            </w:r>
          </w:p>
        </w:tc>
      </w:tr>
      <w:tr w:rsidR="00CF1A3E" w14:paraId="046AF92B" w14:textId="77777777">
        <w:tblPrEx>
          <w:tblCellMar>
            <w:top w:w="0" w:type="dxa"/>
            <w:left w:w="0" w:type="dxa"/>
            <w:bottom w:w="0" w:type="dxa"/>
            <w:right w:w="0" w:type="dxa"/>
          </w:tblCellMar>
        </w:tblPrEx>
        <w:trPr>
          <w:trHeight w:val="300"/>
        </w:trPr>
        <w:tc>
          <w:tcPr>
            <w:tcW w:w="2377" w:type="dxa"/>
            <w:tcBorders>
              <w:top w:val="nil"/>
              <w:left w:val="nil"/>
              <w:bottom w:val="nil"/>
              <w:right w:val="nil"/>
            </w:tcBorders>
            <w:shd w:val="clear" w:color="auto" w:fill="489BC9"/>
            <w:tcMar>
              <w:top w:w="80" w:type="dxa"/>
              <w:left w:w="80" w:type="dxa"/>
              <w:bottom w:w="80" w:type="dxa"/>
              <w:right w:w="80" w:type="dxa"/>
            </w:tcMar>
          </w:tcPr>
          <w:p w14:paraId="208CEA01" w14:textId="77777777" w:rsidR="00CF1A3E" w:rsidRDefault="00CB48A5">
            <w:pPr>
              <w:pStyle w:val="TableStyle3A"/>
              <w:jc w:val="center"/>
            </w:pPr>
            <w:r>
              <w:t>CAPITULO 2</w:t>
            </w:r>
          </w:p>
        </w:tc>
        <w:tc>
          <w:tcPr>
            <w:tcW w:w="7132" w:type="dxa"/>
            <w:tcBorders>
              <w:top w:val="nil"/>
              <w:left w:val="nil"/>
              <w:bottom w:val="nil"/>
              <w:right w:val="nil"/>
            </w:tcBorders>
            <w:shd w:val="clear" w:color="auto" w:fill="EEEEEE"/>
            <w:tcMar>
              <w:top w:w="80" w:type="dxa"/>
              <w:left w:w="80" w:type="dxa"/>
              <w:bottom w:w="80" w:type="dxa"/>
              <w:right w:w="80" w:type="dxa"/>
            </w:tcMar>
          </w:tcPr>
          <w:p w14:paraId="58F9DB9D" w14:textId="77777777" w:rsidR="00CF1A3E" w:rsidRDefault="00CB48A5">
            <w:pPr>
              <w:pStyle w:val="TableStyle2A"/>
            </w:pPr>
            <w:r>
              <w:t>Glosario de t</w:t>
            </w:r>
            <w:r>
              <w:rPr>
                <w:rFonts w:ascii="Arial Unicode MS" w:hAnsi="Arial Unicode MS"/>
              </w:rPr>
              <w:t>é</w:t>
            </w:r>
            <w:r>
              <w:t>rminos y definiciones</w:t>
            </w:r>
          </w:p>
        </w:tc>
      </w:tr>
      <w:tr w:rsidR="00CF1A3E" w14:paraId="4641C41E"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16E5A603" w14:textId="77777777" w:rsidR="00CF1A3E" w:rsidRDefault="00CB48A5">
            <w:pPr>
              <w:pStyle w:val="TableStyle3A"/>
              <w:jc w:val="center"/>
            </w:pPr>
            <w:r>
              <w:t>CAPITULO 3</w:t>
            </w:r>
          </w:p>
        </w:tc>
        <w:tc>
          <w:tcPr>
            <w:tcW w:w="7132" w:type="dxa"/>
            <w:tcBorders>
              <w:top w:val="nil"/>
              <w:left w:val="nil"/>
              <w:bottom w:val="nil"/>
              <w:right w:val="nil"/>
            </w:tcBorders>
            <w:shd w:val="clear" w:color="auto" w:fill="auto"/>
            <w:tcMar>
              <w:top w:w="80" w:type="dxa"/>
              <w:left w:w="80" w:type="dxa"/>
              <w:bottom w:w="80" w:type="dxa"/>
              <w:right w:w="80" w:type="dxa"/>
            </w:tcMar>
          </w:tcPr>
          <w:p w14:paraId="031E8E32" w14:textId="77777777" w:rsidR="00CF1A3E" w:rsidRDefault="00CB48A5">
            <w:pPr>
              <w:pStyle w:val="TableStyle2A"/>
            </w:pPr>
            <w:r>
              <w:t>Información específica de la licitación</w:t>
            </w:r>
          </w:p>
        </w:tc>
      </w:tr>
      <w:tr w:rsidR="00CF1A3E" w14:paraId="3E0A0092"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640D9654" w14:textId="77777777" w:rsidR="00CF1A3E" w:rsidRDefault="00CB48A5">
            <w:pPr>
              <w:pStyle w:val="TableStyle3A"/>
              <w:jc w:val="center"/>
            </w:pPr>
            <w:r>
              <w:t>CAPITULO 3.1</w:t>
            </w:r>
          </w:p>
        </w:tc>
        <w:tc>
          <w:tcPr>
            <w:tcW w:w="7132" w:type="dxa"/>
            <w:tcBorders>
              <w:top w:val="nil"/>
              <w:left w:val="nil"/>
              <w:bottom w:val="nil"/>
              <w:right w:val="nil"/>
            </w:tcBorders>
            <w:shd w:val="clear" w:color="auto" w:fill="EEEEEE"/>
            <w:tcMar>
              <w:top w:w="80" w:type="dxa"/>
              <w:left w:w="80" w:type="dxa"/>
              <w:bottom w:w="80" w:type="dxa"/>
              <w:right w:w="80" w:type="dxa"/>
            </w:tcMar>
          </w:tcPr>
          <w:p w14:paraId="784D06C7" w14:textId="77777777" w:rsidR="00CF1A3E" w:rsidRDefault="00CB48A5">
            <w:pPr>
              <w:pStyle w:val="TableStyle2A"/>
            </w:pPr>
            <w:r>
              <w:t>Descripción general y calendarización</w:t>
            </w:r>
          </w:p>
        </w:tc>
      </w:tr>
      <w:tr w:rsidR="00CF1A3E" w14:paraId="3CBBC649"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20C4B9AE" w14:textId="77777777" w:rsidR="00CF1A3E" w:rsidRDefault="00CB48A5">
            <w:pPr>
              <w:pStyle w:val="TableStyle3A"/>
              <w:jc w:val="center"/>
            </w:pPr>
            <w:r>
              <w:t>CAPITULO 3.2</w:t>
            </w:r>
          </w:p>
        </w:tc>
        <w:tc>
          <w:tcPr>
            <w:tcW w:w="7132" w:type="dxa"/>
            <w:tcBorders>
              <w:top w:val="nil"/>
              <w:left w:val="nil"/>
              <w:bottom w:val="nil"/>
              <w:right w:val="nil"/>
            </w:tcBorders>
            <w:shd w:val="clear" w:color="auto" w:fill="auto"/>
            <w:tcMar>
              <w:top w:w="80" w:type="dxa"/>
              <w:left w:w="80" w:type="dxa"/>
              <w:bottom w:w="80" w:type="dxa"/>
              <w:right w:w="80" w:type="dxa"/>
            </w:tcMar>
          </w:tcPr>
          <w:p w14:paraId="36141D7B" w14:textId="77777777" w:rsidR="00CF1A3E" w:rsidRDefault="00CB48A5">
            <w:pPr>
              <w:pStyle w:val="TableStyle2A"/>
            </w:pPr>
            <w:r>
              <w:t>Junta de Aclaraciones</w:t>
            </w:r>
          </w:p>
        </w:tc>
      </w:tr>
      <w:tr w:rsidR="00CF1A3E" w14:paraId="4C4404CD"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0AB2A6C1" w14:textId="77777777" w:rsidR="00CF1A3E" w:rsidRDefault="00CB48A5">
            <w:pPr>
              <w:pStyle w:val="TableStyle3A"/>
              <w:jc w:val="center"/>
            </w:pPr>
            <w:r>
              <w:t>CAPITULO 3.3</w:t>
            </w:r>
          </w:p>
        </w:tc>
        <w:tc>
          <w:tcPr>
            <w:tcW w:w="7132" w:type="dxa"/>
            <w:tcBorders>
              <w:top w:val="nil"/>
              <w:left w:val="nil"/>
              <w:bottom w:val="nil"/>
              <w:right w:val="nil"/>
            </w:tcBorders>
            <w:shd w:val="clear" w:color="auto" w:fill="EEEEEE"/>
            <w:tcMar>
              <w:top w:w="80" w:type="dxa"/>
              <w:left w:w="80" w:type="dxa"/>
              <w:bottom w:w="80" w:type="dxa"/>
              <w:right w:w="80" w:type="dxa"/>
            </w:tcMar>
          </w:tcPr>
          <w:p w14:paraId="02B3F17D" w14:textId="77777777" w:rsidR="00CF1A3E" w:rsidRDefault="00CB48A5">
            <w:pPr>
              <w:pStyle w:val="TableStyle2A"/>
            </w:pPr>
            <w:r>
              <w:t>Presentacion y apertura de proposiciones</w:t>
            </w:r>
          </w:p>
        </w:tc>
      </w:tr>
      <w:tr w:rsidR="00CF1A3E" w14:paraId="3C4F3F76"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687915BF" w14:textId="77777777" w:rsidR="00CF1A3E" w:rsidRDefault="00CB48A5">
            <w:pPr>
              <w:pStyle w:val="TableStyle3A"/>
              <w:jc w:val="center"/>
            </w:pPr>
            <w:r>
              <w:t>CAPITULO 3.4</w:t>
            </w:r>
          </w:p>
        </w:tc>
        <w:tc>
          <w:tcPr>
            <w:tcW w:w="7132" w:type="dxa"/>
            <w:tcBorders>
              <w:top w:val="nil"/>
              <w:left w:val="nil"/>
              <w:bottom w:val="nil"/>
              <w:right w:val="nil"/>
            </w:tcBorders>
            <w:shd w:val="clear" w:color="auto" w:fill="auto"/>
            <w:tcMar>
              <w:top w:w="80" w:type="dxa"/>
              <w:left w:w="80" w:type="dxa"/>
              <w:bottom w:w="80" w:type="dxa"/>
              <w:right w:w="80" w:type="dxa"/>
            </w:tcMar>
          </w:tcPr>
          <w:p w14:paraId="0844391A" w14:textId="77777777" w:rsidR="00CF1A3E" w:rsidRDefault="00CB48A5">
            <w:pPr>
              <w:pStyle w:val="TableStyle2A"/>
            </w:pPr>
            <w:r>
              <w:t>Comunicación del fallo</w:t>
            </w:r>
          </w:p>
        </w:tc>
      </w:tr>
      <w:tr w:rsidR="00CF1A3E" w14:paraId="4595AA13" w14:textId="77777777">
        <w:tblPrEx>
          <w:tblCellMar>
            <w:top w:w="0" w:type="dxa"/>
            <w:left w:w="0" w:type="dxa"/>
            <w:bottom w:w="0" w:type="dxa"/>
            <w:right w:w="0" w:type="dxa"/>
          </w:tblCellMar>
        </w:tblPrEx>
        <w:trPr>
          <w:trHeight w:val="500"/>
        </w:trPr>
        <w:tc>
          <w:tcPr>
            <w:tcW w:w="2377" w:type="dxa"/>
            <w:tcBorders>
              <w:top w:val="nil"/>
              <w:left w:val="nil"/>
              <w:bottom w:val="nil"/>
              <w:right w:val="nil"/>
            </w:tcBorders>
            <w:shd w:val="clear" w:color="auto" w:fill="489BC9"/>
            <w:tcMar>
              <w:top w:w="80" w:type="dxa"/>
              <w:left w:w="80" w:type="dxa"/>
              <w:bottom w:w="80" w:type="dxa"/>
              <w:right w:w="80" w:type="dxa"/>
            </w:tcMar>
          </w:tcPr>
          <w:p w14:paraId="4742615E" w14:textId="77777777" w:rsidR="00CF1A3E" w:rsidRDefault="00CB48A5">
            <w:pPr>
              <w:pStyle w:val="TableStyle3A"/>
              <w:jc w:val="center"/>
            </w:pPr>
            <w:r>
              <w:t>CAPITULO 4</w:t>
            </w:r>
          </w:p>
        </w:tc>
        <w:tc>
          <w:tcPr>
            <w:tcW w:w="7132" w:type="dxa"/>
            <w:tcBorders>
              <w:top w:val="nil"/>
              <w:left w:val="nil"/>
              <w:bottom w:val="nil"/>
              <w:right w:val="nil"/>
            </w:tcBorders>
            <w:shd w:val="clear" w:color="auto" w:fill="EEEEEE"/>
            <w:tcMar>
              <w:top w:w="80" w:type="dxa"/>
              <w:left w:w="80" w:type="dxa"/>
              <w:bottom w:w="80" w:type="dxa"/>
              <w:right w:w="80" w:type="dxa"/>
            </w:tcMar>
          </w:tcPr>
          <w:p w14:paraId="589E2246" w14:textId="77777777" w:rsidR="00CF1A3E" w:rsidRDefault="00CB48A5">
            <w:pPr>
              <w:pStyle w:val="TableStyle2A"/>
            </w:pPr>
            <w:r>
              <w:t>Idioma en que podrán presentarse las proposiciones, los anexos técnicos y en su caso, los folletos que se acompañen</w:t>
            </w:r>
          </w:p>
        </w:tc>
      </w:tr>
      <w:tr w:rsidR="00CF1A3E" w14:paraId="3FD8867C"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19AA8228" w14:textId="77777777" w:rsidR="00CF1A3E" w:rsidRDefault="00CB48A5">
            <w:pPr>
              <w:pStyle w:val="TableStyle3A"/>
              <w:jc w:val="center"/>
            </w:pPr>
            <w:r>
              <w:t>CAPITULO 5</w:t>
            </w:r>
          </w:p>
        </w:tc>
        <w:tc>
          <w:tcPr>
            <w:tcW w:w="7132" w:type="dxa"/>
            <w:tcBorders>
              <w:top w:val="nil"/>
              <w:left w:val="nil"/>
              <w:bottom w:val="nil"/>
              <w:right w:val="nil"/>
            </w:tcBorders>
            <w:shd w:val="clear" w:color="auto" w:fill="auto"/>
            <w:tcMar>
              <w:top w:w="80" w:type="dxa"/>
              <w:left w:w="80" w:type="dxa"/>
              <w:bottom w:w="80" w:type="dxa"/>
              <w:right w:w="80" w:type="dxa"/>
            </w:tcMar>
          </w:tcPr>
          <w:p w14:paraId="3D4FF78C" w14:textId="77777777" w:rsidR="00CF1A3E" w:rsidRDefault="00CB48A5">
            <w:pPr>
              <w:pStyle w:val="TableStyle2A"/>
            </w:pPr>
            <w:r>
              <w:t>Requisitos que deberán cumplir quienes deseen participar en la licitación.</w:t>
            </w:r>
          </w:p>
        </w:tc>
      </w:tr>
      <w:tr w:rsidR="00CF1A3E" w14:paraId="048A594F"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70AC079B" w14:textId="77777777" w:rsidR="00CF1A3E" w:rsidRDefault="00CB48A5">
            <w:pPr>
              <w:pStyle w:val="TableStyle3A"/>
              <w:jc w:val="center"/>
            </w:pPr>
            <w:r>
              <w:t>CAPITULO 5.1</w:t>
            </w:r>
          </w:p>
        </w:tc>
        <w:tc>
          <w:tcPr>
            <w:tcW w:w="7132" w:type="dxa"/>
            <w:tcBorders>
              <w:top w:val="nil"/>
              <w:left w:val="nil"/>
              <w:bottom w:val="nil"/>
              <w:right w:val="nil"/>
            </w:tcBorders>
            <w:shd w:val="clear" w:color="auto" w:fill="EEEEEE"/>
            <w:tcMar>
              <w:top w:w="80" w:type="dxa"/>
              <w:left w:w="80" w:type="dxa"/>
              <w:bottom w:w="80" w:type="dxa"/>
              <w:right w:w="80" w:type="dxa"/>
            </w:tcMar>
          </w:tcPr>
          <w:p w14:paraId="12ACA6DE" w14:textId="77777777" w:rsidR="00CF1A3E" w:rsidRDefault="00CB48A5">
            <w:pPr>
              <w:pStyle w:val="TableStyle2A"/>
            </w:pPr>
            <w:r>
              <w:t>Legal / Administrativos / Financieros</w:t>
            </w:r>
          </w:p>
        </w:tc>
      </w:tr>
      <w:tr w:rsidR="00CF1A3E" w14:paraId="0C59CE23"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4A90EA30" w14:textId="77777777" w:rsidR="00CF1A3E" w:rsidRDefault="00CB48A5">
            <w:pPr>
              <w:pStyle w:val="TableStyle3A"/>
              <w:jc w:val="center"/>
            </w:pPr>
            <w:r>
              <w:t>CAPITULO 5.2</w:t>
            </w:r>
          </w:p>
        </w:tc>
        <w:tc>
          <w:tcPr>
            <w:tcW w:w="7132" w:type="dxa"/>
            <w:tcBorders>
              <w:top w:val="nil"/>
              <w:left w:val="nil"/>
              <w:bottom w:val="nil"/>
              <w:right w:val="nil"/>
            </w:tcBorders>
            <w:shd w:val="clear" w:color="auto" w:fill="auto"/>
            <w:tcMar>
              <w:top w:w="80" w:type="dxa"/>
              <w:left w:w="80" w:type="dxa"/>
              <w:bottom w:w="80" w:type="dxa"/>
              <w:right w:w="80" w:type="dxa"/>
            </w:tcMar>
          </w:tcPr>
          <w:p w14:paraId="34752002" w14:textId="77777777" w:rsidR="00CF1A3E" w:rsidRDefault="00CB48A5">
            <w:pPr>
              <w:pStyle w:val="TableStyle2A"/>
            </w:pPr>
            <w:r>
              <w:t>Licencias, autorizaciones y permiso</w:t>
            </w:r>
          </w:p>
        </w:tc>
      </w:tr>
      <w:tr w:rsidR="00CF1A3E" w14:paraId="79AE090F"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6C45CD49" w14:textId="77777777" w:rsidR="00CF1A3E" w:rsidRDefault="00CB48A5">
            <w:pPr>
              <w:pStyle w:val="TableStyle3A"/>
              <w:jc w:val="center"/>
            </w:pPr>
            <w:r>
              <w:t>CAPITULO 5.3</w:t>
            </w:r>
          </w:p>
        </w:tc>
        <w:tc>
          <w:tcPr>
            <w:tcW w:w="7132" w:type="dxa"/>
            <w:tcBorders>
              <w:top w:val="nil"/>
              <w:left w:val="nil"/>
              <w:bottom w:val="nil"/>
              <w:right w:val="nil"/>
            </w:tcBorders>
            <w:shd w:val="clear" w:color="auto" w:fill="EEEEEE"/>
            <w:tcMar>
              <w:top w:w="80" w:type="dxa"/>
              <w:left w:w="80" w:type="dxa"/>
              <w:bottom w:w="80" w:type="dxa"/>
              <w:right w:w="80" w:type="dxa"/>
            </w:tcMar>
          </w:tcPr>
          <w:p w14:paraId="4CE148AE" w14:textId="77777777" w:rsidR="00CF1A3E" w:rsidRDefault="00CB48A5">
            <w:pPr>
              <w:pStyle w:val="TableStyle2A"/>
            </w:pPr>
            <w:r>
              <w:t>Propuesta técnica</w:t>
            </w:r>
          </w:p>
        </w:tc>
      </w:tr>
      <w:tr w:rsidR="00CF1A3E" w14:paraId="1D106C28"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249E7A17" w14:textId="77777777" w:rsidR="00CF1A3E" w:rsidRDefault="00CB48A5">
            <w:pPr>
              <w:pStyle w:val="TableStyle3A"/>
              <w:jc w:val="center"/>
            </w:pPr>
            <w:r>
              <w:t>CAPITULO 5.4</w:t>
            </w:r>
          </w:p>
        </w:tc>
        <w:tc>
          <w:tcPr>
            <w:tcW w:w="7132" w:type="dxa"/>
            <w:tcBorders>
              <w:top w:val="nil"/>
              <w:left w:val="nil"/>
              <w:bottom w:val="nil"/>
              <w:right w:val="nil"/>
            </w:tcBorders>
            <w:shd w:val="clear" w:color="auto" w:fill="auto"/>
            <w:tcMar>
              <w:top w:w="80" w:type="dxa"/>
              <w:left w:w="80" w:type="dxa"/>
              <w:bottom w:w="80" w:type="dxa"/>
              <w:right w:w="80" w:type="dxa"/>
            </w:tcMar>
          </w:tcPr>
          <w:p w14:paraId="6EBE7EB9" w14:textId="77777777" w:rsidR="00CF1A3E" w:rsidRDefault="00CB48A5">
            <w:pPr>
              <w:pStyle w:val="TableStyle2A"/>
            </w:pPr>
            <w:r>
              <w:t>Propuesta económica</w:t>
            </w:r>
          </w:p>
        </w:tc>
      </w:tr>
      <w:tr w:rsidR="00CF1A3E" w14:paraId="47851052"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1A11F235" w14:textId="77777777" w:rsidR="00CF1A3E" w:rsidRDefault="00CB48A5">
            <w:pPr>
              <w:pStyle w:val="TableStyle3A"/>
              <w:jc w:val="center"/>
            </w:pPr>
            <w:r>
              <w:t>CAPITULO 5.5</w:t>
            </w:r>
          </w:p>
        </w:tc>
        <w:tc>
          <w:tcPr>
            <w:tcW w:w="7132" w:type="dxa"/>
            <w:tcBorders>
              <w:top w:val="nil"/>
              <w:left w:val="nil"/>
              <w:bottom w:val="nil"/>
              <w:right w:val="nil"/>
            </w:tcBorders>
            <w:shd w:val="clear" w:color="auto" w:fill="EEEEEE"/>
            <w:tcMar>
              <w:top w:w="80" w:type="dxa"/>
              <w:left w:w="80" w:type="dxa"/>
              <w:bottom w:w="80" w:type="dxa"/>
              <w:right w:w="80" w:type="dxa"/>
            </w:tcMar>
          </w:tcPr>
          <w:p w14:paraId="3D858D28" w14:textId="77777777" w:rsidR="00CF1A3E" w:rsidRDefault="00CB48A5">
            <w:pPr>
              <w:pStyle w:val="TableStyle2A"/>
            </w:pPr>
            <w:r>
              <w:t>Documentación complementaria</w:t>
            </w:r>
          </w:p>
        </w:tc>
      </w:tr>
      <w:tr w:rsidR="00CF1A3E" w14:paraId="4879679E"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56CFFCFE" w14:textId="77777777" w:rsidR="00CF1A3E" w:rsidRDefault="00CB48A5">
            <w:pPr>
              <w:pStyle w:val="TableStyle3A"/>
              <w:jc w:val="center"/>
            </w:pPr>
            <w:r>
              <w:t>CAPITULO 6</w:t>
            </w:r>
          </w:p>
        </w:tc>
        <w:tc>
          <w:tcPr>
            <w:tcW w:w="7132" w:type="dxa"/>
            <w:tcBorders>
              <w:top w:val="nil"/>
              <w:left w:val="nil"/>
              <w:bottom w:val="nil"/>
              <w:right w:val="nil"/>
            </w:tcBorders>
            <w:shd w:val="clear" w:color="auto" w:fill="auto"/>
            <w:tcMar>
              <w:top w:w="80" w:type="dxa"/>
              <w:left w:w="80" w:type="dxa"/>
              <w:bottom w:w="80" w:type="dxa"/>
              <w:right w:w="80" w:type="dxa"/>
            </w:tcMar>
          </w:tcPr>
          <w:p w14:paraId="04298900" w14:textId="77777777" w:rsidR="00CF1A3E" w:rsidRDefault="00CB48A5">
            <w:pPr>
              <w:pStyle w:val="TableStyle2A"/>
            </w:pPr>
            <w:r>
              <w:t>Acreditación de la existencia legal y personalidad jurídica del licitante.</w:t>
            </w:r>
          </w:p>
        </w:tc>
      </w:tr>
      <w:tr w:rsidR="00CF1A3E" w14:paraId="4527685C"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7488EF16" w14:textId="77777777" w:rsidR="00CF1A3E" w:rsidRDefault="00CB48A5">
            <w:pPr>
              <w:pStyle w:val="TableStyle3A"/>
              <w:jc w:val="center"/>
            </w:pPr>
            <w:r>
              <w:t>CAPITULO 6.1</w:t>
            </w:r>
          </w:p>
        </w:tc>
        <w:tc>
          <w:tcPr>
            <w:tcW w:w="7132" w:type="dxa"/>
            <w:tcBorders>
              <w:top w:val="nil"/>
              <w:left w:val="nil"/>
              <w:bottom w:val="nil"/>
              <w:right w:val="nil"/>
            </w:tcBorders>
            <w:shd w:val="clear" w:color="auto" w:fill="EEEEEE"/>
            <w:tcMar>
              <w:top w:w="80" w:type="dxa"/>
              <w:left w:w="80" w:type="dxa"/>
              <w:bottom w:w="80" w:type="dxa"/>
              <w:right w:w="80" w:type="dxa"/>
            </w:tcMar>
          </w:tcPr>
          <w:p w14:paraId="44492544" w14:textId="77777777" w:rsidR="00CF1A3E" w:rsidRDefault="00CB48A5">
            <w:pPr>
              <w:pStyle w:val="TableStyle2A"/>
            </w:pPr>
            <w:r>
              <w:t>En el acto de presentación y apertura de proposiciones.</w:t>
            </w:r>
          </w:p>
        </w:tc>
      </w:tr>
      <w:tr w:rsidR="00CF1A3E" w14:paraId="13B80969"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13DB7647" w14:textId="77777777" w:rsidR="00CF1A3E" w:rsidRDefault="00CB48A5">
            <w:pPr>
              <w:pStyle w:val="TableStyle3A"/>
              <w:jc w:val="center"/>
            </w:pPr>
            <w:r>
              <w:t>CAPITULO 6.2</w:t>
            </w:r>
          </w:p>
        </w:tc>
        <w:tc>
          <w:tcPr>
            <w:tcW w:w="7132" w:type="dxa"/>
            <w:tcBorders>
              <w:top w:val="nil"/>
              <w:left w:val="nil"/>
              <w:bottom w:val="nil"/>
              <w:right w:val="nil"/>
            </w:tcBorders>
            <w:shd w:val="clear" w:color="auto" w:fill="auto"/>
            <w:tcMar>
              <w:top w:w="80" w:type="dxa"/>
              <w:left w:w="80" w:type="dxa"/>
              <w:bottom w:w="80" w:type="dxa"/>
              <w:right w:w="80" w:type="dxa"/>
            </w:tcMar>
          </w:tcPr>
          <w:p w14:paraId="65554800" w14:textId="77777777" w:rsidR="00CF1A3E" w:rsidRDefault="00CB48A5">
            <w:pPr>
              <w:pStyle w:val="TableStyle2A"/>
            </w:pPr>
            <w:r>
              <w:t>En la suscripción de proposiciones.</w:t>
            </w:r>
          </w:p>
        </w:tc>
      </w:tr>
      <w:tr w:rsidR="00CF1A3E" w14:paraId="5F85E147"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164DB9B8" w14:textId="77777777" w:rsidR="00CF1A3E" w:rsidRDefault="00CB48A5">
            <w:pPr>
              <w:pStyle w:val="TableStyle3A"/>
              <w:jc w:val="center"/>
            </w:pPr>
            <w:r>
              <w:t>CAPITULO 6.3</w:t>
            </w:r>
          </w:p>
        </w:tc>
        <w:tc>
          <w:tcPr>
            <w:tcW w:w="7132" w:type="dxa"/>
            <w:tcBorders>
              <w:top w:val="nil"/>
              <w:left w:val="nil"/>
              <w:bottom w:val="nil"/>
              <w:right w:val="nil"/>
            </w:tcBorders>
            <w:shd w:val="clear" w:color="auto" w:fill="EEEEEE"/>
            <w:tcMar>
              <w:top w:w="80" w:type="dxa"/>
              <w:left w:w="80" w:type="dxa"/>
              <w:bottom w:w="80" w:type="dxa"/>
              <w:right w:w="80" w:type="dxa"/>
            </w:tcMar>
          </w:tcPr>
          <w:p w14:paraId="3EDA80A4" w14:textId="77777777" w:rsidR="00CF1A3E" w:rsidRDefault="00CB48A5">
            <w:pPr>
              <w:pStyle w:val="TableStyle2A"/>
            </w:pPr>
            <w:r>
              <w:t>Acreditación de existencia legal y personalidad de representantes legales.</w:t>
            </w:r>
          </w:p>
        </w:tc>
      </w:tr>
      <w:tr w:rsidR="00CF1A3E" w14:paraId="722CB5D7"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2E20487F" w14:textId="77777777" w:rsidR="00CF1A3E" w:rsidRDefault="00CB48A5">
            <w:pPr>
              <w:pStyle w:val="TableStyle3A"/>
              <w:jc w:val="center"/>
            </w:pPr>
            <w:r>
              <w:t>CAPITULO 7</w:t>
            </w:r>
          </w:p>
        </w:tc>
        <w:tc>
          <w:tcPr>
            <w:tcW w:w="7132" w:type="dxa"/>
            <w:tcBorders>
              <w:top w:val="nil"/>
              <w:left w:val="nil"/>
              <w:bottom w:val="nil"/>
              <w:right w:val="nil"/>
            </w:tcBorders>
            <w:shd w:val="clear" w:color="auto" w:fill="auto"/>
            <w:tcMar>
              <w:top w:w="80" w:type="dxa"/>
              <w:left w:w="80" w:type="dxa"/>
              <w:bottom w:w="80" w:type="dxa"/>
              <w:right w:w="80" w:type="dxa"/>
            </w:tcMar>
          </w:tcPr>
          <w:p w14:paraId="2789F29A" w14:textId="77777777" w:rsidR="00CF1A3E" w:rsidRDefault="00CB48A5">
            <w:pPr>
              <w:pStyle w:val="TableStyle2A"/>
            </w:pPr>
            <w:r>
              <w:t>Acreditación de encontrarse al corriente de sus obligaciones fiscales.</w:t>
            </w:r>
          </w:p>
        </w:tc>
      </w:tr>
      <w:tr w:rsidR="00CF1A3E" w14:paraId="0A466E8C"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3848E647" w14:textId="77777777" w:rsidR="00CF1A3E" w:rsidRDefault="00CB48A5">
            <w:pPr>
              <w:pStyle w:val="TableStyle3A"/>
              <w:jc w:val="center"/>
            </w:pPr>
            <w:r>
              <w:t>CAPITULO 8</w:t>
            </w:r>
          </w:p>
        </w:tc>
        <w:tc>
          <w:tcPr>
            <w:tcW w:w="7132" w:type="dxa"/>
            <w:tcBorders>
              <w:top w:val="nil"/>
              <w:left w:val="nil"/>
              <w:bottom w:val="nil"/>
              <w:right w:val="nil"/>
            </w:tcBorders>
            <w:shd w:val="clear" w:color="auto" w:fill="EEEEEE"/>
            <w:tcMar>
              <w:top w:w="80" w:type="dxa"/>
              <w:left w:w="80" w:type="dxa"/>
              <w:bottom w:w="80" w:type="dxa"/>
              <w:right w:w="80" w:type="dxa"/>
            </w:tcMar>
          </w:tcPr>
          <w:p w14:paraId="5FB6FE4B" w14:textId="77777777" w:rsidR="00CF1A3E" w:rsidRDefault="00CB48A5">
            <w:pPr>
              <w:pStyle w:val="TableStyle2A"/>
            </w:pPr>
            <w:r>
              <w:t>Información del contrato.</w:t>
            </w:r>
          </w:p>
        </w:tc>
      </w:tr>
      <w:tr w:rsidR="00CF1A3E" w14:paraId="43DD3C46"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4B0BA888" w14:textId="77777777" w:rsidR="00CF1A3E" w:rsidRDefault="00CB48A5">
            <w:pPr>
              <w:pStyle w:val="TableStyle3A"/>
              <w:jc w:val="center"/>
            </w:pPr>
            <w:r>
              <w:t>CAPITULO 8.1</w:t>
            </w:r>
          </w:p>
        </w:tc>
        <w:tc>
          <w:tcPr>
            <w:tcW w:w="7132" w:type="dxa"/>
            <w:tcBorders>
              <w:top w:val="nil"/>
              <w:left w:val="nil"/>
              <w:bottom w:val="nil"/>
              <w:right w:val="nil"/>
            </w:tcBorders>
            <w:shd w:val="clear" w:color="auto" w:fill="auto"/>
            <w:tcMar>
              <w:top w:w="80" w:type="dxa"/>
              <w:left w:w="80" w:type="dxa"/>
              <w:bottom w:w="80" w:type="dxa"/>
              <w:right w:w="80" w:type="dxa"/>
            </w:tcMar>
          </w:tcPr>
          <w:p w14:paraId="194D41AD" w14:textId="77777777" w:rsidR="00CF1A3E" w:rsidRDefault="00CB48A5">
            <w:pPr>
              <w:pStyle w:val="TableStyle2A"/>
            </w:pPr>
            <w:r>
              <w:t>Período de contratación.</w:t>
            </w:r>
          </w:p>
        </w:tc>
      </w:tr>
      <w:tr w:rsidR="00CF1A3E" w14:paraId="42A4E362"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195E2CA3" w14:textId="77777777" w:rsidR="00CF1A3E" w:rsidRDefault="00CB48A5">
            <w:pPr>
              <w:pStyle w:val="TableStyle3A"/>
              <w:jc w:val="center"/>
            </w:pPr>
            <w:r>
              <w:t>CAPITULO 8.2</w:t>
            </w:r>
          </w:p>
        </w:tc>
        <w:tc>
          <w:tcPr>
            <w:tcW w:w="7132" w:type="dxa"/>
            <w:tcBorders>
              <w:top w:val="nil"/>
              <w:left w:val="nil"/>
              <w:bottom w:val="nil"/>
              <w:right w:val="nil"/>
            </w:tcBorders>
            <w:shd w:val="clear" w:color="auto" w:fill="EEEEEE"/>
            <w:tcMar>
              <w:top w:w="80" w:type="dxa"/>
              <w:left w:w="80" w:type="dxa"/>
              <w:bottom w:w="80" w:type="dxa"/>
              <w:right w:w="80" w:type="dxa"/>
            </w:tcMar>
          </w:tcPr>
          <w:p w14:paraId="4CE32F92" w14:textId="77777777" w:rsidR="00CF1A3E" w:rsidRDefault="00CB48A5">
            <w:pPr>
              <w:pStyle w:val="TableStyle2A"/>
            </w:pPr>
            <w:r>
              <w:rPr>
                <w:lang w:val="pt-PT"/>
              </w:rPr>
              <w:t>Est</w:t>
            </w:r>
            <w:r>
              <w:t xml:space="preserve">ándares de servicio  </w:t>
            </w:r>
          </w:p>
        </w:tc>
      </w:tr>
      <w:tr w:rsidR="00CF1A3E" w14:paraId="533DF330"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4AB3FD4B" w14:textId="77777777" w:rsidR="00CF1A3E" w:rsidRDefault="00CB48A5">
            <w:pPr>
              <w:pStyle w:val="TableStyle3A"/>
              <w:jc w:val="center"/>
            </w:pPr>
            <w:r>
              <w:t>CAPITULO 8.3</w:t>
            </w:r>
          </w:p>
        </w:tc>
        <w:tc>
          <w:tcPr>
            <w:tcW w:w="7132" w:type="dxa"/>
            <w:tcBorders>
              <w:top w:val="nil"/>
              <w:left w:val="nil"/>
              <w:bottom w:val="nil"/>
              <w:right w:val="nil"/>
            </w:tcBorders>
            <w:shd w:val="clear" w:color="auto" w:fill="auto"/>
            <w:tcMar>
              <w:top w:w="80" w:type="dxa"/>
              <w:left w:w="80" w:type="dxa"/>
              <w:bottom w:w="80" w:type="dxa"/>
              <w:right w:w="80" w:type="dxa"/>
            </w:tcMar>
          </w:tcPr>
          <w:p w14:paraId="76090627" w14:textId="77777777" w:rsidR="00CF1A3E" w:rsidRDefault="00CB48A5">
            <w:pPr>
              <w:pStyle w:val="TableStyle2A"/>
            </w:pPr>
            <w:r>
              <w:t>Penas Convencionales por atraso en la prestación del servicio.</w:t>
            </w:r>
          </w:p>
        </w:tc>
      </w:tr>
      <w:tr w:rsidR="00CF1A3E" w14:paraId="41A0C970"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0AA75D5F" w14:textId="77777777" w:rsidR="00CF1A3E" w:rsidRDefault="00CB48A5">
            <w:pPr>
              <w:pStyle w:val="TableStyle3A"/>
              <w:jc w:val="center"/>
            </w:pPr>
            <w:r>
              <w:lastRenderedPageBreak/>
              <w:t>CAPITULO 8.4</w:t>
            </w:r>
          </w:p>
        </w:tc>
        <w:tc>
          <w:tcPr>
            <w:tcW w:w="7132" w:type="dxa"/>
            <w:tcBorders>
              <w:top w:val="nil"/>
              <w:left w:val="nil"/>
              <w:bottom w:val="nil"/>
              <w:right w:val="nil"/>
            </w:tcBorders>
            <w:shd w:val="clear" w:color="auto" w:fill="EEEEEE"/>
            <w:tcMar>
              <w:top w:w="80" w:type="dxa"/>
              <w:left w:w="80" w:type="dxa"/>
              <w:bottom w:w="80" w:type="dxa"/>
              <w:right w:w="80" w:type="dxa"/>
            </w:tcMar>
          </w:tcPr>
          <w:p w14:paraId="51B5AC53" w14:textId="77777777" w:rsidR="00CF1A3E" w:rsidRDefault="00CB48A5">
            <w:pPr>
              <w:pStyle w:val="TableStyle2A"/>
            </w:pPr>
            <w:r>
              <w:t xml:space="preserve">Modelo de Contrato. </w:t>
            </w:r>
          </w:p>
        </w:tc>
      </w:tr>
      <w:tr w:rsidR="00CF1A3E" w14:paraId="690FF2E3"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505CACFF" w14:textId="77777777" w:rsidR="00CF1A3E" w:rsidRDefault="00CB48A5">
            <w:pPr>
              <w:pStyle w:val="TableStyle3A"/>
              <w:jc w:val="center"/>
            </w:pPr>
            <w:r>
              <w:t>CAPITULO 8.5</w:t>
            </w:r>
          </w:p>
        </w:tc>
        <w:tc>
          <w:tcPr>
            <w:tcW w:w="7132" w:type="dxa"/>
            <w:tcBorders>
              <w:top w:val="nil"/>
              <w:left w:val="nil"/>
              <w:bottom w:val="nil"/>
              <w:right w:val="nil"/>
            </w:tcBorders>
            <w:shd w:val="clear" w:color="auto" w:fill="auto"/>
            <w:tcMar>
              <w:top w:w="80" w:type="dxa"/>
              <w:left w:w="80" w:type="dxa"/>
              <w:bottom w:w="80" w:type="dxa"/>
              <w:right w:w="80" w:type="dxa"/>
            </w:tcMar>
          </w:tcPr>
          <w:p w14:paraId="0E658E47" w14:textId="77777777" w:rsidR="00CF1A3E" w:rsidRDefault="00CB48A5">
            <w:pPr>
              <w:pStyle w:val="TableStyle2A"/>
            </w:pPr>
            <w:r>
              <w:t>Entrega de Pólizas de Seguro y Formalización de Contratos.</w:t>
            </w:r>
          </w:p>
        </w:tc>
      </w:tr>
      <w:tr w:rsidR="00CF1A3E" w14:paraId="18154528" w14:textId="77777777">
        <w:tblPrEx>
          <w:tblCellMar>
            <w:top w:w="0" w:type="dxa"/>
            <w:left w:w="0" w:type="dxa"/>
            <w:bottom w:w="0" w:type="dxa"/>
            <w:right w:w="0" w:type="dxa"/>
          </w:tblCellMar>
        </w:tblPrEx>
        <w:trPr>
          <w:trHeight w:val="480"/>
        </w:trPr>
        <w:tc>
          <w:tcPr>
            <w:tcW w:w="2377" w:type="dxa"/>
            <w:tcBorders>
              <w:top w:val="nil"/>
              <w:left w:val="nil"/>
              <w:bottom w:val="nil"/>
              <w:right w:val="nil"/>
            </w:tcBorders>
            <w:shd w:val="clear" w:color="auto" w:fill="489BC9"/>
            <w:tcMar>
              <w:top w:w="80" w:type="dxa"/>
              <w:left w:w="80" w:type="dxa"/>
              <w:bottom w:w="80" w:type="dxa"/>
              <w:right w:w="80" w:type="dxa"/>
            </w:tcMar>
          </w:tcPr>
          <w:p w14:paraId="23E5D80A" w14:textId="77777777" w:rsidR="00CF1A3E" w:rsidRDefault="00CB48A5">
            <w:pPr>
              <w:pStyle w:val="TableStyle3A"/>
              <w:jc w:val="center"/>
            </w:pPr>
            <w:r>
              <w:t>CAPITULO 9</w:t>
            </w:r>
          </w:p>
        </w:tc>
        <w:tc>
          <w:tcPr>
            <w:tcW w:w="7132" w:type="dxa"/>
            <w:tcBorders>
              <w:top w:val="nil"/>
              <w:left w:val="nil"/>
              <w:bottom w:val="nil"/>
              <w:right w:val="nil"/>
            </w:tcBorders>
            <w:shd w:val="clear" w:color="auto" w:fill="EEEEEE"/>
            <w:tcMar>
              <w:top w:w="80" w:type="dxa"/>
              <w:left w:w="80" w:type="dxa"/>
              <w:bottom w:w="80" w:type="dxa"/>
              <w:right w:w="80" w:type="dxa"/>
            </w:tcMar>
          </w:tcPr>
          <w:p w14:paraId="439DCED9" w14:textId="77777777" w:rsidR="00CF1A3E" w:rsidRDefault="00CB48A5">
            <w:pPr>
              <w:pStyle w:val="TableStyle2A"/>
            </w:pPr>
            <w:r>
              <w:t>Criterios para la evaluación y adjudicación de las propuestas</w:t>
            </w:r>
          </w:p>
        </w:tc>
      </w:tr>
      <w:tr w:rsidR="00CF1A3E" w14:paraId="2F168F92"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030ADFB5" w14:textId="77777777" w:rsidR="00CF1A3E" w:rsidRDefault="00CB48A5">
            <w:pPr>
              <w:pStyle w:val="TableStyle3A"/>
              <w:jc w:val="center"/>
            </w:pPr>
            <w:r>
              <w:t>CAPITULO 9.1</w:t>
            </w:r>
          </w:p>
        </w:tc>
        <w:tc>
          <w:tcPr>
            <w:tcW w:w="7132" w:type="dxa"/>
            <w:tcBorders>
              <w:top w:val="nil"/>
              <w:left w:val="nil"/>
              <w:bottom w:val="nil"/>
              <w:right w:val="nil"/>
            </w:tcBorders>
            <w:shd w:val="clear" w:color="auto" w:fill="auto"/>
            <w:tcMar>
              <w:top w:w="80" w:type="dxa"/>
              <w:left w:w="80" w:type="dxa"/>
              <w:bottom w:w="80" w:type="dxa"/>
              <w:right w:w="80" w:type="dxa"/>
            </w:tcMar>
          </w:tcPr>
          <w:p w14:paraId="5334E3DE" w14:textId="77777777" w:rsidR="00CF1A3E" w:rsidRDefault="00CB48A5">
            <w:pPr>
              <w:pStyle w:val="TableStyle2A"/>
            </w:pPr>
            <w:r>
              <w:t>Evaluación de las proposiciones técnicas</w:t>
            </w:r>
          </w:p>
        </w:tc>
      </w:tr>
      <w:tr w:rsidR="00CF1A3E" w14:paraId="32530B75"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0F8EAF4E" w14:textId="77777777" w:rsidR="00CF1A3E" w:rsidRDefault="00CB48A5">
            <w:pPr>
              <w:pStyle w:val="TableStyle3A"/>
              <w:jc w:val="center"/>
            </w:pPr>
            <w:r>
              <w:t>CAPITULO 9.2</w:t>
            </w:r>
          </w:p>
        </w:tc>
        <w:tc>
          <w:tcPr>
            <w:tcW w:w="7132" w:type="dxa"/>
            <w:tcBorders>
              <w:top w:val="nil"/>
              <w:left w:val="nil"/>
              <w:bottom w:val="nil"/>
              <w:right w:val="nil"/>
            </w:tcBorders>
            <w:shd w:val="clear" w:color="auto" w:fill="EEEEEE"/>
            <w:tcMar>
              <w:top w:w="80" w:type="dxa"/>
              <w:left w:w="80" w:type="dxa"/>
              <w:bottom w:w="80" w:type="dxa"/>
              <w:right w:w="80" w:type="dxa"/>
            </w:tcMar>
          </w:tcPr>
          <w:p w14:paraId="6FE7FFF3" w14:textId="77777777" w:rsidR="00CF1A3E" w:rsidRDefault="00CB48A5">
            <w:pPr>
              <w:pStyle w:val="TableStyle2A"/>
            </w:pPr>
            <w:r>
              <w:t>Evaluación de las proposiciones económicas</w:t>
            </w:r>
          </w:p>
        </w:tc>
      </w:tr>
      <w:tr w:rsidR="00CF1A3E" w14:paraId="3BA92187"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36EB5CD9" w14:textId="77777777" w:rsidR="00CF1A3E" w:rsidRDefault="00CB48A5">
            <w:pPr>
              <w:pStyle w:val="TableStyle3A"/>
              <w:jc w:val="center"/>
            </w:pPr>
            <w:r>
              <w:t>CAPITULO 9.3</w:t>
            </w:r>
          </w:p>
        </w:tc>
        <w:tc>
          <w:tcPr>
            <w:tcW w:w="7132" w:type="dxa"/>
            <w:tcBorders>
              <w:top w:val="nil"/>
              <w:left w:val="nil"/>
              <w:bottom w:val="nil"/>
              <w:right w:val="nil"/>
            </w:tcBorders>
            <w:shd w:val="clear" w:color="auto" w:fill="auto"/>
            <w:tcMar>
              <w:top w:w="80" w:type="dxa"/>
              <w:left w:w="80" w:type="dxa"/>
              <w:bottom w:w="80" w:type="dxa"/>
              <w:right w:w="80" w:type="dxa"/>
            </w:tcMar>
          </w:tcPr>
          <w:p w14:paraId="7E55C666" w14:textId="77777777" w:rsidR="00CF1A3E" w:rsidRDefault="00CB48A5">
            <w:pPr>
              <w:pStyle w:val="TableStyle2A"/>
            </w:pPr>
            <w:r>
              <w:t>Criterio de adjudicación de los contratos</w:t>
            </w:r>
          </w:p>
        </w:tc>
      </w:tr>
      <w:tr w:rsidR="00CF1A3E" w14:paraId="08E06EFB"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6278163A" w14:textId="77777777" w:rsidR="00CF1A3E" w:rsidRDefault="00CB48A5">
            <w:pPr>
              <w:pStyle w:val="TableStyle3A"/>
              <w:jc w:val="center"/>
            </w:pPr>
            <w:r>
              <w:t>CAPITULO 9.4</w:t>
            </w:r>
          </w:p>
        </w:tc>
        <w:tc>
          <w:tcPr>
            <w:tcW w:w="7132" w:type="dxa"/>
            <w:tcBorders>
              <w:top w:val="nil"/>
              <w:left w:val="nil"/>
              <w:bottom w:val="nil"/>
              <w:right w:val="nil"/>
            </w:tcBorders>
            <w:shd w:val="clear" w:color="auto" w:fill="EEEEEE"/>
            <w:tcMar>
              <w:top w:w="80" w:type="dxa"/>
              <w:left w:w="80" w:type="dxa"/>
              <w:bottom w:w="80" w:type="dxa"/>
              <w:right w:w="80" w:type="dxa"/>
            </w:tcMar>
          </w:tcPr>
          <w:p w14:paraId="33F99546" w14:textId="77777777" w:rsidR="00CF1A3E" w:rsidRDefault="00CB48A5">
            <w:pPr>
              <w:pStyle w:val="TableStyle2A"/>
            </w:pPr>
            <w:r>
              <w:t>Apendice</w:t>
            </w:r>
          </w:p>
        </w:tc>
      </w:tr>
      <w:tr w:rsidR="00CF1A3E" w14:paraId="246DA3CF"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250E50C7" w14:textId="77777777" w:rsidR="00CF1A3E" w:rsidRDefault="00CB48A5">
            <w:pPr>
              <w:pStyle w:val="TableStyle3A"/>
              <w:jc w:val="center"/>
            </w:pPr>
            <w:r>
              <w:t>CAPITULO 10</w:t>
            </w:r>
          </w:p>
        </w:tc>
        <w:tc>
          <w:tcPr>
            <w:tcW w:w="7132" w:type="dxa"/>
            <w:tcBorders>
              <w:top w:val="nil"/>
              <w:left w:val="nil"/>
              <w:bottom w:val="nil"/>
              <w:right w:val="nil"/>
            </w:tcBorders>
            <w:shd w:val="clear" w:color="auto" w:fill="auto"/>
            <w:tcMar>
              <w:top w:w="80" w:type="dxa"/>
              <w:left w:w="80" w:type="dxa"/>
              <w:bottom w:w="80" w:type="dxa"/>
              <w:right w:w="80" w:type="dxa"/>
            </w:tcMar>
          </w:tcPr>
          <w:p w14:paraId="313DA19C" w14:textId="77777777" w:rsidR="00CF1A3E" w:rsidRDefault="00CB48A5">
            <w:pPr>
              <w:pStyle w:val="TableStyle2A"/>
            </w:pPr>
            <w:r>
              <w:t>Inconformidades</w:t>
            </w:r>
          </w:p>
        </w:tc>
      </w:tr>
      <w:tr w:rsidR="00CF1A3E" w14:paraId="4542C3D5"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1D31F047" w14:textId="77777777" w:rsidR="00CF1A3E" w:rsidRDefault="00CB48A5">
            <w:pPr>
              <w:pStyle w:val="TableStyle3A"/>
              <w:jc w:val="center"/>
            </w:pPr>
            <w:r>
              <w:t>CAPITULO 11</w:t>
            </w:r>
          </w:p>
        </w:tc>
        <w:tc>
          <w:tcPr>
            <w:tcW w:w="7132" w:type="dxa"/>
            <w:tcBorders>
              <w:top w:val="nil"/>
              <w:left w:val="nil"/>
              <w:bottom w:val="nil"/>
              <w:right w:val="nil"/>
            </w:tcBorders>
            <w:shd w:val="clear" w:color="auto" w:fill="EEEEEE"/>
            <w:tcMar>
              <w:top w:w="80" w:type="dxa"/>
              <w:left w:w="80" w:type="dxa"/>
              <w:bottom w:w="80" w:type="dxa"/>
              <w:right w:w="80" w:type="dxa"/>
            </w:tcMar>
          </w:tcPr>
          <w:p w14:paraId="1FDB907D" w14:textId="77777777" w:rsidR="00CF1A3E" w:rsidRDefault="00CB48A5">
            <w:pPr>
              <w:pStyle w:val="TableStyle2A"/>
            </w:pPr>
            <w:r>
              <w:t>Causas de desechamiento</w:t>
            </w:r>
          </w:p>
        </w:tc>
      </w:tr>
      <w:tr w:rsidR="00CF1A3E" w14:paraId="2861FB6B"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2D5F939A" w14:textId="77777777" w:rsidR="00CF1A3E" w:rsidRDefault="00CB48A5">
            <w:pPr>
              <w:pStyle w:val="Default"/>
              <w:jc w:val="center"/>
            </w:pPr>
            <w:r>
              <w:rPr>
                <w:color w:val="FEFFFE"/>
                <w:sz w:val="20"/>
                <w:szCs w:val="20"/>
                <w:u w:color="FEFFFE"/>
              </w:rPr>
              <w:t>ANEXOS</w:t>
            </w:r>
          </w:p>
        </w:tc>
        <w:tc>
          <w:tcPr>
            <w:tcW w:w="7132" w:type="dxa"/>
            <w:tcBorders>
              <w:top w:val="nil"/>
              <w:left w:val="nil"/>
              <w:bottom w:val="nil"/>
              <w:right w:val="nil"/>
            </w:tcBorders>
            <w:shd w:val="clear" w:color="auto" w:fill="EEEEEE"/>
            <w:tcMar>
              <w:top w:w="80" w:type="dxa"/>
              <w:left w:w="80" w:type="dxa"/>
              <w:bottom w:w="80" w:type="dxa"/>
              <w:right w:w="80" w:type="dxa"/>
            </w:tcMar>
          </w:tcPr>
          <w:p w14:paraId="46AE50E3" w14:textId="77777777" w:rsidR="00CF1A3E" w:rsidRDefault="00CF1A3E"/>
        </w:tc>
      </w:tr>
      <w:tr w:rsidR="00CF1A3E" w14:paraId="75B8A69B"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51F70160" w14:textId="77777777" w:rsidR="00CF1A3E" w:rsidRDefault="00CB48A5">
            <w:pPr>
              <w:pStyle w:val="Default"/>
              <w:jc w:val="center"/>
            </w:pPr>
            <w:r>
              <w:rPr>
                <w:color w:val="FEFFFE"/>
                <w:sz w:val="20"/>
                <w:szCs w:val="20"/>
                <w:u w:color="FEFFFE"/>
              </w:rPr>
              <w:t>ANEXO 1 A 24</w:t>
            </w:r>
          </w:p>
        </w:tc>
        <w:tc>
          <w:tcPr>
            <w:tcW w:w="7132" w:type="dxa"/>
            <w:tcBorders>
              <w:top w:val="nil"/>
              <w:left w:val="nil"/>
              <w:bottom w:val="nil"/>
              <w:right w:val="nil"/>
            </w:tcBorders>
            <w:shd w:val="clear" w:color="auto" w:fill="EEEEEE"/>
            <w:tcMar>
              <w:top w:w="80" w:type="dxa"/>
              <w:left w:w="80" w:type="dxa"/>
              <w:bottom w:w="80" w:type="dxa"/>
              <w:right w:w="80" w:type="dxa"/>
            </w:tcMar>
          </w:tcPr>
          <w:p w14:paraId="0BFCA0FC" w14:textId="77777777" w:rsidR="00CF1A3E" w:rsidRDefault="00CF1A3E"/>
        </w:tc>
      </w:tr>
      <w:tr w:rsidR="00CF1A3E" w14:paraId="48BDC8A2"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47DC77F4" w14:textId="77777777" w:rsidR="00CF1A3E" w:rsidRDefault="00CB48A5">
            <w:pPr>
              <w:pStyle w:val="Default"/>
              <w:jc w:val="center"/>
            </w:pPr>
            <w:r>
              <w:rPr>
                <w:color w:val="FEFFFE"/>
                <w:sz w:val="20"/>
                <w:szCs w:val="20"/>
                <w:u w:color="FEFFFE"/>
              </w:rPr>
              <w:t>APARTADOS</w:t>
            </w:r>
          </w:p>
        </w:tc>
        <w:tc>
          <w:tcPr>
            <w:tcW w:w="7132" w:type="dxa"/>
            <w:tcBorders>
              <w:top w:val="nil"/>
              <w:left w:val="nil"/>
              <w:bottom w:val="nil"/>
              <w:right w:val="nil"/>
            </w:tcBorders>
            <w:shd w:val="clear" w:color="auto" w:fill="EEEEEE"/>
            <w:tcMar>
              <w:top w:w="80" w:type="dxa"/>
              <w:left w:w="80" w:type="dxa"/>
              <w:bottom w:w="80" w:type="dxa"/>
              <w:right w:w="80" w:type="dxa"/>
            </w:tcMar>
          </w:tcPr>
          <w:p w14:paraId="6FF297FD" w14:textId="77777777" w:rsidR="00CF1A3E" w:rsidRDefault="00CF1A3E"/>
        </w:tc>
      </w:tr>
      <w:tr w:rsidR="00CF1A3E" w14:paraId="4E574A7A"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33C6D548" w14:textId="77777777" w:rsidR="00CF1A3E" w:rsidRDefault="00CB48A5">
            <w:pPr>
              <w:pStyle w:val="Default"/>
              <w:jc w:val="center"/>
            </w:pPr>
            <w:r>
              <w:rPr>
                <w:color w:val="FEFFFE"/>
                <w:sz w:val="20"/>
                <w:szCs w:val="20"/>
                <w:u w:color="FEFFFE"/>
              </w:rPr>
              <w:t>APARTADO A</w:t>
            </w:r>
          </w:p>
        </w:tc>
        <w:tc>
          <w:tcPr>
            <w:tcW w:w="7132" w:type="dxa"/>
            <w:tcBorders>
              <w:top w:val="nil"/>
              <w:left w:val="nil"/>
              <w:bottom w:val="nil"/>
              <w:right w:val="nil"/>
            </w:tcBorders>
            <w:shd w:val="clear" w:color="auto" w:fill="EEEEEE"/>
            <w:tcMar>
              <w:top w:w="80" w:type="dxa"/>
              <w:left w:w="80" w:type="dxa"/>
              <w:bottom w:w="80" w:type="dxa"/>
              <w:right w:w="80" w:type="dxa"/>
            </w:tcMar>
          </w:tcPr>
          <w:p w14:paraId="6DF0EA3E" w14:textId="77777777" w:rsidR="00CF1A3E" w:rsidRDefault="00CB48A5">
            <w:pPr>
              <w:pStyle w:val="Default"/>
            </w:pPr>
            <w:r>
              <w:rPr>
                <w:sz w:val="20"/>
                <w:szCs w:val="20"/>
                <w:u w:color="000000"/>
              </w:rPr>
              <w:t>PARTIDA 1 TERMINOS DE REFERENCIA SEGURO DE VIDA</w:t>
            </w:r>
          </w:p>
        </w:tc>
      </w:tr>
      <w:tr w:rsidR="00CF1A3E" w14:paraId="12760F0B"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05D11133" w14:textId="77777777" w:rsidR="00CF1A3E" w:rsidRDefault="00CB48A5">
            <w:pPr>
              <w:pStyle w:val="Default"/>
              <w:jc w:val="center"/>
            </w:pPr>
            <w:r>
              <w:rPr>
                <w:color w:val="FEFFFE"/>
                <w:sz w:val="20"/>
                <w:szCs w:val="20"/>
                <w:u w:color="FEFFFE"/>
              </w:rPr>
              <w:t>APARTADO A.1.</w:t>
            </w:r>
          </w:p>
        </w:tc>
        <w:tc>
          <w:tcPr>
            <w:tcW w:w="7132" w:type="dxa"/>
            <w:tcBorders>
              <w:top w:val="nil"/>
              <w:left w:val="nil"/>
              <w:bottom w:val="nil"/>
              <w:right w:val="nil"/>
            </w:tcBorders>
            <w:shd w:val="clear" w:color="auto" w:fill="EEEEEE"/>
            <w:tcMar>
              <w:top w:w="80" w:type="dxa"/>
              <w:left w:w="80" w:type="dxa"/>
              <w:bottom w:w="80" w:type="dxa"/>
              <w:right w:w="80" w:type="dxa"/>
            </w:tcMar>
          </w:tcPr>
          <w:p w14:paraId="408D9410" w14:textId="77777777" w:rsidR="00CF1A3E" w:rsidRDefault="00CB48A5">
            <w:pPr>
              <w:pStyle w:val="Default"/>
            </w:pPr>
            <w:r>
              <w:rPr>
                <w:sz w:val="20"/>
                <w:szCs w:val="20"/>
                <w:u w:color="000000"/>
              </w:rPr>
              <w:t>RELACION DE LA COLECTIVIDAD ASEGURADA DE VIDA</w:t>
            </w:r>
          </w:p>
        </w:tc>
      </w:tr>
      <w:tr w:rsidR="00CF1A3E" w14:paraId="314A64AF"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562BDBAE" w14:textId="77777777" w:rsidR="00CF1A3E" w:rsidRDefault="00CB48A5">
            <w:pPr>
              <w:pStyle w:val="Default"/>
              <w:jc w:val="center"/>
            </w:pPr>
            <w:r>
              <w:rPr>
                <w:color w:val="FEFFFE"/>
                <w:sz w:val="20"/>
                <w:szCs w:val="20"/>
                <w:u w:color="FEFFFE"/>
              </w:rPr>
              <w:t xml:space="preserve">APARTADO B </w:t>
            </w:r>
          </w:p>
        </w:tc>
        <w:tc>
          <w:tcPr>
            <w:tcW w:w="7132" w:type="dxa"/>
            <w:tcBorders>
              <w:top w:val="nil"/>
              <w:left w:val="nil"/>
              <w:bottom w:val="nil"/>
              <w:right w:val="nil"/>
            </w:tcBorders>
            <w:shd w:val="clear" w:color="auto" w:fill="EEEEEE"/>
            <w:tcMar>
              <w:top w:w="80" w:type="dxa"/>
              <w:left w:w="80" w:type="dxa"/>
              <w:bottom w:w="80" w:type="dxa"/>
              <w:right w:w="80" w:type="dxa"/>
            </w:tcMar>
          </w:tcPr>
          <w:p w14:paraId="6B979560" w14:textId="77777777" w:rsidR="00CF1A3E" w:rsidRDefault="00CB48A5">
            <w:pPr>
              <w:pStyle w:val="Default"/>
            </w:pPr>
            <w:r>
              <w:rPr>
                <w:sz w:val="20"/>
                <w:szCs w:val="20"/>
                <w:u w:color="000000"/>
              </w:rPr>
              <w:t xml:space="preserve">PARTIDA 2 TERMINOS DE REFERENCIA SEGURO DE GASTOS MÉDICOS </w:t>
            </w:r>
          </w:p>
        </w:tc>
      </w:tr>
      <w:tr w:rsidR="00CF1A3E" w14:paraId="6A662B08"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0E055B21" w14:textId="77777777" w:rsidR="00CF1A3E" w:rsidRDefault="00CB48A5">
            <w:pPr>
              <w:pStyle w:val="Default"/>
              <w:jc w:val="center"/>
            </w:pPr>
            <w:r>
              <w:rPr>
                <w:color w:val="FEFFFE"/>
                <w:sz w:val="20"/>
                <w:szCs w:val="20"/>
                <w:u w:color="FEFFFE"/>
              </w:rPr>
              <w:t>APARTADO B.1.</w:t>
            </w:r>
          </w:p>
        </w:tc>
        <w:tc>
          <w:tcPr>
            <w:tcW w:w="7132" w:type="dxa"/>
            <w:tcBorders>
              <w:top w:val="nil"/>
              <w:left w:val="nil"/>
              <w:bottom w:val="nil"/>
              <w:right w:val="nil"/>
            </w:tcBorders>
            <w:shd w:val="clear" w:color="auto" w:fill="EEEEEE"/>
            <w:tcMar>
              <w:top w:w="80" w:type="dxa"/>
              <w:left w:w="80" w:type="dxa"/>
              <w:bottom w:w="80" w:type="dxa"/>
              <w:right w:w="80" w:type="dxa"/>
            </w:tcMar>
          </w:tcPr>
          <w:p w14:paraId="7E85B463" w14:textId="77777777" w:rsidR="00CF1A3E" w:rsidRDefault="00CB48A5">
            <w:pPr>
              <w:pStyle w:val="Default"/>
            </w:pPr>
            <w:r>
              <w:rPr>
                <w:sz w:val="20"/>
                <w:szCs w:val="20"/>
                <w:u w:color="000000"/>
              </w:rPr>
              <w:t>RELACION DE LA COLECTIVIDAD ASEGURADA DE GMM</w:t>
            </w:r>
          </w:p>
        </w:tc>
      </w:tr>
      <w:tr w:rsidR="00CF1A3E" w14:paraId="111E1760"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6C8DAF7D" w14:textId="77777777" w:rsidR="00CF1A3E" w:rsidRDefault="00CB48A5">
            <w:pPr>
              <w:pStyle w:val="Default"/>
              <w:jc w:val="center"/>
            </w:pPr>
            <w:r>
              <w:rPr>
                <w:color w:val="FEFFFE"/>
                <w:sz w:val="20"/>
                <w:szCs w:val="20"/>
                <w:u w:color="FEFFFE"/>
              </w:rPr>
              <w:t>APARTADO C</w:t>
            </w:r>
          </w:p>
        </w:tc>
        <w:tc>
          <w:tcPr>
            <w:tcW w:w="7132" w:type="dxa"/>
            <w:tcBorders>
              <w:top w:val="nil"/>
              <w:left w:val="nil"/>
              <w:bottom w:val="nil"/>
              <w:right w:val="nil"/>
            </w:tcBorders>
            <w:shd w:val="clear" w:color="auto" w:fill="EEEEEE"/>
            <w:tcMar>
              <w:top w:w="80" w:type="dxa"/>
              <w:left w:w="80" w:type="dxa"/>
              <w:bottom w:w="80" w:type="dxa"/>
              <w:right w:w="80" w:type="dxa"/>
            </w:tcMar>
          </w:tcPr>
          <w:p w14:paraId="12924998" w14:textId="77777777" w:rsidR="00CF1A3E" w:rsidRDefault="00CB48A5">
            <w:pPr>
              <w:pStyle w:val="Default"/>
            </w:pPr>
            <w:r>
              <w:rPr>
                <w:sz w:val="20"/>
                <w:szCs w:val="20"/>
                <w:u w:color="000000"/>
              </w:rPr>
              <w:t>CUADROS DE PROPUESTAS ECONOMICAS - PARTIDAS 1 Y 2</w:t>
            </w:r>
          </w:p>
        </w:tc>
      </w:tr>
      <w:tr w:rsidR="00CF1A3E" w14:paraId="456F4A27" w14:textId="77777777">
        <w:tblPrEx>
          <w:tblCellMar>
            <w:top w:w="0" w:type="dxa"/>
            <w:left w:w="0" w:type="dxa"/>
            <w:bottom w:w="0" w:type="dxa"/>
            <w:right w:w="0" w:type="dxa"/>
          </w:tblCellMar>
        </w:tblPrEx>
        <w:trPr>
          <w:trHeight w:val="500"/>
        </w:trPr>
        <w:tc>
          <w:tcPr>
            <w:tcW w:w="2377" w:type="dxa"/>
            <w:tcBorders>
              <w:top w:val="nil"/>
              <w:left w:val="nil"/>
              <w:bottom w:val="nil"/>
              <w:right w:val="nil"/>
            </w:tcBorders>
            <w:shd w:val="clear" w:color="auto" w:fill="489BC9"/>
            <w:tcMar>
              <w:top w:w="80" w:type="dxa"/>
              <w:left w:w="80" w:type="dxa"/>
              <w:bottom w:w="80" w:type="dxa"/>
              <w:right w:w="80" w:type="dxa"/>
            </w:tcMar>
          </w:tcPr>
          <w:p w14:paraId="4A737878" w14:textId="77777777" w:rsidR="00CF1A3E" w:rsidRDefault="00CB48A5">
            <w:pPr>
              <w:pStyle w:val="Default"/>
              <w:jc w:val="center"/>
            </w:pPr>
            <w:r>
              <w:rPr>
                <w:color w:val="FEFFFE"/>
                <w:sz w:val="20"/>
                <w:szCs w:val="20"/>
                <w:u w:color="FEFFFE"/>
              </w:rPr>
              <w:t>APARTADO D</w:t>
            </w:r>
          </w:p>
        </w:tc>
        <w:tc>
          <w:tcPr>
            <w:tcW w:w="7132" w:type="dxa"/>
            <w:tcBorders>
              <w:top w:val="nil"/>
              <w:left w:val="nil"/>
              <w:bottom w:val="nil"/>
              <w:right w:val="nil"/>
            </w:tcBorders>
            <w:shd w:val="clear" w:color="auto" w:fill="EEEEEE"/>
            <w:tcMar>
              <w:top w:w="80" w:type="dxa"/>
              <w:left w:w="80" w:type="dxa"/>
              <w:bottom w:w="80" w:type="dxa"/>
              <w:right w:w="80" w:type="dxa"/>
            </w:tcMar>
          </w:tcPr>
          <w:p w14:paraId="4AE16F15" w14:textId="77777777" w:rsidR="00CF1A3E" w:rsidRDefault="00CB48A5">
            <w:pPr>
              <w:pStyle w:val="Default"/>
            </w:pPr>
            <w:r>
              <w:rPr>
                <w:sz w:val="20"/>
                <w:szCs w:val="20"/>
                <w:u w:color="000000"/>
              </w:rPr>
              <w:t>TABLA DE PUNTOS Y PORCENTAJES PARA EVALUACIÓN TÉCNICO ECONÓMICA</w:t>
            </w:r>
          </w:p>
        </w:tc>
      </w:tr>
      <w:tr w:rsidR="00CF1A3E" w14:paraId="5498D170" w14:textId="77777777">
        <w:tblPrEx>
          <w:tblCellMar>
            <w:top w:w="0" w:type="dxa"/>
            <w:left w:w="0" w:type="dxa"/>
            <w:bottom w:w="0" w:type="dxa"/>
            <w:right w:w="0" w:type="dxa"/>
          </w:tblCellMar>
        </w:tblPrEx>
        <w:trPr>
          <w:trHeight w:val="280"/>
        </w:trPr>
        <w:tc>
          <w:tcPr>
            <w:tcW w:w="2377" w:type="dxa"/>
            <w:tcBorders>
              <w:top w:val="nil"/>
              <w:left w:val="nil"/>
              <w:bottom w:val="nil"/>
              <w:right w:val="nil"/>
            </w:tcBorders>
            <w:shd w:val="clear" w:color="auto" w:fill="489BC9"/>
            <w:tcMar>
              <w:top w:w="80" w:type="dxa"/>
              <w:left w:w="80" w:type="dxa"/>
              <w:bottom w:w="80" w:type="dxa"/>
              <w:right w:w="80" w:type="dxa"/>
            </w:tcMar>
          </w:tcPr>
          <w:p w14:paraId="597C859F" w14:textId="77777777" w:rsidR="00CF1A3E" w:rsidRDefault="00CB48A5">
            <w:pPr>
              <w:pStyle w:val="Default"/>
              <w:jc w:val="center"/>
            </w:pPr>
            <w:r>
              <w:rPr>
                <w:color w:val="FEFFFE"/>
                <w:sz w:val="20"/>
                <w:szCs w:val="20"/>
                <w:u w:color="FEFFFE"/>
              </w:rPr>
              <w:t>APARTADO E</w:t>
            </w:r>
          </w:p>
        </w:tc>
        <w:tc>
          <w:tcPr>
            <w:tcW w:w="7132" w:type="dxa"/>
            <w:tcBorders>
              <w:top w:val="nil"/>
              <w:left w:val="nil"/>
              <w:bottom w:val="nil"/>
              <w:right w:val="nil"/>
            </w:tcBorders>
            <w:shd w:val="clear" w:color="auto" w:fill="EEEEEE"/>
            <w:tcMar>
              <w:top w:w="80" w:type="dxa"/>
              <w:left w:w="80" w:type="dxa"/>
              <w:bottom w:w="80" w:type="dxa"/>
              <w:right w:w="80" w:type="dxa"/>
            </w:tcMar>
          </w:tcPr>
          <w:p w14:paraId="191EFB3B" w14:textId="77777777" w:rsidR="00CF1A3E" w:rsidRDefault="00CB48A5">
            <w:pPr>
              <w:pStyle w:val="Default"/>
            </w:pPr>
            <w:r>
              <w:rPr>
                <w:sz w:val="20"/>
                <w:szCs w:val="20"/>
                <w:u w:color="000000"/>
              </w:rPr>
              <w:t>TABLA DE INTERVENCIONES QUIRURGICAS</w:t>
            </w:r>
          </w:p>
        </w:tc>
      </w:tr>
    </w:tbl>
    <w:p w14:paraId="05A788B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jc w:val="both"/>
        <w:rPr>
          <w:rFonts w:ascii="Arial" w:eastAsia="Arial" w:hAnsi="Arial" w:cs="Arial"/>
          <w:b/>
          <w:bCs/>
          <w:color w:val="7F7F7F"/>
          <w:sz w:val="24"/>
          <w:szCs w:val="24"/>
        </w:rPr>
      </w:pPr>
    </w:p>
    <w:p w14:paraId="07346B7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pPr>
      <w:r>
        <w:rPr>
          <w:rFonts w:ascii="Arial Unicode MS" w:hAnsi="Arial Unicode MS"/>
          <w:color w:val="7F7F7F"/>
        </w:rPr>
        <w:br w:type="page"/>
      </w:r>
    </w:p>
    <w:p w14:paraId="010C44D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Fonts w:ascii="Arial" w:eastAsia="Arial" w:hAnsi="Arial" w:cs="Arial"/>
          <w:color w:val="7F7F7F"/>
          <w:sz w:val="46"/>
          <w:szCs w:val="46"/>
          <w:u w:color="7F7F7F"/>
        </w:rPr>
      </w:pPr>
      <w:r>
        <w:rPr>
          <w:rFonts w:ascii="Arial" w:hAnsi="Arial"/>
          <w:color w:val="7F7F7F"/>
          <w:sz w:val="46"/>
          <w:szCs w:val="46"/>
          <w:u w:color="7F7F7F"/>
        </w:rPr>
        <w:lastRenderedPageBreak/>
        <w:t>Capítulo 1</w:t>
      </w:r>
    </w:p>
    <w:p w14:paraId="4EB8FEC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Fonts w:ascii="Arial" w:eastAsia="Arial" w:hAnsi="Arial" w:cs="Arial"/>
          <w:color w:val="7F7F7F"/>
          <w:sz w:val="24"/>
          <w:szCs w:val="24"/>
          <w:u w:color="7F7F7F"/>
        </w:rPr>
      </w:pPr>
    </w:p>
    <w:p w14:paraId="2A133E56" w14:textId="77777777" w:rsidR="00CF1A3E" w:rsidRPr="009E2735"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hAnsi="Arial"/>
        </w:rPr>
      </w:pPr>
      <w:r>
        <w:rPr>
          <w:rFonts w:ascii="Arial" w:hAnsi="Arial"/>
        </w:rPr>
        <w:t xml:space="preserve">En observancia al artículo 134, de la </w:t>
      </w:r>
      <w:r>
        <w:rPr>
          <w:rFonts w:ascii="Arial" w:hAnsi="Arial"/>
          <w:b/>
          <w:bCs/>
        </w:rPr>
        <w:t>Constitución Política de los Estados Unidos Mexicanos</w:t>
      </w:r>
      <w:r>
        <w:rPr>
          <w:rFonts w:ascii="Arial" w:hAnsi="Arial"/>
        </w:rPr>
        <w:t xml:space="preserve">, y de conformidad con los artículos 26 fracción I, 26 Bis fracción III, fracción I, 27, 28, fracción I, 29, 30, 32, 33 Bis, 34, 35 y 48, fracción II de la </w:t>
      </w:r>
      <w:r>
        <w:rPr>
          <w:rFonts w:ascii="Arial" w:hAnsi="Arial"/>
          <w:b/>
          <w:bCs/>
        </w:rPr>
        <w:t>Ley de Adquisiciones, Arrendamientos y Servicios del Sector Público (LAASSP)</w:t>
      </w:r>
      <w:r>
        <w:rPr>
          <w:rFonts w:ascii="Arial" w:hAnsi="Arial"/>
        </w:rPr>
        <w:t xml:space="preserve">, su Reglamento, las Políticas, Bases, Lineamientos y Programas Generales que regulen los convenios, contratos, pedidos o acuerdos en materia de Adquisiciones, Arrendamientos y Prestación de Servicios, se integra, instala y enlista al </w:t>
      </w:r>
      <w:r>
        <w:rPr>
          <w:rFonts w:ascii="Arial" w:hAnsi="Arial"/>
          <w:b/>
          <w:bCs/>
        </w:rPr>
        <w:t>Comité de Consolidación</w:t>
      </w:r>
      <w:r>
        <w:rPr>
          <w:rFonts w:ascii="Arial" w:hAnsi="Arial"/>
        </w:rPr>
        <w:t xml:space="preserve">, responsable de la coordinación y conducción de la </w:t>
      </w:r>
      <w:r>
        <w:rPr>
          <w:rFonts w:ascii="Arial" w:hAnsi="Arial"/>
          <w:b/>
          <w:bCs/>
        </w:rPr>
        <w:t>Contratación del Seguro de Vida y Gastos Médicos Mayores de las Administraciones Portuarias Integrales</w:t>
      </w:r>
      <w:r>
        <w:rPr>
          <w:rFonts w:ascii="Arial" w:hAnsi="Arial"/>
        </w:rPr>
        <w:t xml:space="preserve"> por medio del Proceso De Licitación Pública Nacional Mixta Consolidada No. </w:t>
      </w:r>
      <w:r w:rsidR="009E2735">
        <w:rPr>
          <w:rFonts w:ascii="Arial" w:hAnsi="Arial"/>
        </w:rPr>
        <w:t>LA-009J3D002-E1-2016</w:t>
      </w:r>
      <w:r>
        <w:rPr>
          <w:rFonts w:ascii="Arial" w:hAnsi="Arial"/>
        </w:rPr>
        <w:t xml:space="preserve"> cuya vigencia es del día </w:t>
      </w:r>
      <w:commentRangeStart w:id="0"/>
      <w:r>
        <w:rPr>
          <w:rFonts w:ascii="Arial" w:hAnsi="Arial"/>
        </w:rPr>
        <w:t>1ro de Marzo de 2016 a las 12:00 horas al 1ro de Marzo de 2018 a las 12:00 horas.</w:t>
      </w:r>
      <w:r>
        <w:rPr>
          <w:rFonts w:ascii="Arial" w:hAnsi="Arial"/>
        </w:rPr>
        <w:br/>
      </w:r>
      <w:commentRangeEnd w:id="0"/>
      <w:r>
        <w:commentReference w:id="0"/>
      </w:r>
    </w:p>
    <w:p w14:paraId="3F4B3BF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p>
    <w:p w14:paraId="44483A9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 xml:space="preserve">En su carácter de CONVOCANTE y designada por la Dirección General Adjunta de Evaluación de la Gestión de las API’s el </w:t>
      </w:r>
      <w:r>
        <w:rPr>
          <w:rFonts w:ascii="Arial" w:hAnsi="Arial"/>
          <w:b/>
          <w:bCs/>
        </w:rPr>
        <w:t>C.P. TEODORO CANTU CANTU</w:t>
      </w:r>
      <w:r>
        <w:rPr>
          <w:rFonts w:ascii="Arial" w:hAnsi="Arial"/>
        </w:rPr>
        <w:t xml:space="preserve">, </w:t>
      </w:r>
      <w:r>
        <w:rPr>
          <w:rFonts w:ascii="Arial" w:hAnsi="Arial"/>
          <w:b/>
          <w:bCs/>
        </w:rPr>
        <w:t>GERENTE DE ADMINISTRACION Y FINANZAS</w:t>
      </w:r>
      <w:r>
        <w:rPr>
          <w:rFonts w:ascii="Arial" w:hAnsi="Arial"/>
        </w:rPr>
        <w:t xml:space="preserve">, representante de </w:t>
      </w:r>
      <w:r>
        <w:rPr>
          <w:rFonts w:ascii="Arial" w:hAnsi="Arial"/>
          <w:b/>
          <w:bCs/>
        </w:rPr>
        <w:t>API TAMPICO</w:t>
      </w:r>
      <w:r>
        <w:rPr>
          <w:rFonts w:ascii="Arial" w:hAnsi="Arial"/>
        </w:rPr>
        <w:t xml:space="preserve">,  enlista al </w:t>
      </w:r>
      <w:r>
        <w:rPr>
          <w:rFonts w:ascii="Arial" w:hAnsi="Arial"/>
          <w:b/>
          <w:bCs/>
        </w:rPr>
        <w:t>Comité de Consolidación</w:t>
      </w:r>
      <w:r>
        <w:rPr>
          <w:rFonts w:ascii="Arial" w:hAnsi="Arial"/>
        </w:rPr>
        <w:t xml:space="preserve"> de la siguiente manera:</w:t>
      </w:r>
    </w:p>
    <w:p w14:paraId="21FC6DC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sz w:val="26"/>
          <w:szCs w:val="26"/>
        </w:rPr>
      </w:pPr>
    </w:p>
    <w:tbl>
      <w:tblPr>
        <w:tblStyle w:val="TableNormal"/>
        <w:tblW w:w="963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CellMar>
          <w:top w:w="0" w:type="dxa"/>
          <w:left w:w="0" w:type="dxa"/>
          <w:bottom w:w="0" w:type="dxa"/>
          <w:right w:w="0" w:type="dxa"/>
        </w:tblCellMar>
        <w:tblLook w:val="04A0" w:firstRow="1" w:lastRow="0" w:firstColumn="1" w:lastColumn="0" w:noHBand="0" w:noVBand="1"/>
      </w:tblPr>
      <w:tblGrid>
        <w:gridCol w:w="4863"/>
        <w:gridCol w:w="4775"/>
      </w:tblGrid>
      <w:tr w:rsidR="00CF1A3E" w14:paraId="043399CB" w14:textId="77777777">
        <w:tblPrEx>
          <w:tblCellMar>
            <w:top w:w="0" w:type="dxa"/>
            <w:left w:w="0" w:type="dxa"/>
            <w:bottom w:w="0" w:type="dxa"/>
            <w:right w:w="0" w:type="dxa"/>
          </w:tblCellMar>
        </w:tblPrEx>
        <w:trPr>
          <w:trHeight w:val="280"/>
          <w:tblHeader/>
        </w:trPr>
        <w:tc>
          <w:tcPr>
            <w:tcW w:w="9638" w:type="dxa"/>
            <w:gridSpan w:val="2"/>
            <w:tcBorders>
              <w:top w:val="nil"/>
              <w:left w:val="nil"/>
              <w:bottom w:val="single" w:sz="2" w:space="0" w:color="000000"/>
              <w:right w:val="nil"/>
            </w:tcBorders>
            <w:shd w:val="clear" w:color="auto" w:fill="FEFFFE"/>
            <w:tcMar>
              <w:top w:w="80" w:type="dxa"/>
              <w:left w:w="80" w:type="dxa"/>
              <w:bottom w:w="80" w:type="dxa"/>
              <w:right w:w="80" w:type="dxa"/>
            </w:tcMar>
          </w:tcPr>
          <w:p w14:paraId="6C0B2FBF" w14:textId="77777777" w:rsidR="00CF1A3E" w:rsidRDefault="00CB48A5">
            <w:pPr>
              <w:pStyle w:val="TableStyle1A"/>
              <w:jc w:val="center"/>
            </w:pPr>
            <w:r>
              <w:rPr>
                <w:rFonts w:ascii="Arial" w:hAnsi="Arial"/>
              </w:rPr>
              <w:t>COMITE DE CONSOLIDACIÓN Y SUBCOMITÉ DE APOYO TÉCNICO</w:t>
            </w:r>
          </w:p>
        </w:tc>
      </w:tr>
      <w:tr w:rsidR="00CF1A3E" w14:paraId="517EFD6F" w14:textId="77777777">
        <w:tblPrEx>
          <w:tblCellMar>
            <w:top w:w="0" w:type="dxa"/>
            <w:left w:w="0" w:type="dxa"/>
            <w:bottom w:w="0" w:type="dxa"/>
            <w:right w:w="0" w:type="dxa"/>
          </w:tblCellMar>
        </w:tblPrEx>
        <w:trPr>
          <w:trHeight w:val="285"/>
          <w:tblHeader/>
        </w:trPr>
        <w:tc>
          <w:tcPr>
            <w:tcW w:w="4863" w:type="dxa"/>
            <w:tcBorders>
              <w:top w:val="single" w:sz="2" w:space="0" w:color="000000"/>
              <w:left w:val="nil"/>
              <w:bottom w:val="single" w:sz="8" w:space="0" w:color="406091"/>
              <w:right w:val="nil"/>
            </w:tcBorders>
            <w:shd w:val="clear" w:color="auto" w:fill="FEFFFE"/>
            <w:tcMar>
              <w:top w:w="80" w:type="dxa"/>
              <w:left w:w="80" w:type="dxa"/>
              <w:bottom w:w="80" w:type="dxa"/>
              <w:right w:w="80" w:type="dxa"/>
            </w:tcMar>
          </w:tcPr>
          <w:p w14:paraId="4A9FA755" w14:textId="77777777" w:rsidR="00CF1A3E" w:rsidRDefault="00CB48A5">
            <w:pPr>
              <w:pStyle w:val="TableStyle1A"/>
              <w:jc w:val="center"/>
            </w:pPr>
            <w:r>
              <w:rPr>
                <w:rFonts w:ascii="Arial" w:hAnsi="Arial"/>
              </w:rPr>
              <w:t>DEPENDENCIA</w:t>
            </w:r>
          </w:p>
        </w:tc>
        <w:tc>
          <w:tcPr>
            <w:tcW w:w="4775" w:type="dxa"/>
            <w:tcBorders>
              <w:top w:val="single" w:sz="2" w:space="0" w:color="000000"/>
              <w:left w:val="nil"/>
              <w:bottom w:val="single" w:sz="8" w:space="0" w:color="406091"/>
              <w:right w:val="nil"/>
            </w:tcBorders>
            <w:shd w:val="clear" w:color="auto" w:fill="FEFFFE"/>
            <w:tcMar>
              <w:top w:w="80" w:type="dxa"/>
              <w:left w:w="80" w:type="dxa"/>
              <w:bottom w:w="80" w:type="dxa"/>
              <w:right w:w="80" w:type="dxa"/>
            </w:tcMar>
          </w:tcPr>
          <w:p w14:paraId="69E3569F" w14:textId="77777777" w:rsidR="00CF1A3E" w:rsidRDefault="00CB48A5">
            <w:pPr>
              <w:pStyle w:val="TableStyle1A"/>
              <w:jc w:val="center"/>
            </w:pPr>
            <w:r>
              <w:rPr>
                <w:rFonts w:ascii="Arial" w:hAnsi="Arial"/>
              </w:rPr>
              <w:t>NOMBRE Y CARGO</w:t>
            </w:r>
          </w:p>
        </w:tc>
      </w:tr>
      <w:tr w:rsidR="00CF1A3E" w14:paraId="0E98B5DF" w14:textId="77777777">
        <w:tblPrEx>
          <w:shd w:val="clear" w:color="auto" w:fill="CEDDEB"/>
          <w:tblCellMar>
            <w:top w:w="0" w:type="dxa"/>
            <w:left w:w="0" w:type="dxa"/>
            <w:bottom w:w="0" w:type="dxa"/>
            <w:right w:w="0" w:type="dxa"/>
          </w:tblCellMar>
        </w:tblPrEx>
        <w:trPr>
          <w:trHeight w:val="544"/>
        </w:trPr>
        <w:tc>
          <w:tcPr>
            <w:tcW w:w="4863" w:type="dxa"/>
            <w:tcBorders>
              <w:top w:val="single" w:sz="8" w:space="0" w:color="406091"/>
              <w:left w:val="nil"/>
              <w:bottom w:val="nil"/>
              <w:right w:val="nil"/>
            </w:tcBorders>
            <w:shd w:val="clear" w:color="auto" w:fill="489BC9"/>
            <w:tcMar>
              <w:top w:w="80" w:type="dxa"/>
              <w:left w:w="80" w:type="dxa"/>
              <w:bottom w:w="80" w:type="dxa"/>
              <w:right w:w="80" w:type="dxa"/>
            </w:tcMar>
          </w:tcPr>
          <w:p w14:paraId="0FCD65D7"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ENSENADA, S.A. DE C.V.</w:t>
            </w:r>
          </w:p>
        </w:tc>
        <w:tc>
          <w:tcPr>
            <w:tcW w:w="4775" w:type="dxa"/>
            <w:tcBorders>
              <w:top w:val="single" w:sz="8" w:space="0" w:color="406091"/>
              <w:left w:val="nil"/>
              <w:bottom w:val="nil"/>
              <w:right w:val="nil"/>
            </w:tcBorders>
            <w:shd w:val="clear" w:color="auto" w:fill="auto"/>
            <w:tcMar>
              <w:top w:w="80" w:type="dxa"/>
              <w:left w:w="80" w:type="dxa"/>
              <w:bottom w:w="80" w:type="dxa"/>
              <w:right w:w="80" w:type="dxa"/>
            </w:tcMar>
          </w:tcPr>
          <w:p w14:paraId="55C8ACC4" w14:textId="77777777" w:rsidR="00CF1A3E" w:rsidRDefault="00CF1A3E"/>
        </w:tc>
      </w:tr>
      <w:tr w:rsidR="00CF1A3E" w14:paraId="4CF1CF0C"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1385D740"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GUAYMAS, S.A. DE C.V.</w:t>
            </w:r>
          </w:p>
        </w:tc>
        <w:tc>
          <w:tcPr>
            <w:tcW w:w="4775" w:type="dxa"/>
            <w:tcBorders>
              <w:top w:val="nil"/>
              <w:left w:val="nil"/>
              <w:bottom w:val="nil"/>
              <w:right w:val="nil"/>
            </w:tcBorders>
            <w:shd w:val="clear" w:color="auto" w:fill="EEEEEE"/>
            <w:tcMar>
              <w:top w:w="80" w:type="dxa"/>
              <w:left w:w="80" w:type="dxa"/>
              <w:bottom w:w="80" w:type="dxa"/>
              <w:right w:w="80" w:type="dxa"/>
            </w:tcMar>
          </w:tcPr>
          <w:p w14:paraId="109F5E50" w14:textId="77777777" w:rsidR="00CF1A3E" w:rsidRDefault="00CF1A3E"/>
        </w:tc>
      </w:tr>
      <w:tr w:rsidR="00CF1A3E" w14:paraId="4870E818"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73A0CABC"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TOPOLOBAMPO, S.A. DE C.V.</w:t>
            </w:r>
          </w:p>
        </w:tc>
        <w:tc>
          <w:tcPr>
            <w:tcW w:w="4775" w:type="dxa"/>
            <w:tcBorders>
              <w:top w:val="nil"/>
              <w:left w:val="nil"/>
              <w:bottom w:val="nil"/>
              <w:right w:val="nil"/>
            </w:tcBorders>
            <w:shd w:val="clear" w:color="auto" w:fill="auto"/>
            <w:tcMar>
              <w:top w:w="80" w:type="dxa"/>
              <w:left w:w="80" w:type="dxa"/>
              <w:bottom w:w="80" w:type="dxa"/>
              <w:right w:w="80" w:type="dxa"/>
            </w:tcMar>
          </w:tcPr>
          <w:p w14:paraId="7A8E8428" w14:textId="77777777" w:rsidR="00CF1A3E" w:rsidRDefault="00CF1A3E"/>
        </w:tc>
      </w:tr>
      <w:tr w:rsidR="00CF1A3E" w14:paraId="78EAC65E"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2E84BA69"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MAZATLÁN, S.A. DE C.V.</w:t>
            </w:r>
          </w:p>
        </w:tc>
        <w:tc>
          <w:tcPr>
            <w:tcW w:w="4775" w:type="dxa"/>
            <w:tcBorders>
              <w:top w:val="nil"/>
              <w:left w:val="nil"/>
              <w:bottom w:val="nil"/>
              <w:right w:val="nil"/>
            </w:tcBorders>
            <w:shd w:val="clear" w:color="auto" w:fill="EEEEEE"/>
            <w:tcMar>
              <w:top w:w="80" w:type="dxa"/>
              <w:left w:w="80" w:type="dxa"/>
              <w:bottom w:w="80" w:type="dxa"/>
              <w:right w:w="80" w:type="dxa"/>
            </w:tcMar>
          </w:tcPr>
          <w:p w14:paraId="34F011E1" w14:textId="77777777" w:rsidR="00CF1A3E" w:rsidRDefault="00CF1A3E"/>
        </w:tc>
      </w:tr>
      <w:tr w:rsidR="00CF1A3E" w14:paraId="72A8E951"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61C8F7FC"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MANZANILLO, S.A. DE C.V.</w:t>
            </w:r>
          </w:p>
        </w:tc>
        <w:tc>
          <w:tcPr>
            <w:tcW w:w="4775" w:type="dxa"/>
            <w:tcBorders>
              <w:top w:val="nil"/>
              <w:left w:val="nil"/>
              <w:bottom w:val="nil"/>
              <w:right w:val="nil"/>
            </w:tcBorders>
            <w:shd w:val="clear" w:color="auto" w:fill="auto"/>
            <w:tcMar>
              <w:top w:w="80" w:type="dxa"/>
              <w:left w:w="80" w:type="dxa"/>
              <w:bottom w:w="80" w:type="dxa"/>
              <w:right w:w="80" w:type="dxa"/>
            </w:tcMar>
          </w:tcPr>
          <w:p w14:paraId="75DE77DA" w14:textId="77777777" w:rsidR="00CF1A3E" w:rsidRDefault="00CF1A3E"/>
        </w:tc>
      </w:tr>
      <w:tr w:rsidR="00CF1A3E" w14:paraId="12BB5728"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550BC3D5"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PUERTO VALLARTA, S.A. DE C.V.</w:t>
            </w:r>
          </w:p>
        </w:tc>
        <w:tc>
          <w:tcPr>
            <w:tcW w:w="4775" w:type="dxa"/>
            <w:tcBorders>
              <w:top w:val="nil"/>
              <w:left w:val="nil"/>
              <w:bottom w:val="nil"/>
              <w:right w:val="nil"/>
            </w:tcBorders>
            <w:shd w:val="clear" w:color="auto" w:fill="EEEEEE"/>
            <w:tcMar>
              <w:top w:w="80" w:type="dxa"/>
              <w:left w:w="80" w:type="dxa"/>
              <w:bottom w:w="80" w:type="dxa"/>
              <w:right w:w="80" w:type="dxa"/>
            </w:tcMar>
          </w:tcPr>
          <w:p w14:paraId="3F64A283" w14:textId="77777777" w:rsidR="00CF1A3E" w:rsidRDefault="00CF1A3E"/>
        </w:tc>
      </w:tr>
      <w:tr w:rsidR="00CF1A3E" w14:paraId="6C190B69"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380B4BA9"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lastRenderedPageBreak/>
              <w:t>ADMINISTRACIÓN PORTUARIA INTEGRAL DE LÁZARO CÁRDENAS, S.A. DE C.V.</w:t>
            </w:r>
          </w:p>
        </w:tc>
        <w:tc>
          <w:tcPr>
            <w:tcW w:w="4775" w:type="dxa"/>
            <w:tcBorders>
              <w:top w:val="nil"/>
              <w:left w:val="nil"/>
              <w:bottom w:val="nil"/>
              <w:right w:val="nil"/>
            </w:tcBorders>
            <w:shd w:val="clear" w:color="auto" w:fill="auto"/>
            <w:tcMar>
              <w:top w:w="80" w:type="dxa"/>
              <w:left w:w="80" w:type="dxa"/>
              <w:bottom w:w="80" w:type="dxa"/>
              <w:right w:w="80" w:type="dxa"/>
            </w:tcMar>
          </w:tcPr>
          <w:p w14:paraId="246259BA" w14:textId="77777777" w:rsidR="00CF1A3E" w:rsidRDefault="00CF1A3E"/>
        </w:tc>
      </w:tr>
      <w:tr w:rsidR="00CF1A3E" w14:paraId="4E90C348"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17D7A8FE"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SALINA CRUZ, S.A. DE C.V.</w:t>
            </w:r>
          </w:p>
        </w:tc>
        <w:tc>
          <w:tcPr>
            <w:tcW w:w="4775" w:type="dxa"/>
            <w:tcBorders>
              <w:top w:val="nil"/>
              <w:left w:val="nil"/>
              <w:bottom w:val="nil"/>
              <w:right w:val="nil"/>
            </w:tcBorders>
            <w:shd w:val="clear" w:color="auto" w:fill="EEEEEE"/>
            <w:tcMar>
              <w:top w:w="80" w:type="dxa"/>
              <w:left w:w="80" w:type="dxa"/>
              <w:bottom w:w="80" w:type="dxa"/>
              <w:right w:w="80" w:type="dxa"/>
            </w:tcMar>
          </w:tcPr>
          <w:p w14:paraId="477AD6D7" w14:textId="77777777" w:rsidR="00CF1A3E" w:rsidRDefault="00CF1A3E"/>
        </w:tc>
      </w:tr>
      <w:tr w:rsidR="00CF1A3E" w14:paraId="108B6910"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22A07E72"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PUERTO MADERO, S.A. DE C.V.</w:t>
            </w:r>
          </w:p>
        </w:tc>
        <w:tc>
          <w:tcPr>
            <w:tcW w:w="4775" w:type="dxa"/>
            <w:tcBorders>
              <w:top w:val="nil"/>
              <w:left w:val="nil"/>
              <w:bottom w:val="nil"/>
              <w:right w:val="nil"/>
            </w:tcBorders>
            <w:shd w:val="clear" w:color="auto" w:fill="auto"/>
            <w:tcMar>
              <w:top w:w="80" w:type="dxa"/>
              <w:left w:w="80" w:type="dxa"/>
              <w:bottom w:w="80" w:type="dxa"/>
              <w:right w:w="80" w:type="dxa"/>
            </w:tcMar>
          </w:tcPr>
          <w:p w14:paraId="021F945D" w14:textId="77777777" w:rsidR="00CF1A3E" w:rsidRDefault="00CF1A3E"/>
        </w:tc>
      </w:tr>
      <w:tr w:rsidR="00CF1A3E" w14:paraId="24659513"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4F4A43E9"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ALTAMIRA, S.A. DE C.V.</w:t>
            </w:r>
          </w:p>
        </w:tc>
        <w:tc>
          <w:tcPr>
            <w:tcW w:w="4775" w:type="dxa"/>
            <w:tcBorders>
              <w:top w:val="nil"/>
              <w:left w:val="nil"/>
              <w:bottom w:val="nil"/>
              <w:right w:val="nil"/>
            </w:tcBorders>
            <w:shd w:val="clear" w:color="auto" w:fill="EEEEEE"/>
            <w:tcMar>
              <w:top w:w="80" w:type="dxa"/>
              <w:left w:w="80" w:type="dxa"/>
              <w:bottom w:w="80" w:type="dxa"/>
              <w:right w:w="80" w:type="dxa"/>
            </w:tcMar>
          </w:tcPr>
          <w:p w14:paraId="6F1C1BDB" w14:textId="77777777" w:rsidR="00CF1A3E" w:rsidRDefault="00CF1A3E"/>
        </w:tc>
      </w:tr>
      <w:tr w:rsidR="00CF1A3E" w14:paraId="024041AC"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6814BEC2"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TAMPICO, S.A. DE C.V.</w:t>
            </w:r>
          </w:p>
        </w:tc>
        <w:tc>
          <w:tcPr>
            <w:tcW w:w="4775" w:type="dxa"/>
            <w:tcBorders>
              <w:top w:val="nil"/>
              <w:left w:val="nil"/>
              <w:bottom w:val="nil"/>
              <w:right w:val="nil"/>
            </w:tcBorders>
            <w:shd w:val="clear" w:color="auto" w:fill="auto"/>
            <w:tcMar>
              <w:top w:w="80" w:type="dxa"/>
              <w:left w:w="80" w:type="dxa"/>
              <w:bottom w:w="80" w:type="dxa"/>
              <w:right w:w="80" w:type="dxa"/>
            </w:tcMar>
          </w:tcPr>
          <w:p w14:paraId="7EE715E7" w14:textId="77777777" w:rsidR="00CF1A3E" w:rsidRDefault="00CF1A3E"/>
        </w:tc>
      </w:tr>
      <w:tr w:rsidR="00CF1A3E" w14:paraId="6BB4D711"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7624159C"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TUXPAN, S.A. DE C.V.</w:t>
            </w:r>
          </w:p>
        </w:tc>
        <w:tc>
          <w:tcPr>
            <w:tcW w:w="4775" w:type="dxa"/>
            <w:tcBorders>
              <w:top w:val="nil"/>
              <w:left w:val="nil"/>
              <w:bottom w:val="nil"/>
              <w:right w:val="nil"/>
            </w:tcBorders>
            <w:shd w:val="clear" w:color="auto" w:fill="EEEEEE"/>
            <w:tcMar>
              <w:top w:w="80" w:type="dxa"/>
              <w:left w:w="80" w:type="dxa"/>
              <w:bottom w:w="80" w:type="dxa"/>
              <w:right w:w="80" w:type="dxa"/>
            </w:tcMar>
          </w:tcPr>
          <w:p w14:paraId="615DEF5E" w14:textId="77777777" w:rsidR="00CF1A3E" w:rsidRDefault="00CF1A3E"/>
        </w:tc>
      </w:tr>
      <w:tr w:rsidR="00CF1A3E" w14:paraId="2F7B68A0"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13AB92ED"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VERACRUZ, S.A. DE C.V.</w:t>
            </w:r>
          </w:p>
        </w:tc>
        <w:tc>
          <w:tcPr>
            <w:tcW w:w="4775" w:type="dxa"/>
            <w:tcBorders>
              <w:top w:val="nil"/>
              <w:left w:val="nil"/>
              <w:bottom w:val="nil"/>
              <w:right w:val="nil"/>
            </w:tcBorders>
            <w:shd w:val="clear" w:color="auto" w:fill="auto"/>
            <w:tcMar>
              <w:top w:w="80" w:type="dxa"/>
              <w:left w:w="80" w:type="dxa"/>
              <w:bottom w:w="80" w:type="dxa"/>
              <w:right w:w="80" w:type="dxa"/>
            </w:tcMar>
          </w:tcPr>
          <w:p w14:paraId="3830495E" w14:textId="77777777" w:rsidR="00CF1A3E" w:rsidRDefault="00CF1A3E"/>
        </w:tc>
      </w:tr>
      <w:tr w:rsidR="00CF1A3E" w14:paraId="5F537B15"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2C6994EC"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COATZACOALCOS, S.A. DE C.V.</w:t>
            </w:r>
          </w:p>
        </w:tc>
        <w:tc>
          <w:tcPr>
            <w:tcW w:w="4775" w:type="dxa"/>
            <w:tcBorders>
              <w:top w:val="nil"/>
              <w:left w:val="nil"/>
              <w:bottom w:val="nil"/>
              <w:right w:val="nil"/>
            </w:tcBorders>
            <w:shd w:val="clear" w:color="auto" w:fill="EEEEEE"/>
            <w:tcMar>
              <w:top w:w="80" w:type="dxa"/>
              <w:left w:w="80" w:type="dxa"/>
              <w:bottom w:w="80" w:type="dxa"/>
              <w:right w:w="80" w:type="dxa"/>
            </w:tcMar>
          </w:tcPr>
          <w:p w14:paraId="6982F08F" w14:textId="77777777" w:rsidR="00CF1A3E" w:rsidRDefault="00CF1A3E"/>
        </w:tc>
      </w:tr>
      <w:tr w:rsidR="00CF1A3E" w14:paraId="2D002B78"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20A5CC5E"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DOS BOCAS, S.A. DE C.V.</w:t>
            </w:r>
          </w:p>
        </w:tc>
        <w:tc>
          <w:tcPr>
            <w:tcW w:w="4775" w:type="dxa"/>
            <w:tcBorders>
              <w:top w:val="nil"/>
              <w:left w:val="nil"/>
              <w:bottom w:val="nil"/>
              <w:right w:val="nil"/>
            </w:tcBorders>
            <w:shd w:val="clear" w:color="auto" w:fill="auto"/>
            <w:tcMar>
              <w:top w:w="80" w:type="dxa"/>
              <w:left w:w="80" w:type="dxa"/>
              <w:bottom w:w="80" w:type="dxa"/>
              <w:right w:w="80" w:type="dxa"/>
            </w:tcMar>
          </w:tcPr>
          <w:p w14:paraId="139DEFAB" w14:textId="77777777" w:rsidR="00CF1A3E" w:rsidRDefault="00CF1A3E"/>
        </w:tc>
      </w:tr>
      <w:tr w:rsidR="00CF1A3E" w14:paraId="27D0E1EB"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7A9064D8"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PROGRESO, S.A. DE C.V.</w:t>
            </w:r>
          </w:p>
        </w:tc>
        <w:tc>
          <w:tcPr>
            <w:tcW w:w="4775" w:type="dxa"/>
            <w:tcBorders>
              <w:top w:val="nil"/>
              <w:left w:val="nil"/>
              <w:bottom w:val="nil"/>
              <w:right w:val="nil"/>
            </w:tcBorders>
            <w:shd w:val="clear" w:color="auto" w:fill="EEEEEE"/>
            <w:tcMar>
              <w:top w:w="80" w:type="dxa"/>
              <w:left w:w="80" w:type="dxa"/>
              <w:bottom w:w="80" w:type="dxa"/>
              <w:right w:w="80" w:type="dxa"/>
            </w:tcMar>
          </w:tcPr>
          <w:p w14:paraId="1079B2E6" w14:textId="77777777" w:rsidR="00CF1A3E" w:rsidRDefault="00CF1A3E"/>
        </w:tc>
      </w:tr>
      <w:tr w:rsidR="00CF1A3E" w14:paraId="708D87A1" w14:textId="77777777">
        <w:tblPrEx>
          <w:shd w:val="clear" w:color="auto" w:fill="CEDDEB"/>
          <w:tblCellMar>
            <w:top w:w="0" w:type="dxa"/>
            <w:left w:w="0" w:type="dxa"/>
            <w:bottom w:w="0" w:type="dxa"/>
            <w:right w:w="0" w:type="dxa"/>
          </w:tblCellMar>
        </w:tblPrEx>
        <w:trPr>
          <w:trHeight w:val="514"/>
        </w:trPr>
        <w:tc>
          <w:tcPr>
            <w:tcW w:w="4863" w:type="dxa"/>
            <w:tcBorders>
              <w:top w:val="nil"/>
              <w:left w:val="nil"/>
              <w:bottom w:val="nil"/>
              <w:right w:val="nil"/>
            </w:tcBorders>
            <w:shd w:val="clear" w:color="auto" w:fill="489BC9"/>
            <w:tcMar>
              <w:top w:w="80" w:type="dxa"/>
              <w:left w:w="80" w:type="dxa"/>
              <w:bottom w:w="80" w:type="dxa"/>
              <w:right w:w="80" w:type="dxa"/>
            </w:tcMar>
          </w:tcPr>
          <w:p w14:paraId="1377CF56" w14:textId="77777777" w:rsidR="00CF1A3E" w:rsidRDefault="00CB48A5">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Fonts w:ascii="Arial" w:hAnsi="Arial"/>
                <w:b/>
                <w:bCs/>
                <w:color w:val="FEFEFE"/>
              </w:rPr>
              <w:t>ADMINISTRACIÓN PORTUARIA INTEGRAL DE QUINTANA ROO, S.A. DE C.V.</w:t>
            </w:r>
          </w:p>
        </w:tc>
        <w:tc>
          <w:tcPr>
            <w:tcW w:w="4775" w:type="dxa"/>
            <w:tcBorders>
              <w:top w:val="nil"/>
              <w:left w:val="nil"/>
              <w:bottom w:val="nil"/>
              <w:right w:val="nil"/>
            </w:tcBorders>
            <w:shd w:val="clear" w:color="auto" w:fill="auto"/>
            <w:tcMar>
              <w:top w:w="80" w:type="dxa"/>
              <w:left w:w="80" w:type="dxa"/>
              <w:bottom w:w="80" w:type="dxa"/>
              <w:right w:w="80" w:type="dxa"/>
            </w:tcMar>
          </w:tcPr>
          <w:p w14:paraId="7659DD59" w14:textId="77777777" w:rsidR="00CF1A3E" w:rsidRDefault="00CF1A3E"/>
        </w:tc>
      </w:tr>
    </w:tbl>
    <w:p w14:paraId="009925B3"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jc w:val="both"/>
        <w:rPr>
          <w:rFonts w:ascii="Arial" w:eastAsia="Arial" w:hAnsi="Arial" w:cs="Arial"/>
          <w:sz w:val="24"/>
          <w:szCs w:val="24"/>
        </w:rPr>
      </w:pPr>
    </w:p>
    <w:p w14:paraId="0E48016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Fonts w:ascii="Arial" w:eastAsia="Arial" w:hAnsi="Arial" w:cs="Arial"/>
          <w:sz w:val="24"/>
          <w:szCs w:val="24"/>
        </w:rPr>
      </w:pPr>
    </w:p>
    <w:p w14:paraId="7B6A507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Fonts w:ascii="Arial" w:eastAsia="Arial" w:hAnsi="Arial" w:cs="Arial"/>
          <w:color w:val="7F7F7F"/>
          <w:sz w:val="28"/>
          <w:szCs w:val="28"/>
          <w:u w:color="7F7F7F"/>
        </w:rPr>
      </w:pPr>
      <w:r>
        <w:rPr>
          <w:rFonts w:ascii="Arial" w:hAnsi="Arial"/>
          <w:color w:val="7F7F7F"/>
          <w:sz w:val="28"/>
          <w:szCs w:val="28"/>
          <w:u w:color="7F7F7F"/>
        </w:rPr>
        <w:t>OBTENCIÓN DE LA CONVOCATORIA</w:t>
      </w:r>
    </w:p>
    <w:p w14:paraId="389DC33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Fonts w:ascii="Arial" w:eastAsia="Arial" w:hAnsi="Arial" w:cs="Arial"/>
        </w:rPr>
      </w:pPr>
    </w:p>
    <w:p w14:paraId="1757702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Es requisito indispensable la obtención de la convocatoria y el registro del concursante para participar en la presente licitación. La convocatoria se puede obtener de forma gratuita de la siguiente forma:</w:t>
      </w:r>
    </w:p>
    <w:p w14:paraId="107620B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p>
    <w:p w14:paraId="1ED3090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Fonts w:ascii="Arial" w:hAnsi="Arial"/>
        </w:rPr>
        <w:t>A través del sistema COMPRANET de la SFP, en la dirección electrónica de Internet (</w:t>
      </w:r>
      <w:hyperlink r:id="rId9" w:history="1">
        <w:r>
          <w:rPr>
            <w:rStyle w:val="Hyperlink0"/>
            <w:rFonts w:ascii="Arial" w:hAnsi="Arial"/>
          </w:rPr>
          <w:t>https://compranet.funcionpublica.gob.mx</w:t>
        </w:r>
      </w:hyperlink>
      <w:r>
        <w:rPr>
          <w:rStyle w:val="None"/>
          <w:rFonts w:ascii="Arial" w:hAnsi="Arial"/>
        </w:rPr>
        <w:t>).</w:t>
      </w:r>
    </w:p>
    <w:p w14:paraId="210EB3A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p>
    <w:p w14:paraId="4C0FD50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p>
    <w:p w14:paraId="166C5DF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REGISTRO DE LICITANTES</w:t>
      </w:r>
    </w:p>
    <w:p w14:paraId="565C855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p>
    <w:p w14:paraId="367473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De conformidad con el artículo 33 Bis de la </w:t>
      </w:r>
      <w:r>
        <w:rPr>
          <w:rStyle w:val="None"/>
          <w:rFonts w:ascii="Arial" w:hAnsi="Arial"/>
          <w:b/>
          <w:bCs/>
        </w:rPr>
        <w:t>LEY (LAASSP)</w:t>
      </w:r>
      <w:r>
        <w:rPr>
          <w:rStyle w:val="None"/>
          <w:rFonts w:ascii="Arial" w:hAnsi="Arial"/>
        </w:rPr>
        <w:t xml:space="preserve">, será necesario que los interesados envíen mínimo con tres días de anticipación y máximo veinticuatro horas antes a la junta de aclaraciones un escrito simple, bajo protesta de decir verdad, que contenga los datos que actualmente están contenidos en el artículo 39, fracción VI inciso a) del </w:t>
      </w:r>
      <w:r>
        <w:rPr>
          <w:rStyle w:val="None"/>
          <w:rFonts w:ascii="Arial" w:hAnsi="Arial"/>
          <w:b/>
          <w:bCs/>
        </w:rPr>
        <w:t>REGLAMENTO</w:t>
      </w:r>
      <w:r>
        <w:rPr>
          <w:rStyle w:val="None"/>
          <w:rFonts w:ascii="Arial" w:hAnsi="Arial"/>
        </w:rPr>
        <w:t>.</w:t>
      </w:r>
    </w:p>
    <w:p w14:paraId="2C8F7D8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7D03DC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Dicho escrito deberá estar dirigido al </w:t>
      </w:r>
      <w:r>
        <w:rPr>
          <w:rStyle w:val="None"/>
          <w:rFonts w:ascii="Arial" w:hAnsi="Arial"/>
          <w:b/>
          <w:bCs/>
        </w:rPr>
        <w:t>C.P. TEODORO CANTU CANTU</w:t>
      </w:r>
      <w:r>
        <w:rPr>
          <w:rFonts w:ascii="Arial" w:hAnsi="Arial"/>
        </w:rPr>
        <w:t xml:space="preserve">, </w:t>
      </w:r>
      <w:r>
        <w:rPr>
          <w:rStyle w:val="None"/>
          <w:rFonts w:ascii="Arial" w:hAnsi="Arial"/>
          <w:b/>
          <w:bCs/>
        </w:rPr>
        <w:t>GERENTE DE ADMINISTRACION Y FINANZAS</w:t>
      </w:r>
      <w:r>
        <w:rPr>
          <w:rFonts w:ascii="Arial" w:hAnsi="Arial"/>
        </w:rPr>
        <w:t xml:space="preserve">, representante de </w:t>
      </w:r>
      <w:r>
        <w:rPr>
          <w:rStyle w:val="None"/>
          <w:rFonts w:ascii="Arial" w:hAnsi="Arial"/>
          <w:b/>
          <w:bCs/>
        </w:rPr>
        <w:t xml:space="preserve">API TAMPICO </w:t>
      </w:r>
      <w:r>
        <w:rPr>
          <w:rStyle w:val="None"/>
          <w:rFonts w:ascii="Arial" w:hAnsi="Arial"/>
        </w:rPr>
        <w:t>y deberá ser enviado vía correo electrónico a las siguientes direcciones:</w:t>
      </w:r>
      <w:r>
        <w:rPr>
          <w:rStyle w:val="None"/>
          <w:rFonts w:ascii="Arial" w:hAnsi="Arial"/>
          <w:b/>
          <w:bCs/>
        </w:rPr>
        <w:t xml:space="preserve"> gadmon@puertodetampico.com.mx</w:t>
      </w:r>
      <w:r>
        <w:rPr>
          <w:rStyle w:val="None"/>
          <w:rFonts w:ascii="Arial" w:hAnsi="Arial"/>
        </w:rPr>
        <w:t xml:space="preserve">, </w:t>
      </w:r>
      <w:r>
        <w:rPr>
          <w:rStyle w:val="None"/>
          <w:rFonts w:ascii="Arial" w:hAnsi="Arial"/>
          <w:b/>
          <w:bCs/>
        </w:rPr>
        <w:t xml:space="preserve">mínimo </w:t>
      </w:r>
      <w:r>
        <w:rPr>
          <w:rStyle w:val="None"/>
          <w:rFonts w:ascii="Arial" w:hAnsi="Arial"/>
          <w:b/>
          <w:bCs/>
          <w:u w:color="FF0000"/>
        </w:rPr>
        <w:t>72</w:t>
      </w:r>
      <w:r>
        <w:rPr>
          <w:rStyle w:val="None"/>
          <w:rFonts w:ascii="Arial" w:hAnsi="Arial"/>
          <w:b/>
          <w:bCs/>
          <w:color w:val="FF0000"/>
          <w:u w:color="FF0000"/>
        </w:rPr>
        <w:t xml:space="preserve"> </w:t>
      </w:r>
      <w:r>
        <w:rPr>
          <w:rStyle w:val="None"/>
          <w:rFonts w:ascii="Arial" w:hAnsi="Arial"/>
          <w:b/>
          <w:bCs/>
        </w:rPr>
        <w:t>horas antes de la celebración de la Junta de aclaraciones.</w:t>
      </w:r>
      <w:r>
        <w:rPr>
          <w:rStyle w:val="None"/>
          <w:rFonts w:ascii="Arial" w:hAnsi="Arial"/>
          <w:color w:val="FF0000"/>
          <w:u w:color="FF0000"/>
        </w:rPr>
        <w:t xml:space="preserve"> </w:t>
      </w:r>
      <w:r>
        <w:rPr>
          <w:rStyle w:val="None"/>
          <w:rFonts w:ascii="Arial" w:hAnsi="Arial"/>
        </w:rPr>
        <w:t xml:space="preserve">En este escrito su firmante deberá manifestar, bajo protesta de decir verdad, que cuenta con facultades suficientes para comprometerse por sí o por su representada, conteniendo los datos siguientes, mismos que se encuentran en el </w:t>
      </w:r>
      <w:r>
        <w:rPr>
          <w:rStyle w:val="None"/>
          <w:rFonts w:ascii="Arial" w:hAnsi="Arial"/>
          <w:b/>
          <w:bCs/>
        </w:rPr>
        <w:t xml:space="preserve">Anexo 1 </w:t>
      </w:r>
      <w:r>
        <w:rPr>
          <w:rStyle w:val="None"/>
          <w:rFonts w:ascii="Arial" w:hAnsi="Arial"/>
        </w:rPr>
        <w:t xml:space="preserve">de la presente convocatoria: </w:t>
      </w:r>
    </w:p>
    <w:p w14:paraId="2ADEAD9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BB58F4F" w14:textId="77777777" w:rsidR="00CF1A3E" w:rsidRDefault="00CB48A5">
      <w:pPr>
        <w:pStyle w:val="BodyA"/>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I. </w:t>
      </w:r>
      <w:r>
        <w:rPr>
          <w:rStyle w:val="None"/>
          <w:rFonts w:ascii="Arial" w:hAnsi="Arial"/>
        </w:rPr>
        <w:tab/>
        <w:t>Del Licitante: clave del registro federal de contribuyentes; nombre, domicilio, correo electrónico donde se le podrán notificar las actas derivadas de la presente licitación,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3F47984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8AA8A34" w14:textId="77777777" w:rsidR="00CF1A3E" w:rsidRDefault="00CB48A5">
      <w:pPr>
        <w:pStyle w:val="BodyA"/>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II.</w:t>
      </w:r>
      <w:r>
        <w:rPr>
          <w:rStyle w:val="None"/>
          <w:rFonts w:ascii="Arial" w:hAnsi="Arial"/>
        </w:rPr>
        <w:tab/>
        <w:t>Del representante del licitante: número y fecha de las escrituras públicas en las que le fueron otorgadas las facultades para suscribir la propuesta, señalando nombre, número y circunscripción del notario o fedatario público que las protocolizó.</w:t>
      </w:r>
    </w:p>
    <w:p w14:paraId="0184CAA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E5E3EE1" w14:textId="72C7959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caso de </w:t>
      </w:r>
      <w:r>
        <w:rPr>
          <w:rStyle w:val="None"/>
          <w:rFonts w:ascii="Arial" w:hAnsi="Arial"/>
          <w:b/>
          <w:bCs/>
        </w:rPr>
        <w:t>NO</w:t>
      </w:r>
      <w:r>
        <w:rPr>
          <w:rStyle w:val="None"/>
          <w:rFonts w:ascii="Arial" w:hAnsi="Arial"/>
        </w:rPr>
        <w:t xml:space="preserve"> recibir dicho escrito en el período establecido en párrafos anteriores para la Junta de Aclaraciones, los licitantes que deseen participar en la LICITACIÓN PUBLICA NACIONAL MIXTA CONSOLIDADA No. </w:t>
      </w:r>
      <w:r w:rsidR="00647115" w:rsidRPr="00647115">
        <w:rPr>
          <w:rStyle w:val="None"/>
        </w:rPr>
        <w:t>LA-009J3D002-E1-2016</w:t>
      </w:r>
      <w:r>
        <w:rPr>
          <w:rStyle w:val="None"/>
          <w:rFonts w:ascii="Arial" w:hAnsi="Arial"/>
        </w:rPr>
        <w:t xml:space="preserve">, deberán entregar el oficio antes mencionado </w:t>
      </w:r>
      <w:r>
        <w:rPr>
          <w:rStyle w:val="None"/>
          <w:rFonts w:ascii="Arial" w:hAnsi="Arial"/>
          <w:b/>
          <w:bCs/>
        </w:rPr>
        <w:t>Anexo 1</w:t>
      </w:r>
      <w:r>
        <w:rPr>
          <w:rStyle w:val="None"/>
          <w:rFonts w:ascii="Arial" w:hAnsi="Arial"/>
        </w:rPr>
        <w:t xml:space="preserve"> como parte de su propuesta técnica, dentro del apartado de Documentación Legal sin embargo </w:t>
      </w:r>
      <w:r>
        <w:rPr>
          <w:rStyle w:val="None"/>
          <w:rFonts w:ascii="Arial" w:hAnsi="Arial"/>
          <w:b/>
          <w:bCs/>
        </w:rPr>
        <w:t>NO</w:t>
      </w:r>
      <w:r>
        <w:rPr>
          <w:rStyle w:val="None"/>
          <w:rFonts w:ascii="Arial" w:hAnsi="Arial"/>
        </w:rPr>
        <w:t xml:space="preserve"> recibirán respuesta por parte de </w:t>
      </w:r>
      <w:r>
        <w:rPr>
          <w:rStyle w:val="None"/>
          <w:rFonts w:ascii="Arial" w:hAnsi="Arial"/>
          <w:b/>
          <w:bCs/>
        </w:rPr>
        <w:t xml:space="preserve">LA CONVOCANTE </w:t>
      </w:r>
      <w:r>
        <w:rPr>
          <w:rStyle w:val="None"/>
          <w:rFonts w:ascii="Arial" w:hAnsi="Arial"/>
        </w:rPr>
        <w:t xml:space="preserve"> a las preguntas realizadas.</w:t>
      </w:r>
    </w:p>
    <w:p w14:paraId="609F270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tbl>
      <w:tblPr>
        <w:tblStyle w:val="TableNormal"/>
        <w:tblW w:w="94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2230"/>
        <w:gridCol w:w="7200"/>
      </w:tblGrid>
      <w:tr w:rsidR="00CF1A3E" w14:paraId="722E2488" w14:textId="77777777">
        <w:tblPrEx>
          <w:tblCellMar>
            <w:top w:w="0" w:type="dxa"/>
            <w:left w:w="0" w:type="dxa"/>
            <w:bottom w:w="0" w:type="dxa"/>
            <w:right w:w="0" w:type="dxa"/>
          </w:tblCellMar>
        </w:tblPrEx>
        <w:trPr>
          <w:trHeight w:val="689"/>
        </w:trPr>
        <w:tc>
          <w:tcPr>
            <w:tcW w:w="223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4A88B42" w14:textId="77777777" w:rsidR="00CF1A3E" w:rsidRDefault="00CB48A5">
            <w:pPr>
              <w:pStyle w:val="BodyA"/>
              <w:suppressAutoHyphens/>
            </w:pPr>
            <w:r>
              <w:rPr>
                <w:rStyle w:val="None"/>
                <w:rFonts w:ascii="Arial" w:hAnsi="Arial"/>
                <w:color w:val="7F7F7F"/>
                <w:sz w:val="44"/>
                <w:szCs w:val="44"/>
                <w:u w:color="7F7F7F"/>
              </w:rPr>
              <w:t>Capítulo 2</w:t>
            </w:r>
          </w:p>
        </w:tc>
        <w:tc>
          <w:tcPr>
            <w:tcW w:w="720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0F355C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sz w:val="26"/>
                <w:szCs w:val="26"/>
              </w:rPr>
              <w:t>Glosario de términos y definiciones</w:t>
            </w:r>
          </w:p>
        </w:tc>
      </w:tr>
      <w:tr w:rsidR="00CF1A3E" w14:paraId="11330666" w14:textId="77777777">
        <w:tblPrEx>
          <w:tblCellMar>
            <w:top w:w="0" w:type="dxa"/>
            <w:left w:w="0" w:type="dxa"/>
            <w:bottom w:w="0" w:type="dxa"/>
            <w:right w:w="0" w:type="dxa"/>
          </w:tblCellMar>
        </w:tblPrEx>
        <w:trPr>
          <w:trHeight w:val="10025"/>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6F3C578F" w14:textId="77777777" w:rsidR="00CF1A3E" w:rsidRDefault="00CB48A5">
            <w:pPr>
              <w:pStyle w:val="BodyA"/>
              <w:suppressAutoHyphens/>
              <w:spacing w:before="60"/>
            </w:pPr>
            <w:r>
              <w:rPr>
                <w:rStyle w:val="None"/>
                <w:rFonts w:ascii="Arial" w:hAnsi="Arial"/>
                <w:b/>
                <w:bCs/>
              </w:rPr>
              <w:lastRenderedPageBreak/>
              <w:t>API</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8F8075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line="360" w:lineRule="auto"/>
              <w:jc w:val="both"/>
            </w:pPr>
          </w:p>
          <w:p w14:paraId="5E3EF204"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ENSENADA, S.A. DE C.V.</w:t>
            </w:r>
          </w:p>
          <w:p w14:paraId="2FD77A11"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GUAYMAS, S.A. DE C.V</w:t>
            </w:r>
          </w:p>
          <w:p w14:paraId="7872A641"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TOPOLOBAMPO, S.A. DE C.V.</w:t>
            </w:r>
          </w:p>
          <w:p w14:paraId="616101C6"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MAZATLÁN, S.A. DE C.V.</w:t>
            </w:r>
          </w:p>
          <w:p w14:paraId="618DF400"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MANZANILLO, S.A. DE C.V.</w:t>
            </w:r>
          </w:p>
          <w:p w14:paraId="1DD6937F"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PUERTO VALLARTA, S.A. DE C.V.</w:t>
            </w:r>
          </w:p>
          <w:p w14:paraId="4BE52D67"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LÁZARO CÁRDENAS, S.A. DE C.V.</w:t>
            </w:r>
          </w:p>
          <w:p w14:paraId="320BA016"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SALINA CRUZ, S.A. DE C.V.</w:t>
            </w:r>
          </w:p>
          <w:p w14:paraId="03093367"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PUERTO MADERO, S.A. DE C.V.</w:t>
            </w:r>
          </w:p>
          <w:p w14:paraId="1305ADDE"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ALTAMIRA, S.A. DE C.V.</w:t>
            </w:r>
          </w:p>
          <w:p w14:paraId="5BEBE103"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TAMPICO, S.A. DE C.V.</w:t>
            </w:r>
          </w:p>
          <w:p w14:paraId="032405E3"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TUXPAN, S.A. DE C.V.</w:t>
            </w:r>
          </w:p>
          <w:p w14:paraId="1802881E"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VERACRUZ, S.A. DE C.V.</w:t>
            </w:r>
          </w:p>
          <w:p w14:paraId="342CB8A6"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COATZACOALCOS, S.A. DE C.V</w:t>
            </w:r>
          </w:p>
          <w:p w14:paraId="32B4894E"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DOS BOCAS, S.A. DE C.V.</w:t>
            </w:r>
          </w:p>
          <w:p w14:paraId="5304365F"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PROGRESO, S.A. DE C.V.</w:t>
            </w:r>
          </w:p>
          <w:p w14:paraId="63A6CDD3" w14:textId="77777777" w:rsidR="00CF1A3E" w:rsidRDefault="00CB48A5">
            <w:pPr>
              <w:pStyle w:val="BodyA"/>
              <w:numPr>
                <w:ilvl w:val="0"/>
                <w:numId w:val="1"/>
              </w:numPr>
              <w:suppressAutoHyphens/>
              <w:spacing w:line="360" w:lineRule="auto"/>
              <w:jc w:val="both"/>
              <w:rPr>
                <w:rFonts w:ascii="Arial" w:hAnsi="Arial"/>
                <w:sz w:val="20"/>
                <w:szCs w:val="20"/>
              </w:rPr>
            </w:pPr>
            <w:r>
              <w:rPr>
                <w:rStyle w:val="None"/>
                <w:rFonts w:ascii="Arial" w:hAnsi="Arial"/>
                <w:sz w:val="20"/>
                <w:szCs w:val="20"/>
              </w:rPr>
              <w:t>ADMINISTRACIÓN PORTUARIA INTEGRAL DE QUINTANA ROO, S.A. DE C.V. Invitada</w:t>
            </w:r>
          </w:p>
        </w:tc>
      </w:tr>
      <w:tr w:rsidR="00CF1A3E" w14:paraId="03DBCBA3" w14:textId="77777777">
        <w:tblPrEx>
          <w:tblCellMar>
            <w:top w:w="0" w:type="dxa"/>
            <w:left w:w="0" w:type="dxa"/>
            <w:bottom w:w="0" w:type="dxa"/>
            <w:right w:w="0" w:type="dxa"/>
          </w:tblCellMar>
        </w:tblPrEx>
        <w:trPr>
          <w:trHeight w:val="25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93C5C" w14:textId="77777777" w:rsidR="00CF1A3E" w:rsidRDefault="00CB48A5">
            <w:pPr>
              <w:pStyle w:val="BodyA"/>
              <w:suppressAutoHyphens/>
              <w:spacing w:before="60"/>
            </w:pPr>
            <w:r>
              <w:rPr>
                <w:rFonts w:ascii="Arial" w:hAnsi="Arial"/>
                <w:b/>
                <w:bCs/>
              </w:rPr>
              <w:t>API CONVOCANTE</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D964C" w14:textId="77777777" w:rsidR="00CF1A3E" w:rsidRDefault="00CB48A5">
            <w:pPr>
              <w:pStyle w:val="Default"/>
            </w:pPr>
            <w:r>
              <w:rPr>
                <w:rStyle w:val="None"/>
                <w:rFonts w:ascii="Arial" w:hAnsi="Arial"/>
                <w:sz w:val="20"/>
                <w:szCs w:val="20"/>
                <w:u w:color="000000"/>
                <w:lang w:val="es-ES_tradnl"/>
              </w:rPr>
              <w:t>ADMINISTRACIÓN PORTUARIA INTEGRAL DE TAMPICO, S.A. DE C.V.</w:t>
            </w:r>
          </w:p>
        </w:tc>
      </w:tr>
      <w:tr w:rsidR="00CF1A3E" w14:paraId="401668A5" w14:textId="77777777">
        <w:tblPrEx>
          <w:tblCellMar>
            <w:top w:w="0" w:type="dxa"/>
            <w:left w:w="0" w:type="dxa"/>
            <w:bottom w:w="0" w:type="dxa"/>
            <w:right w:w="0" w:type="dxa"/>
          </w:tblCellMar>
        </w:tblPrEx>
        <w:trPr>
          <w:trHeight w:val="167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221FE084" w14:textId="77777777" w:rsidR="00CF1A3E" w:rsidRDefault="00CB48A5">
            <w:pPr>
              <w:pStyle w:val="BodyA"/>
              <w:suppressAutoHyphens/>
              <w:spacing w:before="60"/>
            </w:pPr>
            <w:r>
              <w:rPr>
                <w:rStyle w:val="None"/>
                <w:rFonts w:ascii="Arial" w:hAnsi="Arial"/>
                <w:b/>
                <w:bCs/>
              </w:rPr>
              <w:t xml:space="preserve">ASEGURADO </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3BF4F98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sz w:val="20"/>
                <w:szCs w:val="20"/>
              </w:rPr>
              <w:t>Es la persona que por formar parte de la colectividad asegurada en este contrato, tiene el carácter de Titular si es a cuyo nombre se expide el correspondiente certificado individual o, si se trata de la persona que para efectos del seguro se designa como su cónyuge, o concubina o concubinario, o cualquier figura reconocida por la legislación aplicable para parejas del mismo sexo, o hijos del asegurado hasta 25 años, y ascendientes (padre y/o madre) del asegurado titular hasta 99 años, que éste determine proteger.</w:t>
            </w:r>
          </w:p>
        </w:tc>
      </w:tr>
      <w:tr w:rsidR="00CF1A3E" w14:paraId="74D6E7D6" w14:textId="77777777">
        <w:tblPrEx>
          <w:tblCellMar>
            <w:top w:w="0" w:type="dxa"/>
            <w:left w:w="0" w:type="dxa"/>
            <w:bottom w:w="0" w:type="dxa"/>
            <w:right w:w="0" w:type="dxa"/>
          </w:tblCellMar>
        </w:tblPrEx>
        <w:trPr>
          <w:trHeight w:val="47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9544A" w14:textId="77777777" w:rsidR="00CF1A3E" w:rsidRDefault="00CB48A5">
            <w:pPr>
              <w:pStyle w:val="BodyA"/>
              <w:suppressAutoHyphens/>
              <w:spacing w:before="60"/>
            </w:pPr>
            <w:r>
              <w:rPr>
                <w:rStyle w:val="None"/>
                <w:rFonts w:ascii="Arial" w:hAnsi="Arial"/>
                <w:b/>
                <w:bCs/>
              </w:rPr>
              <w:t xml:space="preserve">ASEGURADORA </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3664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sz w:val="20"/>
                <w:szCs w:val="20"/>
              </w:rPr>
              <w:t>Es la empresa que emite las pólizas, a la que en lo sucesivo se le denominará como la “ASEGURADORA”.</w:t>
            </w:r>
          </w:p>
        </w:tc>
      </w:tr>
      <w:tr w:rsidR="00CF1A3E" w14:paraId="76A3F45A" w14:textId="77777777">
        <w:tblPrEx>
          <w:tblCellMar>
            <w:top w:w="0" w:type="dxa"/>
            <w:left w:w="0" w:type="dxa"/>
            <w:bottom w:w="0" w:type="dxa"/>
            <w:right w:w="0" w:type="dxa"/>
          </w:tblCellMar>
        </w:tblPrEx>
        <w:trPr>
          <w:trHeight w:val="110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388F24D" w14:textId="77777777" w:rsidR="00CF1A3E" w:rsidRDefault="00CB48A5">
            <w:pPr>
              <w:pStyle w:val="BodyA"/>
              <w:suppressAutoHyphens/>
              <w:spacing w:before="60"/>
            </w:pPr>
            <w:r>
              <w:rPr>
                <w:rFonts w:ascii="Arial" w:hAnsi="Arial"/>
                <w:b/>
                <w:bCs/>
              </w:rPr>
              <w:lastRenderedPageBreak/>
              <w:t xml:space="preserve">ACCIDENTE </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67C4740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Fonts w:ascii="Arial" w:hAnsi="Arial"/>
                <w:sz w:val="20"/>
                <w:szCs w:val="20"/>
              </w:rPr>
              <w:t xml:space="preserve">Es aquel acontecimiento proveniente de una causa externa, súbita, fortuita y violenta, ajena a la voluntad del asegurado, que produce lesiones corporales, que requiere atención médica dentro inmediata o de los 90 días naturales siguientes al evento que le dio origen y se encuentre amparado en los términos de las Condiciones de la póliza. </w:t>
            </w:r>
          </w:p>
        </w:tc>
      </w:tr>
      <w:tr w:rsidR="00CF1A3E" w14:paraId="2C9FE3E7" w14:textId="77777777">
        <w:tblPrEx>
          <w:tblCellMar>
            <w:top w:w="0" w:type="dxa"/>
            <w:left w:w="0" w:type="dxa"/>
            <w:bottom w:w="0" w:type="dxa"/>
            <w:right w:w="0" w:type="dxa"/>
          </w:tblCellMar>
        </w:tblPrEx>
        <w:trPr>
          <w:trHeight w:val="120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2094C" w14:textId="77777777" w:rsidR="00CF1A3E" w:rsidRDefault="00CB48A5">
            <w:pPr>
              <w:pStyle w:val="BodyA"/>
              <w:suppressAutoHyphens/>
              <w:spacing w:before="60"/>
            </w:pPr>
            <w:r>
              <w:rPr>
                <w:rFonts w:ascii="Arial" w:hAnsi="Arial"/>
                <w:b/>
                <w:bCs/>
              </w:rPr>
              <w:t>APOYO PARA REPONER LA SUMA ASEGURADA BÁSICA</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B71F7" w14:textId="77777777" w:rsidR="00CF1A3E" w:rsidRDefault="00CB48A5">
            <w:pPr>
              <w:pStyle w:val="Body"/>
              <w:jc w:val="both"/>
            </w:pPr>
            <w:r>
              <w:rPr>
                <w:rStyle w:val="None"/>
                <w:rFonts w:ascii="Arial" w:hAnsi="Arial"/>
                <w:sz w:val="20"/>
                <w:szCs w:val="20"/>
                <w:u w:color="FF0000"/>
              </w:rPr>
              <w:t xml:space="preserve">Previa autorización por la Dirección General de la Gestión de las APIs se revisará caso por caso para la aplicación. </w:t>
            </w:r>
          </w:p>
        </w:tc>
      </w:tr>
      <w:tr w:rsidR="00CF1A3E" w14:paraId="2D5CFE68" w14:textId="77777777">
        <w:tblPrEx>
          <w:tblCellMar>
            <w:top w:w="0" w:type="dxa"/>
            <w:left w:w="0" w:type="dxa"/>
            <w:bottom w:w="0" w:type="dxa"/>
            <w:right w:w="0" w:type="dxa"/>
          </w:tblCellMar>
        </w:tblPrEx>
        <w:trPr>
          <w:trHeight w:val="4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CF6E039" w14:textId="77777777" w:rsidR="00CF1A3E" w:rsidRDefault="00CB48A5">
            <w:pPr>
              <w:pStyle w:val="BodyA"/>
              <w:suppressAutoHyphens/>
              <w:spacing w:before="60"/>
            </w:pPr>
            <w:r>
              <w:rPr>
                <w:rFonts w:ascii="Arial" w:hAnsi="Arial"/>
                <w:b/>
                <w:bCs/>
              </w:rPr>
              <w:t>CAUSA DEL SINIESTRO</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604B33C" w14:textId="77777777" w:rsidR="00CF1A3E" w:rsidRDefault="00CB48A5">
            <w:pPr>
              <w:pStyle w:val="Body"/>
              <w:spacing w:before="100" w:after="100"/>
              <w:jc w:val="both"/>
            </w:pPr>
            <w:r>
              <w:rPr>
                <w:rStyle w:val="None"/>
                <w:rFonts w:ascii="Arial" w:hAnsi="Arial"/>
                <w:sz w:val="20"/>
                <w:szCs w:val="20"/>
                <w:u w:color="FF0000"/>
              </w:rPr>
              <w:t>Motivo que originó el siniestro derivado de un accidente o enfermedad.</w:t>
            </w:r>
          </w:p>
        </w:tc>
      </w:tr>
      <w:tr w:rsidR="00CF1A3E" w14:paraId="4FF12CA6" w14:textId="77777777">
        <w:tblPrEx>
          <w:tblCellMar>
            <w:top w:w="0" w:type="dxa"/>
            <w:left w:w="0" w:type="dxa"/>
            <w:bottom w:w="0" w:type="dxa"/>
            <w:right w:w="0" w:type="dxa"/>
          </w:tblCellMar>
        </w:tblPrEx>
        <w:trPr>
          <w:trHeight w:val="72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8AE20" w14:textId="77777777" w:rsidR="00CF1A3E" w:rsidRDefault="00CB48A5">
            <w:pPr>
              <w:pStyle w:val="Body"/>
            </w:pPr>
            <w:r>
              <w:rPr>
                <w:rStyle w:val="None"/>
                <w:rFonts w:ascii="Arial" w:hAnsi="Arial"/>
                <w:b/>
                <w:bCs/>
                <w:u w:color="FF0000"/>
              </w:rPr>
              <w:t>CASO FORTUITO O DE FUERZA MAYOR</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CF35D" w14:textId="77777777" w:rsidR="00CF1A3E" w:rsidRDefault="00CB48A5">
            <w:pPr>
              <w:pStyle w:val="Body"/>
              <w:spacing w:before="100" w:after="100"/>
              <w:jc w:val="both"/>
            </w:pPr>
            <w:r>
              <w:rPr>
                <w:rStyle w:val="None"/>
                <w:rFonts w:ascii="Arial" w:hAnsi="Arial"/>
                <w:sz w:val="20"/>
                <w:szCs w:val="20"/>
                <w:u w:color="FF0000"/>
              </w:rPr>
              <w:t>Aquellos hechos o acontecimientos ajenos a la voluntad de cualquiera de las partes, siempre y cuando no se haya dado causa, o contribución a ellos.</w:t>
            </w:r>
          </w:p>
        </w:tc>
      </w:tr>
      <w:tr w:rsidR="00CF1A3E" w14:paraId="2E832474" w14:textId="77777777">
        <w:tblPrEx>
          <w:tblCellMar>
            <w:top w:w="0" w:type="dxa"/>
            <w:left w:w="0" w:type="dxa"/>
            <w:bottom w:w="0" w:type="dxa"/>
            <w:right w:w="0" w:type="dxa"/>
          </w:tblCellMar>
        </w:tblPrEx>
        <w:trPr>
          <w:trHeight w:val="132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24AAB80" w14:textId="77777777" w:rsidR="00CF1A3E" w:rsidRDefault="00CB48A5">
            <w:pPr>
              <w:pStyle w:val="Body"/>
              <w:jc w:val="both"/>
            </w:pPr>
            <w:r>
              <w:rPr>
                <w:rStyle w:val="None"/>
                <w:rFonts w:ascii="Arial" w:hAnsi="Arial"/>
                <w:b/>
                <w:bCs/>
                <w:u w:color="FF0000"/>
              </w:rPr>
              <w:t>CERTIFICADO INDIVIDUAL</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35A24D7A" w14:textId="77777777" w:rsidR="00CF1A3E" w:rsidRDefault="00CB48A5">
            <w:pPr>
              <w:pStyle w:val="Body"/>
              <w:jc w:val="both"/>
            </w:pPr>
            <w:r>
              <w:rPr>
                <w:rStyle w:val="None"/>
                <w:rFonts w:ascii="Arial" w:hAnsi="Arial"/>
                <w:sz w:val="20"/>
                <w:szCs w:val="20"/>
                <w:u w:color="FF0000"/>
              </w:rPr>
              <w:t>Es el documento que emite la ASEGURADORA para cada ASEGURADO, que contiene los siguientes datos: Nombre del ASEGURADO, suma asegurada básica y potenciada para titular y dependientes, El certificado deberá incluir la siguiente leyenda: “Los términos y condiciones del seguro se encuentran establecidas en las Condiciones de la póliza contratada por las Administraciones Portuarias Integrales”</w:t>
            </w:r>
          </w:p>
        </w:tc>
      </w:tr>
      <w:tr w:rsidR="00CF1A3E" w14:paraId="13B6A49F" w14:textId="77777777">
        <w:tblPrEx>
          <w:tblCellMar>
            <w:top w:w="0" w:type="dxa"/>
            <w:left w:w="0" w:type="dxa"/>
            <w:bottom w:w="0" w:type="dxa"/>
            <w:right w:w="0" w:type="dxa"/>
          </w:tblCellMar>
        </w:tblPrEx>
        <w:trPr>
          <w:trHeight w:val="132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A3587" w14:textId="77777777" w:rsidR="00CF1A3E" w:rsidRDefault="00CB48A5">
            <w:pPr>
              <w:pStyle w:val="Body"/>
              <w:jc w:val="both"/>
            </w:pPr>
            <w:r>
              <w:rPr>
                <w:rStyle w:val="None"/>
                <w:rFonts w:ascii="Arial" w:hAnsi="Arial"/>
                <w:b/>
                <w:bCs/>
                <w:u w:color="FF0000"/>
              </w:rPr>
              <w:t>COLECTIVIDAD DE LA PÓLIZA /COLECTIVIDAD ASEGURADA</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46F82" w14:textId="77777777" w:rsidR="00CF1A3E" w:rsidRDefault="00CB48A5">
            <w:pPr>
              <w:pStyle w:val="Body"/>
              <w:spacing w:before="100" w:after="100"/>
              <w:jc w:val="both"/>
            </w:pPr>
            <w:r>
              <w:rPr>
                <w:rStyle w:val="None"/>
                <w:rFonts w:ascii="Arial" w:hAnsi="Arial"/>
                <w:sz w:val="20"/>
                <w:szCs w:val="20"/>
                <w:u w:color="FF0000"/>
              </w:rPr>
              <w:t>Los puestos y niveles a que hace referencia, tienen asignadas diferentes sumas aseguradas dependiendo del nivel del titular, y será el mismo para sus beneficiarios incorporados, es decir que la prestación otorgada a los servidores públicos respectivos por las API´s, se refiere a la suma asegurada del plan básico. (El pago de prima correspondiente a los asegurados titulares, cónyuge o concubina (rio), pareja del mismo sexo, hijos menores de 25 años.</w:t>
            </w:r>
          </w:p>
        </w:tc>
      </w:tr>
      <w:tr w:rsidR="00CF1A3E" w14:paraId="2658629B" w14:textId="77777777">
        <w:tblPrEx>
          <w:tblCellMar>
            <w:top w:w="0" w:type="dxa"/>
            <w:left w:w="0" w:type="dxa"/>
            <w:bottom w:w="0" w:type="dxa"/>
            <w:right w:w="0" w:type="dxa"/>
          </w:tblCellMar>
        </w:tblPrEx>
        <w:trPr>
          <w:trHeight w:val="4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60D62BCC" w14:textId="77777777" w:rsidR="00CF1A3E" w:rsidRDefault="00CB48A5">
            <w:pPr>
              <w:pStyle w:val="Body"/>
              <w:jc w:val="both"/>
            </w:pPr>
            <w:r>
              <w:rPr>
                <w:rStyle w:val="None"/>
                <w:rFonts w:ascii="Arial" w:hAnsi="Arial"/>
                <w:b/>
                <w:bCs/>
                <w:u w:color="FF0000"/>
              </w:rPr>
              <w:t>CONSENTIMIENTO INDIVIDUAL</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35B0841" w14:textId="77777777" w:rsidR="00CF1A3E" w:rsidRDefault="00CB48A5">
            <w:pPr>
              <w:pStyle w:val="Body"/>
              <w:jc w:val="both"/>
            </w:pPr>
            <w:r>
              <w:rPr>
                <w:rStyle w:val="None"/>
                <w:rFonts w:ascii="Arial" w:hAnsi="Arial"/>
                <w:sz w:val="20"/>
                <w:szCs w:val="20"/>
                <w:u w:color="FF0000"/>
              </w:rPr>
              <w:t>Formato en el que los asegurados titulares realicen el registro de sus datos personales y los de sus dependientes asegurados.</w:t>
            </w:r>
          </w:p>
        </w:tc>
      </w:tr>
      <w:tr w:rsidR="00CF1A3E" w14:paraId="4051BACD" w14:textId="77777777">
        <w:tblPrEx>
          <w:tblCellMar>
            <w:top w:w="0" w:type="dxa"/>
            <w:left w:w="0" w:type="dxa"/>
            <w:bottom w:w="0" w:type="dxa"/>
            <w:right w:w="0" w:type="dxa"/>
          </w:tblCellMar>
        </w:tblPrEx>
        <w:trPr>
          <w:trHeight w:val="88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BA89B" w14:textId="77777777" w:rsidR="00CF1A3E" w:rsidRDefault="00CB48A5">
            <w:pPr>
              <w:pStyle w:val="Body"/>
              <w:jc w:val="both"/>
            </w:pPr>
            <w:r>
              <w:rPr>
                <w:rStyle w:val="None"/>
                <w:rFonts w:ascii="Arial" w:hAnsi="Arial"/>
                <w:b/>
                <w:bCs/>
                <w:u w:color="FF0000"/>
              </w:rPr>
              <w:t>CENTROS DE ATENCIÓN</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0030C" w14:textId="77777777" w:rsidR="00CF1A3E" w:rsidRDefault="00CB48A5">
            <w:pPr>
              <w:pStyle w:val="Body"/>
              <w:jc w:val="both"/>
            </w:pPr>
            <w:r>
              <w:rPr>
                <w:rStyle w:val="None"/>
                <w:rFonts w:ascii="Arial" w:hAnsi="Arial"/>
                <w:sz w:val="20"/>
                <w:szCs w:val="20"/>
                <w:u w:color="FF0000"/>
              </w:rPr>
              <w:t>Instalaciones de la Aseguradora en el Distrito Federal y en las distintas entidades federativas de la República Mexicana, a través de las cuales se da atención a los asegurados, y respuesta a las reclamaciones de siniestros y asesoría u orientación.</w:t>
            </w:r>
          </w:p>
        </w:tc>
      </w:tr>
      <w:tr w:rsidR="00CF1A3E" w14:paraId="5F14BF1B" w14:textId="77777777">
        <w:tblPrEx>
          <w:tblCellMar>
            <w:top w:w="0" w:type="dxa"/>
            <w:left w:w="0" w:type="dxa"/>
            <w:bottom w:w="0" w:type="dxa"/>
            <w:right w:w="0" w:type="dxa"/>
          </w:tblCellMar>
        </w:tblPrEx>
        <w:trPr>
          <w:trHeight w:val="119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A782357" w14:textId="77777777" w:rsidR="00CF1A3E" w:rsidRDefault="00CB48A5">
            <w:pPr>
              <w:pStyle w:val="Body"/>
              <w:jc w:val="both"/>
            </w:pPr>
            <w:r>
              <w:rPr>
                <w:rStyle w:val="None"/>
                <w:rFonts w:ascii="Arial" w:hAnsi="Arial"/>
                <w:b/>
                <w:bCs/>
                <w:u w:color="FF0000"/>
              </w:rPr>
              <w:t>COASEGURO</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DF0846B" w14:textId="77777777" w:rsidR="00CF1A3E" w:rsidRDefault="00CB48A5">
            <w:pPr>
              <w:pStyle w:val="Body"/>
              <w:jc w:val="both"/>
            </w:pPr>
            <w:r>
              <w:rPr>
                <w:rStyle w:val="None"/>
                <w:rFonts w:ascii="Arial" w:hAnsi="Arial"/>
                <w:sz w:val="20"/>
                <w:szCs w:val="20"/>
                <w:u w:color="FF0000"/>
              </w:rPr>
              <w:t>Porcentaje con el que participa el asegurado en cada reclamación, que se aplica al monto total de gastos cubiertos, una vez descontado el deducible, de acuerdo a las condiciones establecidas; para titulares, en caso de que el accidente ocurra en cumplimiento del deber, se omitirá el cobro del mismo.</w:t>
            </w:r>
          </w:p>
        </w:tc>
      </w:tr>
      <w:tr w:rsidR="00CF1A3E" w14:paraId="6A6EED48" w14:textId="77777777">
        <w:tblPrEx>
          <w:tblCellMar>
            <w:top w:w="0" w:type="dxa"/>
            <w:left w:w="0" w:type="dxa"/>
            <w:bottom w:w="0" w:type="dxa"/>
            <w:right w:w="0" w:type="dxa"/>
          </w:tblCellMar>
        </w:tblPrEx>
        <w:trPr>
          <w:trHeight w:val="119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45E87" w14:textId="77777777" w:rsidR="00CF1A3E" w:rsidRDefault="00CB48A5">
            <w:pPr>
              <w:pStyle w:val="Body"/>
              <w:jc w:val="both"/>
            </w:pPr>
            <w:r>
              <w:rPr>
                <w:rStyle w:val="None"/>
                <w:rFonts w:ascii="Arial" w:hAnsi="Arial"/>
                <w:b/>
                <w:bCs/>
                <w:u w:color="FF0000"/>
              </w:rPr>
              <w:t>CONTRATANTE</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B3436" w14:textId="77777777" w:rsidR="00CF1A3E" w:rsidRDefault="00CB48A5">
            <w:pPr>
              <w:pStyle w:val="Body"/>
              <w:jc w:val="both"/>
            </w:pPr>
            <w:r>
              <w:rPr>
                <w:rStyle w:val="None"/>
                <w:rFonts w:ascii="Arial" w:hAnsi="Arial"/>
                <w:sz w:val="20"/>
                <w:szCs w:val="20"/>
                <w:u w:color="FF0000"/>
              </w:rPr>
              <w:t>ADMINISTRACIONES PORTUARIAS INTEGRALES (API´s)., API TAMPICO EN SU CARACTER DE LIDER DEL COMITE DE CONSOLIDACIÓN.</w:t>
            </w:r>
          </w:p>
        </w:tc>
      </w:tr>
      <w:tr w:rsidR="00CF1A3E" w14:paraId="3CEA7DC3" w14:textId="77777777">
        <w:tblPrEx>
          <w:tblCellMar>
            <w:top w:w="0" w:type="dxa"/>
            <w:left w:w="0" w:type="dxa"/>
            <w:bottom w:w="0" w:type="dxa"/>
            <w:right w:w="0" w:type="dxa"/>
          </w:tblCellMar>
        </w:tblPrEx>
        <w:trPr>
          <w:trHeight w:val="120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3C91D220" w14:textId="77777777" w:rsidR="00CF1A3E" w:rsidRDefault="00CB48A5">
            <w:pPr>
              <w:pStyle w:val="Body"/>
            </w:pPr>
            <w:r>
              <w:rPr>
                <w:b/>
                <w:bCs/>
              </w:rPr>
              <w:lastRenderedPageBreak/>
              <w:t>COBERTURA BÁSICA</w:t>
            </w:r>
          </w:p>
          <w:p w14:paraId="4136EFD7" w14:textId="77777777" w:rsidR="00CF1A3E" w:rsidRDefault="00CF1A3E">
            <w:pPr>
              <w:pStyle w:val="Body"/>
            </w:pP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39BD941" w14:textId="77777777" w:rsidR="00CF1A3E" w:rsidRDefault="00CB48A5">
            <w:pPr>
              <w:pStyle w:val="Body"/>
              <w:spacing w:before="100" w:after="100"/>
              <w:jc w:val="both"/>
            </w:pPr>
            <w:r>
              <w:rPr>
                <w:rStyle w:val="None"/>
                <w:rFonts w:ascii="Arial" w:hAnsi="Arial"/>
                <w:sz w:val="20"/>
                <w:szCs w:val="20"/>
                <w:u w:color="FF0000"/>
              </w:rPr>
              <w:t>En virtud de la suma asegurada que como prestación otorgan las ADMINISTRACIONES PORTUARIAS INTEGRALES a cada titular que incluye al cónyuge por matrimonio, concubina o concubinario, pareja del mismo sexo e hijos del asegurado menores de 25 años.</w:t>
            </w:r>
          </w:p>
        </w:tc>
      </w:tr>
      <w:tr w:rsidR="00CF1A3E" w14:paraId="55812C7C" w14:textId="77777777">
        <w:tblPrEx>
          <w:tblCellMar>
            <w:top w:w="0" w:type="dxa"/>
            <w:left w:w="0" w:type="dxa"/>
            <w:bottom w:w="0" w:type="dxa"/>
            <w:right w:w="0" w:type="dxa"/>
          </w:tblCellMar>
        </w:tblPrEx>
        <w:trPr>
          <w:trHeight w:val="119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77217" w14:textId="77777777" w:rsidR="00CF1A3E" w:rsidRDefault="00CB48A5">
            <w:pPr>
              <w:pStyle w:val="BodyA"/>
              <w:suppressAutoHyphens/>
              <w:spacing w:before="60"/>
            </w:pPr>
            <w:r>
              <w:rPr>
                <w:rStyle w:val="None"/>
                <w:rFonts w:ascii="Arial" w:hAnsi="Arial"/>
                <w:b/>
                <w:bCs/>
              </w:rPr>
              <w:t>CONVOCATORIA</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0A46F" w14:textId="3A14589D"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sz w:val="20"/>
                <w:szCs w:val="20"/>
              </w:rPr>
              <w:t xml:space="preserve">El presente documento donde se establece la CONVOCATORIA en que se desarrollará este procedimiento de contratación mediante LICITACIÓN Pública Nacional Mixta Consolidada Número </w:t>
            </w:r>
            <w:r w:rsidR="00647115" w:rsidRPr="00647115">
              <w:rPr>
                <w:rStyle w:val="None"/>
                <w:sz w:val="20"/>
                <w:szCs w:val="20"/>
              </w:rPr>
              <w:t xml:space="preserve">LA-009J3D002-E1-2016 </w:t>
            </w:r>
            <w:r>
              <w:rPr>
                <w:rStyle w:val="None"/>
                <w:rFonts w:ascii="Arial" w:hAnsi="Arial"/>
                <w:sz w:val="20"/>
                <w:szCs w:val="20"/>
              </w:rPr>
              <w:t>y en el cual se describe los requisitos de participación así como los términos de referencia y sus anexos.</w:t>
            </w:r>
          </w:p>
        </w:tc>
      </w:tr>
      <w:tr w:rsidR="00CF1A3E" w14:paraId="6DE632F4" w14:textId="77777777">
        <w:tblPrEx>
          <w:tblCellMar>
            <w:top w:w="0" w:type="dxa"/>
            <w:left w:w="0" w:type="dxa"/>
            <w:bottom w:w="0" w:type="dxa"/>
            <w:right w:w="0" w:type="dxa"/>
          </w:tblCellMar>
        </w:tblPrEx>
        <w:trPr>
          <w:trHeight w:val="110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57947C1E" w14:textId="77777777" w:rsidR="00CF1A3E" w:rsidRDefault="00CB48A5">
            <w:pPr>
              <w:pStyle w:val="Piedepgina1"/>
              <w:spacing w:before="60"/>
            </w:pPr>
            <w:r>
              <w:rPr>
                <w:rStyle w:val="None"/>
                <w:rFonts w:ascii="Arial" w:hAnsi="Arial"/>
                <w:b/>
                <w:bCs/>
                <w:sz w:val="22"/>
                <w:szCs w:val="22"/>
              </w:rPr>
              <w:t>COMITÉ</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66A7A6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sz w:val="20"/>
                <w:szCs w:val="20"/>
              </w:rPr>
              <w:t xml:space="preserve">El Comité de Consolidación para el apoyo técnico integrado para coordinar y dirigir el proceso de LICITACIÓN y que es presidido por el </w:t>
            </w:r>
            <w:r>
              <w:rPr>
                <w:rStyle w:val="None"/>
                <w:rFonts w:ascii="Arial" w:hAnsi="Arial"/>
                <w:b/>
                <w:bCs/>
                <w:sz w:val="20"/>
                <w:szCs w:val="20"/>
              </w:rPr>
              <w:t>C.P. TEODORO CANTU CANTU</w:t>
            </w:r>
            <w:r>
              <w:rPr>
                <w:rFonts w:ascii="Arial" w:hAnsi="Arial"/>
                <w:sz w:val="20"/>
                <w:szCs w:val="20"/>
              </w:rPr>
              <w:t xml:space="preserve">, </w:t>
            </w:r>
            <w:r>
              <w:rPr>
                <w:rStyle w:val="None"/>
                <w:rFonts w:ascii="Arial" w:hAnsi="Arial"/>
                <w:b/>
                <w:bCs/>
                <w:sz w:val="20"/>
                <w:szCs w:val="20"/>
              </w:rPr>
              <w:t>GERENTE DE ADMINISTRACION Y FINANZAS</w:t>
            </w:r>
            <w:r>
              <w:rPr>
                <w:rFonts w:ascii="Arial" w:hAnsi="Arial"/>
                <w:sz w:val="20"/>
                <w:szCs w:val="20"/>
              </w:rPr>
              <w:t xml:space="preserve">, representante de </w:t>
            </w:r>
            <w:r>
              <w:rPr>
                <w:rStyle w:val="None"/>
                <w:rFonts w:ascii="Arial" w:hAnsi="Arial"/>
                <w:b/>
                <w:bCs/>
                <w:sz w:val="20"/>
                <w:szCs w:val="20"/>
              </w:rPr>
              <w:t>API TAMPICO</w:t>
            </w:r>
            <w:r>
              <w:rPr>
                <w:rStyle w:val="None"/>
                <w:rFonts w:ascii="Arial" w:hAnsi="Arial"/>
                <w:sz w:val="20"/>
                <w:szCs w:val="20"/>
              </w:rPr>
              <w:t>, de conformidad con lo estipulado en el artículo 13 del REGLAMENTO de la LEY (LAASSP).</w:t>
            </w:r>
          </w:p>
        </w:tc>
      </w:tr>
      <w:tr w:rsidR="00CF1A3E" w14:paraId="33B50367" w14:textId="77777777">
        <w:tblPrEx>
          <w:tblCellMar>
            <w:top w:w="0" w:type="dxa"/>
            <w:left w:w="0" w:type="dxa"/>
            <w:bottom w:w="0" w:type="dxa"/>
            <w:right w:w="0" w:type="dxa"/>
          </w:tblCellMar>
        </w:tblPrEx>
        <w:trPr>
          <w:trHeight w:val="47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DB8BF" w14:textId="77777777" w:rsidR="00CF1A3E" w:rsidRDefault="00CB48A5">
            <w:pPr>
              <w:pStyle w:val="Piedepgina1"/>
              <w:spacing w:before="60"/>
            </w:pPr>
            <w:r>
              <w:rPr>
                <w:rStyle w:val="None"/>
                <w:rFonts w:ascii="Arial" w:hAnsi="Arial"/>
                <w:b/>
                <w:bCs/>
                <w:sz w:val="22"/>
                <w:szCs w:val="22"/>
              </w:rPr>
              <w:t>COMPRANET</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545D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sz w:val="20"/>
                <w:szCs w:val="20"/>
              </w:rPr>
              <w:t xml:space="preserve">El Sistema Electrónico de Contrataciones Gubernamentales, con dirección electrónica en Internet: </w:t>
            </w:r>
            <w:hyperlink r:id="rId10" w:history="1">
              <w:r>
                <w:rPr>
                  <w:rStyle w:val="Hyperlink1"/>
                  <w:rFonts w:ascii="Arial" w:hAnsi="Arial"/>
                  <w:sz w:val="20"/>
                  <w:szCs w:val="20"/>
                </w:rPr>
                <w:t>https://compranet.funcionpublica.gob.mx</w:t>
              </w:r>
            </w:hyperlink>
          </w:p>
        </w:tc>
      </w:tr>
      <w:tr w:rsidR="00CF1A3E" w14:paraId="14FA14F7" w14:textId="77777777">
        <w:tblPrEx>
          <w:tblCellMar>
            <w:top w:w="0" w:type="dxa"/>
            <w:left w:w="0" w:type="dxa"/>
            <w:bottom w:w="0" w:type="dxa"/>
            <w:right w:w="0" w:type="dxa"/>
          </w:tblCellMar>
        </w:tblPrEx>
        <w:trPr>
          <w:trHeight w:val="25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42504608" w14:textId="77777777" w:rsidR="00CF1A3E" w:rsidRDefault="00CB48A5">
            <w:pPr>
              <w:pStyle w:val="BodyA"/>
              <w:suppressAutoHyphens/>
              <w:spacing w:before="60"/>
            </w:pPr>
            <w:r>
              <w:rPr>
                <w:rStyle w:val="None"/>
                <w:rFonts w:ascii="Arial" w:hAnsi="Arial"/>
                <w:b/>
                <w:bCs/>
              </w:rPr>
              <w:t>CNSF</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C9B82E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r>
              <w:rPr>
                <w:rStyle w:val="None"/>
                <w:rFonts w:ascii="Arial" w:hAnsi="Arial"/>
                <w:sz w:val="20"/>
                <w:szCs w:val="20"/>
              </w:rPr>
              <w:t>Comisión Nacional de Seguros y Fianzas.</w:t>
            </w:r>
          </w:p>
        </w:tc>
      </w:tr>
      <w:tr w:rsidR="00CF1A3E" w14:paraId="7B8210D9" w14:textId="77777777">
        <w:tblPrEx>
          <w:tblCellMar>
            <w:top w:w="0" w:type="dxa"/>
            <w:left w:w="0" w:type="dxa"/>
            <w:bottom w:w="0" w:type="dxa"/>
            <w:right w:w="0" w:type="dxa"/>
          </w:tblCellMar>
        </w:tblPrEx>
        <w:trPr>
          <w:trHeight w:val="143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305EB" w14:textId="77777777" w:rsidR="00CF1A3E" w:rsidRDefault="00CB48A5">
            <w:pPr>
              <w:pStyle w:val="BodyA"/>
              <w:suppressAutoHyphens/>
              <w:spacing w:before="60"/>
            </w:pPr>
            <w:r>
              <w:rPr>
                <w:rStyle w:val="None"/>
                <w:rFonts w:ascii="Arial" w:hAnsi="Arial"/>
                <w:b/>
                <w:bCs/>
              </w:rPr>
              <w:t>CONTRATO</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6FF6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r>
              <w:rPr>
                <w:rStyle w:val="None"/>
                <w:rFonts w:ascii="Arial" w:hAnsi="Arial"/>
                <w:sz w:val="20"/>
                <w:szCs w:val="20"/>
              </w:rPr>
              <w:t xml:space="preserve">Para efectos de esta LICITACIÓN se entenderá que el contrato es el convenio de voluntades que se formalice para comprometer los Servicios de Aseguramiento en los Seguros de Gastos Médicos Mayores y de Vida de los Servidores Públicos de las Administraciones Portuarias Integrales y todas y cada una de las pólizas que deberá entregar el LICITANTE adjudicado a cada una de las API, por cada uno de los seguros. </w:t>
            </w:r>
          </w:p>
        </w:tc>
      </w:tr>
      <w:tr w:rsidR="00CF1A3E" w14:paraId="369F6066" w14:textId="77777777">
        <w:tblPrEx>
          <w:tblCellMar>
            <w:top w:w="0" w:type="dxa"/>
            <w:left w:w="0" w:type="dxa"/>
            <w:bottom w:w="0" w:type="dxa"/>
            <w:right w:w="0" w:type="dxa"/>
          </w:tblCellMar>
        </w:tblPrEx>
        <w:trPr>
          <w:trHeight w:val="13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47CD58A1" w14:textId="77777777" w:rsidR="00CF1A3E" w:rsidRDefault="00CB48A5">
            <w:pPr>
              <w:pStyle w:val="TableStyle2A"/>
            </w:pPr>
            <w:r>
              <w:rPr>
                <w:rStyle w:val="None"/>
                <w:rFonts w:ascii="Arial" w:hAnsi="Arial"/>
                <w:b/>
                <w:bCs/>
                <w:sz w:val="22"/>
                <w:szCs w:val="22"/>
              </w:rPr>
              <w:t>CIRUGÍA DE CORTA ESTANCIA</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2BCE05C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rPr>
                <w:rFonts w:ascii="Arial" w:eastAsia="Arial" w:hAnsi="Arial" w:cs="Arial"/>
                <w:sz w:val="20"/>
                <w:szCs w:val="20"/>
              </w:rPr>
            </w:pPr>
            <w:r>
              <w:rPr>
                <w:rStyle w:val="None"/>
                <w:rFonts w:ascii="Arial" w:hAnsi="Arial"/>
                <w:sz w:val="20"/>
                <w:szCs w:val="20"/>
              </w:rPr>
              <w:t xml:space="preserve">Son aquéllas cirugías que no requieren hospitalización por un período máximo a 24 horas. </w:t>
            </w:r>
          </w:p>
          <w:p w14:paraId="19C1B09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r>
              <w:rPr>
                <w:rStyle w:val="None"/>
                <w:rFonts w:ascii="Arial" w:hAnsi="Arial"/>
                <w:sz w:val="20"/>
                <w:szCs w:val="20"/>
              </w:rPr>
              <w:t>Estas se cubrirán bajo el esquema de pago directo cuando el Asegurado haya realizado el trámite de programación de cirugía y sea aceptada por la Aseguradora; en caso contrario, operará el pago mediante reembolso y concluye con el alta que otorgue el médico tratante.</w:t>
            </w:r>
          </w:p>
        </w:tc>
      </w:tr>
      <w:tr w:rsidR="00CF1A3E" w14:paraId="39EEF072" w14:textId="77777777">
        <w:tblPrEx>
          <w:tblCellMar>
            <w:top w:w="0" w:type="dxa"/>
            <w:left w:w="0" w:type="dxa"/>
            <w:bottom w:w="0" w:type="dxa"/>
            <w:right w:w="0" w:type="dxa"/>
          </w:tblCellMar>
        </w:tblPrEx>
        <w:trPr>
          <w:trHeight w:val="48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20BF6" w14:textId="77777777" w:rsidR="00CF1A3E" w:rsidRDefault="00CB48A5">
            <w:pPr>
              <w:pStyle w:val="TableStyle2A"/>
            </w:pPr>
            <w:r>
              <w:rPr>
                <w:rStyle w:val="None"/>
                <w:rFonts w:ascii="Arial" w:hAnsi="Arial"/>
                <w:b/>
                <w:bCs/>
                <w:sz w:val="22"/>
                <w:szCs w:val="22"/>
              </w:rPr>
              <w:t>CUARTO PRIVADO ESTÁNDAR</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1AD3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r>
              <w:rPr>
                <w:rStyle w:val="None"/>
                <w:rFonts w:ascii="Arial" w:hAnsi="Arial"/>
                <w:sz w:val="20"/>
                <w:szCs w:val="20"/>
              </w:rPr>
              <w:t>Se refiere a un cuarto de hospital, con teléfono, t.v., baño privado y cama extra para un acompañante.</w:t>
            </w:r>
          </w:p>
        </w:tc>
      </w:tr>
      <w:tr w:rsidR="00CF1A3E" w14:paraId="25B2EB82" w14:textId="77777777">
        <w:tblPrEx>
          <w:tblCellMar>
            <w:top w:w="0" w:type="dxa"/>
            <w:left w:w="0" w:type="dxa"/>
            <w:bottom w:w="0" w:type="dxa"/>
            <w:right w:w="0" w:type="dxa"/>
          </w:tblCellMar>
        </w:tblPrEx>
        <w:trPr>
          <w:trHeight w:val="341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E8B1A9C" w14:textId="77777777" w:rsidR="00CF1A3E" w:rsidRDefault="00CB48A5">
            <w:pPr>
              <w:pStyle w:val="TableStyle2A"/>
            </w:pPr>
            <w:r>
              <w:rPr>
                <w:rStyle w:val="None"/>
                <w:rFonts w:ascii="Arial" w:hAnsi="Arial"/>
                <w:b/>
                <w:bCs/>
                <w:sz w:val="22"/>
                <w:szCs w:val="22"/>
              </w:rPr>
              <w:t>COORDINACION DE LOS SERVICIOS MÉDICOS EN CONVENIO</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59889A4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r>
              <w:rPr>
                <w:rStyle w:val="None"/>
                <w:rFonts w:ascii="Arial" w:hAnsi="Arial"/>
                <w:sz w:val="20"/>
                <w:szCs w:val="20"/>
              </w:rPr>
              <w:t>Área dependiente de la Compañía Aseguradora que otorga los siguientes servicios de atención y asesoría:</w:t>
            </w:r>
          </w:p>
          <w:p w14:paraId="68946EB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p>
          <w:p w14:paraId="2167334D" w14:textId="77777777" w:rsidR="00CF1A3E" w:rsidRDefault="00CB48A5">
            <w:pPr>
              <w:pStyle w:val="BodyA"/>
              <w:numPr>
                <w:ilvl w:val="0"/>
                <w:numId w:val="2"/>
              </w:numPr>
              <w:suppressAutoHyphens/>
              <w:spacing w:before="60"/>
              <w:jc w:val="both"/>
              <w:rPr>
                <w:rFonts w:ascii="Arial" w:hAnsi="Arial"/>
                <w:sz w:val="20"/>
                <w:szCs w:val="20"/>
              </w:rPr>
            </w:pPr>
            <w:r>
              <w:rPr>
                <w:rStyle w:val="None"/>
                <w:rFonts w:ascii="Arial" w:hAnsi="Arial"/>
                <w:sz w:val="20"/>
                <w:szCs w:val="20"/>
              </w:rPr>
              <w:t>Servicios de referencias médicas, hospitalarias, de laboratorio y farmacéutica</w:t>
            </w:r>
          </w:p>
          <w:p w14:paraId="0F27D0E4" w14:textId="77777777" w:rsidR="00CF1A3E" w:rsidRDefault="00CB48A5">
            <w:pPr>
              <w:pStyle w:val="BodyA"/>
              <w:numPr>
                <w:ilvl w:val="0"/>
                <w:numId w:val="3"/>
              </w:numPr>
              <w:suppressAutoHyphens/>
              <w:spacing w:before="60"/>
              <w:jc w:val="both"/>
              <w:rPr>
                <w:rFonts w:ascii="Arial" w:hAnsi="Arial"/>
                <w:sz w:val="20"/>
                <w:szCs w:val="20"/>
              </w:rPr>
            </w:pPr>
            <w:r>
              <w:rPr>
                <w:rStyle w:val="None"/>
                <w:rFonts w:ascii="Arial" w:hAnsi="Arial"/>
                <w:sz w:val="20"/>
                <w:szCs w:val="20"/>
              </w:rPr>
              <w:t>Información al Asegurado y a sus dependientes económicos sobre coberturas y condiciones de la póliza</w:t>
            </w:r>
          </w:p>
          <w:p w14:paraId="05856BFC" w14:textId="77777777" w:rsidR="00CF1A3E" w:rsidRDefault="00CB48A5">
            <w:pPr>
              <w:pStyle w:val="BodyA"/>
              <w:numPr>
                <w:ilvl w:val="0"/>
                <w:numId w:val="4"/>
              </w:numPr>
              <w:suppressAutoHyphens/>
              <w:spacing w:before="60"/>
              <w:jc w:val="both"/>
              <w:rPr>
                <w:rFonts w:ascii="Arial" w:hAnsi="Arial"/>
                <w:sz w:val="20"/>
                <w:szCs w:val="20"/>
              </w:rPr>
            </w:pPr>
            <w:r>
              <w:rPr>
                <w:rStyle w:val="None"/>
                <w:rFonts w:ascii="Arial" w:hAnsi="Arial"/>
                <w:sz w:val="20"/>
                <w:szCs w:val="20"/>
              </w:rPr>
              <w:t>Proporcionar al Asegurado y sus dependientes económicos, información, apoyo y enlace con sus prestadores de servicios contratados por la Compañía Aseguradora.</w:t>
            </w:r>
          </w:p>
          <w:p w14:paraId="6A8C5C04" w14:textId="77777777" w:rsidR="00CF1A3E" w:rsidRDefault="00CB48A5">
            <w:pPr>
              <w:pStyle w:val="BodyA"/>
              <w:numPr>
                <w:ilvl w:val="0"/>
                <w:numId w:val="5"/>
              </w:numPr>
              <w:suppressAutoHyphens/>
              <w:spacing w:before="60"/>
              <w:jc w:val="both"/>
              <w:rPr>
                <w:rFonts w:ascii="Arial" w:hAnsi="Arial"/>
                <w:sz w:val="20"/>
                <w:szCs w:val="20"/>
              </w:rPr>
            </w:pPr>
            <w:r>
              <w:rPr>
                <w:rStyle w:val="None"/>
                <w:rFonts w:ascii="Arial" w:hAnsi="Arial"/>
                <w:sz w:val="20"/>
                <w:szCs w:val="20"/>
              </w:rPr>
              <w:t>Coordinar y dar seguimiento a la atención médica u hospitalaria de un evento y a la prestación de los demás servicios estipulados en esta póliza</w:t>
            </w:r>
          </w:p>
        </w:tc>
      </w:tr>
      <w:tr w:rsidR="00CF1A3E" w14:paraId="2E7CE913" w14:textId="77777777">
        <w:tblPrEx>
          <w:tblCellMar>
            <w:top w:w="0" w:type="dxa"/>
            <w:left w:w="0" w:type="dxa"/>
            <w:bottom w:w="0" w:type="dxa"/>
            <w:right w:w="0" w:type="dxa"/>
          </w:tblCellMar>
        </w:tblPrEx>
        <w:trPr>
          <w:trHeight w:val="66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19CD6" w14:textId="77777777" w:rsidR="00CF1A3E" w:rsidRDefault="00CB48A5">
            <w:pPr>
              <w:pStyle w:val="BodyA"/>
              <w:suppressAutoHyphens/>
              <w:spacing w:before="60"/>
            </w:pPr>
            <w:r>
              <w:rPr>
                <w:rStyle w:val="None"/>
                <w:rFonts w:ascii="Arial" w:hAnsi="Arial"/>
                <w:b/>
                <w:bCs/>
              </w:rPr>
              <w:lastRenderedPageBreak/>
              <w:t>DOMICILIO OFICIAL</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AA9F0"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uppressAutoHyphens/>
              <w:jc w:val="both"/>
              <w:rPr>
                <w:rStyle w:val="None"/>
                <w:rFonts w:ascii="Arial" w:eastAsia="Arial" w:hAnsi="Arial" w:cs="Arial"/>
                <w:sz w:val="20"/>
                <w:szCs w:val="20"/>
                <w:u w:color="000000"/>
              </w:rPr>
            </w:pPr>
            <w:r>
              <w:rPr>
                <w:rStyle w:val="None"/>
                <w:rFonts w:ascii="Arial" w:hAnsi="Arial"/>
                <w:sz w:val="20"/>
                <w:szCs w:val="20"/>
                <w:u w:color="000000"/>
              </w:rPr>
              <w:t>Boulevard Adolfo López Mateos No. 1990, Colonia Los Alpes Tlacopac, Delegación Álvaro Obregón, C.P. 01010, México, Distrito Federal.D.F.</w:t>
            </w:r>
          </w:p>
          <w:p w14:paraId="7986411D"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uppressAutoHyphens/>
              <w:jc w:val="both"/>
            </w:pPr>
            <w:r>
              <w:rPr>
                <w:rStyle w:val="None"/>
                <w:rFonts w:ascii="Arial" w:hAnsi="Arial"/>
                <w:sz w:val="20"/>
                <w:szCs w:val="20"/>
                <w:u w:color="000000"/>
              </w:rPr>
              <w:t>Teléfono: 5723 9400 ext. 26525</w:t>
            </w:r>
          </w:p>
        </w:tc>
      </w:tr>
      <w:tr w:rsidR="00CF1A3E" w14:paraId="748C91CD" w14:textId="77777777">
        <w:tblPrEx>
          <w:tblCellMar>
            <w:top w:w="0" w:type="dxa"/>
            <w:left w:w="0" w:type="dxa"/>
            <w:bottom w:w="0" w:type="dxa"/>
            <w:right w:w="0" w:type="dxa"/>
          </w:tblCellMar>
        </w:tblPrEx>
        <w:trPr>
          <w:trHeight w:val="8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9065B57" w14:textId="77777777" w:rsidR="00CF1A3E" w:rsidRDefault="00CB48A5">
            <w:pPr>
              <w:pStyle w:val="Body"/>
            </w:pPr>
            <w:r>
              <w:rPr>
                <w:b/>
                <w:bCs/>
              </w:rPr>
              <w:t>DEDUCIBLE</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53EADF7D" w14:textId="77777777" w:rsidR="00CF1A3E" w:rsidRDefault="00CB48A5">
            <w:pPr>
              <w:pStyle w:val="Body"/>
              <w:jc w:val="both"/>
            </w:pPr>
            <w:r>
              <w:rPr>
                <w:rStyle w:val="None"/>
                <w:rFonts w:ascii="Arial" w:hAnsi="Arial"/>
                <w:sz w:val="20"/>
                <w:szCs w:val="20"/>
                <w:u w:color="FF0000"/>
              </w:rPr>
              <w:t>Cantidad a cargo del asegurado, que se debe pagar en cada evento de enfermedad o accidente cubierto, de acuerdo a las condiciones establecidas. En los accidentes que sufran los titulares en cumplimiento del deber, no habrá deducible.</w:t>
            </w:r>
          </w:p>
        </w:tc>
      </w:tr>
      <w:tr w:rsidR="00CF1A3E" w14:paraId="6C7F2E0A" w14:textId="77777777">
        <w:tblPrEx>
          <w:tblCellMar>
            <w:top w:w="0" w:type="dxa"/>
            <w:left w:w="0" w:type="dxa"/>
            <w:bottom w:w="0" w:type="dxa"/>
            <w:right w:w="0" w:type="dxa"/>
          </w:tblCellMar>
        </w:tblPrEx>
        <w:trPr>
          <w:trHeight w:val="220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26C0B" w14:textId="77777777" w:rsidR="00CF1A3E" w:rsidRDefault="00CB48A5">
            <w:pPr>
              <w:pStyle w:val="BodyA"/>
              <w:widowControl w:val="0"/>
            </w:pPr>
            <w:r>
              <w:rPr>
                <w:rStyle w:val="None"/>
                <w:rFonts w:ascii="Arial" w:hAnsi="Arial"/>
                <w:b/>
                <w:bCs/>
              </w:rPr>
              <w:t>EMERGENCIA O URGENCIA MÉDICA</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7C486"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sz w:val="20"/>
                <w:szCs w:val="20"/>
              </w:rPr>
            </w:pPr>
            <w:r>
              <w:rPr>
                <w:rStyle w:val="None"/>
                <w:rFonts w:ascii="Arial" w:hAnsi="Arial"/>
                <w:sz w:val="20"/>
                <w:szCs w:val="20"/>
              </w:rPr>
              <w:t>Enfermedad o accidente cubierto por la póliza, que pone en peligro la vida o viabilidad de alguno de los órganos del asegurado, que requiere el ingreso al área de urgencias de un hospital.</w:t>
            </w:r>
          </w:p>
          <w:p w14:paraId="54FB4369" w14:textId="77777777" w:rsidR="00CF1A3E" w:rsidRDefault="00CF1A3E">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Style w:val="None"/>
                <w:rFonts w:ascii="Arial" w:eastAsia="Arial" w:hAnsi="Arial" w:cs="Arial"/>
                <w:sz w:val="20"/>
                <w:szCs w:val="20"/>
              </w:rPr>
            </w:pPr>
          </w:p>
          <w:p w14:paraId="4656015D"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Style w:val="None"/>
                <w:rFonts w:ascii="Arial" w:hAnsi="Arial"/>
                <w:sz w:val="20"/>
                <w:szCs w:val="20"/>
              </w:rPr>
              <w:t>Estos gastos serán cubiertos mediante pago directo por la Aseguradora, si el asegurado permanece por lo menos 24 horas hospitalizado, aún cuando no sean hospitales y médicos de red.Esta cobertura aplica en territorio nacional y en caso de siniestro en el extranjero, o bien por accidente o emergencia, en caso de mujeres embarazadas, quedando cubierta la operación cesárea, cuando se ponga en riesgo la salud de la madre o del producto.</w:t>
            </w:r>
          </w:p>
        </w:tc>
      </w:tr>
      <w:tr w:rsidR="00CF1A3E" w14:paraId="673BE0AB" w14:textId="77777777">
        <w:tblPrEx>
          <w:tblCellMar>
            <w:top w:w="0" w:type="dxa"/>
            <w:left w:w="0" w:type="dxa"/>
            <w:bottom w:w="0" w:type="dxa"/>
            <w:right w:w="0" w:type="dxa"/>
          </w:tblCellMar>
        </w:tblPrEx>
        <w:trPr>
          <w:trHeight w:val="4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66162CFE" w14:textId="77777777" w:rsidR="00CF1A3E" w:rsidRDefault="00CB48A5">
            <w:pPr>
              <w:pStyle w:val="TableStyle2A"/>
              <w:widowControl w:val="0"/>
            </w:pPr>
            <w:r>
              <w:rPr>
                <w:rStyle w:val="None"/>
                <w:rFonts w:ascii="Arial" w:hAnsi="Arial"/>
                <w:b/>
                <w:bCs/>
                <w:sz w:val="22"/>
                <w:szCs w:val="22"/>
              </w:rPr>
              <w:t>ENFERMEDAD CONGÉNITA</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BC8F3B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r>
              <w:rPr>
                <w:rStyle w:val="None"/>
                <w:rFonts w:ascii="Arial" w:hAnsi="Arial"/>
                <w:sz w:val="20"/>
                <w:szCs w:val="20"/>
              </w:rPr>
              <w:t>Es aquella que se produce durante el período de gestación y que se manifiesta desde el nacimiento o en cualquier etapa de la vida.</w:t>
            </w:r>
          </w:p>
        </w:tc>
      </w:tr>
      <w:tr w:rsidR="00CF1A3E" w14:paraId="4466F4AE" w14:textId="77777777">
        <w:tblPrEx>
          <w:tblCellMar>
            <w:top w:w="0" w:type="dxa"/>
            <w:left w:w="0" w:type="dxa"/>
            <w:bottom w:w="0" w:type="dxa"/>
            <w:right w:w="0" w:type="dxa"/>
          </w:tblCellMar>
        </w:tblPrEx>
        <w:trPr>
          <w:trHeight w:val="119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6EABE" w14:textId="77777777" w:rsidR="00CF1A3E" w:rsidRDefault="00CB48A5">
            <w:pPr>
              <w:pStyle w:val="TableStyle2A"/>
              <w:widowControl w:val="0"/>
            </w:pPr>
            <w:r>
              <w:rPr>
                <w:rStyle w:val="None"/>
                <w:rFonts w:ascii="Arial" w:hAnsi="Arial"/>
                <w:b/>
                <w:bCs/>
                <w:sz w:val="22"/>
                <w:szCs w:val="22"/>
              </w:rPr>
              <w:t>ENFERMEDAD CUBIERTA</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8671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sz w:val="20"/>
                <w:szCs w:val="20"/>
              </w:rPr>
              <w:t>Es toda alteración en la salud del asegurado debido a causas anormales, internas o externas, por las cuales ameríte tratamiento médico o quirúrgico y no se encuentre expresamente excluido en los términos de las Condiciones Especiales y Generales de la póliza.</w:t>
            </w:r>
          </w:p>
        </w:tc>
      </w:tr>
      <w:tr w:rsidR="00CF1A3E" w14:paraId="17AB9133" w14:textId="77777777">
        <w:tblPrEx>
          <w:tblCellMar>
            <w:top w:w="0" w:type="dxa"/>
            <w:left w:w="0" w:type="dxa"/>
            <w:bottom w:w="0" w:type="dxa"/>
            <w:right w:w="0" w:type="dxa"/>
          </w:tblCellMar>
        </w:tblPrEx>
        <w:trPr>
          <w:trHeight w:val="171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3CC59A91" w14:textId="77777777" w:rsidR="00CF1A3E" w:rsidRDefault="00CB48A5">
            <w:pPr>
              <w:pStyle w:val="TableStyle2A"/>
              <w:widowControl w:val="0"/>
            </w:pPr>
            <w:r>
              <w:rPr>
                <w:rStyle w:val="None"/>
                <w:rFonts w:ascii="Arial" w:hAnsi="Arial"/>
                <w:b/>
                <w:bCs/>
                <w:sz w:val="22"/>
                <w:szCs w:val="22"/>
              </w:rPr>
              <w:t>EVENTO DE ENFERMEDAD CUBIERTA Y/O EVENTO DE ACCIDENTE CUBIERTO</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3C780F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40" w:after="40"/>
              <w:jc w:val="both"/>
            </w:pPr>
            <w:r>
              <w:rPr>
                <w:rStyle w:val="None"/>
                <w:rFonts w:ascii="Arial" w:hAnsi="Arial"/>
                <w:sz w:val="20"/>
                <w:szCs w:val="20"/>
              </w:rPr>
              <w:t>En el caso de enfermedad, el evento se refiere a cada enfermedad o accidente que no se encuentre expresamente excluido por la presente póliza, independientemente del número de reclamaciones o veces que se utilice algún servicio y/o se efectúe algún pago derivado de la misma enfermedad. Respecto al accidente cubierto, el evento se refiere a todos los gastos médicos derivados del mismo accidente.</w:t>
            </w:r>
          </w:p>
        </w:tc>
      </w:tr>
      <w:tr w:rsidR="00CF1A3E" w14:paraId="0559FB29" w14:textId="77777777">
        <w:tblPrEx>
          <w:tblCellMar>
            <w:top w:w="0" w:type="dxa"/>
            <w:left w:w="0" w:type="dxa"/>
            <w:bottom w:w="0" w:type="dxa"/>
            <w:right w:w="0" w:type="dxa"/>
          </w:tblCellMar>
        </w:tblPrEx>
        <w:trPr>
          <w:trHeight w:val="119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E029B" w14:textId="77777777" w:rsidR="00CF1A3E" w:rsidRDefault="00CB48A5">
            <w:pPr>
              <w:pStyle w:val="BodyA"/>
              <w:widowControl w:val="0"/>
            </w:pPr>
            <w:r>
              <w:rPr>
                <w:rStyle w:val="None"/>
                <w:rFonts w:ascii="Arial" w:hAnsi="Arial"/>
                <w:b/>
                <w:bCs/>
              </w:rPr>
              <w:t>FECHA DE ANTIGÜEDAD</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6CD2C"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Style w:val="None"/>
                <w:rFonts w:ascii="Arial" w:hAnsi="Arial"/>
                <w:sz w:val="20"/>
                <w:szCs w:val="20"/>
              </w:rPr>
              <w:t>La fecha a partir de la cual el asegurado cuenta con la protección de una póliza de gastos médicos, en forma individual o colectiva, con cualquier Aseguradora y servirá para reducir o eliminar periodos de espera, siempre y cuando la protección haya sido continua y sin interrupción. Ésta fecha se expresará en la tarjeta de identificación y en el certificado individual.</w:t>
            </w:r>
          </w:p>
        </w:tc>
      </w:tr>
      <w:tr w:rsidR="00CF1A3E" w14:paraId="6F48F5EC" w14:textId="77777777">
        <w:tblPrEx>
          <w:tblCellMar>
            <w:top w:w="0" w:type="dxa"/>
            <w:left w:w="0" w:type="dxa"/>
            <w:bottom w:w="0" w:type="dxa"/>
            <w:right w:w="0" w:type="dxa"/>
          </w:tblCellMar>
        </w:tblPrEx>
        <w:trPr>
          <w:trHeight w:val="19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68051621" w14:textId="77777777" w:rsidR="00CF1A3E" w:rsidRDefault="00CB48A5">
            <w:pPr>
              <w:pStyle w:val="BodyA"/>
              <w:widowControl w:val="0"/>
            </w:pPr>
            <w:r>
              <w:rPr>
                <w:rStyle w:val="None"/>
                <w:rFonts w:ascii="Arial" w:hAnsi="Arial"/>
                <w:b/>
                <w:bCs/>
              </w:rPr>
              <w:t>GASTO USUAL ACOSTUMBRADO</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262EDFB5"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pPr>
            <w:r>
              <w:rPr>
                <w:rStyle w:val="None"/>
                <w:rFonts w:ascii="Arial" w:hAnsi="Arial"/>
                <w:sz w:val="20"/>
                <w:szCs w:val="20"/>
              </w:rPr>
              <w:t>Monto convencionalmente pactado entre los prestadores de servicios médicos hospitalarios y la Aseguradora, en consideración a la naturaleza y calidad técnica de los servicios, características de las instituciones y equipos hospitalarios, así como a las circunstancias de tiempo y costo de la utilización. El monto de los Gastos Médicos cubiertos por la presente póliza para prestadores de servicios fuera de la red, será el mismo al tabulador de la tabla de honorarios médicos, que corresponda a servicios de la misma especialidad o categoría para médicos, hospitales, laboratorios clínicos y de gabinete (radiografías, ultrasonidos, tomografías axiales computarizadas, entre otros).</w:t>
            </w:r>
          </w:p>
        </w:tc>
      </w:tr>
      <w:tr w:rsidR="00CF1A3E" w14:paraId="33B3E865" w14:textId="77777777">
        <w:tblPrEx>
          <w:tblCellMar>
            <w:top w:w="0" w:type="dxa"/>
            <w:left w:w="0" w:type="dxa"/>
            <w:bottom w:w="0" w:type="dxa"/>
            <w:right w:w="0" w:type="dxa"/>
          </w:tblCellMar>
        </w:tblPrEx>
        <w:trPr>
          <w:trHeight w:val="66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F5066" w14:textId="77777777" w:rsidR="00CF1A3E" w:rsidRDefault="00CB48A5">
            <w:pPr>
              <w:pStyle w:val="Body"/>
            </w:pPr>
            <w:r>
              <w:rPr>
                <w:b/>
                <w:bCs/>
              </w:rPr>
              <w:t>GASTO MÉDICO</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C4806" w14:textId="77777777" w:rsidR="00CF1A3E" w:rsidRDefault="00CB48A5">
            <w:pPr>
              <w:pStyle w:val="Body"/>
              <w:spacing w:before="100" w:after="100"/>
              <w:jc w:val="both"/>
            </w:pPr>
            <w:r>
              <w:rPr>
                <w:rStyle w:val="None"/>
                <w:rFonts w:ascii="Arial" w:hAnsi="Arial"/>
                <w:sz w:val="20"/>
                <w:szCs w:val="20"/>
                <w:u w:color="FF0000"/>
              </w:rPr>
              <w:t>Es cualquier erogación que se realiza para la atención y/o tratamiento de un accidente y/o enfermedad cubiertos por la póliza y que rebasan el deducible contratado.</w:t>
            </w:r>
          </w:p>
        </w:tc>
      </w:tr>
      <w:tr w:rsidR="00CF1A3E" w14:paraId="6E913CB6" w14:textId="77777777">
        <w:tblPrEx>
          <w:tblCellMar>
            <w:top w:w="0" w:type="dxa"/>
            <w:left w:w="0" w:type="dxa"/>
            <w:bottom w:w="0" w:type="dxa"/>
            <w:right w:w="0" w:type="dxa"/>
          </w:tblCellMar>
        </w:tblPrEx>
        <w:trPr>
          <w:trHeight w:val="4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7E738D8" w14:textId="77777777" w:rsidR="00CF1A3E" w:rsidRDefault="00CB48A5">
            <w:pPr>
              <w:pStyle w:val="BodyA"/>
              <w:widowControl w:val="0"/>
            </w:pPr>
            <w:r>
              <w:rPr>
                <w:rFonts w:ascii="Arial" w:hAnsi="Arial"/>
                <w:b/>
                <w:bCs/>
              </w:rPr>
              <w:lastRenderedPageBreak/>
              <w:t>GASTO MÉDICO MAYOR</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C7C7B41" w14:textId="77777777" w:rsidR="00CF1A3E" w:rsidRDefault="00CB48A5">
            <w:pPr>
              <w:pStyle w:val="Body"/>
              <w:spacing w:before="100" w:after="100"/>
              <w:jc w:val="both"/>
            </w:pPr>
            <w:r>
              <w:rPr>
                <w:rStyle w:val="None"/>
                <w:rFonts w:ascii="Arial" w:hAnsi="Arial"/>
                <w:sz w:val="20"/>
                <w:szCs w:val="20"/>
                <w:u w:color="FF0000"/>
              </w:rPr>
              <w:t>Es la acumulación de gastos médicos que se generan como consecuencia de algún accidente y/o enfermedad cubiertos por la presente póliza.</w:t>
            </w:r>
          </w:p>
        </w:tc>
      </w:tr>
      <w:tr w:rsidR="00CF1A3E" w14:paraId="52E98181" w14:textId="77777777">
        <w:tblPrEx>
          <w:tblCellMar>
            <w:top w:w="0" w:type="dxa"/>
            <w:left w:w="0" w:type="dxa"/>
            <w:bottom w:w="0" w:type="dxa"/>
            <w:right w:w="0" w:type="dxa"/>
          </w:tblCellMar>
        </w:tblPrEx>
        <w:trPr>
          <w:trHeight w:val="44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2F2A0" w14:textId="77777777" w:rsidR="00CF1A3E" w:rsidRDefault="00CB48A5">
            <w:pPr>
              <w:pStyle w:val="BodyA"/>
              <w:widowControl w:val="0"/>
            </w:pPr>
            <w:r>
              <w:rPr>
                <w:rStyle w:val="None"/>
                <w:rFonts w:ascii="Arial" w:hAnsi="Arial"/>
                <w:b/>
                <w:bCs/>
              </w:rPr>
              <w:t>HOSPITAL</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2BC2B" w14:textId="77777777" w:rsidR="00CF1A3E" w:rsidRDefault="00CB48A5">
            <w:pPr>
              <w:pStyle w:val="Lista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spacing w:before="100" w:after="100"/>
              <w:ind w:left="0" w:firstLine="0"/>
              <w:jc w:val="both"/>
            </w:pPr>
            <w:r>
              <w:rPr>
                <w:rStyle w:val="None"/>
                <w:rFonts w:ascii="Arial" w:hAnsi="Arial"/>
              </w:rPr>
              <w:t>Institución legalmente autorizada para la atención médica y/o quirúrgica de enfermos y accidentados.</w:t>
            </w:r>
          </w:p>
        </w:tc>
      </w:tr>
      <w:tr w:rsidR="00CF1A3E" w14:paraId="0AFB957F" w14:textId="77777777">
        <w:tblPrEx>
          <w:tblCellMar>
            <w:top w:w="0" w:type="dxa"/>
            <w:left w:w="0" w:type="dxa"/>
            <w:bottom w:w="0" w:type="dxa"/>
            <w:right w:w="0" w:type="dxa"/>
          </w:tblCellMar>
        </w:tblPrEx>
        <w:trPr>
          <w:trHeight w:val="66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631A216E" w14:textId="77777777" w:rsidR="00CF1A3E" w:rsidRDefault="00CB48A5">
            <w:pPr>
              <w:pStyle w:val="TableStyle2A"/>
            </w:pPr>
            <w:r>
              <w:rPr>
                <w:rStyle w:val="None"/>
                <w:rFonts w:ascii="Arial" w:hAnsi="Arial"/>
                <w:b/>
                <w:bCs/>
                <w:sz w:val="22"/>
                <w:szCs w:val="22"/>
              </w:rPr>
              <w:t>HONORARIOS MÉDICOS</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C81648E" w14:textId="77777777" w:rsidR="00CF1A3E" w:rsidRDefault="00CB48A5">
            <w:pPr>
              <w:pStyle w:val="TableStyle2A"/>
              <w:jc w:val="both"/>
            </w:pPr>
            <w:r>
              <w:rPr>
                <w:rStyle w:val="None"/>
                <w:rFonts w:ascii="Arial" w:hAnsi="Arial"/>
              </w:rPr>
              <w:t>Pago que obtiene el profesional médico legalmente reconocido por los servicios que presta a los ASEGURADOS y que participa de manera activa y directa en su recuperación y/o atención.</w:t>
            </w:r>
          </w:p>
        </w:tc>
      </w:tr>
      <w:tr w:rsidR="00CF1A3E" w14:paraId="57872F8D" w14:textId="77777777">
        <w:tblPrEx>
          <w:tblCellMar>
            <w:top w:w="0" w:type="dxa"/>
            <w:left w:w="0" w:type="dxa"/>
            <w:bottom w:w="0" w:type="dxa"/>
            <w:right w:w="0" w:type="dxa"/>
          </w:tblCellMar>
        </w:tblPrEx>
        <w:trPr>
          <w:trHeight w:val="95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2F0FE" w14:textId="77777777" w:rsidR="00CF1A3E" w:rsidRDefault="00CB48A5">
            <w:pPr>
              <w:pStyle w:val="BodyA"/>
              <w:widowControl w:val="0"/>
            </w:pPr>
            <w:r>
              <w:rPr>
                <w:rStyle w:val="None"/>
                <w:rFonts w:ascii="Arial" w:hAnsi="Arial"/>
                <w:b/>
                <w:bCs/>
              </w:rPr>
              <w:t>HOSPITALIZACIÓN</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42188" w14:textId="77777777" w:rsidR="00CF1A3E" w:rsidRDefault="00CB48A5">
            <w:pPr>
              <w:pStyle w:val="Lista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spacing w:before="100" w:after="100"/>
              <w:ind w:left="0" w:firstLine="0"/>
              <w:jc w:val="both"/>
            </w:pPr>
            <w:r>
              <w:rPr>
                <w:rStyle w:val="None"/>
                <w:rFonts w:ascii="Arial" w:hAnsi="Arial"/>
              </w:rPr>
              <w:t>Es la estancia continua en un hospital por un período mayor a 24 horas, siempre y cuando ésta sea justificada y comprobable para la enfermedad o accidente, a partir del momento en que el asegurado ingrese como paciente interno.</w:t>
            </w:r>
          </w:p>
        </w:tc>
      </w:tr>
      <w:tr w:rsidR="00CF1A3E" w14:paraId="011B3564" w14:textId="77777777">
        <w:tblPrEx>
          <w:tblCellMar>
            <w:top w:w="0" w:type="dxa"/>
            <w:left w:w="0" w:type="dxa"/>
            <w:bottom w:w="0" w:type="dxa"/>
            <w:right w:w="0" w:type="dxa"/>
          </w:tblCellMar>
        </w:tblPrEx>
        <w:trPr>
          <w:trHeight w:val="95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838298F" w14:textId="77777777" w:rsidR="00CF1A3E" w:rsidRDefault="00CB48A5">
            <w:pPr>
              <w:pStyle w:val="Body"/>
            </w:pPr>
            <w:r>
              <w:rPr>
                <w:rStyle w:val="None"/>
                <w:b/>
                <w:bCs/>
              </w:rPr>
              <w:t>KIT</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D9F3E06" w14:textId="77777777" w:rsidR="00CF1A3E" w:rsidRDefault="00CB48A5">
            <w:pPr>
              <w:pStyle w:val="Body"/>
              <w:spacing w:before="80" w:after="80"/>
              <w:jc w:val="both"/>
            </w:pPr>
            <w:r>
              <w:rPr>
                <w:rStyle w:val="None"/>
                <w:rFonts w:ascii="Arial" w:hAnsi="Arial"/>
                <w:sz w:val="20"/>
                <w:szCs w:val="20"/>
                <w:u w:color="FF0000"/>
              </w:rPr>
              <w:t>Es el Certificado individual, tarjetas de identificación por asegurado, formatos para reclamar algún siniestro, guía de reclamaciones, red de hospitales y Centros de Atención de la Aseguradora en toda la República Mexicana, durante la vigencia.</w:t>
            </w:r>
          </w:p>
        </w:tc>
      </w:tr>
      <w:tr w:rsidR="00CF1A3E" w14:paraId="405B002F" w14:textId="77777777">
        <w:tblPrEx>
          <w:tblCellMar>
            <w:top w:w="0" w:type="dxa"/>
            <w:left w:w="0" w:type="dxa"/>
            <w:bottom w:w="0" w:type="dxa"/>
            <w:right w:w="0" w:type="dxa"/>
          </w:tblCellMar>
        </w:tblPrEx>
        <w:trPr>
          <w:trHeight w:val="119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BDC34" w14:textId="77777777" w:rsidR="00CF1A3E" w:rsidRDefault="00CB48A5">
            <w:pPr>
              <w:pStyle w:val="Body"/>
            </w:pPr>
            <w:r>
              <w:rPr>
                <w:rStyle w:val="None"/>
                <w:b/>
                <w:bCs/>
              </w:rPr>
              <w:t>LEY</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B6414" w14:textId="77777777" w:rsidR="00CF1A3E" w:rsidRDefault="00CB48A5">
            <w:pPr>
              <w:pStyle w:val="Lista2"/>
              <w:spacing w:after="120"/>
              <w:ind w:left="0" w:firstLine="0"/>
              <w:jc w:val="both"/>
            </w:pPr>
            <w:r>
              <w:rPr>
                <w:rStyle w:val="None"/>
                <w:rFonts w:ascii="Arial" w:hAnsi="Arial"/>
                <w:u w:color="FF0000"/>
              </w:rPr>
              <w:t xml:space="preserve">La ley (del </w:t>
            </w:r>
            <w:hyperlink r:id="rId11" w:history="1">
              <w:r>
                <w:rPr>
                  <w:rStyle w:val="Hyperlink2"/>
                  <w:rFonts w:ascii="Arial" w:hAnsi="Arial"/>
                  <w:u w:color="FF0000"/>
                </w:rPr>
                <w:t>latín</w:t>
              </w:r>
            </w:hyperlink>
            <w:r>
              <w:rPr>
                <w:rStyle w:val="Hyperlink2"/>
                <w:rFonts w:ascii="Arial" w:hAnsi="Arial"/>
                <w:u w:color="FF0000"/>
              </w:rPr>
              <w:t xml:space="preserve"> lex, legis) es una </w:t>
            </w:r>
            <w:hyperlink r:id="rId12" w:history="1">
              <w:r>
                <w:rPr>
                  <w:rStyle w:val="Hyperlink2"/>
                  <w:rFonts w:ascii="Arial" w:hAnsi="Arial"/>
                  <w:u w:color="FF0000"/>
                </w:rPr>
                <w:t>norma jurídica</w:t>
              </w:r>
            </w:hyperlink>
            <w:r>
              <w:rPr>
                <w:rStyle w:val="Hyperlink2"/>
                <w:rFonts w:ascii="Arial" w:hAnsi="Arial"/>
                <w:u w:color="FF0000"/>
              </w:rPr>
              <w:t xml:space="preserve"> dictada por el poder legislativo. Es decir, es un </w:t>
            </w:r>
            <w:hyperlink r:id="rId13" w:history="1">
              <w:r>
                <w:rPr>
                  <w:rStyle w:val="Hyperlink2"/>
                  <w:rFonts w:ascii="Arial" w:hAnsi="Arial"/>
                  <w:u w:color="FF0000"/>
                </w:rPr>
                <w:t>precepto</w:t>
              </w:r>
            </w:hyperlink>
            <w:r>
              <w:rPr>
                <w:rStyle w:val="Hyperlink2"/>
                <w:rFonts w:ascii="Arial" w:hAnsi="Arial"/>
                <w:u w:color="FF0000"/>
              </w:rPr>
              <w:t xml:space="preserve"> establecido por la autoridad competente, en que se manda o prohíbe algo en consonancia con la </w:t>
            </w:r>
            <w:hyperlink r:id="rId14" w:history="1">
              <w:r>
                <w:rPr>
                  <w:rStyle w:val="Hyperlink2"/>
                  <w:rFonts w:ascii="Arial" w:hAnsi="Arial"/>
                  <w:u w:color="FF0000"/>
                </w:rPr>
                <w:t>justicia</w:t>
              </w:r>
            </w:hyperlink>
            <w:r>
              <w:rPr>
                <w:rStyle w:val="Hyperlink2"/>
                <w:rFonts w:ascii="Arial" w:hAnsi="Arial"/>
                <w:u w:color="FF0000"/>
              </w:rPr>
              <w:t>. Su incumplimiento trae aparejada una sanción.</w:t>
            </w:r>
          </w:p>
        </w:tc>
      </w:tr>
      <w:tr w:rsidR="00CF1A3E" w14:paraId="4B3ED3A7" w14:textId="77777777">
        <w:tblPrEx>
          <w:tblCellMar>
            <w:top w:w="0" w:type="dxa"/>
            <w:left w:w="0" w:type="dxa"/>
            <w:bottom w:w="0" w:type="dxa"/>
            <w:right w:w="0" w:type="dxa"/>
          </w:tblCellMar>
        </w:tblPrEx>
        <w:trPr>
          <w:trHeight w:val="8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E22F402" w14:textId="77777777" w:rsidR="00CF1A3E" w:rsidRDefault="00CB48A5">
            <w:pPr>
              <w:pStyle w:val="Piedepgina1"/>
              <w:spacing w:before="60"/>
            </w:pPr>
            <w:r>
              <w:rPr>
                <w:rStyle w:val="None"/>
                <w:rFonts w:ascii="Arial" w:hAnsi="Arial"/>
                <w:b/>
                <w:bCs/>
                <w:sz w:val="22"/>
                <w:szCs w:val="22"/>
              </w:rPr>
              <w:t>LICITACIÓN</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DF7ECA9" w14:textId="272BA6F2" w:rsidR="00CF1A3E" w:rsidRDefault="00CB48A5">
            <w:pPr>
              <w:pStyle w:val="TableStyle2A"/>
              <w:jc w:val="both"/>
            </w:pPr>
            <w:r>
              <w:rPr>
                <w:rFonts w:ascii="Arial" w:hAnsi="Arial"/>
              </w:rPr>
              <w:t>L</w:t>
            </w:r>
            <w:r>
              <w:rPr>
                <w:rStyle w:val="Hyperlink2"/>
                <w:rFonts w:ascii="Arial" w:hAnsi="Arial"/>
              </w:rPr>
              <w:t xml:space="preserve">icitación Pública Nacional Mixta Consolidada </w:t>
            </w:r>
            <w:r w:rsidR="00647115" w:rsidRPr="00647115">
              <w:rPr>
                <w:rStyle w:val="Hyperlink2"/>
              </w:rPr>
              <w:t>LA-009J3D002-E1-</w:t>
            </w:r>
            <w:r w:rsidR="00647115" w:rsidRPr="00647115">
              <w:rPr>
                <w:rStyle w:val="Hyperlink2"/>
                <w:rFonts w:ascii="Arial" w:hAnsi="Arial"/>
              </w:rPr>
              <w:t>2016</w:t>
            </w:r>
            <w:r w:rsidR="00647115" w:rsidRPr="00647115">
              <w:rPr>
                <w:rStyle w:val="Hyperlink2"/>
              </w:rPr>
              <w:t xml:space="preserve"> </w:t>
            </w:r>
            <w:r>
              <w:rPr>
                <w:rStyle w:val="Hyperlink2"/>
                <w:rFonts w:ascii="Arial" w:hAnsi="Arial"/>
              </w:rPr>
              <w:t>para la Contratación De Los Seguros De Vida Y Gastos Médicos Mayores para los servidores públicos de las Administraciones Portuarias Integrales, para el período comprendido del 1 de marzo de 2016 al 1 de marzo de 2018.</w:t>
            </w:r>
          </w:p>
        </w:tc>
      </w:tr>
      <w:tr w:rsidR="00CF1A3E" w14:paraId="4B386F60" w14:textId="77777777">
        <w:tblPrEx>
          <w:tblCellMar>
            <w:top w:w="0" w:type="dxa"/>
            <w:left w:w="0" w:type="dxa"/>
            <w:bottom w:w="0" w:type="dxa"/>
            <w:right w:w="0" w:type="dxa"/>
          </w:tblCellMar>
        </w:tblPrEx>
        <w:trPr>
          <w:trHeight w:val="73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A99B7" w14:textId="77777777" w:rsidR="00CF1A3E" w:rsidRDefault="00CB48A5">
            <w:pPr>
              <w:pStyle w:val="Default"/>
            </w:pPr>
            <w:r>
              <w:rPr>
                <w:rFonts w:ascii="Arial" w:hAnsi="Arial"/>
                <w:b/>
                <w:bCs/>
                <w:u w:color="000000"/>
              </w:rPr>
              <w:t>MÉDICO COORDINADOR</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7D878" w14:textId="77777777" w:rsidR="00CF1A3E" w:rsidRDefault="00CB48A5">
            <w:pPr>
              <w:pStyle w:val="Lista2"/>
              <w:ind w:left="0" w:firstLine="0"/>
              <w:jc w:val="both"/>
            </w:pPr>
            <w:r>
              <w:rPr>
                <w:rStyle w:val="Hyperlink2"/>
                <w:rFonts w:ascii="Arial" w:hAnsi="Arial"/>
                <w:u w:color="FF0000"/>
              </w:rPr>
              <w:t>Médico contratado por la Aseguradora que se encargará de apoyar y asesorar a los asegurados que necesiten utilizar el servicio.</w:t>
            </w:r>
          </w:p>
        </w:tc>
      </w:tr>
      <w:tr w:rsidR="00CF1A3E" w14:paraId="274C62A0" w14:textId="77777777">
        <w:tblPrEx>
          <w:tblCellMar>
            <w:top w:w="0" w:type="dxa"/>
            <w:left w:w="0" w:type="dxa"/>
            <w:bottom w:w="0" w:type="dxa"/>
            <w:right w:w="0" w:type="dxa"/>
          </w:tblCellMar>
        </w:tblPrEx>
        <w:trPr>
          <w:trHeight w:val="44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4F159269" w14:textId="77777777" w:rsidR="00CF1A3E" w:rsidRDefault="00CB48A5">
            <w:pPr>
              <w:pStyle w:val="Body"/>
              <w:jc w:val="both"/>
            </w:pPr>
            <w:r>
              <w:rPr>
                <w:rStyle w:val="Hyperlink2"/>
                <w:rFonts w:ascii="Arial" w:hAnsi="Arial"/>
                <w:b/>
                <w:bCs/>
                <w:u w:color="FF0000"/>
              </w:rPr>
              <w:t>MONEDA</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99EAC80" w14:textId="77777777" w:rsidR="00CF1A3E" w:rsidRDefault="00CB48A5">
            <w:pPr>
              <w:pStyle w:val="Body"/>
              <w:jc w:val="both"/>
            </w:pPr>
            <w:r>
              <w:rPr>
                <w:rStyle w:val="Hyperlink2"/>
                <w:rFonts w:ascii="Arial" w:hAnsi="Arial"/>
                <w:sz w:val="20"/>
                <w:szCs w:val="20"/>
                <w:u w:color="FF0000"/>
              </w:rPr>
              <w:t xml:space="preserve">Las pólizas serán emitidas en Moneda Nacional, y para todos los efectos se utilizará la misma moneda. </w:t>
            </w:r>
          </w:p>
        </w:tc>
      </w:tr>
      <w:tr w:rsidR="00CF1A3E" w14:paraId="3D9FCE0E" w14:textId="77777777">
        <w:tblPrEx>
          <w:tblCellMar>
            <w:top w:w="0" w:type="dxa"/>
            <w:left w:w="0" w:type="dxa"/>
            <w:bottom w:w="0" w:type="dxa"/>
            <w:right w:w="0" w:type="dxa"/>
          </w:tblCellMar>
        </w:tblPrEx>
        <w:trPr>
          <w:trHeight w:val="72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0497A" w14:textId="77777777" w:rsidR="00CF1A3E" w:rsidRDefault="00CB48A5">
            <w:pPr>
              <w:pStyle w:val="Body"/>
              <w:jc w:val="both"/>
            </w:pPr>
            <w:r>
              <w:rPr>
                <w:rStyle w:val="Hyperlink2"/>
                <w:rFonts w:ascii="Arial" w:hAnsi="Arial"/>
                <w:b/>
                <w:bCs/>
                <w:u w:color="FF0000"/>
              </w:rPr>
              <w:t>MÓDULO Y/O OFICINA DE ATENCIÓN</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F8D62" w14:textId="77777777" w:rsidR="00CF1A3E" w:rsidRDefault="00CB48A5">
            <w:pPr>
              <w:pStyle w:val="Body"/>
              <w:jc w:val="both"/>
            </w:pPr>
            <w:r>
              <w:rPr>
                <w:rStyle w:val="None"/>
                <w:rFonts w:ascii="Arial" w:hAnsi="Arial"/>
                <w:sz w:val="20"/>
                <w:szCs w:val="20"/>
                <w:u w:color="FF0000"/>
              </w:rPr>
              <w:t>Instalación donde la Aseguradora atiende las reclamaciones de siniestros, asesorías y orientación a los asegurados.</w:t>
            </w:r>
          </w:p>
        </w:tc>
      </w:tr>
      <w:tr w:rsidR="00CF1A3E" w14:paraId="688BDF3C" w14:textId="77777777">
        <w:tblPrEx>
          <w:tblCellMar>
            <w:top w:w="0" w:type="dxa"/>
            <w:left w:w="0" w:type="dxa"/>
            <w:bottom w:w="0" w:type="dxa"/>
            <w:right w:w="0" w:type="dxa"/>
          </w:tblCellMar>
        </w:tblPrEx>
        <w:trPr>
          <w:trHeight w:val="4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36B0C6AE" w14:textId="77777777" w:rsidR="00CF1A3E" w:rsidRDefault="00CB48A5">
            <w:pPr>
              <w:pStyle w:val="Body"/>
              <w:jc w:val="both"/>
            </w:pPr>
            <w:r>
              <w:rPr>
                <w:rStyle w:val="Hyperlink2"/>
                <w:rFonts w:ascii="Arial" w:hAnsi="Arial"/>
                <w:b/>
                <w:bCs/>
                <w:u w:color="FF0000"/>
              </w:rPr>
              <w:t>NÚMERO DE PÓLIZA</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36C2C1A6" w14:textId="77777777" w:rsidR="00CF1A3E" w:rsidRDefault="00CB48A5">
            <w:pPr>
              <w:pStyle w:val="Body"/>
              <w:jc w:val="both"/>
            </w:pPr>
            <w:r>
              <w:rPr>
                <w:rStyle w:val="Hyperlink2"/>
                <w:rFonts w:ascii="Arial" w:hAnsi="Arial"/>
                <w:sz w:val="20"/>
                <w:szCs w:val="20"/>
                <w:u w:color="FF0000"/>
              </w:rPr>
              <w:t>Número con el que la Aseguradora asignará a la póliza.</w:t>
            </w:r>
          </w:p>
        </w:tc>
      </w:tr>
      <w:tr w:rsidR="00CF1A3E" w14:paraId="14AE2D39" w14:textId="77777777">
        <w:tblPrEx>
          <w:tblCellMar>
            <w:top w:w="0" w:type="dxa"/>
            <w:left w:w="0" w:type="dxa"/>
            <w:bottom w:w="0" w:type="dxa"/>
            <w:right w:w="0" w:type="dxa"/>
          </w:tblCellMar>
        </w:tblPrEx>
        <w:trPr>
          <w:trHeight w:val="66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FEA25" w14:textId="77777777" w:rsidR="00CF1A3E" w:rsidRDefault="00CB48A5">
            <w:pPr>
              <w:pStyle w:val="Body"/>
            </w:pPr>
            <w:r>
              <w:rPr>
                <w:rStyle w:val="Hyperlink2"/>
                <w:rFonts w:ascii="Arial" w:hAnsi="Arial"/>
                <w:b/>
                <w:bCs/>
                <w:u w:color="FF0000"/>
              </w:rPr>
              <w:t xml:space="preserve">OFICINAS </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6761D" w14:textId="77777777" w:rsidR="00CF1A3E" w:rsidRDefault="00CB48A5">
            <w:pPr>
              <w:pStyle w:val="Body"/>
              <w:jc w:val="both"/>
            </w:pPr>
            <w:r>
              <w:rPr>
                <w:rStyle w:val="Hyperlink2"/>
                <w:rFonts w:ascii="Arial" w:hAnsi="Arial"/>
                <w:sz w:val="20"/>
                <w:szCs w:val="20"/>
                <w:u w:color="FF0000"/>
              </w:rPr>
              <w:t>Instalaciones de la Aseguradora en las distintas entidades federativas de la República Mexicana, a través de las cuales las reclamaciones de siniestros, asesorías y orientación a los asegurados serán atendidas.</w:t>
            </w:r>
          </w:p>
        </w:tc>
      </w:tr>
      <w:tr w:rsidR="00CF1A3E" w14:paraId="74EB576B" w14:textId="77777777">
        <w:tblPrEx>
          <w:tblCellMar>
            <w:top w:w="0" w:type="dxa"/>
            <w:left w:w="0" w:type="dxa"/>
            <w:bottom w:w="0" w:type="dxa"/>
            <w:right w:w="0" w:type="dxa"/>
          </w:tblCellMar>
        </w:tblPrEx>
        <w:trPr>
          <w:trHeight w:val="624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909B2C1" w14:textId="77777777" w:rsidR="00CF1A3E" w:rsidRDefault="00CB48A5">
            <w:pPr>
              <w:pStyle w:val="Body"/>
            </w:pPr>
            <w:r>
              <w:rPr>
                <w:rStyle w:val="Hyperlink2"/>
                <w:rFonts w:ascii="Arial" w:hAnsi="Arial"/>
                <w:b/>
                <w:bCs/>
                <w:u w:color="FF0000"/>
              </w:rPr>
              <w:lastRenderedPageBreak/>
              <w:t>PAGO DE COMPLEMENTOS</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41B8828" w14:textId="77777777" w:rsidR="00CF1A3E" w:rsidRDefault="00CB48A5">
            <w:pPr>
              <w:pStyle w:val="Body"/>
              <w:rPr>
                <w:rFonts w:ascii="Arial" w:eastAsia="Arial" w:hAnsi="Arial" w:cs="Arial"/>
                <w:sz w:val="20"/>
                <w:szCs w:val="20"/>
                <w:u w:color="FF0000"/>
              </w:rPr>
            </w:pPr>
            <w:r>
              <w:rPr>
                <w:rStyle w:val="Hyperlink2"/>
                <w:rFonts w:ascii="Arial" w:hAnsi="Arial"/>
                <w:sz w:val="20"/>
                <w:szCs w:val="20"/>
                <w:u w:color="FF0000"/>
              </w:rPr>
              <w:t>La Aseguradora solo pagará complementos de entrada de los titulares y dependientes de los gastos médicos que se eroguen por enfermedades y/o accidentes iniciados en las vigencias anteriores, en la(s) póliza(s) contratada(s) o durante la vigencia de esta póliza del Seguro de Gastos Médicos Mayores por “EL ASEGURADO” con otras aseguradoras, bajo las siguientes condiciones:</w:t>
            </w:r>
          </w:p>
          <w:p w14:paraId="2F432BB1" w14:textId="77777777" w:rsidR="00CF1A3E" w:rsidRDefault="00CF1A3E">
            <w:pPr>
              <w:pStyle w:val="Body"/>
              <w:rPr>
                <w:rStyle w:val="Hyperlink2"/>
                <w:rFonts w:ascii="Arial" w:eastAsia="Arial" w:hAnsi="Arial" w:cs="Arial"/>
                <w:sz w:val="20"/>
                <w:szCs w:val="20"/>
                <w:u w:color="FF0000"/>
              </w:rPr>
            </w:pPr>
          </w:p>
          <w:p w14:paraId="3EEFF1E1" w14:textId="77777777" w:rsidR="00CF1A3E" w:rsidRDefault="00CB48A5">
            <w:pPr>
              <w:pStyle w:val="Prrafodelista"/>
              <w:widowControl w:val="0"/>
              <w:numPr>
                <w:ilvl w:val="0"/>
                <w:numId w:val="6"/>
              </w:numPr>
              <w:suppressAutoHyphens w:val="0"/>
              <w:rPr>
                <w:rFonts w:ascii="Arial" w:eastAsia="Arial" w:hAnsi="Arial" w:cs="Arial"/>
                <w:u w:color="FF0000"/>
              </w:rPr>
            </w:pPr>
            <w:r>
              <w:rPr>
                <w:rStyle w:val="Hyperlink2"/>
                <w:rFonts w:ascii="Arial" w:hAnsi="Arial"/>
                <w:u w:color="FF0000"/>
              </w:rPr>
              <w:t>Los gastos médicos que se eroguen, siempre y cuando sean a consecuencia de un accidente y/o enfermedad amparada y tratada, en las pólizas de las vigencias anteriores contratadas en la vigencia anterior.</w:t>
            </w:r>
          </w:p>
          <w:p w14:paraId="161F10A5" w14:textId="77777777" w:rsidR="00CF1A3E" w:rsidRDefault="00CB48A5">
            <w:pPr>
              <w:pStyle w:val="Prrafodelista"/>
              <w:widowControl w:val="0"/>
              <w:numPr>
                <w:ilvl w:val="0"/>
                <w:numId w:val="6"/>
              </w:numPr>
              <w:suppressAutoHyphens w:val="0"/>
              <w:rPr>
                <w:rFonts w:ascii="Arial" w:eastAsia="Arial" w:hAnsi="Arial" w:cs="Arial"/>
                <w:u w:color="FF0000"/>
              </w:rPr>
            </w:pPr>
            <w:r>
              <w:rPr>
                <w:rStyle w:val="Hyperlink2"/>
                <w:rFonts w:ascii="Arial" w:hAnsi="Arial"/>
                <w:u w:color="FF0000"/>
              </w:rPr>
              <w:t>Los gastos médicos que se eroguen quedarán cubiertos bajo las condiciones vigentes en la fecha en que se efectúe el primer gasto bajo las condiciones de la presente póliza y hasta agotar la suma asegurada, lo que ocurra primero.</w:t>
            </w:r>
          </w:p>
          <w:p w14:paraId="40CE3D7E" w14:textId="77777777" w:rsidR="00CF1A3E" w:rsidRDefault="00CB48A5">
            <w:pPr>
              <w:pStyle w:val="Prrafodelista"/>
              <w:widowControl w:val="0"/>
              <w:numPr>
                <w:ilvl w:val="0"/>
                <w:numId w:val="6"/>
              </w:numPr>
              <w:suppressAutoHyphens w:val="0"/>
              <w:rPr>
                <w:rFonts w:ascii="Arial" w:eastAsia="Arial" w:hAnsi="Arial" w:cs="Arial"/>
                <w:u w:color="FF0000"/>
              </w:rPr>
            </w:pPr>
            <w:r>
              <w:rPr>
                <w:rStyle w:val="Hyperlink2"/>
                <w:rFonts w:ascii="Arial" w:hAnsi="Arial"/>
                <w:u w:color="FF0000"/>
              </w:rPr>
              <w:t>Para los efectos de este beneficio será necesario que la vigencia del seguro no haya sido interrumpida ni en las aseguradoras anteriores, ni en el cambio con “LA ASEGURADORA”.</w:t>
            </w:r>
          </w:p>
          <w:p w14:paraId="4319E36A" w14:textId="77777777" w:rsidR="00CF1A3E" w:rsidRDefault="00CB48A5">
            <w:pPr>
              <w:pStyle w:val="Prrafodelista"/>
              <w:widowControl w:val="0"/>
              <w:numPr>
                <w:ilvl w:val="0"/>
                <w:numId w:val="6"/>
              </w:numPr>
              <w:suppressAutoHyphens w:val="0"/>
              <w:spacing w:before="100" w:after="100"/>
              <w:jc w:val="both"/>
              <w:rPr>
                <w:rFonts w:ascii="Arial" w:eastAsia="Arial" w:hAnsi="Arial" w:cs="Arial"/>
                <w:u w:color="FF0000"/>
              </w:rPr>
            </w:pPr>
            <w:r>
              <w:rPr>
                <w:rStyle w:val="Hyperlink2"/>
                <w:rFonts w:ascii="Arial" w:hAnsi="Arial"/>
                <w:u w:color="FF0000"/>
              </w:rPr>
              <w:t>Las enfermedades o accidentes en caso de ser reconocidos, no serán considerados como Padecimientos Preexistentes.</w:t>
            </w:r>
          </w:p>
          <w:p w14:paraId="53362EC6" w14:textId="77777777" w:rsidR="00CF1A3E" w:rsidRDefault="00CB48A5">
            <w:pPr>
              <w:pStyle w:val="Prrafodelista"/>
              <w:widowControl w:val="0"/>
              <w:numPr>
                <w:ilvl w:val="0"/>
                <w:numId w:val="6"/>
              </w:numPr>
              <w:suppressAutoHyphens w:val="0"/>
              <w:spacing w:before="100" w:after="100"/>
              <w:jc w:val="both"/>
              <w:rPr>
                <w:rFonts w:ascii="Arial" w:eastAsia="Arial" w:hAnsi="Arial" w:cs="Arial"/>
                <w:u w:color="FF0000"/>
              </w:rPr>
            </w:pPr>
            <w:r>
              <w:rPr>
                <w:rStyle w:val="Hyperlink2"/>
                <w:rFonts w:ascii="Arial" w:hAnsi="Arial"/>
                <w:u w:color="FF0000"/>
              </w:rPr>
              <w:t>Los gastos serán acumulativos a partir del primer reclamo, siempre y cuando se respete la suma asegurada básica.</w:t>
            </w:r>
          </w:p>
          <w:p w14:paraId="60AD56E4" w14:textId="77777777" w:rsidR="00CF1A3E" w:rsidRDefault="00CB48A5">
            <w:pPr>
              <w:pStyle w:val="Body"/>
            </w:pPr>
            <w:r>
              <w:rPr>
                <w:rStyle w:val="Hyperlink2"/>
                <w:rFonts w:ascii="Arial" w:hAnsi="Arial"/>
                <w:b/>
                <w:bCs/>
                <w:sz w:val="20"/>
                <w:szCs w:val="20"/>
                <w:u w:color="FF0000"/>
              </w:rPr>
              <w:t>El pago de complementos y/o colas de siniestros se les dará continuidad siempre y cuando exista suma asegurada remanente, de acuerdo a la información proporcionada en la siniestralidad y el contrato se encuentre vigente con LA ASEGURADORA</w:t>
            </w:r>
          </w:p>
        </w:tc>
      </w:tr>
      <w:tr w:rsidR="00CF1A3E" w14:paraId="7361C8F9" w14:textId="77777777">
        <w:tblPrEx>
          <w:tblCellMar>
            <w:top w:w="0" w:type="dxa"/>
            <w:left w:w="0" w:type="dxa"/>
            <w:bottom w:w="0" w:type="dxa"/>
            <w:right w:w="0" w:type="dxa"/>
          </w:tblCellMar>
        </w:tblPrEx>
        <w:trPr>
          <w:trHeight w:val="154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5A7F9" w14:textId="77777777" w:rsidR="00CF1A3E" w:rsidRDefault="00CB48A5">
            <w:pPr>
              <w:pStyle w:val="Body"/>
              <w:jc w:val="both"/>
            </w:pPr>
            <w:r>
              <w:rPr>
                <w:rStyle w:val="Hyperlink2"/>
                <w:rFonts w:ascii="Arial" w:hAnsi="Arial"/>
                <w:b/>
                <w:bCs/>
                <w:u w:color="FF0000"/>
              </w:rPr>
              <w:t>PAGO DIRECTO</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9B7ED" w14:textId="77777777" w:rsidR="00CF1A3E" w:rsidRDefault="00CB48A5">
            <w:pPr>
              <w:pStyle w:val="Body"/>
              <w:jc w:val="both"/>
            </w:pPr>
            <w:r>
              <w:rPr>
                <w:rStyle w:val="Hyperlink2"/>
                <w:rFonts w:ascii="Arial" w:hAnsi="Arial"/>
                <w:sz w:val="20"/>
                <w:szCs w:val="20"/>
                <w:u w:color="FF0000"/>
              </w:rPr>
              <w:t>Sistema de pago mediante el cual la Aseguradora liquidará directamente al prestador de servicios, los gastos realizados por el asegurado, como consecuencia de algún accidente y/o enfermedad cubierto por la póliza. Para efecto del pago directo, se requiere ser atendido en la Red Médica; que los servicios respectivos sean coordinados a través de la Aseguradora. (El pago directo aplica para Red Médica propia, Red de Hospitales en convenio y Red de Médicos en convenio).</w:t>
            </w:r>
          </w:p>
        </w:tc>
      </w:tr>
      <w:tr w:rsidR="00CF1A3E" w14:paraId="57E61CF8" w14:textId="77777777">
        <w:tblPrEx>
          <w:tblCellMar>
            <w:top w:w="0" w:type="dxa"/>
            <w:left w:w="0" w:type="dxa"/>
            <w:bottom w:w="0" w:type="dxa"/>
            <w:right w:w="0" w:type="dxa"/>
          </w:tblCellMar>
        </w:tblPrEx>
        <w:trPr>
          <w:trHeight w:val="119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967FC69" w14:textId="77777777" w:rsidR="00CF1A3E" w:rsidRDefault="00CB48A5">
            <w:pPr>
              <w:pStyle w:val="Body"/>
              <w:jc w:val="both"/>
            </w:pPr>
            <w:r>
              <w:rPr>
                <w:rStyle w:val="Hyperlink2"/>
                <w:rFonts w:ascii="Arial" w:hAnsi="Arial"/>
                <w:b/>
                <w:bCs/>
                <w:u w:color="FF0000"/>
              </w:rPr>
              <w:t>PAGO MIXTO</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54AF6AC" w14:textId="77777777" w:rsidR="00CF1A3E" w:rsidRDefault="00CB48A5">
            <w:pPr>
              <w:pStyle w:val="Body"/>
              <w:spacing w:before="100" w:after="100"/>
              <w:jc w:val="both"/>
            </w:pPr>
            <w:r>
              <w:rPr>
                <w:rStyle w:val="Hyperlink2"/>
                <w:rFonts w:ascii="Arial" w:hAnsi="Arial"/>
                <w:sz w:val="20"/>
                <w:szCs w:val="20"/>
                <w:u w:color="FF0000"/>
              </w:rPr>
              <w:t>Sistema de pago mediante el cual la Aseguradora liquidará al asegurado los gastos erogados como consecuencia de algún accidente y/o enfermedad cubierto por la presente contratación del servicio, mediante los Sistemas de Pago Directo y Reembolso.</w:t>
            </w:r>
          </w:p>
        </w:tc>
      </w:tr>
      <w:tr w:rsidR="00CF1A3E" w14:paraId="09324D87" w14:textId="77777777">
        <w:tblPrEx>
          <w:tblCellMar>
            <w:top w:w="0" w:type="dxa"/>
            <w:left w:w="0" w:type="dxa"/>
            <w:bottom w:w="0" w:type="dxa"/>
            <w:right w:w="0" w:type="dxa"/>
          </w:tblCellMar>
        </w:tblPrEx>
        <w:trPr>
          <w:trHeight w:val="119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232EE" w14:textId="77777777" w:rsidR="00CF1A3E" w:rsidRDefault="00CB48A5">
            <w:pPr>
              <w:pStyle w:val="Body"/>
            </w:pPr>
            <w:r>
              <w:rPr>
                <w:rStyle w:val="Hyperlink2"/>
                <w:rFonts w:ascii="Arial" w:hAnsi="Arial"/>
                <w:b/>
                <w:bCs/>
                <w:u w:color="FF0000"/>
              </w:rPr>
              <w:t>PADECIMIENTOS PREEXISTENTES</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8B053" w14:textId="77777777" w:rsidR="00CF1A3E" w:rsidRDefault="00CB48A5">
            <w:pPr>
              <w:pStyle w:val="Lista3"/>
              <w:spacing w:before="100" w:after="100"/>
              <w:ind w:left="0" w:firstLine="0"/>
              <w:jc w:val="both"/>
            </w:pPr>
            <w:r>
              <w:rPr>
                <w:rStyle w:val="Hyperlink2"/>
                <w:rFonts w:ascii="Arial" w:hAnsi="Arial"/>
                <w:u w:color="FF0000"/>
              </w:rPr>
              <w:t>Son aquellos en los que:</w:t>
            </w:r>
          </w:p>
          <w:p w14:paraId="03B12E28" w14:textId="77777777" w:rsidR="00CF1A3E" w:rsidRDefault="00CB48A5">
            <w:pPr>
              <w:pStyle w:val="Lista3"/>
              <w:numPr>
                <w:ilvl w:val="0"/>
                <w:numId w:val="7"/>
              </w:numPr>
              <w:spacing w:before="100" w:after="100"/>
              <w:jc w:val="both"/>
              <w:rPr>
                <w:rFonts w:ascii="Arial" w:hAnsi="Arial"/>
                <w:u w:color="FF0000"/>
              </w:rPr>
            </w:pPr>
            <w:r>
              <w:rPr>
                <w:rStyle w:val="Hyperlink2"/>
                <w:rFonts w:ascii="Arial" w:hAnsi="Arial"/>
                <w:u w:color="FF0000"/>
              </w:rPr>
              <w:t>Se aprecian a simple vista.</w:t>
            </w:r>
          </w:p>
          <w:p w14:paraId="3F446B61" w14:textId="77777777" w:rsidR="00CF1A3E" w:rsidRDefault="00CB48A5">
            <w:pPr>
              <w:pStyle w:val="Lista3"/>
              <w:numPr>
                <w:ilvl w:val="0"/>
                <w:numId w:val="7"/>
              </w:numPr>
              <w:spacing w:before="100" w:after="100"/>
              <w:jc w:val="both"/>
              <w:rPr>
                <w:rFonts w:ascii="Arial" w:hAnsi="Arial"/>
                <w:u w:color="FF0000"/>
              </w:rPr>
            </w:pPr>
            <w:r>
              <w:rPr>
                <w:rStyle w:val="Hyperlink2"/>
                <w:rFonts w:ascii="Arial" w:hAnsi="Arial"/>
                <w:u w:color="FF0000"/>
              </w:rPr>
              <w:t>Han sido diagnosticados por un médico.</w:t>
            </w:r>
          </w:p>
          <w:p w14:paraId="3ED84094" w14:textId="77777777" w:rsidR="00CF1A3E" w:rsidRDefault="00CB48A5">
            <w:pPr>
              <w:pStyle w:val="Lista3"/>
              <w:numPr>
                <w:ilvl w:val="0"/>
                <w:numId w:val="7"/>
              </w:numPr>
              <w:spacing w:before="100" w:after="100"/>
              <w:jc w:val="both"/>
              <w:rPr>
                <w:rFonts w:ascii="Arial" w:hAnsi="Arial"/>
                <w:u w:color="FF0000"/>
              </w:rPr>
            </w:pPr>
            <w:r>
              <w:rPr>
                <w:rStyle w:val="Hyperlink2"/>
                <w:rFonts w:ascii="Arial" w:hAnsi="Arial"/>
                <w:u w:color="FF0000"/>
              </w:rPr>
              <w:t>Han recibido tratamiento.</w:t>
            </w:r>
          </w:p>
        </w:tc>
      </w:tr>
      <w:tr w:rsidR="00CF1A3E" w14:paraId="196779A6" w14:textId="77777777">
        <w:tblPrEx>
          <w:tblCellMar>
            <w:top w:w="0" w:type="dxa"/>
            <w:left w:w="0" w:type="dxa"/>
            <w:bottom w:w="0" w:type="dxa"/>
            <w:right w:w="0" w:type="dxa"/>
          </w:tblCellMar>
        </w:tblPrEx>
        <w:trPr>
          <w:trHeight w:val="119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69D4ECC3" w14:textId="77777777" w:rsidR="00CF1A3E" w:rsidRDefault="00CB48A5">
            <w:pPr>
              <w:pStyle w:val="Body"/>
            </w:pPr>
            <w:r>
              <w:rPr>
                <w:rStyle w:val="Hyperlink2"/>
                <w:rFonts w:ascii="Arial" w:hAnsi="Arial"/>
                <w:b/>
                <w:bCs/>
                <w:u w:color="FF0000"/>
              </w:rPr>
              <w:t>PERIODO DE ESPERA</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288BE1F0" w14:textId="77777777" w:rsidR="00CF1A3E" w:rsidRDefault="00CB48A5">
            <w:pPr>
              <w:pStyle w:val="Body"/>
              <w:jc w:val="both"/>
            </w:pPr>
            <w:r>
              <w:rPr>
                <w:rStyle w:val="Hyperlink2"/>
                <w:rFonts w:ascii="Arial" w:hAnsi="Arial"/>
                <w:sz w:val="20"/>
                <w:szCs w:val="20"/>
                <w:u w:color="FF0000"/>
              </w:rPr>
              <w:t xml:space="preserve">Es el tiempo que debe transcurrir de vigencia continua de cobertura sin períodos al descubierto para cada asegurado, para que la Aseguradora pueda cubrir las enfermedades establecidas con períodos de espera.  </w:t>
            </w:r>
          </w:p>
        </w:tc>
      </w:tr>
      <w:tr w:rsidR="00CF1A3E" w14:paraId="1ED84296" w14:textId="77777777">
        <w:tblPrEx>
          <w:tblCellMar>
            <w:top w:w="0" w:type="dxa"/>
            <w:left w:w="0" w:type="dxa"/>
            <w:bottom w:w="0" w:type="dxa"/>
            <w:right w:w="0" w:type="dxa"/>
          </w:tblCellMar>
        </w:tblPrEx>
        <w:trPr>
          <w:trHeight w:val="88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29765" w14:textId="77777777" w:rsidR="00CF1A3E" w:rsidRDefault="00CB48A5">
            <w:pPr>
              <w:pStyle w:val="Body"/>
              <w:jc w:val="both"/>
            </w:pPr>
            <w:r>
              <w:rPr>
                <w:rStyle w:val="Hyperlink2"/>
                <w:rFonts w:ascii="Arial" w:hAnsi="Arial"/>
                <w:b/>
                <w:bCs/>
                <w:u w:color="FF0000"/>
              </w:rPr>
              <w:lastRenderedPageBreak/>
              <w:t>PERÍODO DE GRACIA</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6B91C" w14:textId="77777777" w:rsidR="00CF1A3E" w:rsidRDefault="00CB48A5">
            <w:pPr>
              <w:pStyle w:val="Body"/>
              <w:spacing w:before="100"/>
              <w:jc w:val="both"/>
            </w:pPr>
            <w:r>
              <w:rPr>
                <w:rStyle w:val="Hyperlink2"/>
                <w:rFonts w:ascii="Arial" w:hAnsi="Arial"/>
                <w:sz w:val="20"/>
                <w:szCs w:val="20"/>
                <w:u w:color="FF0000"/>
              </w:rPr>
              <w:t xml:space="preserve">Es el lapso de 30 días naturales, contados a partir del inicio de vigencia la presente contratación del servicio, o del recibo con que cuentan las API’s para pagar la prima o cada una de las fracciones pactadas en la presente contratación del servicio. </w:t>
            </w:r>
          </w:p>
        </w:tc>
      </w:tr>
      <w:tr w:rsidR="00CF1A3E" w14:paraId="61EC6CEA" w14:textId="77777777">
        <w:tblPrEx>
          <w:tblCellMar>
            <w:top w:w="0" w:type="dxa"/>
            <w:left w:w="0" w:type="dxa"/>
            <w:bottom w:w="0" w:type="dxa"/>
            <w:right w:w="0" w:type="dxa"/>
          </w:tblCellMar>
        </w:tblPrEx>
        <w:trPr>
          <w:trHeight w:val="66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697F3F0B" w14:textId="77777777" w:rsidR="00CF1A3E" w:rsidRDefault="00CB48A5">
            <w:pPr>
              <w:pStyle w:val="Body"/>
              <w:jc w:val="both"/>
            </w:pPr>
            <w:r>
              <w:rPr>
                <w:rStyle w:val="Hyperlink2"/>
                <w:rFonts w:ascii="Arial" w:hAnsi="Arial"/>
                <w:b/>
                <w:bCs/>
                <w:u w:color="FF0000"/>
              </w:rPr>
              <w:t>PRELACIÓN</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51A27EEF" w14:textId="77777777" w:rsidR="00CF1A3E" w:rsidRDefault="00CB48A5">
            <w:pPr>
              <w:pStyle w:val="Body"/>
              <w:jc w:val="both"/>
            </w:pPr>
            <w:r>
              <w:rPr>
                <w:rStyle w:val="Hyperlink2"/>
                <w:rFonts w:ascii="Arial" w:hAnsi="Arial"/>
                <w:sz w:val="20"/>
                <w:szCs w:val="20"/>
                <w:u w:color="FF0000"/>
              </w:rPr>
              <w:t>Las Condiciones y Cláusulas Especiales de la póliza, tendrán prelación sobre las Condiciones Generales, en todo aquello a que se opongan a la cobertura otorgada.</w:t>
            </w:r>
          </w:p>
        </w:tc>
      </w:tr>
      <w:tr w:rsidR="00CF1A3E" w14:paraId="270694C9" w14:textId="77777777">
        <w:tblPrEx>
          <w:tblCellMar>
            <w:top w:w="0" w:type="dxa"/>
            <w:left w:w="0" w:type="dxa"/>
            <w:bottom w:w="0" w:type="dxa"/>
            <w:right w:w="0" w:type="dxa"/>
          </w:tblCellMar>
        </w:tblPrEx>
        <w:trPr>
          <w:trHeight w:val="44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B41E5" w14:textId="77777777" w:rsidR="00CF1A3E" w:rsidRDefault="00CB48A5">
            <w:pPr>
              <w:pStyle w:val="Body"/>
              <w:jc w:val="both"/>
            </w:pPr>
            <w:r>
              <w:rPr>
                <w:rStyle w:val="Hyperlink2"/>
                <w:rFonts w:ascii="Arial" w:hAnsi="Arial"/>
                <w:b/>
                <w:bCs/>
                <w:u w:color="FF0000"/>
              </w:rPr>
              <w:t>PRIMA</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BD5D2" w14:textId="77777777" w:rsidR="00CF1A3E" w:rsidRDefault="00CB48A5">
            <w:pPr>
              <w:pStyle w:val="Body"/>
              <w:jc w:val="both"/>
            </w:pPr>
            <w:r>
              <w:rPr>
                <w:rStyle w:val="Hyperlink2"/>
                <w:rFonts w:ascii="Arial" w:hAnsi="Arial"/>
                <w:sz w:val="20"/>
                <w:szCs w:val="20"/>
                <w:u w:color="FF0000"/>
              </w:rPr>
              <w:t xml:space="preserve">Costo que establecerá la Aseguradora por cubrir el riesgo descrito en la presente póliza. </w:t>
            </w:r>
          </w:p>
        </w:tc>
      </w:tr>
      <w:tr w:rsidR="00CF1A3E" w14:paraId="4DB8A120" w14:textId="77777777">
        <w:tblPrEx>
          <w:tblCellMar>
            <w:top w:w="0" w:type="dxa"/>
            <w:left w:w="0" w:type="dxa"/>
            <w:bottom w:w="0" w:type="dxa"/>
            <w:right w:w="0" w:type="dxa"/>
          </w:tblCellMar>
        </w:tblPrEx>
        <w:trPr>
          <w:trHeight w:val="8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42869F0A" w14:textId="77777777" w:rsidR="00CF1A3E" w:rsidRDefault="00CB48A5">
            <w:pPr>
              <w:pStyle w:val="Piedepgina1"/>
              <w:spacing w:before="60"/>
            </w:pPr>
            <w:r>
              <w:rPr>
                <w:rStyle w:val="None"/>
                <w:rFonts w:ascii="Arial" w:hAnsi="Arial"/>
                <w:b/>
                <w:bCs/>
                <w:sz w:val="22"/>
                <w:szCs w:val="22"/>
              </w:rPr>
              <w:t>PERSONAS</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4190091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Hyperlink2"/>
                <w:rFonts w:ascii="Arial" w:hAnsi="Arial"/>
                <w:sz w:val="20"/>
                <w:szCs w:val="20"/>
              </w:rPr>
              <w:t>Las personas beneficiarias que integran las pólizas de acuerdo a lo que marcan las prestaciones para el personal de empresas paraestatales, mismas que se listan en la presente CONVOCATORIA y se describen en los TÉRMINOS DE REFERENCIA.</w:t>
            </w:r>
          </w:p>
        </w:tc>
      </w:tr>
      <w:tr w:rsidR="00CF1A3E" w14:paraId="115657EB" w14:textId="77777777">
        <w:tblPrEx>
          <w:tblCellMar>
            <w:top w:w="0" w:type="dxa"/>
            <w:left w:w="0" w:type="dxa"/>
            <w:bottom w:w="0" w:type="dxa"/>
            <w:right w:w="0" w:type="dxa"/>
          </w:tblCellMar>
        </w:tblPrEx>
        <w:trPr>
          <w:trHeight w:val="95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A1B32" w14:textId="77777777" w:rsidR="00CF1A3E" w:rsidRDefault="00CB48A5">
            <w:pPr>
              <w:pStyle w:val="BodyA"/>
              <w:suppressAutoHyphens/>
              <w:spacing w:before="60"/>
            </w:pPr>
            <w:r>
              <w:rPr>
                <w:rStyle w:val="None"/>
                <w:rFonts w:ascii="Arial" w:hAnsi="Arial"/>
                <w:b/>
                <w:bCs/>
              </w:rPr>
              <w:t>PÓLIZAS</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22D7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Hyperlink2"/>
                <w:rFonts w:ascii="Arial" w:hAnsi="Arial"/>
                <w:sz w:val="20"/>
                <w:szCs w:val="20"/>
              </w:rPr>
              <w:t>El documento que el LICITANTE al que se le adjudique el contrato debe entregar a las API, en el que consten los derechos y obligaciones de las partes, con sujeción a los artículos 19 y 20 de la Ley Sobre el Contrato de Seguro.</w:t>
            </w:r>
          </w:p>
        </w:tc>
      </w:tr>
      <w:tr w:rsidR="00CF1A3E" w14:paraId="63A25F8B" w14:textId="77777777">
        <w:tblPrEx>
          <w:tblCellMar>
            <w:top w:w="0" w:type="dxa"/>
            <w:left w:w="0" w:type="dxa"/>
            <w:bottom w:w="0" w:type="dxa"/>
            <w:right w:w="0" w:type="dxa"/>
          </w:tblCellMar>
        </w:tblPrEx>
        <w:trPr>
          <w:trHeight w:val="66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38777C42" w14:textId="77777777" w:rsidR="00CF1A3E" w:rsidRDefault="00CB48A5">
            <w:pPr>
              <w:pStyle w:val="BodyA"/>
              <w:suppressAutoHyphens/>
              <w:spacing w:before="60"/>
            </w:pPr>
            <w:r>
              <w:rPr>
                <w:rStyle w:val="None"/>
                <w:rFonts w:ascii="Arial" w:hAnsi="Arial"/>
                <w:b/>
                <w:bCs/>
              </w:rPr>
              <w:t>PROPOSICIÓN</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5AE6CF0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Hyperlink2"/>
                <w:rFonts w:ascii="Arial" w:hAnsi="Arial"/>
                <w:sz w:val="20"/>
                <w:szCs w:val="20"/>
              </w:rPr>
              <w:t>La oferta que cada uno de los LICITANTE (S) presente en la LICITACIÓN y que se integra por una PROPUESTA TÉCNICA y una PROPUESTA ECONÓMICA.</w:t>
            </w:r>
          </w:p>
        </w:tc>
      </w:tr>
      <w:tr w:rsidR="00CF1A3E" w14:paraId="3C8D0D28" w14:textId="77777777">
        <w:tblPrEx>
          <w:tblCellMar>
            <w:top w:w="0" w:type="dxa"/>
            <w:left w:w="0" w:type="dxa"/>
            <w:bottom w:w="0" w:type="dxa"/>
            <w:right w:w="0" w:type="dxa"/>
          </w:tblCellMar>
        </w:tblPrEx>
        <w:trPr>
          <w:trHeight w:val="25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84351" w14:textId="77777777" w:rsidR="00CF1A3E" w:rsidRDefault="00CB48A5">
            <w:pPr>
              <w:pStyle w:val="Piedepgina1"/>
              <w:spacing w:before="60"/>
            </w:pPr>
            <w:r>
              <w:rPr>
                <w:rStyle w:val="None"/>
                <w:rFonts w:ascii="Arial" w:hAnsi="Arial"/>
                <w:b/>
                <w:bCs/>
                <w:sz w:val="22"/>
                <w:szCs w:val="22"/>
              </w:rPr>
              <w:t>LICITANTE</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B62D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Hyperlink2"/>
                <w:rFonts w:ascii="Arial" w:hAnsi="Arial"/>
                <w:sz w:val="20"/>
                <w:szCs w:val="20"/>
              </w:rPr>
              <w:t>Es el LICITANTE adjudicado de la LICITACIÓN.</w:t>
            </w:r>
          </w:p>
        </w:tc>
      </w:tr>
      <w:tr w:rsidR="00CF1A3E" w14:paraId="5D35ED0F" w14:textId="77777777">
        <w:tblPrEx>
          <w:tblCellMar>
            <w:top w:w="0" w:type="dxa"/>
            <w:left w:w="0" w:type="dxa"/>
            <w:bottom w:w="0" w:type="dxa"/>
            <w:right w:w="0" w:type="dxa"/>
          </w:tblCellMar>
        </w:tblPrEx>
        <w:trPr>
          <w:trHeight w:val="47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A3E9306" w14:textId="77777777" w:rsidR="00CF1A3E" w:rsidRDefault="00CB48A5">
            <w:pPr>
              <w:pStyle w:val="Piedepgina1"/>
              <w:spacing w:before="60"/>
            </w:pPr>
            <w:r>
              <w:rPr>
                <w:rStyle w:val="None"/>
                <w:rFonts w:ascii="Arial" w:hAnsi="Arial"/>
                <w:b/>
                <w:bCs/>
                <w:sz w:val="22"/>
                <w:szCs w:val="22"/>
              </w:rPr>
              <w:t>REGLAMENTO</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D9AF85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Hyperlink2"/>
                <w:rFonts w:ascii="Arial" w:hAnsi="Arial"/>
                <w:sz w:val="20"/>
                <w:szCs w:val="20"/>
              </w:rPr>
              <w:t>Reglamento de la Ley de Adquisiciones, Arrendamientos y Servicios del Sector Público.</w:t>
            </w:r>
          </w:p>
        </w:tc>
      </w:tr>
      <w:tr w:rsidR="00CF1A3E" w14:paraId="48109158" w14:textId="77777777">
        <w:tblPrEx>
          <w:tblCellMar>
            <w:top w:w="0" w:type="dxa"/>
            <w:left w:w="0" w:type="dxa"/>
            <w:bottom w:w="0" w:type="dxa"/>
            <w:right w:w="0" w:type="dxa"/>
          </w:tblCellMar>
        </w:tblPrEx>
        <w:trPr>
          <w:trHeight w:val="394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42EEA" w14:textId="77777777" w:rsidR="00CF1A3E" w:rsidRDefault="00CB48A5">
            <w:pPr>
              <w:pStyle w:val="Piedepgina1"/>
              <w:spacing w:before="60"/>
            </w:pPr>
            <w:r>
              <w:rPr>
                <w:rStyle w:val="None"/>
                <w:rFonts w:ascii="Arial" w:hAnsi="Arial"/>
                <w:b/>
                <w:bCs/>
                <w:sz w:val="22"/>
                <w:szCs w:val="22"/>
              </w:rPr>
              <w:t>REEMBOLSO</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8B85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rPr>
                <w:rStyle w:val="Hyperlink2"/>
                <w:rFonts w:ascii="Arial" w:eastAsia="Arial" w:hAnsi="Arial" w:cs="Arial"/>
                <w:sz w:val="20"/>
                <w:szCs w:val="20"/>
              </w:rPr>
            </w:pPr>
            <w:r>
              <w:rPr>
                <w:rStyle w:val="Hyperlink2"/>
                <w:rFonts w:ascii="Arial" w:hAnsi="Arial"/>
                <w:sz w:val="20"/>
                <w:szCs w:val="20"/>
              </w:rPr>
              <w:t>Restitución por parte de la compañía ASEGURADORA de los gastos erogados por el ASEGURADO a consecuencia de una Enfermedad o Accidente cubiertos de acuerdo a lo estipulado en la póliza</w:t>
            </w:r>
          </w:p>
          <w:p w14:paraId="72660DF8" w14:textId="77777777" w:rsidR="00CF1A3E" w:rsidRDefault="00CB48A5">
            <w:pPr>
              <w:pStyle w:val="Body"/>
              <w:spacing w:before="100" w:after="100"/>
              <w:jc w:val="both"/>
              <w:rPr>
                <w:rFonts w:ascii="Arial" w:eastAsia="Arial" w:hAnsi="Arial" w:cs="Arial"/>
                <w:sz w:val="20"/>
                <w:szCs w:val="20"/>
                <w:u w:color="FF0000"/>
              </w:rPr>
            </w:pPr>
            <w:r>
              <w:rPr>
                <w:rStyle w:val="Hyperlink2"/>
                <w:rFonts w:ascii="Arial" w:hAnsi="Arial"/>
                <w:sz w:val="20"/>
                <w:szCs w:val="20"/>
                <w:u w:color="FF0000"/>
              </w:rPr>
              <w:t>Sistema de pago que consiste en que los gastos realizados como consecuencia de algún accidente y/o enfermedad cubierto por la presente contratación del servicio, liquidados por el asegurado directamente al prestador de servicios por los gastos incurridos por el asegurado titular, cónyuge, concubina o concubinario, pareja del mismo sexo e hijo(s) menores de 25 años y ascendientes (padre y/o madre) del asegurado titular hasta 85 años o con quien la Aseguradora no tenga convenio de pago directo, y que posteriormente, ésta reintegrará los que procedan en los términos de la presente contratación del servicio, al propio asegurado, descontando el deducible y coaseguro en caso que proceda.</w:t>
            </w:r>
          </w:p>
          <w:p w14:paraId="5032CDDE" w14:textId="77777777" w:rsidR="00CF1A3E" w:rsidRDefault="00CB48A5">
            <w:pPr>
              <w:pStyle w:val="Continuarlista2"/>
              <w:spacing w:before="100" w:after="100"/>
              <w:ind w:left="0"/>
              <w:jc w:val="both"/>
            </w:pPr>
            <w:r>
              <w:rPr>
                <w:rStyle w:val="Hyperlink2"/>
                <w:rFonts w:ascii="Arial" w:hAnsi="Arial"/>
                <w:u w:color="FF0000"/>
              </w:rPr>
              <w:t>El monto máximo susceptible de reembolso de los gastos médicos cubiertos por este contrato, no podrá exceder del estipulado entre la Aseguradora y los médicos, hospitales, farmacias, laboratorios clínicos y de gabinete de la Red Médica, para servicios de la misma especialidad o categoría.</w:t>
            </w:r>
          </w:p>
        </w:tc>
      </w:tr>
      <w:tr w:rsidR="00CF1A3E" w14:paraId="5E6F286A" w14:textId="77777777">
        <w:tblPrEx>
          <w:tblCellMar>
            <w:top w:w="0" w:type="dxa"/>
            <w:left w:w="0" w:type="dxa"/>
            <w:bottom w:w="0" w:type="dxa"/>
            <w:right w:w="0" w:type="dxa"/>
          </w:tblCellMar>
        </w:tblPrEx>
        <w:trPr>
          <w:trHeight w:val="95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3EA4B2B0" w14:textId="77777777" w:rsidR="00CF1A3E" w:rsidRDefault="00CB48A5">
            <w:pPr>
              <w:pStyle w:val="TableStyle2A"/>
            </w:pPr>
            <w:r>
              <w:rPr>
                <w:rStyle w:val="None"/>
                <w:rFonts w:ascii="Arial" w:hAnsi="Arial"/>
                <w:b/>
                <w:bCs/>
                <w:sz w:val="22"/>
                <w:szCs w:val="22"/>
              </w:rPr>
              <w:t>RED DE SERVICIOS MÉDICOS</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4F67DBF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Hyperlink2"/>
                <w:rFonts w:ascii="Arial" w:hAnsi="Arial"/>
                <w:sz w:val="20"/>
                <w:szCs w:val="20"/>
              </w:rPr>
              <w:t>Se integra por los Médicos, hospitales, farmacias, laboratorios clínicos, gabinetes, centros de rehabilitación, entre otros, que prestan servicios bajo convenio con la Compañía Aseguradora y que son coordinados por la misma.</w:t>
            </w:r>
          </w:p>
        </w:tc>
      </w:tr>
      <w:tr w:rsidR="00CF1A3E" w14:paraId="13D2D6CA" w14:textId="77777777">
        <w:tblPrEx>
          <w:tblCellMar>
            <w:top w:w="0" w:type="dxa"/>
            <w:left w:w="0" w:type="dxa"/>
            <w:bottom w:w="0" w:type="dxa"/>
            <w:right w:w="0" w:type="dxa"/>
          </w:tblCellMar>
        </w:tblPrEx>
        <w:trPr>
          <w:trHeight w:val="110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E4A7D" w14:textId="77777777" w:rsidR="00CF1A3E" w:rsidRDefault="00CB48A5">
            <w:pPr>
              <w:pStyle w:val="Body"/>
              <w:jc w:val="both"/>
            </w:pPr>
            <w:r>
              <w:rPr>
                <w:rStyle w:val="Hyperlink2"/>
                <w:rFonts w:ascii="Arial" w:hAnsi="Arial"/>
                <w:b/>
                <w:bCs/>
                <w:u w:color="FF0000"/>
              </w:rPr>
              <w:lastRenderedPageBreak/>
              <w:t>RED DE HOSPITALES</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C9166" w14:textId="77777777" w:rsidR="00CF1A3E" w:rsidRDefault="00CB48A5">
            <w:pPr>
              <w:pStyle w:val="Lista2"/>
              <w:ind w:left="0" w:firstLine="0"/>
              <w:jc w:val="both"/>
            </w:pPr>
            <w:r>
              <w:rPr>
                <w:rStyle w:val="Hyperlink2"/>
                <w:rFonts w:ascii="Arial" w:hAnsi="Arial"/>
                <w:u w:color="FF0000"/>
              </w:rPr>
              <w:t>La red propia de hospitales en territorio nacional que tengan convenio con la Aseguradora, que deberá cumplir conforme a la Ley General de Salud con las normas técnicas en materia de atención médica que prevé dicho ordenamiento, el cual considera específicamente las condiciones sanitarias y administrativas debidas.</w:t>
            </w:r>
          </w:p>
        </w:tc>
      </w:tr>
      <w:tr w:rsidR="00CF1A3E" w14:paraId="30E205BB" w14:textId="77777777">
        <w:tblPrEx>
          <w:tblCellMar>
            <w:top w:w="0" w:type="dxa"/>
            <w:left w:w="0" w:type="dxa"/>
            <w:bottom w:w="0" w:type="dxa"/>
            <w:right w:w="0" w:type="dxa"/>
          </w:tblCellMar>
        </w:tblPrEx>
        <w:trPr>
          <w:trHeight w:val="25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A86C9F8" w14:textId="77777777" w:rsidR="00CF1A3E" w:rsidRDefault="00CB48A5">
            <w:pPr>
              <w:pStyle w:val="Piedepgina1"/>
              <w:spacing w:before="60"/>
            </w:pPr>
            <w:r>
              <w:rPr>
                <w:rStyle w:val="None"/>
                <w:rFonts w:ascii="Arial" w:hAnsi="Arial"/>
                <w:b/>
                <w:bCs/>
                <w:sz w:val="22"/>
                <w:szCs w:val="22"/>
              </w:rPr>
              <w:t>SAT</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3FFEE69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Hyperlink2"/>
                <w:rFonts w:ascii="Arial" w:hAnsi="Arial"/>
                <w:sz w:val="20"/>
                <w:szCs w:val="20"/>
              </w:rPr>
              <w:t>Servicio de Administración Tributaria.</w:t>
            </w:r>
          </w:p>
        </w:tc>
      </w:tr>
      <w:tr w:rsidR="00CF1A3E" w14:paraId="1DC173D2" w14:textId="77777777">
        <w:tblPrEx>
          <w:tblCellMar>
            <w:top w:w="0" w:type="dxa"/>
            <w:left w:w="0" w:type="dxa"/>
            <w:bottom w:w="0" w:type="dxa"/>
            <w:right w:w="0" w:type="dxa"/>
          </w:tblCellMar>
        </w:tblPrEx>
        <w:trPr>
          <w:trHeight w:val="72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2919A" w14:textId="77777777" w:rsidR="00CF1A3E" w:rsidRDefault="00CB48A5">
            <w:pPr>
              <w:pStyle w:val="Body"/>
            </w:pPr>
            <w:r>
              <w:rPr>
                <w:rStyle w:val="Hyperlink2"/>
                <w:rFonts w:ascii="Arial" w:hAnsi="Arial"/>
                <w:b/>
                <w:bCs/>
                <w:u w:color="FF0000"/>
              </w:rPr>
              <w:t>SUMA ASEGURADA BÁSICA</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8A366" w14:textId="77777777" w:rsidR="00CF1A3E" w:rsidRDefault="00CB48A5">
            <w:pPr>
              <w:pStyle w:val="Lista2"/>
              <w:ind w:left="0" w:firstLine="0"/>
              <w:jc w:val="both"/>
            </w:pPr>
            <w:r>
              <w:rPr>
                <w:rStyle w:val="Hyperlink2"/>
                <w:rFonts w:ascii="Arial" w:hAnsi="Arial"/>
                <w:u w:color="FF0000"/>
              </w:rPr>
              <w:t>Es la cantidad máxima de responsabilidad que tiene la Aseguradora por cada asegurado a consecuencia de cada enfermedad y/o accidente cubierto.</w:t>
            </w:r>
          </w:p>
        </w:tc>
      </w:tr>
      <w:tr w:rsidR="00CF1A3E" w14:paraId="3058B51F" w14:textId="77777777">
        <w:tblPrEx>
          <w:tblCellMar>
            <w:top w:w="0" w:type="dxa"/>
            <w:left w:w="0" w:type="dxa"/>
            <w:bottom w:w="0" w:type="dxa"/>
            <w:right w:w="0" w:type="dxa"/>
          </w:tblCellMar>
        </w:tblPrEx>
        <w:trPr>
          <w:trHeight w:val="88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21850B32" w14:textId="77777777" w:rsidR="00CF1A3E" w:rsidRDefault="00CB48A5">
            <w:pPr>
              <w:pStyle w:val="Body"/>
            </w:pPr>
            <w:r>
              <w:rPr>
                <w:rStyle w:val="Hyperlink2"/>
                <w:rFonts w:ascii="Arial" w:hAnsi="Arial"/>
                <w:b/>
                <w:bCs/>
                <w:u w:color="FF0000"/>
              </w:rPr>
              <w:t>SUMA ASEGURADA POTENCIADA</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80B30B8" w14:textId="77777777" w:rsidR="00CF1A3E" w:rsidRDefault="00CB48A5">
            <w:pPr>
              <w:pStyle w:val="Lista2"/>
              <w:ind w:left="0" w:firstLine="0"/>
              <w:jc w:val="both"/>
            </w:pPr>
            <w:r>
              <w:rPr>
                <w:rStyle w:val="Hyperlink2"/>
                <w:rFonts w:ascii="Arial" w:hAnsi="Arial"/>
                <w:u w:color="FF0000"/>
              </w:rPr>
              <w:t>Es la responsabilidad de pago que tiene la Aseguradora en virtud del incremento de suma asegurada elegida por el asegurado titular para sus dependientes y ascendientes, cuya prima será cubierta por él, a través de descuento quincenal en nómina, con recibo de primas individual.</w:t>
            </w:r>
          </w:p>
        </w:tc>
      </w:tr>
      <w:tr w:rsidR="00CF1A3E" w14:paraId="7F29D7F4" w14:textId="77777777">
        <w:tblPrEx>
          <w:tblCellMar>
            <w:top w:w="0" w:type="dxa"/>
            <w:left w:w="0" w:type="dxa"/>
            <w:bottom w:w="0" w:type="dxa"/>
            <w:right w:w="0" w:type="dxa"/>
          </w:tblCellMar>
        </w:tblPrEx>
        <w:trPr>
          <w:trHeight w:val="25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93B87" w14:textId="77777777" w:rsidR="00CF1A3E" w:rsidRDefault="00CB48A5">
            <w:pPr>
              <w:pStyle w:val="BodyA"/>
              <w:suppressAutoHyphens/>
              <w:spacing w:before="60"/>
            </w:pPr>
            <w:r>
              <w:rPr>
                <w:rStyle w:val="None"/>
                <w:rFonts w:ascii="Arial" w:hAnsi="Arial"/>
                <w:b/>
                <w:bCs/>
              </w:rPr>
              <w:t>SFP</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D9F0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r>
              <w:rPr>
                <w:rStyle w:val="Hyperlink2"/>
                <w:rFonts w:ascii="Arial" w:hAnsi="Arial"/>
                <w:sz w:val="20"/>
                <w:szCs w:val="20"/>
              </w:rPr>
              <w:t>La Secretaría de la Función Pública.</w:t>
            </w:r>
          </w:p>
        </w:tc>
      </w:tr>
      <w:tr w:rsidR="00CF1A3E" w14:paraId="57F053A7" w14:textId="77777777">
        <w:tblPrEx>
          <w:tblCellMar>
            <w:top w:w="0" w:type="dxa"/>
            <w:left w:w="0" w:type="dxa"/>
            <w:bottom w:w="0" w:type="dxa"/>
            <w:right w:w="0" w:type="dxa"/>
          </w:tblCellMar>
        </w:tblPrEx>
        <w:trPr>
          <w:trHeight w:val="254"/>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34EAFBE" w14:textId="77777777" w:rsidR="00CF1A3E" w:rsidRDefault="00CB48A5">
            <w:pPr>
              <w:pStyle w:val="BodyA"/>
              <w:suppressAutoHyphens/>
              <w:spacing w:before="60"/>
            </w:pPr>
            <w:r>
              <w:rPr>
                <w:rStyle w:val="None"/>
                <w:rFonts w:ascii="Arial" w:hAnsi="Arial"/>
                <w:b/>
                <w:bCs/>
              </w:rPr>
              <w:t>SHCP</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7CB8C87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r>
              <w:rPr>
                <w:rStyle w:val="Hyperlink2"/>
                <w:rFonts w:ascii="Arial" w:hAnsi="Arial"/>
                <w:sz w:val="20"/>
                <w:szCs w:val="20"/>
              </w:rPr>
              <w:t>La Secretaría de Hacienda y Crédito Público.</w:t>
            </w:r>
          </w:p>
        </w:tc>
      </w:tr>
      <w:tr w:rsidR="00CF1A3E" w14:paraId="405180CD" w14:textId="77777777">
        <w:tblPrEx>
          <w:tblCellMar>
            <w:top w:w="0" w:type="dxa"/>
            <w:left w:w="0" w:type="dxa"/>
            <w:bottom w:w="0" w:type="dxa"/>
            <w:right w:w="0" w:type="dxa"/>
          </w:tblCellMar>
        </w:tblPrEx>
        <w:trPr>
          <w:trHeight w:val="25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62255" w14:textId="77777777" w:rsidR="00CF1A3E" w:rsidRDefault="00CB48A5">
            <w:pPr>
              <w:pStyle w:val="BodyA"/>
              <w:suppressAutoHyphens/>
              <w:spacing w:before="60"/>
            </w:pPr>
            <w:r>
              <w:rPr>
                <w:rStyle w:val="None"/>
                <w:rFonts w:ascii="Arial" w:hAnsi="Arial"/>
                <w:b/>
                <w:bCs/>
              </w:rPr>
              <w:t>SMGMVDF</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FE99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r>
              <w:rPr>
                <w:rStyle w:val="Hyperlink2"/>
                <w:rFonts w:ascii="Arial" w:hAnsi="Arial"/>
                <w:sz w:val="20"/>
                <w:szCs w:val="20"/>
              </w:rPr>
              <w:t>Salario mínimo general mensual vigente en el Distrito Federal.</w:t>
            </w:r>
          </w:p>
        </w:tc>
      </w:tr>
      <w:tr w:rsidR="00CF1A3E" w14:paraId="2449BD14" w14:textId="77777777">
        <w:tblPrEx>
          <w:tblCellMar>
            <w:top w:w="0" w:type="dxa"/>
            <w:left w:w="0" w:type="dxa"/>
            <w:bottom w:w="0" w:type="dxa"/>
            <w:right w:w="0" w:type="dxa"/>
          </w:tblCellMar>
        </w:tblPrEx>
        <w:trPr>
          <w:trHeight w:val="132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1C719BC" w14:textId="77777777" w:rsidR="00CF1A3E" w:rsidRDefault="00CB48A5">
            <w:pPr>
              <w:pStyle w:val="TableStyle2A"/>
            </w:pPr>
            <w:r>
              <w:rPr>
                <w:rStyle w:val="None"/>
                <w:rFonts w:ascii="Arial" w:hAnsi="Arial"/>
                <w:b/>
                <w:bCs/>
                <w:sz w:val="22"/>
                <w:szCs w:val="22"/>
              </w:rPr>
              <w:t xml:space="preserve">TABLAS DE INTERVENCIONES QUIRÚRGICAS </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E32F766" w14:textId="77777777" w:rsidR="00CF1A3E" w:rsidRDefault="00CB48A5">
            <w:pPr>
              <w:pStyle w:val="TableStyle2A"/>
              <w:jc w:val="both"/>
            </w:pPr>
            <w:r>
              <w:rPr>
                <w:rStyle w:val="Hyperlink2"/>
                <w:rFonts w:ascii="Arial" w:hAnsi="Arial"/>
              </w:rPr>
              <w:t>Se refiere a la relación de intervenciones quirúrgicas que indica el porcentaje que se aplicará al nivel de tabla contratado, para determinar el importe máximo cubierto para cada una de ellas, bajo el esquema de pago por reembolso, misma que se establece en el Anexo presente, la cual se indexará en la misma proporción en que aumente el Salario Mínimo General Mensual que rija en el Distrito Federal.</w:t>
            </w:r>
          </w:p>
        </w:tc>
      </w:tr>
      <w:tr w:rsidR="00CF1A3E" w14:paraId="3C274043" w14:textId="77777777">
        <w:tblPrEx>
          <w:tblCellMar>
            <w:top w:w="0" w:type="dxa"/>
            <w:left w:w="0" w:type="dxa"/>
            <w:bottom w:w="0" w:type="dxa"/>
            <w:right w:w="0" w:type="dxa"/>
          </w:tblCellMar>
        </w:tblPrEx>
        <w:trPr>
          <w:trHeight w:val="176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76482" w14:textId="77777777" w:rsidR="00CF1A3E" w:rsidRDefault="00CB48A5">
            <w:pPr>
              <w:pStyle w:val="Body"/>
            </w:pPr>
            <w:r>
              <w:rPr>
                <w:rStyle w:val="Hyperlink2"/>
                <w:rFonts w:ascii="Arial" w:hAnsi="Arial"/>
                <w:b/>
                <w:bCs/>
                <w:u w:color="FF0000"/>
              </w:rPr>
              <w:t>TARJETA DE IDENTIFICACIÓN</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7AA91" w14:textId="77777777" w:rsidR="00CF1A3E" w:rsidRDefault="00CB48A5">
            <w:pPr>
              <w:pStyle w:val="Body"/>
              <w:jc w:val="both"/>
            </w:pPr>
            <w:r>
              <w:rPr>
                <w:rStyle w:val="Hyperlink2"/>
                <w:rFonts w:ascii="Arial" w:hAnsi="Arial"/>
                <w:sz w:val="20"/>
                <w:szCs w:val="20"/>
                <w:u w:color="FF0000"/>
              </w:rPr>
              <w:t>Tarjeta de cada asegurado (Titular, cónyuge, concubina o concubinario, pareja del mismo sexo, hijo(s) y ascendientes (padre y/o madre), expedida por la Aseguradora en la fecha de alta al seguro con al menos los siguientes datos: nombre del asegurado, inicio de vigencia, fecha de antigüedad, suma asegurada, deducible coaseguro, número de póliza, fecha de ingreso a la colectividad asegurada. Al reverso de la tarjeta deberán incluir los teléfonos de atención del servicio. El no contar con este documento, no implica que no esté dentro de la colectividad.</w:t>
            </w:r>
          </w:p>
        </w:tc>
      </w:tr>
      <w:tr w:rsidR="00CF1A3E" w14:paraId="69CBFFF4" w14:textId="77777777">
        <w:tblPrEx>
          <w:tblCellMar>
            <w:top w:w="0" w:type="dxa"/>
            <w:left w:w="0" w:type="dxa"/>
            <w:bottom w:w="0" w:type="dxa"/>
            <w:right w:w="0" w:type="dxa"/>
          </w:tblCellMar>
        </w:tblPrEx>
        <w:trPr>
          <w:trHeight w:val="243"/>
        </w:trPr>
        <w:tc>
          <w:tcPr>
            <w:tcW w:w="223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48D91E09" w14:textId="77777777" w:rsidR="00CF1A3E" w:rsidRDefault="00CB48A5">
            <w:pPr>
              <w:pStyle w:val="Body"/>
            </w:pPr>
            <w:r>
              <w:rPr>
                <w:rStyle w:val="Hyperlink2"/>
                <w:rFonts w:ascii="Arial" w:hAnsi="Arial"/>
                <w:b/>
                <w:bCs/>
                <w:u w:color="FF0000"/>
              </w:rPr>
              <w:t>TITULAR</w:t>
            </w:r>
          </w:p>
        </w:tc>
        <w:tc>
          <w:tcPr>
            <w:tcW w:w="72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4C6214FD" w14:textId="77777777" w:rsidR="00CF1A3E" w:rsidRDefault="00CB48A5">
            <w:pPr>
              <w:pStyle w:val="Body"/>
              <w:jc w:val="both"/>
            </w:pPr>
            <w:r>
              <w:rPr>
                <w:rStyle w:val="Hyperlink2"/>
                <w:rFonts w:ascii="Arial" w:hAnsi="Arial"/>
                <w:sz w:val="20"/>
                <w:szCs w:val="20"/>
                <w:u w:color="FF0000"/>
              </w:rPr>
              <w:t>Es el servidor público sustantivo</w:t>
            </w:r>
          </w:p>
        </w:tc>
      </w:tr>
      <w:tr w:rsidR="00CF1A3E" w14:paraId="5976CD43" w14:textId="77777777">
        <w:tblPrEx>
          <w:tblCellMar>
            <w:top w:w="0" w:type="dxa"/>
            <w:left w:w="0" w:type="dxa"/>
            <w:bottom w:w="0" w:type="dxa"/>
            <w:right w:w="0" w:type="dxa"/>
          </w:tblCellMar>
        </w:tblPrEx>
        <w:trPr>
          <w:trHeight w:val="714"/>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72FDF" w14:textId="77777777" w:rsidR="00CF1A3E" w:rsidRDefault="00CB48A5">
            <w:pPr>
              <w:pStyle w:val="BodyA"/>
              <w:suppressAutoHyphens/>
              <w:spacing w:before="60"/>
            </w:pPr>
            <w:r>
              <w:rPr>
                <w:rStyle w:val="None"/>
                <w:rFonts w:ascii="Arial" w:hAnsi="Arial"/>
                <w:b/>
                <w:bCs/>
              </w:rPr>
              <w:t>TÉRMINOS DE REFERENCIA</w:t>
            </w:r>
          </w:p>
        </w:tc>
        <w:tc>
          <w:tcPr>
            <w:tcW w:w="7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45DF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suppressAutoHyphens/>
              <w:spacing w:before="60"/>
              <w:jc w:val="both"/>
            </w:pPr>
            <w:r>
              <w:rPr>
                <w:rStyle w:val="Hyperlink2"/>
                <w:rFonts w:ascii="Arial" w:hAnsi="Arial"/>
                <w:sz w:val="20"/>
                <w:szCs w:val="20"/>
              </w:rPr>
              <w:t xml:space="preserve">El documento que se agrega como APARTADO A, B y C de la presente CONVOCATORIA, misma que contiene la descripción y alcance de las pólizas de Vida y Gastos Médicos Mayores solicitadas por las API. </w:t>
            </w:r>
          </w:p>
        </w:tc>
      </w:tr>
    </w:tbl>
    <w:p w14:paraId="3DAD641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p>
    <w:p w14:paraId="3FE4F37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46"/>
          <w:szCs w:val="46"/>
          <w:u w:color="7F7F7F"/>
        </w:rPr>
      </w:pPr>
      <w:r>
        <w:rPr>
          <w:rStyle w:val="None"/>
          <w:rFonts w:ascii="Arial" w:hAnsi="Arial"/>
          <w:color w:val="7F7F7F"/>
          <w:sz w:val="46"/>
          <w:szCs w:val="46"/>
          <w:u w:color="7F7F7F"/>
        </w:rPr>
        <w:t>Capítulo 3</w:t>
      </w:r>
    </w:p>
    <w:p w14:paraId="4D5DB9E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INFORMACIÓN ESPECÍFICA DE LA LICITACIÓN.</w:t>
      </w:r>
    </w:p>
    <w:p w14:paraId="1FB2D02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284" w:hanging="284"/>
        <w:jc w:val="both"/>
        <w:rPr>
          <w:rStyle w:val="None"/>
          <w:rFonts w:ascii="Arial" w:eastAsia="Arial" w:hAnsi="Arial" w:cs="Arial"/>
          <w:b/>
          <w:bCs/>
          <w:sz w:val="24"/>
          <w:szCs w:val="24"/>
        </w:rPr>
      </w:pPr>
    </w:p>
    <w:p w14:paraId="29E8493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3.1 - DESCRIPCIÓN GENERAL Y CALENDARIZACIÓN:</w:t>
      </w:r>
    </w:p>
    <w:p w14:paraId="4F4D0BF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29"/>
        <w:jc w:val="both"/>
        <w:rPr>
          <w:rStyle w:val="None"/>
          <w:rFonts w:ascii="Arial" w:eastAsia="Arial" w:hAnsi="Arial" w:cs="Arial"/>
        </w:rPr>
      </w:pPr>
    </w:p>
    <w:p w14:paraId="59D18FF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trike/>
          <w:sz w:val="24"/>
          <w:szCs w:val="24"/>
        </w:rPr>
      </w:pPr>
      <w:r>
        <w:rPr>
          <w:rStyle w:val="None"/>
          <w:rFonts w:ascii="Arial" w:hAnsi="Arial"/>
        </w:rPr>
        <w:lastRenderedPageBreak/>
        <w:t xml:space="preserve">Las </w:t>
      </w:r>
      <w:r>
        <w:rPr>
          <w:rStyle w:val="None"/>
          <w:rFonts w:ascii="Arial" w:hAnsi="Arial"/>
          <w:b/>
          <w:bCs/>
        </w:rPr>
        <w:t xml:space="preserve">PERSONAS </w:t>
      </w:r>
      <w:r>
        <w:rPr>
          <w:rStyle w:val="None"/>
          <w:rFonts w:ascii="Arial" w:hAnsi="Arial"/>
        </w:rPr>
        <w:t xml:space="preserve">a asegurar, con especificaciones y características, son las que se detallan en el </w:t>
      </w:r>
      <w:r>
        <w:rPr>
          <w:rStyle w:val="None"/>
          <w:rFonts w:ascii="Arial" w:hAnsi="Arial"/>
          <w:b/>
          <w:bCs/>
        </w:rPr>
        <w:t>APARTADO A y B, TÉRMINOS DE REFERENCIA</w:t>
      </w:r>
      <w:r>
        <w:rPr>
          <w:rStyle w:val="None"/>
          <w:rFonts w:ascii="Arial" w:hAnsi="Arial"/>
        </w:rPr>
        <w:t xml:space="preserve"> de esta </w:t>
      </w:r>
      <w:r>
        <w:rPr>
          <w:rStyle w:val="None"/>
          <w:rFonts w:ascii="Arial" w:hAnsi="Arial"/>
          <w:b/>
          <w:bCs/>
        </w:rPr>
        <w:t>CONVOCATORIA</w:t>
      </w:r>
      <w:r>
        <w:rPr>
          <w:rStyle w:val="None"/>
          <w:rFonts w:ascii="Arial" w:hAnsi="Arial"/>
        </w:rPr>
        <w:t xml:space="preserve"> misma que podrá ser modificada por las </w:t>
      </w:r>
      <w:r>
        <w:rPr>
          <w:rStyle w:val="None"/>
          <w:rFonts w:ascii="Arial" w:hAnsi="Arial"/>
          <w:b/>
          <w:bCs/>
        </w:rPr>
        <w:t>API</w:t>
      </w:r>
      <w:r>
        <w:rPr>
          <w:rStyle w:val="None"/>
          <w:rFonts w:ascii="Arial" w:hAnsi="Arial"/>
        </w:rPr>
        <w:t xml:space="preserve"> y/o el </w:t>
      </w:r>
      <w:r>
        <w:rPr>
          <w:rStyle w:val="None"/>
          <w:rFonts w:ascii="Arial" w:hAnsi="Arial"/>
          <w:b/>
          <w:bCs/>
        </w:rPr>
        <w:t>COMITÉ</w:t>
      </w:r>
      <w:r>
        <w:rPr>
          <w:rStyle w:val="None"/>
          <w:rFonts w:ascii="Arial" w:hAnsi="Arial"/>
        </w:rPr>
        <w:t>, hasta el día señalado para realizar la junta de aclaraciones.</w:t>
      </w:r>
      <w:r>
        <w:rPr>
          <w:rStyle w:val="None"/>
          <w:rFonts w:ascii="Arial Unicode MS" w:hAnsi="Arial Unicode MS"/>
        </w:rPr>
        <w:br/>
      </w:r>
    </w:p>
    <w:p w14:paraId="578C291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Los </w:t>
      </w:r>
      <w:r>
        <w:rPr>
          <w:rStyle w:val="None"/>
          <w:rFonts w:ascii="Arial" w:hAnsi="Arial"/>
          <w:b/>
          <w:bCs/>
        </w:rPr>
        <w:t>LICITANTES</w:t>
      </w:r>
      <w:r>
        <w:rPr>
          <w:rStyle w:val="None"/>
          <w:rFonts w:ascii="Arial" w:hAnsi="Arial"/>
        </w:rPr>
        <w:t xml:space="preserve"> deberán ofertar la cobertura de riesgos para el programa integral de aseguramiento por el período comprendido de las 12:00 </w:t>
      </w:r>
      <w:r>
        <w:rPr>
          <w:rStyle w:val="None"/>
          <w:rFonts w:ascii="Arial" w:hAnsi="Arial"/>
          <w:b/>
          <w:bCs/>
        </w:rPr>
        <w:t>HORAS DEL 1 DE MARZO DE 2016 A LAS 12:00 HORAS DEL 1 DE MARZO DE 2018</w:t>
      </w:r>
      <w:r>
        <w:rPr>
          <w:rStyle w:val="None"/>
          <w:rFonts w:ascii="Arial" w:hAnsi="Arial"/>
        </w:rPr>
        <w:t xml:space="preserve">, de acuerdo a lo señalado estrictamente en el </w:t>
      </w:r>
      <w:r>
        <w:rPr>
          <w:rStyle w:val="None"/>
          <w:rFonts w:ascii="Arial" w:hAnsi="Arial"/>
          <w:b/>
          <w:bCs/>
        </w:rPr>
        <w:t xml:space="preserve">APARTADO A y B </w:t>
      </w:r>
      <w:r>
        <w:rPr>
          <w:rStyle w:val="None"/>
          <w:rFonts w:ascii="Arial" w:hAnsi="Arial"/>
        </w:rPr>
        <w:t xml:space="preserve">de esta </w:t>
      </w:r>
      <w:r>
        <w:rPr>
          <w:rStyle w:val="None"/>
          <w:rFonts w:ascii="Arial" w:hAnsi="Arial"/>
          <w:b/>
          <w:bCs/>
        </w:rPr>
        <w:t>CONVOCATORIA.</w:t>
      </w:r>
    </w:p>
    <w:p w14:paraId="3711C3C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F8F9FE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Los </w:t>
      </w:r>
      <w:r>
        <w:rPr>
          <w:rStyle w:val="None"/>
          <w:rFonts w:ascii="Arial" w:hAnsi="Arial"/>
          <w:b/>
          <w:bCs/>
        </w:rPr>
        <w:t>LICITANTES</w:t>
      </w:r>
      <w:r>
        <w:rPr>
          <w:rStyle w:val="None"/>
          <w:rFonts w:ascii="Arial" w:hAnsi="Arial"/>
        </w:rPr>
        <w:t xml:space="preserve">, para la presentación de sus </w:t>
      </w:r>
      <w:r>
        <w:rPr>
          <w:rStyle w:val="None"/>
          <w:rFonts w:ascii="Arial" w:hAnsi="Arial"/>
          <w:b/>
          <w:bCs/>
        </w:rPr>
        <w:t>PROPOSICIONES</w:t>
      </w:r>
      <w:r>
        <w:rPr>
          <w:rStyle w:val="None"/>
          <w:rFonts w:ascii="Arial" w:hAnsi="Arial"/>
        </w:rPr>
        <w:t xml:space="preserve">, </w:t>
      </w:r>
      <w:r>
        <w:rPr>
          <w:rStyle w:val="None"/>
          <w:rFonts w:ascii="Arial" w:hAnsi="Arial"/>
          <w:b/>
          <w:bCs/>
        </w:rPr>
        <w:t>deberán ajustarse estrictamente a los requisitos y especificaciones previstos en esta CONVOCATORIA y la JUNTA DE ACLARACIONES</w:t>
      </w:r>
      <w:r>
        <w:rPr>
          <w:rStyle w:val="None"/>
          <w:rFonts w:ascii="Arial" w:hAnsi="Arial"/>
        </w:rPr>
        <w:t>, describiendo en forma amplia y detallada el servicio que estén ofertando, prevaleciendo de este ANEXO de TÉRMINOS DE REFERENCIA en todo momento sobre las condiciones generales de EL LICITANTE.</w:t>
      </w:r>
    </w:p>
    <w:p w14:paraId="03F5294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F3D0E2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Las condiciones contenidas en la presente </w:t>
      </w:r>
      <w:r>
        <w:rPr>
          <w:rStyle w:val="None"/>
          <w:rFonts w:ascii="Arial" w:hAnsi="Arial"/>
          <w:b/>
          <w:bCs/>
        </w:rPr>
        <w:t>CONVOCATORIA</w:t>
      </w:r>
      <w:r>
        <w:rPr>
          <w:rStyle w:val="None"/>
          <w:rFonts w:ascii="Arial" w:hAnsi="Arial"/>
        </w:rPr>
        <w:t xml:space="preserve"> a la </w:t>
      </w:r>
      <w:r>
        <w:rPr>
          <w:rStyle w:val="None"/>
          <w:rFonts w:ascii="Arial" w:hAnsi="Arial"/>
          <w:b/>
          <w:bCs/>
        </w:rPr>
        <w:t xml:space="preserve">LICITACIÓN </w:t>
      </w:r>
      <w:r>
        <w:rPr>
          <w:rStyle w:val="None"/>
          <w:rFonts w:ascii="Arial" w:hAnsi="Arial"/>
        </w:rPr>
        <w:t xml:space="preserve">y en las </w:t>
      </w:r>
      <w:r>
        <w:rPr>
          <w:rStyle w:val="None"/>
          <w:rFonts w:ascii="Arial" w:hAnsi="Arial"/>
          <w:b/>
          <w:bCs/>
        </w:rPr>
        <w:t>PROPOSICIONES</w:t>
      </w:r>
      <w:r>
        <w:rPr>
          <w:rStyle w:val="None"/>
          <w:rFonts w:ascii="Arial" w:hAnsi="Arial"/>
        </w:rPr>
        <w:t xml:space="preserve"> presentadas por los </w:t>
      </w:r>
      <w:r>
        <w:rPr>
          <w:rStyle w:val="None"/>
          <w:rFonts w:ascii="Arial" w:hAnsi="Arial"/>
          <w:b/>
          <w:bCs/>
        </w:rPr>
        <w:t>LICITANTES</w:t>
      </w:r>
      <w:r>
        <w:rPr>
          <w:rStyle w:val="None"/>
          <w:rFonts w:ascii="Arial" w:hAnsi="Arial"/>
        </w:rPr>
        <w:t>, no podrán ser negociadas.</w:t>
      </w:r>
    </w:p>
    <w:p w14:paraId="1456244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7BA6D5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602841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9934BF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2D701A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D66335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p>
    <w:p w14:paraId="04CD4145" w14:textId="77777777" w:rsidR="00CF1A3E" w:rsidRDefault="00CF1A3E">
      <w:pPr>
        <w:pStyle w:val="BodyText24"/>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0" w:firstLine="0"/>
        <w:rPr>
          <w:rFonts w:ascii="Arial" w:eastAsia="Arial" w:hAnsi="Arial" w:cs="Arial"/>
          <w:b w:val="0"/>
          <w:bCs w:val="0"/>
        </w:rPr>
      </w:pPr>
    </w:p>
    <w:tbl>
      <w:tblPr>
        <w:tblStyle w:val="TableNormal"/>
        <w:tblW w:w="9294" w:type="dxa"/>
        <w:tblInd w:w="4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CellMar>
          <w:top w:w="0" w:type="dxa"/>
          <w:left w:w="0" w:type="dxa"/>
          <w:bottom w:w="0" w:type="dxa"/>
          <w:right w:w="0" w:type="dxa"/>
        </w:tblCellMar>
        <w:tblLook w:val="04A0" w:firstRow="1" w:lastRow="0" w:firstColumn="1" w:lastColumn="0" w:noHBand="0" w:noVBand="1"/>
      </w:tblPr>
      <w:tblGrid>
        <w:gridCol w:w="2868"/>
        <w:gridCol w:w="1972"/>
        <w:gridCol w:w="1073"/>
        <w:gridCol w:w="3381"/>
      </w:tblGrid>
      <w:tr w:rsidR="00CF1A3E" w14:paraId="511B469C" w14:textId="77777777">
        <w:tblPrEx>
          <w:tblCellMar>
            <w:top w:w="0" w:type="dxa"/>
            <w:left w:w="0" w:type="dxa"/>
            <w:bottom w:w="0" w:type="dxa"/>
            <w:right w:w="0" w:type="dxa"/>
          </w:tblCellMar>
        </w:tblPrEx>
        <w:trPr>
          <w:trHeight w:val="673"/>
          <w:tblHeader/>
        </w:trPr>
        <w:tc>
          <w:tcPr>
            <w:tcW w:w="2867"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14:paraId="514D9675" w14:textId="77777777" w:rsidR="00CF1A3E" w:rsidRDefault="00CB48A5">
            <w:pPr>
              <w:pStyle w:val="BodyA"/>
              <w:suppressAutoHyphens/>
              <w:spacing w:line="192" w:lineRule="atLeast"/>
              <w:jc w:val="center"/>
              <w:rPr>
                <w:rStyle w:val="None"/>
                <w:rFonts w:ascii="Arial" w:eastAsia="Arial" w:hAnsi="Arial" w:cs="Arial"/>
                <w:sz w:val="20"/>
                <w:szCs w:val="20"/>
              </w:rPr>
            </w:pPr>
            <w:r>
              <w:rPr>
                <w:rStyle w:val="Hyperlink2"/>
                <w:rFonts w:ascii="Arial" w:hAnsi="Arial"/>
                <w:sz w:val="20"/>
                <w:szCs w:val="20"/>
              </w:rPr>
              <w:t> </w:t>
            </w:r>
          </w:p>
          <w:p w14:paraId="2891EEA8" w14:textId="77777777" w:rsidR="00CF1A3E" w:rsidRDefault="00CB48A5">
            <w:pPr>
              <w:pStyle w:val="BodyA"/>
              <w:suppressAutoHyphens/>
              <w:spacing w:line="192" w:lineRule="atLeast"/>
              <w:jc w:val="center"/>
              <w:rPr>
                <w:rStyle w:val="None"/>
                <w:rFonts w:ascii="Arial" w:eastAsia="Arial" w:hAnsi="Arial" w:cs="Arial"/>
                <w:sz w:val="20"/>
                <w:szCs w:val="20"/>
              </w:rPr>
            </w:pPr>
            <w:r>
              <w:rPr>
                <w:rStyle w:val="Hyperlink2"/>
                <w:rFonts w:ascii="Arial" w:hAnsi="Arial"/>
                <w:sz w:val="20"/>
                <w:szCs w:val="20"/>
              </w:rPr>
              <w:t>E V E N T O S</w:t>
            </w:r>
          </w:p>
          <w:p w14:paraId="017D68F2" w14:textId="77777777" w:rsidR="00CF1A3E" w:rsidRDefault="00CB48A5">
            <w:pPr>
              <w:pStyle w:val="BodyA"/>
              <w:suppressAutoHyphens/>
              <w:spacing w:line="192" w:lineRule="atLeast"/>
              <w:jc w:val="center"/>
            </w:pPr>
            <w:r>
              <w:rPr>
                <w:rStyle w:val="None"/>
                <w:rFonts w:ascii="Arial" w:hAnsi="Arial"/>
                <w:sz w:val="20"/>
                <w:szCs w:val="20"/>
              </w:rPr>
              <w:t> </w:t>
            </w:r>
          </w:p>
        </w:tc>
        <w:tc>
          <w:tcPr>
            <w:tcW w:w="1972"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14:paraId="432FAB1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spacing w:line="192" w:lineRule="atLeast"/>
              <w:jc w:val="center"/>
              <w:rPr>
                <w:rStyle w:val="None"/>
                <w:rFonts w:ascii="Arial" w:eastAsia="Arial" w:hAnsi="Arial" w:cs="Arial"/>
                <w:sz w:val="20"/>
                <w:szCs w:val="20"/>
              </w:rPr>
            </w:pPr>
            <w:r>
              <w:rPr>
                <w:rStyle w:val="Hyperlink2"/>
                <w:rFonts w:ascii="Arial" w:hAnsi="Arial"/>
                <w:sz w:val="20"/>
                <w:szCs w:val="20"/>
              </w:rPr>
              <w:t> </w:t>
            </w:r>
          </w:p>
          <w:p w14:paraId="16C3340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spacing w:line="192" w:lineRule="atLeast"/>
              <w:jc w:val="center"/>
            </w:pPr>
            <w:r>
              <w:rPr>
                <w:rStyle w:val="None"/>
                <w:rFonts w:ascii="Arial" w:hAnsi="Arial"/>
                <w:sz w:val="20"/>
                <w:szCs w:val="20"/>
              </w:rPr>
              <w:t>F E C H A</w:t>
            </w:r>
          </w:p>
        </w:tc>
        <w:tc>
          <w:tcPr>
            <w:tcW w:w="1073"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14:paraId="59B0997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spacing w:line="192" w:lineRule="atLeast"/>
              <w:jc w:val="center"/>
              <w:rPr>
                <w:rStyle w:val="None"/>
                <w:rFonts w:ascii="Arial" w:eastAsia="Arial" w:hAnsi="Arial" w:cs="Arial"/>
                <w:sz w:val="20"/>
                <w:szCs w:val="20"/>
              </w:rPr>
            </w:pPr>
            <w:r>
              <w:rPr>
                <w:rStyle w:val="Hyperlink2"/>
                <w:rFonts w:ascii="Arial" w:hAnsi="Arial"/>
                <w:sz w:val="20"/>
                <w:szCs w:val="20"/>
              </w:rPr>
              <w:t> </w:t>
            </w:r>
          </w:p>
          <w:p w14:paraId="66FCFDD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spacing w:line="192" w:lineRule="atLeast"/>
              <w:jc w:val="center"/>
            </w:pPr>
            <w:r>
              <w:rPr>
                <w:rStyle w:val="None"/>
                <w:rFonts w:ascii="Arial" w:hAnsi="Arial"/>
                <w:sz w:val="20"/>
                <w:szCs w:val="20"/>
              </w:rPr>
              <w:t>H O R A</w:t>
            </w:r>
          </w:p>
        </w:tc>
        <w:tc>
          <w:tcPr>
            <w:tcW w:w="3380"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14:paraId="12A2179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spacing w:line="192" w:lineRule="atLeast"/>
              <w:jc w:val="center"/>
              <w:rPr>
                <w:rStyle w:val="None"/>
                <w:rFonts w:ascii="Arial" w:eastAsia="Arial" w:hAnsi="Arial" w:cs="Arial"/>
                <w:sz w:val="20"/>
                <w:szCs w:val="20"/>
              </w:rPr>
            </w:pPr>
            <w:r>
              <w:rPr>
                <w:rStyle w:val="Hyperlink2"/>
                <w:rFonts w:ascii="Arial" w:hAnsi="Arial"/>
                <w:sz w:val="20"/>
                <w:szCs w:val="20"/>
              </w:rPr>
              <w:t> </w:t>
            </w:r>
          </w:p>
          <w:p w14:paraId="6F70AFF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spacing w:line="192" w:lineRule="atLeast"/>
              <w:jc w:val="center"/>
            </w:pPr>
            <w:r>
              <w:rPr>
                <w:rStyle w:val="None"/>
                <w:rFonts w:ascii="Arial" w:hAnsi="Arial"/>
                <w:sz w:val="20"/>
                <w:szCs w:val="20"/>
              </w:rPr>
              <w:t>L U G A R</w:t>
            </w:r>
          </w:p>
        </w:tc>
      </w:tr>
      <w:tr w:rsidR="00CF1A3E" w14:paraId="41D392FD" w14:textId="77777777">
        <w:tblPrEx>
          <w:shd w:val="clear" w:color="auto" w:fill="CEDDEB"/>
          <w:tblCellMar>
            <w:top w:w="0" w:type="dxa"/>
            <w:left w:w="0" w:type="dxa"/>
            <w:bottom w:w="0" w:type="dxa"/>
            <w:right w:w="0" w:type="dxa"/>
          </w:tblCellMar>
        </w:tblPrEx>
        <w:trPr>
          <w:trHeight w:val="1113"/>
        </w:trPr>
        <w:tc>
          <w:tcPr>
            <w:tcW w:w="28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70AB36" w14:textId="77777777" w:rsidR="00CF1A3E" w:rsidRDefault="00CB48A5">
            <w:pPr>
              <w:pStyle w:val="Default"/>
              <w:suppressAutoHyphens/>
              <w:spacing w:line="192" w:lineRule="atLeast"/>
              <w:jc w:val="both"/>
            </w:pPr>
            <w:r>
              <w:rPr>
                <w:rFonts w:ascii="Arial" w:hAnsi="Arial"/>
                <w:sz w:val="20"/>
                <w:szCs w:val="20"/>
                <w:u w:color="000000"/>
              </w:rPr>
              <w:t>Publicación de la convocatoria en COMPRANET</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64F69B" w14:textId="77777777" w:rsidR="00CF1A3E" w:rsidRDefault="00CB48A5">
            <w:pPr>
              <w:pStyle w:val="Default"/>
            </w:pPr>
            <w:r>
              <w:rPr>
                <w:rFonts w:ascii="Arial" w:hAnsi="Arial"/>
                <w:sz w:val="20"/>
                <w:szCs w:val="20"/>
                <w:u w:color="000000"/>
              </w:rPr>
              <w:t>26 ENERO 2016</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5576CB" w14:textId="77777777" w:rsidR="00CF1A3E" w:rsidRDefault="00CB48A5">
            <w:pPr>
              <w:pStyle w:val="Default"/>
            </w:pPr>
            <w:r>
              <w:rPr>
                <w:rFonts w:ascii="Arial" w:hAnsi="Arial"/>
                <w:sz w:val="20"/>
                <w:szCs w:val="20"/>
                <w:u w:color="000000"/>
              </w:rPr>
              <w:t>11:00 AM</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BB2575"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s>
              <w:suppressAutoHyphens/>
              <w:jc w:val="both"/>
              <w:rPr>
                <w:rStyle w:val="None"/>
                <w:rFonts w:ascii="Arial" w:eastAsia="Arial" w:hAnsi="Arial" w:cs="Arial"/>
                <w:sz w:val="20"/>
                <w:szCs w:val="20"/>
                <w:u w:color="000000"/>
              </w:rPr>
            </w:pPr>
            <w:r>
              <w:rPr>
                <w:rStyle w:val="None"/>
                <w:rFonts w:ascii="Arial" w:hAnsi="Arial"/>
                <w:sz w:val="20"/>
                <w:szCs w:val="20"/>
                <w:u w:color="000000"/>
              </w:rPr>
              <w:t>Boulevard Adolfo López Mateos No. 1990, Colonia Los Alpes Tlacopac, Delegación Álvaro Obregón, C.P. 01010, México, Distrito Federal.D.F.</w:t>
            </w:r>
          </w:p>
          <w:p w14:paraId="5698DFEE"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s>
              <w:suppressAutoHyphens/>
              <w:jc w:val="both"/>
            </w:pPr>
            <w:r>
              <w:rPr>
                <w:rStyle w:val="None"/>
                <w:rFonts w:ascii="Arial" w:hAnsi="Arial"/>
                <w:sz w:val="20"/>
                <w:szCs w:val="20"/>
                <w:u w:color="000000"/>
              </w:rPr>
              <w:t>Teléfono: 5723 9400 ext. 26525</w:t>
            </w:r>
          </w:p>
        </w:tc>
      </w:tr>
      <w:tr w:rsidR="00CF1A3E" w14:paraId="4C031F38" w14:textId="77777777">
        <w:tblPrEx>
          <w:shd w:val="clear" w:color="auto" w:fill="CEDDEB"/>
          <w:tblCellMar>
            <w:top w:w="0" w:type="dxa"/>
            <w:left w:w="0" w:type="dxa"/>
            <w:bottom w:w="0" w:type="dxa"/>
            <w:right w:w="0" w:type="dxa"/>
          </w:tblCellMar>
        </w:tblPrEx>
        <w:trPr>
          <w:trHeight w:val="1113"/>
        </w:trPr>
        <w:tc>
          <w:tcPr>
            <w:tcW w:w="28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BAD278" w14:textId="77777777" w:rsidR="00CF1A3E" w:rsidRDefault="00CB48A5">
            <w:pPr>
              <w:pStyle w:val="BodyA"/>
              <w:suppressAutoHyphens/>
              <w:spacing w:line="192" w:lineRule="atLeast"/>
              <w:jc w:val="both"/>
              <w:rPr>
                <w:rStyle w:val="None"/>
                <w:rFonts w:ascii="Arial" w:eastAsia="Arial" w:hAnsi="Arial" w:cs="Arial"/>
                <w:sz w:val="20"/>
                <w:szCs w:val="20"/>
              </w:rPr>
            </w:pPr>
            <w:r>
              <w:rPr>
                <w:rStyle w:val="Hyperlink2"/>
                <w:rFonts w:ascii="Arial" w:hAnsi="Arial"/>
                <w:sz w:val="20"/>
                <w:szCs w:val="20"/>
              </w:rPr>
              <w:t> </w:t>
            </w:r>
          </w:p>
          <w:p w14:paraId="56292846" w14:textId="77777777" w:rsidR="00CF1A3E" w:rsidRDefault="00CB48A5">
            <w:pPr>
              <w:pStyle w:val="BodyA"/>
              <w:suppressAutoHyphens/>
              <w:spacing w:line="192" w:lineRule="atLeast"/>
              <w:jc w:val="both"/>
              <w:rPr>
                <w:rStyle w:val="None"/>
                <w:rFonts w:ascii="Arial" w:eastAsia="Arial" w:hAnsi="Arial" w:cs="Arial"/>
                <w:sz w:val="20"/>
                <w:szCs w:val="20"/>
              </w:rPr>
            </w:pPr>
            <w:r>
              <w:rPr>
                <w:rStyle w:val="Hyperlink2"/>
                <w:rFonts w:ascii="Arial" w:hAnsi="Arial"/>
                <w:sz w:val="20"/>
                <w:szCs w:val="20"/>
              </w:rPr>
              <w:t>Junta de Aclaración de la CONVOCATORIA a la LICITACIÓN.</w:t>
            </w:r>
          </w:p>
          <w:p w14:paraId="03FAE7D1" w14:textId="77777777" w:rsidR="00CF1A3E" w:rsidRDefault="00CB48A5">
            <w:pPr>
              <w:pStyle w:val="BodyA"/>
              <w:suppressAutoHyphens/>
              <w:spacing w:line="192" w:lineRule="atLeast"/>
              <w:jc w:val="both"/>
            </w:pPr>
            <w:r>
              <w:rPr>
                <w:rStyle w:val="None"/>
                <w:rFonts w:ascii="Arial" w:hAnsi="Arial"/>
                <w:sz w:val="20"/>
                <w:szCs w:val="20"/>
              </w:rPr>
              <w:t>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9BDCFF" w14:textId="77777777" w:rsidR="00CF1A3E" w:rsidRDefault="00CB48A5">
            <w:pPr>
              <w:pStyle w:val="Default"/>
            </w:pPr>
            <w:r>
              <w:rPr>
                <w:rFonts w:ascii="Arial" w:hAnsi="Arial"/>
                <w:sz w:val="20"/>
                <w:szCs w:val="20"/>
                <w:u w:color="000000"/>
              </w:rPr>
              <w:t>4 FEBRERO 2016</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79F296" w14:textId="77777777" w:rsidR="00CF1A3E" w:rsidRDefault="00CB48A5">
            <w:pPr>
              <w:pStyle w:val="Default"/>
            </w:pPr>
            <w:r>
              <w:rPr>
                <w:rFonts w:ascii="Arial" w:hAnsi="Arial"/>
                <w:sz w:val="20"/>
                <w:szCs w:val="20"/>
                <w:u w:color="000000"/>
              </w:rPr>
              <w:t>11:00 AM</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5C3711"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s>
              <w:suppressAutoHyphens/>
              <w:jc w:val="both"/>
              <w:rPr>
                <w:rStyle w:val="None"/>
                <w:rFonts w:ascii="Arial" w:eastAsia="Arial" w:hAnsi="Arial" w:cs="Arial"/>
                <w:sz w:val="20"/>
                <w:szCs w:val="20"/>
                <w:u w:color="000000"/>
              </w:rPr>
            </w:pPr>
            <w:r>
              <w:rPr>
                <w:rStyle w:val="None"/>
                <w:rFonts w:ascii="Arial" w:hAnsi="Arial"/>
                <w:sz w:val="20"/>
                <w:szCs w:val="20"/>
                <w:u w:color="000000"/>
              </w:rPr>
              <w:t>Boulevard Adolfo López Mateos No. 1990, Colonia Los Alpes Tlacopac, Delegación Álvaro Obregón, C.P. 01010, México, Distrito Federal.D.F.</w:t>
            </w:r>
          </w:p>
          <w:p w14:paraId="46B94118"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s>
              <w:suppressAutoHyphens/>
              <w:jc w:val="both"/>
            </w:pPr>
            <w:r>
              <w:rPr>
                <w:rStyle w:val="None"/>
                <w:rFonts w:ascii="Arial" w:hAnsi="Arial"/>
                <w:sz w:val="20"/>
                <w:szCs w:val="20"/>
                <w:u w:color="000000"/>
              </w:rPr>
              <w:t>Teléfono: 5723 9400 ext. 26525</w:t>
            </w:r>
          </w:p>
        </w:tc>
      </w:tr>
      <w:tr w:rsidR="00CF1A3E" w14:paraId="5CF01ADD" w14:textId="77777777">
        <w:tblPrEx>
          <w:shd w:val="clear" w:color="auto" w:fill="CEDDEB"/>
          <w:tblCellMar>
            <w:top w:w="0" w:type="dxa"/>
            <w:left w:w="0" w:type="dxa"/>
            <w:bottom w:w="0" w:type="dxa"/>
            <w:right w:w="0" w:type="dxa"/>
          </w:tblCellMar>
        </w:tblPrEx>
        <w:trPr>
          <w:trHeight w:val="1113"/>
        </w:trPr>
        <w:tc>
          <w:tcPr>
            <w:tcW w:w="28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D17798" w14:textId="77777777" w:rsidR="00CF1A3E" w:rsidRDefault="00CB48A5">
            <w:pPr>
              <w:pStyle w:val="BodyA"/>
              <w:suppressAutoHyphens/>
              <w:spacing w:line="192" w:lineRule="atLeast"/>
              <w:jc w:val="both"/>
              <w:rPr>
                <w:rStyle w:val="None"/>
                <w:rFonts w:ascii="Arial" w:eastAsia="Arial" w:hAnsi="Arial" w:cs="Arial"/>
                <w:sz w:val="20"/>
                <w:szCs w:val="20"/>
              </w:rPr>
            </w:pPr>
            <w:r>
              <w:rPr>
                <w:rStyle w:val="Hyperlink2"/>
                <w:rFonts w:ascii="Arial" w:hAnsi="Arial"/>
                <w:sz w:val="20"/>
                <w:szCs w:val="20"/>
              </w:rPr>
              <w:lastRenderedPageBreak/>
              <w:t> </w:t>
            </w:r>
          </w:p>
          <w:p w14:paraId="34E5CA4D" w14:textId="77777777" w:rsidR="00CF1A3E" w:rsidRDefault="00CB48A5">
            <w:pPr>
              <w:pStyle w:val="BodyA"/>
              <w:suppressAutoHyphens/>
              <w:spacing w:line="192" w:lineRule="atLeast"/>
              <w:jc w:val="both"/>
              <w:rPr>
                <w:rStyle w:val="None"/>
                <w:rFonts w:ascii="Arial" w:eastAsia="Arial" w:hAnsi="Arial" w:cs="Arial"/>
                <w:sz w:val="20"/>
                <w:szCs w:val="20"/>
              </w:rPr>
            </w:pPr>
            <w:r>
              <w:rPr>
                <w:rStyle w:val="Hyperlink2"/>
                <w:rFonts w:ascii="Arial" w:hAnsi="Arial"/>
                <w:sz w:val="20"/>
                <w:szCs w:val="20"/>
              </w:rPr>
              <w:t>Acto de Presentación y Apertura de Proposiciones.</w:t>
            </w:r>
          </w:p>
          <w:p w14:paraId="6E8EBBC5" w14:textId="77777777" w:rsidR="00CF1A3E" w:rsidRDefault="00CB48A5">
            <w:pPr>
              <w:pStyle w:val="BodyA"/>
              <w:suppressAutoHyphens/>
              <w:spacing w:line="192" w:lineRule="atLeast"/>
              <w:jc w:val="both"/>
            </w:pPr>
            <w:r>
              <w:rPr>
                <w:rStyle w:val="None"/>
                <w:rFonts w:ascii="Arial" w:hAnsi="Arial"/>
                <w:sz w:val="20"/>
                <w:szCs w:val="20"/>
              </w:rPr>
              <w:t>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C65F90" w14:textId="77777777" w:rsidR="00CF1A3E" w:rsidRDefault="00CB48A5">
            <w:pPr>
              <w:pStyle w:val="Default"/>
            </w:pPr>
            <w:r>
              <w:rPr>
                <w:rFonts w:ascii="Arial" w:hAnsi="Arial"/>
                <w:sz w:val="20"/>
                <w:szCs w:val="20"/>
                <w:u w:color="000000"/>
              </w:rPr>
              <w:t>10 FEBRERO 2016</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4CFFD6" w14:textId="77777777" w:rsidR="00CF1A3E" w:rsidRDefault="00CB48A5">
            <w:pPr>
              <w:pStyle w:val="Default"/>
            </w:pPr>
            <w:r>
              <w:rPr>
                <w:rFonts w:ascii="Arial" w:hAnsi="Arial"/>
                <w:sz w:val="20"/>
                <w:szCs w:val="20"/>
                <w:u w:color="000000"/>
              </w:rPr>
              <w:t>11:00 AM</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FF9D92"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s>
              <w:suppressAutoHyphens/>
              <w:jc w:val="both"/>
              <w:rPr>
                <w:rStyle w:val="None"/>
                <w:rFonts w:ascii="Arial" w:eastAsia="Arial" w:hAnsi="Arial" w:cs="Arial"/>
                <w:sz w:val="20"/>
                <w:szCs w:val="20"/>
                <w:u w:color="000000"/>
              </w:rPr>
            </w:pPr>
            <w:r>
              <w:rPr>
                <w:rStyle w:val="None"/>
                <w:rFonts w:ascii="Arial" w:hAnsi="Arial"/>
                <w:sz w:val="20"/>
                <w:szCs w:val="20"/>
                <w:u w:color="000000"/>
              </w:rPr>
              <w:t>Boulevard Adolfo López Mateos No. 1990, Colonia Los Alpes Tlacopac, Delegación Álvaro Obregón, C.P. 01010, México, Distrito Federal.D.F.</w:t>
            </w:r>
          </w:p>
          <w:p w14:paraId="7E4CA202"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s>
              <w:suppressAutoHyphens/>
              <w:jc w:val="both"/>
            </w:pPr>
            <w:r>
              <w:rPr>
                <w:rStyle w:val="None"/>
                <w:rFonts w:ascii="Arial" w:hAnsi="Arial"/>
                <w:sz w:val="20"/>
                <w:szCs w:val="20"/>
                <w:u w:color="000000"/>
              </w:rPr>
              <w:t>Teléfono: 5723 9400 ext. 26525</w:t>
            </w:r>
          </w:p>
        </w:tc>
      </w:tr>
      <w:tr w:rsidR="00CF1A3E" w14:paraId="133F2AC9" w14:textId="77777777">
        <w:tblPrEx>
          <w:shd w:val="clear" w:color="auto" w:fill="CEDDEB"/>
          <w:tblCellMar>
            <w:top w:w="0" w:type="dxa"/>
            <w:left w:w="0" w:type="dxa"/>
            <w:bottom w:w="0" w:type="dxa"/>
            <w:right w:w="0" w:type="dxa"/>
          </w:tblCellMar>
        </w:tblPrEx>
        <w:trPr>
          <w:trHeight w:val="1113"/>
        </w:trPr>
        <w:tc>
          <w:tcPr>
            <w:tcW w:w="28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437F1C" w14:textId="77777777" w:rsidR="00CF1A3E" w:rsidRDefault="00CB48A5">
            <w:pPr>
              <w:pStyle w:val="BodyA"/>
              <w:suppressAutoHyphens/>
              <w:spacing w:line="192" w:lineRule="atLeast"/>
              <w:jc w:val="both"/>
              <w:rPr>
                <w:rStyle w:val="None"/>
                <w:rFonts w:ascii="Arial" w:eastAsia="Arial" w:hAnsi="Arial" w:cs="Arial"/>
                <w:sz w:val="20"/>
                <w:szCs w:val="20"/>
              </w:rPr>
            </w:pPr>
            <w:r>
              <w:rPr>
                <w:rStyle w:val="Hyperlink2"/>
                <w:rFonts w:ascii="Arial" w:hAnsi="Arial"/>
                <w:sz w:val="20"/>
                <w:szCs w:val="20"/>
              </w:rPr>
              <w:t> </w:t>
            </w:r>
          </w:p>
          <w:p w14:paraId="726FFB15" w14:textId="77777777" w:rsidR="00CF1A3E" w:rsidRDefault="00CB48A5">
            <w:pPr>
              <w:pStyle w:val="BodyA"/>
              <w:suppressAutoHyphens/>
              <w:spacing w:line="192" w:lineRule="atLeast"/>
              <w:jc w:val="both"/>
              <w:rPr>
                <w:rStyle w:val="None"/>
                <w:rFonts w:ascii="Arial" w:eastAsia="Arial" w:hAnsi="Arial" w:cs="Arial"/>
                <w:sz w:val="20"/>
                <w:szCs w:val="20"/>
              </w:rPr>
            </w:pPr>
            <w:r>
              <w:rPr>
                <w:rStyle w:val="Hyperlink2"/>
                <w:rFonts w:ascii="Arial" w:hAnsi="Arial"/>
                <w:sz w:val="20"/>
                <w:szCs w:val="20"/>
              </w:rPr>
              <w:t>Fallo</w:t>
            </w:r>
          </w:p>
          <w:p w14:paraId="4D005163" w14:textId="77777777" w:rsidR="00CF1A3E" w:rsidRDefault="00CB48A5">
            <w:pPr>
              <w:pStyle w:val="BodyA"/>
              <w:suppressAutoHyphens/>
              <w:spacing w:line="192" w:lineRule="atLeast"/>
              <w:jc w:val="both"/>
            </w:pPr>
            <w:r>
              <w:rPr>
                <w:rStyle w:val="None"/>
                <w:rFonts w:ascii="Arial" w:hAnsi="Arial"/>
                <w:sz w:val="20"/>
                <w:szCs w:val="20"/>
              </w:rPr>
              <w:t>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3F1E01" w14:textId="77777777" w:rsidR="00CF1A3E" w:rsidRDefault="00CB48A5">
            <w:pPr>
              <w:pStyle w:val="Default"/>
            </w:pPr>
            <w:r>
              <w:rPr>
                <w:rFonts w:ascii="Arial" w:hAnsi="Arial"/>
                <w:sz w:val="20"/>
                <w:szCs w:val="20"/>
                <w:u w:color="000000"/>
              </w:rPr>
              <w:t>16 FEBRERO 2016</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6EDA71" w14:textId="77777777" w:rsidR="00CF1A3E" w:rsidRDefault="00CB48A5">
            <w:pPr>
              <w:pStyle w:val="Default"/>
            </w:pPr>
            <w:r>
              <w:rPr>
                <w:rFonts w:ascii="Arial" w:hAnsi="Arial"/>
                <w:sz w:val="20"/>
                <w:szCs w:val="20"/>
                <w:u w:color="000000"/>
              </w:rPr>
              <w:t>11:00 AM</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BEDEDE"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s>
              <w:suppressAutoHyphens/>
              <w:jc w:val="both"/>
              <w:rPr>
                <w:rStyle w:val="None"/>
                <w:rFonts w:ascii="Arial" w:eastAsia="Arial" w:hAnsi="Arial" w:cs="Arial"/>
                <w:sz w:val="20"/>
                <w:szCs w:val="20"/>
                <w:u w:color="000000"/>
              </w:rPr>
            </w:pPr>
            <w:r>
              <w:rPr>
                <w:rStyle w:val="None"/>
                <w:rFonts w:ascii="Arial" w:hAnsi="Arial"/>
                <w:sz w:val="20"/>
                <w:szCs w:val="20"/>
                <w:u w:color="000000"/>
              </w:rPr>
              <w:t>Boulevard Adolfo López Mateos No. 1990, Colonia Los Alpes Tlacopac, Delegación Álvaro Obregón, C.P. 01010, México, Distrito Federal.D.F.</w:t>
            </w:r>
          </w:p>
          <w:p w14:paraId="6078BEDE"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s>
              <w:suppressAutoHyphens/>
              <w:jc w:val="both"/>
            </w:pPr>
            <w:r>
              <w:rPr>
                <w:rStyle w:val="None"/>
                <w:rFonts w:ascii="Arial" w:hAnsi="Arial"/>
                <w:sz w:val="20"/>
                <w:szCs w:val="20"/>
                <w:u w:color="000000"/>
              </w:rPr>
              <w:t>Teléfono: 5723 9400 ext. 26525</w:t>
            </w:r>
          </w:p>
        </w:tc>
      </w:tr>
      <w:tr w:rsidR="00CF1A3E" w14:paraId="572742DA" w14:textId="77777777">
        <w:tblPrEx>
          <w:shd w:val="clear" w:color="auto" w:fill="CEDDEB"/>
          <w:tblCellMar>
            <w:top w:w="0" w:type="dxa"/>
            <w:left w:w="0" w:type="dxa"/>
            <w:bottom w:w="0" w:type="dxa"/>
            <w:right w:w="0" w:type="dxa"/>
          </w:tblCellMar>
        </w:tblPrEx>
        <w:trPr>
          <w:trHeight w:val="1113"/>
        </w:trPr>
        <w:tc>
          <w:tcPr>
            <w:tcW w:w="28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591637" w14:textId="77777777" w:rsidR="00CF1A3E" w:rsidRDefault="00CB48A5">
            <w:pPr>
              <w:pStyle w:val="BodyA"/>
              <w:suppressAutoHyphens/>
              <w:spacing w:line="192" w:lineRule="atLeast"/>
              <w:jc w:val="both"/>
              <w:rPr>
                <w:rStyle w:val="None"/>
                <w:rFonts w:ascii="Arial" w:eastAsia="Arial" w:hAnsi="Arial" w:cs="Arial"/>
                <w:sz w:val="20"/>
                <w:szCs w:val="20"/>
              </w:rPr>
            </w:pPr>
            <w:r>
              <w:rPr>
                <w:rStyle w:val="Hyperlink2"/>
                <w:rFonts w:ascii="Arial" w:hAnsi="Arial"/>
                <w:sz w:val="20"/>
                <w:szCs w:val="20"/>
              </w:rPr>
              <w:t> </w:t>
            </w:r>
          </w:p>
          <w:p w14:paraId="69B63AD5" w14:textId="77777777" w:rsidR="00CF1A3E" w:rsidRDefault="00CB48A5">
            <w:pPr>
              <w:pStyle w:val="BodyA"/>
              <w:suppressAutoHyphens/>
              <w:spacing w:line="192" w:lineRule="atLeast"/>
              <w:jc w:val="both"/>
              <w:rPr>
                <w:rStyle w:val="None"/>
                <w:rFonts w:ascii="Arial" w:eastAsia="Arial" w:hAnsi="Arial" w:cs="Arial"/>
                <w:sz w:val="20"/>
                <w:szCs w:val="20"/>
              </w:rPr>
            </w:pPr>
            <w:r>
              <w:rPr>
                <w:rStyle w:val="Hyperlink2"/>
                <w:rFonts w:ascii="Arial" w:hAnsi="Arial"/>
                <w:sz w:val="20"/>
                <w:szCs w:val="20"/>
              </w:rPr>
              <w:t>Firma del Contrato y entrega de Cartas Cobertura</w:t>
            </w:r>
          </w:p>
          <w:p w14:paraId="0EFBEB27" w14:textId="77777777" w:rsidR="00CF1A3E" w:rsidRDefault="00CB48A5">
            <w:pPr>
              <w:pStyle w:val="BodyA"/>
              <w:suppressAutoHyphens/>
              <w:spacing w:line="192" w:lineRule="atLeast"/>
              <w:jc w:val="both"/>
            </w:pPr>
            <w:r>
              <w:rPr>
                <w:rStyle w:val="None"/>
                <w:rFonts w:ascii="Arial" w:hAnsi="Arial"/>
                <w:sz w:val="20"/>
                <w:szCs w:val="20"/>
              </w:rPr>
              <w:t>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78EE9D" w14:textId="77777777" w:rsidR="00CF1A3E" w:rsidRDefault="00CB48A5">
            <w:pPr>
              <w:pStyle w:val="Default"/>
            </w:pPr>
            <w:r>
              <w:rPr>
                <w:rFonts w:ascii="Arial" w:hAnsi="Arial"/>
                <w:sz w:val="20"/>
                <w:szCs w:val="20"/>
                <w:u w:color="000000"/>
              </w:rPr>
              <w:t>1 MARZO 2016</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66E6C2" w14:textId="77777777" w:rsidR="00CF1A3E" w:rsidRDefault="00CB48A5">
            <w:pPr>
              <w:pStyle w:val="Default"/>
            </w:pPr>
            <w:r>
              <w:rPr>
                <w:rFonts w:ascii="Arial" w:hAnsi="Arial"/>
                <w:sz w:val="20"/>
                <w:szCs w:val="20"/>
                <w:u w:color="000000"/>
              </w:rPr>
              <w:t>11:00 AM</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AF85B4"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s>
              <w:suppressAutoHyphens/>
              <w:jc w:val="both"/>
              <w:rPr>
                <w:rStyle w:val="None"/>
                <w:rFonts w:ascii="Arial" w:eastAsia="Arial" w:hAnsi="Arial" w:cs="Arial"/>
                <w:sz w:val="20"/>
                <w:szCs w:val="20"/>
                <w:u w:color="000000"/>
              </w:rPr>
            </w:pPr>
            <w:r>
              <w:rPr>
                <w:rStyle w:val="None"/>
                <w:rFonts w:ascii="Arial" w:hAnsi="Arial"/>
                <w:sz w:val="20"/>
                <w:szCs w:val="20"/>
                <w:u w:color="000000"/>
              </w:rPr>
              <w:t>Boulevard Adolfo López Mateos No. 1990, Colonia Los Alpes Tlacopac, Delegación Álvaro Obregón, C.P. 01010, México, Distrito Federal.D.F.</w:t>
            </w:r>
          </w:p>
          <w:p w14:paraId="55A93370" w14:textId="77777777" w:rsidR="00CF1A3E" w:rsidRDefault="00CB48A5">
            <w:pPr>
              <w:pStyle w:val="Body"/>
              <w:tabs>
                <w:tab w:val="left" w:pos="360"/>
                <w:tab w:val="left" w:pos="720"/>
                <w:tab w:val="left" w:pos="1080"/>
                <w:tab w:val="left" w:pos="1440"/>
                <w:tab w:val="left" w:pos="1800"/>
                <w:tab w:val="left" w:pos="2160"/>
                <w:tab w:val="left" w:pos="2520"/>
                <w:tab w:val="left" w:pos="2880"/>
                <w:tab w:val="left" w:pos="3240"/>
              </w:tabs>
              <w:suppressAutoHyphens/>
              <w:jc w:val="both"/>
            </w:pPr>
            <w:r>
              <w:rPr>
                <w:rStyle w:val="None"/>
                <w:rFonts w:ascii="Arial" w:hAnsi="Arial"/>
                <w:sz w:val="20"/>
                <w:szCs w:val="20"/>
                <w:u w:color="000000"/>
              </w:rPr>
              <w:t>Teléfono: 5723 9400 ext. 26525</w:t>
            </w:r>
          </w:p>
        </w:tc>
      </w:tr>
    </w:tbl>
    <w:p w14:paraId="183C8601" w14:textId="77777777" w:rsidR="00CF1A3E" w:rsidRDefault="00CF1A3E">
      <w:pPr>
        <w:pStyle w:val="BodyText24"/>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323" w:hanging="323"/>
        <w:rPr>
          <w:rStyle w:val="None"/>
          <w:rFonts w:ascii="Arial" w:eastAsia="Arial" w:hAnsi="Arial" w:cs="Arial"/>
          <w:b w:val="0"/>
          <w:bCs w:val="0"/>
          <w:strike/>
          <w:sz w:val="20"/>
          <w:szCs w:val="20"/>
        </w:rPr>
      </w:pPr>
    </w:p>
    <w:tbl>
      <w:tblPr>
        <w:tblStyle w:val="TableNormal"/>
        <w:tblW w:w="1003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3236"/>
        <w:gridCol w:w="6801"/>
      </w:tblGrid>
      <w:tr w:rsidR="00CF1A3E" w14:paraId="28EC7AA3" w14:textId="77777777">
        <w:tblPrEx>
          <w:tblCellMar>
            <w:top w:w="0" w:type="dxa"/>
            <w:left w:w="0" w:type="dxa"/>
            <w:bottom w:w="0" w:type="dxa"/>
            <w:right w:w="0" w:type="dxa"/>
          </w:tblCellMar>
        </w:tblPrEx>
        <w:trPr>
          <w:trHeight w:val="743"/>
        </w:trPr>
        <w:tc>
          <w:tcPr>
            <w:tcW w:w="3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DA1EA" w14:textId="77777777" w:rsidR="00CF1A3E" w:rsidRDefault="00CF1A3E">
            <w:pPr>
              <w:pStyle w:val="BodyA"/>
              <w:suppressAutoHyphens/>
              <w:spacing w:line="192" w:lineRule="atLeast"/>
              <w:rPr>
                <w:rStyle w:val="Hyperlink2"/>
                <w:rFonts w:ascii="Arial" w:eastAsia="Arial" w:hAnsi="Arial" w:cs="Arial"/>
              </w:rPr>
            </w:pPr>
          </w:p>
          <w:p w14:paraId="0B6967C7" w14:textId="77777777" w:rsidR="00CF1A3E" w:rsidRDefault="00CB48A5">
            <w:pPr>
              <w:pStyle w:val="BodyA"/>
              <w:suppressAutoHyphens/>
              <w:spacing w:line="192" w:lineRule="atLeast"/>
            </w:pPr>
            <w:r>
              <w:rPr>
                <w:rStyle w:val="None"/>
                <w:rFonts w:ascii="Arial" w:hAnsi="Arial"/>
              </w:rPr>
              <w:t>Reducción de Plazo</w:t>
            </w:r>
          </w:p>
        </w:tc>
        <w:tc>
          <w:tcPr>
            <w:tcW w:w="6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EE1A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uppressAutoHyphens/>
              <w:spacing w:line="192" w:lineRule="atLeast"/>
              <w:rPr>
                <w:rStyle w:val="Hyperlink2"/>
                <w:rFonts w:ascii="Arial" w:eastAsia="Arial" w:hAnsi="Arial" w:cs="Arial"/>
              </w:rPr>
            </w:pPr>
          </w:p>
          <w:p w14:paraId="66E2E15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uppressAutoHyphens/>
              <w:spacing w:line="192" w:lineRule="atLeast"/>
            </w:pPr>
            <w:r>
              <w:rPr>
                <w:rStyle w:val="None"/>
                <w:rFonts w:ascii="Arial" w:hAnsi="Arial"/>
              </w:rPr>
              <w:t>No Aplica.</w:t>
            </w:r>
          </w:p>
        </w:tc>
      </w:tr>
      <w:tr w:rsidR="00CF1A3E" w14:paraId="3311FC49" w14:textId="77777777">
        <w:tblPrEx>
          <w:tblCellMar>
            <w:top w:w="0" w:type="dxa"/>
            <w:left w:w="0" w:type="dxa"/>
            <w:bottom w:w="0" w:type="dxa"/>
            <w:right w:w="0" w:type="dxa"/>
          </w:tblCellMar>
        </w:tblPrEx>
        <w:trPr>
          <w:trHeight w:val="743"/>
        </w:trPr>
        <w:tc>
          <w:tcPr>
            <w:tcW w:w="3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98E7E" w14:textId="77777777" w:rsidR="00CF1A3E" w:rsidRDefault="00CF1A3E">
            <w:pPr>
              <w:pStyle w:val="BodyA"/>
              <w:suppressAutoHyphens/>
              <w:spacing w:line="192" w:lineRule="atLeast"/>
              <w:rPr>
                <w:rStyle w:val="Hyperlink2"/>
                <w:rFonts w:ascii="Arial" w:eastAsia="Arial" w:hAnsi="Arial" w:cs="Arial"/>
              </w:rPr>
            </w:pPr>
          </w:p>
          <w:p w14:paraId="3C4C31FE" w14:textId="77777777" w:rsidR="00CF1A3E" w:rsidRDefault="00CB48A5">
            <w:pPr>
              <w:pStyle w:val="BodyA"/>
              <w:suppressAutoHyphens/>
              <w:spacing w:line="192" w:lineRule="atLeast"/>
            </w:pPr>
            <w:r>
              <w:rPr>
                <w:rStyle w:val="None"/>
                <w:rFonts w:ascii="Arial" w:hAnsi="Arial"/>
              </w:rPr>
              <w:t>Tipo de LICITACIÓN</w:t>
            </w:r>
          </w:p>
        </w:tc>
        <w:tc>
          <w:tcPr>
            <w:tcW w:w="6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6BC4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uppressAutoHyphens/>
              <w:spacing w:line="192" w:lineRule="atLeast"/>
            </w:pPr>
            <w:r>
              <w:rPr>
                <w:rStyle w:val="Hyperlink2"/>
              </w:rPr>
              <w:t xml:space="preserve">Pública </w:t>
            </w:r>
            <w:r>
              <w:rPr>
                <w:rStyle w:val="None"/>
                <w:rFonts w:ascii="Arial" w:hAnsi="Arial"/>
              </w:rPr>
              <w:t xml:space="preserve">Nacional Mixta Consolidada (artículo 26 Bis, fracción III, de la </w:t>
            </w:r>
            <w:r>
              <w:rPr>
                <w:rStyle w:val="None"/>
                <w:rFonts w:ascii="Arial" w:hAnsi="Arial"/>
                <w:b/>
                <w:bCs/>
              </w:rPr>
              <w:t>LAASSP</w:t>
            </w:r>
            <w:r>
              <w:rPr>
                <w:rStyle w:val="None"/>
                <w:rFonts w:ascii="Arial" w:hAnsi="Arial"/>
              </w:rPr>
              <w:t>).</w:t>
            </w:r>
          </w:p>
        </w:tc>
      </w:tr>
      <w:tr w:rsidR="00CF1A3E" w14:paraId="110B44BD" w14:textId="77777777">
        <w:tblPrEx>
          <w:tblCellMar>
            <w:top w:w="0" w:type="dxa"/>
            <w:left w:w="0" w:type="dxa"/>
            <w:bottom w:w="0" w:type="dxa"/>
            <w:right w:w="0" w:type="dxa"/>
          </w:tblCellMar>
        </w:tblPrEx>
        <w:trPr>
          <w:trHeight w:val="983"/>
        </w:trPr>
        <w:tc>
          <w:tcPr>
            <w:tcW w:w="3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84619" w14:textId="77777777" w:rsidR="00CF1A3E" w:rsidRDefault="00CF1A3E">
            <w:pPr>
              <w:pStyle w:val="BodyA"/>
              <w:suppressAutoHyphens/>
              <w:spacing w:line="192" w:lineRule="atLeast"/>
              <w:rPr>
                <w:rStyle w:val="Hyperlink2"/>
                <w:rFonts w:ascii="Arial" w:eastAsia="Arial" w:hAnsi="Arial" w:cs="Arial"/>
              </w:rPr>
            </w:pPr>
          </w:p>
          <w:p w14:paraId="5C761528" w14:textId="77777777" w:rsidR="00CF1A3E" w:rsidRDefault="00CB48A5">
            <w:pPr>
              <w:pStyle w:val="BodyA"/>
              <w:suppressAutoHyphens/>
              <w:spacing w:line="192" w:lineRule="atLeast"/>
            </w:pPr>
            <w:r>
              <w:rPr>
                <w:rStyle w:val="None"/>
                <w:rFonts w:ascii="Arial" w:hAnsi="Arial"/>
              </w:rPr>
              <w:t>Forma de Presentación de las Proposiciones.</w:t>
            </w:r>
          </w:p>
        </w:tc>
        <w:tc>
          <w:tcPr>
            <w:tcW w:w="6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684D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uppressAutoHyphens/>
              <w:spacing w:line="192" w:lineRule="atLeast"/>
              <w:rPr>
                <w:rStyle w:val="Hyperlink2"/>
                <w:rFonts w:ascii="Arial" w:eastAsia="Arial" w:hAnsi="Arial" w:cs="Arial"/>
                <w:color w:val="FFFFFF"/>
                <w:u w:color="FFFFFF"/>
                <w:shd w:val="clear" w:color="auto" w:fill="FF0000"/>
              </w:rPr>
            </w:pPr>
          </w:p>
          <w:p w14:paraId="2FF2CF6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uppressAutoHyphens/>
              <w:spacing w:line="192" w:lineRule="atLeast"/>
            </w:pPr>
            <w:r>
              <w:rPr>
                <w:rStyle w:val="None"/>
                <w:rFonts w:ascii="Arial" w:hAnsi="Arial"/>
              </w:rPr>
              <w:t xml:space="preserve">Presencial o Electrónica (artículo 26 Bis, fracción III, de la </w:t>
            </w:r>
            <w:r>
              <w:rPr>
                <w:rStyle w:val="None"/>
                <w:rFonts w:ascii="Arial" w:hAnsi="Arial"/>
                <w:b/>
                <w:bCs/>
              </w:rPr>
              <w:t>LAASSP</w:t>
            </w:r>
            <w:r>
              <w:rPr>
                <w:rStyle w:val="None"/>
                <w:rFonts w:ascii="Arial" w:hAnsi="Arial"/>
              </w:rPr>
              <w:t>).</w:t>
            </w:r>
          </w:p>
        </w:tc>
      </w:tr>
    </w:tbl>
    <w:p w14:paraId="7858C17A" w14:textId="77777777" w:rsidR="00CF1A3E" w:rsidRDefault="00CF1A3E">
      <w:pPr>
        <w:pStyle w:val="Textoindependiente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216" w:hanging="216"/>
        <w:rPr>
          <w:rFonts w:ascii="Arial" w:eastAsia="Arial" w:hAnsi="Arial" w:cs="Arial"/>
        </w:rPr>
      </w:pPr>
    </w:p>
    <w:p w14:paraId="000355B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3.2</w:t>
      </w:r>
      <w:r>
        <w:rPr>
          <w:rStyle w:val="None"/>
          <w:rFonts w:ascii="Arial" w:hAnsi="Arial"/>
          <w:color w:val="7F7F7F"/>
          <w:sz w:val="28"/>
          <w:szCs w:val="28"/>
          <w:u w:color="7F7F7F"/>
        </w:rPr>
        <w:tab/>
      </w:r>
      <w:r>
        <w:rPr>
          <w:rStyle w:val="None"/>
          <w:rFonts w:ascii="Arial" w:hAnsi="Arial"/>
          <w:color w:val="7F7F7F"/>
          <w:sz w:val="28"/>
          <w:szCs w:val="28"/>
          <w:u w:color="7F7F7F"/>
        </w:rPr>
        <w:tab/>
        <w:t>JUNTA DE ACLARACIONES:</w:t>
      </w:r>
    </w:p>
    <w:p w14:paraId="1AFC12A4" w14:textId="77777777" w:rsidR="00CF1A3E" w:rsidRDefault="00CF1A3E">
      <w:pPr>
        <w:pStyle w:val="BodyText27"/>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b w:val="0"/>
          <w:bCs w:val="0"/>
        </w:rPr>
      </w:pPr>
    </w:p>
    <w:p w14:paraId="5363EA2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Con objeto de aclarar dudas en la interpretación del contenido de la presente convocatoria y sus anexos, la </w:t>
      </w:r>
      <w:r>
        <w:rPr>
          <w:rStyle w:val="None"/>
          <w:rFonts w:ascii="Arial" w:hAnsi="Arial"/>
          <w:b/>
          <w:bCs/>
        </w:rPr>
        <w:t>ADMINISTRACION PORTUARIA INTEGRAL DE TAMPICO (API TAMPICO)</w:t>
      </w:r>
      <w:r>
        <w:rPr>
          <w:rStyle w:val="None"/>
          <w:rFonts w:ascii="Arial" w:hAnsi="Arial"/>
        </w:rPr>
        <w:t xml:space="preserve"> celebrará una junta de aclaraciones, en la fecha y hora señalada en el calendario de la </w:t>
      </w:r>
      <w:r>
        <w:rPr>
          <w:rStyle w:val="None"/>
          <w:rFonts w:ascii="Arial" w:hAnsi="Arial"/>
          <w:sz w:val="24"/>
          <w:szCs w:val="24"/>
        </w:rPr>
        <w:t>LICITACIÓN</w:t>
      </w:r>
      <w:r>
        <w:rPr>
          <w:rStyle w:val="None"/>
          <w:rFonts w:ascii="Arial" w:hAnsi="Arial"/>
        </w:rPr>
        <w:t xml:space="preserve"> que aparece en la </w:t>
      </w:r>
      <w:r>
        <w:rPr>
          <w:rStyle w:val="None"/>
          <w:rFonts w:ascii="Arial" w:hAnsi="Arial"/>
          <w:b/>
          <w:bCs/>
        </w:rPr>
        <w:t>SECCION 3.1</w:t>
      </w:r>
      <w:r>
        <w:rPr>
          <w:rStyle w:val="None"/>
          <w:rFonts w:ascii="Arial" w:hAnsi="Arial"/>
        </w:rPr>
        <w:t xml:space="preserve"> de la presente </w:t>
      </w:r>
      <w:r>
        <w:rPr>
          <w:rStyle w:val="None"/>
          <w:rFonts w:ascii="Arial" w:hAnsi="Arial"/>
          <w:b/>
          <w:bCs/>
        </w:rPr>
        <w:t>CONVOCATORIA</w:t>
      </w:r>
      <w:r>
        <w:rPr>
          <w:rStyle w:val="None"/>
          <w:rFonts w:ascii="Arial" w:hAnsi="Arial"/>
        </w:rPr>
        <w:t>, en los siguientes términos:</w:t>
      </w:r>
    </w:p>
    <w:p w14:paraId="3B1ADA4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033F05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737"/>
        <w:jc w:val="both"/>
        <w:rPr>
          <w:rStyle w:val="None"/>
          <w:rFonts w:ascii="Arial" w:eastAsia="Arial" w:hAnsi="Arial" w:cs="Arial"/>
          <w:color w:val="0000FF"/>
          <w:u w:color="0000FF"/>
        </w:rPr>
      </w:pPr>
      <w:r>
        <w:rPr>
          <w:rStyle w:val="None"/>
          <w:rFonts w:ascii="Arial" w:hAnsi="Arial"/>
        </w:rPr>
        <w:t>3.2.1.</w:t>
      </w:r>
      <w:r>
        <w:rPr>
          <w:rStyle w:val="None"/>
          <w:rFonts w:ascii="Arial" w:hAnsi="Arial"/>
        </w:rPr>
        <w:tab/>
        <w:t xml:space="preserve">El envío de preguntas de aclaración que deseen hacer los LICITANTES deberá ser a través del sistema COMPRANET, por correo electrónico y en formato de edición de texto a las siguientes direcciones mínimo 72 horas y máximo 24 horas antes: </w:t>
      </w:r>
      <w:r>
        <w:rPr>
          <w:rStyle w:val="None"/>
          <w:rFonts w:ascii="Arial" w:hAnsi="Arial"/>
          <w:color w:val="0000FF"/>
          <w:u w:color="0000FF"/>
        </w:rPr>
        <w:t>gadmon@puertodetampico.com.mx</w:t>
      </w:r>
    </w:p>
    <w:p w14:paraId="339815B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737"/>
        <w:jc w:val="both"/>
        <w:rPr>
          <w:rStyle w:val="None"/>
          <w:rFonts w:ascii="Arial" w:eastAsia="Arial" w:hAnsi="Arial" w:cs="Arial"/>
          <w:sz w:val="24"/>
          <w:szCs w:val="24"/>
        </w:rPr>
      </w:pPr>
    </w:p>
    <w:p w14:paraId="6C850A34" w14:textId="29A0EEA5"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737"/>
        <w:jc w:val="both"/>
        <w:rPr>
          <w:rFonts w:ascii="Arial" w:eastAsia="Arial" w:hAnsi="Arial" w:cs="Arial"/>
        </w:rPr>
      </w:pPr>
      <w:r>
        <w:rPr>
          <w:rStyle w:val="None"/>
          <w:rFonts w:ascii="Arial" w:hAnsi="Arial"/>
        </w:rPr>
        <w:lastRenderedPageBreak/>
        <w:t>3.2.2.</w:t>
      </w:r>
      <w:r>
        <w:rPr>
          <w:rStyle w:val="None"/>
          <w:rFonts w:ascii="Arial" w:hAnsi="Arial"/>
        </w:rPr>
        <w:tab/>
        <w:t xml:space="preserve">Las personas que pretendan solicitar aclaraciones a los aspectos contenidos en LA CONVOCATORIA deberán presentar personalmente o enviar a través de CompraNet con su solicitud de aclaración, mínimo SETENTA Y DOS horas antes de la fecha y hora del evento en que se vaya a realizar la o las juntas de aclaraciones, un escrito en el que expresen su interés en participar en la LICITACIÓN PÚBLICA NACIONAL CONSOLIDADA MIXTA, y con el que acrediten su personalidad, ya sea del licitante o su representante, conforme a los lineamientos estipulados en el CAPITULO I / REGISTRO DEL LICITANTE  pudiendo utilizar el </w:t>
      </w:r>
      <w:r>
        <w:rPr>
          <w:rStyle w:val="None"/>
          <w:rFonts w:ascii="Arial" w:hAnsi="Arial"/>
          <w:b/>
          <w:bCs/>
        </w:rPr>
        <w:t>Anexo 1.</w:t>
      </w:r>
      <w:r>
        <w:rPr>
          <w:rStyle w:val="None"/>
          <w:rFonts w:ascii="Arial" w:hAnsi="Arial"/>
        </w:rPr>
        <w:t xml:space="preserve"> </w:t>
      </w:r>
      <w:r>
        <w:rPr>
          <w:rFonts w:ascii="Arial" w:hAnsi="Arial"/>
        </w:rPr>
        <w:t xml:space="preserve">En caso de </w:t>
      </w:r>
      <w:r>
        <w:rPr>
          <w:rStyle w:val="None"/>
          <w:rFonts w:ascii="Arial" w:hAnsi="Arial"/>
          <w:b/>
          <w:bCs/>
        </w:rPr>
        <w:t>NO</w:t>
      </w:r>
      <w:r>
        <w:rPr>
          <w:rFonts w:ascii="Arial" w:hAnsi="Arial"/>
        </w:rPr>
        <w:t xml:space="preserve"> recibir dicho escrito en el período establecido en párrafos anteriores para la Junta de Aclaraciones, los licitantes que deseen participar en la LICITACIÓN PUBLICA NACIONAL MIXTA CONSOLIDADA No. </w:t>
      </w:r>
      <w:r w:rsidR="00647115">
        <w:rPr>
          <w:rFonts w:ascii="Arial" w:hAnsi="Arial"/>
        </w:rPr>
        <w:t>LA-009J3D002-E1-2016,</w:t>
      </w:r>
      <w:r>
        <w:rPr>
          <w:rFonts w:ascii="Arial" w:hAnsi="Arial"/>
        </w:rPr>
        <w:t xml:space="preserve"> deberán entregar el oficio antes mencionado (</w:t>
      </w:r>
      <w:r>
        <w:rPr>
          <w:rStyle w:val="None"/>
          <w:rFonts w:ascii="Arial" w:hAnsi="Arial"/>
          <w:b/>
          <w:bCs/>
        </w:rPr>
        <w:t>Anexo 1)</w:t>
      </w:r>
      <w:r>
        <w:rPr>
          <w:rFonts w:ascii="Arial" w:hAnsi="Arial"/>
        </w:rPr>
        <w:t xml:space="preserve"> como parte de su propuesta técnica, dentro del apartado de Documentación Legal sin embargo </w:t>
      </w:r>
      <w:r>
        <w:rPr>
          <w:rStyle w:val="None"/>
          <w:rFonts w:ascii="Arial" w:hAnsi="Arial"/>
          <w:b/>
          <w:bCs/>
        </w:rPr>
        <w:t>NO</w:t>
      </w:r>
      <w:r>
        <w:rPr>
          <w:rFonts w:ascii="Arial" w:hAnsi="Arial"/>
        </w:rPr>
        <w:t xml:space="preserve"> recibirán respuesta por parte de </w:t>
      </w:r>
      <w:r>
        <w:rPr>
          <w:rStyle w:val="None"/>
          <w:rFonts w:ascii="Arial" w:hAnsi="Arial"/>
          <w:b/>
          <w:bCs/>
        </w:rPr>
        <w:t xml:space="preserve">LA CONVOCANTE </w:t>
      </w:r>
      <w:r>
        <w:rPr>
          <w:rFonts w:ascii="Arial" w:hAnsi="Arial"/>
        </w:rPr>
        <w:t xml:space="preserve"> a las preguntas realizadas.</w:t>
      </w:r>
    </w:p>
    <w:p w14:paraId="46E5641A" w14:textId="77777777" w:rsidR="00CF1A3E" w:rsidRDefault="00CB48A5">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val="0"/>
        <w:spacing w:line="360" w:lineRule="auto"/>
        <w:ind w:left="737" w:hanging="737"/>
        <w:jc w:val="both"/>
        <w:rPr>
          <w:rStyle w:val="None"/>
          <w:rFonts w:ascii="Arial" w:eastAsia="Arial" w:hAnsi="Arial" w:cs="Arial"/>
          <w:sz w:val="22"/>
          <w:szCs w:val="22"/>
        </w:rPr>
      </w:pPr>
      <w:r>
        <w:rPr>
          <w:rStyle w:val="None"/>
          <w:rFonts w:ascii="Arial" w:hAnsi="Arial"/>
          <w:sz w:val="22"/>
          <w:szCs w:val="22"/>
        </w:rPr>
        <w:t>3.2.3.</w:t>
      </w:r>
      <w:r>
        <w:rPr>
          <w:rStyle w:val="None"/>
          <w:rFonts w:ascii="Arial" w:hAnsi="Arial"/>
          <w:sz w:val="22"/>
          <w:szCs w:val="22"/>
        </w:rPr>
        <w:tab/>
        <w:t>El periodo de recepción de preguntas será a partir de la publicación de la convocatoria en COMPRANET, y a más tardar 24 horas antes a la celebración de la junta de aclaraciones.</w:t>
      </w:r>
    </w:p>
    <w:p w14:paraId="693E12F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737"/>
        <w:jc w:val="both"/>
        <w:rPr>
          <w:rStyle w:val="None"/>
          <w:rFonts w:ascii="Arial" w:eastAsia="Arial" w:hAnsi="Arial" w:cs="Arial"/>
        </w:rPr>
      </w:pPr>
      <w:r>
        <w:rPr>
          <w:rStyle w:val="None"/>
          <w:rFonts w:ascii="Arial" w:hAnsi="Arial"/>
        </w:rPr>
        <w:t>3.2.4.</w:t>
      </w:r>
      <w:r>
        <w:rPr>
          <w:rStyle w:val="None"/>
          <w:rFonts w:ascii="Arial" w:hAnsi="Arial"/>
        </w:rPr>
        <w:tab/>
        <w:t xml:space="preserve">El envío de preguntas no resulta obligatorio para los </w:t>
      </w:r>
      <w:r>
        <w:rPr>
          <w:rStyle w:val="None"/>
          <w:rFonts w:ascii="Arial" w:hAnsi="Arial"/>
          <w:b/>
          <w:bCs/>
        </w:rPr>
        <w:t>LICITANTES</w:t>
      </w:r>
      <w:r>
        <w:rPr>
          <w:rStyle w:val="None"/>
          <w:rFonts w:ascii="Arial" w:hAnsi="Arial"/>
        </w:rPr>
        <w:t xml:space="preserve">, considerándose que los participantes que no las presenten, aceptan todos los términos de la presente </w:t>
      </w:r>
      <w:r>
        <w:rPr>
          <w:rStyle w:val="None"/>
          <w:rFonts w:ascii="Arial" w:hAnsi="Arial"/>
          <w:b/>
          <w:bCs/>
        </w:rPr>
        <w:t>CONVOCATORIA</w:t>
      </w:r>
      <w:r>
        <w:rPr>
          <w:rStyle w:val="None"/>
          <w:rFonts w:ascii="Arial" w:hAnsi="Arial"/>
        </w:rPr>
        <w:t xml:space="preserve"> y los acuerdos tomados en el acto de Junta o Juntas de Aclaraciones. </w:t>
      </w:r>
    </w:p>
    <w:p w14:paraId="0D6B29B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737"/>
        <w:jc w:val="both"/>
        <w:rPr>
          <w:rStyle w:val="None"/>
          <w:rFonts w:ascii="Arial" w:eastAsia="Arial" w:hAnsi="Arial" w:cs="Arial"/>
        </w:rPr>
      </w:pPr>
      <w:r>
        <w:rPr>
          <w:rStyle w:val="None"/>
          <w:rFonts w:ascii="Arial" w:hAnsi="Arial"/>
        </w:rPr>
        <w:t>3.2.5.</w:t>
      </w:r>
      <w:r>
        <w:rPr>
          <w:rStyle w:val="None"/>
          <w:rFonts w:ascii="Arial" w:hAnsi="Arial"/>
        </w:rPr>
        <w:tab/>
        <w:t>Se podrán celebrar una o más Juntas de Aclaraciones. En el acta correspondiente a la última junta de aclaraciones se indicará expresamente esta circunstancia.</w:t>
      </w:r>
    </w:p>
    <w:p w14:paraId="632BEEA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737"/>
        <w:jc w:val="both"/>
        <w:rPr>
          <w:rStyle w:val="None"/>
          <w:rFonts w:ascii="Arial" w:eastAsia="Arial" w:hAnsi="Arial" w:cs="Arial"/>
        </w:rPr>
      </w:pPr>
      <w:r>
        <w:rPr>
          <w:rStyle w:val="None"/>
          <w:rFonts w:ascii="Arial" w:hAnsi="Arial"/>
        </w:rPr>
        <w:t>3.2.6.</w:t>
      </w:r>
      <w:r>
        <w:rPr>
          <w:rStyle w:val="None"/>
          <w:rFonts w:ascii="Arial" w:hAnsi="Arial"/>
        </w:rPr>
        <w:tab/>
        <w:t xml:space="preserve">Los Licitantes podrán hacer o solicitar aclaraciones sobre cualquier punto de esta Convocatoria, pero deberán de precisar la página y el numeral de referencia para su aclaración, en los casos en que no se incluyan estas precisiones no será responsabilidad de la Convocante dar respuesta a dicha pregunta o aclaración, así como no será responsabilidad de la </w:t>
      </w:r>
      <w:r>
        <w:rPr>
          <w:rStyle w:val="None"/>
          <w:rFonts w:ascii="Arial" w:hAnsi="Arial"/>
          <w:b/>
          <w:bCs/>
        </w:rPr>
        <w:t>ADMINISTRACION PORTUARIA INTEGRAL DE TAMPICO</w:t>
      </w:r>
      <w:r>
        <w:rPr>
          <w:rStyle w:val="None"/>
          <w:rFonts w:ascii="Arial" w:hAnsi="Arial"/>
        </w:rPr>
        <w:t xml:space="preserve"> la falta de precisión a la </w:t>
      </w:r>
      <w:r>
        <w:rPr>
          <w:rStyle w:val="None"/>
          <w:rFonts w:ascii="Arial" w:hAnsi="Arial"/>
          <w:b/>
          <w:bCs/>
        </w:rPr>
        <w:t>CONVOCATORIA</w:t>
      </w:r>
      <w:r>
        <w:rPr>
          <w:rStyle w:val="None"/>
          <w:rFonts w:ascii="Arial" w:hAnsi="Arial"/>
        </w:rPr>
        <w:t>, que por motivo de interpretación realicen los Licitantes y que hayan omitido clarificar en la Junta de Aclaraciones.</w:t>
      </w:r>
    </w:p>
    <w:p w14:paraId="276E633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737"/>
        <w:jc w:val="both"/>
        <w:rPr>
          <w:rStyle w:val="None"/>
          <w:rFonts w:ascii="Arial" w:eastAsia="Arial" w:hAnsi="Arial" w:cs="Arial"/>
        </w:rPr>
      </w:pPr>
      <w:r>
        <w:rPr>
          <w:rStyle w:val="None"/>
          <w:rFonts w:ascii="Arial" w:hAnsi="Arial"/>
        </w:rPr>
        <w:t>3.2.7.</w:t>
      </w:r>
      <w:r>
        <w:rPr>
          <w:rStyle w:val="None"/>
          <w:rFonts w:ascii="Arial" w:hAnsi="Arial"/>
        </w:rPr>
        <w:tab/>
      </w:r>
      <w:r>
        <w:rPr>
          <w:rStyle w:val="None"/>
          <w:rFonts w:ascii="Arial" w:hAnsi="Arial"/>
          <w:b/>
          <w:bCs/>
        </w:rPr>
        <w:t xml:space="preserve">La ADMINISTRACION PORTUARIA INTEGRAL DE TAMPICO únicamente dará respuesta a las preguntas formuladas por los participantes que presenten a través del sistema COMPRANET o presencial y hayan enviado en formato Microsoft Word o de edición de texto, no se aceptarán en ningún otro formato, PDF, JPEG, TIFF, etc. También se deberán de enviar por correo electrónico a la siguiente dirección: </w:t>
      </w:r>
      <w:r>
        <w:rPr>
          <w:rStyle w:val="None"/>
          <w:rFonts w:ascii="Arial" w:hAnsi="Arial"/>
          <w:color w:val="0000FF"/>
          <w:u w:color="0000FF"/>
        </w:rPr>
        <w:t>gadmon@puertodetampico.com.mx</w:t>
      </w:r>
      <w:r>
        <w:rPr>
          <w:rStyle w:val="None"/>
          <w:rFonts w:ascii="Arial" w:hAnsi="Arial"/>
          <w:b/>
          <w:bCs/>
          <w:color w:val="0000FF"/>
        </w:rPr>
        <w:t>.</w:t>
      </w:r>
    </w:p>
    <w:p w14:paraId="50E10ED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737"/>
        <w:jc w:val="both"/>
        <w:rPr>
          <w:rStyle w:val="None"/>
          <w:rFonts w:ascii="Arial" w:eastAsia="Arial" w:hAnsi="Arial" w:cs="Arial"/>
        </w:rPr>
      </w:pPr>
      <w:r>
        <w:rPr>
          <w:rStyle w:val="None"/>
          <w:rFonts w:ascii="Arial" w:hAnsi="Arial"/>
        </w:rPr>
        <w:t>3.2.8.</w:t>
      </w:r>
      <w:r>
        <w:rPr>
          <w:rStyle w:val="None"/>
          <w:rFonts w:ascii="Arial" w:hAnsi="Arial"/>
        </w:rPr>
        <w:tab/>
        <w:t xml:space="preserve">Las solicitudes de aclaración que sean recibidas con posterioridad al plazo establecido, no serán contestadas por la </w:t>
      </w:r>
      <w:r>
        <w:rPr>
          <w:rStyle w:val="None"/>
          <w:rFonts w:ascii="Arial" w:hAnsi="Arial"/>
          <w:b/>
          <w:bCs/>
        </w:rPr>
        <w:t>ADMINISTRACION PORTUARIA INTEGRAL DE TAMPICO</w:t>
      </w:r>
      <w:r>
        <w:rPr>
          <w:rStyle w:val="None"/>
          <w:rFonts w:ascii="Arial" w:hAnsi="Arial"/>
        </w:rPr>
        <w:t xml:space="preserve"> por </w:t>
      </w:r>
      <w:r>
        <w:rPr>
          <w:rStyle w:val="None"/>
          <w:rFonts w:ascii="Arial" w:hAnsi="Arial"/>
        </w:rPr>
        <w:lastRenderedPageBreak/>
        <w:t>resultar extemporáneas, en caso de que algún licitante presente por escrito solicitudes o nuevas solicitudes de aclaración en la junta correspondiente la convocante las recibirá, pero no se les dará respuesta.</w:t>
      </w:r>
    </w:p>
    <w:p w14:paraId="65025FF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737"/>
        <w:jc w:val="both"/>
        <w:rPr>
          <w:rStyle w:val="None"/>
          <w:rFonts w:ascii="Arial" w:eastAsia="Arial" w:hAnsi="Arial" w:cs="Arial"/>
        </w:rPr>
      </w:pPr>
      <w:r>
        <w:rPr>
          <w:rStyle w:val="None"/>
          <w:rFonts w:ascii="Arial" w:hAnsi="Arial"/>
        </w:rPr>
        <w:t>3.2.9.</w:t>
      </w:r>
      <w:r>
        <w:rPr>
          <w:rStyle w:val="None"/>
          <w:rFonts w:ascii="Arial" w:hAnsi="Arial"/>
        </w:rPr>
        <w:tab/>
        <w:t>Las respuestas otorgadas en la junta de aclaraciones que impliquen modificación de las bases serán registradas como tal (</w:t>
      </w:r>
      <w:r>
        <w:rPr>
          <w:rStyle w:val="None"/>
          <w:rFonts w:ascii="Arial" w:hAnsi="Arial"/>
          <w:b/>
          <w:bCs/>
        </w:rPr>
        <w:t>Art. 1</w:t>
      </w:r>
      <w:r>
        <w:rPr>
          <w:rStyle w:val="None"/>
          <w:rFonts w:ascii="Arial" w:hAnsi="Arial"/>
        </w:rPr>
        <w:t xml:space="preserve"> - párrafo segundo y </w:t>
      </w:r>
      <w:r>
        <w:rPr>
          <w:rStyle w:val="None"/>
          <w:rFonts w:ascii="Arial" w:hAnsi="Arial"/>
          <w:b/>
          <w:bCs/>
        </w:rPr>
        <w:t>Art. 33</w:t>
      </w:r>
      <w:r>
        <w:rPr>
          <w:rStyle w:val="None"/>
          <w:rFonts w:ascii="Arial" w:hAnsi="Arial"/>
        </w:rPr>
        <w:t xml:space="preserve">  - penúltimo párrafo de la</w:t>
      </w:r>
      <w:r>
        <w:rPr>
          <w:rStyle w:val="None"/>
          <w:rFonts w:ascii="Arial" w:hAnsi="Arial"/>
          <w:b/>
          <w:bCs/>
        </w:rPr>
        <w:t xml:space="preserve"> LAASSP</w:t>
      </w:r>
      <w:r>
        <w:rPr>
          <w:rStyle w:val="None"/>
          <w:rFonts w:ascii="Arial" w:hAnsi="Arial"/>
        </w:rPr>
        <w:t>).</w:t>
      </w:r>
    </w:p>
    <w:p w14:paraId="272839C2" w14:textId="77777777" w:rsidR="00CF1A3E" w:rsidRDefault="00CF1A3E">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rPr>
          <w:rFonts w:ascii="Arial" w:eastAsia="Arial" w:hAnsi="Arial" w:cs="Arial"/>
        </w:rPr>
      </w:pPr>
    </w:p>
    <w:p w14:paraId="4D3C95B4" w14:textId="77777777" w:rsidR="00CF1A3E" w:rsidRDefault="00CF1A3E">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2"/>
          <w:szCs w:val="22"/>
        </w:rPr>
      </w:pPr>
    </w:p>
    <w:p w14:paraId="2847E62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De conformidad con el Artículo 33 tercer párrafo de la </w:t>
      </w:r>
      <w:r>
        <w:rPr>
          <w:rStyle w:val="None"/>
          <w:rFonts w:ascii="Arial" w:hAnsi="Arial"/>
          <w:b/>
          <w:bCs/>
        </w:rPr>
        <w:t>LEY (LAASSP)</w:t>
      </w:r>
      <w:r>
        <w:rPr>
          <w:rStyle w:val="None"/>
          <w:rFonts w:ascii="Arial" w:hAnsi="Arial"/>
        </w:rPr>
        <w:t xml:space="preserve">, cualquier modificación que se derive del resultado de la ó las juntas de aclaraciones, serán consideradas como parte integrante de la propia </w:t>
      </w:r>
      <w:r>
        <w:rPr>
          <w:rStyle w:val="None"/>
          <w:rFonts w:ascii="Arial" w:hAnsi="Arial"/>
          <w:b/>
          <w:bCs/>
        </w:rPr>
        <w:t>CONVOCATORIA</w:t>
      </w:r>
      <w:r>
        <w:rPr>
          <w:rStyle w:val="None"/>
          <w:rFonts w:ascii="Arial" w:hAnsi="Arial"/>
        </w:rPr>
        <w:t xml:space="preserve"> de </w:t>
      </w:r>
      <w:r>
        <w:rPr>
          <w:rStyle w:val="None"/>
          <w:rFonts w:ascii="Arial" w:hAnsi="Arial"/>
          <w:b/>
          <w:bCs/>
          <w:sz w:val="24"/>
          <w:szCs w:val="24"/>
        </w:rPr>
        <w:t>LICITACIÓN</w:t>
      </w:r>
      <w:r>
        <w:rPr>
          <w:rStyle w:val="None"/>
          <w:rFonts w:ascii="Arial" w:hAnsi="Arial"/>
        </w:rPr>
        <w:t xml:space="preserve"> y deberá ser considerada por los </w:t>
      </w:r>
      <w:r>
        <w:rPr>
          <w:rStyle w:val="None"/>
          <w:rFonts w:ascii="Arial" w:hAnsi="Arial"/>
          <w:b/>
          <w:bCs/>
          <w:sz w:val="24"/>
          <w:szCs w:val="24"/>
        </w:rPr>
        <w:t xml:space="preserve"> LICITANTES</w:t>
      </w:r>
      <w:r>
        <w:rPr>
          <w:rStyle w:val="None"/>
          <w:rFonts w:ascii="Arial" w:hAnsi="Arial"/>
        </w:rPr>
        <w:t xml:space="preserve"> en la elaboración de sus </w:t>
      </w:r>
      <w:r>
        <w:rPr>
          <w:rStyle w:val="None"/>
          <w:rFonts w:ascii="Arial" w:hAnsi="Arial"/>
          <w:b/>
          <w:bCs/>
        </w:rPr>
        <w:t>PROPOSICIONES</w:t>
      </w:r>
      <w:r>
        <w:rPr>
          <w:rStyle w:val="None"/>
          <w:rFonts w:ascii="Arial" w:hAnsi="Arial"/>
        </w:rPr>
        <w:t>.</w:t>
      </w:r>
    </w:p>
    <w:p w14:paraId="6954E56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 </w:t>
      </w:r>
    </w:p>
    <w:p w14:paraId="78F21AC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6"/>
        <w:jc w:val="both"/>
        <w:rPr>
          <w:rStyle w:val="None"/>
          <w:rFonts w:ascii="Arial" w:eastAsia="Arial" w:hAnsi="Arial" w:cs="Arial"/>
        </w:rPr>
      </w:pPr>
    </w:p>
    <w:p w14:paraId="7AF932A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3.3</w:t>
      </w:r>
      <w:r>
        <w:rPr>
          <w:rStyle w:val="None"/>
          <w:rFonts w:ascii="Arial" w:hAnsi="Arial"/>
          <w:color w:val="7F7F7F"/>
          <w:sz w:val="28"/>
          <w:szCs w:val="28"/>
          <w:u w:color="7F7F7F"/>
        </w:rPr>
        <w:tab/>
      </w:r>
      <w:r>
        <w:rPr>
          <w:rStyle w:val="None"/>
          <w:rFonts w:ascii="Arial" w:hAnsi="Arial"/>
          <w:color w:val="7F7F7F"/>
          <w:sz w:val="28"/>
          <w:szCs w:val="28"/>
          <w:u w:color="7F7F7F"/>
        </w:rPr>
        <w:tab/>
        <w:t>PRESENTACIÓN Y APERTURA DE PROPOSICIONES.</w:t>
      </w:r>
    </w:p>
    <w:p w14:paraId="4518467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F55414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rPr>
      </w:pPr>
      <w:r>
        <w:rPr>
          <w:rStyle w:val="None"/>
          <w:rFonts w:ascii="Arial" w:hAnsi="Arial"/>
        </w:rPr>
        <w:t xml:space="preserve">3.3.1. Los </w:t>
      </w:r>
      <w:r>
        <w:rPr>
          <w:rStyle w:val="None"/>
          <w:rFonts w:ascii="Arial" w:hAnsi="Arial"/>
          <w:b/>
          <w:bCs/>
        </w:rPr>
        <w:t>LICITANTES</w:t>
      </w:r>
      <w:r>
        <w:rPr>
          <w:rStyle w:val="None"/>
          <w:rFonts w:ascii="Arial" w:hAnsi="Arial"/>
        </w:rPr>
        <w:t xml:space="preserve"> entregarán sus </w:t>
      </w:r>
      <w:r>
        <w:rPr>
          <w:rStyle w:val="None"/>
          <w:rFonts w:ascii="Arial" w:hAnsi="Arial"/>
          <w:b/>
          <w:bCs/>
        </w:rPr>
        <w:t>PROPOSICIONES</w:t>
      </w:r>
      <w:r>
        <w:rPr>
          <w:rStyle w:val="None"/>
          <w:rFonts w:ascii="Arial" w:hAnsi="Arial"/>
        </w:rPr>
        <w:t xml:space="preserve"> técnica y económica en un sobre cerrado de forma tal que se garantice su inviolabilidad hasta el momento de su apertura pública. Adicionalmente, para agilizar los actos del procedimiento de contratación, se solicita a los </w:t>
      </w:r>
      <w:r>
        <w:rPr>
          <w:rStyle w:val="None"/>
          <w:rFonts w:ascii="Arial" w:hAnsi="Arial"/>
          <w:b/>
          <w:bCs/>
        </w:rPr>
        <w:t>LICITANTES</w:t>
      </w:r>
      <w:r>
        <w:rPr>
          <w:rStyle w:val="None"/>
          <w:rFonts w:ascii="Arial" w:hAnsi="Arial"/>
        </w:rPr>
        <w:t xml:space="preserve">, </w:t>
      </w:r>
      <w:r>
        <w:rPr>
          <w:rStyle w:val="None"/>
          <w:rFonts w:ascii="Arial" w:hAnsi="Arial"/>
          <w:b/>
          <w:bCs/>
          <w:sz w:val="24"/>
          <w:szCs w:val="24"/>
        </w:rPr>
        <w:t>presentar su propuesta en medio electrónico magnético u óptico</w:t>
      </w:r>
      <w:r>
        <w:rPr>
          <w:rStyle w:val="None"/>
          <w:rFonts w:ascii="Arial" w:hAnsi="Arial"/>
        </w:rPr>
        <w:t>, en la inteligencia de que, en caso de existir diferencias entre la propuesta impresa y la electrónica, se estará a lo propuesto en forma impresa. La omisión en la entrega de esta información en medio electrónico magnético u óptico, no será causal de desechamiento de la propuesta.</w:t>
      </w:r>
    </w:p>
    <w:p w14:paraId="14B694D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rPr>
      </w:pPr>
      <w:r>
        <w:rPr>
          <w:rStyle w:val="None"/>
          <w:rFonts w:ascii="Arial" w:hAnsi="Arial"/>
        </w:rPr>
        <w:t>3.3.2</w:t>
      </w:r>
      <w:r>
        <w:rPr>
          <w:rStyle w:val="None"/>
          <w:rFonts w:ascii="Arial" w:hAnsi="Arial"/>
        </w:rPr>
        <w:tab/>
        <w:t xml:space="preserve">En el supuesto de que las </w:t>
      </w:r>
      <w:r>
        <w:rPr>
          <w:rStyle w:val="None"/>
          <w:rFonts w:ascii="Arial" w:hAnsi="Arial"/>
          <w:b/>
          <w:bCs/>
        </w:rPr>
        <w:t>PROPOSICIONES</w:t>
      </w:r>
      <w:r>
        <w:rPr>
          <w:rStyle w:val="None"/>
          <w:rFonts w:ascii="Arial" w:hAnsi="Arial"/>
        </w:rPr>
        <w:t xml:space="preserve"> se presenten a través de medios remotos de comunicación electrónica, y que durante el acto, por causas ajenas a la voluntad de la </w:t>
      </w:r>
      <w:r>
        <w:rPr>
          <w:rStyle w:val="None"/>
          <w:rFonts w:ascii="Arial" w:hAnsi="Arial"/>
          <w:b/>
          <w:bCs/>
        </w:rPr>
        <w:t>SFP</w:t>
      </w:r>
      <w:r>
        <w:rPr>
          <w:rStyle w:val="None"/>
          <w:rFonts w:ascii="Arial" w:hAnsi="Arial"/>
        </w:rPr>
        <w:t xml:space="preserve"> o de la </w:t>
      </w:r>
      <w:r>
        <w:rPr>
          <w:rStyle w:val="None"/>
          <w:rFonts w:ascii="Arial" w:hAnsi="Arial"/>
          <w:b/>
          <w:bCs/>
        </w:rPr>
        <w:t>ADMINISTRACION PORTUARIA INTEGRAL DE TAMPICO</w:t>
      </w:r>
      <w:r>
        <w:rPr>
          <w:rStyle w:val="None"/>
          <w:rFonts w:ascii="Arial" w:hAnsi="Arial"/>
        </w:rPr>
        <w:t>, no sea posible abrir los sobres que contengan las propuestas enviadas por medios remotos de comunicación electrónica, el acto se reanudará a partir de que se restablezcan las condiciones que dieron origen a la interrupción.</w:t>
      </w:r>
    </w:p>
    <w:p w14:paraId="3B78D79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rPr>
      </w:pPr>
      <w:r>
        <w:rPr>
          <w:rStyle w:val="None"/>
          <w:rFonts w:ascii="Arial" w:hAnsi="Arial"/>
        </w:rPr>
        <w:t>3.3.3.</w:t>
      </w:r>
      <w:r>
        <w:rPr>
          <w:rStyle w:val="None"/>
          <w:rFonts w:ascii="Arial" w:hAnsi="Arial"/>
        </w:rPr>
        <w:tab/>
        <w:t xml:space="preserve">En el caso de </w:t>
      </w:r>
      <w:r>
        <w:rPr>
          <w:rStyle w:val="None"/>
          <w:rFonts w:ascii="Arial" w:hAnsi="Arial"/>
          <w:b/>
          <w:bCs/>
        </w:rPr>
        <w:t>LICITANTES</w:t>
      </w:r>
      <w:r>
        <w:rPr>
          <w:rStyle w:val="None"/>
          <w:rFonts w:ascii="Arial" w:hAnsi="Arial"/>
        </w:rPr>
        <w:t xml:space="preserve"> que participen a través de medios remotos, se tendrán por no</w:t>
      </w:r>
      <w:r>
        <w:rPr>
          <w:rStyle w:val="None"/>
          <w:rFonts w:ascii="Arial" w:hAnsi="Arial"/>
          <w:sz w:val="20"/>
          <w:szCs w:val="20"/>
        </w:rPr>
        <w:t xml:space="preserve"> </w:t>
      </w:r>
      <w:r>
        <w:rPr>
          <w:rStyle w:val="None"/>
          <w:rFonts w:ascii="Arial" w:hAnsi="Arial"/>
        </w:rPr>
        <w:t xml:space="preserve">presentadas sus </w:t>
      </w:r>
      <w:r>
        <w:rPr>
          <w:rStyle w:val="None"/>
          <w:rFonts w:ascii="Arial" w:hAnsi="Arial"/>
          <w:b/>
          <w:bCs/>
        </w:rPr>
        <w:t>PROPOSICIONES</w:t>
      </w:r>
      <w:r>
        <w:rPr>
          <w:rStyle w:val="None"/>
          <w:rFonts w:ascii="Arial" w:hAnsi="Arial"/>
        </w:rPr>
        <w:t xml:space="preserve"> y la demás documentación requerida por la </w:t>
      </w:r>
      <w:r>
        <w:rPr>
          <w:rStyle w:val="None"/>
          <w:rFonts w:ascii="Arial" w:hAnsi="Arial"/>
          <w:b/>
          <w:bCs/>
        </w:rPr>
        <w:t>ADMINISTRACION PORTUARIA INTEGRAL DE TAMPICO</w:t>
      </w:r>
      <w:r>
        <w:rPr>
          <w:rStyle w:val="None"/>
          <w:rFonts w:ascii="Arial" w:hAnsi="Arial"/>
        </w:rPr>
        <w:t xml:space="preserve">, cuando los archivos en los que se contenga dicha información, tengan virus informáticos o no puedan abrirse por </w:t>
      </w:r>
      <w:r>
        <w:rPr>
          <w:rStyle w:val="None"/>
          <w:rFonts w:ascii="Arial" w:hAnsi="Arial"/>
        </w:rPr>
        <w:lastRenderedPageBreak/>
        <w:t>cualquier causa motivada por problemas técnicos imputables a sus programas o equipo de cómputo.</w:t>
      </w:r>
    </w:p>
    <w:p w14:paraId="25F3B3B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rPr>
      </w:pPr>
      <w:r>
        <w:rPr>
          <w:rStyle w:val="None"/>
          <w:rFonts w:ascii="Arial" w:hAnsi="Arial"/>
        </w:rPr>
        <w:t>3.3.4.</w:t>
      </w:r>
      <w:r>
        <w:rPr>
          <w:rStyle w:val="None"/>
          <w:rFonts w:ascii="Arial" w:hAnsi="Arial"/>
        </w:rPr>
        <w:tab/>
        <w:t xml:space="preserve">Una vez recibidas las </w:t>
      </w:r>
      <w:r>
        <w:rPr>
          <w:rStyle w:val="None"/>
          <w:rFonts w:ascii="Arial" w:hAnsi="Arial"/>
          <w:b/>
          <w:bCs/>
        </w:rPr>
        <w:t>PROPOSICIONES</w:t>
      </w:r>
      <w:r>
        <w:rPr>
          <w:rStyle w:val="None"/>
          <w:rFonts w:ascii="Arial" w:hAnsi="Arial"/>
        </w:rPr>
        <w:t xml:space="preserve"> en sobre cerrado o a través de medio electrónico de COMPRANET, se procederá a su apertura, haciéndose constar la documentación presentada de forma cuantitativa, sin que ello implique la evaluación de su contenido; por lo que, en el caso de que algún </w:t>
      </w:r>
      <w:r>
        <w:rPr>
          <w:rStyle w:val="None"/>
          <w:rFonts w:ascii="Arial" w:hAnsi="Arial"/>
          <w:b/>
          <w:bCs/>
        </w:rPr>
        <w:t>LICITANTE</w:t>
      </w:r>
      <w:r>
        <w:rPr>
          <w:rStyle w:val="None"/>
          <w:rFonts w:ascii="Arial" w:hAnsi="Arial"/>
        </w:rPr>
        <w:t xml:space="preserve"> omita la presentación de algún documento o faltare algún requisito, no serán desechadas en ese momento, haciéndose constar ello en el formato de recepción de los documentos que integran la </w:t>
      </w:r>
      <w:r>
        <w:rPr>
          <w:rStyle w:val="None"/>
          <w:rFonts w:ascii="Arial" w:hAnsi="Arial"/>
          <w:b/>
          <w:bCs/>
        </w:rPr>
        <w:t>PROPOSICIÓN</w:t>
      </w:r>
      <w:r>
        <w:rPr>
          <w:rStyle w:val="None"/>
          <w:rFonts w:ascii="Arial" w:hAnsi="Arial"/>
        </w:rPr>
        <w:t xml:space="preserve">.  Con posterioridad se realizará la evaluación integral cualitativa de las </w:t>
      </w:r>
      <w:r>
        <w:rPr>
          <w:rStyle w:val="None"/>
          <w:rFonts w:ascii="Arial" w:hAnsi="Arial"/>
          <w:b/>
          <w:bCs/>
        </w:rPr>
        <w:t>PROPOSICIONES</w:t>
      </w:r>
      <w:r>
        <w:rPr>
          <w:rStyle w:val="None"/>
          <w:rFonts w:ascii="Arial" w:hAnsi="Arial"/>
        </w:rPr>
        <w:t>, el resultado de dicha revisión o análisis, se dará a conocer en el fallo correspondiente.</w:t>
      </w:r>
    </w:p>
    <w:p w14:paraId="11434B7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rPr>
      </w:pPr>
      <w:r>
        <w:rPr>
          <w:rStyle w:val="None"/>
          <w:rFonts w:ascii="Arial" w:hAnsi="Arial"/>
        </w:rPr>
        <w:t>3.3.5</w:t>
      </w:r>
      <w:r>
        <w:rPr>
          <w:rStyle w:val="None"/>
          <w:rFonts w:ascii="Arial" w:hAnsi="Arial"/>
        </w:rPr>
        <w:tab/>
        <w:t xml:space="preserve">En caso de que se encuentren presentes los </w:t>
      </w:r>
      <w:r>
        <w:rPr>
          <w:rStyle w:val="None"/>
          <w:rFonts w:ascii="Arial" w:hAnsi="Arial"/>
          <w:b/>
          <w:bCs/>
        </w:rPr>
        <w:t>LICITANTES</w:t>
      </w:r>
      <w:r>
        <w:rPr>
          <w:rStyle w:val="None"/>
          <w:rFonts w:ascii="Arial" w:hAnsi="Arial"/>
        </w:rPr>
        <w:t xml:space="preserve">, éstos elegirán a uno, que en forma conjunta con el servidor público que presida el acto rubriquen las propuestas presentadas, en los documentos que se hayan solicitado con firma autógrafa del </w:t>
      </w:r>
      <w:r>
        <w:rPr>
          <w:rStyle w:val="None"/>
          <w:rFonts w:ascii="Arial" w:hAnsi="Arial"/>
          <w:b/>
          <w:bCs/>
        </w:rPr>
        <w:t>LICITANTE</w:t>
      </w:r>
      <w:r>
        <w:rPr>
          <w:rStyle w:val="None"/>
          <w:rFonts w:ascii="Arial" w:hAnsi="Arial"/>
        </w:rPr>
        <w:t xml:space="preserve">, en términos de lo previsto en el quinto párrafo del CAPITULO 5. “Requisitos que deben cumplir quienes deseen participar en la </w:t>
      </w:r>
      <w:r>
        <w:rPr>
          <w:rStyle w:val="None"/>
          <w:rFonts w:ascii="Arial" w:hAnsi="Arial"/>
          <w:b/>
          <w:bCs/>
        </w:rPr>
        <w:t>LICITACIÓN</w:t>
      </w:r>
      <w:r>
        <w:rPr>
          <w:rStyle w:val="None"/>
          <w:rFonts w:ascii="Arial" w:hAnsi="Arial"/>
        </w:rPr>
        <w:t>.</w:t>
      </w:r>
    </w:p>
    <w:p w14:paraId="5DB35DC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p w14:paraId="4521D96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p w14:paraId="3E9D7DF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3.4</w:t>
      </w:r>
      <w:r>
        <w:rPr>
          <w:rStyle w:val="None"/>
          <w:rFonts w:ascii="Arial" w:hAnsi="Arial"/>
          <w:color w:val="7F7F7F"/>
          <w:sz w:val="28"/>
          <w:szCs w:val="28"/>
          <w:u w:color="7F7F7F"/>
        </w:rPr>
        <w:tab/>
      </w:r>
      <w:r>
        <w:rPr>
          <w:rStyle w:val="None"/>
          <w:rFonts w:ascii="Arial" w:hAnsi="Arial"/>
          <w:color w:val="7F7F7F"/>
          <w:sz w:val="28"/>
          <w:szCs w:val="28"/>
          <w:u w:color="7F7F7F"/>
        </w:rPr>
        <w:tab/>
        <w:t>COMUNICACIÓN DEL FALLO:</w:t>
      </w:r>
    </w:p>
    <w:p w14:paraId="3AF71047" w14:textId="77777777" w:rsidR="00CF1A3E" w:rsidRDefault="00CF1A3E">
      <w:pPr>
        <w:pStyle w:val="BodyA"/>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3384491" w14:textId="77777777" w:rsidR="00CF1A3E" w:rsidRDefault="00CB48A5">
      <w:pPr>
        <w:pStyle w:val="BodyA"/>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rPr>
      </w:pPr>
      <w:r>
        <w:rPr>
          <w:rStyle w:val="None"/>
          <w:rFonts w:ascii="Arial" w:hAnsi="Arial"/>
        </w:rPr>
        <w:t>3.4.1.</w:t>
      </w:r>
      <w:r>
        <w:rPr>
          <w:rStyle w:val="None"/>
          <w:rFonts w:ascii="Arial" w:hAnsi="Arial"/>
        </w:rPr>
        <w:tab/>
        <w:t xml:space="preserve">Por tratarse de un procedimiento de contratación realizado de conformidad con lo previsto en el artículo 26 Bis, fracción I de la </w:t>
      </w:r>
      <w:r>
        <w:rPr>
          <w:rStyle w:val="None"/>
          <w:rFonts w:ascii="Arial" w:hAnsi="Arial"/>
          <w:b/>
          <w:bCs/>
        </w:rPr>
        <w:t>LEY (LAASSP)</w:t>
      </w:r>
      <w:r>
        <w:rPr>
          <w:rStyle w:val="None"/>
          <w:rFonts w:ascii="Arial" w:hAnsi="Arial"/>
        </w:rPr>
        <w:t xml:space="preserve">, la emisión del fallo se dará a conocer en junta pública y a los </w:t>
      </w:r>
      <w:r>
        <w:rPr>
          <w:rStyle w:val="None"/>
          <w:rFonts w:ascii="Arial" w:hAnsi="Arial"/>
          <w:b/>
          <w:bCs/>
        </w:rPr>
        <w:t>LICITANTES</w:t>
      </w:r>
      <w:r>
        <w:rPr>
          <w:rStyle w:val="None"/>
          <w:rFonts w:ascii="Arial" w:hAnsi="Arial"/>
        </w:rPr>
        <w:t xml:space="preserve"> que hayan presentado </w:t>
      </w:r>
      <w:r>
        <w:rPr>
          <w:rStyle w:val="None"/>
          <w:rFonts w:ascii="Arial" w:hAnsi="Arial"/>
          <w:b/>
          <w:bCs/>
        </w:rPr>
        <w:t>PROPOSICIONES</w:t>
      </w:r>
      <w:r>
        <w:rPr>
          <w:rStyle w:val="None"/>
          <w:rFonts w:ascii="Arial" w:hAnsi="Arial"/>
        </w:rPr>
        <w:t xml:space="preserve"> y que libremente hayan asistido al acto, se les entregará copia del mismo, levantándose el acta respectiva. Asimismo, el contenido del fallo se difundirá a través de </w:t>
      </w:r>
      <w:r>
        <w:rPr>
          <w:rStyle w:val="None"/>
          <w:rFonts w:ascii="Arial" w:hAnsi="Arial"/>
          <w:b/>
          <w:bCs/>
        </w:rPr>
        <w:t>COMPRANET</w:t>
      </w:r>
      <w:r>
        <w:rPr>
          <w:rStyle w:val="None"/>
          <w:rFonts w:ascii="Arial" w:hAnsi="Arial"/>
        </w:rPr>
        <w:t xml:space="preserve">. A los </w:t>
      </w:r>
      <w:r>
        <w:rPr>
          <w:rStyle w:val="None"/>
          <w:rFonts w:ascii="Arial" w:hAnsi="Arial"/>
          <w:b/>
          <w:bCs/>
        </w:rPr>
        <w:t>LICITANTES</w:t>
      </w:r>
      <w:r>
        <w:rPr>
          <w:rStyle w:val="None"/>
          <w:rFonts w:ascii="Arial" w:hAnsi="Arial"/>
        </w:rPr>
        <w:t xml:space="preserve"> que no hayan asistido al presente acto, se les enviará por correo electrónico el aviso de publicación en este medio.</w:t>
      </w:r>
    </w:p>
    <w:p w14:paraId="10AB412D" w14:textId="77777777" w:rsidR="00CF1A3E" w:rsidRDefault="00CF1A3E">
      <w:pPr>
        <w:pStyle w:val="BodyA"/>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4F00E4D" w14:textId="77777777" w:rsidR="00CF1A3E" w:rsidRDefault="00CB48A5">
      <w:pPr>
        <w:pStyle w:val="BodyA"/>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rPr>
      </w:pPr>
      <w:r>
        <w:rPr>
          <w:rStyle w:val="None"/>
          <w:rFonts w:ascii="Arial" w:hAnsi="Arial"/>
        </w:rPr>
        <w:t>3.4.2.</w:t>
      </w:r>
      <w:r>
        <w:rPr>
          <w:rStyle w:val="None"/>
          <w:rFonts w:ascii="Arial" w:hAnsi="Arial"/>
        </w:rPr>
        <w:tab/>
        <w:t xml:space="preserve">Con fundamento en el artículo 37 de la </w:t>
      </w:r>
      <w:r>
        <w:rPr>
          <w:rStyle w:val="None"/>
          <w:rFonts w:ascii="Arial" w:hAnsi="Arial"/>
          <w:b/>
          <w:bCs/>
        </w:rPr>
        <w:t>LEY (LAASSP)</w:t>
      </w:r>
      <w:r>
        <w:rPr>
          <w:rStyle w:val="None"/>
          <w:rFonts w:ascii="Arial" w:hAnsi="Arial"/>
        </w:rPr>
        <w:t xml:space="preserve">, con la notificación del fallo antes señalado, por el que se adjudicará el (los) contrato (s), las obligaciones derivadas de éste (os), serán exigibles, sin perjuicio de la obligación de las partes de firmarlo en los términos señalados en el fallo y la fecha indicada en el CAPITUO 8.5 de la presente </w:t>
      </w:r>
      <w:r>
        <w:rPr>
          <w:rStyle w:val="None"/>
          <w:rFonts w:ascii="Arial" w:hAnsi="Arial"/>
          <w:b/>
          <w:bCs/>
        </w:rPr>
        <w:t>CONVOCATORIA</w:t>
      </w:r>
      <w:r>
        <w:rPr>
          <w:rStyle w:val="None"/>
          <w:rFonts w:ascii="Arial" w:hAnsi="Arial"/>
        </w:rPr>
        <w:t>.</w:t>
      </w:r>
    </w:p>
    <w:p w14:paraId="5861673A" w14:textId="77777777" w:rsidR="00CF1A3E" w:rsidRDefault="00CF1A3E">
      <w:pPr>
        <w:pStyle w:val="BodyA"/>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rPr>
      </w:pPr>
    </w:p>
    <w:p w14:paraId="2BC2124F" w14:textId="77777777" w:rsidR="00CF1A3E" w:rsidRDefault="00CB48A5">
      <w:pPr>
        <w:pStyle w:val="BodyA"/>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311"/>
        <w:jc w:val="both"/>
        <w:rPr>
          <w:rStyle w:val="None"/>
          <w:rFonts w:ascii="Arial" w:eastAsia="Arial" w:hAnsi="Arial" w:cs="Arial"/>
        </w:rPr>
      </w:pPr>
      <w:r>
        <w:rPr>
          <w:rStyle w:val="None"/>
          <w:rFonts w:ascii="Arial" w:eastAsia="Arial" w:hAnsi="Arial" w:cs="Arial"/>
          <w:sz w:val="24"/>
          <w:szCs w:val="24"/>
        </w:rPr>
        <w:tab/>
      </w:r>
      <w:r>
        <w:rPr>
          <w:rStyle w:val="None"/>
          <w:rFonts w:ascii="Arial" w:hAnsi="Arial"/>
        </w:rPr>
        <w:t xml:space="preserve">Las actas de la(s) junta(s) de aclaraciones, del acto de presentación y apertura de </w:t>
      </w:r>
      <w:r>
        <w:rPr>
          <w:rStyle w:val="None"/>
          <w:rFonts w:ascii="Arial" w:hAnsi="Arial"/>
          <w:b/>
          <w:bCs/>
        </w:rPr>
        <w:t>PROPOSICIONES</w:t>
      </w:r>
      <w:r>
        <w:rPr>
          <w:rStyle w:val="None"/>
          <w:rFonts w:ascii="Arial" w:hAnsi="Arial"/>
        </w:rPr>
        <w:t xml:space="preserve">, y de la junta pública en la que se dé a conocer el fallo serán firmadas </w:t>
      </w:r>
      <w:r>
        <w:rPr>
          <w:rStyle w:val="None"/>
          <w:rFonts w:ascii="Arial" w:hAnsi="Arial"/>
        </w:rPr>
        <w:lastRenderedPageBreak/>
        <w:t xml:space="preserve">por los </w:t>
      </w:r>
      <w:r>
        <w:rPr>
          <w:rStyle w:val="None"/>
          <w:rFonts w:ascii="Arial" w:hAnsi="Arial"/>
          <w:b/>
          <w:bCs/>
        </w:rPr>
        <w:t>LICITANTES</w:t>
      </w:r>
      <w:r>
        <w:rPr>
          <w:rStyle w:val="None"/>
          <w:rFonts w:ascii="Arial" w:hAnsi="Arial"/>
        </w:rPr>
        <w:t xml:space="preserve"> que hubieran asistido, sin que la falta de firma de alguno de ellos reste validez o efectos a las mismas, de las cuales se podrá entregar una copia a dichos asistentes y, se pondrán al finalizar los actos a disposición de los </w:t>
      </w:r>
      <w:r>
        <w:rPr>
          <w:rStyle w:val="None"/>
          <w:rFonts w:ascii="Arial" w:hAnsi="Arial"/>
          <w:b/>
          <w:bCs/>
        </w:rPr>
        <w:t>LICITANTES</w:t>
      </w:r>
      <w:r>
        <w:rPr>
          <w:rStyle w:val="None"/>
          <w:rFonts w:ascii="Arial" w:hAnsi="Arial"/>
        </w:rPr>
        <w:t xml:space="preserve"> que no hayan asistido, en el tablero del domicilio</w:t>
      </w:r>
      <w:r>
        <w:rPr>
          <w:rStyle w:val="None"/>
          <w:rFonts w:ascii="Arial" w:hAnsi="Arial"/>
          <w:b/>
          <w:bCs/>
        </w:rPr>
        <w:t>,</w:t>
      </w:r>
      <w:r>
        <w:rPr>
          <w:rStyle w:val="None"/>
          <w:rFonts w:ascii="Arial" w:hAnsi="Arial"/>
        </w:rPr>
        <w:t xml:space="preserve"> ubicado en Boulevard Adolfo López Mateos No. 1990, Colonia Los Alpes Tlacopac, Delegación Álvaro Obregón, C.P. 01010, México, Distrito Federal. Teléfono: 5723 9400 ext. 26525, por un término no menor a 5 días hábiles.</w:t>
      </w:r>
    </w:p>
    <w:p w14:paraId="4F452C4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firstLine="397"/>
        <w:jc w:val="both"/>
        <w:rPr>
          <w:rStyle w:val="None"/>
          <w:rFonts w:ascii="Arial" w:eastAsia="Arial" w:hAnsi="Arial" w:cs="Arial"/>
        </w:rPr>
      </w:pPr>
    </w:p>
    <w:p w14:paraId="2BC16A6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311"/>
        <w:jc w:val="both"/>
        <w:rPr>
          <w:rStyle w:val="None"/>
          <w:rFonts w:ascii="Arial" w:eastAsia="Arial" w:hAnsi="Arial" w:cs="Arial"/>
        </w:rPr>
      </w:pPr>
      <w:r>
        <w:rPr>
          <w:rStyle w:val="None"/>
          <w:rFonts w:ascii="Arial" w:eastAsia="Arial" w:hAnsi="Arial" w:cs="Arial"/>
          <w:sz w:val="24"/>
          <w:szCs w:val="24"/>
        </w:rPr>
        <w:tab/>
      </w:r>
      <w:r>
        <w:rPr>
          <w:rStyle w:val="None"/>
          <w:rFonts w:ascii="Arial" w:hAnsi="Arial"/>
        </w:rPr>
        <w:t xml:space="preserve">Asimismo, se difundirá un ejemplar de dichas actas en </w:t>
      </w:r>
      <w:r>
        <w:rPr>
          <w:rStyle w:val="None"/>
          <w:rFonts w:ascii="Arial" w:hAnsi="Arial"/>
          <w:b/>
          <w:bCs/>
        </w:rPr>
        <w:t>COMPRANET</w:t>
      </w:r>
      <w:r>
        <w:rPr>
          <w:rStyle w:val="None"/>
          <w:rFonts w:ascii="Arial" w:hAnsi="Arial"/>
        </w:rPr>
        <w:t xml:space="preserve"> para efectos de su notificación a los </w:t>
      </w:r>
      <w:r>
        <w:rPr>
          <w:rStyle w:val="None"/>
          <w:rFonts w:ascii="Arial" w:hAnsi="Arial"/>
          <w:b/>
          <w:bCs/>
        </w:rPr>
        <w:t>LICITANTES</w:t>
      </w:r>
      <w:r>
        <w:rPr>
          <w:rStyle w:val="None"/>
          <w:rFonts w:ascii="Arial" w:hAnsi="Arial"/>
        </w:rPr>
        <w:t xml:space="preserve"> que no hayan asistido al (los) acto(s), en el entendido de que este procedimiento sustituye el de notificación personal.</w:t>
      </w:r>
    </w:p>
    <w:p w14:paraId="361ACE0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D5DA9C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46"/>
          <w:szCs w:val="46"/>
          <w:u w:color="7F7F7F"/>
        </w:rPr>
      </w:pPr>
      <w:r>
        <w:rPr>
          <w:rStyle w:val="None"/>
          <w:rFonts w:ascii="Arial" w:hAnsi="Arial"/>
          <w:color w:val="7F7F7F"/>
          <w:sz w:val="46"/>
          <w:szCs w:val="46"/>
          <w:u w:color="7F7F7F"/>
        </w:rPr>
        <w:t>Capítulo 4</w:t>
      </w:r>
    </w:p>
    <w:p w14:paraId="4D46C74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IDIOMA EN QUE PODRÁN PRESENTARSE LAS PROPOSICIONES, LOS ANEXOS TÉCNICOS Y, EN SU CASO, LOS FOLLETOS QUE SE ACOMPAÑEN.</w:t>
      </w:r>
    </w:p>
    <w:p w14:paraId="2F56D68A" w14:textId="77777777" w:rsidR="00CF1A3E" w:rsidRDefault="00CF1A3E">
      <w:pPr>
        <w:pStyle w:val="Sangra3det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0" w:firstLine="0"/>
        <w:rPr>
          <w:sz w:val="22"/>
          <w:szCs w:val="22"/>
        </w:rPr>
      </w:pPr>
    </w:p>
    <w:p w14:paraId="3171426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6"/>
        <w:jc w:val="both"/>
        <w:rPr>
          <w:rStyle w:val="None"/>
          <w:rFonts w:ascii="Arial" w:eastAsia="Arial" w:hAnsi="Arial" w:cs="Arial"/>
        </w:rPr>
      </w:pPr>
      <w:r>
        <w:rPr>
          <w:rStyle w:val="None"/>
          <w:rFonts w:ascii="Arial" w:hAnsi="Arial"/>
        </w:rPr>
        <w:t xml:space="preserve">Las </w:t>
      </w:r>
      <w:r>
        <w:rPr>
          <w:rStyle w:val="None"/>
          <w:rFonts w:ascii="Arial" w:hAnsi="Arial"/>
          <w:b/>
          <w:bCs/>
        </w:rPr>
        <w:t>PROPOSICIONES</w:t>
      </w:r>
      <w:r>
        <w:rPr>
          <w:rStyle w:val="None"/>
          <w:rFonts w:ascii="Arial" w:hAnsi="Arial"/>
        </w:rPr>
        <w:t xml:space="preserve"> deberán presentarse por escrito, en papel membretado de la empresa, </w:t>
      </w:r>
      <w:r>
        <w:rPr>
          <w:rStyle w:val="None"/>
          <w:rFonts w:ascii="Arial" w:hAnsi="Arial"/>
          <w:b/>
          <w:bCs/>
        </w:rPr>
        <w:t>sólo en idioma español</w:t>
      </w:r>
      <w:r>
        <w:rPr>
          <w:rStyle w:val="None"/>
          <w:rFonts w:ascii="Arial" w:hAnsi="Arial"/>
        </w:rPr>
        <w:t xml:space="preserve"> y dirigido a la </w:t>
      </w:r>
      <w:r>
        <w:rPr>
          <w:rStyle w:val="None"/>
          <w:rFonts w:ascii="Arial" w:hAnsi="Arial"/>
          <w:b/>
          <w:bCs/>
        </w:rPr>
        <w:t>ADMINISTRACION PORTUARIA INTEGRAL DE TAMPICO</w:t>
      </w:r>
      <w:r>
        <w:rPr>
          <w:rStyle w:val="None"/>
          <w:rFonts w:ascii="Arial" w:hAnsi="Arial"/>
        </w:rPr>
        <w:t>.</w:t>
      </w:r>
    </w:p>
    <w:p w14:paraId="610C3956" w14:textId="77777777" w:rsidR="00CF1A3E" w:rsidRDefault="00CF1A3E">
      <w:pPr>
        <w:pStyle w:val="Sangra3det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0" w:firstLine="0"/>
        <w:rPr>
          <w:sz w:val="22"/>
          <w:szCs w:val="22"/>
        </w:rPr>
      </w:pPr>
    </w:p>
    <w:p w14:paraId="2D0077A1" w14:textId="77777777" w:rsidR="00CF1A3E" w:rsidRDefault="00CB48A5">
      <w:pPr>
        <w:pStyle w:val="Sangra3det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426" w:firstLine="0"/>
        <w:rPr>
          <w:rStyle w:val="None"/>
          <w:sz w:val="22"/>
          <w:szCs w:val="22"/>
        </w:rPr>
      </w:pPr>
      <w:r>
        <w:rPr>
          <w:rStyle w:val="None"/>
          <w:sz w:val="22"/>
          <w:szCs w:val="22"/>
        </w:rPr>
        <w:t>En caso de que se requieran anexos técnicos, folletos, catálogos y/o fotografías, instructivos o manuales de uso para corroborar las especificaciones, características y calidad del servicio, éstos podrán presentarse en el idioma del país de origen, acompañados de una traducción simple al español.</w:t>
      </w:r>
    </w:p>
    <w:p w14:paraId="05FA17B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66D3C4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46"/>
          <w:szCs w:val="46"/>
          <w:u w:color="7F7F7F"/>
        </w:rPr>
      </w:pPr>
      <w:r>
        <w:rPr>
          <w:rStyle w:val="None"/>
          <w:rFonts w:ascii="Arial" w:hAnsi="Arial"/>
          <w:color w:val="7F7F7F"/>
          <w:sz w:val="46"/>
          <w:szCs w:val="46"/>
          <w:u w:color="7F7F7F"/>
        </w:rPr>
        <w:t>Capítulo 5</w:t>
      </w:r>
    </w:p>
    <w:p w14:paraId="07AE0D0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REQUISITOS QUE DEBERÁN CUMPLIR QUIENES DESEEN PARTICIPAR EN LA LICITACIÓN.</w:t>
      </w:r>
    </w:p>
    <w:p w14:paraId="3B36262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7625586" w14:textId="77777777" w:rsidR="00CF1A3E" w:rsidRDefault="00CB48A5">
      <w:pPr>
        <w:pStyle w:val="Textoindependiente1"/>
        <w:numPr>
          <w:ilvl w:val="0"/>
          <w:numId w:val="9"/>
        </w:numPr>
        <w:spacing w:after="0" w:line="360" w:lineRule="auto"/>
        <w:jc w:val="both"/>
        <w:rPr>
          <w:rFonts w:ascii="Arial" w:eastAsia="Arial" w:hAnsi="Arial" w:cs="Arial"/>
          <w:sz w:val="22"/>
          <w:szCs w:val="22"/>
        </w:rPr>
      </w:pPr>
      <w:r>
        <w:rPr>
          <w:rStyle w:val="None"/>
          <w:rFonts w:ascii="Arial" w:hAnsi="Arial"/>
          <w:sz w:val="22"/>
          <w:szCs w:val="22"/>
        </w:rPr>
        <w:lastRenderedPageBreak/>
        <w:t xml:space="preserve">Las personas que deseen participar en la </w:t>
      </w:r>
      <w:r>
        <w:rPr>
          <w:rStyle w:val="None"/>
          <w:rFonts w:ascii="Arial" w:hAnsi="Arial"/>
          <w:b/>
          <w:bCs/>
          <w:sz w:val="22"/>
          <w:szCs w:val="22"/>
        </w:rPr>
        <w:t>LICITACIÓN</w:t>
      </w:r>
      <w:r>
        <w:rPr>
          <w:rStyle w:val="None"/>
          <w:rFonts w:ascii="Arial" w:hAnsi="Arial"/>
          <w:sz w:val="22"/>
          <w:szCs w:val="22"/>
        </w:rPr>
        <w:t xml:space="preserve">, deberán cumplir con lo establecido en esta </w:t>
      </w:r>
      <w:r>
        <w:rPr>
          <w:rStyle w:val="None"/>
          <w:rFonts w:ascii="Arial" w:hAnsi="Arial"/>
          <w:b/>
          <w:bCs/>
          <w:sz w:val="22"/>
          <w:szCs w:val="22"/>
        </w:rPr>
        <w:t>CONVOCATORIA</w:t>
      </w:r>
      <w:r>
        <w:rPr>
          <w:rStyle w:val="None"/>
          <w:rFonts w:ascii="Arial" w:hAnsi="Arial"/>
          <w:sz w:val="22"/>
          <w:szCs w:val="22"/>
        </w:rPr>
        <w:t xml:space="preserve"> y en los artículos 34 de la </w:t>
      </w:r>
      <w:r>
        <w:rPr>
          <w:rStyle w:val="None"/>
          <w:rFonts w:ascii="Arial" w:hAnsi="Arial"/>
          <w:b/>
          <w:bCs/>
          <w:sz w:val="22"/>
          <w:szCs w:val="22"/>
        </w:rPr>
        <w:t xml:space="preserve">LEY (LAASSP), </w:t>
      </w:r>
      <w:r>
        <w:rPr>
          <w:rStyle w:val="None"/>
          <w:rFonts w:ascii="Arial" w:hAnsi="Arial"/>
          <w:sz w:val="22"/>
          <w:szCs w:val="22"/>
        </w:rPr>
        <w:t xml:space="preserve"> 35 y 39 de su </w:t>
      </w:r>
      <w:r>
        <w:rPr>
          <w:rStyle w:val="None"/>
          <w:rFonts w:ascii="Arial" w:hAnsi="Arial"/>
          <w:b/>
          <w:bCs/>
          <w:sz w:val="22"/>
          <w:szCs w:val="22"/>
        </w:rPr>
        <w:t>REGLAMENTO</w:t>
      </w:r>
      <w:r>
        <w:rPr>
          <w:rStyle w:val="None"/>
          <w:rFonts w:ascii="Arial" w:hAnsi="Arial"/>
          <w:sz w:val="22"/>
          <w:szCs w:val="22"/>
        </w:rPr>
        <w:t>.</w:t>
      </w:r>
    </w:p>
    <w:p w14:paraId="0277C7BB" w14:textId="77777777" w:rsidR="00CF1A3E" w:rsidRDefault="00CF1A3E">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jc w:val="both"/>
        <w:rPr>
          <w:rFonts w:ascii="Arial" w:eastAsia="Arial" w:hAnsi="Arial" w:cs="Arial"/>
          <w:sz w:val="22"/>
          <w:szCs w:val="22"/>
        </w:rPr>
      </w:pPr>
    </w:p>
    <w:p w14:paraId="48360070" w14:textId="77777777" w:rsidR="00CF1A3E" w:rsidRDefault="00CB48A5">
      <w:pPr>
        <w:pStyle w:val="Textoindependiente1"/>
        <w:numPr>
          <w:ilvl w:val="0"/>
          <w:numId w:val="11"/>
        </w:numPr>
        <w:spacing w:after="0" w:line="360" w:lineRule="auto"/>
        <w:jc w:val="both"/>
        <w:rPr>
          <w:rFonts w:ascii="Arial" w:eastAsia="Arial" w:hAnsi="Arial" w:cs="Arial"/>
          <w:sz w:val="22"/>
          <w:szCs w:val="22"/>
        </w:rPr>
      </w:pPr>
      <w:r>
        <w:rPr>
          <w:rStyle w:val="None"/>
          <w:rFonts w:ascii="Arial" w:hAnsi="Arial"/>
          <w:sz w:val="22"/>
          <w:szCs w:val="22"/>
        </w:rPr>
        <w:t xml:space="preserve">Deberán entregar junto con el sobre cerrado o en los archivos cargados en compranet,  que contenga su </w:t>
      </w:r>
      <w:r>
        <w:rPr>
          <w:rStyle w:val="None"/>
          <w:rFonts w:ascii="Arial" w:hAnsi="Arial"/>
          <w:b/>
          <w:bCs/>
          <w:sz w:val="22"/>
          <w:szCs w:val="22"/>
        </w:rPr>
        <w:t>PROPOSICIÓN</w:t>
      </w:r>
      <w:r>
        <w:rPr>
          <w:rStyle w:val="None"/>
          <w:rFonts w:ascii="Arial" w:hAnsi="Arial"/>
          <w:sz w:val="22"/>
          <w:szCs w:val="22"/>
        </w:rPr>
        <w:t xml:space="preserve">, una declaración firmada en forma autógrafa por el propio </w:t>
      </w:r>
      <w:r>
        <w:rPr>
          <w:rStyle w:val="None"/>
          <w:rFonts w:ascii="Arial" w:hAnsi="Arial"/>
          <w:b/>
          <w:bCs/>
          <w:sz w:val="22"/>
          <w:szCs w:val="22"/>
        </w:rPr>
        <w:t>LICITANTE</w:t>
      </w:r>
      <w:r>
        <w:rPr>
          <w:rStyle w:val="None"/>
          <w:rFonts w:ascii="Arial" w:hAnsi="Arial"/>
          <w:sz w:val="22"/>
          <w:szCs w:val="22"/>
        </w:rPr>
        <w:t xml:space="preserve"> o su representante legal, por el que manifieste bajo protesta de decir verdad, no encontrarse en alguno de los supuestos establecidos por los artículos 50 y 60 </w:t>
      </w:r>
      <w:r>
        <w:rPr>
          <w:rStyle w:val="None"/>
          <w:rFonts w:ascii="Arial" w:hAnsi="Arial"/>
          <w:b/>
          <w:bCs/>
          <w:sz w:val="22"/>
          <w:szCs w:val="22"/>
        </w:rPr>
        <w:t>(Anexo 5)</w:t>
      </w:r>
      <w:r>
        <w:rPr>
          <w:rStyle w:val="None"/>
          <w:rFonts w:ascii="Arial" w:hAnsi="Arial"/>
          <w:sz w:val="22"/>
          <w:szCs w:val="22"/>
        </w:rPr>
        <w:t xml:space="preserve"> , penúltimo párrafo, de la </w:t>
      </w:r>
      <w:r>
        <w:rPr>
          <w:rStyle w:val="None"/>
          <w:rFonts w:ascii="Arial" w:hAnsi="Arial"/>
          <w:b/>
          <w:bCs/>
          <w:sz w:val="22"/>
          <w:szCs w:val="22"/>
        </w:rPr>
        <w:t>LEY (LAASSP)</w:t>
      </w:r>
      <w:r>
        <w:rPr>
          <w:rStyle w:val="None"/>
          <w:rFonts w:ascii="Arial" w:hAnsi="Arial"/>
          <w:sz w:val="22"/>
          <w:szCs w:val="22"/>
        </w:rPr>
        <w:t>.</w:t>
      </w:r>
    </w:p>
    <w:p w14:paraId="5ABBA8AC" w14:textId="77777777" w:rsidR="00CF1A3E" w:rsidRDefault="00CF1A3E">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jc w:val="both"/>
        <w:rPr>
          <w:rFonts w:ascii="Arial" w:eastAsia="Arial" w:hAnsi="Arial" w:cs="Arial"/>
          <w:sz w:val="22"/>
          <w:szCs w:val="22"/>
        </w:rPr>
      </w:pPr>
    </w:p>
    <w:p w14:paraId="6C42B31C" w14:textId="77777777" w:rsidR="00CF1A3E" w:rsidRDefault="00CB48A5">
      <w:pPr>
        <w:pStyle w:val="BodyA"/>
        <w:numPr>
          <w:ilvl w:val="0"/>
          <w:numId w:val="13"/>
        </w:numPr>
        <w:suppressAutoHyphens/>
        <w:spacing w:line="360" w:lineRule="auto"/>
        <w:jc w:val="both"/>
        <w:rPr>
          <w:rStyle w:val="None"/>
          <w:rFonts w:ascii="Arial" w:eastAsia="Arial" w:hAnsi="Arial" w:cs="Arial"/>
          <w:b/>
          <w:bCs/>
          <w:sz w:val="24"/>
          <w:szCs w:val="24"/>
        </w:rPr>
      </w:pPr>
      <w:r>
        <w:rPr>
          <w:rStyle w:val="None"/>
          <w:rFonts w:ascii="Arial" w:hAnsi="Arial"/>
        </w:rPr>
        <w:t xml:space="preserve">Las cartas firmadas que presenten los </w:t>
      </w:r>
      <w:r>
        <w:rPr>
          <w:rStyle w:val="None"/>
          <w:rFonts w:ascii="Arial" w:hAnsi="Arial"/>
          <w:b/>
          <w:bCs/>
        </w:rPr>
        <w:t>LICITANTES</w:t>
      </w:r>
      <w:r>
        <w:rPr>
          <w:rStyle w:val="None"/>
          <w:rFonts w:ascii="Arial" w:hAnsi="Arial"/>
        </w:rPr>
        <w:t xml:space="preserve">, deberán ser firmadas autógrafamente por el </w:t>
      </w:r>
      <w:r>
        <w:rPr>
          <w:rStyle w:val="None"/>
          <w:rFonts w:ascii="Arial" w:hAnsi="Arial"/>
          <w:b/>
          <w:bCs/>
        </w:rPr>
        <w:t>LICITANTE</w:t>
      </w:r>
      <w:r>
        <w:rPr>
          <w:rStyle w:val="None"/>
          <w:rFonts w:ascii="Arial" w:hAnsi="Arial"/>
        </w:rPr>
        <w:t xml:space="preserve"> o su representante legal. Adicionalmente, las </w:t>
      </w:r>
      <w:r>
        <w:rPr>
          <w:rStyle w:val="None"/>
          <w:rFonts w:ascii="Arial" w:hAnsi="Arial"/>
          <w:b/>
          <w:bCs/>
        </w:rPr>
        <w:t>PROPOSICIONES</w:t>
      </w:r>
      <w:r>
        <w:rPr>
          <w:rStyle w:val="None"/>
          <w:rFonts w:ascii="Arial" w:hAnsi="Arial"/>
        </w:rPr>
        <w:t xml:space="preserve"> que presenten los LICITANTES deberán ser firmadas autógrafamente por el </w:t>
      </w:r>
      <w:r>
        <w:rPr>
          <w:rStyle w:val="None"/>
          <w:rFonts w:ascii="Arial" w:hAnsi="Arial"/>
          <w:b/>
          <w:bCs/>
        </w:rPr>
        <w:t>LICITANTE</w:t>
      </w:r>
      <w:r>
        <w:rPr>
          <w:rStyle w:val="None"/>
          <w:rFonts w:ascii="Arial" w:hAnsi="Arial"/>
        </w:rPr>
        <w:t xml:space="preserve"> o su representante legal, en la última hoja del documento que las contenga, no siendo motivo de descalificación el hecho de que las demás hojas que las integren y sus anexos carezcan de firma o rúbrica.</w:t>
      </w:r>
    </w:p>
    <w:p w14:paraId="55DE373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b/>
          <w:bCs/>
        </w:rPr>
      </w:pPr>
    </w:p>
    <w:p w14:paraId="48F88D72" w14:textId="77777777" w:rsidR="00CF1A3E" w:rsidRDefault="00CB48A5">
      <w:pPr>
        <w:pStyle w:val="BodyA"/>
        <w:numPr>
          <w:ilvl w:val="0"/>
          <w:numId w:val="15"/>
        </w:numPr>
        <w:suppressAutoHyphens/>
        <w:spacing w:line="360" w:lineRule="auto"/>
        <w:jc w:val="both"/>
        <w:rPr>
          <w:rStyle w:val="None"/>
          <w:rFonts w:ascii="Arial" w:eastAsia="Arial" w:hAnsi="Arial" w:cs="Arial"/>
          <w:b/>
          <w:bCs/>
          <w:sz w:val="24"/>
          <w:szCs w:val="24"/>
        </w:rPr>
      </w:pPr>
      <w:r>
        <w:rPr>
          <w:rStyle w:val="None"/>
          <w:rFonts w:ascii="Arial" w:hAnsi="Arial"/>
        </w:rPr>
        <w:t xml:space="preserve">Los </w:t>
      </w:r>
      <w:r>
        <w:rPr>
          <w:rStyle w:val="None"/>
          <w:rFonts w:ascii="Arial" w:hAnsi="Arial"/>
          <w:b/>
          <w:bCs/>
        </w:rPr>
        <w:t>LICITANTES</w:t>
      </w:r>
      <w:r>
        <w:rPr>
          <w:rStyle w:val="None"/>
          <w:rFonts w:ascii="Arial" w:hAnsi="Arial"/>
        </w:rPr>
        <w:t xml:space="preserve"> que deseen participar, sólo podrán presentar una </w:t>
      </w:r>
      <w:r>
        <w:rPr>
          <w:rStyle w:val="None"/>
          <w:rFonts w:ascii="Arial" w:hAnsi="Arial"/>
          <w:b/>
          <w:bCs/>
        </w:rPr>
        <w:t>PROPOSICIÓN</w:t>
      </w:r>
      <w:r>
        <w:rPr>
          <w:rStyle w:val="None"/>
          <w:rFonts w:ascii="Arial" w:hAnsi="Arial"/>
        </w:rPr>
        <w:t xml:space="preserve"> en cada procedimiento de contratación; iniciado el Acto de Presentación y Apertura de </w:t>
      </w:r>
      <w:r>
        <w:rPr>
          <w:rStyle w:val="None"/>
          <w:rFonts w:ascii="Arial" w:hAnsi="Arial"/>
          <w:b/>
          <w:bCs/>
        </w:rPr>
        <w:t>PROPOSICIONES</w:t>
      </w:r>
      <w:r>
        <w:rPr>
          <w:rStyle w:val="None"/>
          <w:rFonts w:ascii="Arial" w:hAnsi="Arial"/>
        </w:rPr>
        <w:t xml:space="preserve">, las ya presentadas no podrán ser retiradas o dejarse sin efecto por los </w:t>
      </w:r>
      <w:r>
        <w:rPr>
          <w:rStyle w:val="None"/>
          <w:rFonts w:ascii="Arial" w:hAnsi="Arial"/>
          <w:b/>
          <w:bCs/>
        </w:rPr>
        <w:t>LICITANTES</w:t>
      </w:r>
      <w:r>
        <w:rPr>
          <w:rStyle w:val="None"/>
          <w:rFonts w:ascii="Arial" w:hAnsi="Arial"/>
        </w:rPr>
        <w:t>.</w:t>
      </w:r>
    </w:p>
    <w:p w14:paraId="02573A2A" w14:textId="77777777" w:rsidR="00CF1A3E" w:rsidRDefault="00CF1A3E">
      <w:pPr>
        <w:pStyle w:val="ListParagraph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b/>
          <w:bCs/>
          <w:sz w:val="22"/>
          <w:szCs w:val="22"/>
        </w:rPr>
      </w:pPr>
    </w:p>
    <w:p w14:paraId="675F1860" w14:textId="77777777" w:rsidR="00CF1A3E" w:rsidRDefault="00CB48A5">
      <w:pPr>
        <w:pStyle w:val="BodyA"/>
        <w:numPr>
          <w:ilvl w:val="0"/>
          <w:numId w:val="17"/>
        </w:numPr>
        <w:suppressAutoHyphens/>
        <w:spacing w:line="360" w:lineRule="auto"/>
        <w:jc w:val="both"/>
        <w:rPr>
          <w:rStyle w:val="None"/>
          <w:rFonts w:ascii="Arial" w:eastAsia="Arial" w:hAnsi="Arial" w:cs="Arial"/>
          <w:sz w:val="24"/>
          <w:szCs w:val="24"/>
        </w:rPr>
      </w:pPr>
      <w:r>
        <w:rPr>
          <w:rStyle w:val="None"/>
          <w:rFonts w:ascii="Arial" w:hAnsi="Arial"/>
        </w:rPr>
        <w:t xml:space="preserve">Los </w:t>
      </w:r>
      <w:r>
        <w:rPr>
          <w:rStyle w:val="None"/>
          <w:rFonts w:ascii="Arial" w:hAnsi="Arial"/>
          <w:b/>
          <w:bCs/>
        </w:rPr>
        <w:t>LICITANTES</w:t>
      </w:r>
      <w:r>
        <w:rPr>
          <w:rStyle w:val="None"/>
          <w:rFonts w:ascii="Arial" w:hAnsi="Arial"/>
        </w:rPr>
        <w:t xml:space="preserve">, deberán acreditar ser una compañía de seguros constituida conforme a las leyes mexicanas y cuyo objeto social sea, entre otros, el aseguramiento de personas y que tengan la autorización de los ramos necesarios para proteger a las personas de las </w:t>
      </w:r>
      <w:r>
        <w:rPr>
          <w:rStyle w:val="None"/>
          <w:rFonts w:ascii="Arial" w:hAnsi="Arial"/>
          <w:b/>
          <w:bCs/>
        </w:rPr>
        <w:t>API</w:t>
      </w:r>
      <w:r>
        <w:rPr>
          <w:rStyle w:val="None"/>
          <w:rFonts w:ascii="Arial" w:hAnsi="Arial"/>
        </w:rPr>
        <w:t xml:space="preserve"> por la </w:t>
      </w:r>
      <w:r>
        <w:rPr>
          <w:rStyle w:val="None"/>
          <w:rFonts w:ascii="Arial" w:hAnsi="Arial"/>
          <w:b/>
          <w:bCs/>
        </w:rPr>
        <w:t>CNSF</w:t>
      </w:r>
      <w:r>
        <w:rPr>
          <w:rStyle w:val="None"/>
          <w:rFonts w:ascii="Arial" w:hAnsi="Arial"/>
        </w:rPr>
        <w:t xml:space="preserve">, para lo cual deberán presentar la autorización respectiva de la </w:t>
      </w:r>
      <w:r>
        <w:rPr>
          <w:rStyle w:val="None"/>
          <w:rFonts w:ascii="Arial" w:hAnsi="Arial"/>
          <w:b/>
          <w:bCs/>
        </w:rPr>
        <w:t>SHCP</w:t>
      </w:r>
      <w:r>
        <w:rPr>
          <w:rStyle w:val="None"/>
          <w:rFonts w:ascii="Arial" w:hAnsi="Arial"/>
        </w:rPr>
        <w:t xml:space="preserve">. No se acepta la participación de intermediarios o agentes de seguros. </w:t>
      </w:r>
    </w:p>
    <w:p w14:paraId="463700C8" w14:textId="77777777" w:rsidR="00CF1A3E" w:rsidRDefault="00CF1A3E">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725C455" w14:textId="77777777" w:rsidR="00CF1A3E" w:rsidRDefault="00CB48A5">
      <w:pPr>
        <w:pStyle w:val="BodyA"/>
        <w:numPr>
          <w:ilvl w:val="0"/>
          <w:numId w:val="19"/>
        </w:numPr>
        <w:suppressAutoHyphens/>
        <w:spacing w:line="360" w:lineRule="auto"/>
        <w:jc w:val="both"/>
        <w:rPr>
          <w:rStyle w:val="None"/>
          <w:rFonts w:ascii="Arial" w:eastAsia="Arial" w:hAnsi="Arial" w:cs="Arial"/>
          <w:sz w:val="24"/>
          <w:szCs w:val="24"/>
        </w:rPr>
      </w:pPr>
      <w:r>
        <w:rPr>
          <w:rStyle w:val="None"/>
          <w:rFonts w:ascii="Arial" w:hAnsi="Arial"/>
        </w:rPr>
        <w:t xml:space="preserve">Los </w:t>
      </w:r>
      <w:r>
        <w:rPr>
          <w:rStyle w:val="None"/>
          <w:rFonts w:ascii="Arial" w:hAnsi="Arial"/>
          <w:b/>
          <w:bCs/>
        </w:rPr>
        <w:t>LICITANTES</w:t>
      </w:r>
      <w:r>
        <w:rPr>
          <w:rStyle w:val="None"/>
          <w:rFonts w:ascii="Arial" w:hAnsi="Arial"/>
        </w:rPr>
        <w:t xml:space="preserve">, no deberán tener casos pendientes de resolver a favor de las API’s, ocasionados por omisión, negligencia o incumplimiento que le sean imputables, mediante lo siguiente: oficio de no adeudo .- en original expedido </w:t>
      </w:r>
      <w:r>
        <w:rPr>
          <w:rStyle w:val="None"/>
          <w:rFonts w:ascii="Arial" w:hAnsi="Arial"/>
          <w:b/>
          <w:bCs/>
        </w:rPr>
        <w:t>por el AREA USUARIA (GERENCIA DE ADMINISTRACIÓN Y FINANZAS de cada API) y FIRMADA</w:t>
      </w:r>
      <w:r>
        <w:rPr>
          <w:rStyle w:val="None"/>
          <w:rFonts w:ascii="Arial" w:hAnsi="Arial"/>
        </w:rPr>
        <w:t xml:space="preserve">, en la cual se manifieste que el </w:t>
      </w:r>
      <w:r>
        <w:rPr>
          <w:rStyle w:val="None"/>
          <w:rFonts w:ascii="Arial" w:hAnsi="Arial"/>
          <w:b/>
          <w:bCs/>
        </w:rPr>
        <w:t>LICITANTE</w:t>
      </w:r>
      <w:r>
        <w:rPr>
          <w:rStyle w:val="None"/>
          <w:rFonts w:ascii="Arial" w:hAnsi="Arial"/>
        </w:rPr>
        <w:t xml:space="preserve">, no tiene adeudos de información, de reportes de </w:t>
      </w:r>
      <w:r>
        <w:rPr>
          <w:rStyle w:val="None"/>
          <w:rFonts w:ascii="Arial" w:hAnsi="Arial"/>
        </w:rPr>
        <w:lastRenderedPageBreak/>
        <w:t xml:space="preserve">siniestralidad, de incumplimiento en el servicio, o de pago de siniestros por cubrir a las </w:t>
      </w:r>
      <w:r>
        <w:rPr>
          <w:rStyle w:val="None"/>
          <w:rFonts w:ascii="Arial" w:hAnsi="Arial"/>
          <w:b/>
          <w:bCs/>
        </w:rPr>
        <w:t>API</w:t>
      </w:r>
      <w:r>
        <w:rPr>
          <w:rStyle w:val="None"/>
          <w:rFonts w:ascii="Arial" w:hAnsi="Arial"/>
        </w:rPr>
        <w:t xml:space="preserve">, debiéndose incluir dicha constancia, en la propuesta </w:t>
      </w:r>
      <w:r>
        <w:rPr>
          <w:rStyle w:val="None"/>
          <w:rFonts w:ascii="Arial" w:hAnsi="Arial"/>
          <w:sz w:val="24"/>
          <w:szCs w:val="24"/>
        </w:rPr>
        <w:t>técnica.</w:t>
      </w:r>
    </w:p>
    <w:p w14:paraId="0EE9DC4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jc w:val="both"/>
        <w:rPr>
          <w:rStyle w:val="None"/>
          <w:rFonts w:ascii="Arial" w:eastAsia="Arial" w:hAnsi="Arial" w:cs="Arial"/>
        </w:rPr>
      </w:pPr>
    </w:p>
    <w:p w14:paraId="3CB3684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b/>
          <w:bCs/>
          <w:sz w:val="24"/>
          <w:szCs w:val="24"/>
        </w:rPr>
      </w:pPr>
      <w:r>
        <w:rPr>
          <w:rStyle w:val="None"/>
          <w:rFonts w:ascii="Arial" w:hAnsi="Arial"/>
          <w:b/>
          <w:bCs/>
          <w:sz w:val="24"/>
          <w:szCs w:val="24"/>
        </w:rPr>
        <w:t>El incumplimiento de alguno de los puntos dispuestos en este CAPÍTULO, será causal para desechar la PROPOSICIÓN del LICITANTE.</w:t>
      </w:r>
    </w:p>
    <w:p w14:paraId="49B359C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b/>
          <w:bCs/>
        </w:rPr>
      </w:pPr>
    </w:p>
    <w:p w14:paraId="008740A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7F7F7F"/>
          <w:sz w:val="28"/>
          <w:szCs w:val="28"/>
          <w:u w:color="7F7F7F"/>
        </w:rPr>
      </w:pPr>
      <w:r>
        <w:rPr>
          <w:rStyle w:val="None"/>
          <w:rFonts w:ascii="Arial" w:hAnsi="Arial"/>
          <w:color w:val="7F7F7F"/>
          <w:sz w:val="28"/>
          <w:szCs w:val="28"/>
          <w:u w:color="7F7F7F"/>
        </w:rPr>
        <w:t>5.1</w:t>
      </w:r>
      <w:r>
        <w:rPr>
          <w:rStyle w:val="None"/>
          <w:rFonts w:ascii="Arial" w:hAnsi="Arial"/>
          <w:color w:val="7F7F7F"/>
          <w:sz w:val="28"/>
          <w:szCs w:val="28"/>
          <w:u w:color="7F7F7F"/>
        </w:rPr>
        <w:tab/>
      </w:r>
      <w:r>
        <w:rPr>
          <w:rStyle w:val="None"/>
          <w:rFonts w:ascii="Arial" w:hAnsi="Arial"/>
          <w:color w:val="7F7F7F"/>
          <w:sz w:val="28"/>
          <w:szCs w:val="28"/>
          <w:u w:color="7F7F7F"/>
        </w:rPr>
        <w:tab/>
        <w:t>LEGAL / ADMINISTRATIVOS / FINANCIEROS</w:t>
      </w:r>
    </w:p>
    <w:p w14:paraId="5FC7B34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0B34E97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rPr>
      </w:pPr>
      <w:r>
        <w:rPr>
          <w:rStyle w:val="None"/>
          <w:rFonts w:ascii="Arial" w:hAnsi="Arial"/>
        </w:rPr>
        <w:t xml:space="preserve">5.1.1.  Los </w:t>
      </w:r>
      <w:r>
        <w:rPr>
          <w:rStyle w:val="None"/>
          <w:rFonts w:ascii="Arial" w:hAnsi="Arial"/>
          <w:b/>
          <w:bCs/>
        </w:rPr>
        <w:t>LICITANTES</w:t>
      </w:r>
      <w:r>
        <w:rPr>
          <w:rStyle w:val="None"/>
          <w:rFonts w:ascii="Arial" w:hAnsi="Arial"/>
        </w:rPr>
        <w:t xml:space="preserve"> deberán acreditar ser de nacionalidad mexicana, y estar constituidos conforme a las leyes mexicanas (personas morales) y estar debidamente capacitados, jurídica y técnicamente, para cumplir con todas y cada una de las obligaciones contenidas en la presente </w:t>
      </w:r>
      <w:r>
        <w:rPr>
          <w:rStyle w:val="None"/>
          <w:rFonts w:ascii="Arial" w:hAnsi="Arial"/>
          <w:b/>
          <w:bCs/>
        </w:rPr>
        <w:t>CONVOCATORIA</w:t>
      </w:r>
      <w:r>
        <w:rPr>
          <w:rStyle w:val="None"/>
          <w:rFonts w:ascii="Arial" w:hAnsi="Arial"/>
        </w:rPr>
        <w:t xml:space="preserve">, los </w:t>
      </w:r>
      <w:r>
        <w:rPr>
          <w:rStyle w:val="None"/>
          <w:rFonts w:ascii="Arial" w:hAnsi="Arial"/>
          <w:b/>
          <w:bCs/>
        </w:rPr>
        <w:t xml:space="preserve">TÉRMINOS DE REFERENCIA </w:t>
      </w:r>
      <w:r>
        <w:rPr>
          <w:rStyle w:val="None"/>
          <w:rFonts w:ascii="Arial" w:hAnsi="Arial"/>
        </w:rPr>
        <w:t xml:space="preserve">y cuya actividad preponderante u objeto social sea el aseguramiento de personas, reservándose el </w:t>
      </w:r>
      <w:r>
        <w:rPr>
          <w:rStyle w:val="None"/>
          <w:rFonts w:ascii="Arial" w:hAnsi="Arial"/>
          <w:b/>
          <w:bCs/>
        </w:rPr>
        <w:t>COMITÉ</w:t>
      </w:r>
      <w:r>
        <w:rPr>
          <w:rStyle w:val="None"/>
          <w:rFonts w:ascii="Arial" w:hAnsi="Arial"/>
        </w:rPr>
        <w:t xml:space="preserve"> el derecho de constatar la veracidad de su experiencia. La empresa de seguros licitante, presentará comunicado emitido por la Dirección General Adjunta de Seguros y Fianzas de la Secretaría de Hacienda y Crédito Público, por el que confirme que la Aseguradora correspondiente, no se encuentra declarada en quiebra, en estado de liquidación o en algún proceso de revocación de su autorización para operar como Institución de Seguros en Operación Vida y Gastos Médicos Mayores.</w:t>
      </w:r>
    </w:p>
    <w:p w14:paraId="07ED03D3" w14:textId="77777777" w:rsidR="00CF1A3E" w:rsidRDefault="00CF1A3E">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20" w:hanging="720"/>
        <w:jc w:val="both"/>
        <w:rPr>
          <w:rFonts w:ascii="Arial" w:eastAsia="Arial" w:hAnsi="Arial" w:cs="Arial"/>
          <w:b/>
          <w:bCs/>
          <w:sz w:val="22"/>
          <w:szCs w:val="22"/>
        </w:rPr>
      </w:pPr>
    </w:p>
    <w:p w14:paraId="2AB872B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hAnsi="Arial"/>
        </w:rPr>
        <w:t>5.1.2.</w:t>
      </w:r>
      <w:r>
        <w:rPr>
          <w:rStyle w:val="None"/>
          <w:rFonts w:ascii="Arial" w:hAnsi="Arial"/>
        </w:rPr>
        <w:tab/>
        <w:t>El</w:t>
      </w:r>
      <w:r>
        <w:rPr>
          <w:rStyle w:val="None"/>
          <w:rFonts w:ascii="Arial" w:hAnsi="Arial"/>
          <w:b/>
          <w:bCs/>
        </w:rPr>
        <w:t xml:space="preserve"> LICITANTE</w:t>
      </w:r>
      <w:r>
        <w:rPr>
          <w:rStyle w:val="None"/>
          <w:rFonts w:ascii="Arial" w:hAnsi="Arial"/>
        </w:rPr>
        <w:t xml:space="preserve"> deberá presentar el escrito a través del cual manifestaron su interés por la </w:t>
      </w:r>
      <w:r>
        <w:rPr>
          <w:rStyle w:val="None"/>
          <w:rFonts w:ascii="Arial" w:hAnsi="Arial"/>
          <w:b/>
          <w:bCs/>
        </w:rPr>
        <w:t>CONVOCATORIA</w:t>
      </w:r>
      <w:r>
        <w:rPr>
          <w:rStyle w:val="None"/>
          <w:rFonts w:ascii="Arial" w:hAnsi="Arial"/>
        </w:rPr>
        <w:t xml:space="preserve"> de la presente </w:t>
      </w:r>
      <w:r>
        <w:rPr>
          <w:rStyle w:val="None"/>
          <w:rFonts w:ascii="Arial" w:hAnsi="Arial"/>
          <w:b/>
          <w:bCs/>
        </w:rPr>
        <w:t>LICITACIÓN</w:t>
      </w:r>
      <w:r>
        <w:rPr>
          <w:rStyle w:val="None"/>
          <w:rFonts w:ascii="Arial" w:hAnsi="Arial"/>
        </w:rPr>
        <w:t xml:space="preserve">, el cual podrá ser el mismo al presentado en la junta de aclaraciones. En caso de participación conjunta se estará a lo dispuesto por el artículo </w:t>
      </w:r>
      <w:r>
        <w:rPr>
          <w:rStyle w:val="None"/>
          <w:rFonts w:ascii="Arial" w:hAnsi="Arial"/>
          <w:b/>
          <w:bCs/>
        </w:rPr>
        <w:t>34 de la LEY (LAASSP)</w:t>
      </w:r>
      <w:r>
        <w:rPr>
          <w:rStyle w:val="None"/>
          <w:rFonts w:ascii="Arial" w:hAnsi="Arial"/>
        </w:rPr>
        <w:t>.</w:t>
      </w:r>
    </w:p>
    <w:p w14:paraId="0115D81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p>
    <w:p w14:paraId="3E1066C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rPr>
      </w:pPr>
      <w:r>
        <w:rPr>
          <w:rStyle w:val="None"/>
          <w:rFonts w:ascii="Arial" w:eastAsia="Arial" w:hAnsi="Arial" w:cs="Arial"/>
          <w:b/>
          <w:bCs/>
        </w:rPr>
        <w:tab/>
        <w:t>De igual forma debe presentar debidamente requisitados, en hoja membretada del LICITANTE, los Anexos: 1, 4, 5, 6, 7, 8, 9, 11, 12, 13, 15, 16, 17, 18, 19</w:t>
      </w:r>
      <w:r>
        <w:rPr>
          <w:rStyle w:val="None"/>
          <w:rFonts w:ascii="Arial" w:hAnsi="Arial"/>
          <w:b/>
          <w:bCs/>
        </w:rPr>
        <w:t>, 20, 21, 22, 23, 24, el no presentar COMO SE INDICA alguno de los anexos listados en esta CONVOCATORIA será causal de descalificación del LICITANTE.</w:t>
      </w:r>
    </w:p>
    <w:p w14:paraId="16442B34"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hAnsi="Arial"/>
          <w:b/>
          <w:bCs/>
        </w:rPr>
        <w:t xml:space="preserve">  </w:t>
      </w:r>
    </w:p>
    <w:p w14:paraId="503A245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rPr>
      </w:pPr>
      <w:r>
        <w:rPr>
          <w:rStyle w:val="None"/>
          <w:rFonts w:ascii="Arial" w:hAnsi="Arial"/>
        </w:rPr>
        <w:t xml:space="preserve">De conformidad con lo dispuesto por el artículo 39 del </w:t>
      </w:r>
      <w:r>
        <w:rPr>
          <w:rStyle w:val="None"/>
          <w:rFonts w:ascii="Arial" w:hAnsi="Arial"/>
          <w:b/>
          <w:bCs/>
        </w:rPr>
        <w:t>REGLAMENTO</w:t>
      </w:r>
      <w:r>
        <w:rPr>
          <w:rStyle w:val="None"/>
          <w:rFonts w:ascii="Arial" w:hAnsi="Arial"/>
        </w:rPr>
        <w:t xml:space="preserve">, el </w:t>
      </w:r>
      <w:r>
        <w:rPr>
          <w:rStyle w:val="None"/>
          <w:rFonts w:ascii="Arial" w:hAnsi="Arial"/>
          <w:b/>
          <w:bCs/>
        </w:rPr>
        <w:t>Anexo 2</w:t>
      </w:r>
      <w:r>
        <w:rPr>
          <w:rStyle w:val="None"/>
          <w:rFonts w:ascii="Arial" w:hAnsi="Arial"/>
        </w:rPr>
        <w:t xml:space="preserve"> de esta </w:t>
      </w:r>
      <w:r>
        <w:rPr>
          <w:rStyle w:val="None"/>
          <w:rFonts w:ascii="Arial" w:hAnsi="Arial"/>
          <w:b/>
          <w:bCs/>
        </w:rPr>
        <w:t>CONVOCATORIA</w:t>
      </w:r>
      <w:r>
        <w:rPr>
          <w:rStyle w:val="None"/>
          <w:rFonts w:ascii="Arial" w:hAnsi="Arial"/>
        </w:rPr>
        <w:t xml:space="preserve"> contiene el formato en el que se señalan los documentos requeridos para participar en la </w:t>
      </w:r>
      <w:r>
        <w:rPr>
          <w:rStyle w:val="None"/>
          <w:rFonts w:ascii="Arial" w:hAnsi="Arial"/>
          <w:b/>
          <w:bCs/>
        </w:rPr>
        <w:t>LICITACIÓN</w:t>
      </w:r>
      <w:r>
        <w:rPr>
          <w:rStyle w:val="None"/>
          <w:rFonts w:ascii="Arial" w:hAnsi="Arial"/>
        </w:rPr>
        <w:t>, los cuales se anotan en los párrafos siguientes para su correlación, no entregarlo no será causa de desechamiento.</w:t>
      </w:r>
    </w:p>
    <w:p w14:paraId="6190C4C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p>
    <w:p w14:paraId="09DA798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eastAsia="Arial" w:hAnsi="Arial" w:cs="Arial"/>
          <w:color w:val="7F7F7F"/>
          <w:sz w:val="28"/>
          <w:szCs w:val="28"/>
          <w:u w:color="7F7F7F"/>
        </w:rPr>
        <w:tab/>
        <w:t>LEGALES.</w:t>
      </w:r>
    </w:p>
    <w:p w14:paraId="1D74614C" w14:textId="77777777" w:rsidR="00CF1A3E" w:rsidRDefault="00CF1A3E">
      <w:pPr>
        <w:pStyle w:val="BodyA"/>
        <w:tabs>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p>
    <w:p w14:paraId="14C557C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09" w:hanging="709"/>
        <w:jc w:val="both"/>
        <w:rPr>
          <w:rStyle w:val="None"/>
          <w:rFonts w:ascii="Arial" w:eastAsia="Arial" w:hAnsi="Arial" w:cs="Arial"/>
        </w:rPr>
      </w:pPr>
      <w:r>
        <w:rPr>
          <w:rStyle w:val="None"/>
          <w:rFonts w:ascii="Arial" w:hAnsi="Arial"/>
          <w:b/>
          <w:bCs/>
        </w:rPr>
        <w:t>5.1.3. Original para cotejo y copia de la autorización con fecha anterior a este proceso de contratación</w:t>
      </w:r>
      <w:r>
        <w:rPr>
          <w:rStyle w:val="None"/>
          <w:rFonts w:ascii="Arial" w:hAnsi="Arial"/>
        </w:rPr>
        <w:t xml:space="preserve">, emitida por la </w:t>
      </w:r>
      <w:r>
        <w:rPr>
          <w:rStyle w:val="None"/>
          <w:rFonts w:ascii="Arial" w:hAnsi="Arial"/>
          <w:b/>
          <w:bCs/>
        </w:rPr>
        <w:t>Secretaría de Hacienda y Crédito Público</w:t>
      </w:r>
      <w:r>
        <w:rPr>
          <w:rStyle w:val="None"/>
          <w:rFonts w:ascii="Arial" w:hAnsi="Arial"/>
        </w:rPr>
        <w:t xml:space="preserve"> para practicar la operación de seguros de accidentes y enfermedades, en el ramo de gastos médicos mayores y vida; lo anterior, con fundamento en el artí</w:t>
      </w:r>
      <w:commentRangeStart w:id="1"/>
      <w:r>
        <w:rPr>
          <w:rStyle w:val="None"/>
          <w:rFonts w:ascii="Arial" w:hAnsi="Arial"/>
        </w:rPr>
        <w:t>culo 5 y 7, fracción II, inciso b</w:t>
      </w:r>
      <w:commentRangeEnd w:id="1"/>
      <w:r>
        <w:commentReference w:id="1"/>
      </w:r>
      <w:r>
        <w:rPr>
          <w:rStyle w:val="None"/>
          <w:rFonts w:ascii="Arial" w:hAnsi="Arial"/>
        </w:rPr>
        <w:t>), de la Ley de Instituciones de Seguros y Fianzas.</w:t>
      </w:r>
    </w:p>
    <w:p w14:paraId="71C47B53"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rPr>
          <w:rStyle w:val="None"/>
          <w:rFonts w:ascii="Arial" w:eastAsia="Arial" w:hAnsi="Arial" w:cs="Arial"/>
          <w:b/>
          <w:bCs/>
        </w:rPr>
      </w:pPr>
      <w:r>
        <w:rPr>
          <w:rStyle w:val="None"/>
          <w:rFonts w:ascii="Arial" w:hAnsi="Arial"/>
          <w:b/>
          <w:bCs/>
        </w:rPr>
        <w:t xml:space="preserve"> </w:t>
      </w:r>
    </w:p>
    <w:p w14:paraId="19BC14C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09" w:hanging="709"/>
        <w:jc w:val="both"/>
        <w:rPr>
          <w:rStyle w:val="None"/>
          <w:rFonts w:ascii="Arial" w:eastAsia="Arial" w:hAnsi="Arial" w:cs="Arial"/>
          <w:b/>
          <w:bCs/>
        </w:rPr>
      </w:pPr>
    </w:p>
    <w:p w14:paraId="5F766A1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rPr>
      </w:pPr>
      <w:r>
        <w:rPr>
          <w:rStyle w:val="None"/>
          <w:rFonts w:ascii="Arial" w:hAnsi="Arial"/>
          <w:b/>
          <w:bCs/>
        </w:rPr>
        <w:t>5.1.4</w:t>
      </w:r>
      <w:r>
        <w:rPr>
          <w:rStyle w:val="None"/>
          <w:rFonts w:ascii="Arial" w:hAnsi="Arial"/>
        </w:rPr>
        <w:t xml:space="preserve"> </w:t>
      </w:r>
      <w:r>
        <w:rPr>
          <w:rStyle w:val="None"/>
          <w:rFonts w:ascii="Arial" w:hAnsi="Arial"/>
        </w:rPr>
        <w:tab/>
        <w:t xml:space="preserve">Podrán asistir los </w:t>
      </w:r>
      <w:r>
        <w:rPr>
          <w:rStyle w:val="None"/>
          <w:rFonts w:ascii="Arial" w:hAnsi="Arial"/>
          <w:b/>
          <w:bCs/>
        </w:rPr>
        <w:t>LICITANTES</w:t>
      </w:r>
      <w:r>
        <w:rPr>
          <w:rStyle w:val="None"/>
          <w:rFonts w:ascii="Arial" w:hAnsi="Arial"/>
        </w:rPr>
        <w:t xml:space="preserve"> quienes acreditarán su personalidad en el acto de presentación y apertura de proposiciones según formato de los </w:t>
      </w:r>
      <w:r>
        <w:rPr>
          <w:rStyle w:val="None"/>
          <w:rFonts w:ascii="Arial" w:hAnsi="Arial"/>
          <w:b/>
          <w:bCs/>
        </w:rPr>
        <w:t>Anexos 1 y 9</w:t>
      </w:r>
      <w:r>
        <w:rPr>
          <w:rStyle w:val="None"/>
          <w:rFonts w:ascii="Arial" w:hAnsi="Arial"/>
        </w:rPr>
        <w:t xml:space="preserve"> en la inteligencia de que el </w:t>
      </w:r>
      <w:r>
        <w:rPr>
          <w:rStyle w:val="None"/>
          <w:rFonts w:ascii="Arial" w:hAnsi="Arial"/>
          <w:b/>
          <w:bCs/>
        </w:rPr>
        <w:t>LICITANTE</w:t>
      </w:r>
      <w:r>
        <w:rPr>
          <w:rStyle w:val="None"/>
          <w:rFonts w:ascii="Arial" w:hAnsi="Arial"/>
        </w:rPr>
        <w:t>, en el momento de entregar las cartas cobertura, deberá presentar original o copia certificada, para su cotejo, de los documentos con los que acredite su existencia legal, las facultades de su representante legal y su acreditación como Compañía Aseguradora.</w:t>
      </w:r>
    </w:p>
    <w:p w14:paraId="5CD1C77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rPr>
      </w:pPr>
    </w:p>
    <w:p w14:paraId="76DE979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hAnsi="Arial"/>
          <w:b/>
          <w:bCs/>
        </w:rPr>
        <w:t>5.1.5</w:t>
      </w:r>
      <w:r>
        <w:rPr>
          <w:rStyle w:val="None"/>
          <w:rFonts w:ascii="Arial" w:hAnsi="Arial"/>
          <w:b/>
          <w:bCs/>
        </w:rPr>
        <w:tab/>
      </w:r>
      <w:r>
        <w:rPr>
          <w:rStyle w:val="None"/>
          <w:rFonts w:ascii="Arial" w:hAnsi="Arial"/>
        </w:rPr>
        <w:t xml:space="preserve">La presentación de </w:t>
      </w:r>
      <w:r>
        <w:rPr>
          <w:rStyle w:val="None"/>
          <w:rFonts w:ascii="Arial" w:hAnsi="Arial"/>
          <w:b/>
          <w:bCs/>
        </w:rPr>
        <w:t>PROPOSICIONES</w:t>
      </w:r>
      <w:r>
        <w:rPr>
          <w:rStyle w:val="None"/>
          <w:rFonts w:ascii="Arial" w:hAnsi="Arial"/>
        </w:rPr>
        <w:t xml:space="preserve"> la debe firmar el representante legal del </w:t>
      </w:r>
      <w:r>
        <w:rPr>
          <w:rStyle w:val="None"/>
          <w:rFonts w:ascii="Arial" w:hAnsi="Arial"/>
          <w:b/>
          <w:bCs/>
        </w:rPr>
        <w:t>LICITANTE,</w:t>
      </w:r>
      <w:r>
        <w:rPr>
          <w:rStyle w:val="None"/>
          <w:rFonts w:ascii="Arial" w:hAnsi="Arial"/>
        </w:rPr>
        <w:t xml:space="preserve"> quien debe estar facultado para esos efectos ante fedatario público. La presentación de las </w:t>
      </w:r>
      <w:r>
        <w:rPr>
          <w:rStyle w:val="None"/>
          <w:rFonts w:ascii="Arial" w:hAnsi="Arial"/>
          <w:b/>
          <w:bCs/>
        </w:rPr>
        <w:t>PROPOSICIONES</w:t>
      </w:r>
      <w:r>
        <w:rPr>
          <w:rStyle w:val="None"/>
          <w:rFonts w:ascii="Arial" w:hAnsi="Arial"/>
        </w:rPr>
        <w:t xml:space="preserve"> la puede hacer un representante del </w:t>
      </w:r>
      <w:r>
        <w:rPr>
          <w:rStyle w:val="None"/>
          <w:rFonts w:ascii="Arial" w:hAnsi="Arial"/>
          <w:b/>
          <w:bCs/>
        </w:rPr>
        <w:t>LICITANTE</w:t>
      </w:r>
      <w:r>
        <w:rPr>
          <w:rStyle w:val="None"/>
          <w:rFonts w:ascii="Arial" w:hAnsi="Arial"/>
        </w:rPr>
        <w:t xml:space="preserve"> quien debe presentar carta poder simple e identificación oficial, en donde se le faculte para entregar </w:t>
      </w:r>
      <w:r>
        <w:rPr>
          <w:rStyle w:val="None"/>
          <w:rFonts w:ascii="Arial" w:hAnsi="Arial"/>
          <w:b/>
          <w:bCs/>
        </w:rPr>
        <w:t>PROPOSICIONES</w:t>
      </w:r>
      <w:r>
        <w:rPr>
          <w:rStyle w:val="None"/>
          <w:rFonts w:ascii="Arial" w:hAnsi="Arial"/>
        </w:rPr>
        <w:t xml:space="preserve"> y participar en los actos de apertura de </w:t>
      </w:r>
      <w:r>
        <w:rPr>
          <w:rStyle w:val="None"/>
          <w:rFonts w:ascii="Arial" w:hAnsi="Arial"/>
          <w:b/>
          <w:bCs/>
        </w:rPr>
        <w:t>PROPOSICIONES</w:t>
      </w:r>
      <w:r>
        <w:rPr>
          <w:rStyle w:val="None"/>
          <w:rFonts w:ascii="Arial" w:hAnsi="Arial"/>
        </w:rPr>
        <w:t xml:space="preserve"> y fallo, en caso de no proporcionar su identificación oficial, no podrá participar de ninguna forma en los eventos y sólo estará facultado para entregar las propuestas, de conformidad con el texto del </w:t>
      </w:r>
      <w:r>
        <w:rPr>
          <w:rStyle w:val="None"/>
          <w:rFonts w:ascii="Arial" w:hAnsi="Arial"/>
          <w:b/>
          <w:bCs/>
        </w:rPr>
        <w:t>Anexo 10.</w:t>
      </w:r>
    </w:p>
    <w:p w14:paraId="5469865E" w14:textId="77777777" w:rsidR="00CF1A3E" w:rsidRDefault="00CF1A3E">
      <w:pPr>
        <w:pStyle w:val="BodyA"/>
        <w:tabs>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p>
    <w:p w14:paraId="6F54A52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hAnsi="Arial"/>
          <w:b/>
          <w:bCs/>
        </w:rPr>
        <w:t>5.1.6</w:t>
      </w:r>
      <w:r>
        <w:rPr>
          <w:rStyle w:val="None"/>
          <w:rFonts w:ascii="Arial" w:hAnsi="Arial"/>
          <w:b/>
          <w:bCs/>
        </w:rPr>
        <w:tab/>
      </w:r>
      <w:r>
        <w:rPr>
          <w:rStyle w:val="None"/>
          <w:rFonts w:ascii="Arial" w:hAnsi="Arial"/>
        </w:rPr>
        <w:t xml:space="preserve">El </w:t>
      </w:r>
      <w:r>
        <w:rPr>
          <w:rStyle w:val="None"/>
          <w:rFonts w:ascii="Arial" w:hAnsi="Arial"/>
          <w:b/>
          <w:bCs/>
        </w:rPr>
        <w:t>LICITANTE</w:t>
      </w:r>
      <w:r>
        <w:rPr>
          <w:rStyle w:val="None"/>
          <w:rFonts w:ascii="Arial" w:hAnsi="Arial"/>
        </w:rPr>
        <w:t xml:space="preserve"> deberá presentar copia de la identificación oficial con fotografía y firma, (credencial para votar, pasaporte o cartilla del servicio militar nacional), de quien firma las propuestas a efectos de corroborar que quien firma las propuestas está facultado para hacerlo.  </w:t>
      </w:r>
      <w:r>
        <w:rPr>
          <w:rStyle w:val="None"/>
          <w:rFonts w:ascii="Arial" w:hAnsi="Arial"/>
          <w:b/>
          <w:bCs/>
        </w:rPr>
        <w:t>Anexo 1.</w:t>
      </w:r>
    </w:p>
    <w:p w14:paraId="1D51B82B" w14:textId="77777777" w:rsidR="00CF1A3E" w:rsidRDefault="00CF1A3E">
      <w:pPr>
        <w:pStyle w:val="BodyA"/>
        <w:tabs>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313172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hAnsi="Arial"/>
          <w:b/>
          <w:bCs/>
        </w:rPr>
        <w:t>5.1.7</w:t>
      </w:r>
      <w:r>
        <w:rPr>
          <w:rStyle w:val="None"/>
          <w:rFonts w:ascii="Arial" w:eastAsia="Arial" w:hAnsi="Arial" w:cs="Arial"/>
        </w:rPr>
        <w:tab/>
        <w:t xml:space="preserve">Escrito en el que el </w:t>
      </w:r>
      <w:r>
        <w:rPr>
          <w:rStyle w:val="None"/>
          <w:rFonts w:ascii="Arial" w:hAnsi="Arial"/>
          <w:b/>
          <w:bCs/>
        </w:rPr>
        <w:t xml:space="preserve">LICITANTE </w:t>
      </w:r>
      <w:r>
        <w:rPr>
          <w:rStyle w:val="None"/>
          <w:rFonts w:ascii="Arial" w:hAnsi="Arial"/>
        </w:rPr>
        <w:t>manifieste que conoce y acepta el contenido de la</w:t>
      </w:r>
      <w:r>
        <w:rPr>
          <w:rStyle w:val="None"/>
          <w:rFonts w:ascii="Arial" w:hAnsi="Arial"/>
          <w:b/>
          <w:bCs/>
        </w:rPr>
        <w:t xml:space="preserve"> CONVOCATORIA,</w:t>
      </w:r>
      <w:r>
        <w:rPr>
          <w:rStyle w:val="None"/>
          <w:rFonts w:ascii="Arial" w:hAnsi="Arial"/>
        </w:rPr>
        <w:t xml:space="preserve"> y sus</w:t>
      </w:r>
      <w:r>
        <w:rPr>
          <w:rStyle w:val="None"/>
          <w:rFonts w:ascii="Arial" w:hAnsi="Arial"/>
          <w:b/>
          <w:bCs/>
        </w:rPr>
        <w:t xml:space="preserve"> ANEXOS, TERMINOS DE REFERENCIA </w:t>
      </w:r>
      <w:r>
        <w:rPr>
          <w:rStyle w:val="None"/>
          <w:rFonts w:ascii="Arial" w:hAnsi="Arial"/>
        </w:rPr>
        <w:t>y las condiciones establecidas en las mismas, así como de las modificaciones a tales documentos que en su caso se deriven de la (s) Junta (s) de Aclaraciones, de acuerdo al texto del</w:t>
      </w:r>
      <w:r>
        <w:rPr>
          <w:rStyle w:val="None"/>
          <w:rFonts w:ascii="Arial" w:hAnsi="Arial"/>
          <w:b/>
          <w:bCs/>
        </w:rPr>
        <w:t xml:space="preserve"> Anexo 6.   </w:t>
      </w:r>
      <w:r>
        <w:rPr>
          <w:rStyle w:val="None"/>
          <w:rFonts w:ascii="Arial" w:hAnsi="Arial"/>
        </w:rPr>
        <w:t xml:space="preserve">Del </w:t>
      </w:r>
      <w:r>
        <w:rPr>
          <w:rStyle w:val="None"/>
          <w:rFonts w:ascii="Arial" w:hAnsi="Arial"/>
        </w:rPr>
        <w:lastRenderedPageBreak/>
        <w:t xml:space="preserve">mismo modo debe presentar la carta de aceptación de aplicación de penas convencionales, </w:t>
      </w:r>
      <w:r>
        <w:rPr>
          <w:rStyle w:val="None"/>
          <w:rFonts w:ascii="Arial" w:hAnsi="Arial"/>
          <w:b/>
          <w:bCs/>
        </w:rPr>
        <w:t>Anexo 11.</w:t>
      </w:r>
    </w:p>
    <w:p w14:paraId="6E6CCCB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p>
    <w:p w14:paraId="5EF7AC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hAnsi="Arial"/>
          <w:b/>
          <w:bCs/>
        </w:rPr>
        <w:t xml:space="preserve">5.1.8 </w:t>
      </w:r>
      <w:r>
        <w:rPr>
          <w:rStyle w:val="None"/>
          <w:rFonts w:ascii="Arial" w:hAnsi="Arial"/>
          <w:b/>
          <w:bCs/>
        </w:rPr>
        <w:tab/>
      </w:r>
      <w:r>
        <w:rPr>
          <w:rStyle w:val="None"/>
          <w:rFonts w:ascii="Arial" w:hAnsi="Arial"/>
        </w:rPr>
        <w:t xml:space="preserve">Presentar manifestación escrita de no encontrarse en ninguno de los supuestos señalados en los artículos 50 y 60 de la </w:t>
      </w:r>
      <w:r>
        <w:rPr>
          <w:rStyle w:val="None"/>
          <w:rFonts w:ascii="Arial" w:hAnsi="Arial"/>
          <w:b/>
          <w:bCs/>
        </w:rPr>
        <w:t>LEY (LAASSP)</w:t>
      </w:r>
      <w:r>
        <w:rPr>
          <w:rStyle w:val="None"/>
          <w:rFonts w:ascii="Arial" w:hAnsi="Arial"/>
        </w:rPr>
        <w:t xml:space="preserve">. </w:t>
      </w:r>
      <w:r>
        <w:rPr>
          <w:rStyle w:val="None"/>
          <w:rFonts w:ascii="Arial" w:hAnsi="Arial"/>
          <w:b/>
          <w:bCs/>
        </w:rPr>
        <w:t>Anexo 5.</w:t>
      </w:r>
    </w:p>
    <w:p w14:paraId="5E9FBBB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p>
    <w:p w14:paraId="30F1A36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hAnsi="Arial"/>
          <w:b/>
          <w:bCs/>
        </w:rPr>
        <w:t xml:space="preserve">5.1.9 </w:t>
      </w:r>
      <w:r>
        <w:rPr>
          <w:rStyle w:val="None"/>
          <w:rFonts w:ascii="Arial" w:hAnsi="Arial"/>
          <w:b/>
          <w:bCs/>
        </w:rPr>
        <w:tab/>
      </w:r>
      <w:r>
        <w:rPr>
          <w:rStyle w:val="None"/>
          <w:rFonts w:ascii="Arial" w:hAnsi="Arial"/>
        </w:rPr>
        <w:t>Presentar manifestación escrita en la que señale, bajo protesta de decir verdad, que no se encuentra en los supuestos del artículo 8 fracción XX de la</w:t>
      </w:r>
      <w:r>
        <w:rPr>
          <w:rStyle w:val="None"/>
          <w:rFonts w:ascii="Arial" w:hAnsi="Arial"/>
          <w:b/>
          <w:bCs/>
        </w:rPr>
        <w:t xml:space="preserve"> </w:t>
      </w:r>
      <w:r>
        <w:rPr>
          <w:rStyle w:val="None"/>
          <w:rFonts w:ascii="Arial" w:hAnsi="Arial"/>
        </w:rPr>
        <w:t xml:space="preserve">Ley Federal de Responsabilidades Administrativas de los Servidores Públicos, según formato del </w:t>
      </w:r>
      <w:r>
        <w:rPr>
          <w:rStyle w:val="None"/>
          <w:rFonts w:ascii="Arial" w:hAnsi="Arial"/>
          <w:b/>
          <w:bCs/>
        </w:rPr>
        <w:t>Anexo 8.</w:t>
      </w:r>
    </w:p>
    <w:p w14:paraId="4115FE7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p>
    <w:p w14:paraId="03D095A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hAnsi="Arial"/>
          <w:b/>
          <w:bCs/>
        </w:rPr>
        <w:t>5.1.10</w:t>
      </w:r>
      <w:r>
        <w:rPr>
          <w:rStyle w:val="None"/>
          <w:rFonts w:ascii="Arial" w:hAnsi="Arial"/>
          <w:b/>
          <w:bCs/>
        </w:rPr>
        <w:tab/>
      </w:r>
      <w:r>
        <w:rPr>
          <w:rStyle w:val="None"/>
          <w:rFonts w:ascii="Arial" w:hAnsi="Arial"/>
        </w:rPr>
        <w:t xml:space="preserve">Presentar declaración de integridad en la que se manifieste que por sí mismos o a través de interpósita persona se abstendrán de adoptar conductas para que los servidores públicos induzcan o alteren las evaluaciones de las propuestas, el resultado del procedimiento u otros aspectos que otorguen condiciones más ventajosas con relación a los demás participantes, con fundamento en el artículo 39, fracción VI del </w:t>
      </w:r>
      <w:r>
        <w:rPr>
          <w:rStyle w:val="None"/>
          <w:rFonts w:ascii="Arial" w:hAnsi="Arial"/>
          <w:b/>
          <w:bCs/>
        </w:rPr>
        <w:t>REGLAMENTO.  Anexo 4.</w:t>
      </w:r>
    </w:p>
    <w:p w14:paraId="7409901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color w:val="7F7F7F"/>
          <w:u w:color="7F7F7F"/>
        </w:rPr>
      </w:pPr>
    </w:p>
    <w:p w14:paraId="2DE8ADB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7F7F7F"/>
          <w:u w:color="7F7F7F"/>
        </w:rPr>
      </w:pPr>
      <w:r>
        <w:rPr>
          <w:rStyle w:val="None"/>
          <w:rFonts w:ascii="Arial" w:hAnsi="Arial"/>
          <w:color w:val="7F7F7F"/>
          <w:sz w:val="28"/>
          <w:szCs w:val="28"/>
          <w:u w:color="7F7F7F"/>
        </w:rPr>
        <w:t>ADMINISTRATIVOS.</w:t>
      </w:r>
    </w:p>
    <w:p w14:paraId="525C777B" w14:textId="77777777" w:rsidR="00CF1A3E" w:rsidRDefault="00CB48A5">
      <w:pPr>
        <w:pStyle w:val="BodyA"/>
        <w:tabs>
          <w:tab w:val="left" w:pos="70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eastAsia="Arial" w:hAnsi="Arial" w:cs="Arial"/>
          <w:b/>
          <w:bCs/>
        </w:rPr>
        <w:tab/>
      </w:r>
    </w:p>
    <w:p w14:paraId="40608027" w14:textId="77777777" w:rsidR="00CF1A3E" w:rsidRDefault="00CB48A5">
      <w:pPr>
        <w:pStyle w:val="BodyA"/>
        <w:tabs>
          <w:tab w:val="left" w:pos="70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b/>
          <w:bCs/>
        </w:rPr>
      </w:pPr>
      <w:r>
        <w:rPr>
          <w:rStyle w:val="None"/>
          <w:rFonts w:ascii="Arial" w:hAnsi="Arial"/>
          <w:b/>
          <w:bCs/>
        </w:rPr>
        <w:t xml:space="preserve">5.1.11 </w:t>
      </w:r>
      <w:r>
        <w:rPr>
          <w:rStyle w:val="None"/>
          <w:rFonts w:ascii="Arial" w:hAnsi="Arial"/>
        </w:rPr>
        <w:t xml:space="preserve">Directorio de personal autorizado para atender los compromisos que resulten del contrato y de las sucursales, por área, de la compañía de seguros que prestará los servicios a las </w:t>
      </w:r>
      <w:r>
        <w:rPr>
          <w:rStyle w:val="None"/>
          <w:rFonts w:ascii="Arial" w:hAnsi="Arial"/>
          <w:b/>
          <w:bCs/>
        </w:rPr>
        <w:t>API</w:t>
      </w:r>
      <w:r>
        <w:rPr>
          <w:rStyle w:val="None"/>
          <w:rFonts w:ascii="Arial" w:hAnsi="Arial"/>
        </w:rPr>
        <w:t xml:space="preserve">, proporcionando nombres, teléfonos, fax y correo electrónico del personal que atenderá a las </w:t>
      </w:r>
      <w:r>
        <w:rPr>
          <w:rStyle w:val="None"/>
          <w:rFonts w:ascii="Arial" w:hAnsi="Arial"/>
          <w:b/>
          <w:bCs/>
        </w:rPr>
        <w:t>API</w:t>
      </w:r>
      <w:r>
        <w:rPr>
          <w:rStyle w:val="None"/>
          <w:rFonts w:ascii="Arial" w:hAnsi="Arial"/>
        </w:rPr>
        <w:t xml:space="preserve"> directamente</w:t>
      </w:r>
      <w:r>
        <w:rPr>
          <w:rStyle w:val="None"/>
          <w:rFonts w:ascii="Arial" w:hAnsi="Arial"/>
          <w:b/>
          <w:bCs/>
        </w:rPr>
        <w:t xml:space="preserve">.  </w:t>
      </w:r>
      <w:r>
        <w:rPr>
          <w:rStyle w:val="None"/>
          <w:rFonts w:ascii="Arial" w:hAnsi="Arial"/>
        </w:rPr>
        <w:t xml:space="preserve">Del mismo modo debe presentar la lista de instituciones y médicos de red con las que tiene formalizado convenios para prestar los servicios del seguro de </w:t>
      </w:r>
      <w:r>
        <w:rPr>
          <w:rStyle w:val="None"/>
          <w:rFonts w:ascii="Arial" w:hAnsi="Arial"/>
          <w:b/>
          <w:bCs/>
        </w:rPr>
        <w:t>GASTOS MÉDICOS MAYORES en los estados y ciudades específicas donde se encuentran ubicadas las APIs en un radio no mayor a 10kms</w:t>
      </w:r>
      <w:r>
        <w:rPr>
          <w:rStyle w:val="None"/>
          <w:rFonts w:ascii="Arial" w:hAnsi="Arial"/>
        </w:rPr>
        <w:t xml:space="preserve">. </w:t>
      </w:r>
      <w:r>
        <w:rPr>
          <w:rStyle w:val="None"/>
          <w:rFonts w:ascii="Arial" w:hAnsi="Arial"/>
          <w:b/>
          <w:bCs/>
        </w:rPr>
        <w:t>La entidad verificará la veracidad de la información que contenga este anexo, en caso de resultar falsa total o parcialmente se descalificará la propuesta.</w:t>
      </w:r>
      <w:r>
        <w:rPr>
          <w:rStyle w:val="None"/>
          <w:rFonts w:ascii="Arial" w:hAnsi="Arial"/>
        </w:rPr>
        <w:t xml:space="preserve"> </w:t>
      </w:r>
      <w:r>
        <w:rPr>
          <w:rStyle w:val="None"/>
          <w:rFonts w:ascii="Arial" w:hAnsi="Arial"/>
          <w:b/>
          <w:bCs/>
        </w:rPr>
        <w:t>Anexo 12.</w:t>
      </w:r>
    </w:p>
    <w:p w14:paraId="5121232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p>
    <w:p w14:paraId="7F4F220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b/>
          <w:bCs/>
        </w:rPr>
      </w:pPr>
      <w:r>
        <w:rPr>
          <w:rStyle w:val="None"/>
          <w:rFonts w:ascii="Arial" w:hAnsi="Arial"/>
          <w:b/>
          <w:bCs/>
        </w:rPr>
        <w:t>5.1.12</w:t>
      </w:r>
      <w:r>
        <w:rPr>
          <w:rStyle w:val="None"/>
          <w:rFonts w:ascii="Arial" w:hAnsi="Arial"/>
        </w:rPr>
        <w:t xml:space="preserve"> Presentar condiciones y textos de las pólizas a cotizar, sin precios y que incluyan las características señaladas en el </w:t>
      </w:r>
      <w:r>
        <w:rPr>
          <w:rStyle w:val="None"/>
          <w:rFonts w:ascii="Arial" w:hAnsi="Arial"/>
          <w:b/>
          <w:bCs/>
        </w:rPr>
        <w:t>APARTADO A y B. Se debe entregar un solo ejemplar de condiciones y textos de GASTOS MÉDICOS MAYORES y por cada uno de los grupos del seguro de VIDA.</w:t>
      </w:r>
    </w:p>
    <w:p w14:paraId="19D8641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b/>
          <w:bCs/>
        </w:rPr>
      </w:pPr>
    </w:p>
    <w:p w14:paraId="1D84BD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hAnsi="Arial"/>
          <w:b/>
          <w:bCs/>
        </w:rPr>
        <w:lastRenderedPageBreak/>
        <w:t>5.1.13</w:t>
      </w:r>
      <w:r>
        <w:rPr>
          <w:rStyle w:val="None"/>
          <w:rFonts w:ascii="Arial" w:hAnsi="Arial"/>
        </w:rPr>
        <w:t xml:space="preserve"> Establecer en la </w:t>
      </w:r>
      <w:r>
        <w:rPr>
          <w:rStyle w:val="None"/>
          <w:rFonts w:ascii="Arial" w:hAnsi="Arial"/>
          <w:b/>
          <w:bCs/>
        </w:rPr>
        <w:t>PROPUESTA TÉCNICA</w:t>
      </w:r>
      <w:r>
        <w:rPr>
          <w:rStyle w:val="None"/>
          <w:rFonts w:ascii="Arial" w:hAnsi="Arial"/>
        </w:rPr>
        <w:t xml:space="preserve"> la documentación que solicitarán (por ramo) para la integración de los expedientes para el reclamo de los siniestros, la cual formará parte integrante de las pólizas, incluyendo el procedimiento de qué hacer en caso de siniestro para cada ramo asegurado, de igual manera establecerán el medio digital por el cuál será la integración de la documentación y el diagrama detallado de la integración de dicha documentación de acuerdo a los padecimientos mas comunes listados en la siniestralidad entregada en el proceso licitatorio. </w:t>
      </w:r>
    </w:p>
    <w:p w14:paraId="08693D2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p>
    <w:p w14:paraId="485B634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b/>
          <w:bCs/>
        </w:rPr>
      </w:pPr>
      <w:r>
        <w:rPr>
          <w:rStyle w:val="None"/>
          <w:rFonts w:ascii="Arial" w:hAnsi="Arial"/>
          <w:b/>
          <w:bCs/>
        </w:rPr>
        <w:t>5.1.14.</w:t>
      </w:r>
      <w:r>
        <w:rPr>
          <w:rStyle w:val="None"/>
          <w:rFonts w:ascii="Arial" w:hAnsi="Arial"/>
        </w:rPr>
        <w:t xml:space="preserve"> Presentar carta compromiso en la que se indique que una vez integrados los expedientes, el pago de las indemnizaciones de siniestros no excederá de 10 (diez) días naturales, una vez comprobada su procedencia, ya que de no suceder así se iniciaría la rescisión de las pólizas.</w:t>
      </w:r>
      <w:r>
        <w:rPr>
          <w:rStyle w:val="None"/>
          <w:rFonts w:ascii="Arial" w:hAnsi="Arial"/>
          <w:b/>
          <w:bCs/>
        </w:rPr>
        <w:t xml:space="preserve"> (Anexo 16)</w:t>
      </w:r>
    </w:p>
    <w:p w14:paraId="74FC3C0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hanging="720"/>
        <w:jc w:val="both"/>
        <w:rPr>
          <w:rStyle w:val="None"/>
          <w:rFonts w:ascii="Arial" w:eastAsia="Arial" w:hAnsi="Arial" w:cs="Arial"/>
        </w:rPr>
      </w:pPr>
    </w:p>
    <w:p w14:paraId="0B98FE2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rPr>
      </w:pPr>
      <w:r>
        <w:rPr>
          <w:rStyle w:val="None"/>
          <w:rFonts w:ascii="Arial" w:hAnsi="Arial"/>
          <w:b/>
          <w:bCs/>
        </w:rPr>
        <w:t xml:space="preserve">5.1.15. </w:t>
      </w:r>
      <w:r>
        <w:rPr>
          <w:rStyle w:val="None"/>
          <w:rFonts w:ascii="Arial" w:hAnsi="Arial"/>
        </w:rPr>
        <w:t>Presentar carta compromiso mediante la cual los</w:t>
      </w:r>
      <w:r>
        <w:rPr>
          <w:rStyle w:val="None"/>
          <w:rFonts w:ascii="Arial" w:hAnsi="Arial"/>
          <w:b/>
          <w:bCs/>
        </w:rPr>
        <w:t xml:space="preserve"> LICITANTES </w:t>
      </w:r>
      <w:r>
        <w:rPr>
          <w:rStyle w:val="None"/>
          <w:rFonts w:ascii="Arial" w:hAnsi="Arial"/>
        </w:rPr>
        <w:t xml:space="preserve">se obligan a hacer extensivos los beneficios de esta </w:t>
      </w:r>
      <w:r>
        <w:rPr>
          <w:rStyle w:val="None"/>
          <w:rFonts w:ascii="Arial" w:hAnsi="Arial"/>
          <w:b/>
          <w:bCs/>
        </w:rPr>
        <w:t>LICITACIÓN</w:t>
      </w:r>
      <w:r>
        <w:rPr>
          <w:rStyle w:val="None"/>
          <w:rFonts w:ascii="Arial" w:hAnsi="Arial"/>
        </w:rPr>
        <w:t xml:space="preserve"> a las </w:t>
      </w:r>
      <w:r>
        <w:rPr>
          <w:rStyle w:val="None"/>
          <w:rFonts w:ascii="Arial" w:hAnsi="Arial"/>
          <w:b/>
          <w:bCs/>
        </w:rPr>
        <w:t>API y/o personas</w:t>
      </w:r>
      <w:r>
        <w:rPr>
          <w:rStyle w:val="None"/>
          <w:rFonts w:ascii="Arial" w:hAnsi="Arial"/>
        </w:rPr>
        <w:t xml:space="preserve"> que en lo futuro se integren al programa de aseguramiento integral, bajo los mismos términos y condiciones establecidos en el </w:t>
      </w:r>
      <w:r>
        <w:rPr>
          <w:rStyle w:val="None"/>
          <w:rFonts w:ascii="Arial" w:hAnsi="Arial"/>
          <w:b/>
          <w:bCs/>
        </w:rPr>
        <w:t>APARTADO A y B,</w:t>
      </w:r>
      <w:r>
        <w:rPr>
          <w:rStyle w:val="None"/>
          <w:rFonts w:ascii="Arial" w:hAnsi="Arial"/>
        </w:rPr>
        <w:t xml:space="preserve"> así como a las personas que soliciten una cobertura adicional.</w:t>
      </w:r>
    </w:p>
    <w:p w14:paraId="075B6EB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rPr>
      </w:pPr>
    </w:p>
    <w:p w14:paraId="59B2698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rPr>
      </w:pPr>
      <w:r>
        <w:rPr>
          <w:rStyle w:val="None"/>
          <w:rFonts w:ascii="Arial" w:hAnsi="Arial"/>
          <w:b/>
          <w:bCs/>
        </w:rPr>
        <w:t>5.1.16.</w:t>
      </w:r>
      <w:r>
        <w:rPr>
          <w:rStyle w:val="None"/>
          <w:rFonts w:ascii="Arial" w:eastAsia="Arial" w:hAnsi="Arial" w:cs="Arial"/>
        </w:rPr>
        <w:tab/>
      </w:r>
      <w:r>
        <w:rPr>
          <w:rStyle w:val="None"/>
          <w:rFonts w:ascii="Arial" w:eastAsia="Arial" w:hAnsi="Arial" w:cs="Arial"/>
        </w:rPr>
        <w:tab/>
        <w:t>Carta compromiso en la que, de resultar ganador, se comprometa a entregar en los</w:t>
      </w:r>
      <w:r>
        <w:rPr>
          <w:rStyle w:val="None"/>
          <w:rFonts w:ascii="Arial" w:hAnsi="Arial"/>
          <w:b/>
          <w:bCs/>
        </w:rPr>
        <w:t xml:space="preserve"> DOMICILIOS OFICIALES a los DIRECTORES GENERALES DE APIS cc GERENCIA DE ADMINISTRACIÓN Y FINANZAS, </w:t>
      </w:r>
      <w:r>
        <w:rPr>
          <w:rStyle w:val="None"/>
          <w:rFonts w:ascii="Arial" w:hAnsi="Arial"/>
        </w:rPr>
        <w:t xml:space="preserve">a más tardar el XX de XXXXXXXX de 2016 a las XX:XX horas, las </w:t>
      </w:r>
      <w:r>
        <w:rPr>
          <w:rStyle w:val="None"/>
          <w:rFonts w:ascii="Arial" w:hAnsi="Arial"/>
          <w:b/>
          <w:bCs/>
        </w:rPr>
        <w:t>CARTAS COBERTURA</w:t>
      </w:r>
      <w:r>
        <w:rPr>
          <w:rStyle w:val="None"/>
          <w:rFonts w:ascii="Arial" w:hAnsi="Arial"/>
        </w:rPr>
        <w:t xml:space="preserve"> para cada</w:t>
      </w:r>
      <w:r>
        <w:rPr>
          <w:rStyle w:val="None"/>
          <w:rFonts w:ascii="Arial" w:hAnsi="Arial"/>
          <w:b/>
          <w:bCs/>
        </w:rPr>
        <w:t xml:space="preserve"> API, </w:t>
      </w:r>
      <w:r>
        <w:rPr>
          <w:rStyle w:val="None"/>
          <w:rFonts w:ascii="Arial" w:hAnsi="Arial"/>
        </w:rPr>
        <w:t xml:space="preserve">en la que asuma la responsabilidad del aseguramiento en los términos acordados en la presente </w:t>
      </w:r>
      <w:r>
        <w:rPr>
          <w:rStyle w:val="None"/>
          <w:rFonts w:ascii="Arial" w:hAnsi="Arial"/>
          <w:b/>
          <w:bCs/>
        </w:rPr>
        <w:t xml:space="preserve">LICITACIÓN. </w:t>
      </w:r>
      <w:r>
        <w:rPr>
          <w:rStyle w:val="None"/>
          <w:rFonts w:ascii="Arial" w:hAnsi="Arial"/>
        </w:rPr>
        <w:t>De igual forma estas cartas deberán de entregarse en formato electrónico.</w:t>
      </w:r>
    </w:p>
    <w:p w14:paraId="2C87F34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68BE4D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b/>
          <w:bCs/>
        </w:rPr>
      </w:pPr>
      <w:r>
        <w:rPr>
          <w:rStyle w:val="None"/>
          <w:rFonts w:ascii="Arial" w:hAnsi="Arial"/>
          <w:b/>
          <w:bCs/>
        </w:rPr>
        <w:t>5.1.17.</w:t>
      </w:r>
      <w:r>
        <w:rPr>
          <w:rStyle w:val="None"/>
          <w:rFonts w:ascii="Arial" w:hAnsi="Arial"/>
          <w:b/>
          <w:bCs/>
          <w:sz w:val="24"/>
          <w:szCs w:val="24"/>
        </w:rPr>
        <w:t xml:space="preserve"> </w:t>
      </w:r>
      <w:r>
        <w:rPr>
          <w:rStyle w:val="None"/>
          <w:rFonts w:ascii="Arial" w:hAnsi="Arial"/>
        </w:rPr>
        <w:t xml:space="preserve">Carta en donde establezca el </w:t>
      </w:r>
      <w:r>
        <w:rPr>
          <w:rStyle w:val="None"/>
          <w:rFonts w:ascii="Arial" w:hAnsi="Arial"/>
          <w:b/>
          <w:bCs/>
        </w:rPr>
        <w:t>LICITANTE</w:t>
      </w:r>
      <w:r>
        <w:rPr>
          <w:rStyle w:val="None"/>
          <w:rFonts w:ascii="Arial" w:hAnsi="Arial"/>
        </w:rPr>
        <w:t xml:space="preserve"> su nacionalidad y carta en donde se haga constar que los seguros propuestos serán expedidos y administrados por una aseguradora mexicana, </w:t>
      </w:r>
      <w:r>
        <w:rPr>
          <w:rStyle w:val="None"/>
          <w:rFonts w:ascii="Arial" w:hAnsi="Arial"/>
          <w:b/>
          <w:bCs/>
        </w:rPr>
        <w:t>Anexo 13, ambos requisitos se establecen por el carácter nacional de la LICITACIÓN.</w:t>
      </w:r>
    </w:p>
    <w:p w14:paraId="6FD62ED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b/>
          <w:bCs/>
        </w:rPr>
      </w:pPr>
    </w:p>
    <w:p w14:paraId="06CF02B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b/>
          <w:bCs/>
        </w:rPr>
      </w:pPr>
      <w:r>
        <w:rPr>
          <w:rStyle w:val="None"/>
          <w:rFonts w:ascii="Arial" w:hAnsi="Arial"/>
          <w:b/>
          <w:bCs/>
        </w:rPr>
        <w:t>5.1.18.</w:t>
      </w:r>
      <w:r>
        <w:rPr>
          <w:rStyle w:val="None"/>
          <w:rFonts w:ascii="Arial" w:hAnsi="Arial"/>
          <w:b/>
          <w:bCs/>
        </w:rPr>
        <w:tab/>
        <w:t xml:space="preserve"> </w:t>
      </w:r>
      <w:r>
        <w:rPr>
          <w:rStyle w:val="None"/>
          <w:rFonts w:ascii="Arial" w:hAnsi="Arial"/>
        </w:rPr>
        <w:t xml:space="preserve">Las aseguradoras deberán contar con al menos una oficina propia en cada CIUDAD de la República Mexicana habilitada para recibir documentación relativa a siniestros de las ADMINISTRADORAS PORTUARIAS INTEGRALES y brindar la atención necesaria. Por lo que en su propuesta incluirá la relación detallada con domicilio completo acompañado de </w:t>
      </w:r>
      <w:r>
        <w:rPr>
          <w:rStyle w:val="None"/>
          <w:rFonts w:ascii="Arial" w:hAnsi="Arial"/>
        </w:rPr>
        <w:lastRenderedPageBreak/>
        <w:t>copia simple de comprobantes de domicilio y/o contratos de arrendamientos a nombre del licitante.</w:t>
      </w:r>
    </w:p>
    <w:p w14:paraId="4EA8B50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rPr>
      </w:pPr>
    </w:p>
    <w:p w14:paraId="3936638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7F7F7F"/>
          <w:u w:color="7F7F7F"/>
        </w:rPr>
      </w:pPr>
      <w:r>
        <w:rPr>
          <w:rStyle w:val="None"/>
          <w:rFonts w:ascii="Arial" w:hAnsi="Arial"/>
          <w:color w:val="7F7F7F"/>
          <w:sz w:val="28"/>
          <w:szCs w:val="28"/>
          <w:u w:color="7F7F7F"/>
        </w:rPr>
        <w:t>FINANCIEROS</w:t>
      </w:r>
    </w:p>
    <w:p w14:paraId="7695078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4E4EF64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b/>
          <w:bCs/>
        </w:rPr>
      </w:pPr>
      <w:r>
        <w:rPr>
          <w:rStyle w:val="None"/>
          <w:rFonts w:ascii="Arial" w:hAnsi="Arial"/>
          <w:b/>
          <w:bCs/>
        </w:rPr>
        <w:t>5.1.19</w:t>
      </w:r>
      <w:r>
        <w:rPr>
          <w:rStyle w:val="None"/>
          <w:rFonts w:ascii="Arial" w:hAnsi="Arial"/>
          <w:b/>
          <w:bCs/>
        </w:rPr>
        <w:tab/>
      </w:r>
      <w:r>
        <w:rPr>
          <w:rStyle w:val="None"/>
          <w:rFonts w:ascii="Arial" w:hAnsi="Arial"/>
        </w:rPr>
        <w:t xml:space="preserve">La persona moral que resulte adjudicada, deberá realizar la consulta de opinión ante el </w:t>
      </w:r>
      <w:r>
        <w:rPr>
          <w:rStyle w:val="None"/>
          <w:rFonts w:ascii="Arial" w:hAnsi="Arial"/>
          <w:b/>
          <w:bCs/>
        </w:rPr>
        <w:t>SAT</w:t>
      </w:r>
      <w:r>
        <w:rPr>
          <w:rStyle w:val="None"/>
          <w:rFonts w:ascii="Arial" w:hAnsi="Arial"/>
        </w:rPr>
        <w:t>, preferentemente dentro de los tres días hábiles posteriores a la fecha en que tenga conocimiento del fallo o adjudicación correspondiente.</w:t>
      </w:r>
    </w:p>
    <w:p w14:paraId="464ABDA9" w14:textId="77777777" w:rsidR="00CF1A3E" w:rsidRDefault="00CF1A3E">
      <w:pPr>
        <w:pStyle w:val="ROMANOS"/>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17"/>
        <w:rPr>
          <w:sz w:val="22"/>
          <w:szCs w:val="22"/>
        </w:rPr>
      </w:pPr>
    </w:p>
    <w:p w14:paraId="3C5ADB41" w14:textId="77777777" w:rsidR="00CF1A3E" w:rsidRDefault="00CB48A5">
      <w:pPr>
        <w:pStyle w:val="ROMANOS"/>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37" w:hanging="17"/>
        <w:rPr>
          <w:rStyle w:val="None"/>
          <w:sz w:val="22"/>
          <w:szCs w:val="22"/>
        </w:rPr>
      </w:pPr>
      <w:r>
        <w:rPr>
          <w:rStyle w:val="None"/>
          <w:sz w:val="22"/>
          <w:szCs w:val="22"/>
        </w:rPr>
        <w:t xml:space="preserve">La solicitud de opinión al </w:t>
      </w:r>
      <w:r>
        <w:rPr>
          <w:rStyle w:val="None"/>
          <w:b/>
          <w:bCs/>
          <w:sz w:val="22"/>
          <w:szCs w:val="22"/>
        </w:rPr>
        <w:t>SAT</w:t>
      </w:r>
      <w:r>
        <w:rPr>
          <w:rStyle w:val="None"/>
          <w:sz w:val="22"/>
          <w:szCs w:val="22"/>
        </w:rPr>
        <w:t xml:space="preserve"> deberá incluir el correo electrónico de la </w:t>
      </w:r>
      <w:r>
        <w:rPr>
          <w:rStyle w:val="None"/>
          <w:b/>
          <w:bCs/>
          <w:sz w:val="22"/>
          <w:szCs w:val="22"/>
        </w:rPr>
        <w:t>ADMINISTRACION PORTUARIA INTEGRAL DE TAMPICO</w:t>
      </w:r>
      <w:r>
        <w:t xml:space="preserve"> </w:t>
      </w:r>
      <w:hyperlink r:id="rId15" w:history="1">
        <w:r>
          <w:rPr>
            <w:rStyle w:val="Hyperlink3"/>
            <w:lang w:val="en-US"/>
          </w:rPr>
          <w:t>gadmon@puertodetampico.com.mx</w:t>
        </w:r>
      </w:hyperlink>
      <w:r>
        <w:rPr>
          <w:rStyle w:val="None"/>
          <w:sz w:val="22"/>
          <w:szCs w:val="22"/>
        </w:rPr>
        <w:t xml:space="preserve"> para que el </w:t>
      </w:r>
      <w:r>
        <w:rPr>
          <w:rStyle w:val="None"/>
          <w:b/>
          <w:bCs/>
          <w:sz w:val="22"/>
          <w:szCs w:val="22"/>
        </w:rPr>
        <w:t>SAT</w:t>
      </w:r>
      <w:r>
        <w:rPr>
          <w:rStyle w:val="None"/>
          <w:sz w:val="22"/>
          <w:szCs w:val="22"/>
        </w:rPr>
        <w:t xml:space="preserve"> envíe el “acuse de respuesta” que emitirá en atención a su solicitud de opinión.</w:t>
      </w:r>
    </w:p>
    <w:p w14:paraId="049A24CF" w14:textId="77777777" w:rsidR="00CF1A3E" w:rsidRDefault="00CB48A5">
      <w:pPr>
        <w:pStyle w:val="ROMANOS"/>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ind w:left="737" w:hanging="17"/>
        <w:rPr>
          <w:rStyle w:val="None"/>
          <w:sz w:val="22"/>
          <w:szCs w:val="22"/>
        </w:rPr>
      </w:pPr>
      <w:r>
        <w:rPr>
          <w:rStyle w:val="None"/>
          <w:sz w:val="22"/>
          <w:szCs w:val="22"/>
        </w:rPr>
        <w:t>El “acuse de recepción” que deberá presentar la persona con quien se vaya celebrar el contrato, se requerirá previo a la formalización de cada contrato, aun cuando éstos provengan de un mismo procedimiento de contratación.</w:t>
      </w:r>
    </w:p>
    <w:p w14:paraId="2882C4A9" w14:textId="77777777" w:rsidR="00CF1A3E" w:rsidRDefault="00CF1A3E">
      <w:pPr>
        <w:pStyle w:val="ROMANOS"/>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ind w:left="737" w:hanging="17"/>
        <w:rPr>
          <w:sz w:val="22"/>
          <w:szCs w:val="22"/>
        </w:rPr>
      </w:pPr>
    </w:p>
    <w:p w14:paraId="3BBF485C" w14:textId="77777777" w:rsidR="00CF1A3E" w:rsidRDefault="00CB48A5">
      <w:pPr>
        <w:pStyle w:val="ROMANOS"/>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ind w:left="737" w:hanging="17"/>
        <w:rPr>
          <w:rStyle w:val="None"/>
          <w:b/>
          <w:bCs/>
          <w:sz w:val="22"/>
          <w:szCs w:val="22"/>
        </w:rPr>
      </w:pPr>
      <w:r>
        <w:rPr>
          <w:rStyle w:val="None"/>
          <w:sz w:val="22"/>
          <w:szCs w:val="22"/>
        </w:rPr>
        <w:t xml:space="preserve">Tratándose de las propuestas conjuntas previstas en el artículo 34 de la Ley de Adquisiciones, Arrendamientos y Servicios del Sector Público, las personas deberán presentar el “acuse de recepción” a que se hace referencia en el párrafo anterior, por cada una de las obligadas en dicha propuesta. </w:t>
      </w:r>
      <w:r>
        <w:rPr>
          <w:rStyle w:val="None"/>
          <w:b/>
          <w:bCs/>
          <w:sz w:val="22"/>
          <w:szCs w:val="22"/>
        </w:rPr>
        <w:t>Anexo 20</w:t>
      </w:r>
    </w:p>
    <w:p w14:paraId="3447B768" w14:textId="77777777" w:rsidR="00CF1A3E" w:rsidRDefault="00CF1A3E">
      <w:pPr>
        <w:pStyle w:val="ROMANOS"/>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ind w:left="737" w:hanging="17"/>
        <w:rPr>
          <w:b/>
          <w:bCs/>
          <w:sz w:val="22"/>
          <w:szCs w:val="22"/>
        </w:rPr>
      </w:pPr>
    </w:p>
    <w:p w14:paraId="3E53DD49" w14:textId="77777777" w:rsidR="00CF1A3E" w:rsidRDefault="00CB48A5">
      <w:pPr>
        <w:pStyle w:val="ROMANOS"/>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ind w:left="737" w:hanging="737"/>
        <w:rPr>
          <w:rStyle w:val="None"/>
          <w:sz w:val="22"/>
          <w:szCs w:val="22"/>
        </w:rPr>
      </w:pPr>
      <w:r>
        <w:rPr>
          <w:rStyle w:val="None"/>
          <w:b/>
          <w:bCs/>
          <w:sz w:val="22"/>
          <w:szCs w:val="22"/>
        </w:rPr>
        <w:t>5.1.20</w:t>
      </w:r>
      <w:r>
        <w:rPr>
          <w:rStyle w:val="None"/>
          <w:b/>
          <w:bCs/>
          <w:sz w:val="22"/>
          <w:szCs w:val="22"/>
        </w:rPr>
        <w:tab/>
      </w:r>
      <w:r>
        <w:rPr>
          <w:rStyle w:val="None"/>
          <w:sz w:val="22"/>
          <w:szCs w:val="22"/>
        </w:rPr>
        <w:t xml:space="preserve">Copia de la identificación oficial de la persona que firma las </w:t>
      </w:r>
      <w:r>
        <w:rPr>
          <w:rStyle w:val="None"/>
          <w:b/>
          <w:bCs/>
          <w:sz w:val="22"/>
          <w:szCs w:val="22"/>
        </w:rPr>
        <w:t>PROPOSICIONES</w:t>
      </w:r>
      <w:r>
        <w:rPr>
          <w:rStyle w:val="None"/>
          <w:sz w:val="22"/>
          <w:szCs w:val="22"/>
        </w:rPr>
        <w:t xml:space="preserve"> a efecto de tener parámetros de comparación y verificar que las propuestas técnica y económica, las firmó la persona autorizada para firmarlas.</w:t>
      </w:r>
    </w:p>
    <w:p w14:paraId="325CFE7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49A862D" w14:textId="77777777" w:rsidR="00CF1A3E" w:rsidRDefault="00CF1A3E">
      <w:pPr>
        <w:pStyle w:val="ROMANOS"/>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ind w:left="0" w:firstLine="0"/>
        <w:rPr>
          <w:b/>
          <w:bCs/>
          <w:sz w:val="22"/>
          <w:szCs w:val="22"/>
        </w:rPr>
      </w:pPr>
    </w:p>
    <w:p w14:paraId="271A449D" w14:textId="77777777" w:rsidR="00CF1A3E" w:rsidRDefault="00CB48A5">
      <w:pPr>
        <w:pStyle w:val="ROMANOS"/>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ind w:left="737" w:hanging="737"/>
        <w:rPr>
          <w:rStyle w:val="None"/>
          <w:sz w:val="22"/>
          <w:szCs w:val="22"/>
        </w:rPr>
      </w:pPr>
      <w:r>
        <w:rPr>
          <w:rStyle w:val="None"/>
          <w:b/>
          <w:bCs/>
          <w:sz w:val="22"/>
          <w:szCs w:val="22"/>
        </w:rPr>
        <w:t>5.1.21</w:t>
      </w:r>
      <w:r>
        <w:rPr>
          <w:rStyle w:val="None"/>
          <w:b/>
          <w:bCs/>
          <w:sz w:val="22"/>
          <w:szCs w:val="22"/>
        </w:rPr>
        <w:tab/>
      </w:r>
      <w:r>
        <w:rPr>
          <w:rStyle w:val="None"/>
          <w:sz w:val="22"/>
          <w:szCs w:val="22"/>
        </w:rPr>
        <w:t>Presentar por escrito y en papel membretado carta compromiso en la que especifique que la empresa asumirá la responsabilidad total que resulte, en el caso de que infrinja patentes, marcas o viole el registro de derecho de autor. Anexo 19</w:t>
      </w:r>
    </w:p>
    <w:p w14:paraId="35C713D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15068DC" w14:textId="77777777" w:rsidR="00CF1A3E" w:rsidRDefault="00CB48A5">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720"/>
        <w:jc w:val="both"/>
        <w:rPr>
          <w:rStyle w:val="None"/>
          <w:rFonts w:ascii="Arial" w:eastAsia="Arial" w:hAnsi="Arial" w:cs="Arial"/>
        </w:rPr>
      </w:pPr>
      <w:r>
        <w:rPr>
          <w:rStyle w:val="None"/>
          <w:rFonts w:ascii="Arial" w:hAnsi="Arial"/>
          <w:b/>
          <w:bCs/>
        </w:rPr>
        <w:t>No podrán participar en la presente LICITACIÓN, las personas morales inhabilitadas por resolución de la SFP, en los términos de la LEY (LAASSP)</w:t>
      </w:r>
    </w:p>
    <w:p w14:paraId="74D3864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71D3412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7F7F7F"/>
          <w:sz w:val="28"/>
          <w:szCs w:val="28"/>
          <w:u w:color="7F7F7F"/>
        </w:rPr>
      </w:pPr>
      <w:r>
        <w:rPr>
          <w:rStyle w:val="None"/>
          <w:rFonts w:ascii="Arial" w:hAnsi="Arial"/>
          <w:color w:val="7F7F7F"/>
          <w:sz w:val="28"/>
          <w:szCs w:val="28"/>
          <w:u w:color="7F7F7F"/>
        </w:rPr>
        <w:t>5.2. LICENCIAS, AUTORIZACIONES Y PERMISOS.</w:t>
      </w:r>
    </w:p>
    <w:p w14:paraId="5076B28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4ACDF8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Los </w:t>
      </w:r>
      <w:r>
        <w:rPr>
          <w:rStyle w:val="None"/>
          <w:rFonts w:ascii="Arial" w:hAnsi="Arial"/>
          <w:b/>
          <w:bCs/>
        </w:rPr>
        <w:t>LICITANTES</w:t>
      </w:r>
      <w:r>
        <w:rPr>
          <w:rStyle w:val="None"/>
          <w:rFonts w:ascii="Arial" w:hAnsi="Arial"/>
        </w:rPr>
        <w:t xml:space="preserve"> deberán acreditar ser una compañía de seguros constituida conforme a las leyes mexicanas y cuyo objeto social sea, entre otros, el aseguramiento de personas y que tengan la autorización de los ramos necesarios para proteger a las personas de las </w:t>
      </w:r>
      <w:r>
        <w:rPr>
          <w:rStyle w:val="None"/>
          <w:rFonts w:ascii="Arial" w:hAnsi="Arial"/>
          <w:b/>
          <w:bCs/>
        </w:rPr>
        <w:t>API</w:t>
      </w:r>
      <w:r>
        <w:rPr>
          <w:rStyle w:val="None"/>
          <w:rFonts w:ascii="Arial" w:hAnsi="Arial"/>
        </w:rPr>
        <w:t xml:space="preserve"> por la </w:t>
      </w:r>
      <w:r>
        <w:rPr>
          <w:rStyle w:val="None"/>
          <w:rFonts w:ascii="Arial" w:hAnsi="Arial"/>
          <w:b/>
          <w:bCs/>
        </w:rPr>
        <w:t>CNSF</w:t>
      </w:r>
      <w:r>
        <w:rPr>
          <w:rStyle w:val="None"/>
          <w:rFonts w:ascii="Arial" w:hAnsi="Arial"/>
        </w:rPr>
        <w:t xml:space="preserve">, para lo cual deberán presentar la autorización respectiva de la </w:t>
      </w:r>
      <w:r>
        <w:rPr>
          <w:rStyle w:val="None"/>
          <w:rFonts w:ascii="Arial" w:hAnsi="Arial"/>
          <w:b/>
          <w:bCs/>
        </w:rPr>
        <w:t>SHCP</w:t>
      </w:r>
      <w:r>
        <w:rPr>
          <w:rStyle w:val="None"/>
          <w:rFonts w:ascii="Arial" w:hAnsi="Arial"/>
        </w:rPr>
        <w:t xml:space="preserve">. No se acepta la participación de intermediarios o agentes de seguros. </w:t>
      </w:r>
    </w:p>
    <w:p w14:paraId="2707439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CB9994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5.3. PROPUESTA TÉCNICA:</w:t>
      </w:r>
    </w:p>
    <w:p w14:paraId="573B12D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04D885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 </w:t>
      </w:r>
      <w:r>
        <w:rPr>
          <w:rStyle w:val="None"/>
          <w:rFonts w:ascii="Arial" w:hAnsi="Arial"/>
          <w:b/>
          <w:bCs/>
        </w:rPr>
        <w:t>PROPUESTA TÉCNICA</w:t>
      </w:r>
      <w:r>
        <w:rPr>
          <w:rStyle w:val="None"/>
          <w:rFonts w:ascii="Arial" w:hAnsi="Arial"/>
        </w:rPr>
        <w:t xml:space="preserve"> deberá contener la siguiente documentación:</w:t>
      </w:r>
    </w:p>
    <w:p w14:paraId="0975004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8974E05" w14:textId="77777777" w:rsidR="00CF1A3E" w:rsidRDefault="00CB48A5">
      <w:pPr>
        <w:pStyle w:val="Sangra3detindependiente1"/>
        <w:numPr>
          <w:ilvl w:val="0"/>
          <w:numId w:val="21"/>
        </w:numPr>
        <w:suppressAutoHyphens w:val="0"/>
        <w:spacing w:after="120" w:line="360" w:lineRule="auto"/>
        <w:rPr>
          <w:sz w:val="22"/>
          <w:szCs w:val="22"/>
        </w:rPr>
      </w:pPr>
      <w:r>
        <w:rPr>
          <w:sz w:val="22"/>
          <w:szCs w:val="22"/>
        </w:rPr>
        <w:t xml:space="preserve">Las aseguradoras deberán ofertar cumpliendo íntegramente lo solicitado en el proyecto de texto de póliza con el clausulado a que estarán sujetas, conteniendo condiciones generales, condiciones particulares, condiciones especiales y por convenio expreso de sus contratos de adhesión, deberán también contener una descripción amplia y detallada del servicio ofertado Y DE LAS EXCLUSIONES CONTENIDAS EN LAS CONDICIONES GENERALES, cumpliendo estrictamente con lo señalado en el </w:t>
      </w:r>
      <w:r>
        <w:rPr>
          <w:rStyle w:val="None"/>
          <w:b/>
          <w:bCs/>
          <w:sz w:val="22"/>
          <w:szCs w:val="22"/>
        </w:rPr>
        <w:t xml:space="preserve">APARTADO A y B, </w:t>
      </w:r>
      <w:r>
        <w:rPr>
          <w:sz w:val="22"/>
          <w:szCs w:val="22"/>
        </w:rPr>
        <w:t xml:space="preserve">el cual forma parte de esta </w:t>
      </w:r>
      <w:r>
        <w:rPr>
          <w:rStyle w:val="None"/>
          <w:b/>
          <w:bCs/>
          <w:sz w:val="22"/>
          <w:szCs w:val="22"/>
        </w:rPr>
        <w:t>CONVOCATORIA</w:t>
      </w:r>
      <w:r>
        <w:rPr>
          <w:sz w:val="22"/>
          <w:szCs w:val="22"/>
        </w:rPr>
        <w:t>.</w:t>
      </w:r>
    </w:p>
    <w:p w14:paraId="0F990D8E" w14:textId="77777777" w:rsidR="00CF1A3E" w:rsidRDefault="00CB48A5">
      <w:pPr>
        <w:pStyle w:val="Sangra3detindependiente1"/>
        <w:numPr>
          <w:ilvl w:val="0"/>
          <w:numId w:val="21"/>
        </w:numPr>
        <w:suppressAutoHyphens w:val="0"/>
        <w:spacing w:after="120" w:line="360" w:lineRule="auto"/>
        <w:rPr>
          <w:sz w:val="22"/>
          <w:szCs w:val="22"/>
        </w:rPr>
      </w:pPr>
      <w:r>
        <w:rPr>
          <w:sz w:val="22"/>
          <w:szCs w:val="22"/>
        </w:rPr>
        <w:t xml:space="preserve">El </w:t>
      </w:r>
      <w:r>
        <w:rPr>
          <w:rStyle w:val="None"/>
          <w:b/>
          <w:bCs/>
          <w:sz w:val="22"/>
          <w:szCs w:val="22"/>
        </w:rPr>
        <w:t>LICITANTE</w:t>
      </w:r>
      <w:r>
        <w:rPr>
          <w:sz w:val="22"/>
          <w:szCs w:val="22"/>
        </w:rPr>
        <w:t xml:space="preserve"> deberá presentar copia certificada de la escritura pública en la que conste su Acta Constitutiva y en su caso las modificaciones de que haya sido objeto, con la finalidad de que acredite su  nacionalidad, en términos de lo dispuesto por la regla Octava, del Acuerdo por el que se establecen las Reglas para la Determinación y Acreditación del Grado de Contenido Nacional, tratándose de procedimientos de contratación de carácter nacional, publicado en el DOF de fecha 3 de marzo de 2000.</w:t>
      </w:r>
    </w:p>
    <w:p w14:paraId="7DA9BE19" w14:textId="77777777" w:rsidR="00CF1A3E" w:rsidRDefault="00CB48A5">
      <w:pPr>
        <w:pStyle w:val="Sangra3detindependiente1"/>
        <w:numPr>
          <w:ilvl w:val="0"/>
          <w:numId w:val="24"/>
        </w:numPr>
        <w:suppressAutoHyphens w:val="0"/>
        <w:spacing w:after="120" w:line="360" w:lineRule="auto"/>
        <w:rPr>
          <w:sz w:val="22"/>
          <w:szCs w:val="22"/>
        </w:rPr>
      </w:pPr>
      <w:r>
        <w:rPr>
          <w:sz w:val="22"/>
          <w:szCs w:val="22"/>
        </w:rPr>
        <w:t xml:space="preserve">Escrito bajo protesta de decir verdad, por el que los </w:t>
      </w:r>
      <w:r>
        <w:rPr>
          <w:rStyle w:val="None"/>
          <w:b/>
          <w:bCs/>
          <w:sz w:val="22"/>
          <w:szCs w:val="22"/>
        </w:rPr>
        <w:t>LICITANTES</w:t>
      </w:r>
      <w:r>
        <w:rPr>
          <w:sz w:val="22"/>
          <w:szCs w:val="22"/>
        </w:rPr>
        <w:t xml:space="preserve"> acreditarán su existencia legal y personalidad jurídica para efecto de la suscripción de las </w:t>
      </w:r>
      <w:r>
        <w:rPr>
          <w:rStyle w:val="None"/>
          <w:b/>
          <w:bCs/>
          <w:sz w:val="22"/>
          <w:szCs w:val="22"/>
        </w:rPr>
        <w:t>PROPOSICIONES</w:t>
      </w:r>
      <w:r>
        <w:rPr>
          <w:sz w:val="22"/>
          <w:szCs w:val="22"/>
        </w:rPr>
        <w:t xml:space="preserve">, pudiendo utilizar el formato que aparece en el </w:t>
      </w:r>
      <w:r>
        <w:rPr>
          <w:rStyle w:val="None"/>
          <w:b/>
          <w:bCs/>
          <w:sz w:val="22"/>
          <w:szCs w:val="22"/>
        </w:rPr>
        <w:t>Anexo 1,</w:t>
      </w:r>
      <w:r>
        <w:rPr>
          <w:sz w:val="22"/>
          <w:szCs w:val="22"/>
        </w:rPr>
        <w:t xml:space="preserve"> el cual forma parte de la presente </w:t>
      </w:r>
      <w:r>
        <w:rPr>
          <w:rStyle w:val="None"/>
          <w:b/>
          <w:bCs/>
          <w:sz w:val="22"/>
          <w:szCs w:val="22"/>
        </w:rPr>
        <w:t>CONVOCATORIA</w:t>
      </w:r>
      <w:r>
        <w:rPr>
          <w:sz w:val="22"/>
          <w:szCs w:val="22"/>
        </w:rPr>
        <w:t>.</w:t>
      </w:r>
    </w:p>
    <w:p w14:paraId="73EECA27" w14:textId="77777777" w:rsidR="00CF1A3E" w:rsidRDefault="00CB48A5">
      <w:pPr>
        <w:pStyle w:val="Sangra3detindependiente1"/>
        <w:numPr>
          <w:ilvl w:val="0"/>
          <w:numId w:val="23"/>
        </w:numPr>
        <w:suppressAutoHyphens w:val="0"/>
        <w:spacing w:after="120" w:line="360" w:lineRule="auto"/>
        <w:rPr>
          <w:sz w:val="22"/>
          <w:szCs w:val="22"/>
        </w:rPr>
      </w:pPr>
      <w:r>
        <w:rPr>
          <w:sz w:val="22"/>
          <w:szCs w:val="22"/>
        </w:rPr>
        <w:t xml:space="preserve">Escrito de declaración de integridad, a través del cual el </w:t>
      </w:r>
      <w:r>
        <w:rPr>
          <w:rStyle w:val="None"/>
          <w:b/>
          <w:bCs/>
          <w:sz w:val="22"/>
          <w:szCs w:val="22"/>
        </w:rPr>
        <w:t>LICITANTE</w:t>
      </w:r>
      <w:r>
        <w:rPr>
          <w:sz w:val="22"/>
          <w:szCs w:val="22"/>
        </w:rPr>
        <w:t xml:space="preserve"> o su representante legal manifiesta bajo protesta de decir verdad, que por sí mismos o a través de interpósita persona, se abstendrán de adoptar conductas para que los servidores públicos induzcan o alteren las evaluaciones de las </w:t>
      </w:r>
      <w:r>
        <w:rPr>
          <w:rStyle w:val="None"/>
          <w:b/>
          <w:bCs/>
          <w:sz w:val="22"/>
          <w:szCs w:val="22"/>
        </w:rPr>
        <w:t>PROPOSICIONES</w:t>
      </w:r>
      <w:r>
        <w:rPr>
          <w:sz w:val="22"/>
          <w:szCs w:val="22"/>
        </w:rPr>
        <w:t xml:space="preserve">, el resultado del procedimiento, u otros aspectos que otorguen condiciones más ventajosas con relación a los demás participantes, en términos del </w:t>
      </w:r>
      <w:r>
        <w:rPr>
          <w:rStyle w:val="None"/>
          <w:b/>
          <w:bCs/>
          <w:sz w:val="22"/>
          <w:szCs w:val="22"/>
        </w:rPr>
        <w:t>Anexo 4</w:t>
      </w:r>
      <w:r>
        <w:rPr>
          <w:sz w:val="22"/>
          <w:szCs w:val="22"/>
        </w:rPr>
        <w:t xml:space="preserve"> el cual forma parte de la presente </w:t>
      </w:r>
      <w:r>
        <w:rPr>
          <w:rStyle w:val="None"/>
          <w:b/>
          <w:bCs/>
          <w:sz w:val="22"/>
          <w:szCs w:val="22"/>
        </w:rPr>
        <w:t>CONVOCATORIA</w:t>
      </w:r>
      <w:r>
        <w:rPr>
          <w:sz w:val="22"/>
          <w:szCs w:val="22"/>
        </w:rPr>
        <w:t>.</w:t>
      </w:r>
    </w:p>
    <w:p w14:paraId="2ACE2AC9" w14:textId="77777777" w:rsidR="00CF1A3E" w:rsidRDefault="00CB48A5" w:rsidP="001E3D1C">
      <w:pPr>
        <w:pStyle w:val="Sangra3detindependiente1"/>
        <w:numPr>
          <w:ilvl w:val="0"/>
          <w:numId w:val="26"/>
        </w:numPr>
        <w:suppressAutoHyphens w:val="0"/>
        <w:spacing w:after="120" w:line="360" w:lineRule="auto"/>
        <w:rPr>
          <w:sz w:val="22"/>
          <w:szCs w:val="22"/>
        </w:rPr>
      </w:pPr>
      <w:r>
        <w:rPr>
          <w:sz w:val="22"/>
          <w:szCs w:val="22"/>
        </w:rPr>
        <w:lastRenderedPageBreak/>
        <w:t xml:space="preserve">Convenio en términos de la legislación aplicable, conforme al </w:t>
      </w:r>
      <w:r>
        <w:rPr>
          <w:rStyle w:val="None"/>
          <w:b/>
          <w:bCs/>
          <w:sz w:val="22"/>
          <w:szCs w:val="22"/>
        </w:rPr>
        <w:t>Anexo 7</w:t>
      </w:r>
      <w:r>
        <w:rPr>
          <w:sz w:val="22"/>
          <w:szCs w:val="22"/>
        </w:rPr>
        <w:t xml:space="preserve"> el cual forma parte de la presente </w:t>
      </w:r>
      <w:r>
        <w:rPr>
          <w:rStyle w:val="None"/>
          <w:b/>
          <w:bCs/>
          <w:sz w:val="22"/>
          <w:szCs w:val="22"/>
        </w:rPr>
        <w:t>CONVOCATORIA</w:t>
      </w:r>
      <w:r>
        <w:rPr>
          <w:sz w:val="22"/>
          <w:szCs w:val="22"/>
        </w:rPr>
        <w:t xml:space="preserve">, en caso de que dos o más personas morales deseen presentar en forma conjunta sus </w:t>
      </w:r>
      <w:r>
        <w:rPr>
          <w:rStyle w:val="None"/>
          <w:b/>
          <w:bCs/>
          <w:sz w:val="22"/>
          <w:szCs w:val="22"/>
        </w:rPr>
        <w:t>PROPOSICIONES</w:t>
      </w:r>
      <w:r>
        <w:rPr>
          <w:sz w:val="22"/>
          <w:szCs w:val="22"/>
        </w:rPr>
        <w:t>.</w:t>
      </w:r>
    </w:p>
    <w:p w14:paraId="424C3B29" w14:textId="77777777" w:rsidR="00CF1A3E" w:rsidRDefault="00CB48A5" w:rsidP="001E3D1C">
      <w:pPr>
        <w:pStyle w:val="Sangra3detindependiente1"/>
        <w:numPr>
          <w:ilvl w:val="0"/>
          <w:numId w:val="29"/>
        </w:numPr>
        <w:suppressAutoHyphens w:val="0"/>
        <w:spacing w:after="120" w:line="360" w:lineRule="auto"/>
        <w:rPr>
          <w:sz w:val="22"/>
          <w:szCs w:val="22"/>
        </w:rPr>
      </w:pPr>
      <w:r>
        <w:rPr>
          <w:sz w:val="22"/>
          <w:szCs w:val="22"/>
        </w:rPr>
        <w:t>Copia simple de los documentos descritos en el CAPITULO 5.1 de las presentes bases, según corresponda.</w:t>
      </w:r>
    </w:p>
    <w:p w14:paraId="01865B15" w14:textId="77777777" w:rsidR="00CF1A3E" w:rsidRDefault="00CB48A5" w:rsidP="001E3D1C">
      <w:pPr>
        <w:pStyle w:val="Sangra3detindependiente1"/>
        <w:numPr>
          <w:ilvl w:val="0"/>
          <w:numId w:val="28"/>
        </w:numPr>
        <w:suppressAutoHyphens w:val="0"/>
        <w:spacing w:after="120" w:line="360" w:lineRule="auto"/>
        <w:rPr>
          <w:sz w:val="22"/>
          <w:szCs w:val="22"/>
        </w:rPr>
      </w:pPr>
      <w:r>
        <w:rPr>
          <w:sz w:val="22"/>
          <w:szCs w:val="22"/>
        </w:rPr>
        <w:t>Copia simple de los documentos indicados en el CAPITULO 5.2, de las presentes bases, según corresponda.</w:t>
      </w:r>
    </w:p>
    <w:p w14:paraId="1A60D72C" w14:textId="77777777" w:rsidR="00CF1A3E" w:rsidRDefault="00CB48A5" w:rsidP="001E3D1C">
      <w:pPr>
        <w:pStyle w:val="Sangra3detindependiente1"/>
        <w:numPr>
          <w:ilvl w:val="0"/>
          <w:numId w:val="31"/>
        </w:numPr>
        <w:suppressAutoHyphens w:val="0"/>
        <w:spacing w:after="120" w:line="360" w:lineRule="auto"/>
        <w:rPr>
          <w:sz w:val="22"/>
          <w:szCs w:val="22"/>
        </w:rPr>
      </w:pPr>
      <w:r>
        <w:rPr>
          <w:sz w:val="22"/>
          <w:szCs w:val="22"/>
        </w:rPr>
        <w:t xml:space="preserve"> En caso de participar con el carácter de Micro, Pequeña y Mediana Empresa (MIPYMES), presentar la manifestación que acredite su estratificación en términos del </w:t>
      </w:r>
      <w:r>
        <w:rPr>
          <w:rStyle w:val="None"/>
          <w:b/>
          <w:bCs/>
          <w:sz w:val="22"/>
          <w:szCs w:val="22"/>
        </w:rPr>
        <w:t>Anexo 21</w:t>
      </w:r>
      <w:r>
        <w:rPr>
          <w:sz w:val="22"/>
          <w:szCs w:val="22"/>
        </w:rPr>
        <w:t xml:space="preserve">, de la presente </w:t>
      </w:r>
      <w:r>
        <w:rPr>
          <w:rStyle w:val="None"/>
          <w:b/>
          <w:bCs/>
          <w:sz w:val="22"/>
          <w:szCs w:val="22"/>
        </w:rPr>
        <w:t>CONVOCATORIA</w:t>
      </w:r>
      <w:r>
        <w:rPr>
          <w:sz w:val="22"/>
          <w:szCs w:val="22"/>
        </w:rPr>
        <w:t>.</w:t>
      </w:r>
    </w:p>
    <w:p w14:paraId="102B82B6" w14:textId="77777777" w:rsidR="00CF1A3E" w:rsidRDefault="00CB48A5" w:rsidP="001E3D1C">
      <w:pPr>
        <w:pStyle w:val="Sangra3detindependiente1"/>
        <w:numPr>
          <w:ilvl w:val="0"/>
          <w:numId w:val="33"/>
        </w:numPr>
        <w:suppressAutoHyphens w:val="0"/>
        <w:spacing w:after="120" w:line="360" w:lineRule="auto"/>
        <w:rPr>
          <w:sz w:val="22"/>
          <w:szCs w:val="22"/>
        </w:rPr>
      </w:pPr>
      <w:r>
        <w:rPr>
          <w:sz w:val="22"/>
          <w:szCs w:val="22"/>
        </w:rPr>
        <w:t>En caso de contar con trabajadores con discapacidad, cuando menos en un cinco por ciento de la totalidad de su planta de empleados, deberá presentar las altas ante el IMSS y para corroboración, la Propuesta de Cédula de Determinación de Cuotas, Aportaciones y Amortizaciones del IMSS.</w:t>
      </w:r>
    </w:p>
    <w:p w14:paraId="7042494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5.4. PROPUESTA ECONÓMICA:</w:t>
      </w:r>
    </w:p>
    <w:p w14:paraId="3A024A7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4EF069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 </w:t>
      </w:r>
      <w:r>
        <w:rPr>
          <w:rStyle w:val="None"/>
          <w:rFonts w:ascii="Arial" w:hAnsi="Arial"/>
          <w:b/>
          <w:bCs/>
        </w:rPr>
        <w:t>PROPUESTA ECONÓMICA</w:t>
      </w:r>
      <w:r>
        <w:rPr>
          <w:rStyle w:val="None"/>
          <w:rFonts w:ascii="Arial" w:hAnsi="Arial"/>
        </w:rPr>
        <w:t xml:space="preserve">, deberá contener la cotización del servicio ofertado, indicando la clave/partida, cantidad, precio unitario, subtotal y los importes del servicio ofertado, desglosando el IVA, primas netas individuales por rangos de edad y sexo conforme al </w:t>
      </w:r>
      <w:r>
        <w:rPr>
          <w:rStyle w:val="None"/>
          <w:rFonts w:ascii="Arial" w:hAnsi="Arial"/>
          <w:b/>
          <w:bCs/>
        </w:rPr>
        <w:t>Anexo 9,</w:t>
      </w:r>
      <w:r>
        <w:rPr>
          <w:rStyle w:val="None"/>
          <w:rFonts w:ascii="Arial" w:hAnsi="Arial"/>
        </w:rPr>
        <w:t xml:space="preserve"> el cual forma parte de la presente </w:t>
      </w:r>
      <w:r>
        <w:rPr>
          <w:rStyle w:val="None"/>
          <w:rFonts w:ascii="Arial" w:hAnsi="Arial"/>
          <w:b/>
          <w:bCs/>
        </w:rPr>
        <w:t>CONVOCATORIA</w:t>
      </w:r>
      <w:r>
        <w:rPr>
          <w:rStyle w:val="None"/>
          <w:rFonts w:ascii="Arial" w:hAnsi="Arial"/>
        </w:rPr>
        <w:t xml:space="preserve">. </w:t>
      </w:r>
    </w:p>
    <w:p w14:paraId="60DD203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E29581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Los </w:t>
      </w:r>
      <w:r>
        <w:rPr>
          <w:rStyle w:val="None"/>
          <w:rFonts w:ascii="Arial" w:hAnsi="Arial"/>
          <w:b/>
          <w:bCs/>
        </w:rPr>
        <w:t>LICITANTES</w:t>
      </w:r>
      <w:r>
        <w:rPr>
          <w:rStyle w:val="None"/>
          <w:rFonts w:ascii="Arial" w:hAnsi="Arial"/>
        </w:rPr>
        <w:t xml:space="preserve"> deberán cotizar el servicio a precios fijos durante la vigencia del contrato. </w:t>
      </w:r>
    </w:p>
    <w:p w14:paraId="33242A3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D754A7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Las cotizaciones deberán elaborarse en pesos mexicanos con 2 (dos) decimales.</w:t>
      </w:r>
    </w:p>
    <w:p w14:paraId="67B77F9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5A5B5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En caso de realizar algún descuento a favor de las</w:t>
      </w:r>
      <w:r>
        <w:rPr>
          <w:rStyle w:val="None"/>
          <w:rFonts w:ascii="Arial" w:hAnsi="Arial"/>
          <w:b/>
          <w:bCs/>
        </w:rPr>
        <w:t xml:space="preserve"> API</w:t>
      </w:r>
      <w:r>
        <w:rPr>
          <w:rStyle w:val="None"/>
          <w:rFonts w:ascii="Arial" w:hAnsi="Arial"/>
        </w:rPr>
        <w:t>, y los que voluntariamente se ofrecieran deberá indicarlo en una nota anexa, independiente a la propuesta económica misma que será tomada en cuenta para la Evaluación De Puntos Y Porcentajes de acuerdo a los lineamientos emitidos por la Secretaría de la Función Púbica. .</w:t>
      </w:r>
    </w:p>
    <w:p w14:paraId="413357F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9C3565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Indicar el total de la prima por la colectividad.</w:t>
      </w:r>
    </w:p>
    <w:p w14:paraId="05D4CBE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F9F5DD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lastRenderedPageBreak/>
        <w:t>En caso de que la propuesta económica no coincida con los términos de la propuesta técnica, será desechada.</w:t>
      </w:r>
    </w:p>
    <w:p w14:paraId="2FE0FEA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595B01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A92673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5.5. DOCUMENTACIÓN COMPLEMENTARIA:</w:t>
      </w:r>
    </w:p>
    <w:p w14:paraId="1D8F37B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1A588BC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 documentación complementaria que deberá presentar el </w:t>
      </w:r>
      <w:r>
        <w:rPr>
          <w:rStyle w:val="None"/>
          <w:rFonts w:ascii="Arial" w:hAnsi="Arial"/>
          <w:b/>
          <w:bCs/>
        </w:rPr>
        <w:t>LICITANTE</w:t>
      </w:r>
      <w:r>
        <w:rPr>
          <w:rStyle w:val="None"/>
          <w:rFonts w:ascii="Arial" w:hAnsi="Arial"/>
        </w:rPr>
        <w:t xml:space="preserve"> ya sea, según su elección, dentro o fuera del sobre que contenga las </w:t>
      </w:r>
      <w:r>
        <w:rPr>
          <w:rStyle w:val="None"/>
          <w:rFonts w:ascii="Arial" w:hAnsi="Arial"/>
          <w:b/>
          <w:bCs/>
        </w:rPr>
        <w:t>PROPOSICIONES</w:t>
      </w:r>
      <w:r>
        <w:rPr>
          <w:rStyle w:val="None"/>
          <w:rFonts w:ascii="Arial" w:hAnsi="Arial"/>
        </w:rPr>
        <w:t xml:space="preserve"> técnica y económica, es la siguiente:</w:t>
      </w:r>
    </w:p>
    <w:p w14:paraId="51F6D1D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4DC232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after="120" w:line="360" w:lineRule="auto"/>
        <w:ind w:left="284" w:hanging="284"/>
        <w:jc w:val="both"/>
        <w:rPr>
          <w:rStyle w:val="None"/>
          <w:rFonts w:ascii="Arial" w:eastAsia="Arial" w:hAnsi="Arial" w:cs="Arial"/>
        </w:rPr>
      </w:pPr>
      <w:r>
        <w:rPr>
          <w:rStyle w:val="None"/>
          <w:rFonts w:ascii="Arial" w:hAnsi="Arial"/>
          <w:b/>
          <w:bCs/>
        </w:rPr>
        <w:t>a)</w:t>
      </w:r>
      <w:r>
        <w:rPr>
          <w:rStyle w:val="None"/>
          <w:rFonts w:ascii="Arial" w:hAnsi="Arial"/>
        </w:rPr>
        <w:t xml:space="preserve"> Copia de identificación vigente de quien suscriba las </w:t>
      </w:r>
      <w:r>
        <w:rPr>
          <w:rStyle w:val="None"/>
          <w:rFonts w:ascii="Arial" w:hAnsi="Arial"/>
          <w:b/>
          <w:bCs/>
        </w:rPr>
        <w:t>PROPOSICIONES</w:t>
      </w:r>
      <w:r>
        <w:rPr>
          <w:rStyle w:val="None"/>
          <w:rFonts w:ascii="Arial" w:hAnsi="Arial"/>
        </w:rPr>
        <w:t>, (cartilla del servicio militar nacional, pasaporte, credencial para votar con fotografía o cédula profesional).</w:t>
      </w:r>
    </w:p>
    <w:p w14:paraId="0C3E76E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284" w:hanging="284"/>
        <w:jc w:val="both"/>
        <w:rPr>
          <w:rStyle w:val="None"/>
          <w:rFonts w:ascii="Arial" w:eastAsia="Arial" w:hAnsi="Arial" w:cs="Arial"/>
        </w:rPr>
      </w:pPr>
      <w:r>
        <w:rPr>
          <w:rStyle w:val="None"/>
          <w:rFonts w:ascii="Arial" w:hAnsi="Arial"/>
          <w:b/>
          <w:bCs/>
        </w:rPr>
        <w:t>b) Anexo 2,</w:t>
      </w:r>
      <w:r>
        <w:rPr>
          <w:rStyle w:val="None"/>
          <w:rFonts w:ascii="Arial" w:hAnsi="Arial"/>
        </w:rPr>
        <w:t xml:space="preserve"> el cual forma parte de la presente </w:t>
      </w:r>
      <w:r>
        <w:rPr>
          <w:rStyle w:val="None"/>
          <w:rFonts w:ascii="Arial" w:hAnsi="Arial"/>
          <w:b/>
          <w:bCs/>
        </w:rPr>
        <w:t>CONVOCATORIA</w:t>
      </w:r>
      <w:r>
        <w:rPr>
          <w:rStyle w:val="None"/>
          <w:rFonts w:ascii="Arial" w:hAnsi="Arial"/>
        </w:rPr>
        <w:t xml:space="preserve">, en el que se enumeran los documentos requeridos para participar, mismo que servirá de constancia de recepción de las </w:t>
      </w:r>
      <w:r>
        <w:rPr>
          <w:rStyle w:val="None"/>
          <w:rFonts w:ascii="Arial" w:hAnsi="Arial"/>
          <w:b/>
          <w:bCs/>
        </w:rPr>
        <w:t>PROPOSICIONES</w:t>
      </w:r>
      <w:r>
        <w:rPr>
          <w:rStyle w:val="None"/>
          <w:rFonts w:ascii="Arial" w:hAnsi="Arial"/>
        </w:rPr>
        <w:t xml:space="preserve">, asentándose dicha recepción en el acta respectiva, la no presentación de este documento, no será motivo de descalificación. </w:t>
      </w:r>
    </w:p>
    <w:p w14:paraId="5364319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rPr>
      </w:pPr>
    </w:p>
    <w:p w14:paraId="45CE639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46"/>
          <w:szCs w:val="46"/>
          <w:u w:color="7F7F7F"/>
        </w:rPr>
      </w:pPr>
      <w:r>
        <w:rPr>
          <w:rStyle w:val="None"/>
          <w:rFonts w:ascii="Arial" w:hAnsi="Arial"/>
          <w:color w:val="7F7F7F"/>
          <w:sz w:val="46"/>
          <w:szCs w:val="46"/>
          <w:u w:color="7F7F7F"/>
        </w:rPr>
        <w:t>Capítulo 6</w:t>
      </w:r>
    </w:p>
    <w:p w14:paraId="19D0530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ACREDITACIÓN DE LA EXISTENCIA LEGAL Y PERSONALIDAD JURÍDICA DEL LICITANTE.</w:t>
      </w:r>
    </w:p>
    <w:p w14:paraId="680D267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rPr>
      </w:pPr>
    </w:p>
    <w:p w14:paraId="5B8908D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6.1. En el Acto de Presentación y Apertura de PROPOSICIONES.</w:t>
      </w:r>
    </w:p>
    <w:p w14:paraId="332595C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3F07D9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Los </w:t>
      </w:r>
      <w:r>
        <w:rPr>
          <w:rStyle w:val="None"/>
          <w:rFonts w:ascii="Arial" w:hAnsi="Arial"/>
          <w:b/>
          <w:bCs/>
        </w:rPr>
        <w:t>LICITANTES</w:t>
      </w:r>
      <w:r>
        <w:rPr>
          <w:rStyle w:val="None"/>
          <w:rFonts w:ascii="Arial" w:hAnsi="Arial"/>
        </w:rPr>
        <w:t xml:space="preserve"> acreditarán su personalidad en el acto de presentación y apertura de propuestas, entregando un escrito en el que su firmante manifieste, bajo protesta de decir verdad, que cuenta con facultades suficientes para comprometerse por sí o por su representada, sin que resulte necesario acreditar su personalidad jurídica.</w:t>
      </w:r>
      <w:r>
        <w:rPr>
          <w:rStyle w:val="None"/>
          <w:rFonts w:ascii="Arial" w:hAnsi="Arial"/>
          <w:color w:val="0000FF"/>
          <w:u w:color="0000FF"/>
        </w:rPr>
        <w:t xml:space="preserve"> </w:t>
      </w:r>
      <w:r>
        <w:rPr>
          <w:rStyle w:val="None"/>
          <w:rFonts w:ascii="Arial" w:hAnsi="Arial"/>
        </w:rPr>
        <w:t>No será motivo de desechamiento la falta de identificación o de acreditación de la representación de la persona que solamente entregue la proposición, pero ésta sólo podrá participar durante el desarrollo del acto con el carácter de observador.</w:t>
      </w:r>
    </w:p>
    <w:p w14:paraId="7C0ED27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FACD31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6.2. En la suscripción de PROPOSICIONES.</w:t>
      </w:r>
    </w:p>
    <w:p w14:paraId="042A9AC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180AF7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lastRenderedPageBreak/>
        <w:t xml:space="preserve">Para efectos de la suscripción de las </w:t>
      </w:r>
      <w:r>
        <w:rPr>
          <w:rStyle w:val="None"/>
          <w:rFonts w:ascii="Arial" w:hAnsi="Arial"/>
          <w:b/>
          <w:bCs/>
        </w:rPr>
        <w:t>PROPOSICIONES</w:t>
      </w:r>
      <w:r>
        <w:rPr>
          <w:rStyle w:val="None"/>
          <w:rFonts w:ascii="Arial" w:hAnsi="Arial"/>
        </w:rPr>
        <w:t xml:space="preserve"> el </w:t>
      </w:r>
      <w:r>
        <w:rPr>
          <w:rStyle w:val="None"/>
          <w:rFonts w:ascii="Arial" w:hAnsi="Arial"/>
          <w:b/>
          <w:bCs/>
        </w:rPr>
        <w:t>LICITANTE</w:t>
      </w:r>
      <w:r>
        <w:rPr>
          <w:rStyle w:val="None"/>
          <w:rFonts w:ascii="Arial" w:hAnsi="Arial"/>
        </w:rPr>
        <w:t xml:space="preserv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70D7522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F775C6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rPr>
      </w:pPr>
      <w:r>
        <w:rPr>
          <w:rStyle w:val="None"/>
          <w:rFonts w:ascii="Arial" w:hAnsi="Arial"/>
          <w:b/>
          <w:bCs/>
        </w:rPr>
        <w:t>6.2.1</w:t>
      </w:r>
      <w:r>
        <w:rPr>
          <w:rStyle w:val="None"/>
          <w:rFonts w:ascii="Arial" w:hAnsi="Arial"/>
          <w:b/>
          <w:bCs/>
        </w:rPr>
        <w:tab/>
      </w:r>
      <w:r>
        <w:rPr>
          <w:rStyle w:val="None"/>
          <w:rFonts w:ascii="Arial" w:hAnsi="Arial"/>
        </w:rPr>
        <w:t xml:space="preserve">Del </w:t>
      </w:r>
      <w:r>
        <w:rPr>
          <w:rStyle w:val="None"/>
          <w:rFonts w:ascii="Arial" w:hAnsi="Arial"/>
          <w:b/>
          <w:bCs/>
        </w:rPr>
        <w:t>LICITANTE</w:t>
      </w:r>
      <w:r>
        <w:rPr>
          <w:rStyle w:val="None"/>
          <w:rFonts w:ascii="Arial" w:hAnsi="Arial"/>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7120210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p w14:paraId="78A0B6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7" w:hanging="737"/>
        <w:jc w:val="both"/>
        <w:rPr>
          <w:rStyle w:val="None"/>
          <w:rFonts w:ascii="Arial" w:eastAsia="Arial" w:hAnsi="Arial" w:cs="Arial"/>
        </w:rPr>
      </w:pPr>
      <w:r>
        <w:rPr>
          <w:rStyle w:val="None"/>
          <w:rFonts w:ascii="Arial" w:hAnsi="Arial"/>
          <w:b/>
          <w:bCs/>
        </w:rPr>
        <w:t>6.2.2</w:t>
      </w:r>
      <w:r>
        <w:rPr>
          <w:rStyle w:val="None"/>
          <w:rFonts w:ascii="Arial" w:hAnsi="Arial"/>
          <w:b/>
          <w:bCs/>
        </w:rPr>
        <w:tab/>
      </w:r>
      <w:r>
        <w:rPr>
          <w:rStyle w:val="None"/>
          <w:rFonts w:ascii="Arial" w:hAnsi="Arial"/>
        </w:rPr>
        <w:t xml:space="preserve">Del representante del </w:t>
      </w:r>
      <w:r>
        <w:rPr>
          <w:rStyle w:val="None"/>
          <w:rFonts w:ascii="Arial" w:hAnsi="Arial"/>
          <w:b/>
          <w:bCs/>
        </w:rPr>
        <w:t>LICITANTE</w:t>
      </w:r>
      <w:r>
        <w:rPr>
          <w:rStyle w:val="None"/>
          <w:rFonts w:ascii="Arial" w:hAnsi="Arial"/>
        </w:rPr>
        <w:t>: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48846BF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B2EA4E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defecto de lo anterior, el </w:t>
      </w:r>
      <w:r>
        <w:rPr>
          <w:rStyle w:val="None"/>
          <w:rFonts w:ascii="Arial" w:hAnsi="Arial"/>
          <w:b/>
          <w:bCs/>
        </w:rPr>
        <w:t>LICITANTE</w:t>
      </w:r>
      <w:r>
        <w:rPr>
          <w:rStyle w:val="None"/>
          <w:rFonts w:ascii="Arial" w:hAnsi="Arial"/>
        </w:rPr>
        <w:t xml:space="preserve"> podrá presentar debidamente requisitado el formato que aparece como </w:t>
      </w:r>
      <w:r>
        <w:rPr>
          <w:rStyle w:val="None"/>
          <w:rFonts w:ascii="Arial" w:hAnsi="Arial"/>
          <w:b/>
          <w:bCs/>
        </w:rPr>
        <w:t>Anexo 1,</w:t>
      </w:r>
      <w:r>
        <w:rPr>
          <w:rStyle w:val="None"/>
          <w:rFonts w:ascii="Arial" w:hAnsi="Arial"/>
        </w:rPr>
        <w:t xml:space="preserve"> el cual forma parte de la presente </w:t>
      </w:r>
      <w:r>
        <w:rPr>
          <w:rStyle w:val="None"/>
          <w:rFonts w:ascii="Arial" w:hAnsi="Arial"/>
          <w:b/>
          <w:bCs/>
        </w:rPr>
        <w:t>CONVOCATORIA</w:t>
      </w:r>
      <w:r>
        <w:rPr>
          <w:rStyle w:val="None"/>
          <w:rFonts w:ascii="Arial" w:hAnsi="Arial"/>
        </w:rPr>
        <w:t>.</w:t>
      </w:r>
    </w:p>
    <w:p w14:paraId="6778A79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AC1B00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El domicilio que se señale en el </w:t>
      </w:r>
      <w:r>
        <w:rPr>
          <w:rStyle w:val="None"/>
          <w:rFonts w:ascii="Arial" w:hAnsi="Arial"/>
          <w:b/>
          <w:bCs/>
        </w:rPr>
        <w:t>Anexo 1</w:t>
      </w:r>
      <w:r>
        <w:rPr>
          <w:rStyle w:val="None"/>
          <w:rFonts w:ascii="Arial" w:hAnsi="Arial"/>
        </w:rPr>
        <w:t xml:space="preserve"> de la presente </w:t>
      </w:r>
      <w:r>
        <w:rPr>
          <w:rStyle w:val="None"/>
          <w:rFonts w:ascii="Arial" w:hAnsi="Arial"/>
          <w:b/>
          <w:bCs/>
        </w:rPr>
        <w:t>CONVOCATORIA</w:t>
      </w:r>
      <w:r>
        <w:rPr>
          <w:rStyle w:val="None"/>
          <w:rFonts w:ascii="Arial" w:hAnsi="Arial"/>
        </w:rPr>
        <w:t xml:space="preserve">, será aquel en el que el </w:t>
      </w:r>
      <w:r>
        <w:rPr>
          <w:rStyle w:val="None"/>
          <w:rFonts w:ascii="Arial" w:hAnsi="Arial"/>
          <w:b/>
          <w:bCs/>
        </w:rPr>
        <w:t>LICITANTE</w:t>
      </w:r>
      <w:r>
        <w:rPr>
          <w:rStyle w:val="None"/>
          <w:rFonts w:ascii="Arial" w:hAnsi="Arial"/>
        </w:rPr>
        <w:t xml:space="preserve"> pueda recibir todo tipo de notificaciones y documentos que resulten.</w:t>
      </w:r>
    </w:p>
    <w:p w14:paraId="138BFA61" w14:textId="77777777" w:rsidR="00CF1A3E" w:rsidRDefault="00CF1A3E">
      <w:pPr>
        <w:pStyle w:val="Sangradetextonormal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ind w:left="0"/>
        <w:jc w:val="both"/>
        <w:rPr>
          <w:rFonts w:ascii="Arial" w:eastAsia="Arial" w:hAnsi="Arial" w:cs="Arial"/>
          <w:b/>
          <w:bCs/>
        </w:rPr>
      </w:pPr>
    </w:p>
    <w:p w14:paraId="7C11274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6.3. Acreditación de existencia legal y personalidad de representantes legales.</w:t>
      </w:r>
    </w:p>
    <w:p w14:paraId="391D29BC" w14:textId="77777777" w:rsidR="00CF1A3E" w:rsidRDefault="00CF1A3E">
      <w:pPr>
        <w:pStyle w:val="Sangradetextonormal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ind w:left="0"/>
        <w:jc w:val="both"/>
        <w:rPr>
          <w:rFonts w:ascii="Arial" w:eastAsia="Arial" w:hAnsi="Arial" w:cs="Arial"/>
          <w:sz w:val="22"/>
          <w:szCs w:val="22"/>
        </w:rPr>
      </w:pPr>
    </w:p>
    <w:p w14:paraId="2ED6E1D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El </w:t>
      </w:r>
      <w:r>
        <w:rPr>
          <w:rStyle w:val="None"/>
          <w:rFonts w:ascii="Arial" w:hAnsi="Arial"/>
          <w:b/>
          <w:bCs/>
        </w:rPr>
        <w:t>LICITANTE</w:t>
      </w:r>
      <w:r>
        <w:rPr>
          <w:rStyle w:val="None"/>
          <w:rFonts w:ascii="Arial" w:hAnsi="Arial"/>
        </w:rPr>
        <w:t xml:space="preserve"> deberá presentar en los </w:t>
      </w:r>
      <w:r>
        <w:rPr>
          <w:rStyle w:val="None"/>
          <w:rFonts w:ascii="Arial" w:hAnsi="Arial"/>
          <w:b/>
          <w:bCs/>
        </w:rPr>
        <w:t>DOMICILIOS OFICIALES</w:t>
      </w:r>
      <w:r>
        <w:rPr>
          <w:rStyle w:val="None"/>
          <w:rFonts w:ascii="Arial" w:hAnsi="Arial"/>
        </w:rPr>
        <w:t xml:space="preserve">, a las GERENCIA DE ADMINISTRACIÓN Y FINANZAS de las APIS, copia simple y original o copia certificada, para su cotejo, de los documentos con los que se acredite su existencia legal y las facultades de su representante para obligarse en los términos que se establecen en la presente </w:t>
      </w:r>
      <w:r>
        <w:rPr>
          <w:rStyle w:val="None"/>
          <w:rFonts w:ascii="Arial" w:hAnsi="Arial"/>
          <w:b/>
          <w:bCs/>
        </w:rPr>
        <w:t>CONVOCATORIA</w:t>
      </w:r>
      <w:r>
        <w:rPr>
          <w:rStyle w:val="None"/>
          <w:rFonts w:ascii="Arial" w:hAnsi="Arial"/>
        </w:rPr>
        <w:t xml:space="preserve"> y con las facultades suficientes para formalizar los contratos y emitir las pólizas correspondientes.</w:t>
      </w:r>
    </w:p>
    <w:p w14:paraId="04A2FF6D" w14:textId="77777777" w:rsidR="00CF1A3E" w:rsidRDefault="00CF1A3E">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p>
    <w:p w14:paraId="7C2DB7E9" w14:textId="77777777" w:rsidR="00CF1A3E" w:rsidRDefault="00CF1A3E">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p>
    <w:p w14:paraId="00F55225" w14:textId="77777777" w:rsidR="00CF1A3E" w:rsidRDefault="00CF1A3E">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p>
    <w:p w14:paraId="5E5D0984" w14:textId="77777777" w:rsidR="00CF1A3E" w:rsidRDefault="00CF1A3E">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p>
    <w:p w14:paraId="3242F003" w14:textId="77777777" w:rsidR="00CF1A3E" w:rsidRDefault="00CF1A3E">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p>
    <w:p w14:paraId="4CFE66F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46"/>
          <w:szCs w:val="46"/>
          <w:u w:color="7F7F7F"/>
        </w:rPr>
      </w:pPr>
      <w:r>
        <w:rPr>
          <w:rStyle w:val="None"/>
          <w:rFonts w:ascii="Arial" w:hAnsi="Arial"/>
          <w:color w:val="7F7F7F"/>
          <w:sz w:val="46"/>
          <w:szCs w:val="46"/>
          <w:u w:color="7F7F7F"/>
        </w:rPr>
        <w:t>Capítulo 7</w:t>
      </w:r>
    </w:p>
    <w:p w14:paraId="56C14E0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7F7F7F"/>
          <w:sz w:val="28"/>
          <w:szCs w:val="28"/>
          <w:u w:color="7F7F7F"/>
        </w:rPr>
      </w:pPr>
      <w:r>
        <w:rPr>
          <w:rStyle w:val="None"/>
          <w:rFonts w:ascii="Arial" w:hAnsi="Arial"/>
          <w:color w:val="7F7F7F"/>
          <w:sz w:val="28"/>
          <w:szCs w:val="28"/>
          <w:u w:color="7F7F7F"/>
        </w:rPr>
        <w:t>ACREDITACIÓN DE ENCONTRARSE AL CORRIENTE DE SUS OBLIGACIONES FISCALES.</w:t>
      </w:r>
    </w:p>
    <w:p w14:paraId="50DB27C7" w14:textId="77777777" w:rsidR="00CF1A3E" w:rsidRDefault="00CF1A3E">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0291D0D8" w14:textId="77777777" w:rsidR="00CF1A3E" w:rsidRDefault="00CB48A5">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(Una vez realizado el fallo del procedimiento)</w:t>
      </w:r>
    </w:p>
    <w:p w14:paraId="2F058FE3" w14:textId="77777777" w:rsidR="00CF1A3E" w:rsidRDefault="00CF1A3E">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036DD1C3" w14:textId="77777777" w:rsidR="00CF1A3E" w:rsidRDefault="00CB48A5" w:rsidP="001E3D1C">
      <w:pPr>
        <w:pStyle w:val="BodyA"/>
        <w:numPr>
          <w:ilvl w:val="0"/>
          <w:numId w:val="35"/>
        </w:numPr>
        <w:suppressAutoHyphens/>
        <w:spacing w:line="360" w:lineRule="auto"/>
        <w:jc w:val="both"/>
        <w:rPr>
          <w:rStyle w:val="None"/>
          <w:rFonts w:ascii="Arial" w:eastAsia="Arial" w:hAnsi="Arial" w:cs="Arial"/>
          <w:sz w:val="24"/>
          <w:szCs w:val="24"/>
        </w:rPr>
      </w:pPr>
      <w:r>
        <w:rPr>
          <w:rStyle w:val="None"/>
          <w:rFonts w:ascii="Arial" w:hAnsi="Arial"/>
        </w:rPr>
        <w:t xml:space="preserve">El </w:t>
      </w:r>
      <w:r>
        <w:rPr>
          <w:rStyle w:val="None"/>
          <w:rFonts w:ascii="Arial" w:hAnsi="Arial"/>
          <w:b/>
          <w:bCs/>
        </w:rPr>
        <w:t>LICITANTE</w:t>
      </w:r>
      <w:r>
        <w:rPr>
          <w:rStyle w:val="None"/>
          <w:rFonts w:ascii="Arial" w:hAnsi="Arial"/>
        </w:rPr>
        <w:t xml:space="preserve">, cuyo monto del contrato sea superior a $ 300,000.00, sin incluir el Impuesto al Valor Agregado (IVA), preferentemente dentro de los tres días hábiles posteriores a la fecha en que se tenga conocimiento del fallo o adjudicación del contrato, deberá realizar la solicitud de opinión ante el </w:t>
      </w:r>
      <w:r>
        <w:rPr>
          <w:rStyle w:val="None"/>
          <w:rFonts w:ascii="Arial" w:hAnsi="Arial"/>
          <w:b/>
          <w:bCs/>
        </w:rPr>
        <w:t>SAT</w:t>
      </w:r>
      <w:r>
        <w:rPr>
          <w:rStyle w:val="None"/>
          <w:rFonts w:ascii="Arial" w:hAnsi="Arial"/>
        </w:rPr>
        <w:t>, relacionada con el cumplimiento de sus obligaciones fiscales en los términos que establece la fracción I de la Regla I.2.1.31 de la Resolución Miscelánea Fiscal para 2016, publicada en el Diario Oficial de la Federación (DOF) el 23 de diciembre de 2015.</w:t>
      </w:r>
    </w:p>
    <w:p w14:paraId="2714C53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2DF6CC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6"/>
        <w:jc w:val="both"/>
        <w:rPr>
          <w:rStyle w:val="None"/>
          <w:rFonts w:ascii="Arial" w:eastAsia="Arial" w:hAnsi="Arial" w:cs="Arial"/>
        </w:rPr>
      </w:pPr>
      <w:r>
        <w:rPr>
          <w:rStyle w:val="None"/>
          <w:rFonts w:ascii="Arial" w:hAnsi="Arial"/>
        </w:rPr>
        <w:t xml:space="preserve">En la solicitud de opinión a que hace referencia la fracción I de la Regla en cuestión, el </w:t>
      </w:r>
      <w:r>
        <w:rPr>
          <w:rStyle w:val="None"/>
          <w:rFonts w:ascii="Arial" w:hAnsi="Arial"/>
          <w:b/>
          <w:bCs/>
        </w:rPr>
        <w:t>LICITANTE</w:t>
      </w:r>
      <w:r>
        <w:rPr>
          <w:rStyle w:val="None"/>
          <w:rFonts w:ascii="Arial" w:hAnsi="Arial"/>
        </w:rPr>
        <w:t xml:space="preserve"> deberá señalar las direcciones de correo electrónico de cada una de las </w:t>
      </w:r>
      <w:r>
        <w:rPr>
          <w:rStyle w:val="None"/>
          <w:rFonts w:ascii="Arial" w:hAnsi="Arial"/>
          <w:b/>
          <w:bCs/>
        </w:rPr>
        <w:t>API</w:t>
      </w:r>
      <w:r>
        <w:rPr>
          <w:rStyle w:val="None"/>
          <w:rFonts w:ascii="Arial" w:hAnsi="Arial"/>
        </w:rPr>
        <w:t xml:space="preserve"> y/o gadmon@puertodetampico.com.mx, a efecto del que el </w:t>
      </w:r>
      <w:r>
        <w:rPr>
          <w:rStyle w:val="None"/>
          <w:rFonts w:ascii="Arial" w:hAnsi="Arial"/>
          <w:b/>
          <w:bCs/>
        </w:rPr>
        <w:t>SAT</w:t>
      </w:r>
      <w:r>
        <w:rPr>
          <w:rStyle w:val="None"/>
          <w:rFonts w:ascii="Arial" w:hAnsi="Arial"/>
        </w:rPr>
        <w:t xml:space="preserve"> envíe el “acuse de respuesta” que se emitirá en atención a su solicitud de opinión.</w:t>
      </w:r>
    </w:p>
    <w:p w14:paraId="305C1FC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134"/>
        <w:jc w:val="both"/>
        <w:rPr>
          <w:rStyle w:val="None"/>
          <w:rFonts w:ascii="Arial" w:eastAsia="Arial" w:hAnsi="Arial" w:cs="Arial"/>
        </w:rPr>
      </w:pPr>
    </w:p>
    <w:p w14:paraId="593BCBD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(Previo a la formalización del contrato)</w:t>
      </w:r>
    </w:p>
    <w:p w14:paraId="6607D9E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56409611" w14:textId="77777777" w:rsidR="00CF1A3E" w:rsidRDefault="00CB48A5" w:rsidP="001E3D1C">
      <w:pPr>
        <w:pStyle w:val="BodyA"/>
        <w:numPr>
          <w:ilvl w:val="0"/>
          <w:numId w:val="37"/>
        </w:numPr>
        <w:suppressAutoHyphens/>
        <w:spacing w:line="360" w:lineRule="auto"/>
        <w:jc w:val="both"/>
        <w:rPr>
          <w:rStyle w:val="None"/>
          <w:rFonts w:ascii="Arial" w:eastAsia="Arial" w:hAnsi="Arial" w:cs="Arial"/>
          <w:sz w:val="24"/>
          <w:szCs w:val="24"/>
        </w:rPr>
      </w:pPr>
      <w:r>
        <w:rPr>
          <w:rStyle w:val="None"/>
          <w:rFonts w:ascii="Arial" w:hAnsi="Arial"/>
        </w:rPr>
        <w:t xml:space="preserve">Previo a la suscripción del contrato, el </w:t>
      </w:r>
      <w:r>
        <w:rPr>
          <w:rStyle w:val="None"/>
          <w:rFonts w:ascii="Arial" w:hAnsi="Arial"/>
          <w:b/>
          <w:bCs/>
        </w:rPr>
        <w:t>LICITANTE</w:t>
      </w:r>
      <w:r>
        <w:rPr>
          <w:rStyle w:val="None"/>
          <w:rFonts w:ascii="Arial" w:hAnsi="Arial"/>
        </w:rPr>
        <w:t xml:space="preserve"> deberá presentar el acuse de recepción con el que compruebe la realización de la consulta de opinión ante el </w:t>
      </w:r>
      <w:r>
        <w:rPr>
          <w:rStyle w:val="None"/>
          <w:rFonts w:ascii="Arial" w:hAnsi="Arial"/>
          <w:b/>
          <w:bCs/>
        </w:rPr>
        <w:t>SAT</w:t>
      </w:r>
      <w:r>
        <w:rPr>
          <w:rStyle w:val="None"/>
          <w:rFonts w:ascii="Arial" w:hAnsi="Arial"/>
        </w:rPr>
        <w:t>, relacionada con el cumplimiento de sus obligaciones fiscales, en los términos que establece la fracción I, de la Regla I.2.1.39 de la Resolución Miscelánea Fiscal para 2016.</w:t>
      </w:r>
    </w:p>
    <w:p w14:paraId="06C9E7C4" w14:textId="77777777" w:rsidR="00CF1A3E" w:rsidRDefault="00CF1A3E">
      <w:pPr>
        <w:pStyle w:val="BodyA"/>
        <w:tabs>
          <w:tab w:val="left" w:pos="3402"/>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134" w:hanging="425"/>
        <w:jc w:val="both"/>
        <w:rPr>
          <w:rStyle w:val="None"/>
          <w:rFonts w:ascii="Arial" w:eastAsia="Arial" w:hAnsi="Arial" w:cs="Arial"/>
          <w:b/>
          <w:bCs/>
        </w:rPr>
      </w:pPr>
    </w:p>
    <w:p w14:paraId="0ACCF8A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5"/>
        <w:jc w:val="both"/>
        <w:rPr>
          <w:rStyle w:val="None"/>
          <w:rFonts w:ascii="Arial" w:eastAsia="Arial" w:hAnsi="Arial" w:cs="Arial"/>
        </w:rPr>
      </w:pPr>
      <w:r>
        <w:rPr>
          <w:rStyle w:val="None"/>
          <w:rFonts w:ascii="Arial" w:hAnsi="Arial"/>
        </w:rPr>
        <w:t xml:space="preserve">El </w:t>
      </w:r>
      <w:r>
        <w:rPr>
          <w:rStyle w:val="None"/>
          <w:rFonts w:ascii="Arial" w:hAnsi="Arial"/>
          <w:b/>
          <w:bCs/>
        </w:rPr>
        <w:t>LICITANTE</w:t>
      </w:r>
      <w:r>
        <w:rPr>
          <w:rStyle w:val="None"/>
          <w:rFonts w:ascii="Arial" w:hAnsi="Arial"/>
        </w:rPr>
        <w:t xml:space="preserve">, previo a la suscripción de cada instrumento jurídico y por cada uno de éstos, deberá presentar el escrito al que se hace referencia en el párrafo anterior, con el que compruebe que realizó la solicitud de opinión ante el </w:t>
      </w:r>
      <w:r>
        <w:rPr>
          <w:rStyle w:val="None"/>
          <w:rFonts w:ascii="Arial" w:hAnsi="Arial"/>
          <w:b/>
          <w:bCs/>
        </w:rPr>
        <w:t>SAT</w:t>
      </w:r>
      <w:r>
        <w:rPr>
          <w:rStyle w:val="None"/>
          <w:rFonts w:ascii="Arial" w:hAnsi="Arial"/>
        </w:rPr>
        <w:t xml:space="preserve">, en términos de la fracción I de </w:t>
      </w:r>
      <w:r>
        <w:rPr>
          <w:rStyle w:val="None"/>
          <w:rFonts w:ascii="Arial" w:hAnsi="Arial"/>
        </w:rPr>
        <w:lastRenderedPageBreak/>
        <w:t xml:space="preserve">la </w:t>
      </w:r>
      <w:r>
        <w:rPr>
          <w:rFonts w:ascii="Arial" w:hAnsi="Arial"/>
        </w:rPr>
        <w:t>Regla I.2.1.39 de la Resolución Miscelánea Fiscal para 2016</w:t>
      </w:r>
      <w:r>
        <w:rPr>
          <w:rStyle w:val="None"/>
          <w:rFonts w:ascii="Arial" w:hAnsi="Arial"/>
        </w:rPr>
        <w:t xml:space="preserve">, publicada en el DOF el </w:t>
      </w:r>
      <w:r>
        <w:rPr>
          <w:rFonts w:ascii="Arial" w:hAnsi="Arial"/>
        </w:rPr>
        <w:t>23 de diciembre de 2015</w:t>
      </w:r>
      <w:r>
        <w:rPr>
          <w:rStyle w:val="None"/>
          <w:rFonts w:ascii="Arial" w:hAnsi="Arial"/>
        </w:rPr>
        <w:t>.</w:t>
      </w:r>
    </w:p>
    <w:p w14:paraId="746C368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35"/>
        <w:jc w:val="both"/>
        <w:rPr>
          <w:rStyle w:val="None"/>
          <w:rFonts w:ascii="Arial" w:eastAsia="Arial" w:hAnsi="Arial" w:cs="Arial"/>
        </w:rPr>
      </w:pPr>
    </w:p>
    <w:p w14:paraId="767579D0" w14:textId="77777777" w:rsidR="00CF1A3E" w:rsidRDefault="00CB48A5" w:rsidP="001E3D1C">
      <w:pPr>
        <w:pStyle w:val="BodyA"/>
        <w:numPr>
          <w:ilvl w:val="0"/>
          <w:numId w:val="37"/>
        </w:numPr>
        <w:suppressAutoHyphens/>
        <w:spacing w:line="360" w:lineRule="auto"/>
        <w:jc w:val="both"/>
        <w:rPr>
          <w:rStyle w:val="None"/>
          <w:rFonts w:ascii="Arial" w:eastAsia="Arial" w:hAnsi="Arial" w:cs="Arial"/>
          <w:sz w:val="24"/>
          <w:szCs w:val="24"/>
        </w:rPr>
      </w:pPr>
      <w:r>
        <w:rPr>
          <w:rStyle w:val="None"/>
          <w:rFonts w:ascii="Arial" w:hAnsi="Arial"/>
        </w:rPr>
        <w:t>INCLUIR LA SOLICITUD DE OPINION POSITIVA DEL IMSS</w:t>
      </w:r>
      <w:r>
        <w:rPr>
          <w:rStyle w:val="None"/>
          <w:rFonts w:ascii="Arial Unicode MS" w:hAnsi="Arial Unicode MS"/>
        </w:rPr>
        <w:br/>
      </w:r>
    </w:p>
    <w:p w14:paraId="13CF2291" w14:textId="77777777" w:rsidR="00CF1A3E" w:rsidRDefault="00CB48A5" w:rsidP="001E3D1C">
      <w:pPr>
        <w:pStyle w:val="BodyA"/>
        <w:numPr>
          <w:ilvl w:val="0"/>
          <w:numId w:val="39"/>
        </w:numPr>
        <w:suppressAutoHyphens/>
        <w:spacing w:line="360" w:lineRule="auto"/>
        <w:jc w:val="both"/>
        <w:rPr>
          <w:rStyle w:val="None"/>
          <w:rFonts w:ascii="Arial" w:eastAsia="Arial" w:hAnsi="Arial" w:cs="Arial"/>
          <w:sz w:val="24"/>
          <w:szCs w:val="24"/>
        </w:rPr>
      </w:pPr>
      <w:r>
        <w:rPr>
          <w:rStyle w:val="None"/>
          <w:rFonts w:ascii="Arial" w:hAnsi="Arial"/>
        </w:rPr>
        <w:t xml:space="preserve">Tratándose de propuestas conjuntas, presentadas en términos del artículo 34 de la </w:t>
      </w:r>
      <w:r>
        <w:rPr>
          <w:rStyle w:val="None"/>
          <w:rFonts w:ascii="Arial" w:hAnsi="Arial"/>
          <w:b/>
          <w:bCs/>
        </w:rPr>
        <w:t>LEY (LAASSP)</w:t>
      </w:r>
      <w:r>
        <w:rPr>
          <w:rStyle w:val="None"/>
          <w:rFonts w:ascii="Arial" w:hAnsi="Arial"/>
        </w:rPr>
        <w:t xml:space="preserve">, se deberá presentar “un acuse de recepción” con el que se compruebe que se realizó la solicitud de opinión ante el </w:t>
      </w:r>
      <w:r>
        <w:rPr>
          <w:rStyle w:val="None"/>
          <w:rFonts w:ascii="Arial" w:hAnsi="Arial"/>
          <w:b/>
          <w:bCs/>
        </w:rPr>
        <w:t>SAT</w:t>
      </w:r>
      <w:r>
        <w:rPr>
          <w:rStyle w:val="None"/>
          <w:rFonts w:ascii="Arial" w:hAnsi="Arial"/>
        </w:rPr>
        <w:t>, por cada uno de los participantes en dicha propuesta.</w:t>
      </w:r>
    </w:p>
    <w:p w14:paraId="0C6DCDD9" w14:textId="77777777" w:rsidR="00CF1A3E" w:rsidRDefault="00CF1A3E">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B7EC802" w14:textId="77777777" w:rsidR="00CF1A3E" w:rsidRDefault="00CB48A5" w:rsidP="001E3D1C">
      <w:pPr>
        <w:pStyle w:val="BodyA"/>
        <w:numPr>
          <w:ilvl w:val="0"/>
          <w:numId w:val="41"/>
        </w:numPr>
        <w:suppressAutoHyphens/>
        <w:spacing w:line="360" w:lineRule="auto"/>
        <w:jc w:val="both"/>
        <w:rPr>
          <w:rStyle w:val="None"/>
          <w:rFonts w:ascii="Arial" w:eastAsia="Arial" w:hAnsi="Arial" w:cs="Arial"/>
          <w:sz w:val="24"/>
          <w:szCs w:val="24"/>
        </w:rPr>
      </w:pPr>
      <w:r>
        <w:rPr>
          <w:rStyle w:val="None"/>
          <w:rFonts w:ascii="Arial" w:hAnsi="Arial"/>
        </w:rPr>
        <w:t xml:space="preserve">En el supuesto de que la </w:t>
      </w:r>
      <w:r>
        <w:rPr>
          <w:rStyle w:val="None"/>
          <w:rFonts w:ascii="Arial" w:hAnsi="Arial"/>
          <w:b/>
          <w:bCs/>
        </w:rPr>
        <w:t>ADMINISTRACION PORTUARIA INTEGRAL DE TAMPICO</w:t>
      </w:r>
      <w:r>
        <w:rPr>
          <w:rStyle w:val="None"/>
          <w:rFonts w:ascii="Arial" w:hAnsi="Arial"/>
        </w:rPr>
        <w:t xml:space="preserve"> o las </w:t>
      </w:r>
      <w:r>
        <w:rPr>
          <w:rStyle w:val="None"/>
          <w:rFonts w:ascii="Arial" w:hAnsi="Arial"/>
          <w:b/>
          <w:bCs/>
        </w:rPr>
        <w:t>API</w:t>
      </w:r>
      <w:r>
        <w:rPr>
          <w:rStyle w:val="None"/>
          <w:rFonts w:ascii="Arial" w:hAnsi="Arial"/>
        </w:rPr>
        <w:t xml:space="preserve">, previo a la formalización del contrato o pedido, reciba del </w:t>
      </w:r>
      <w:r>
        <w:rPr>
          <w:rStyle w:val="None"/>
          <w:rFonts w:ascii="Arial" w:hAnsi="Arial"/>
          <w:b/>
          <w:bCs/>
        </w:rPr>
        <w:t>SAT</w:t>
      </w:r>
      <w:r>
        <w:rPr>
          <w:rStyle w:val="None"/>
          <w:rFonts w:ascii="Arial" w:hAnsi="Arial"/>
        </w:rPr>
        <w:t xml:space="preserve"> el “acuse de respuesta” de la solicitud, en el que se emita una opinión en sentido negativo sobre las obligaciones fiscales de la persona física o moral que resultó adjudicada, deberá de abstenerse de formalizar y procederá a remitir a la </w:t>
      </w:r>
      <w:r>
        <w:rPr>
          <w:rStyle w:val="None"/>
          <w:rFonts w:ascii="Arial" w:hAnsi="Arial"/>
          <w:b/>
          <w:bCs/>
        </w:rPr>
        <w:t>SFP</w:t>
      </w:r>
      <w:r>
        <w:rPr>
          <w:rStyle w:val="None"/>
          <w:rFonts w:ascii="Arial" w:hAnsi="Arial"/>
        </w:rPr>
        <w:t xml:space="preserve"> la documentación de los hechos presumiblemente constitutivos de infracción por la falta de la formalización del contrato o pedido, por causas imputables al </w:t>
      </w:r>
      <w:r>
        <w:rPr>
          <w:rStyle w:val="None"/>
          <w:rFonts w:ascii="Arial" w:hAnsi="Arial"/>
          <w:b/>
          <w:bCs/>
        </w:rPr>
        <w:t>LICITANTE</w:t>
      </w:r>
      <w:r>
        <w:rPr>
          <w:rStyle w:val="None"/>
          <w:rFonts w:ascii="Arial" w:hAnsi="Arial"/>
        </w:rPr>
        <w:t xml:space="preserve"> al que le fue adjudicado.</w:t>
      </w:r>
    </w:p>
    <w:p w14:paraId="79CBEE2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rPr>
      </w:pPr>
    </w:p>
    <w:p w14:paraId="1F7D6BD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(Una vez formalizado el contrato)</w:t>
      </w:r>
    </w:p>
    <w:p w14:paraId="299F378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5C220BC2" w14:textId="77777777" w:rsidR="00CF1A3E" w:rsidRDefault="00CB48A5" w:rsidP="001E3D1C">
      <w:pPr>
        <w:pStyle w:val="BodyA"/>
        <w:numPr>
          <w:ilvl w:val="0"/>
          <w:numId w:val="43"/>
        </w:numPr>
        <w:suppressAutoHyphens/>
        <w:spacing w:line="360" w:lineRule="auto"/>
        <w:jc w:val="both"/>
        <w:rPr>
          <w:rStyle w:val="None"/>
          <w:rFonts w:ascii="Arial" w:eastAsia="Arial" w:hAnsi="Arial" w:cs="Arial"/>
          <w:sz w:val="24"/>
          <w:szCs w:val="24"/>
        </w:rPr>
      </w:pPr>
      <w:r>
        <w:rPr>
          <w:rStyle w:val="None"/>
          <w:rFonts w:ascii="Arial" w:hAnsi="Arial"/>
        </w:rPr>
        <w:t xml:space="preserve">En el supuesto de que el </w:t>
      </w:r>
      <w:r>
        <w:rPr>
          <w:rStyle w:val="None"/>
          <w:rFonts w:ascii="Arial" w:hAnsi="Arial"/>
          <w:b/>
          <w:bCs/>
        </w:rPr>
        <w:t>SAT</w:t>
      </w:r>
      <w:r>
        <w:rPr>
          <w:rStyle w:val="None"/>
          <w:rFonts w:ascii="Arial" w:hAnsi="Arial"/>
        </w:rPr>
        <w:t xml:space="preserve"> emita respuesta en sentido negativo o desfavorable para el  </w:t>
      </w:r>
      <w:r>
        <w:rPr>
          <w:rStyle w:val="None"/>
          <w:rFonts w:ascii="Arial" w:hAnsi="Arial"/>
          <w:b/>
          <w:bCs/>
        </w:rPr>
        <w:t>LICITANTE</w:t>
      </w:r>
      <w:r>
        <w:rPr>
          <w:rStyle w:val="None"/>
          <w:rFonts w:ascii="Arial" w:hAnsi="Arial"/>
        </w:rPr>
        <w:t xml:space="preserve"> con quien ya se hayan formalizado los contratos derivados de la presente </w:t>
      </w:r>
      <w:r>
        <w:rPr>
          <w:rStyle w:val="None"/>
          <w:rFonts w:ascii="Arial" w:hAnsi="Arial"/>
          <w:b/>
          <w:bCs/>
        </w:rPr>
        <w:t>LICITACIÓN</w:t>
      </w:r>
      <w:r>
        <w:rPr>
          <w:rStyle w:val="None"/>
          <w:rFonts w:ascii="Arial" w:hAnsi="Arial"/>
        </w:rPr>
        <w:t xml:space="preserve">, sobre el cumplimiento de las obligaciones fiscales, dicha persona y la </w:t>
      </w:r>
      <w:r>
        <w:rPr>
          <w:rStyle w:val="None"/>
          <w:rFonts w:ascii="Arial" w:hAnsi="Arial"/>
          <w:b/>
          <w:bCs/>
        </w:rPr>
        <w:t>ADMINISTRACION PORTUARIA INTEGRAL DE TAMPICO</w:t>
      </w:r>
      <w:r>
        <w:rPr>
          <w:rStyle w:val="None"/>
          <w:rFonts w:ascii="Arial" w:hAnsi="Arial"/>
        </w:rPr>
        <w:t xml:space="preserve"> y/o las </w:t>
      </w:r>
      <w:r>
        <w:rPr>
          <w:rStyle w:val="None"/>
          <w:rFonts w:ascii="Arial" w:hAnsi="Arial"/>
          <w:b/>
          <w:bCs/>
        </w:rPr>
        <w:t>API</w:t>
      </w:r>
      <w:r>
        <w:rPr>
          <w:rStyle w:val="None"/>
          <w:rFonts w:ascii="Arial" w:hAnsi="Arial"/>
        </w:rPr>
        <w:t xml:space="preserve">, cumplirán el instrumento hasta su terminación, por lo que la presunta omisión en el cumplimiento de sus obligaciones fiscales no será motivo para retener pagos debidamente devengados por el </w:t>
      </w:r>
      <w:r>
        <w:rPr>
          <w:rStyle w:val="None"/>
          <w:rFonts w:ascii="Arial" w:hAnsi="Arial"/>
          <w:b/>
          <w:bCs/>
        </w:rPr>
        <w:t>LICITANTE</w:t>
      </w:r>
      <w:r>
        <w:rPr>
          <w:rStyle w:val="None"/>
          <w:rFonts w:ascii="Arial" w:hAnsi="Arial"/>
        </w:rPr>
        <w:t xml:space="preserve">, ni para terminar anticipadamente o rescindir administrativamente el contrato o pedido. </w:t>
      </w:r>
    </w:p>
    <w:p w14:paraId="212A09E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4CA1F5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Es importante resaltar que la consulta antes descrita, deberá hacerse por cada una de las </w:t>
      </w:r>
      <w:r>
        <w:rPr>
          <w:rStyle w:val="None"/>
          <w:rFonts w:ascii="Arial" w:hAnsi="Arial"/>
          <w:b/>
          <w:bCs/>
        </w:rPr>
        <w:t>API</w:t>
      </w:r>
      <w:r>
        <w:rPr>
          <w:rStyle w:val="None"/>
          <w:rFonts w:ascii="Arial" w:hAnsi="Arial"/>
        </w:rPr>
        <w:t xml:space="preserve"> participantes en este proceso.</w:t>
      </w:r>
    </w:p>
    <w:p w14:paraId="3920DFD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D38EE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46"/>
          <w:szCs w:val="46"/>
          <w:u w:color="7F7F7F"/>
        </w:rPr>
      </w:pPr>
      <w:r>
        <w:rPr>
          <w:rStyle w:val="None"/>
          <w:rFonts w:ascii="Arial" w:hAnsi="Arial"/>
          <w:color w:val="7F7F7F"/>
          <w:sz w:val="46"/>
          <w:szCs w:val="46"/>
          <w:u w:color="7F7F7F"/>
        </w:rPr>
        <w:t>Capítulo 8</w:t>
      </w:r>
    </w:p>
    <w:p w14:paraId="4C32416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7F7F7F"/>
          <w:sz w:val="28"/>
          <w:szCs w:val="28"/>
          <w:u w:color="7F7F7F"/>
        </w:rPr>
      </w:pPr>
      <w:r>
        <w:rPr>
          <w:rStyle w:val="None"/>
          <w:rFonts w:ascii="Arial" w:hAnsi="Arial"/>
          <w:color w:val="7F7F7F"/>
          <w:sz w:val="28"/>
          <w:szCs w:val="28"/>
          <w:u w:color="7F7F7F"/>
        </w:rPr>
        <w:lastRenderedPageBreak/>
        <w:t>INFORMACIÓN DEL CONTRATO</w:t>
      </w:r>
      <w:r>
        <w:rPr>
          <w:rStyle w:val="None"/>
          <w:rFonts w:ascii="Arial" w:hAnsi="Arial"/>
          <w:b/>
          <w:bCs/>
          <w:color w:val="7F7F7F"/>
          <w:sz w:val="28"/>
          <w:szCs w:val="28"/>
          <w:u w:color="7F7F7F"/>
        </w:rPr>
        <w:t>.</w:t>
      </w:r>
    </w:p>
    <w:p w14:paraId="3F02ECD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E44122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 xml:space="preserve">8.1. Período de contratación. </w:t>
      </w:r>
    </w:p>
    <w:p w14:paraId="447A12A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1A2B57E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Los contratos que, en su caso, sean formalizados con motivo de este procedimiento de contratación serán de carácter anual y contarán con un período de vigencia del 12:00 HORAS DEL 1 DE MARZO DE 2016 A LAS 12:00 HORAS DEL 1 DE MARZO DE 2018, se deberá elaborar un Contrato por cada una de las API participantes.</w:t>
      </w:r>
    </w:p>
    <w:p w14:paraId="0BD7353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A208C9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14"/>
          <w:szCs w:val="14"/>
        </w:rPr>
      </w:pPr>
    </w:p>
    <w:p w14:paraId="2DBD628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 xml:space="preserve">8.2. Estándares de servicio aplicables a todas las pólizas </w:t>
      </w:r>
    </w:p>
    <w:tbl>
      <w:tblPr>
        <w:tblStyle w:val="TableNormal"/>
        <w:tblW w:w="97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CellMar>
          <w:top w:w="0" w:type="dxa"/>
          <w:left w:w="0" w:type="dxa"/>
          <w:bottom w:w="0" w:type="dxa"/>
          <w:right w:w="0" w:type="dxa"/>
        </w:tblCellMar>
        <w:tblLook w:val="04A0" w:firstRow="1" w:lastRow="0" w:firstColumn="1" w:lastColumn="0" w:noHBand="0" w:noVBand="1"/>
      </w:tblPr>
      <w:tblGrid>
        <w:gridCol w:w="592"/>
        <w:gridCol w:w="2964"/>
        <w:gridCol w:w="1581"/>
        <w:gridCol w:w="2095"/>
        <w:gridCol w:w="2470"/>
      </w:tblGrid>
      <w:tr w:rsidR="00CF1A3E" w14:paraId="6F632FB3" w14:textId="77777777">
        <w:tblPrEx>
          <w:tblCellMar>
            <w:top w:w="0" w:type="dxa"/>
            <w:left w:w="0" w:type="dxa"/>
            <w:bottom w:w="0" w:type="dxa"/>
            <w:right w:w="0" w:type="dxa"/>
          </w:tblCellMar>
        </w:tblPrEx>
        <w:trPr>
          <w:trHeight w:val="229"/>
          <w:tblHeader/>
        </w:trPr>
        <w:tc>
          <w:tcPr>
            <w:tcW w:w="59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578C1CF"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b/>
                <w:bCs/>
                <w:sz w:val="18"/>
                <w:szCs w:val="18"/>
              </w:rPr>
              <w:t> </w:t>
            </w:r>
          </w:p>
        </w:tc>
        <w:tc>
          <w:tcPr>
            <w:tcW w:w="296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4AFFEF7" w14:textId="77777777" w:rsidR="00CF1A3E" w:rsidRDefault="00CB48A5">
            <w:pPr>
              <w:pStyle w:val="BodyA"/>
              <w:jc w:val="center"/>
            </w:pPr>
            <w:r>
              <w:rPr>
                <w:rStyle w:val="None"/>
                <w:rFonts w:ascii="Arial" w:hAnsi="Arial"/>
                <w:b/>
                <w:bCs/>
                <w:sz w:val="18"/>
                <w:szCs w:val="18"/>
              </w:rPr>
              <w:t>SUSCRIPCIÓN</w:t>
            </w:r>
          </w:p>
        </w:tc>
        <w:tc>
          <w:tcPr>
            <w:tcW w:w="3676"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ED4F843"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s>
              <w:jc w:val="center"/>
            </w:pPr>
            <w:r>
              <w:rPr>
                <w:rStyle w:val="None"/>
                <w:rFonts w:ascii="Arial" w:hAnsi="Arial"/>
                <w:b/>
                <w:bCs/>
                <w:sz w:val="18"/>
                <w:szCs w:val="18"/>
              </w:rPr>
              <w:t>TIEMPO DE RESPUESTA MÁXIMO</w:t>
            </w:r>
          </w:p>
        </w:tc>
        <w:tc>
          <w:tcPr>
            <w:tcW w:w="2470"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B44F477" w14:textId="77777777" w:rsidR="00CF1A3E" w:rsidRDefault="00CB48A5">
            <w:pPr>
              <w:pStyle w:val="BodyA"/>
              <w:jc w:val="center"/>
            </w:pPr>
            <w:r>
              <w:rPr>
                <w:rStyle w:val="None"/>
                <w:rFonts w:ascii="Arial" w:hAnsi="Arial"/>
                <w:b/>
                <w:bCs/>
                <w:sz w:val="18"/>
                <w:szCs w:val="18"/>
              </w:rPr>
              <w:t xml:space="preserve">PENALIZACIÓN </w:t>
            </w:r>
          </w:p>
        </w:tc>
      </w:tr>
      <w:tr w:rsidR="00CF1A3E" w14:paraId="5F5E2AD6" w14:textId="77777777">
        <w:tblPrEx>
          <w:shd w:val="clear" w:color="auto" w:fill="CEDDEB"/>
          <w:tblCellMar>
            <w:top w:w="0" w:type="dxa"/>
            <w:left w:w="0" w:type="dxa"/>
            <w:bottom w:w="0" w:type="dxa"/>
            <w:right w:w="0" w:type="dxa"/>
          </w:tblCellMar>
        </w:tblPrEx>
        <w:trPr>
          <w:trHeight w:val="300"/>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29E841"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1</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1BFD3C4" w14:textId="77777777" w:rsidR="00CF1A3E" w:rsidRDefault="00CB48A5">
            <w:pPr>
              <w:pStyle w:val="BodyA"/>
              <w:jc w:val="center"/>
            </w:pPr>
            <w:r>
              <w:rPr>
                <w:rStyle w:val="None"/>
                <w:rFonts w:ascii="Arial" w:hAnsi="Arial"/>
                <w:sz w:val="18"/>
                <w:szCs w:val="18"/>
              </w:rPr>
              <w:t>Cotizaciones</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2BCAFC"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3</w:t>
            </w:r>
          </w:p>
        </w:tc>
        <w:tc>
          <w:tcPr>
            <w:tcW w:w="2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6171C02" w14:textId="77777777" w:rsidR="00CF1A3E" w:rsidRDefault="00CB48A5">
            <w:pPr>
              <w:pStyle w:val="BodyA"/>
              <w:jc w:val="center"/>
            </w:pPr>
            <w:r>
              <w:rPr>
                <w:rStyle w:val="None"/>
                <w:rFonts w:ascii="Arial" w:hAnsi="Arial"/>
                <w:sz w:val="18"/>
                <w:szCs w:val="18"/>
              </w:rPr>
              <w:t>Días hábiles</w:t>
            </w:r>
          </w:p>
        </w:tc>
        <w:tc>
          <w:tcPr>
            <w:tcW w:w="247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9A593B" w14:textId="77777777" w:rsidR="00CF1A3E" w:rsidRDefault="00CB48A5">
            <w:pPr>
              <w:pStyle w:val="BodyA"/>
              <w:jc w:val="center"/>
            </w:pPr>
            <w:r>
              <w:rPr>
                <w:rStyle w:val="None"/>
                <w:rFonts w:ascii="Arial" w:hAnsi="Arial"/>
                <w:sz w:val="18"/>
                <w:szCs w:val="18"/>
              </w:rPr>
              <w:t>0.5% (Cero punto cinco por ciento) por cada día de incumplimiento sobre el monto de la prima adjudicada.</w:t>
            </w:r>
          </w:p>
        </w:tc>
      </w:tr>
      <w:tr w:rsidR="00CF1A3E" w14:paraId="536D1370" w14:textId="77777777">
        <w:tblPrEx>
          <w:shd w:val="clear" w:color="auto" w:fill="CEDDEB"/>
          <w:tblCellMar>
            <w:top w:w="0" w:type="dxa"/>
            <w:left w:w="0" w:type="dxa"/>
            <w:bottom w:w="0" w:type="dxa"/>
            <w:right w:w="0" w:type="dxa"/>
          </w:tblCellMar>
        </w:tblPrEx>
        <w:trPr>
          <w:trHeight w:val="300"/>
        </w:trPr>
        <w:tc>
          <w:tcPr>
            <w:tcW w:w="592"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A9E3E11"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2</w:t>
            </w:r>
          </w:p>
        </w:tc>
        <w:tc>
          <w:tcPr>
            <w:tcW w:w="2964"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63BFE259" w14:textId="77777777" w:rsidR="00CF1A3E" w:rsidRDefault="00CB48A5">
            <w:pPr>
              <w:pStyle w:val="BodyA"/>
              <w:jc w:val="center"/>
            </w:pPr>
            <w:r>
              <w:rPr>
                <w:rStyle w:val="None"/>
                <w:rFonts w:ascii="Arial" w:hAnsi="Arial"/>
                <w:sz w:val="18"/>
                <w:szCs w:val="18"/>
              </w:rPr>
              <w:t>Emisión de pólizas</w:t>
            </w:r>
          </w:p>
        </w:tc>
        <w:tc>
          <w:tcPr>
            <w:tcW w:w="1581"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535B57CF"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8</w:t>
            </w:r>
          </w:p>
        </w:tc>
        <w:tc>
          <w:tcPr>
            <w:tcW w:w="2095"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7244741E" w14:textId="77777777" w:rsidR="00CF1A3E" w:rsidRDefault="00CB48A5">
            <w:pPr>
              <w:pStyle w:val="BodyA"/>
              <w:jc w:val="center"/>
            </w:pPr>
            <w:r>
              <w:rPr>
                <w:rStyle w:val="None"/>
                <w:rFonts w:ascii="Arial" w:hAnsi="Arial"/>
                <w:sz w:val="18"/>
                <w:szCs w:val="18"/>
              </w:rPr>
              <w:t>Días hábiles</w:t>
            </w:r>
          </w:p>
        </w:tc>
        <w:tc>
          <w:tcPr>
            <w:tcW w:w="2470" w:type="dxa"/>
            <w:vMerge/>
            <w:tcBorders>
              <w:top w:val="single" w:sz="8" w:space="0" w:color="000000"/>
              <w:left w:val="single" w:sz="8" w:space="0" w:color="000000"/>
              <w:bottom w:val="single" w:sz="8" w:space="0" w:color="000000"/>
              <w:right w:val="single" w:sz="8" w:space="0" w:color="000000"/>
            </w:tcBorders>
            <w:shd w:val="clear" w:color="auto" w:fill="auto"/>
          </w:tcPr>
          <w:p w14:paraId="47278D85" w14:textId="77777777" w:rsidR="00CF1A3E" w:rsidRDefault="00CF1A3E"/>
        </w:tc>
      </w:tr>
      <w:tr w:rsidR="00CF1A3E" w14:paraId="2BF7CAD7" w14:textId="77777777">
        <w:tblPrEx>
          <w:shd w:val="clear" w:color="auto" w:fill="CEDDEB"/>
          <w:tblCellMar>
            <w:top w:w="0" w:type="dxa"/>
            <w:left w:w="0" w:type="dxa"/>
            <w:bottom w:w="0" w:type="dxa"/>
            <w:right w:w="0" w:type="dxa"/>
          </w:tblCellMar>
        </w:tblPrEx>
        <w:trPr>
          <w:trHeight w:val="454"/>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8F8DA6"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3</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39EA9B" w14:textId="77777777" w:rsidR="00CF1A3E" w:rsidRDefault="00CB48A5">
            <w:pPr>
              <w:pStyle w:val="BodyA"/>
              <w:jc w:val="center"/>
            </w:pPr>
            <w:r>
              <w:rPr>
                <w:rStyle w:val="None"/>
                <w:rFonts w:ascii="Arial" w:hAnsi="Arial"/>
                <w:sz w:val="18"/>
                <w:szCs w:val="18"/>
              </w:rPr>
              <w:t xml:space="preserve">Emisión de movimientos (endosos 1, 2 y 3) </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E9F2DC"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5</w:t>
            </w:r>
          </w:p>
        </w:tc>
        <w:tc>
          <w:tcPr>
            <w:tcW w:w="2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169E63" w14:textId="77777777" w:rsidR="00CF1A3E" w:rsidRDefault="00CB48A5">
            <w:pPr>
              <w:pStyle w:val="BodyA"/>
              <w:jc w:val="center"/>
            </w:pPr>
            <w:r>
              <w:rPr>
                <w:rStyle w:val="None"/>
                <w:rFonts w:ascii="Arial" w:hAnsi="Arial"/>
                <w:sz w:val="18"/>
                <w:szCs w:val="18"/>
              </w:rPr>
              <w:t>Días hábiles</w:t>
            </w:r>
          </w:p>
        </w:tc>
        <w:tc>
          <w:tcPr>
            <w:tcW w:w="2470" w:type="dxa"/>
            <w:vMerge/>
            <w:tcBorders>
              <w:top w:val="single" w:sz="8" w:space="0" w:color="000000"/>
              <w:left w:val="single" w:sz="8" w:space="0" w:color="000000"/>
              <w:bottom w:val="single" w:sz="8" w:space="0" w:color="000000"/>
              <w:right w:val="single" w:sz="8" w:space="0" w:color="000000"/>
            </w:tcBorders>
            <w:shd w:val="clear" w:color="auto" w:fill="auto"/>
          </w:tcPr>
          <w:p w14:paraId="18C72C36" w14:textId="77777777" w:rsidR="00CF1A3E" w:rsidRDefault="00CF1A3E"/>
        </w:tc>
      </w:tr>
      <w:tr w:rsidR="00CF1A3E" w14:paraId="624E814F" w14:textId="77777777">
        <w:tblPrEx>
          <w:shd w:val="clear" w:color="auto" w:fill="CEDDEB"/>
          <w:tblCellMar>
            <w:top w:w="0" w:type="dxa"/>
            <w:left w:w="0" w:type="dxa"/>
            <w:bottom w:w="0" w:type="dxa"/>
            <w:right w:w="0" w:type="dxa"/>
          </w:tblCellMar>
        </w:tblPrEx>
        <w:trPr>
          <w:trHeight w:val="454"/>
        </w:trPr>
        <w:tc>
          <w:tcPr>
            <w:tcW w:w="592"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5C2D6EEC"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4</w:t>
            </w:r>
          </w:p>
        </w:tc>
        <w:tc>
          <w:tcPr>
            <w:tcW w:w="2964"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56054540" w14:textId="77777777" w:rsidR="00CF1A3E" w:rsidRDefault="00CB48A5">
            <w:pPr>
              <w:pStyle w:val="BodyA"/>
              <w:jc w:val="center"/>
            </w:pPr>
            <w:r>
              <w:rPr>
                <w:rStyle w:val="None"/>
                <w:rFonts w:ascii="Arial" w:hAnsi="Arial"/>
                <w:sz w:val="18"/>
                <w:szCs w:val="18"/>
              </w:rPr>
              <w:t>Cartas Cobertura (después del fallo)</w:t>
            </w:r>
          </w:p>
        </w:tc>
        <w:tc>
          <w:tcPr>
            <w:tcW w:w="1581"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233E8936"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2</w:t>
            </w:r>
          </w:p>
        </w:tc>
        <w:tc>
          <w:tcPr>
            <w:tcW w:w="2095"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12291BE" w14:textId="77777777" w:rsidR="00CF1A3E" w:rsidRDefault="00CB48A5">
            <w:pPr>
              <w:pStyle w:val="BodyA"/>
              <w:jc w:val="center"/>
            </w:pPr>
            <w:r>
              <w:rPr>
                <w:rStyle w:val="None"/>
                <w:rFonts w:ascii="Arial" w:hAnsi="Arial"/>
                <w:sz w:val="18"/>
                <w:szCs w:val="18"/>
              </w:rPr>
              <w:t>Días hábiles</w:t>
            </w:r>
          </w:p>
        </w:tc>
        <w:tc>
          <w:tcPr>
            <w:tcW w:w="2470" w:type="dxa"/>
            <w:vMerge/>
            <w:tcBorders>
              <w:top w:val="single" w:sz="8" w:space="0" w:color="000000"/>
              <w:left w:val="single" w:sz="8" w:space="0" w:color="000000"/>
              <w:bottom w:val="single" w:sz="8" w:space="0" w:color="000000"/>
              <w:right w:val="single" w:sz="8" w:space="0" w:color="000000"/>
            </w:tcBorders>
            <w:shd w:val="clear" w:color="auto" w:fill="auto"/>
          </w:tcPr>
          <w:p w14:paraId="163DF78C" w14:textId="77777777" w:rsidR="00CF1A3E" w:rsidRDefault="00CF1A3E"/>
        </w:tc>
      </w:tr>
      <w:tr w:rsidR="00CF1A3E" w14:paraId="19FBB347" w14:textId="77777777">
        <w:tblPrEx>
          <w:shd w:val="clear" w:color="auto" w:fill="CEDDEB"/>
          <w:tblCellMar>
            <w:top w:w="0" w:type="dxa"/>
            <w:left w:w="0" w:type="dxa"/>
            <w:bottom w:w="0" w:type="dxa"/>
            <w:right w:w="0" w:type="dxa"/>
          </w:tblCellMar>
        </w:tblPrEx>
        <w:trPr>
          <w:trHeight w:val="654"/>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C3B087"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5</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581C6A" w14:textId="77777777" w:rsidR="00CF1A3E" w:rsidRDefault="00CB48A5">
            <w:pPr>
              <w:pStyle w:val="BodyA"/>
              <w:jc w:val="center"/>
            </w:pPr>
            <w:r>
              <w:rPr>
                <w:rStyle w:val="None"/>
                <w:rFonts w:ascii="Arial" w:hAnsi="Arial"/>
                <w:sz w:val="18"/>
                <w:szCs w:val="18"/>
              </w:rPr>
              <w:t>Reexpedición de pólizas y endosos con errores (después del fallo)</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46BB3D"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5</w:t>
            </w:r>
          </w:p>
        </w:tc>
        <w:tc>
          <w:tcPr>
            <w:tcW w:w="2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89FDDC" w14:textId="77777777" w:rsidR="00CF1A3E" w:rsidRDefault="00CB48A5">
            <w:pPr>
              <w:pStyle w:val="BodyA"/>
              <w:jc w:val="center"/>
            </w:pPr>
            <w:r>
              <w:rPr>
                <w:rStyle w:val="None"/>
                <w:rFonts w:ascii="Arial" w:hAnsi="Arial"/>
                <w:sz w:val="18"/>
                <w:szCs w:val="18"/>
              </w:rPr>
              <w:t>Días hábiles</w:t>
            </w:r>
          </w:p>
        </w:tc>
        <w:tc>
          <w:tcPr>
            <w:tcW w:w="2470" w:type="dxa"/>
            <w:vMerge/>
            <w:tcBorders>
              <w:top w:val="single" w:sz="8" w:space="0" w:color="000000"/>
              <w:left w:val="single" w:sz="8" w:space="0" w:color="000000"/>
              <w:bottom w:val="single" w:sz="8" w:space="0" w:color="000000"/>
              <w:right w:val="single" w:sz="8" w:space="0" w:color="000000"/>
            </w:tcBorders>
            <w:shd w:val="clear" w:color="auto" w:fill="auto"/>
          </w:tcPr>
          <w:p w14:paraId="51DCAD93" w14:textId="77777777" w:rsidR="00CF1A3E" w:rsidRDefault="00CF1A3E"/>
        </w:tc>
      </w:tr>
      <w:tr w:rsidR="00CF1A3E" w14:paraId="3066CA03" w14:textId="77777777">
        <w:tblPrEx>
          <w:shd w:val="clear" w:color="auto" w:fill="CEDDEB"/>
          <w:tblCellMar>
            <w:top w:w="0" w:type="dxa"/>
            <w:left w:w="0" w:type="dxa"/>
            <w:bottom w:w="0" w:type="dxa"/>
            <w:right w:w="0" w:type="dxa"/>
          </w:tblCellMar>
        </w:tblPrEx>
        <w:trPr>
          <w:trHeight w:val="454"/>
        </w:trPr>
        <w:tc>
          <w:tcPr>
            <w:tcW w:w="592"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68195A38"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6</w:t>
            </w:r>
          </w:p>
        </w:tc>
        <w:tc>
          <w:tcPr>
            <w:tcW w:w="2964"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2FA715B9" w14:textId="77777777" w:rsidR="00CF1A3E" w:rsidRDefault="00CB48A5">
            <w:pPr>
              <w:pStyle w:val="BodyA"/>
              <w:jc w:val="center"/>
            </w:pPr>
            <w:r>
              <w:rPr>
                <w:rStyle w:val="None"/>
                <w:rFonts w:ascii="Arial" w:hAnsi="Arial"/>
                <w:sz w:val="18"/>
                <w:szCs w:val="18"/>
              </w:rPr>
              <w:t>Duplicado de Pólizas y recibos cuando se solicite</w:t>
            </w:r>
          </w:p>
        </w:tc>
        <w:tc>
          <w:tcPr>
            <w:tcW w:w="1581"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7F92BF4"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5</w:t>
            </w:r>
          </w:p>
        </w:tc>
        <w:tc>
          <w:tcPr>
            <w:tcW w:w="2095"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6D180FFF" w14:textId="77777777" w:rsidR="00CF1A3E" w:rsidRDefault="00CB48A5">
            <w:pPr>
              <w:pStyle w:val="BodyA"/>
              <w:jc w:val="center"/>
            </w:pPr>
            <w:r>
              <w:rPr>
                <w:rStyle w:val="None"/>
                <w:rFonts w:ascii="Arial" w:hAnsi="Arial"/>
                <w:sz w:val="18"/>
                <w:szCs w:val="18"/>
              </w:rPr>
              <w:t>Días hábiles</w:t>
            </w:r>
          </w:p>
        </w:tc>
        <w:tc>
          <w:tcPr>
            <w:tcW w:w="2470" w:type="dxa"/>
            <w:vMerge/>
            <w:tcBorders>
              <w:top w:val="single" w:sz="8" w:space="0" w:color="000000"/>
              <w:left w:val="single" w:sz="8" w:space="0" w:color="000000"/>
              <w:bottom w:val="single" w:sz="8" w:space="0" w:color="000000"/>
              <w:right w:val="single" w:sz="8" w:space="0" w:color="000000"/>
            </w:tcBorders>
            <w:shd w:val="clear" w:color="auto" w:fill="auto"/>
          </w:tcPr>
          <w:p w14:paraId="4F2A9A1A" w14:textId="77777777" w:rsidR="00CF1A3E" w:rsidRDefault="00CF1A3E"/>
        </w:tc>
      </w:tr>
      <w:tr w:rsidR="00CF1A3E" w14:paraId="4A9677C3" w14:textId="77777777">
        <w:tblPrEx>
          <w:shd w:val="clear" w:color="auto" w:fill="CEDDEB"/>
          <w:tblCellMar>
            <w:top w:w="0" w:type="dxa"/>
            <w:left w:w="0" w:type="dxa"/>
            <w:bottom w:w="0" w:type="dxa"/>
            <w:right w:w="0" w:type="dxa"/>
          </w:tblCellMar>
        </w:tblPrEx>
        <w:trPr>
          <w:trHeight w:val="300"/>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60A483"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7</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94241D" w14:textId="77777777" w:rsidR="00CF1A3E" w:rsidRDefault="00CB48A5">
            <w:pPr>
              <w:pStyle w:val="BodyA"/>
              <w:jc w:val="center"/>
            </w:pPr>
            <w:r>
              <w:rPr>
                <w:rStyle w:val="None"/>
                <w:rFonts w:ascii="Arial" w:hAnsi="Arial"/>
                <w:sz w:val="18"/>
                <w:szCs w:val="18"/>
              </w:rPr>
              <w:t>Entrega de notas de crédito</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3A1D03"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5</w:t>
            </w:r>
          </w:p>
        </w:tc>
        <w:tc>
          <w:tcPr>
            <w:tcW w:w="2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77E9F0" w14:textId="77777777" w:rsidR="00CF1A3E" w:rsidRDefault="00CB48A5">
            <w:pPr>
              <w:pStyle w:val="BodyA"/>
              <w:jc w:val="center"/>
            </w:pPr>
            <w:r>
              <w:rPr>
                <w:rStyle w:val="None"/>
                <w:rFonts w:ascii="Arial" w:hAnsi="Arial"/>
                <w:sz w:val="18"/>
                <w:szCs w:val="18"/>
              </w:rPr>
              <w:t>Días hábiles</w:t>
            </w:r>
          </w:p>
        </w:tc>
        <w:tc>
          <w:tcPr>
            <w:tcW w:w="2470" w:type="dxa"/>
            <w:vMerge/>
            <w:tcBorders>
              <w:top w:val="single" w:sz="8" w:space="0" w:color="000000"/>
              <w:left w:val="single" w:sz="8" w:space="0" w:color="000000"/>
              <w:bottom w:val="single" w:sz="8" w:space="0" w:color="000000"/>
              <w:right w:val="single" w:sz="8" w:space="0" w:color="000000"/>
            </w:tcBorders>
            <w:shd w:val="clear" w:color="auto" w:fill="auto"/>
          </w:tcPr>
          <w:p w14:paraId="61566611" w14:textId="77777777" w:rsidR="00CF1A3E" w:rsidRDefault="00CF1A3E"/>
        </w:tc>
      </w:tr>
      <w:tr w:rsidR="00CF1A3E" w14:paraId="32E9245C" w14:textId="77777777">
        <w:tblPrEx>
          <w:shd w:val="clear" w:color="auto" w:fill="CEDDEB"/>
          <w:tblCellMar>
            <w:top w:w="0" w:type="dxa"/>
            <w:left w:w="0" w:type="dxa"/>
            <w:bottom w:w="0" w:type="dxa"/>
            <w:right w:w="0" w:type="dxa"/>
          </w:tblCellMar>
        </w:tblPrEx>
        <w:trPr>
          <w:trHeight w:val="1614"/>
        </w:trPr>
        <w:tc>
          <w:tcPr>
            <w:tcW w:w="592"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097D48AA"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8</w:t>
            </w:r>
          </w:p>
        </w:tc>
        <w:tc>
          <w:tcPr>
            <w:tcW w:w="2964"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2659468D" w14:textId="77777777" w:rsidR="00CF1A3E" w:rsidRDefault="00CB48A5">
            <w:pPr>
              <w:pStyle w:val="BodyA"/>
              <w:jc w:val="center"/>
            </w:pPr>
            <w:r>
              <w:rPr>
                <w:rStyle w:val="None"/>
                <w:rFonts w:ascii="Arial" w:hAnsi="Arial"/>
                <w:sz w:val="18"/>
                <w:szCs w:val="18"/>
              </w:rPr>
              <w:t>Proporcionar el número de siniestro</w:t>
            </w:r>
          </w:p>
        </w:tc>
        <w:tc>
          <w:tcPr>
            <w:tcW w:w="1581"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49F449D1"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1</w:t>
            </w:r>
          </w:p>
        </w:tc>
        <w:tc>
          <w:tcPr>
            <w:tcW w:w="2095"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BC0B26A" w14:textId="77777777" w:rsidR="00CF1A3E" w:rsidRDefault="00CB48A5">
            <w:pPr>
              <w:pStyle w:val="BodyA"/>
              <w:jc w:val="center"/>
            </w:pPr>
            <w:r>
              <w:rPr>
                <w:rStyle w:val="None"/>
                <w:rFonts w:ascii="Arial" w:hAnsi="Arial"/>
                <w:sz w:val="18"/>
                <w:szCs w:val="18"/>
              </w:rPr>
              <w:t>Días natural</w:t>
            </w:r>
          </w:p>
        </w:tc>
        <w:tc>
          <w:tcPr>
            <w:tcW w:w="2470"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6A895E07" w14:textId="77777777" w:rsidR="00CF1A3E" w:rsidRDefault="00CB48A5">
            <w:pPr>
              <w:pStyle w:val="BodyA"/>
              <w:jc w:val="center"/>
            </w:pPr>
            <w:r>
              <w:rPr>
                <w:rStyle w:val="None"/>
                <w:rFonts w:ascii="Arial" w:hAnsi="Arial"/>
                <w:sz w:val="18"/>
                <w:szCs w:val="18"/>
              </w:rPr>
              <w:t>Pérdida del derecho de solicitar documentación  y pago del siniestro sin provocar rechazo o descuento alguno en la indemnización por concepto de deducible y coaseguro</w:t>
            </w:r>
          </w:p>
        </w:tc>
      </w:tr>
      <w:tr w:rsidR="00CF1A3E" w14:paraId="5F7F0F3E" w14:textId="77777777">
        <w:tblPrEx>
          <w:shd w:val="clear" w:color="auto" w:fill="CEDDEB"/>
          <w:tblCellMar>
            <w:top w:w="0" w:type="dxa"/>
            <w:left w:w="0" w:type="dxa"/>
            <w:bottom w:w="0" w:type="dxa"/>
            <w:right w:w="0" w:type="dxa"/>
          </w:tblCellMar>
        </w:tblPrEx>
        <w:trPr>
          <w:trHeight w:val="454"/>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24B3E4"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9</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C15FCD4" w14:textId="77777777" w:rsidR="00CF1A3E" w:rsidRDefault="00CB48A5">
            <w:pPr>
              <w:pStyle w:val="BodyA"/>
              <w:jc w:val="center"/>
            </w:pPr>
            <w:r>
              <w:rPr>
                <w:rStyle w:val="None"/>
                <w:rFonts w:ascii="Arial" w:hAnsi="Arial"/>
                <w:sz w:val="18"/>
                <w:szCs w:val="18"/>
              </w:rPr>
              <w:t>Pago de indemnización</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2914A66"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10</w:t>
            </w:r>
          </w:p>
        </w:tc>
        <w:tc>
          <w:tcPr>
            <w:tcW w:w="2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E00EC9" w14:textId="77777777" w:rsidR="00CF1A3E" w:rsidRDefault="00CB48A5">
            <w:pPr>
              <w:pStyle w:val="BodyA"/>
              <w:jc w:val="center"/>
            </w:pPr>
            <w:r>
              <w:rPr>
                <w:rStyle w:val="None"/>
                <w:rFonts w:ascii="Arial" w:hAnsi="Arial"/>
                <w:sz w:val="18"/>
                <w:szCs w:val="18"/>
              </w:rPr>
              <w:t>Días hábiles</w:t>
            </w:r>
          </w:p>
        </w:tc>
        <w:tc>
          <w:tcPr>
            <w:tcW w:w="24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A405CA" w14:textId="77777777" w:rsidR="00CF1A3E" w:rsidRDefault="00CB48A5">
            <w:pPr>
              <w:pStyle w:val="BodyA"/>
              <w:jc w:val="center"/>
            </w:pPr>
            <w:r>
              <w:rPr>
                <w:rStyle w:val="None"/>
                <w:rFonts w:ascii="Arial" w:hAnsi="Arial"/>
                <w:sz w:val="18"/>
                <w:szCs w:val="18"/>
              </w:rPr>
              <w:t>Aplicación de la Cláusula de Interés Moratorio.</w:t>
            </w:r>
          </w:p>
        </w:tc>
      </w:tr>
      <w:tr w:rsidR="00CF1A3E" w14:paraId="2FF8D0AA" w14:textId="77777777">
        <w:tblPrEx>
          <w:shd w:val="clear" w:color="auto" w:fill="CEDDEB"/>
          <w:tblCellMar>
            <w:top w:w="0" w:type="dxa"/>
            <w:left w:w="0" w:type="dxa"/>
            <w:bottom w:w="0" w:type="dxa"/>
            <w:right w:w="0" w:type="dxa"/>
          </w:tblCellMar>
        </w:tblPrEx>
        <w:trPr>
          <w:trHeight w:val="1854"/>
        </w:trPr>
        <w:tc>
          <w:tcPr>
            <w:tcW w:w="592"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287896EA"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10</w:t>
            </w:r>
          </w:p>
        </w:tc>
        <w:tc>
          <w:tcPr>
            <w:tcW w:w="2964"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5425D3C" w14:textId="77777777" w:rsidR="00CF1A3E" w:rsidRDefault="00CB48A5">
            <w:pPr>
              <w:pStyle w:val="BodyA"/>
              <w:jc w:val="center"/>
            </w:pPr>
            <w:r>
              <w:rPr>
                <w:rStyle w:val="None"/>
                <w:rFonts w:ascii="Arial" w:hAnsi="Arial"/>
                <w:sz w:val="18"/>
                <w:szCs w:val="18"/>
              </w:rPr>
              <w:t>Tiempo de revisión de documentación para solicitar complemento de documentación e información adicional o dar carta rechazo, una vez que la aseguradora reciba el trámite de la reclamación de reembolso con la documentación completa.</w:t>
            </w:r>
          </w:p>
        </w:tc>
        <w:tc>
          <w:tcPr>
            <w:tcW w:w="1581"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4DFF928D"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5</w:t>
            </w:r>
          </w:p>
        </w:tc>
        <w:tc>
          <w:tcPr>
            <w:tcW w:w="2095"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60A5F733" w14:textId="77777777" w:rsidR="00CF1A3E" w:rsidRDefault="00CB48A5">
            <w:pPr>
              <w:pStyle w:val="BodyA"/>
              <w:jc w:val="center"/>
            </w:pPr>
            <w:r>
              <w:rPr>
                <w:rStyle w:val="None"/>
                <w:rFonts w:ascii="Arial" w:hAnsi="Arial"/>
                <w:sz w:val="18"/>
                <w:szCs w:val="18"/>
              </w:rPr>
              <w:t>Días hábiles</w:t>
            </w:r>
          </w:p>
        </w:tc>
        <w:tc>
          <w:tcPr>
            <w:tcW w:w="2470"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5A094069" w14:textId="77777777" w:rsidR="00CF1A3E" w:rsidRDefault="00CB48A5">
            <w:pPr>
              <w:pStyle w:val="BodyA"/>
              <w:jc w:val="center"/>
            </w:pPr>
            <w:r>
              <w:rPr>
                <w:rStyle w:val="None"/>
                <w:rFonts w:ascii="Arial" w:hAnsi="Arial"/>
                <w:sz w:val="18"/>
                <w:szCs w:val="18"/>
              </w:rPr>
              <w:t>Pérdida del derecho de solicitar documentación o información  adicional y aceptación   del siniestro sin provocar rechazo o descuento en la indemnización; como deducible, coaseguro y otros.</w:t>
            </w:r>
          </w:p>
        </w:tc>
      </w:tr>
      <w:tr w:rsidR="00CF1A3E" w14:paraId="68C5C31C" w14:textId="77777777">
        <w:tblPrEx>
          <w:shd w:val="clear" w:color="auto" w:fill="CEDDEB"/>
          <w:tblCellMar>
            <w:top w:w="0" w:type="dxa"/>
            <w:left w:w="0" w:type="dxa"/>
            <w:bottom w:w="0" w:type="dxa"/>
            <w:right w:w="0" w:type="dxa"/>
          </w:tblCellMar>
        </w:tblPrEx>
        <w:trPr>
          <w:trHeight w:val="854"/>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69DF66"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lastRenderedPageBreak/>
              <w:t>11</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AC3D7F" w14:textId="77777777" w:rsidR="00CF1A3E" w:rsidRDefault="00CB48A5">
            <w:pPr>
              <w:pStyle w:val="BodyA"/>
              <w:jc w:val="center"/>
            </w:pPr>
            <w:r>
              <w:rPr>
                <w:rStyle w:val="None"/>
                <w:rFonts w:ascii="Arial" w:hAnsi="Arial"/>
                <w:sz w:val="18"/>
                <w:szCs w:val="18"/>
              </w:rPr>
              <w:t>Tiempo de entrega del finiquito y cheque de reembolso después de haber recibido la documentación completa:</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C00B46"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5</w:t>
            </w:r>
          </w:p>
        </w:tc>
        <w:tc>
          <w:tcPr>
            <w:tcW w:w="2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7D69F9" w14:textId="77777777" w:rsidR="00CF1A3E" w:rsidRDefault="00CB48A5">
            <w:pPr>
              <w:pStyle w:val="BodyA"/>
              <w:jc w:val="center"/>
            </w:pPr>
            <w:r>
              <w:rPr>
                <w:rStyle w:val="None"/>
                <w:rFonts w:ascii="Arial" w:hAnsi="Arial"/>
                <w:sz w:val="18"/>
                <w:szCs w:val="18"/>
              </w:rPr>
              <w:t>Días hábiles</w:t>
            </w:r>
          </w:p>
        </w:tc>
        <w:tc>
          <w:tcPr>
            <w:tcW w:w="24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5764E0" w14:textId="77777777" w:rsidR="00CF1A3E" w:rsidRDefault="00CB48A5">
            <w:pPr>
              <w:pStyle w:val="BodyA"/>
              <w:jc w:val="center"/>
            </w:pPr>
            <w:r>
              <w:rPr>
                <w:rStyle w:val="None"/>
                <w:rFonts w:ascii="Arial" w:hAnsi="Arial"/>
                <w:sz w:val="18"/>
                <w:szCs w:val="18"/>
              </w:rPr>
              <w:t>Aplicación de la Cláusula de Interés Moratorio.</w:t>
            </w:r>
          </w:p>
        </w:tc>
      </w:tr>
      <w:tr w:rsidR="00CF1A3E" w14:paraId="3E496CA6" w14:textId="77777777">
        <w:tblPrEx>
          <w:shd w:val="clear" w:color="auto" w:fill="CEDDEB"/>
          <w:tblCellMar>
            <w:top w:w="0" w:type="dxa"/>
            <w:left w:w="0" w:type="dxa"/>
            <w:bottom w:w="0" w:type="dxa"/>
            <w:right w:w="0" w:type="dxa"/>
          </w:tblCellMar>
        </w:tblPrEx>
        <w:trPr>
          <w:trHeight w:val="1414"/>
        </w:trPr>
        <w:tc>
          <w:tcPr>
            <w:tcW w:w="592"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05DAEBEE"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12</w:t>
            </w:r>
          </w:p>
        </w:tc>
        <w:tc>
          <w:tcPr>
            <w:tcW w:w="2964"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A99CC5F" w14:textId="77777777" w:rsidR="00CF1A3E" w:rsidRDefault="00CB48A5">
            <w:pPr>
              <w:pStyle w:val="BodyA"/>
              <w:jc w:val="center"/>
            </w:pPr>
            <w:r>
              <w:rPr>
                <w:rStyle w:val="None"/>
                <w:rFonts w:ascii="Arial" w:hAnsi="Arial"/>
                <w:sz w:val="18"/>
                <w:szCs w:val="18"/>
              </w:rPr>
              <w:t xml:space="preserve">Reportes de siniestralidad  </w:t>
            </w:r>
          </w:p>
        </w:tc>
        <w:tc>
          <w:tcPr>
            <w:tcW w:w="1581"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9423A38"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Bimestral dentro de los primeros 10 días naturales posteriores al término de cada Bimestre.</w:t>
            </w:r>
          </w:p>
        </w:tc>
        <w:tc>
          <w:tcPr>
            <w:tcW w:w="2095"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CC04ACA" w14:textId="77777777" w:rsidR="00CF1A3E" w:rsidRDefault="00CB48A5">
            <w:pPr>
              <w:pStyle w:val="BodyA"/>
              <w:jc w:val="center"/>
            </w:pPr>
            <w:r>
              <w:rPr>
                <w:rStyle w:val="None"/>
                <w:rFonts w:ascii="Arial" w:hAnsi="Arial"/>
                <w:sz w:val="18"/>
                <w:szCs w:val="18"/>
              </w:rPr>
              <w:t>Días naturales</w:t>
            </w:r>
          </w:p>
        </w:tc>
        <w:tc>
          <w:tcPr>
            <w:tcW w:w="2470"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801F60F" w14:textId="77777777" w:rsidR="00CF1A3E" w:rsidRDefault="00CB48A5">
            <w:pPr>
              <w:pStyle w:val="BodyA"/>
              <w:jc w:val="center"/>
            </w:pPr>
            <w:r>
              <w:rPr>
                <w:rStyle w:val="None"/>
                <w:rFonts w:ascii="Arial" w:hAnsi="Arial"/>
                <w:sz w:val="18"/>
                <w:szCs w:val="18"/>
              </w:rPr>
              <w:t>0.5% (cero punto cinco por ciento) sobre el monto de la prima adjudicada, por cada día de retraso.</w:t>
            </w:r>
          </w:p>
        </w:tc>
      </w:tr>
      <w:tr w:rsidR="00CF1A3E" w14:paraId="1DDB388B" w14:textId="77777777">
        <w:tblPrEx>
          <w:shd w:val="clear" w:color="auto" w:fill="CEDDEB"/>
          <w:tblCellMar>
            <w:top w:w="0" w:type="dxa"/>
            <w:left w:w="0" w:type="dxa"/>
            <w:bottom w:w="0" w:type="dxa"/>
            <w:right w:w="0" w:type="dxa"/>
          </w:tblCellMar>
        </w:tblPrEx>
        <w:trPr>
          <w:trHeight w:val="1254"/>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1D9F5EC"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13</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BC1B80" w14:textId="77777777" w:rsidR="00CF1A3E" w:rsidRDefault="00CB48A5">
            <w:pPr>
              <w:pStyle w:val="BodyA"/>
              <w:jc w:val="center"/>
            </w:pPr>
            <w:r>
              <w:rPr>
                <w:rStyle w:val="None"/>
                <w:rFonts w:ascii="Arial" w:hAnsi="Arial"/>
                <w:sz w:val="18"/>
                <w:szCs w:val="18"/>
              </w:rPr>
              <w:t>Entrega de los Endosos de altas y bajas de asegurados</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77E340"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Trimestral</w:t>
            </w:r>
          </w:p>
        </w:tc>
        <w:tc>
          <w:tcPr>
            <w:tcW w:w="2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5601B7" w14:textId="77777777" w:rsidR="00CF1A3E" w:rsidRDefault="00CB48A5">
            <w:pPr>
              <w:pStyle w:val="BodyA"/>
              <w:jc w:val="center"/>
            </w:pPr>
            <w:r>
              <w:rPr>
                <w:rStyle w:val="None"/>
                <w:rFonts w:ascii="Arial" w:hAnsi="Arial"/>
                <w:sz w:val="18"/>
                <w:szCs w:val="18"/>
              </w:rPr>
              <w:t>Días naturales</w:t>
            </w:r>
          </w:p>
        </w:tc>
        <w:tc>
          <w:tcPr>
            <w:tcW w:w="24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8C9FCD" w14:textId="77777777" w:rsidR="00CF1A3E" w:rsidRDefault="00CB48A5">
            <w:pPr>
              <w:pStyle w:val="BodyA"/>
              <w:jc w:val="center"/>
            </w:pPr>
            <w:r>
              <w:rPr>
                <w:rStyle w:val="None"/>
                <w:rFonts w:ascii="Arial" w:hAnsi="Arial"/>
                <w:sz w:val="18"/>
                <w:szCs w:val="18"/>
              </w:rPr>
              <w:t>0.5% (cero punto cinco por ciento) sobre el monto de la prima adjudicada, por cada día de retraso.</w:t>
            </w:r>
          </w:p>
        </w:tc>
      </w:tr>
      <w:tr w:rsidR="00CF1A3E" w14:paraId="45BDEA3F" w14:textId="77777777">
        <w:tblPrEx>
          <w:shd w:val="clear" w:color="auto" w:fill="CEDDEB"/>
          <w:tblCellMar>
            <w:top w:w="0" w:type="dxa"/>
            <w:left w:w="0" w:type="dxa"/>
            <w:bottom w:w="0" w:type="dxa"/>
            <w:right w:w="0" w:type="dxa"/>
          </w:tblCellMar>
        </w:tblPrEx>
        <w:trPr>
          <w:trHeight w:val="1814"/>
        </w:trPr>
        <w:tc>
          <w:tcPr>
            <w:tcW w:w="592"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7E14E164"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14</w:t>
            </w:r>
          </w:p>
        </w:tc>
        <w:tc>
          <w:tcPr>
            <w:tcW w:w="2964"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0217C2AD" w14:textId="77777777" w:rsidR="00CF1A3E" w:rsidRDefault="00CB48A5">
            <w:pPr>
              <w:pStyle w:val="BodyA"/>
              <w:jc w:val="center"/>
            </w:pPr>
            <w:r>
              <w:rPr>
                <w:rStyle w:val="None"/>
                <w:rFonts w:ascii="Arial" w:hAnsi="Arial"/>
                <w:sz w:val="18"/>
                <w:szCs w:val="18"/>
              </w:rPr>
              <w:t>Presencia de un ejecutivo de la Aseguradora en las oficinas de RECURSOS HUMANOS de cada API a efecto de revisar solicitudes, análisis y seguimiento de trámites pendientes, gestión de siniestros, entrega de solicitudes y correspondencia en general</w:t>
            </w:r>
          </w:p>
        </w:tc>
        <w:tc>
          <w:tcPr>
            <w:tcW w:w="1581"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64941860"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Una vez al mes</w:t>
            </w:r>
          </w:p>
        </w:tc>
        <w:tc>
          <w:tcPr>
            <w:tcW w:w="2095"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2077F731" w14:textId="77777777" w:rsidR="00CF1A3E" w:rsidRDefault="00CB48A5">
            <w:pPr>
              <w:pStyle w:val="BodyA"/>
              <w:jc w:val="center"/>
            </w:pPr>
            <w:r>
              <w:rPr>
                <w:rStyle w:val="None"/>
                <w:rFonts w:ascii="Arial" w:hAnsi="Arial"/>
                <w:sz w:val="18"/>
                <w:szCs w:val="18"/>
              </w:rPr>
              <w:t>Previa agenda calendarizada</w:t>
            </w:r>
          </w:p>
        </w:tc>
        <w:tc>
          <w:tcPr>
            <w:tcW w:w="2470"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552D4E3" w14:textId="77777777" w:rsidR="00CF1A3E" w:rsidRDefault="00CB48A5">
            <w:pPr>
              <w:pStyle w:val="BodyA"/>
              <w:jc w:val="center"/>
            </w:pPr>
            <w:r>
              <w:rPr>
                <w:rStyle w:val="None"/>
                <w:rFonts w:ascii="Arial" w:hAnsi="Arial"/>
                <w:sz w:val="18"/>
                <w:szCs w:val="18"/>
              </w:rPr>
              <w:t>5% (sobre el monto de indemnización de la API con la que incumpla dicha cita)</w:t>
            </w:r>
          </w:p>
        </w:tc>
      </w:tr>
      <w:tr w:rsidR="00CF1A3E" w14:paraId="745B123B" w14:textId="77777777">
        <w:tblPrEx>
          <w:shd w:val="clear" w:color="auto" w:fill="CEDDEB"/>
          <w:tblCellMar>
            <w:top w:w="0" w:type="dxa"/>
            <w:left w:w="0" w:type="dxa"/>
            <w:bottom w:w="0" w:type="dxa"/>
            <w:right w:w="0" w:type="dxa"/>
          </w:tblCellMar>
        </w:tblPrEx>
        <w:trPr>
          <w:trHeight w:val="1254"/>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1D04E4D"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15</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58AA87" w14:textId="77777777" w:rsidR="00CF1A3E" w:rsidRDefault="00CB48A5">
            <w:pPr>
              <w:pStyle w:val="BodyA"/>
              <w:jc w:val="center"/>
            </w:pPr>
            <w:r>
              <w:rPr>
                <w:rStyle w:val="None"/>
                <w:rFonts w:ascii="Arial" w:hAnsi="Arial"/>
                <w:sz w:val="18"/>
                <w:szCs w:val="18"/>
              </w:rPr>
              <w:t>Directorio trimestral actualizado de hospitales y médicos en convenio, etc.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92CC9F"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Trimestral</w:t>
            </w:r>
          </w:p>
        </w:tc>
        <w:tc>
          <w:tcPr>
            <w:tcW w:w="2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C09F7D" w14:textId="77777777" w:rsidR="00CF1A3E" w:rsidRDefault="00CB48A5">
            <w:pPr>
              <w:pStyle w:val="BodyA"/>
              <w:jc w:val="center"/>
            </w:pPr>
            <w:r>
              <w:rPr>
                <w:rStyle w:val="None"/>
                <w:rFonts w:ascii="Arial" w:hAnsi="Arial"/>
                <w:sz w:val="18"/>
                <w:szCs w:val="18"/>
              </w:rPr>
              <w:t>Días naturales</w:t>
            </w:r>
          </w:p>
        </w:tc>
        <w:tc>
          <w:tcPr>
            <w:tcW w:w="24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B3734C" w14:textId="77777777" w:rsidR="00CF1A3E" w:rsidRDefault="00CB48A5">
            <w:pPr>
              <w:pStyle w:val="BodyA"/>
              <w:jc w:val="center"/>
            </w:pPr>
            <w:r>
              <w:rPr>
                <w:rStyle w:val="None"/>
                <w:rFonts w:ascii="Arial" w:hAnsi="Arial"/>
                <w:sz w:val="18"/>
                <w:szCs w:val="18"/>
              </w:rPr>
              <w:t>0.5% (cero punto cinco por ciento) sobre el monto de la prima adjudicada, por cada día de retraso.</w:t>
            </w:r>
          </w:p>
        </w:tc>
      </w:tr>
      <w:tr w:rsidR="00CF1A3E" w14:paraId="36041E2D" w14:textId="77777777">
        <w:tblPrEx>
          <w:shd w:val="clear" w:color="auto" w:fill="CEDDEB"/>
          <w:tblCellMar>
            <w:top w:w="0" w:type="dxa"/>
            <w:left w:w="0" w:type="dxa"/>
            <w:bottom w:w="0" w:type="dxa"/>
            <w:right w:w="0" w:type="dxa"/>
          </w:tblCellMar>
        </w:tblPrEx>
        <w:trPr>
          <w:trHeight w:val="1254"/>
        </w:trPr>
        <w:tc>
          <w:tcPr>
            <w:tcW w:w="592"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64D769BA"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16</w:t>
            </w:r>
          </w:p>
        </w:tc>
        <w:tc>
          <w:tcPr>
            <w:tcW w:w="2964"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6FFEDFF" w14:textId="77777777" w:rsidR="00CF1A3E" w:rsidRDefault="00CB48A5">
            <w:pPr>
              <w:pStyle w:val="BodyA"/>
              <w:jc w:val="center"/>
            </w:pPr>
            <w:r>
              <w:rPr>
                <w:rStyle w:val="None"/>
                <w:rFonts w:ascii="Arial" w:hAnsi="Arial"/>
                <w:sz w:val="18"/>
                <w:szCs w:val="18"/>
              </w:rPr>
              <w:t>Trámite de reclamaciones de reembolso de gastos médicos (solicitud inicial9</w:t>
            </w:r>
          </w:p>
        </w:tc>
        <w:tc>
          <w:tcPr>
            <w:tcW w:w="1581"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135A18EB"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pPr>
            <w:r>
              <w:rPr>
                <w:rStyle w:val="None"/>
                <w:rFonts w:ascii="Arial" w:hAnsi="Arial"/>
                <w:sz w:val="18"/>
                <w:szCs w:val="18"/>
              </w:rPr>
              <w:t>2</w:t>
            </w:r>
          </w:p>
        </w:tc>
        <w:tc>
          <w:tcPr>
            <w:tcW w:w="2095"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027ABB94" w14:textId="77777777" w:rsidR="00CF1A3E" w:rsidRDefault="00CB48A5">
            <w:pPr>
              <w:pStyle w:val="BodyA"/>
              <w:jc w:val="center"/>
            </w:pPr>
            <w:r>
              <w:rPr>
                <w:rStyle w:val="None"/>
                <w:rFonts w:ascii="Arial" w:hAnsi="Arial"/>
                <w:sz w:val="18"/>
                <w:szCs w:val="18"/>
              </w:rPr>
              <w:t>Días naturales</w:t>
            </w:r>
          </w:p>
        </w:tc>
        <w:tc>
          <w:tcPr>
            <w:tcW w:w="2470" w:type="dxa"/>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14:paraId="397AC5D4" w14:textId="77777777" w:rsidR="00CF1A3E" w:rsidRDefault="00CB48A5">
            <w:pPr>
              <w:pStyle w:val="BodyA"/>
              <w:jc w:val="center"/>
            </w:pPr>
            <w:r>
              <w:rPr>
                <w:rStyle w:val="None"/>
                <w:rFonts w:ascii="Arial" w:hAnsi="Arial"/>
                <w:sz w:val="18"/>
                <w:szCs w:val="18"/>
              </w:rPr>
              <w:t>0.5% (cero punto cinco por ciento) sobre el monto de la prima adjudicada, por cada día de retraso.</w:t>
            </w:r>
          </w:p>
        </w:tc>
      </w:tr>
    </w:tbl>
    <w:p w14:paraId="57066BC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rPr>
          <w:rStyle w:val="None"/>
          <w:rFonts w:ascii="Arial" w:eastAsia="Arial" w:hAnsi="Arial" w:cs="Arial"/>
          <w:color w:val="7F7F7F"/>
          <w:sz w:val="28"/>
          <w:szCs w:val="28"/>
          <w:u w:color="7F7F7F"/>
        </w:rPr>
      </w:pPr>
    </w:p>
    <w:p w14:paraId="2C60A8E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133D4F7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b/>
          <w:bCs/>
        </w:rPr>
      </w:pPr>
      <w:r>
        <w:rPr>
          <w:rStyle w:val="None"/>
          <w:rFonts w:ascii="Arial" w:hAnsi="Arial"/>
          <w:b/>
          <w:bCs/>
        </w:rPr>
        <w:t xml:space="preserve">SERVICIO Y TIEMPOS DE RESPUESTA: </w:t>
      </w:r>
    </w:p>
    <w:p w14:paraId="321E20A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r>
        <w:rPr>
          <w:rStyle w:val="None"/>
          <w:rFonts w:ascii="Arial" w:hAnsi="Arial"/>
        </w:rPr>
        <w:t>La atención a movimientos de altas, bajas, inclusiones o exclusiones a la póliza, se deberá proporcionar en un plazo máximo de dos días hábiles, contados a partir de la fecha de solicitud.</w:t>
      </w:r>
    </w:p>
    <w:p w14:paraId="48D7AF1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p>
    <w:p w14:paraId="1565BC7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r>
        <w:rPr>
          <w:rStyle w:val="None"/>
          <w:rFonts w:ascii="Arial" w:hAnsi="Arial"/>
        </w:rPr>
        <w:t xml:space="preserve">El </w:t>
      </w:r>
      <w:r>
        <w:rPr>
          <w:rStyle w:val="None"/>
          <w:rFonts w:ascii="Arial" w:hAnsi="Arial"/>
          <w:b/>
          <w:bCs/>
        </w:rPr>
        <w:t>“LICITANTE”</w:t>
      </w:r>
      <w:r>
        <w:rPr>
          <w:rStyle w:val="None"/>
          <w:rFonts w:ascii="Arial" w:hAnsi="Arial"/>
        </w:rPr>
        <w:t xml:space="preserve"> está obligado a cubrir el pago de reembolsos en un plazo máximo de 10 días hábiles contados a partir de la entrega completa de la documentación requerida.</w:t>
      </w:r>
    </w:p>
    <w:p w14:paraId="7AFBB4E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p>
    <w:p w14:paraId="25592C4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r>
        <w:rPr>
          <w:rStyle w:val="None"/>
          <w:rFonts w:ascii="Arial" w:hAnsi="Arial"/>
        </w:rPr>
        <w:lastRenderedPageBreak/>
        <w:t xml:space="preserve">El </w:t>
      </w:r>
      <w:r>
        <w:rPr>
          <w:rStyle w:val="None"/>
          <w:rFonts w:ascii="Arial" w:hAnsi="Arial"/>
          <w:b/>
          <w:bCs/>
        </w:rPr>
        <w:t>“LICITANTE”</w:t>
      </w:r>
      <w:r>
        <w:rPr>
          <w:rStyle w:val="None"/>
          <w:rFonts w:ascii="Arial" w:hAnsi="Arial"/>
        </w:rPr>
        <w:t xml:space="preserve"> deberá entregar carta pase para el caso de cirugías programadas o tratamientos programados en un plazo máximo de 5 días hábiles, posteriores a la entrega de la documentación completa.</w:t>
      </w:r>
    </w:p>
    <w:p w14:paraId="6903CE7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p>
    <w:p w14:paraId="5215B4E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r>
        <w:rPr>
          <w:rStyle w:val="None"/>
          <w:rFonts w:ascii="Arial" w:hAnsi="Arial"/>
        </w:rPr>
        <w:t xml:space="preserve">Horario de atención: los servicios médicos y hospitalarios de la red, brindaran servicio durante las 24 (veinticuatro) horas del día los 365 (trescientos sesenta y cinco) días por el período a contratar.    </w:t>
      </w:r>
    </w:p>
    <w:p w14:paraId="25C9E8C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p>
    <w:p w14:paraId="4DF49CA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r>
        <w:rPr>
          <w:rStyle w:val="None"/>
          <w:rFonts w:ascii="Arial" w:hAnsi="Arial"/>
        </w:rPr>
        <w:t>El servicio que deberá proporcionar cada uno de los hospitales pertenecientes a la red contará con: un modulo informativo, un coordinador médico, el cual brindara apoyo médico y administrativo durante el curso de internamiento; un médico dictaminador, el cual acudirá diariamente al hospital y realizará visitas personalmente durante el internamiento en el hospital respectivo.</w:t>
      </w:r>
    </w:p>
    <w:p w14:paraId="3C2A4B2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r>
        <w:rPr>
          <w:rStyle w:val="None"/>
          <w:rFonts w:ascii="Arial" w:hAnsi="Arial"/>
        </w:rPr>
        <w:t xml:space="preserve"> </w:t>
      </w:r>
    </w:p>
    <w:p w14:paraId="3D9299A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r>
        <w:rPr>
          <w:rStyle w:val="None"/>
          <w:rFonts w:ascii="Arial" w:hAnsi="Arial"/>
        </w:rPr>
        <w:t>El “</w:t>
      </w:r>
      <w:r>
        <w:rPr>
          <w:rStyle w:val="None"/>
          <w:rFonts w:ascii="Arial" w:hAnsi="Arial"/>
          <w:b/>
          <w:bCs/>
        </w:rPr>
        <w:t>LICITANTE ADJUDICADO”</w:t>
      </w:r>
      <w:r>
        <w:rPr>
          <w:rStyle w:val="None"/>
          <w:rFonts w:ascii="Arial" w:hAnsi="Arial"/>
        </w:rPr>
        <w:t xml:space="preserve"> y las </w:t>
      </w:r>
      <w:r>
        <w:rPr>
          <w:rStyle w:val="None"/>
          <w:rFonts w:ascii="Arial" w:hAnsi="Arial"/>
          <w:b/>
          <w:bCs/>
        </w:rPr>
        <w:t>API</w:t>
      </w:r>
      <w:r>
        <w:rPr>
          <w:rStyle w:val="None"/>
          <w:rFonts w:ascii="Arial" w:hAnsi="Arial"/>
        </w:rPr>
        <w:t>, realizarán las conciliaciones correspondientes derivadas de los movimientos de altas, bajas y correcciones efectuadas durante la vigencia de la póliza, con la finalidad de realizar el ajuste de primas correspondientes.</w:t>
      </w:r>
    </w:p>
    <w:p w14:paraId="3C1E284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p>
    <w:p w14:paraId="6BFC5953"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 xml:space="preserve">El Mecanismo de verificación será realizado por el área de Administración del contrato de cada </w:t>
      </w:r>
      <w:r>
        <w:rPr>
          <w:rStyle w:val="None"/>
          <w:rFonts w:ascii="Arial" w:hAnsi="Arial"/>
          <w:b/>
          <w:bCs/>
        </w:rPr>
        <w:t>API</w:t>
      </w:r>
      <w:r>
        <w:rPr>
          <w:rStyle w:val="None"/>
          <w:rFonts w:ascii="Arial" w:hAnsi="Arial"/>
        </w:rPr>
        <w:t xml:space="preserve">, considerando el cumplimiento de la entrega de emisión de documentos y atención de siniestros descritos conforme a la tabla anterior del presente anexo técnico. </w:t>
      </w:r>
    </w:p>
    <w:p w14:paraId="4AFBB911" w14:textId="77777777" w:rsidR="00CF1A3E" w:rsidRDefault="00CF1A3E">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35F79B04"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 xml:space="preserve">Se dejará constancia de la verificación en el pago de los siniestros (reporte de siniestralidad), estadísticas de servicio y minutas de trabajo. </w:t>
      </w:r>
    </w:p>
    <w:p w14:paraId="7702BA1F" w14:textId="77777777" w:rsidR="00CF1A3E" w:rsidRDefault="00CF1A3E">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3EAB3704"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En caso de incumplimiento dentro de los términos y condiciones establecidos conforme a la tabla anterior del presente anexo técnico, no se dará por prestado dicho servicio.</w:t>
      </w:r>
    </w:p>
    <w:p w14:paraId="496A62C1" w14:textId="77777777" w:rsidR="00CF1A3E" w:rsidRDefault="00CF1A3E">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115B58D6"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sz w:val="24"/>
          <w:szCs w:val="24"/>
        </w:rPr>
      </w:pPr>
      <w:r>
        <w:rPr>
          <w:rStyle w:val="None"/>
          <w:rFonts w:ascii="Arial" w:hAnsi="Arial"/>
        </w:rPr>
        <w:t>En caso de incumplimiento fuera de los términos establecidos conforme a la tabla anterior de la presente CONVOCATORIA, se procederá a la aplicación de la pena convencional la sanción respectiva descrita en el CAPITULO 8.3</w:t>
      </w:r>
    </w:p>
    <w:p w14:paraId="786BD19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5B54BBD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8.3. Penas Convencionales por atraso en la prestación del servicio.</w:t>
      </w:r>
    </w:p>
    <w:p w14:paraId="5CB6F84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25EA49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De conformidad con lo estipulado en el Artículo 53 de la</w:t>
      </w:r>
      <w:r>
        <w:rPr>
          <w:rStyle w:val="None"/>
          <w:rFonts w:ascii="Arial" w:hAnsi="Arial"/>
          <w:b/>
          <w:bCs/>
        </w:rPr>
        <w:t xml:space="preserve"> LEY (LAASSP), </w:t>
      </w:r>
      <w:r>
        <w:rPr>
          <w:rStyle w:val="None"/>
          <w:rFonts w:ascii="Arial" w:hAnsi="Arial"/>
        </w:rPr>
        <w:t>las</w:t>
      </w:r>
      <w:r>
        <w:rPr>
          <w:rStyle w:val="None"/>
          <w:rFonts w:ascii="Arial" w:hAnsi="Arial"/>
          <w:b/>
          <w:bCs/>
        </w:rPr>
        <w:t xml:space="preserve"> API  </w:t>
      </w:r>
      <w:r>
        <w:rPr>
          <w:rStyle w:val="None"/>
          <w:rFonts w:ascii="Arial" w:hAnsi="Arial"/>
        </w:rPr>
        <w:t>aplicarán penas convencionales al</w:t>
      </w:r>
      <w:r>
        <w:rPr>
          <w:rStyle w:val="None"/>
          <w:rFonts w:ascii="Arial" w:hAnsi="Arial"/>
          <w:b/>
          <w:bCs/>
        </w:rPr>
        <w:t xml:space="preserve"> LICITANTE, </w:t>
      </w:r>
      <w:r>
        <w:rPr>
          <w:rStyle w:val="None"/>
          <w:rFonts w:ascii="Arial" w:hAnsi="Arial"/>
        </w:rPr>
        <w:t xml:space="preserve">por retraso en la prestación de los </w:t>
      </w:r>
      <w:r>
        <w:rPr>
          <w:rStyle w:val="None"/>
          <w:rFonts w:ascii="Arial" w:hAnsi="Arial"/>
          <w:b/>
          <w:bCs/>
        </w:rPr>
        <w:t>SERVICIOS</w:t>
      </w:r>
      <w:r>
        <w:rPr>
          <w:rStyle w:val="None"/>
          <w:rFonts w:ascii="Arial" w:hAnsi="Arial"/>
        </w:rPr>
        <w:t xml:space="preserve">, por errores u </w:t>
      </w:r>
      <w:r>
        <w:rPr>
          <w:rStyle w:val="None"/>
          <w:rFonts w:ascii="Arial" w:hAnsi="Arial"/>
        </w:rPr>
        <w:lastRenderedPageBreak/>
        <w:t xml:space="preserve">omisiones no corregidas oportunamente, de conformidad con lo señalado en el CAPITULO 8.2 y 8.3., es decir, de 1 (uno) </w:t>
      </w:r>
      <w:r>
        <w:rPr>
          <w:rStyle w:val="None"/>
          <w:rFonts w:ascii="Arial" w:hAnsi="Arial"/>
          <w:b/>
          <w:bCs/>
        </w:rPr>
        <w:t>SMGMVDF</w:t>
      </w:r>
      <w:r>
        <w:rPr>
          <w:rStyle w:val="None"/>
          <w:rFonts w:ascii="Arial" w:hAnsi="Arial"/>
        </w:rPr>
        <w:t xml:space="preserve"> por cada día de atraso. Dicho plazo se computará a partir de la fecha en que el </w:t>
      </w:r>
      <w:r>
        <w:rPr>
          <w:rStyle w:val="None"/>
          <w:rFonts w:ascii="Arial" w:hAnsi="Arial"/>
          <w:b/>
          <w:bCs/>
        </w:rPr>
        <w:t>LICITANTE</w:t>
      </w:r>
      <w:r>
        <w:rPr>
          <w:rStyle w:val="None"/>
          <w:rFonts w:ascii="Arial" w:hAnsi="Arial"/>
        </w:rPr>
        <w:t xml:space="preserve"> acuse recibo de la solicitud de cualquiera de las </w:t>
      </w:r>
      <w:r>
        <w:rPr>
          <w:rStyle w:val="None"/>
          <w:rFonts w:ascii="Arial" w:hAnsi="Arial"/>
          <w:b/>
          <w:bCs/>
        </w:rPr>
        <w:t>API</w:t>
      </w:r>
      <w:r>
        <w:rPr>
          <w:rStyle w:val="None"/>
          <w:rFonts w:ascii="Arial" w:hAnsi="Arial"/>
        </w:rPr>
        <w:t xml:space="preserve">. En caso de alcanzar una multa equivalente a </w:t>
      </w:r>
      <w:r>
        <w:rPr>
          <w:rStyle w:val="None"/>
          <w:rFonts w:ascii="Arial" w:hAnsi="Arial"/>
          <w:b/>
          <w:bCs/>
        </w:rPr>
        <w:t>20 SMGMVDF</w:t>
      </w:r>
      <w:r>
        <w:rPr>
          <w:rStyle w:val="None"/>
          <w:rFonts w:ascii="Arial" w:hAnsi="Arial"/>
        </w:rPr>
        <w:t xml:space="preserve">, se rescindirá el compromiso pactado y se dará notificación al Órgano Interno de Control de la </w:t>
      </w:r>
      <w:r>
        <w:rPr>
          <w:rStyle w:val="None"/>
          <w:rFonts w:ascii="Arial" w:hAnsi="Arial"/>
          <w:b/>
          <w:bCs/>
        </w:rPr>
        <w:t>API</w:t>
      </w:r>
      <w:r>
        <w:rPr>
          <w:rStyle w:val="None"/>
          <w:rFonts w:ascii="Arial" w:hAnsi="Arial"/>
        </w:rPr>
        <w:t xml:space="preserve"> que haya resultado afectada para que se proceda de conformidad con lo ordenado por los artículos 59 a 63 de la </w:t>
      </w:r>
      <w:r>
        <w:rPr>
          <w:rStyle w:val="None"/>
          <w:rFonts w:ascii="Arial" w:hAnsi="Arial"/>
          <w:b/>
          <w:bCs/>
        </w:rPr>
        <w:t xml:space="preserve">LEY (LAASSP).  </w:t>
      </w:r>
    </w:p>
    <w:p w14:paraId="33DCF99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F5EF8E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La aplicación de dicha pena se verá reflejada en el monto del deducible en el caso del pago por reembolso, la comprobación en el incumplimiento del servicio se entregará a la aseguradora en cuestión con las pruebas que justifiquen dicho atraso y por medio de oficio se extenderá la aplicación de la pena convencional. Para todas las demás situaciones se evaluará caso por caso sin embargo solo se extenderá a la compañia ASEGURADORA por medio de oficio la aplicación de la pena con la justificación debida. </w:t>
      </w:r>
    </w:p>
    <w:p w14:paraId="397EBB5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4DE5A5C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Se aplicarán las penas conforme al </w:t>
      </w:r>
      <w:r>
        <w:rPr>
          <w:rStyle w:val="None"/>
          <w:rFonts w:ascii="Arial" w:hAnsi="Arial"/>
          <w:b/>
          <w:bCs/>
        </w:rPr>
        <w:t>CAPITULO 8.2</w:t>
      </w:r>
      <w:r>
        <w:rPr>
          <w:rStyle w:val="None"/>
          <w:rFonts w:ascii="Arial" w:hAnsi="Arial"/>
        </w:rPr>
        <w:t xml:space="preserve"> o en su caso con el </w:t>
      </w:r>
      <w:r>
        <w:rPr>
          <w:rStyle w:val="None"/>
          <w:rFonts w:ascii="Arial" w:hAnsi="Arial"/>
          <w:b/>
          <w:bCs/>
        </w:rPr>
        <w:t>CAPITULO 8.3</w:t>
      </w:r>
      <w:r>
        <w:rPr>
          <w:rStyle w:val="None"/>
          <w:rFonts w:ascii="Arial" w:hAnsi="Arial"/>
        </w:rPr>
        <w:t xml:space="preserve"> una u otra pero nunca las dos.</w:t>
      </w:r>
    </w:p>
    <w:p w14:paraId="7E15FE2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CC46B8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Respecto a las solicitudes de movimientos de altas, bajas y cambios, que soliciten las </w:t>
      </w:r>
      <w:r>
        <w:rPr>
          <w:rStyle w:val="None"/>
          <w:rFonts w:ascii="Arial" w:hAnsi="Arial"/>
          <w:b/>
          <w:bCs/>
        </w:rPr>
        <w:t>API</w:t>
      </w:r>
      <w:r>
        <w:rPr>
          <w:rStyle w:val="None"/>
          <w:rFonts w:ascii="Arial" w:hAnsi="Arial"/>
        </w:rPr>
        <w:t xml:space="preserve"> al </w:t>
      </w:r>
      <w:r>
        <w:rPr>
          <w:rStyle w:val="None"/>
          <w:rFonts w:ascii="Arial" w:hAnsi="Arial"/>
          <w:b/>
          <w:bCs/>
        </w:rPr>
        <w:t>LICITANTE</w:t>
      </w:r>
      <w:r>
        <w:rPr>
          <w:rStyle w:val="None"/>
          <w:rFonts w:ascii="Arial" w:hAnsi="Arial"/>
        </w:rPr>
        <w:t xml:space="preserve">, éste deberá dar respuesta en un término de 15 días naturales contados a partir de la recepción por parte del </w:t>
      </w:r>
      <w:r>
        <w:rPr>
          <w:rStyle w:val="None"/>
          <w:rFonts w:ascii="Arial" w:hAnsi="Arial"/>
          <w:b/>
          <w:bCs/>
        </w:rPr>
        <w:t>LICITANTE</w:t>
      </w:r>
      <w:r>
        <w:rPr>
          <w:rStyle w:val="None"/>
          <w:rFonts w:ascii="Arial" w:hAnsi="Arial"/>
        </w:rPr>
        <w:t xml:space="preserve">. De no hacerlo así, se entenderá que el </w:t>
      </w:r>
      <w:r>
        <w:rPr>
          <w:rStyle w:val="None"/>
          <w:rFonts w:ascii="Arial" w:hAnsi="Arial"/>
          <w:b/>
          <w:bCs/>
        </w:rPr>
        <w:t>LICITANTE</w:t>
      </w:r>
      <w:r>
        <w:rPr>
          <w:rStyle w:val="None"/>
          <w:rFonts w:ascii="Arial" w:hAnsi="Arial"/>
        </w:rPr>
        <w:t xml:space="preserve"> da por aceptada la solicitud hecha por la </w:t>
      </w:r>
      <w:r>
        <w:rPr>
          <w:rStyle w:val="None"/>
          <w:rFonts w:ascii="Arial" w:hAnsi="Arial"/>
          <w:b/>
          <w:bCs/>
        </w:rPr>
        <w:t>API</w:t>
      </w:r>
      <w:r>
        <w:rPr>
          <w:rStyle w:val="None"/>
          <w:rFonts w:ascii="Arial" w:hAnsi="Arial"/>
        </w:rPr>
        <w:t xml:space="preserve"> en todas sus condiciones.</w:t>
      </w:r>
    </w:p>
    <w:p w14:paraId="065EAF0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96E73B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caso de que el </w:t>
      </w:r>
      <w:r>
        <w:rPr>
          <w:rStyle w:val="None"/>
          <w:rFonts w:ascii="Arial" w:hAnsi="Arial"/>
          <w:b/>
          <w:bCs/>
        </w:rPr>
        <w:t>LICITANTE</w:t>
      </w:r>
      <w:r>
        <w:rPr>
          <w:rStyle w:val="None"/>
          <w:rFonts w:ascii="Arial" w:hAnsi="Arial"/>
        </w:rPr>
        <w:t xml:space="preserve"> no haga entrega en un término de 30 días con la información completa y correcta de pólizas y recibos, los movimientos de altas, cambios y bajas que las </w:t>
      </w:r>
      <w:r>
        <w:rPr>
          <w:rStyle w:val="None"/>
          <w:rFonts w:ascii="Arial" w:hAnsi="Arial"/>
          <w:b/>
          <w:bCs/>
        </w:rPr>
        <w:t>API</w:t>
      </w:r>
      <w:r>
        <w:rPr>
          <w:rStyle w:val="None"/>
          <w:rFonts w:ascii="Arial" w:hAnsi="Arial"/>
        </w:rPr>
        <w:t xml:space="preserve"> le hayan solicitado, por errores u omisiones no corregidas oportunamente, el </w:t>
      </w:r>
      <w:r>
        <w:rPr>
          <w:rStyle w:val="None"/>
          <w:rFonts w:ascii="Arial" w:hAnsi="Arial"/>
          <w:b/>
          <w:bCs/>
        </w:rPr>
        <w:t>LICITANTE</w:t>
      </w:r>
      <w:r>
        <w:rPr>
          <w:rStyle w:val="None"/>
          <w:rFonts w:ascii="Arial" w:hAnsi="Arial"/>
        </w:rPr>
        <w:t xml:space="preserve"> se hará acreedor a una pena convencional de 1 (uno) </w:t>
      </w:r>
      <w:r>
        <w:rPr>
          <w:rStyle w:val="None"/>
          <w:rFonts w:ascii="Arial" w:hAnsi="Arial"/>
          <w:b/>
          <w:bCs/>
        </w:rPr>
        <w:t>SMGMVDF</w:t>
      </w:r>
      <w:r>
        <w:rPr>
          <w:rStyle w:val="None"/>
          <w:rFonts w:ascii="Arial" w:hAnsi="Arial"/>
        </w:rPr>
        <w:t xml:space="preserve">, por cada día de atraso. Dicho plazo se computará a partir de la fecha en que el </w:t>
      </w:r>
      <w:r>
        <w:rPr>
          <w:rStyle w:val="None"/>
          <w:rFonts w:ascii="Arial" w:hAnsi="Arial"/>
          <w:b/>
          <w:bCs/>
        </w:rPr>
        <w:t>LICITANTE</w:t>
      </w:r>
      <w:r>
        <w:rPr>
          <w:rStyle w:val="None"/>
          <w:rFonts w:ascii="Arial" w:hAnsi="Arial"/>
        </w:rPr>
        <w:t xml:space="preserve"> acuse recibo de la solicitud de cualquiera de las </w:t>
      </w:r>
      <w:r>
        <w:rPr>
          <w:rStyle w:val="None"/>
          <w:rFonts w:ascii="Arial" w:hAnsi="Arial"/>
          <w:b/>
          <w:bCs/>
        </w:rPr>
        <w:t xml:space="preserve">API </w:t>
      </w:r>
      <w:r>
        <w:rPr>
          <w:rStyle w:val="None"/>
          <w:rFonts w:ascii="Arial" w:hAnsi="Arial"/>
        </w:rPr>
        <w:t xml:space="preserve">por cualquier vía escrita o electrónica. En caso de alcanzar una multa equivalente a </w:t>
      </w:r>
      <w:r>
        <w:rPr>
          <w:rStyle w:val="None"/>
          <w:rFonts w:ascii="Arial" w:hAnsi="Arial"/>
          <w:b/>
          <w:bCs/>
        </w:rPr>
        <w:t>20 SMGMVDF</w:t>
      </w:r>
      <w:r>
        <w:rPr>
          <w:rStyle w:val="None"/>
          <w:rFonts w:ascii="Arial" w:hAnsi="Arial"/>
        </w:rPr>
        <w:t xml:space="preserve">, se rescindirá el compromiso pactado y se dará notificación al Órgano Interno de Control de la </w:t>
      </w:r>
      <w:r>
        <w:rPr>
          <w:rStyle w:val="None"/>
          <w:rFonts w:ascii="Arial" w:hAnsi="Arial"/>
          <w:b/>
          <w:bCs/>
        </w:rPr>
        <w:t>API</w:t>
      </w:r>
      <w:r>
        <w:rPr>
          <w:rStyle w:val="None"/>
          <w:rFonts w:ascii="Arial" w:hAnsi="Arial"/>
        </w:rPr>
        <w:t xml:space="preserve"> que haya resultado afectada para que se proceda de conformidad con lo ordenado por los artículos 59 a 63 de la </w:t>
      </w:r>
      <w:r>
        <w:rPr>
          <w:rStyle w:val="None"/>
          <w:rFonts w:ascii="Arial" w:hAnsi="Arial"/>
          <w:b/>
          <w:bCs/>
        </w:rPr>
        <w:t>LEY (LAASSP).</w:t>
      </w:r>
    </w:p>
    <w:p w14:paraId="1D5A263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b/>
          <w:bCs/>
        </w:rPr>
      </w:pPr>
    </w:p>
    <w:p w14:paraId="2678299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AE0BFD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4B2BFB6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 xml:space="preserve">8.4. Modelo de Contrato. </w:t>
      </w:r>
    </w:p>
    <w:p w14:paraId="7158CB6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67"/>
        <w:jc w:val="both"/>
        <w:rPr>
          <w:rStyle w:val="None"/>
          <w:rFonts w:ascii="Arial" w:eastAsia="Arial" w:hAnsi="Arial" w:cs="Arial"/>
          <w:b/>
          <w:bCs/>
        </w:rPr>
      </w:pPr>
    </w:p>
    <w:p w14:paraId="7680FE1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60" w:line="360" w:lineRule="auto"/>
        <w:jc w:val="both"/>
        <w:rPr>
          <w:rStyle w:val="None"/>
          <w:rFonts w:ascii="Arial" w:eastAsia="Arial" w:hAnsi="Arial" w:cs="Arial"/>
        </w:rPr>
      </w:pPr>
      <w:r>
        <w:rPr>
          <w:rStyle w:val="None"/>
          <w:rFonts w:ascii="Arial" w:hAnsi="Arial"/>
        </w:rPr>
        <w:t xml:space="preserve">El modelo del contrato es el que se adjunta al presente como </w:t>
      </w:r>
      <w:r>
        <w:rPr>
          <w:rStyle w:val="None"/>
          <w:rFonts w:ascii="Arial" w:hAnsi="Arial"/>
          <w:b/>
          <w:bCs/>
        </w:rPr>
        <w:t>ANEXO XX</w:t>
      </w:r>
      <w:r>
        <w:rPr>
          <w:rStyle w:val="None"/>
          <w:rFonts w:ascii="Arial" w:hAnsi="Arial"/>
        </w:rPr>
        <w:t xml:space="preserve"> y para efectos de esta </w:t>
      </w:r>
      <w:r>
        <w:rPr>
          <w:rStyle w:val="None"/>
          <w:rFonts w:ascii="Arial" w:hAnsi="Arial"/>
          <w:b/>
          <w:bCs/>
        </w:rPr>
        <w:t>LICITACIÓN</w:t>
      </w:r>
      <w:r>
        <w:rPr>
          <w:rStyle w:val="None"/>
          <w:rFonts w:ascii="Arial" w:hAnsi="Arial"/>
        </w:rPr>
        <w:t xml:space="preserve"> se entenderá que el contrato es el convenio de voluntades que se formalice para comprometer la ejecución de los Seguros de Gastos Médicos Mayores y de Vida de los Empleados de las Administraciones Portuarias Integrales y todas y cada una de las pólizas que deberá entregar el </w:t>
      </w:r>
      <w:r>
        <w:rPr>
          <w:rStyle w:val="None"/>
          <w:rFonts w:ascii="Arial" w:hAnsi="Arial"/>
          <w:b/>
          <w:bCs/>
        </w:rPr>
        <w:t>LICITANTE</w:t>
      </w:r>
      <w:r>
        <w:rPr>
          <w:rStyle w:val="None"/>
          <w:rFonts w:ascii="Arial" w:hAnsi="Arial"/>
        </w:rPr>
        <w:t xml:space="preserve"> ganador a cada una de las </w:t>
      </w:r>
      <w:r>
        <w:rPr>
          <w:rStyle w:val="None"/>
          <w:rFonts w:ascii="Arial" w:hAnsi="Arial"/>
          <w:b/>
          <w:bCs/>
        </w:rPr>
        <w:t>API</w:t>
      </w:r>
      <w:r>
        <w:rPr>
          <w:rStyle w:val="None"/>
          <w:rFonts w:ascii="Arial" w:hAnsi="Arial"/>
        </w:rPr>
        <w:t>, por cada uno de los ramos.</w:t>
      </w:r>
    </w:p>
    <w:p w14:paraId="4DA0D55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rPr>
      </w:pPr>
    </w:p>
    <w:p w14:paraId="2E24E60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8.5. Entrega de Pólizas de Seguro y Formalización de Contratos.</w:t>
      </w:r>
    </w:p>
    <w:p w14:paraId="5899BE0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67"/>
        <w:jc w:val="both"/>
        <w:rPr>
          <w:rStyle w:val="None"/>
          <w:rFonts w:ascii="Arial" w:eastAsia="Arial" w:hAnsi="Arial" w:cs="Arial"/>
          <w:b/>
          <w:bCs/>
        </w:rPr>
      </w:pPr>
    </w:p>
    <w:p w14:paraId="1D1C462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la fecha en que el </w:t>
      </w:r>
      <w:r>
        <w:rPr>
          <w:rStyle w:val="None"/>
          <w:rFonts w:ascii="Arial" w:hAnsi="Arial"/>
          <w:b/>
          <w:bCs/>
        </w:rPr>
        <w:t xml:space="preserve">LICITANTE </w:t>
      </w:r>
      <w:r>
        <w:rPr>
          <w:rStyle w:val="None"/>
          <w:rFonts w:ascii="Arial" w:hAnsi="Arial"/>
        </w:rPr>
        <w:t xml:space="preserve">se presente a los </w:t>
      </w:r>
      <w:r>
        <w:rPr>
          <w:rStyle w:val="None"/>
          <w:rFonts w:ascii="Arial" w:hAnsi="Arial"/>
          <w:b/>
          <w:bCs/>
        </w:rPr>
        <w:t xml:space="preserve">DOMICILIOS OFICIALES a los DIRECTORES GENERALES DE APIS cc GERENCIA DE ADMINISTRACIÓN Y FINANZAS, </w:t>
      </w:r>
      <w:r>
        <w:rPr>
          <w:rStyle w:val="None"/>
          <w:rFonts w:ascii="Arial" w:hAnsi="Arial"/>
        </w:rPr>
        <w:t xml:space="preserve">a más tardar el 01 de MARZO de 2016 a las 11:00 horas, a formalizar los contratos y a entregar las pólizas de seguros (en formato electrónico) objeto de la presente licitación mismas que deberán ser entregadas en físico en las áreas de Recursos Humanos de cada una de las </w:t>
      </w:r>
      <w:r>
        <w:rPr>
          <w:rStyle w:val="None"/>
          <w:rFonts w:ascii="Arial" w:hAnsi="Arial"/>
          <w:b/>
          <w:bCs/>
        </w:rPr>
        <w:t>API,</w:t>
      </w:r>
      <w:r>
        <w:rPr>
          <w:rStyle w:val="None"/>
          <w:rFonts w:ascii="Arial" w:hAnsi="Arial"/>
        </w:rPr>
        <w:t xml:space="preserve"> deberá presentar original y copia para el expediente de la licitación de los siguientes documentos notariados:</w:t>
      </w:r>
    </w:p>
    <w:p w14:paraId="60BBE25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67"/>
        <w:jc w:val="both"/>
        <w:rPr>
          <w:rStyle w:val="None"/>
          <w:rFonts w:ascii="Arial" w:eastAsia="Arial" w:hAnsi="Arial" w:cs="Arial"/>
        </w:rPr>
      </w:pPr>
    </w:p>
    <w:p w14:paraId="22E708D6" w14:textId="77777777" w:rsidR="00CF1A3E" w:rsidRDefault="00CB48A5" w:rsidP="001E3D1C">
      <w:pPr>
        <w:pStyle w:val="BodyA"/>
        <w:numPr>
          <w:ilvl w:val="0"/>
          <w:numId w:val="45"/>
        </w:numPr>
        <w:spacing w:line="360" w:lineRule="auto"/>
        <w:jc w:val="both"/>
        <w:rPr>
          <w:rStyle w:val="None"/>
          <w:rFonts w:ascii="Arial" w:eastAsia="Arial" w:hAnsi="Arial" w:cs="Arial"/>
          <w:sz w:val="24"/>
          <w:szCs w:val="24"/>
        </w:rPr>
      </w:pPr>
      <w:r>
        <w:rPr>
          <w:rStyle w:val="None"/>
          <w:rFonts w:ascii="Arial" w:hAnsi="Arial"/>
        </w:rPr>
        <w:t>Del acta constitutiva y sus modificaciones en su caso, que acrediten la existencia legal de la empresa, debidamente inscrita en el Registro Público de la Propiedad y del Comercio.</w:t>
      </w:r>
    </w:p>
    <w:p w14:paraId="144ABC6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440" w:hanging="720"/>
        <w:jc w:val="both"/>
        <w:rPr>
          <w:rStyle w:val="None"/>
          <w:rFonts w:ascii="Arial" w:eastAsia="Arial" w:hAnsi="Arial" w:cs="Arial"/>
        </w:rPr>
      </w:pPr>
    </w:p>
    <w:p w14:paraId="122B94C4" w14:textId="77777777" w:rsidR="00CF1A3E" w:rsidRDefault="00CB48A5" w:rsidP="001E3D1C">
      <w:pPr>
        <w:pStyle w:val="BodyA"/>
        <w:numPr>
          <w:ilvl w:val="0"/>
          <w:numId w:val="45"/>
        </w:numPr>
        <w:spacing w:line="360" w:lineRule="auto"/>
        <w:jc w:val="both"/>
        <w:rPr>
          <w:rStyle w:val="None"/>
          <w:rFonts w:ascii="Arial" w:eastAsia="Arial" w:hAnsi="Arial" w:cs="Arial"/>
          <w:sz w:val="24"/>
          <w:szCs w:val="24"/>
        </w:rPr>
      </w:pPr>
      <w:r>
        <w:rPr>
          <w:rStyle w:val="None"/>
          <w:rFonts w:ascii="Arial" w:hAnsi="Arial"/>
        </w:rPr>
        <w:t>Del poder notarial debidamente certificado ante notario público, en el cual se faculte al representante legal para firmar contratos.  En caso de poderes generales para actos de dominio o administración, éstos deberán presentar la inscripción ante el Registro Público de la Propiedad y del Comercio.</w:t>
      </w:r>
    </w:p>
    <w:p w14:paraId="2CF6DDA6" w14:textId="77777777" w:rsidR="00CF1A3E" w:rsidRDefault="00CF1A3E">
      <w:pPr>
        <w:pStyle w:val="BodyA"/>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440" w:hanging="720"/>
        <w:jc w:val="both"/>
        <w:rPr>
          <w:rStyle w:val="None"/>
          <w:rFonts w:ascii="Arial" w:eastAsia="Arial" w:hAnsi="Arial" w:cs="Arial"/>
        </w:rPr>
      </w:pPr>
    </w:p>
    <w:p w14:paraId="15A1F6DC" w14:textId="77777777" w:rsidR="00CF1A3E" w:rsidRDefault="00CB48A5" w:rsidP="001E3D1C">
      <w:pPr>
        <w:pStyle w:val="BodyA"/>
        <w:numPr>
          <w:ilvl w:val="0"/>
          <w:numId w:val="46"/>
        </w:numPr>
        <w:spacing w:line="360" w:lineRule="auto"/>
        <w:jc w:val="both"/>
        <w:rPr>
          <w:rStyle w:val="None"/>
          <w:rFonts w:ascii="Arial" w:eastAsia="Arial" w:hAnsi="Arial" w:cs="Arial"/>
          <w:sz w:val="24"/>
          <w:szCs w:val="24"/>
        </w:rPr>
      </w:pPr>
      <w:r>
        <w:rPr>
          <w:rStyle w:val="None"/>
          <w:rFonts w:ascii="Arial" w:hAnsi="Arial"/>
        </w:rPr>
        <w:t xml:space="preserve">Identificación oficial vigente del representante legal del </w:t>
      </w:r>
      <w:r>
        <w:rPr>
          <w:rStyle w:val="None"/>
          <w:rFonts w:ascii="Arial" w:hAnsi="Arial"/>
          <w:b/>
          <w:bCs/>
        </w:rPr>
        <w:t>LICITANTE</w:t>
      </w:r>
      <w:r>
        <w:rPr>
          <w:rStyle w:val="None"/>
          <w:rFonts w:ascii="Arial" w:hAnsi="Arial"/>
        </w:rPr>
        <w:t>.</w:t>
      </w:r>
    </w:p>
    <w:p w14:paraId="0188095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rPr>
      </w:pPr>
    </w:p>
    <w:p w14:paraId="5ADA7FD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b/>
          <w:bCs/>
        </w:rPr>
      </w:pPr>
      <w:r>
        <w:rPr>
          <w:rStyle w:val="None"/>
          <w:rFonts w:ascii="Arial" w:hAnsi="Arial"/>
        </w:rPr>
        <w:t xml:space="preserve">En el caso de que el </w:t>
      </w:r>
      <w:r>
        <w:rPr>
          <w:rStyle w:val="None"/>
          <w:rFonts w:ascii="Arial" w:hAnsi="Arial"/>
          <w:b/>
          <w:bCs/>
        </w:rPr>
        <w:t xml:space="preserve">LICITANTE </w:t>
      </w:r>
      <w:r>
        <w:rPr>
          <w:rStyle w:val="None"/>
          <w:rFonts w:ascii="Arial" w:hAnsi="Arial"/>
        </w:rPr>
        <w:t>no formalice los contratos y entregue las pólizas objeto de la presente</w:t>
      </w:r>
      <w:r>
        <w:rPr>
          <w:rStyle w:val="None"/>
          <w:rFonts w:ascii="Arial" w:hAnsi="Arial"/>
          <w:b/>
          <w:bCs/>
        </w:rPr>
        <w:t xml:space="preserve"> LICITACIÓN, </w:t>
      </w:r>
      <w:r>
        <w:rPr>
          <w:rStyle w:val="None"/>
          <w:rFonts w:ascii="Arial" w:hAnsi="Arial"/>
        </w:rPr>
        <w:t xml:space="preserve">por causas imputables al mismo, será sancionado conforme a lo establecido en el artículo 60, fracción I, de la </w:t>
      </w:r>
      <w:r>
        <w:rPr>
          <w:rStyle w:val="None"/>
          <w:rFonts w:ascii="Arial" w:hAnsi="Arial"/>
          <w:b/>
          <w:bCs/>
        </w:rPr>
        <w:t>LEY (LAASSP),</w:t>
      </w:r>
      <w:r>
        <w:rPr>
          <w:rStyle w:val="None"/>
          <w:rFonts w:ascii="Arial" w:hAnsi="Arial"/>
        </w:rPr>
        <w:t xml:space="preserve"> sin menoscabo de las sanciones previstas en el artículo 59, de la misma</w:t>
      </w:r>
      <w:r>
        <w:rPr>
          <w:rStyle w:val="None"/>
          <w:rFonts w:ascii="Arial" w:hAnsi="Arial"/>
          <w:b/>
          <w:bCs/>
        </w:rPr>
        <w:t xml:space="preserve"> LEY (LAASSP)</w:t>
      </w:r>
      <w:r>
        <w:rPr>
          <w:rStyle w:val="None"/>
          <w:rFonts w:ascii="Arial" w:hAnsi="Arial"/>
        </w:rPr>
        <w:t xml:space="preserve"> y el</w:t>
      </w:r>
      <w:r>
        <w:rPr>
          <w:rStyle w:val="None"/>
          <w:rFonts w:ascii="Arial" w:hAnsi="Arial"/>
          <w:b/>
          <w:bCs/>
        </w:rPr>
        <w:t xml:space="preserve"> COMITÉ </w:t>
      </w:r>
      <w:r>
        <w:rPr>
          <w:rStyle w:val="None"/>
          <w:rFonts w:ascii="Arial" w:hAnsi="Arial"/>
        </w:rPr>
        <w:t>podrá adjudicar al</w:t>
      </w:r>
      <w:r>
        <w:rPr>
          <w:rStyle w:val="None"/>
          <w:rFonts w:ascii="Arial" w:hAnsi="Arial"/>
          <w:b/>
          <w:bCs/>
        </w:rPr>
        <w:t xml:space="preserve"> LICITANTE</w:t>
      </w:r>
      <w:r>
        <w:rPr>
          <w:rStyle w:val="None"/>
          <w:rFonts w:ascii="Arial" w:hAnsi="Arial"/>
        </w:rPr>
        <w:t xml:space="preserve"> que haya presentado la propuesta económica solvente siguiente más baja, siempre y cuando la diferencia en precio no rebase el 10% (diez por ciento) con respecto a la ganadora en primera instancia, de conformidad con el artículo 46, párrafo segundo, de la </w:t>
      </w:r>
      <w:r>
        <w:rPr>
          <w:rStyle w:val="None"/>
          <w:rFonts w:ascii="Arial" w:hAnsi="Arial"/>
          <w:b/>
          <w:bCs/>
        </w:rPr>
        <w:t>LEY (LAASSP)</w:t>
      </w:r>
    </w:p>
    <w:p w14:paraId="0B67D21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rPr>
      </w:pPr>
    </w:p>
    <w:p w14:paraId="28F2D5D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jc w:val="both"/>
        <w:rPr>
          <w:rStyle w:val="None"/>
          <w:rFonts w:ascii="Arial" w:eastAsia="Arial" w:hAnsi="Arial" w:cs="Arial"/>
          <w:b/>
          <w:bCs/>
        </w:rPr>
      </w:pPr>
      <w:r>
        <w:rPr>
          <w:rStyle w:val="None"/>
          <w:rFonts w:ascii="Arial" w:hAnsi="Arial"/>
        </w:rPr>
        <w:t xml:space="preserve">Los derechos y obligaciones que se originen entre las </w:t>
      </w:r>
      <w:r>
        <w:rPr>
          <w:rStyle w:val="None"/>
          <w:rFonts w:ascii="Arial" w:hAnsi="Arial"/>
          <w:b/>
          <w:bCs/>
        </w:rPr>
        <w:t>API</w:t>
      </w:r>
      <w:r>
        <w:rPr>
          <w:rStyle w:val="None"/>
          <w:rFonts w:ascii="Arial" w:hAnsi="Arial"/>
        </w:rPr>
        <w:t xml:space="preserve"> y el </w:t>
      </w:r>
      <w:r>
        <w:rPr>
          <w:rStyle w:val="None"/>
          <w:rFonts w:ascii="Arial" w:hAnsi="Arial"/>
          <w:b/>
          <w:bCs/>
        </w:rPr>
        <w:t>LICITANTE,</w:t>
      </w:r>
      <w:r>
        <w:rPr>
          <w:rStyle w:val="None"/>
          <w:rFonts w:ascii="Arial" w:hAnsi="Arial"/>
        </w:rPr>
        <w:t xml:space="preserve"> no podrán cederse en forma parcial o total, a favor de cualquier otra persona física o moral, excepto los derechos de cobro, previa autorización de las </w:t>
      </w:r>
      <w:r>
        <w:rPr>
          <w:rStyle w:val="None"/>
          <w:rFonts w:ascii="Arial" w:hAnsi="Arial"/>
          <w:b/>
          <w:bCs/>
        </w:rPr>
        <w:t>API.</w:t>
      </w:r>
    </w:p>
    <w:p w14:paraId="0702F9D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i/>
          <w:iCs/>
        </w:rPr>
      </w:pPr>
    </w:p>
    <w:p w14:paraId="183696C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46"/>
          <w:szCs w:val="46"/>
          <w:u w:color="7F7F7F"/>
        </w:rPr>
      </w:pPr>
      <w:r>
        <w:rPr>
          <w:rStyle w:val="None"/>
          <w:rFonts w:ascii="Arial" w:hAnsi="Arial"/>
          <w:color w:val="7F7F7F"/>
          <w:sz w:val="46"/>
          <w:szCs w:val="46"/>
          <w:u w:color="7F7F7F"/>
        </w:rPr>
        <w:t>Capítulo 9</w:t>
      </w:r>
    </w:p>
    <w:p w14:paraId="0144021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7F7F7F"/>
          <w:sz w:val="28"/>
          <w:szCs w:val="28"/>
          <w:u w:color="7F7F7F"/>
        </w:rPr>
      </w:pPr>
      <w:r>
        <w:rPr>
          <w:rStyle w:val="None"/>
          <w:rFonts w:ascii="Arial" w:hAnsi="Arial"/>
          <w:color w:val="7F7F7F"/>
          <w:sz w:val="28"/>
          <w:szCs w:val="28"/>
          <w:u w:color="7F7F7F"/>
        </w:rPr>
        <w:t>CRITERIOS PARA LA EVALUACIÓN DE LAS PROPOSICIONES Y ADJUDICACIÓN DE LOS CONTRATOS.</w:t>
      </w:r>
    </w:p>
    <w:p w14:paraId="2910774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7BDD47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jc w:val="both"/>
        <w:rPr>
          <w:rStyle w:val="None"/>
          <w:rFonts w:ascii="Arial" w:eastAsia="Arial" w:hAnsi="Arial" w:cs="Arial"/>
        </w:rPr>
      </w:pPr>
      <w:r>
        <w:rPr>
          <w:rStyle w:val="None"/>
          <w:rFonts w:ascii="Arial" w:hAnsi="Arial"/>
        </w:rPr>
        <w:t xml:space="preserve">Con fundamento en el artículo 36 de la </w:t>
      </w:r>
      <w:r>
        <w:rPr>
          <w:rStyle w:val="None"/>
          <w:rFonts w:ascii="Arial" w:hAnsi="Arial"/>
          <w:b/>
          <w:bCs/>
        </w:rPr>
        <w:t>LEY (LAASSP),</w:t>
      </w:r>
      <w:r>
        <w:rPr>
          <w:rStyle w:val="None"/>
          <w:rFonts w:ascii="Arial" w:hAnsi="Arial"/>
        </w:rPr>
        <w:t xml:space="preserve"> los criterios que se aplicarán para evaluar la solvencia legal, técnica y económica de las propuestas de los </w:t>
      </w:r>
      <w:r>
        <w:rPr>
          <w:rStyle w:val="None"/>
          <w:rFonts w:ascii="Arial" w:hAnsi="Arial"/>
          <w:b/>
          <w:bCs/>
        </w:rPr>
        <w:t xml:space="preserve">LICITANTES </w:t>
      </w:r>
      <w:r>
        <w:rPr>
          <w:rStyle w:val="None"/>
          <w:rFonts w:ascii="Arial" w:hAnsi="Arial"/>
        </w:rPr>
        <w:t>por parte del</w:t>
      </w:r>
      <w:r>
        <w:rPr>
          <w:rStyle w:val="None"/>
          <w:rFonts w:ascii="Arial" w:hAnsi="Arial"/>
          <w:b/>
          <w:bCs/>
        </w:rPr>
        <w:t xml:space="preserve"> COMITÉ</w:t>
      </w:r>
      <w:r>
        <w:rPr>
          <w:rStyle w:val="None"/>
          <w:rFonts w:ascii="Arial" w:hAnsi="Arial"/>
        </w:rPr>
        <w:t xml:space="preserve">, será el de </w:t>
      </w:r>
      <w:r>
        <w:rPr>
          <w:rStyle w:val="None"/>
          <w:rFonts w:ascii="Arial" w:hAnsi="Arial"/>
          <w:b/>
          <w:bCs/>
        </w:rPr>
        <w:t>PUNTOS Y PORCENTAJES</w:t>
      </w:r>
      <w:r>
        <w:rPr>
          <w:rStyle w:val="None"/>
          <w:rFonts w:ascii="Arial" w:hAnsi="Arial"/>
        </w:rPr>
        <w:t xml:space="preserve"> donde la </w:t>
      </w:r>
      <w:r>
        <w:rPr>
          <w:rStyle w:val="None"/>
          <w:rFonts w:ascii="Arial" w:hAnsi="Arial"/>
          <w:b/>
          <w:bCs/>
        </w:rPr>
        <w:t>PROPUESTA TÉCNICA REPRESENTA EL 60% Y LA ECONÓMICA EL 40%</w:t>
      </w:r>
      <w:r>
        <w:rPr>
          <w:rStyle w:val="None"/>
          <w:rFonts w:ascii="Arial" w:hAnsi="Arial"/>
        </w:rPr>
        <w:t xml:space="preserve">. La evaluación del anexo técnico debe de cumplir e incluir estrictamente todas y cada una de las modificaciones derivadas de la junta de aclaraciones y con las condiciones ofertadas estrictamente en esta </w:t>
      </w:r>
      <w:r>
        <w:rPr>
          <w:rStyle w:val="None"/>
          <w:rFonts w:ascii="Arial" w:hAnsi="Arial"/>
          <w:b/>
          <w:bCs/>
        </w:rPr>
        <w:t xml:space="preserve">CONVOCATORIA </w:t>
      </w:r>
      <w:r>
        <w:rPr>
          <w:rStyle w:val="None"/>
          <w:rFonts w:ascii="Arial" w:hAnsi="Arial"/>
        </w:rPr>
        <w:t>para no causar desechamiento.</w:t>
      </w:r>
    </w:p>
    <w:p w14:paraId="488C922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53CF341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9.1</w:t>
      </w:r>
      <w:r>
        <w:rPr>
          <w:rStyle w:val="None"/>
          <w:rFonts w:ascii="Arial" w:hAnsi="Arial"/>
          <w:color w:val="7F7F7F"/>
          <w:sz w:val="28"/>
          <w:szCs w:val="28"/>
          <w:u w:color="7F7F7F"/>
        </w:rPr>
        <w:tab/>
      </w:r>
      <w:r>
        <w:rPr>
          <w:rStyle w:val="None"/>
          <w:rFonts w:ascii="Arial" w:hAnsi="Arial"/>
          <w:color w:val="7F7F7F"/>
          <w:sz w:val="28"/>
          <w:szCs w:val="28"/>
          <w:u w:color="7F7F7F"/>
        </w:rPr>
        <w:tab/>
        <w:t>EVALUACIÓN DE LAS PROPOSICIONES TÉCNICAS</w:t>
      </w:r>
    </w:p>
    <w:p w14:paraId="4F0E14F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6A484EC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Todos los requisitos legales, administrativos y financieros establecidos, y la información contenida en los </w:t>
      </w:r>
      <w:r>
        <w:rPr>
          <w:rStyle w:val="None"/>
          <w:rFonts w:ascii="Arial" w:hAnsi="Arial"/>
          <w:b/>
          <w:bCs/>
        </w:rPr>
        <w:t xml:space="preserve">Anexos: 1, 4, 5, 6, 7, 8, 9, 11, 12, 13, 15, 16, 17, 18, 19, 20, 21, 22, 23, 24, </w:t>
      </w:r>
      <w:r>
        <w:rPr>
          <w:rStyle w:val="None"/>
          <w:rFonts w:ascii="Arial" w:hAnsi="Arial"/>
        </w:rPr>
        <w:t>así como la documentación señalada en el CAPITULO 5.3 Inciso I),</w:t>
      </w:r>
      <w:r>
        <w:rPr>
          <w:rStyle w:val="None"/>
          <w:rFonts w:ascii="Arial" w:hAnsi="Arial"/>
          <w:b/>
          <w:bCs/>
        </w:rPr>
        <w:t xml:space="preserve"> </w:t>
      </w:r>
      <w:r>
        <w:rPr>
          <w:rStyle w:val="None"/>
          <w:rFonts w:ascii="Arial" w:hAnsi="Arial"/>
        </w:rPr>
        <w:t xml:space="preserve">de la presente </w:t>
      </w:r>
      <w:r>
        <w:rPr>
          <w:rStyle w:val="None"/>
          <w:rFonts w:ascii="Arial" w:hAnsi="Arial"/>
          <w:b/>
          <w:bCs/>
        </w:rPr>
        <w:t>CONVOCATORIA</w:t>
      </w:r>
      <w:r>
        <w:rPr>
          <w:rStyle w:val="None"/>
          <w:rFonts w:ascii="Arial" w:hAnsi="Arial"/>
        </w:rPr>
        <w:t xml:space="preserve">, así como los requisitos y contenido de las propuestas se compararán en forma directa con lo solicitado en esta </w:t>
      </w:r>
      <w:r>
        <w:rPr>
          <w:rStyle w:val="None"/>
          <w:rFonts w:ascii="Arial" w:hAnsi="Arial"/>
          <w:b/>
          <w:bCs/>
        </w:rPr>
        <w:t xml:space="preserve">CONVOCATORIA, </w:t>
      </w:r>
      <w:r>
        <w:rPr>
          <w:rStyle w:val="None"/>
          <w:rFonts w:ascii="Arial" w:hAnsi="Arial"/>
        </w:rPr>
        <w:t>en caso de que derivado de la evaluación técnica se encuentren faltas a las condiciones de esta</w:t>
      </w:r>
      <w:r>
        <w:rPr>
          <w:rStyle w:val="None"/>
          <w:rFonts w:ascii="Arial" w:hAnsi="Arial"/>
          <w:b/>
          <w:bCs/>
        </w:rPr>
        <w:t xml:space="preserve"> CONVOCATORIA, el LICITANTE </w:t>
      </w:r>
      <w:r>
        <w:rPr>
          <w:rStyle w:val="None"/>
          <w:rFonts w:ascii="Arial" w:hAnsi="Arial"/>
        </w:rPr>
        <w:t xml:space="preserve">no podrá ser acreedor a la revisión económica.  </w:t>
      </w:r>
    </w:p>
    <w:p w14:paraId="730327D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B1B82F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r>
        <w:rPr>
          <w:rStyle w:val="None"/>
          <w:rFonts w:ascii="Arial" w:hAnsi="Arial"/>
        </w:rPr>
        <w:t xml:space="preserve">Los </w:t>
      </w:r>
      <w:r>
        <w:rPr>
          <w:rStyle w:val="None"/>
          <w:rFonts w:ascii="Arial" w:hAnsi="Arial"/>
          <w:b/>
          <w:bCs/>
        </w:rPr>
        <w:t>LICITANTES</w:t>
      </w:r>
      <w:r>
        <w:rPr>
          <w:rStyle w:val="None"/>
          <w:rFonts w:ascii="Arial" w:hAnsi="Arial"/>
        </w:rPr>
        <w:t xml:space="preserve">, no deberán tener casos pendientes de resolver a favor de las API’s, ocasionados por omisión, negligencia o incumplimiento que le sean imputables, y deberá demostrarlo mediante lo siguiente: oficio de no adeudo en original </w:t>
      </w:r>
      <w:r>
        <w:rPr>
          <w:rStyle w:val="None"/>
          <w:rFonts w:ascii="Arial" w:hAnsi="Arial"/>
          <w:b/>
          <w:bCs/>
        </w:rPr>
        <w:t>EXPEDIDO Y FIRMADA por el AREA USUARIA (GERENCIA DE ADMINISTRACIÓN Y FINANZAS)</w:t>
      </w:r>
      <w:r>
        <w:rPr>
          <w:rStyle w:val="None"/>
          <w:rFonts w:ascii="Arial" w:hAnsi="Arial"/>
        </w:rPr>
        <w:t xml:space="preserve">, en la cual manifieste que el </w:t>
      </w:r>
      <w:r>
        <w:rPr>
          <w:rStyle w:val="None"/>
          <w:rFonts w:ascii="Arial" w:hAnsi="Arial"/>
          <w:b/>
          <w:bCs/>
        </w:rPr>
        <w:t>LICITANTE</w:t>
      </w:r>
      <w:r>
        <w:rPr>
          <w:rStyle w:val="None"/>
          <w:rFonts w:ascii="Arial" w:hAnsi="Arial"/>
        </w:rPr>
        <w:t xml:space="preserve">, no tiene adeudos de información, de reportes de siniestralidad, de incumplimiento en </w:t>
      </w:r>
      <w:r>
        <w:rPr>
          <w:rStyle w:val="None"/>
          <w:rFonts w:ascii="Arial" w:hAnsi="Arial"/>
        </w:rPr>
        <w:lastRenderedPageBreak/>
        <w:t xml:space="preserve">el servicio, o de pago de siniestros por cubrir a las </w:t>
      </w:r>
      <w:r>
        <w:rPr>
          <w:rStyle w:val="None"/>
          <w:rFonts w:ascii="Arial" w:hAnsi="Arial"/>
          <w:b/>
          <w:bCs/>
        </w:rPr>
        <w:t>API</w:t>
      </w:r>
      <w:r>
        <w:rPr>
          <w:rStyle w:val="None"/>
          <w:rFonts w:ascii="Arial" w:hAnsi="Arial"/>
        </w:rPr>
        <w:t xml:space="preserve">, debiéndose incluir dicha constancia, en la propuesta </w:t>
      </w:r>
      <w:r>
        <w:rPr>
          <w:rStyle w:val="None"/>
          <w:rFonts w:ascii="Arial" w:hAnsi="Arial"/>
          <w:sz w:val="24"/>
          <w:szCs w:val="24"/>
        </w:rPr>
        <w:t>técnica.</w:t>
      </w:r>
    </w:p>
    <w:p w14:paraId="497C62A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3E14C2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 </w:t>
      </w:r>
      <w:r>
        <w:rPr>
          <w:rStyle w:val="None"/>
          <w:rFonts w:ascii="Arial" w:hAnsi="Arial"/>
          <w:b/>
          <w:bCs/>
        </w:rPr>
        <w:t>PROPUESTA TÉCNICA</w:t>
      </w:r>
      <w:r>
        <w:rPr>
          <w:rStyle w:val="None"/>
          <w:rFonts w:ascii="Arial" w:hAnsi="Arial"/>
        </w:rPr>
        <w:t xml:space="preserve"> deberá ofertarse cumpliendo íntegramente lo solicitado para cada una de los seguros requeridos del proyecto de texto de póliza solicitado en esta </w:t>
      </w:r>
      <w:r>
        <w:rPr>
          <w:rStyle w:val="None"/>
          <w:rFonts w:ascii="Arial" w:hAnsi="Arial"/>
          <w:b/>
          <w:bCs/>
        </w:rPr>
        <w:t>CONVOCATORIA con apoyo de los TERMINOS DE REFERENCIA</w:t>
      </w:r>
      <w:r>
        <w:rPr>
          <w:rStyle w:val="None"/>
          <w:rFonts w:ascii="Arial" w:hAnsi="Arial"/>
        </w:rPr>
        <w:t>.</w:t>
      </w:r>
    </w:p>
    <w:p w14:paraId="35324EF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60BAC9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Presentación de formato de póliza en la que incluya </w:t>
      </w:r>
      <w:r>
        <w:rPr>
          <w:rStyle w:val="None"/>
          <w:rFonts w:ascii="Arial" w:hAnsi="Arial"/>
          <w:b/>
          <w:bCs/>
        </w:rPr>
        <w:t>CONDICIONES GENERALES</w:t>
      </w:r>
      <w:r>
        <w:rPr>
          <w:rStyle w:val="None"/>
          <w:rFonts w:ascii="Arial" w:hAnsi="Arial"/>
        </w:rPr>
        <w:t xml:space="preserve"> proporcionadas por el </w:t>
      </w:r>
      <w:r>
        <w:rPr>
          <w:rStyle w:val="None"/>
          <w:rFonts w:ascii="Arial" w:hAnsi="Arial"/>
          <w:b/>
          <w:bCs/>
        </w:rPr>
        <w:t>LICITANTE</w:t>
      </w:r>
      <w:r>
        <w:rPr>
          <w:rStyle w:val="None"/>
          <w:rFonts w:ascii="Arial" w:hAnsi="Arial"/>
        </w:rPr>
        <w:t xml:space="preserve"> y las </w:t>
      </w:r>
      <w:r>
        <w:rPr>
          <w:rStyle w:val="None"/>
          <w:rFonts w:ascii="Arial" w:hAnsi="Arial"/>
          <w:b/>
          <w:bCs/>
        </w:rPr>
        <w:t xml:space="preserve">CONDICIONES PARTICULARES </w:t>
      </w:r>
      <w:r>
        <w:rPr>
          <w:rStyle w:val="None"/>
          <w:rFonts w:ascii="Arial" w:hAnsi="Arial"/>
        </w:rPr>
        <w:t xml:space="preserve">para la cobertura solicitada por las </w:t>
      </w:r>
      <w:r>
        <w:rPr>
          <w:rStyle w:val="None"/>
          <w:rFonts w:ascii="Arial" w:hAnsi="Arial"/>
          <w:b/>
          <w:bCs/>
        </w:rPr>
        <w:t>API</w:t>
      </w:r>
      <w:r>
        <w:rPr>
          <w:rStyle w:val="None"/>
          <w:rFonts w:ascii="Arial" w:hAnsi="Arial"/>
        </w:rPr>
        <w:t xml:space="preserve">, incluyendo folleto de coberturas, autorizada por el </w:t>
      </w:r>
      <w:r>
        <w:rPr>
          <w:rStyle w:val="None"/>
          <w:rFonts w:ascii="Arial" w:hAnsi="Arial"/>
          <w:b/>
          <w:bCs/>
        </w:rPr>
        <w:t>LICITANTE</w:t>
      </w:r>
      <w:r>
        <w:rPr>
          <w:rStyle w:val="None"/>
          <w:rFonts w:ascii="Arial" w:hAnsi="Arial"/>
        </w:rPr>
        <w:t>, para la partida en la que participe, gastos médicos mayores y vida considerando las modificaciones derivadas de la junta de aclaraciones.</w:t>
      </w:r>
    </w:p>
    <w:p w14:paraId="68EA42A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E0ADF6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No se considerarán las propuestas, cuando el volumen ofertado de los servicios sea menor al </w:t>
      </w:r>
      <w:r>
        <w:rPr>
          <w:rStyle w:val="None"/>
          <w:rFonts w:ascii="Arial" w:hAnsi="Arial"/>
          <w:b/>
          <w:bCs/>
        </w:rPr>
        <w:t>100%</w:t>
      </w:r>
      <w:r>
        <w:rPr>
          <w:rStyle w:val="None"/>
          <w:rFonts w:ascii="Arial" w:hAnsi="Arial"/>
        </w:rPr>
        <w:t xml:space="preserve"> de la demanda solicitada por la </w:t>
      </w:r>
      <w:r>
        <w:rPr>
          <w:rStyle w:val="None"/>
          <w:rFonts w:ascii="Arial" w:hAnsi="Arial"/>
          <w:b/>
          <w:bCs/>
        </w:rPr>
        <w:t>CONVOCANTE .</w:t>
      </w:r>
    </w:p>
    <w:p w14:paraId="022A104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22BEFF69" w14:textId="77777777" w:rsidR="00CF1A3E" w:rsidRDefault="00CB48A5" w:rsidP="001E3D1C">
      <w:pPr>
        <w:pStyle w:val="BodyA"/>
        <w:numPr>
          <w:ilvl w:val="0"/>
          <w:numId w:val="48"/>
        </w:numPr>
        <w:suppressAutoHyphens/>
        <w:spacing w:line="360" w:lineRule="auto"/>
        <w:jc w:val="both"/>
        <w:rPr>
          <w:rStyle w:val="None"/>
          <w:rFonts w:ascii="Arial" w:eastAsia="Arial" w:hAnsi="Arial" w:cs="Arial"/>
          <w:b/>
          <w:bCs/>
          <w:sz w:val="24"/>
          <w:szCs w:val="24"/>
        </w:rPr>
      </w:pPr>
      <w:r>
        <w:rPr>
          <w:rStyle w:val="None"/>
          <w:rFonts w:ascii="Arial" w:hAnsi="Arial"/>
          <w:b/>
          <w:bCs/>
        </w:rPr>
        <w:t>Además de que no se otorgan puntos será desechada la propuesta por no cumplir con alguno de los requisitos técnicos establecidos en la Convocatoria para la Licitación.</w:t>
      </w:r>
    </w:p>
    <w:p w14:paraId="1459188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90F5C3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9.2</w:t>
      </w:r>
      <w:r>
        <w:rPr>
          <w:rStyle w:val="None"/>
          <w:rFonts w:ascii="Arial" w:hAnsi="Arial"/>
          <w:color w:val="7F7F7F"/>
          <w:sz w:val="28"/>
          <w:szCs w:val="28"/>
          <w:u w:color="7F7F7F"/>
        </w:rPr>
        <w:tab/>
      </w:r>
      <w:r>
        <w:rPr>
          <w:rStyle w:val="None"/>
          <w:rFonts w:ascii="Arial" w:hAnsi="Arial"/>
          <w:color w:val="7F7F7F"/>
          <w:sz w:val="28"/>
          <w:szCs w:val="28"/>
          <w:u w:color="7F7F7F"/>
        </w:rPr>
        <w:tab/>
        <w:t>EVALUACIÓN DE LAS PROPOSICIONES ECONÓMICAS</w:t>
      </w:r>
    </w:p>
    <w:p w14:paraId="1D51B46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2818D28" w14:textId="77777777" w:rsidR="00CF1A3E" w:rsidRDefault="00CB48A5">
      <w:pPr>
        <w:pStyle w:val="BodyA"/>
        <w:tabs>
          <w:tab w:val="left" w:pos="530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Para la evaluación de los precios ofertados se tomará en consideración la determinación de los precios no aceptables según lo que establece el </w:t>
      </w:r>
      <w:r>
        <w:rPr>
          <w:rStyle w:val="None"/>
          <w:rFonts w:ascii="Arial" w:hAnsi="Arial"/>
          <w:b/>
          <w:bCs/>
        </w:rPr>
        <w:t>artículo 2</w:t>
      </w:r>
      <w:r>
        <w:rPr>
          <w:rStyle w:val="None"/>
          <w:rFonts w:ascii="Arial" w:hAnsi="Arial"/>
        </w:rPr>
        <w:t xml:space="preserve"> de la </w:t>
      </w:r>
      <w:r>
        <w:rPr>
          <w:rStyle w:val="None"/>
          <w:rFonts w:ascii="Arial" w:hAnsi="Arial"/>
          <w:b/>
          <w:bCs/>
        </w:rPr>
        <w:t xml:space="preserve">LEY (LAASSP) </w:t>
      </w:r>
      <w:r>
        <w:rPr>
          <w:rStyle w:val="None"/>
          <w:rFonts w:ascii="Arial" w:hAnsi="Arial"/>
        </w:rPr>
        <w:t xml:space="preserve">donde se exhiben las definiciones de </w:t>
      </w:r>
      <w:r>
        <w:rPr>
          <w:rStyle w:val="None"/>
          <w:rFonts w:ascii="Arial" w:hAnsi="Arial"/>
          <w:b/>
          <w:bCs/>
        </w:rPr>
        <w:t>precio no aceptable</w:t>
      </w:r>
      <w:r>
        <w:rPr>
          <w:rStyle w:val="None"/>
          <w:rFonts w:ascii="Arial" w:hAnsi="Arial"/>
        </w:rPr>
        <w:t xml:space="preserve"> y </w:t>
      </w:r>
      <w:r>
        <w:rPr>
          <w:rStyle w:val="None"/>
          <w:rFonts w:ascii="Arial" w:hAnsi="Arial"/>
          <w:b/>
          <w:bCs/>
        </w:rPr>
        <w:t>precio conveniente, y adhiriendose al caso que dicta el Artículo 14 donde la Evaluación será Por Puntos Y Porcentajes.</w:t>
      </w:r>
    </w:p>
    <w:p w14:paraId="1F111FE9" w14:textId="77777777" w:rsidR="00CF1A3E" w:rsidRDefault="00CF1A3E">
      <w:pPr>
        <w:pStyle w:val="BodyA"/>
        <w:tabs>
          <w:tab w:val="left" w:pos="530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F01E217" w14:textId="77777777" w:rsidR="00CF1A3E" w:rsidRDefault="00CB48A5">
      <w:pPr>
        <w:pStyle w:val="BodyA"/>
        <w:tabs>
          <w:tab w:val="left" w:pos="530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Para efectos de la evaluación de la propuesta económica, se deberá excluir del precio ofertado por el licitante, el impuesto al valor agregado </w:t>
      </w:r>
      <w:r>
        <w:rPr>
          <w:rStyle w:val="None"/>
          <w:rFonts w:ascii="Arial" w:hAnsi="Arial"/>
          <w:b/>
          <w:bCs/>
        </w:rPr>
        <w:t xml:space="preserve">I.V.A </w:t>
      </w:r>
      <w:r>
        <w:rPr>
          <w:rStyle w:val="None"/>
          <w:rFonts w:ascii="Arial" w:hAnsi="Arial"/>
        </w:rPr>
        <w:t>y solo se considerará el precio neto propuesto (para efectos de la evaluación se tomará como referencia el importe de la prima de cada póliza).</w:t>
      </w:r>
    </w:p>
    <w:p w14:paraId="364B9241" w14:textId="77777777" w:rsidR="00CF1A3E" w:rsidRDefault="00CF1A3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line="360" w:lineRule="auto"/>
        <w:jc w:val="both"/>
        <w:rPr>
          <w:rStyle w:val="None"/>
          <w:rFonts w:ascii="Arial" w:eastAsia="Arial" w:hAnsi="Arial" w:cs="Arial"/>
          <w:u w:color="000000"/>
          <w:lang w:val="es-ES_tradnl"/>
        </w:rPr>
      </w:pPr>
    </w:p>
    <w:p w14:paraId="0C3691DF" w14:textId="77777777" w:rsidR="00CF1A3E" w:rsidRDefault="00CB48A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line="360" w:lineRule="auto"/>
        <w:jc w:val="both"/>
        <w:rPr>
          <w:rStyle w:val="None"/>
          <w:rFonts w:ascii="Arial" w:eastAsia="Arial" w:hAnsi="Arial" w:cs="Arial"/>
          <w:u w:color="000000"/>
          <w:lang w:val="es-ES_tradnl"/>
        </w:rPr>
      </w:pPr>
      <w:r>
        <w:rPr>
          <w:rStyle w:val="None"/>
          <w:rFonts w:ascii="Arial" w:hAnsi="Arial"/>
          <w:u w:color="000000"/>
          <w:lang w:val="es-ES_tradnl"/>
        </w:rPr>
        <w:t xml:space="preserve">A la propuesta económica que resulte mas baja de las técnicamente aceptadas, deberá asignársele la puntuación máxima. </w:t>
      </w:r>
    </w:p>
    <w:p w14:paraId="2486CBB7" w14:textId="77777777" w:rsidR="00CF1A3E" w:rsidRDefault="00CF1A3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line="360" w:lineRule="auto"/>
        <w:jc w:val="both"/>
        <w:rPr>
          <w:rStyle w:val="None"/>
          <w:rFonts w:ascii="Arial" w:eastAsia="Arial" w:hAnsi="Arial" w:cs="Arial"/>
          <w:u w:color="000000"/>
          <w:lang w:val="es-ES_tradnl"/>
        </w:rPr>
      </w:pPr>
    </w:p>
    <w:p w14:paraId="6241EBB1" w14:textId="77777777" w:rsidR="00CF1A3E" w:rsidRDefault="00CB48A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line="360" w:lineRule="auto"/>
        <w:jc w:val="both"/>
        <w:rPr>
          <w:rStyle w:val="None"/>
          <w:rFonts w:ascii="Arial" w:eastAsia="Arial" w:hAnsi="Arial" w:cs="Arial"/>
          <w:u w:color="000000"/>
          <w:lang w:val="es-ES_tradnl"/>
        </w:rPr>
      </w:pPr>
      <w:r>
        <w:rPr>
          <w:rStyle w:val="None"/>
          <w:rFonts w:ascii="Arial" w:hAnsi="Arial"/>
          <w:u w:color="000000"/>
          <w:lang w:val="es-ES_tradnl"/>
        </w:rPr>
        <w:t xml:space="preserve">Para determinar la puntuación que corresponda a la propuesta económica de cada participante, se aplicará lo siguiente: </w:t>
      </w:r>
    </w:p>
    <w:p w14:paraId="15FBD8B1" w14:textId="77777777" w:rsidR="00CF1A3E" w:rsidRDefault="00CF1A3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line="360" w:lineRule="auto"/>
        <w:jc w:val="both"/>
        <w:rPr>
          <w:rStyle w:val="None"/>
          <w:rFonts w:ascii="Arial" w:eastAsia="Arial" w:hAnsi="Arial" w:cs="Arial"/>
          <w:u w:color="000000"/>
          <w:lang w:val="es-ES_tradnl"/>
        </w:rPr>
      </w:pPr>
    </w:p>
    <w:p w14:paraId="79B4CDA6" w14:textId="77777777" w:rsidR="00CF1A3E" w:rsidRDefault="00CB48A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line="360" w:lineRule="auto"/>
        <w:jc w:val="both"/>
        <w:rPr>
          <w:rStyle w:val="None"/>
          <w:rFonts w:ascii="Arial" w:eastAsia="Arial" w:hAnsi="Arial" w:cs="Arial"/>
          <w:u w:color="000000"/>
          <w:lang w:val="es-ES_tradnl"/>
        </w:rPr>
      </w:pPr>
      <w:r>
        <w:rPr>
          <w:rStyle w:val="None"/>
          <w:rFonts w:ascii="Arial" w:hAnsi="Arial"/>
          <w:u w:color="000000"/>
          <w:lang w:val="es-ES_tradnl"/>
        </w:rPr>
        <w:t>Bajo la fórmula establecida en el D.O.F. de fecha 9 de septiembre de 2010 el puntaje remanente de 40 puntos para completar los 100% de la evaluación se desprenderá de la siguiente forma:</w:t>
      </w:r>
    </w:p>
    <w:p w14:paraId="284240DB" w14:textId="77777777" w:rsidR="00CF1A3E" w:rsidRDefault="00CF1A3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line="360" w:lineRule="auto"/>
        <w:jc w:val="both"/>
        <w:rPr>
          <w:rStyle w:val="None"/>
          <w:rFonts w:ascii="Arial" w:eastAsia="Arial" w:hAnsi="Arial" w:cs="Arial"/>
          <w:u w:color="000000"/>
          <w:lang w:val="es-ES_tradnl"/>
        </w:rPr>
      </w:pPr>
    </w:p>
    <w:p w14:paraId="10BEEC9A" w14:textId="77777777" w:rsidR="00CF1A3E" w:rsidRDefault="00CB48A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line="360" w:lineRule="auto"/>
        <w:jc w:val="both"/>
        <w:rPr>
          <w:rStyle w:val="None"/>
          <w:rFonts w:ascii="Arial" w:eastAsia="Arial" w:hAnsi="Arial" w:cs="Arial"/>
          <w:u w:color="000000"/>
          <w:lang w:val="es-ES_tradnl"/>
        </w:rPr>
      </w:pPr>
      <w:r>
        <w:rPr>
          <w:rStyle w:val="None"/>
          <w:rFonts w:ascii="Arial" w:hAnsi="Arial"/>
          <w:u w:color="000000"/>
          <w:lang w:val="es-ES_tradnl"/>
        </w:rPr>
        <w:t>PPE = Propuesta Económica Más Baja x 40 / Propuesta del Licitante.</w:t>
      </w:r>
    </w:p>
    <w:p w14:paraId="078777A9" w14:textId="77777777" w:rsidR="00CF1A3E" w:rsidRDefault="00CF1A3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line="360" w:lineRule="auto"/>
        <w:jc w:val="both"/>
        <w:rPr>
          <w:rStyle w:val="None"/>
          <w:rFonts w:ascii="Arial" w:eastAsia="Arial" w:hAnsi="Arial" w:cs="Arial"/>
          <w:u w:color="000000"/>
          <w:lang w:val="es-ES_tradnl"/>
        </w:rPr>
      </w:pPr>
    </w:p>
    <w:p w14:paraId="73064C3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9.3</w:t>
      </w:r>
      <w:r>
        <w:rPr>
          <w:rStyle w:val="None"/>
          <w:rFonts w:ascii="Arial" w:hAnsi="Arial"/>
          <w:color w:val="7F7F7F"/>
          <w:sz w:val="28"/>
          <w:szCs w:val="28"/>
          <w:u w:color="7F7F7F"/>
        </w:rPr>
        <w:tab/>
      </w:r>
      <w:r>
        <w:rPr>
          <w:rStyle w:val="None"/>
          <w:rFonts w:ascii="Arial" w:hAnsi="Arial"/>
          <w:color w:val="7F7F7F"/>
          <w:sz w:val="28"/>
          <w:szCs w:val="28"/>
          <w:u w:color="7F7F7F"/>
        </w:rPr>
        <w:tab/>
        <w:t>CRITERIO DE ADJUDICACIÓN DE LOS CONTRATOS</w:t>
      </w:r>
    </w:p>
    <w:p w14:paraId="53A687D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6B5FCE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Posteriormente a la evaluación de puntos y porcentajes se determinará como propuesta solvente técnicamente aquélla que como resultado de la calificación obtenida en la evaluación técnica y económica, cumpla con el mayor puntaje total, así mismo que cumpla con el total de los requisitos de la presente </w:t>
      </w:r>
      <w:r>
        <w:rPr>
          <w:rStyle w:val="None"/>
          <w:rFonts w:ascii="Arial" w:hAnsi="Arial"/>
          <w:b/>
          <w:bCs/>
        </w:rPr>
        <w:t>CONVOCATORIA</w:t>
      </w:r>
      <w:r>
        <w:rPr>
          <w:rStyle w:val="None"/>
          <w:rFonts w:ascii="Arial" w:hAnsi="Arial"/>
        </w:rPr>
        <w:t xml:space="preserve">. Los </w:t>
      </w:r>
      <w:r>
        <w:rPr>
          <w:rStyle w:val="None"/>
          <w:rFonts w:ascii="Arial" w:hAnsi="Arial"/>
          <w:b/>
          <w:bCs/>
        </w:rPr>
        <w:t>LICITANTES</w:t>
      </w:r>
      <w:r>
        <w:rPr>
          <w:rStyle w:val="None"/>
          <w:rFonts w:ascii="Arial" w:hAnsi="Arial"/>
        </w:rPr>
        <w:t xml:space="preserve"> que cumplan técnicamente con un mínimo de </w:t>
      </w:r>
      <w:r>
        <w:rPr>
          <w:rStyle w:val="None"/>
          <w:rFonts w:ascii="Arial" w:hAnsi="Arial"/>
          <w:b/>
          <w:bCs/>
        </w:rPr>
        <w:t>45 puntos</w:t>
      </w:r>
      <w:r>
        <w:rPr>
          <w:rStyle w:val="None"/>
          <w:rFonts w:ascii="Arial" w:hAnsi="Arial"/>
        </w:rPr>
        <w:t xml:space="preserve"> en la evaluación técnica de puntos y porcentajes serán susceptibles de ser evaluados económicamente.</w:t>
      </w:r>
      <w:r>
        <w:rPr>
          <w:rStyle w:val="None"/>
          <w:rFonts w:ascii="Arial" w:hAnsi="Arial"/>
          <w:b/>
          <w:bCs/>
          <w:i/>
          <w:iCs/>
        </w:rPr>
        <w:t xml:space="preserve"> </w:t>
      </w:r>
      <w:r>
        <w:rPr>
          <w:rStyle w:val="None"/>
          <w:rFonts w:ascii="Arial" w:hAnsi="Arial"/>
        </w:rPr>
        <w:t xml:space="preserve">La evaluación económica se hará de conformidad con lo que se establece en el artículo 36 de la </w:t>
      </w:r>
      <w:r>
        <w:rPr>
          <w:rStyle w:val="None"/>
          <w:rFonts w:ascii="Arial" w:hAnsi="Arial"/>
          <w:b/>
          <w:bCs/>
        </w:rPr>
        <w:t>LEY (LAASSP)</w:t>
      </w:r>
      <w:r>
        <w:rPr>
          <w:rStyle w:val="None"/>
          <w:rFonts w:ascii="Arial" w:hAnsi="Arial"/>
        </w:rPr>
        <w:t>.</w:t>
      </w:r>
    </w:p>
    <w:p w14:paraId="7EB2F8E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304E7A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Si durante la evaluación </w:t>
      </w:r>
      <w:r>
        <w:rPr>
          <w:rStyle w:val="None"/>
          <w:rFonts w:ascii="Arial" w:hAnsi="Arial"/>
          <w:b/>
          <w:bCs/>
        </w:rPr>
        <w:t>ECONÓMICA</w:t>
      </w:r>
      <w:r>
        <w:rPr>
          <w:rStyle w:val="None"/>
          <w:rFonts w:ascii="Arial" w:hAnsi="Arial"/>
        </w:rPr>
        <w:t xml:space="preserve"> de las proposiciones que cumplieron con los requisitos técnicos, legales y administrativos, existiere una discrepancia entre el precio unitario y el precio total o en las sumas parciales o totales que resulte de multiplicar el precio unitario por las cantidades, prevalecerá el precio unitario y el precio total será corregido, situación que se hará del conocimiento del </w:t>
      </w:r>
      <w:r>
        <w:rPr>
          <w:rStyle w:val="None"/>
          <w:rFonts w:ascii="Arial" w:hAnsi="Arial"/>
          <w:b/>
          <w:bCs/>
        </w:rPr>
        <w:t>LICITANTE</w:t>
      </w:r>
      <w:r>
        <w:rPr>
          <w:rStyle w:val="None"/>
          <w:rFonts w:ascii="Arial" w:hAnsi="Arial"/>
        </w:rPr>
        <w:t xml:space="preserve">, para que manifieste lo que a su derecho convenga. </w:t>
      </w:r>
      <w:r>
        <w:rPr>
          <w:rStyle w:val="None"/>
          <w:rFonts w:ascii="Arial" w:hAnsi="Arial"/>
          <w:b/>
          <w:bCs/>
        </w:rPr>
        <w:t>(ARTÍCULO 55 DEL RLAASSP)</w:t>
      </w:r>
      <w:r>
        <w:rPr>
          <w:rStyle w:val="None"/>
          <w:rFonts w:ascii="Arial" w:hAnsi="Arial"/>
        </w:rPr>
        <w:t>.</w:t>
      </w:r>
    </w:p>
    <w:p w14:paraId="5E38C59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3021C3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Cuando se detecte un error de cálculo en alguna proposición, la </w:t>
      </w:r>
      <w:r>
        <w:rPr>
          <w:rStyle w:val="None"/>
          <w:rFonts w:ascii="Arial" w:hAnsi="Arial"/>
          <w:b/>
          <w:bCs/>
        </w:rPr>
        <w:t>CONVOCANTE</w:t>
      </w:r>
      <w:r>
        <w:rPr>
          <w:rStyle w:val="None"/>
          <w:rFonts w:ascii="Arial" w:hAnsi="Arial"/>
        </w:rPr>
        <w:t xml:space="preserve"> llevará a cabo su rectificación cuando su corrección no implique la modificación del precio unitario, en caso de discrepancia entre las cantidades escritas con letra y número prevalecerá la primera, por lo que de presentarse errores en las cantidades y volúmenes solicitados, éstos podrán corregirse. </w:t>
      </w:r>
      <w:r>
        <w:rPr>
          <w:rStyle w:val="None"/>
          <w:rFonts w:ascii="Arial" w:hAnsi="Arial"/>
          <w:b/>
          <w:bCs/>
        </w:rPr>
        <w:t>(ARTÍCULO 55 DEL RLAASSP)</w:t>
      </w:r>
      <w:r>
        <w:rPr>
          <w:rStyle w:val="None"/>
          <w:rFonts w:ascii="Arial" w:hAnsi="Arial"/>
        </w:rPr>
        <w:t>.</w:t>
      </w:r>
    </w:p>
    <w:p w14:paraId="430106F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97589F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En los casos previstos en el párrafo anterior, no se desecharán las propuestas económicas y se dejará constancia de la corrección efectuada en la documentación soporte utilizada para emitir el fallo que se integrará al expediente de contratación respectiva.</w:t>
      </w:r>
    </w:p>
    <w:p w14:paraId="4D3AF78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A373A0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Las correcciones se harán constar en el fallo y si la propuesta económica del </w:t>
      </w:r>
      <w:r>
        <w:rPr>
          <w:rStyle w:val="None"/>
          <w:rFonts w:ascii="Arial" w:hAnsi="Arial"/>
          <w:b/>
          <w:bCs/>
        </w:rPr>
        <w:t>LICITANTE</w:t>
      </w:r>
      <w:r>
        <w:rPr>
          <w:rStyle w:val="None"/>
          <w:rFonts w:ascii="Arial" w:hAnsi="Arial"/>
        </w:rPr>
        <w:t xml:space="preserve"> a quien se le adjudique el contrato fue objeto de correcciones y éste no acepta las mismas, se aplicará lo </w:t>
      </w:r>
      <w:r>
        <w:rPr>
          <w:rStyle w:val="None"/>
          <w:rFonts w:ascii="Arial" w:hAnsi="Arial"/>
        </w:rPr>
        <w:lastRenderedPageBreak/>
        <w:t xml:space="preserve">dispuesto en el segundo párrafo del </w:t>
      </w:r>
      <w:r>
        <w:rPr>
          <w:rStyle w:val="None"/>
          <w:rFonts w:ascii="Arial" w:hAnsi="Arial"/>
          <w:b/>
          <w:bCs/>
        </w:rPr>
        <w:t>ARTÍCULO 46 DE LA LAASSP</w:t>
      </w:r>
      <w:r>
        <w:rPr>
          <w:rStyle w:val="None"/>
          <w:rFonts w:ascii="Arial" w:hAnsi="Arial"/>
        </w:rPr>
        <w:t xml:space="preserve"> respecto del contrato o, en su caso, sólo por lo que hace a los seguros afectados por el error, sin que por ello sea procedente imponer la sanción a que se refiere el </w:t>
      </w:r>
      <w:r>
        <w:rPr>
          <w:rStyle w:val="None"/>
          <w:rFonts w:ascii="Arial" w:hAnsi="Arial"/>
          <w:b/>
          <w:bCs/>
        </w:rPr>
        <w:t>ARTÍCULO 60 DE LA LAASSP</w:t>
      </w:r>
      <w:r>
        <w:rPr>
          <w:rStyle w:val="None"/>
          <w:rFonts w:ascii="Arial" w:hAnsi="Arial"/>
        </w:rPr>
        <w:t>.</w:t>
      </w:r>
    </w:p>
    <w:p w14:paraId="63BB0B8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i/>
          <w:iCs/>
        </w:rPr>
      </w:pPr>
    </w:p>
    <w:p w14:paraId="19B5BE6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caso de empate entre dos o más propuestas en el índice de ponderación técnico-económico se procederá conforme a lo dispuesto por los artículos </w:t>
      </w:r>
      <w:r>
        <w:rPr>
          <w:rStyle w:val="None"/>
          <w:rFonts w:ascii="Arial" w:hAnsi="Arial"/>
          <w:b/>
          <w:bCs/>
        </w:rPr>
        <w:t>36 BIS de la LEY (LAASSP)</w:t>
      </w:r>
      <w:r>
        <w:rPr>
          <w:rStyle w:val="None"/>
          <w:rFonts w:ascii="Arial" w:hAnsi="Arial"/>
        </w:rPr>
        <w:t>.</w:t>
      </w:r>
    </w:p>
    <w:p w14:paraId="6C55CA5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 </w:t>
      </w:r>
    </w:p>
    <w:p w14:paraId="32400E1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rPr>
      </w:pPr>
      <w:r>
        <w:rPr>
          <w:rStyle w:val="None"/>
          <w:rFonts w:ascii="Arial" w:hAnsi="Arial"/>
        </w:rPr>
        <w:t xml:space="preserve">Sin perjuicio de lo anterior, la </w:t>
      </w:r>
      <w:r>
        <w:rPr>
          <w:rStyle w:val="None"/>
          <w:rFonts w:ascii="Arial" w:hAnsi="Arial"/>
          <w:b/>
          <w:bCs/>
        </w:rPr>
        <w:t>ADMINISTRACION PORTUARIA INTEGRAL DE TAMPICO</w:t>
      </w:r>
      <w:r>
        <w:rPr>
          <w:rStyle w:val="None"/>
          <w:rFonts w:ascii="Arial" w:hAnsi="Arial"/>
        </w:rPr>
        <w:t>:</w:t>
      </w:r>
    </w:p>
    <w:p w14:paraId="5E68B7A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rPr>
      </w:pPr>
    </w:p>
    <w:p w14:paraId="725A902E" w14:textId="77777777" w:rsidR="00CF1A3E" w:rsidRDefault="00CB48A5" w:rsidP="001E3D1C">
      <w:pPr>
        <w:pStyle w:val="BodyA"/>
        <w:numPr>
          <w:ilvl w:val="0"/>
          <w:numId w:val="50"/>
        </w:numPr>
        <w:spacing w:line="360" w:lineRule="auto"/>
        <w:ind w:right="338"/>
        <w:jc w:val="both"/>
        <w:rPr>
          <w:rStyle w:val="None"/>
          <w:rFonts w:ascii="Arial" w:eastAsia="Arial" w:hAnsi="Arial" w:cs="Arial"/>
          <w:sz w:val="24"/>
          <w:szCs w:val="24"/>
        </w:rPr>
      </w:pPr>
      <w:r>
        <w:rPr>
          <w:rStyle w:val="None"/>
          <w:rFonts w:ascii="Arial" w:hAnsi="Arial"/>
        </w:rPr>
        <w:t xml:space="preserve">Comprobará que las condiciones legales, técnicas y económicas requeridas contengan la información, documentación y requisitos de la presente </w:t>
      </w:r>
      <w:r>
        <w:rPr>
          <w:rStyle w:val="None"/>
          <w:rFonts w:ascii="Arial" w:hAnsi="Arial"/>
          <w:b/>
          <w:bCs/>
        </w:rPr>
        <w:t>CONVOCATORIA</w:t>
      </w:r>
      <w:r>
        <w:rPr>
          <w:rStyle w:val="None"/>
          <w:rFonts w:ascii="Arial" w:hAnsi="Arial"/>
        </w:rPr>
        <w:t>, la(s) junta(s) de aclaraciones y sus anexos.</w:t>
      </w:r>
    </w:p>
    <w:p w14:paraId="175A20F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38"/>
        <w:jc w:val="both"/>
        <w:rPr>
          <w:rStyle w:val="None"/>
          <w:rFonts w:ascii="Arial" w:eastAsia="Arial" w:hAnsi="Arial" w:cs="Arial"/>
          <w:b/>
          <w:bCs/>
        </w:rPr>
      </w:pPr>
    </w:p>
    <w:p w14:paraId="77B02927" w14:textId="77777777" w:rsidR="00CF1A3E" w:rsidRDefault="00CB48A5" w:rsidP="001E3D1C">
      <w:pPr>
        <w:pStyle w:val="BodyA"/>
        <w:numPr>
          <w:ilvl w:val="0"/>
          <w:numId w:val="50"/>
        </w:numPr>
        <w:spacing w:line="360" w:lineRule="auto"/>
        <w:ind w:right="338"/>
        <w:jc w:val="both"/>
        <w:rPr>
          <w:rStyle w:val="None"/>
          <w:rFonts w:ascii="Arial" w:eastAsia="Arial" w:hAnsi="Arial" w:cs="Arial"/>
          <w:sz w:val="24"/>
          <w:szCs w:val="24"/>
        </w:rPr>
      </w:pPr>
      <w:r>
        <w:rPr>
          <w:rStyle w:val="None"/>
          <w:rFonts w:ascii="Arial" w:hAnsi="Arial"/>
        </w:rPr>
        <w:t xml:space="preserve">Constatará que las características de los servicios ofertados correspondan a las establecidas en el </w:t>
      </w:r>
      <w:r>
        <w:rPr>
          <w:rStyle w:val="None"/>
          <w:rFonts w:ascii="Arial" w:hAnsi="Arial"/>
          <w:b/>
          <w:bCs/>
        </w:rPr>
        <w:t xml:space="preserve">APARTADO A, B y C </w:t>
      </w:r>
      <w:r>
        <w:rPr>
          <w:rStyle w:val="None"/>
          <w:rFonts w:ascii="Arial" w:hAnsi="Arial"/>
        </w:rPr>
        <w:t xml:space="preserve">de esta </w:t>
      </w:r>
      <w:r>
        <w:rPr>
          <w:rStyle w:val="None"/>
          <w:rFonts w:ascii="Arial" w:hAnsi="Arial"/>
          <w:b/>
          <w:bCs/>
        </w:rPr>
        <w:t>CONVOCATORIA</w:t>
      </w:r>
      <w:r>
        <w:rPr>
          <w:rStyle w:val="None"/>
          <w:rFonts w:ascii="Arial" w:hAnsi="Arial"/>
        </w:rPr>
        <w:t>.</w:t>
      </w:r>
    </w:p>
    <w:p w14:paraId="3C27B38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right="338" w:hanging="709"/>
        <w:jc w:val="both"/>
        <w:rPr>
          <w:rStyle w:val="None"/>
          <w:rFonts w:ascii="Arial" w:eastAsia="Arial" w:hAnsi="Arial" w:cs="Arial"/>
          <w:b/>
          <w:bCs/>
        </w:rPr>
      </w:pPr>
    </w:p>
    <w:p w14:paraId="5A202820" w14:textId="77777777" w:rsidR="00CF1A3E" w:rsidRDefault="00CB48A5" w:rsidP="001E3D1C">
      <w:pPr>
        <w:pStyle w:val="BodyA"/>
        <w:numPr>
          <w:ilvl w:val="0"/>
          <w:numId w:val="50"/>
        </w:numPr>
        <w:spacing w:line="360" w:lineRule="auto"/>
        <w:ind w:right="338"/>
        <w:jc w:val="both"/>
        <w:rPr>
          <w:rStyle w:val="None"/>
          <w:rFonts w:ascii="Arial" w:eastAsia="Arial" w:hAnsi="Arial" w:cs="Arial"/>
          <w:sz w:val="24"/>
          <w:szCs w:val="24"/>
        </w:rPr>
      </w:pPr>
      <w:r>
        <w:rPr>
          <w:rStyle w:val="None"/>
          <w:rFonts w:ascii="Arial" w:hAnsi="Arial"/>
        </w:rPr>
        <w:t xml:space="preserve">Verificará que las ofertas presentadas correspondan a las características y especificaciones de los servicios solicitados y verificará que las mismas cumplan con la calidad que requiere la </w:t>
      </w:r>
      <w:r>
        <w:rPr>
          <w:rStyle w:val="None"/>
          <w:rFonts w:ascii="Arial" w:hAnsi="Arial"/>
          <w:b/>
          <w:bCs/>
        </w:rPr>
        <w:t>ADMINISTRACION PORTUARIA INTEGRAL DE TAMPICO</w:t>
      </w:r>
      <w:r>
        <w:rPr>
          <w:rStyle w:val="None"/>
          <w:rFonts w:ascii="Arial" w:hAnsi="Arial"/>
        </w:rPr>
        <w:t>.</w:t>
      </w:r>
    </w:p>
    <w:p w14:paraId="1EB02FC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38"/>
        <w:jc w:val="both"/>
        <w:rPr>
          <w:rStyle w:val="None"/>
          <w:rFonts w:ascii="Arial" w:eastAsia="Arial" w:hAnsi="Arial" w:cs="Arial"/>
        </w:rPr>
      </w:pPr>
    </w:p>
    <w:p w14:paraId="68261BE4" w14:textId="77777777" w:rsidR="00CF1A3E" w:rsidRDefault="00CB48A5" w:rsidP="001E3D1C">
      <w:pPr>
        <w:pStyle w:val="BodyA"/>
        <w:numPr>
          <w:ilvl w:val="0"/>
          <w:numId w:val="50"/>
        </w:numPr>
        <w:spacing w:line="360" w:lineRule="auto"/>
        <w:ind w:right="338"/>
        <w:jc w:val="both"/>
        <w:rPr>
          <w:rStyle w:val="None"/>
          <w:rFonts w:ascii="Arial" w:eastAsia="Arial" w:hAnsi="Arial" w:cs="Arial"/>
          <w:sz w:val="24"/>
          <w:szCs w:val="24"/>
        </w:rPr>
      </w:pPr>
      <w:r>
        <w:rPr>
          <w:rStyle w:val="None"/>
          <w:rFonts w:ascii="Arial" w:hAnsi="Arial"/>
        </w:rPr>
        <w:t>Verificará que garanticen y satisfagan las condiciones de entrega de la prestación de los servicios.</w:t>
      </w:r>
    </w:p>
    <w:p w14:paraId="1908ECE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right="338"/>
        <w:jc w:val="both"/>
        <w:rPr>
          <w:rStyle w:val="None"/>
          <w:rFonts w:ascii="Arial" w:eastAsia="Arial" w:hAnsi="Arial" w:cs="Arial"/>
        </w:rPr>
      </w:pPr>
    </w:p>
    <w:p w14:paraId="0675CD37" w14:textId="77777777" w:rsidR="00CF1A3E" w:rsidRDefault="00CB48A5" w:rsidP="001E3D1C">
      <w:pPr>
        <w:pStyle w:val="Sangra2detindependiente1"/>
        <w:numPr>
          <w:ilvl w:val="0"/>
          <w:numId w:val="51"/>
        </w:numPr>
        <w:suppressAutoHyphens w:val="0"/>
        <w:spacing w:after="0" w:line="360" w:lineRule="auto"/>
        <w:ind w:right="338"/>
        <w:jc w:val="both"/>
        <w:rPr>
          <w:rFonts w:ascii="Arial" w:eastAsia="Arial" w:hAnsi="Arial" w:cs="Arial"/>
          <w:sz w:val="22"/>
          <w:szCs w:val="22"/>
        </w:rPr>
      </w:pPr>
      <w:r>
        <w:rPr>
          <w:rFonts w:ascii="Arial" w:hAnsi="Arial"/>
          <w:sz w:val="22"/>
          <w:szCs w:val="22"/>
        </w:rPr>
        <w:t xml:space="preserve">Elaborará un cuadro comparativo con los puntos obtenidos por los </w:t>
      </w:r>
      <w:r>
        <w:rPr>
          <w:rStyle w:val="None"/>
          <w:rFonts w:ascii="Arial" w:hAnsi="Arial"/>
          <w:b/>
          <w:bCs/>
          <w:sz w:val="22"/>
          <w:szCs w:val="22"/>
        </w:rPr>
        <w:t>LICITANTES</w:t>
      </w:r>
      <w:r>
        <w:rPr>
          <w:rFonts w:ascii="Arial" w:hAnsi="Arial"/>
          <w:sz w:val="22"/>
          <w:szCs w:val="22"/>
        </w:rPr>
        <w:t xml:space="preserve"> participantes, mismo que permitirá hacer un análisis comparativo.</w:t>
      </w:r>
    </w:p>
    <w:p w14:paraId="704E624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38"/>
        <w:jc w:val="both"/>
        <w:rPr>
          <w:rStyle w:val="None"/>
          <w:rFonts w:ascii="Arial" w:eastAsia="Arial" w:hAnsi="Arial" w:cs="Arial"/>
        </w:rPr>
      </w:pPr>
    </w:p>
    <w:p w14:paraId="0A1D8A47" w14:textId="77777777" w:rsidR="00CF1A3E" w:rsidRDefault="00CB48A5" w:rsidP="001E3D1C">
      <w:pPr>
        <w:pStyle w:val="BodyA"/>
        <w:numPr>
          <w:ilvl w:val="0"/>
          <w:numId w:val="50"/>
        </w:numPr>
        <w:spacing w:line="360" w:lineRule="auto"/>
        <w:ind w:right="338"/>
        <w:jc w:val="both"/>
        <w:rPr>
          <w:rStyle w:val="None"/>
          <w:rFonts w:ascii="Arial" w:eastAsia="Arial" w:hAnsi="Arial" w:cs="Arial"/>
          <w:sz w:val="24"/>
          <w:szCs w:val="24"/>
        </w:rPr>
      </w:pPr>
      <w:r>
        <w:rPr>
          <w:rStyle w:val="None"/>
          <w:rFonts w:ascii="Arial" w:hAnsi="Arial"/>
        </w:rPr>
        <w:t xml:space="preserve">Con fundamento en el </w:t>
      </w:r>
      <w:r>
        <w:rPr>
          <w:rStyle w:val="None"/>
          <w:rFonts w:ascii="Arial" w:hAnsi="Arial"/>
          <w:b/>
          <w:bCs/>
        </w:rPr>
        <w:t>artículo 36 de la LEY (LAASSP)</w:t>
      </w:r>
      <w:r>
        <w:rPr>
          <w:rStyle w:val="None"/>
          <w:rFonts w:ascii="Arial" w:hAnsi="Arial"/>
        </w:rPr>
        <w:t xml:space="preserve">, una vez efectuado este procedimiento, el Comité de Consolidación adjudicará el Contrato al </w:t>
      </w:r>
      <w:r>
        <w:rPr>
          <w:rStyle w:val="None"/>
          <w:rFonts w:ascii="Arial" w:hAnsi="Arial"/>
          <w:b/>
          <w:bCs/>
        </w:rPr>
        <w:t>LICITANTE</w:t>
      </w:r>
      <w:r>
        <w:rPr>
          <w:rStyle w:val="None"/>
          <w:rFonts w:ascii="Arial" w:hAnsi="Arial"/>
        </w:rPr>
        <w:t xml:space="preserve"> que reúna las condiciones legales, técnicas y económicas requeridas en la </w:t>
      </w:r>
      <w:r>
        <w:rPr>
          <w:rStyle w:val="None"/>
          <w:rFonts w:ascii="Arial" w:hAnsi="Arial"/>
          <w:b/>
          <w:bCs/>
        </w:rPr>
        <w:t>CONVOCATORIA</w:t>
      </w:r>
      <w:r>
        <w:rPr>
          <w:rStyle w:val="None"/>
          <w:rFonts w:ascii="Arial" w:hAnsi="Arial"/>
        </w:rPr>
        <w:t xml:space="preserve"> y garanticen satisfactoriamente el cumplimiento de las obligaciones, así como aquella que tenga la mejor evaluación combinada en términos de los criterios de evaluación.</w:t>
      </w:r>
    </w:p>
    <w:p w14:paraId="2A4E6DB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rFonts w:ascii="Arial" w:eastAsia="Arial" w:hAnsi="Arial" w:cs="Arial"/>
        </w:rPr>
      </w:pPr>
    </w:p>
    <w:p w14:paraId="1DD471A8" w14:textId="77777777" w:rsidR="00CF1A3E" w:rsidRDefault="00CB48A5" w:rsidP="001E3D1C">
      <w:pPr>
        <w:pStyle w:val="BodyA"/>
        <w:numPr>
          <w:ilvl w:val="0"/>
          <w:numId w:val="54"/>
        </w:numPr>
        <w:spacing w:line="360" w:lineRule="auto"/>
        <w:jc w:val="both"/>
        <w:rPr>
          <w:rStyle w:val="None"/>
          <w:rFonts w:ascii="Arial" w:eastAsia="Arial" w:hAnsi="Arial" w:cs="Arial"/>
          <w:sz w:val="24"/>
          <w:szCs w:val="24"/>
        </w:rPr>
      </w:pPr>
      <w:r>
        <w:rPr>
          <w:rStyle w:val="None"/>
          <w:rFonts w:ascii="Arial" w:hAnsi="Arial"/>
        </w:rPr>
        <w:lastRenderedPageBreak/>
        <w:t xml:space="preserve">Si resultare que dos o más </w:t>
      </w:r>
      <w:r>
        <w:rPr>
          <w:rStyle w:val="None"/>
          <w:rFonts w:ascii="Arial" w:hAnsi="Arial"/>
          <w:b/>
          <w:bCs/>
        </w:rPr>
        <w:t>PROPOSICIONES</w:t>
      </w:r>
      <w:r>
        <w:rPr>
          <w:rStyle w:val="None"/>
          <w:rFonts w:ascii="Arial" w:hAnsi="Arial"/>
        </w:rPr>
        <w:t xml:space="preserve"> son solventes y, por tanto, satisfacen la totalidad de los requerimientos solicitados por la </w:t>
      </w:r>
      <w:r>
        <w:rPr>
          <w:rStyle w:val="None"/>
          <w:rFonts w:ascii="Arial" w:hAnsi="Arial"/>
          <w:b/>
          <w:bCs/>
        </w:rPr>
        <w:t>ADMINISTRACION PORTUARIA INTEGRAL DE TAMPICO</w:t>
      </w:r>
      <w:r>
        <w:rPr>
          <w:rStyle w:val="None"/>
          <w:rFonts w:ascii="Arial" w:hAnsi="Arial"/>
        </w:rPr>
        <w:t xml:space="preserve">, el </w:t>
      </w:r>
      <w:r>
        <w:rPr>
          <w:rStyle w:val="None"/>
          <w:rFonts w:ascii="Arial" w:hAnsi="Arial"/>
          <w:b/>
          <w:bCs/>
        </w:rPr>
        <w:t xml:space="preserve">CONTRATO </w:t>
      </w:r>
      <w:r>
        <w:rPr>
          <w:rStyle w:val="None"/>
          <w:rFonts w:ascii="Arial" w:hAnsi="Arial"/>
        </w:rPr>
        <w:t>se adjudicará a la propuesta que obtenga el mayor puntaje final de acuerdo a la evaluación de puntos y porcentajes y lo que dicte la LAASSP.</w:t>
      </w:r>
    </w:p>
    <w:p w14:paraId="7A1901E2" w14:textId="77777777" w:rsidR="00CF1A3E" w:rsidRDefault="00CF1A3E">
      <w:pPr>
        <w:pStyle w:val="BodyA"/>
        <w:tabs>
          <w:tab w:val="left" w:pos="360"/>
          <w:tab w:val="left" w:pos="11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149"/>
        <w:jc w:val="both"/>
        <w:rPr>
          <w:rStyle w:val="None"/>
          <w:rFonts w:ascii="Arial" w:eastAsia="Arial" w:hAnsi="Arial" w:cs="Arial"/>
        </w:rPr>
      </w:pPr>
    </w:p>
    <w:p w14:paraId="2C6A42B9" w14:textId="77777777" w:rsidR="00CF1A3E" w:rsidRDefault="00CB48A5" w:rsidP="001E3D1C">
      <w:pPr>
        <w:pStyle w:val="BodyA"/>
        <w:numPr>
          <w:ilvl w:val="0"/>
          <w:numId w:val="53"/>
        </w:numPr>
        <w:spacing w:line="360" w:lineRule="auto"/>
        <w:jc w:val="both"/>
        <w:rPr>
          <w:rStyle w:val="None"/>
          <w:rFonts w:ascii="Arial" w:eastAsia="Arial" w:hAnsi="Arial" w:cs="Arial"/>
          <w:sz w:val="24"/>
          <w:szCs w:val="24"/>
        </w:rPr>
      </w:pPr>
      <w:r>
        <w:rPr>
          <w:rStyle w:val="None"/>
          <w:rFonts w:ascii="Arial" w:hAnsi="Arial"/>
        </w:rPr>
        <w:t>Si derivado de las evaluaciones técnica y económica se presenta un caso de igualdad de condiciones, se dará preferencia a las personas que integren el sector de micro, pequeñas y medianas empresas nacionales.</w:t>
      </w:r>
    </w:p>
    <w:p w14:paraId="038E845C" w14:textId="77777777" w:rsidR="00CF1A3E" w:rsidRDefault="00CF1A3E">
      <w:pPr>
        <w:pStyle w:val="BodyA"/>
        <w:tabs>
          <w:tab w:val="left" w:pos="360"/>
          <w:tab w:val="left" w:pos="11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149"/>
        <w:jc w:val="both"/>
        <w:rPr>
          <w:rStyle w:val="None"/>
          <w:rFonts w:ascii="Arial" w:eastAsia="Arial" w:hAnsi="Arial" w:cs="Arial"/>
        </w:rPr>
      </w:pPr>
    </w:p>
    <w:p w14:paraId="0D786609" w14:textId="77777777" w:rsidR="00CF1A3E" w:rsidRDefault="00CB48A5" w:rsidP="001E3D1C">
      <w:pPr>
        <w:pStyle w:val="BodyA"/>
        <w:numPr>
          <w:ilvl w:val="0"/>
          <w:numId w:val="53"/>
        </w:numPr>
        <w:spacing w:line="360" w:lineRule="auto"/>
        <w:jc w:val="both"/>
        <w:rPr>
          <w:rStyle w:val="None"/>
          <w:rFonts w:ascii="Arial" w:eastAsia="Arial" w:hAnsi="Arial" w:cs="Arial"/>
          <w:caps/>
          <w:sz w:val="24"/>
          <w:szCs w:val="24"/>
        </w:rPr>
      </w:pPr>
      <w:r>
        <w:rPr>
          <w:rStyle w:val="None"/>
          <w:rFonts w:ascii="Arial" w:hAnsi="Arial"/>
        </w:rPr>
        <w:t xml:space="preserve">En caso de subsistir el empate entre las personas pertenecientes al sector descrito en el párrafo anterior, la adjudicación se efectuará a favor del licitante que resulte ganador del sorteo manual por insaculación que celebre la </w:t>
      </w:r>
      <w:r>
        <w:rPr>
          <w:rStyle w:val="None"/>
          <w:rFonts w:ascii="Arial" w:hAnsi="Arial"/>
          <w:b/>
          <w:bCs/>
        </w:rPr>
        <w:t>ADMINISTRACION PORTUARIA INTEGRAL DE TAMPICO</w:t>
      </w:r>
      <w:r>
        <w:rPr>
          <w:rStyle w:val="None"/>
          <w:rFonts w:ascii="Arial" w:hAnsi="Arial"/>
        </w:rPr>
        <w:t xml:space="preserve"> en el propio acto de fallo, el cual consistirá en la participación  de un boleto por cada propuesta que resulte empatada que serán depositados en una urna de la que se extraerá en primer lugar el boleto del </w:t>
      </w:r>
      <w:r>
        <w:rPr>
          <w:rStyle w:val="None"/>
          <w:rFonts w:ascii="Arial" w:hAnsi="Arial"/>
          <w:b/>
          <w:bCs/>
        </w:rPr>
        <w:t>LICITANTE</w:t>
      </w:r>
      <w:r>
        <w:rPr>
          <w:rStyle w:val="None"/>
          <w:rFonts w:ascii="Arial" w:hAnsi="Arial"/>
        </w:rPr>
        <w:t xml:space="preserve"> ganador y posteriormente los demás boletos empatados, con lo que se determinarán los subsecuentes lugares que ocuparán tales </w:t>
      </w:r>
      <w:r>
        <w:rPr>
          <w:rStyle w:val="None"/>
          <w:rFonts w:ascii="Arial" w:hAnsi="Arial"/>
          <w:b/>
          <w:bCs/>
        </w:rPr>
        <w:t>PROPOSICIONES</w:t>
      </w:r>
      <w:r>
        <w:rPr>
          <w:rStyle w:val="None"/>
          <w:rFonts w:ascii="Arial" w:hAnsi="Arial"/>
        </w:rPr>
        <w:t xml:space="preserve">. </w:t>
      </w:r>
    </w:p>
    <w:p w14:paraId="5EEF2BF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aps/>
        </w:rPr>
      </w:pPr>
    </w:p>
    <w:p w14:paraId="1877055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9.4</w:t>
      </w:r>
      <w:r>
        <w:rPr>
          <w:rStyle w:val="None"/>
          <w:rFonts w:ascii="Arial" w:hAnsi="Arial"/>
          <w:color w:val="7F7F7F"/>
          <w:sz w:val="28"/>
          <w:szCs w:val="28"/>
          <w:u w:color="7F7F7F"/>
        </w:rPr>
        <w:tab/>
      </w:r>
      <w:r>
        <w:rPr>
          <w:rStyle w:val="None"/>
          <w:rFonts w:ascii="Arial" w:hAnsi="Arial"/>
          <w:color w:val="7F7F7F"/>
          <w:sz w:val="28"/>
          <w:szCs w:val="28"/>
          <w:u w:color="7F7F7F"/>
        </w:rPr>
        <w:tab/>
        <w:t>APENDICE A (PÁGINAS 127 Y 128)</w:t>
      </w:r>
    </w:p>
    <w:p w14:paraId="2913B2B1" w14:textId="77777777" w:rsidR="00CF1A3E" w:rsidRDefault="00CF1A3E">
      <w:pPr>
        <w:pStyle w:val="BodyTextIndent21"/>
        <w:tabs>
          <w:tab w:val="left" w:pos="9132"/>
          <w:tab w:val="left" w:pos="9132"/>
        </w:tabs>
        <w:spacing w:before="0" w:line="360" w:lineRule="auto"/>
        <w:ind w:left="720" w:hanging="720"/>
        <w:rPr>
          <w:rStyle w:val="None"/>
          <w:caps/>
        </w:rPr>
      </w:pPr>
    </w:p>
    <w:p w14:paraId="73BB07F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46"/>
          <w:szCs w:val="46"/>
          <w:u w:color="7F7F7F"/>
        </w:rPr>
      </w:pPr>
      <w:r>
        <w:rPr>
          <w:rStyle w:val="None"/>
          <w:rFonts w:ascii="Arial" w:hAnsi="Arial"/>
          <w:color w:val="7F7F7F"/>
          <w:sz w:val="46"/>
          <w:szCs w:val="46"/>
          <w:u w:color="7F7F7F"/>
        </w:rPr>
        <w:t>Capítulo 10</w:t>
      </w:r>
    </w:p>
    <w:p w14:paraId="692D7C8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INCONFORMIDADES</w:t>
      </w:r>
    </w:p>
    <w:p w14:paraId="110E186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p>
    <w:p w14:paraId="64CA584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De conformidad con lo dispuesto en artículo 66 de la </w:t>
      </w:r>
      <w:r>
        <w:rPr>
          <w:rStyle w:val="None"/>
          <w:rFonts w:ascii="Arial" w:hAnsi="Arial"/>
          <w:b/>
          <w:bCs/>
        </w:rPr>
        <w:t>LEY (LAASSP)</w:t>
      </w:r>
      <w:r>
        <w:rPr>
          <w:rStyle w:val="None"/>
          <w:rFonts w:ascii="Arial" w:hAnsi="Arial"/>
        </w:rPr>
        <w:t xml:space="preserve">, los </w:t>
      </w:r>
      <w:r>
        <w:rPr>
          <w:rStyle w:val="None"/>
          <w:rFonts w:ascii="Arial" w:hAnsi="Arial"/>
          <w:b/>
          <w:bCs/>
        </w:rPr>
        <w:t>LICITANTES</w:t>
      </w:r>
      <w:r>
        <w:rPr>
          <w:rStyle w:val="None"/>
          <w:rFonts w:ascii="Arial" w:hAnsi="Arial"/>
        </w:rPr>
        <w:t xml:space="preserve"> podrán promover inconformidad en contra de los actos de los procedimientos de licitación pública, la cual deberán presentar por escrito, directamente en las oficinas de la </w:t>
      </w:r>
      <w:r>
        <w:rPr>
          <w:rStyle w:val="None"/>
          <w:rFonts w:ascii="Arial" w:hAnsi="Arial"/>
          <w:b/>
          <w:bCs/>
        </w:rPr>
        <w:t>Secretaría de la Función Pública, sita en Insurgentes Sur 1735 Col. Guadalupe Inn, Delegación Álvaro Obregón, CP 01020 México, D.F. Tel. (55) 2000-3000, o a través de Compranet mediante el programa informático que les proporcione la Secretaría de la Función Pública, dentro de los seis días hábiles siguientes a aquél en que ocurra el acto o el inconforme tenga conocimiento de éste.</w:t>
      </w:r>
    </w:p>
    <w:p w14:paraId="41AA164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525844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46"/>
          <w:szCs w:val="46"/>
          <w:u w:color="7F7F7F"/>
        </w:rPr>
      </w:pPr>
      <w:r>
        <w:rPr>
          <w:rStyle w:val="None"/>
          <w:rFonts w:ascii="Arial" w:hAnsi="Arial"/>
          <w:color w:val="7F7F7F"/>
          <w:sz w:val="46"/>
          <w:szCs w:val="46"/>
          <w:u w:color="7F7F7F"/>
        </w:rPr>
        <w:lastRenderedPageBreak/>
        <w:t>Capítulo 11</w:t>
      </w:r>
    </w:p>
    <w:p w14:paraId="7B4F58A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7F7F7F"/>
          <w:sz w:val="28"/>
          <w:szCs w:val="28"/>
          <w:u w:color="7F7F7F"/>
        </w:rPr>
      </w:pPr>
      <w:r>
        <w:rPr>
          <w:rStyle w:val="None"/>
          <w:rFonts w:ascii="Arial" w:hAnsi="Arial"/>
          <w:color w:val="7F7F7F"/>
          <w:sz w:val="28"/>
          <w:szCs w:val="28"/>
          <w:u w:color="7F7F7F"/>
        </w:rPr>
        <w:t>CAUSAS DE DESECHAMIENTO</w:t>
      </w:r>
    </w:p>
    <w:p w14:paraId="2E08CA7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24D3D1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Será causa de desechamiento el incumplimiento de alguno de los requisitos y/o criterios de evaluación establecidos en esta </w:t>
      </w:r>
      <w:r>
        <w:rPr>
          <w:rStyle w:val="None"/>
          <w:rFonts w:ascii="Arial" w:hAnsi="Arial"/>
          <w:b/>
          <w:bCs/>
        </w:rPr>
        <w:t>CONVOCATORIA</w:t>
      </w:r>
      <w:r>
        <w:rPr>
          <w:rStyle w:val="None"/>
          <w:rFonts w:ascii="Arial" w:hAnsi="Arial"/>
        </w:rPr>
        <w:t xml:space="preserve"> que afecte la solvencia de la propuesta, así como la comprobación de que algún </w:t>
      </w:r>
      <w:r>
        <w:rPr>
          <w:rStyle w:val="None"/>
          <w:rFonts w:ascii="Arial" w:hAnsi="Arial"/>
          <w:b/>
          <w:bCs/>
        </w:rPr>
        <w:t xml:space="preserve">LICITANTE </w:t>
      </w:r>
      <w:r>
        <w:rPr>
          <w:rStyle w:val="None"/>
          <w:rFonts w:ascii="Arial" w:hAnsi="Arial"/>
        </w:rPr>
        <w:t xml:space="preserve">ha acordado con otro u otros elevar los precios de los servicios objeto del presente procedimiento o que ha establecido cualquier otro acuerdo que tenga como fin obtener una ventaja sobre los demás </w:t>
      </w:r>
      <w:r>
        <w:rPr>
          <w:rStyle w:val="None"/>
          <w:rFonts w:ascii="Arial" w:hAnsi="Arial"/>
          <w:b/>
          <w:bCs/>
        </w:rPr>
        <w:t>LICITANTES.</w:t>
      </w:r>
    </w:p>
    <w:p w14:paraId="082D2B6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00"/>
        <w:jc w:val="both"/>
        <w:rPr>
          <w:rStyle w:val="None"/>
          <w:rFonts w:ascii="Arial" w:eastAsia="Arial" w:hAnsi="Arial" w:cs="Arial"/>
        </w:rPr>
      </w:pPr>
    </w:p>
    <w:p w14:paraId="47E6703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 no presentación de los escritos solicitados dentro de los requisitos que deban incluir el texto </w:t>
      </w:r>
      <w:r>
        <w:rPr>
          <w:rStyle w:val="None"/>
          <w:rFonts w:ascii="Arial" w:hAnsi="Arial"/>
          <w:b/>
          <w:bCs/>
        </w:rPr>
        <w:t>Bajo Protesta de Decir Verdad</w:t>
      </w:r>
      <w:r>
        <w:rPr>
          <w:rStyle w:val="None"/>
          <w:rFonts w:ascii="Arial" w:hAnsi="Arial"/>
        </w:rPr>
        <w:t xml:space="preserve">, será causal de desechamiento, tal y como lo indica el artículo 39 del </w:t>
      </w:r>
      <w:r>
        <w:rPr>
          <w:rStyle w:val="None"/>
          <w:rFonts w:ascii="Arial" w:hAnsi="Arial"/>
          <w:b/>
          <w:bCs/>
        </w:rPr>
        <w:t>REGLAMENTO</w:t>
      </w:r>
      <w:r>
        <w:rPr>
          <w:rStyle w:val="None"/>
          <w:rFonts w:ascii="Arial" w:hAnsi="Arial"/>
        </w:rPr>
        <w:t>.</w:t>
      </w:r>
    </w:p>
    <w:p w14:paraId="6E6C0CD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234FDDA"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El desechamiento de </w:t>
      </w:r>
      <w:r>
        <w:rPr>
          <w:rStyle w:val="None"/>
          <w:rFonts w:ascii="Arial" w:hAnsi="Arial"/>
          <w:b/>
          <w:bCs/>
        </w:rPr>
        <w:t>PROPUESTAS</w:t>
      </w:r>
      <w:r>
        <w:rPr>
          <w:rStyle w:val="None"/>
          <w:rFonts w:ascii="Arial" w:hAnsi="Arial"/>
        </w:rPr>
        <w:t xml:space="preserve"> se hará en los casos específicos que se indican en esta </w:t>
      </w:r>
      <w:r>
        <w:rPr>
          <w:rStyle w:val="None"/>
          <w:rFonts w:ascii="Arial" w:hAnsi="Arial"/>
          <w:b/>
          <w:bCs/>
        </w:rPr>
        <w:t>CONVOCATORIA</w:t>
      </w:r>
      <w:r>
        <w:rPr>
          <w:rStyle w:val="None"/>
          <w:rFonts w:ascii="Arial" w:hAnsi="Arial"/>
        </w:rPr>
        <w:t xml:space="preserve">, la </w:t>
      </w:r>
      <w:r>
        <w:rPr>
          <w:rStyle w:val="None"/>
          <w:rFonts w:ascii="Arial" w:hAnsi="Arial"/>
          <w:b/>
          <w:bCs/>
        </w:rPr>
        <w:t xml:space="preserve">LEY (LAASSP) </w:t>
      </w:r>
      <w:r>
        <w:rPr>
          <w:rStyle w:val="None"/>
          <w:rFonts w:ascii="Arial" w:hAnsi="Arial"/>
        </w:rPr>
        <w:t xml:space="preserve">y su </w:t>
      </w:r>
      <w:r>
        <w:rPr>
          <w:rStyle w:val="None"/>
          <w:rFonts w:ascii="Arial" w:hAnsi="Arial"/>
          <w:b/>
          <w:bCs/>
        </w:rPr>
        <w:t>REGLAMENTO.</w:t>
      </w:r>
    </w:p>
    <w:p w14:paraId="05FB7023"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1A099D5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Las propuestas que por cualquier motivo omitan algún requisito solicitado en la </w:t>
      </w:r>
      <w:r>
        <w:rPr>
          <w:rStyle w:val="None"/>
          <w:rFonts w:ascii="Arial" w:hAnsi="Arial"/>
          <w:b/>
          <w:bCs/>
        </w:rPr>
        <w:t>CONVOCATORIA</w:t>
      </w:r>
      <w:r>
        <w:rPr>
          <w:rStyle w:val="None"/>
          <w:rFonts w:ascii="Arial" w:hAnsi="Arial"/>
        </w:rPr>
        <w:t xml:space="preserve">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w:t>
      </w:r>
      <w:r>
        <w:rPr>
          <w:rStyle w:val="None"/>
          <w:rFonts w:ascii="Arial" w:hAnsi="Arial"/>
          <w:b/>
          <w:bCs/>
        </w:rPr>
        <w:t xml:space="preserve">ADMINISTRACION PORTUARIA INTEGRAL DE TAMPICO </w:t>
      </w:r>
      <w:r>
        <w:rPr>
          <w:rStyle w:val="None"/>
          <w:rFonts w:ascii="Arial" w:hAnsi="Arial"/>
        </w:rPr>
        <w:t>podrá proceder a su devolución o destrucción.</w:t>
      </w:r>
    </w:p>
    <w:p w14:paraId="7DE52BE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5BD12F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Se desechará la propuesta de un </w:t>
      </w:r>
      <w:r>
        <w:rPr>
          <w:rStyle w:val="None"/>
          <w:rFonts w:ascii="Arial" w:hAnsi="Arial"/>
          <w:b/>
          <w:bCs/>
        </w:rPr>
        <w:t>LICITANTE</w:t>
      </w:r>
      <w:r>
        <w:rPr>
          <w:rStyle w:val="None"/>
          <w:rFonts w:ascii="Arial" w:hAnsi="Arial"/>
        </w:rPr>
        <w:t xml:space="preserve"> cuando incurra en cualquiera de las siguientes situaciones:</w:t>
      </w:r>
    </w:p>
    <w:p w14:paraId="0316516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A3CC0B8" w14:textId="77777777" w:rsidR="00CF1A3E" w:rsidRDefault="00CB48A5" w:rsidP="001E3D1C">
      <w:pPr>
        <w:pStyle w:val="BodyA"/>
        <w:numPr>
          <w:ilvl w:val="0"/>
          <w:numId w:val="56"/>
        </w:numPr>
        <w:spacing w:line="360" w:lineRule="auto"/>
        <w:jc w:val="both"/>
        <w:rPr>
          <w:rStyle w:val="None"/>
          <w:rFonts w:ascii="Arial" w:eastAsia="Arial" w:hAnsi="Arial" w:cs="Arial"/>
          <w:sz w:val="24"/>
          <w:szCs w:val="24"/>
        </w:rPr>
      </w:pPr>
      <w:r>
        <w:rPr>
          <w:rStyle w:val="None"/>
          <w:rFonts w:ascii="Arial" w:hAnsi="Arial"/>
        </w:rPr>
        <w:t xml:space="preserve">No cumplen con alguno de los requisitos especificados en la </w:t>
      </w:r>
      <w:r>
        <w:rPr>
          <w:rStyle w:val="None"/>
          <w:rFonts w:ascii="Arial" w:hAnsi="Arial"/>
          <w:b/>
          <w:bCs/>
        </w:rPr>
        <w:t>CONVOCATORIA</w:t>
      </w:r>
      <w:r>
        <w:rPr>
          <w:rStyle w:val="None"/>
          <w:rFonts w:ascii="Arial" w:hAnsi="Arial"/>
        </w:rPr>
        <w:t xml:space="preserve"> y sus  </w:t>
      </w:r>
    </w:p>
    <w:p w14:paraId="57BA1B7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rFonts w:ascii="Arial" w:eastAsia="Arial" w:hAnsi="Arial" w:cs="Arial"/>
        </w:rPr>
      </w:pPr>
      <w:r>
        <w:rPr>
          <w:rStyle w:val="None"/>
          <w:rFonts w:ascii="Arial" w:hAnsi="Arial"/>
        </w:rPr>
        <w:t xml:space="preserve">      </w:t>
      </w:r>
      <w:r>
        <w:rPr>
          <w:rStyle w:val="None"/>
          <w:rFonts w:ascii="Arial" w:hAnsi="Arial"/>
          <w:b/>
          <w:bCs/>
        </w:rPr>
        <w:t>ANEXOS o los presenten con información incompleta</w:t>
      </w:r>
      <w:r>
        <w:rPr>
          <w:rStyle w:val="None"/>
          <w:rFonts w:ascii="Arial" w:hAnsi="Arial"/>
        </w:rPr>
        <w:t>.</w:t>
      </w:r>
    </w:p>
    <w:p w14:paraId="19BBFBFD" w14:textId="77777777" w:rsidR="00CF1A3E" w:rsidRDefault="00CB48A5" w:rsidP="001E3D1C">
      <w:pPr>
        <w:pStyle w:val="BodyA"/>
        <w:numPr>
          <w:ilvl w:val="0"/>
          <w:numId w:val="56"/>
        </w:numPr>
        <w:spacing w:line="360" w:lineRule="auto"/>
        <w:jc w:val="both"/>
        <w:rPr>
          <w:rStyle w:val="None"/>
          <w:rFonts w:ascii="Arial" w:eastAsia="Arial" w:hAnsi="Arial" w:cs="Arial"/>
          <w:sz w:val="24"/>
          <w:szCs w:val="24"/>
        </w:rPr>
      </w:pPr>
      <w:r>
        <w:rPr>
          <w:rStyle w:val="None"/>
          <w:rFonts w:ascii="Arial" w:hAnsi="Arial"/>
        </w:rPr>
        <w:t xml:space="preserve">Si se comprueba que algún </w:t>
      </w:r>
      <w:r>
        <w:rPr>
          <w:rStyle w:val="None"/>
          <w:rFonts w:ascii="Arial" w:hAnsi="Arial"/>
          <w:b/>
          <w:bCs/>
        </w:rPr>
        <w:t>LICITANTE</w:t>
      </w:r>
      <w:r>
        <w:rPr>
          <w:rStyle w:val="None"/>
          <w:rFonts w:ascii="Arial" w:hAnsi="Arial"/>
        </w:rPr>
        <w:t xml:space="preserve"> ha acordado con otros elevar el precio del </w:t>
      </w:r>
      <w:r>
        <w:rPr>
          <w:rStyle w:val="None"/>
          <w:rFonts w:ascii="Arial" w:hAnsi="Arial"/>
          <w:b/>
          <w:bCs/>
        </w:rPr>
        <w:t>SERVICIO</w:t>
      </w:r>
      <w:r>
        <w:rPr>
          <w:rStyle w:val="None"/>
          <w:rFonts w:ascii="Arial" w:hAnsi="Arial"/>
        </w:rPr>
        <w:t xml:space="preserve">, </w:t>
      </w:r>
    </w:p>
    <w:p w14:paraId="5BBECEB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rFonts w:ascii="Arial" w:eastAsia="Arial" w:hAnsi="Arial" w:cs="Arial"/>
        </w:rPr>
      </w:pPr>
      <w:r>
        <w:rPr>
          <w:rStyle w:val="None"/>
          <w:rFonts w:ascii="Arial" w:hAnsi="Arial"/>
        </w:rPr>
        <w:t xml:space="preserve">      o cualquier otro acuerdo que tenga como fin obtener una ventaja sobre los demás </w:t>
      </w:r>
    </w:p>
    <w:p w14:paraId="420CDFA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rFonts w:ascii="Arial" w:eastAsia="Arial" w:hAnsi="Arial" w:cs="Arial"/>
        </w:rPr>
      </w:pPr>
      <w:r>
        <w:rPr>
          <w:rStyle w:val="None"/>
          <w:rFonts w:ascii="Arial" w:hAnsi="Arial"/>
        </w:rPr>
        <w:t xml:space="preserve">      </w:t>
      </w:r>
      <w:r>
        <w:rPr>
          <w:rStyle w:val="None"/>
          <w:rFonts w:ascii="Arial" w:hAnsi="Arial"/>
          <w:b/>
          <w:bCs/>
        </w:rPr>
        <w:t>LICITANTES</w:t>
      </w:r>
      <w:r>
        <w:rPr>
          <w:rStyle w:val="None"/>
          <w:rFonts w:ascii="Arial" w:hAnsi="Arial"/>
        </w:rPr>
        <w:t xml:space="preserve">. </w:t>
      </w:r>
    </w:p>
    <w:p w14:paraId="02EBF038" w14:textId="77777777" w:rsidR="00CF1A3E" w:rsidRDefault="00CB48A5" w:rsidP="001E3D1C">
      <w:pPr>
        <w:pStyle w:val="BodyA"/>
        <w:numPr>
          <w:ilvl w:val="0"/>
          <w:numId w:val="56"/>
        </w:numPr>
        <w:spacing w:line="360" w:lineRule="auto"/>
        <w:jc w:val="both"/>
        <w:rPr>
          <w:rStyle w:val="None"/>
          <w:rFonts w:ascii="Arial" w:eastAsia="Arial" w:hAnsi="Arial" w:cs="Arial"/>
          <w:sz w:val="24"/>
          <w:szCs w:val="24"/>
        </w:rPr>
      </w:pPr>
      <w:r>
        <w:rPr>
          <w:rStyle w:val="None"/>
          <w:rFonts w:ascii="Arial" w:hAnsi="Arial"/>
        </w:rPr>
        <w:t>Si se presentan sus propuestas técnica y/o económica incompletas.</w:t>
      </w:r>
    </w:p>
    <w:p w14:paraId="306B47D2" w14:textId="77777777" w:rsidR="00CF1A3E" w:rsidRDefault="00CB48A5" w:rsidP="001E3D1C">
      <w:pPr>
        <w:pStyle w:val="BodyA"/>
        <w:numPr>
          <w:ilvl w:val="0"/>
          <w:numId w:val="56"/>
        </w:numPr>
        <w:spacing w:line="360" w:lineRule="auto"/>
        <w:jc w:val="both"/>
        <w:rPr>
          <w:rStyle w:val="None"/>
          <w:rFonts w:ascii="Arial" w:eastAsia="Arial" w:hAnsi="Arial" w:cs="Arial"/>
          <w:sz w:val="24"/>
          <w:szCs w:val="24"/>
        </w:rPr>
      </w:pPr>
      <w:r>
        <w:rPr>
          <w:rStyle w:val="None"/>
          <w:rFonts w:ascii="Arial" w:hAnsi="Arial"/>
        </w:rPr>
        <w:t>La propuesta no alcance el puntaje técnico mínimo requerido</w:t>
      </w:r>
      <w:r>
        <w:rPr>
          <w:rStyle w:val="None"/>
          <w:rFonts w:ascii="Arial" w:hAnsi="Arial"/>
          <w:b/>
          <w:bCs/>
        </w:rPr>
        <w:t>.</w:t>
      </w:r>
    </w:p>
    <w:p w14:paraId="1EAF14F7" w14:textId="77777777" w:rsidR="00CF1A3E" w:rsidRDefault="00CB48A5" w:rsidP="001E3D1C">
      <w:pPr>
        <w:pStyle w:val="BodyA"/>
        <w:numPr>
          <w:ilvl w:val="0"/>
          <w:numId w:val="56"/>
        </w:numPr>
        <w:spacing w:line="360" w:lineRule="auto"/>
        <w:jc w:val="both"/>
        <w:rPr>
          <w:rStyle w:val="None"/>
          <w:rFonts w:ascii="Arial" w:eastAsia="Arial" w:hAnsi="Arial" w:cs="Arial"/>
          <w:sz w:val="24"/>
          <w:szCs w:val="24"/>
        </w:rPr>
      </w:pPr>
      <w:r>
        <w:rPr>
          <w:rStyle w:val="None"/>
          <w:rFonts w:ascii="Arial" w:hAnsi="Arial"/>
        </w:rPr>
        <w:lastRenderedPageBreak/>
        <w:t xml:space="preserve">Si las </w:t>
      </w:r>
      <w:r>
        <w:rPr>
          <w:rStyle w:val="None"/>
          <w:rFonts w:ascii="Arial" w:hAnsi="Arial"/>
          <w:b/>
          <w:bCs/>
        </w:rPr>
        <w:t>PROPOSICIONES</w:t>
      </w:r>
      <w:r>
        <w:rPr>
          <w:rStyle w:val="None"/>
          <w:rFonts w:ascii="Arial" w:hAnsi="Arial"/>
        </w:rPr>
        <w:t xml:space="preserve"> no se presentan en sobre cerrado, o muestran alteraciones, manchas  que impidan su lectura o no están firmadas por la persona facultada para ello.</w:t>
      </w:r>
    </w:p>
    <w:p w14:paraId="3DC411C3" w14:textId="77777777" w:rsidR="00CF1A3E" w:rsidRDefault="00CB48A5" w:rsidP="001E3D1C">
      <w:pPr>
        <w:pStyle w:val="BodyA"/>
        <w:numPr>
          <w:ilvl w:val="0"/>
          <w:numId w:val="56"/>
        </w:numPr>
        <w:spacing w:line="360" w:lineRule="auto"/>
        <w:jc w:val="both"/>
        <w:rPr>
          <w:rStyle w:val="None"/>
          <w:rFonts w:ascii="Arial" w:eastAsia="Arial" w:hAnsi="Arial" w:cs="Arial"/>
          <w:sz w:val="24"/>
          <w:szCs w:val="24"/>
        </w:rPr>
      </w:pPr>
      <w:r>
        <w:rPr>
          <w:rStyle w:val="None"/>
          <w:rFonts w:ascii="Arial" w:hAnsi="Arial"/>
        </w:rPr>
        <w:t>Las propuestas incluyan contradicciones o intentos de especulación.</w:t>
      </w:r>
    </w:p>
    <w:p w14:paraId="25EA2B00" w14:textId="77777777" w:rsidR="00CF1A3E" w:rsidRDefault="00CB48A5" w:rsidP="001E3D1C">
      <w:pPr>
        <w:pStyle w:val="BodyA"/>
        <w:numPr>
          <w:ilvl w:val="0"/>
          <w:numId w:val="59"/>
        </w:numPr>
        <w:spacing w:line="360" w:lineRule="auto"/>
        <w:jc w:val="both"/>
        <w:rPr>
          <w:rStyle w:val="None"/>
          <w:rFonts w:ascii="Arial" w:eastAsia="Arial" w:hAnsi="Arial" w:cs="Arial"/>
          <w:sz w:val="24"/>
          <w:szCs w:val="24"/>
        </w:rPr>
      </w:pPr>
      <w:r>
        <w:rPr>
          <w:rStyle w:val="None"/>
          <w:rFonts w:ascii="Arial" w:hAnsi="Arial"/>
        </w:rPr>
        <w:t xml:space="preserve"> Cuando se reciba información oficial de que el </w:t>
      </w:r>
      <w:r>
        <w:rPr>
          <w:rStyle w:val="None"/>
          <w:rFonts w:ascii="Arial" w:hAnsi="Arial"/>
          <w:b/>
          <w:bCs/>
        </w:rPr>
        <w:t>LICITANTE</w:t>
      </w:r>
      <w:r>
        <w:rPr>
          <w:rStyle w:val="None"/>
          <w:rFonts w:ascii="Arial" w:hAnsi="Arial"/>
        </w:rPr>
        <w:t xml:space="preserve">, después de haber adquirido la   </w:t>
      </w:r>
    </w:p>
    <w:p w14:paraId="23806B94" w14:textId="77777777" w:rsidR="00CF1A3E" w:rsidRDefault="00CB48A5">
      <w:pPr>
        <w:pStyle w:val="BodyA"/>
        <w:tabs>
          <w:tab w:val="left" w:pos="284"/>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rFonts w:ascii="Arial" w:eastAsia="Arial" w:hAnsi="Arial" w:cs="Arial"/>
        </w:rPr>
      </w:pPr>
      <w:r>
        <w:rPr>
          <w:rStyle w:val="None"/>
          <w:rFonts w:ascii="Arial" w:hAnsi="Arial"/>
        </w:rPr>
        <w:t xml:space="preserve">     </w:t>
      </w:r>
      <w:r>
        <w:rPr>
          <w:rStyle w:val="None"/>
          <w:rFonts w:ascii="Arial" w:hAnsi="Arial"/>
          <w:b/>
          <w:bCs/>
        </w:rPr>
        <w:t>CONVOCATORIA</w:t>
      </w:r>
      <w:r>
        <w:rPr>
          <w:rStyle w:val="None"/>
          <w:rFonts w:ascii="Arial" w:hAnsi="Arial"/>
        </w:rPr>
        <w:t xml:space="preserve">, se encuentre en cualquiera de los supuestos a que se refiere el artículo 50 </w:t>
      </w:r>
    </w:p>
    <w:p w14:paraId="10ABD8AC" w14:textId="77777777" w:rsidR="00CF1A3E" w:rsidRDefault="00CB48A5">
      <w:pPr>
        <w:pStyle w:val="BodyA"/>
        <w:tabs>
          <w:tab w:val="left" w:pos="284"/>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rFonts w:ascii="Arial" w:eastAsia="Arial" w:hAnsi="Arial" w:cs="Arial"/>
        </w:rPr>
      </w:pPr>
      <w:r>
        <w:rPr>
          <w:rStyle w:val="None"/>
          <w:rFonts w:ascii="Arial" w:hAnsi="Arial"/>
        </w:rPr>
        <w:t xml:space="preserve">     de la </w:t>
      </w:r>
      <w:r>
        <w:rPr>
          <w:rStyle w:val="None"/>
          <w:rFonts w:ascii="Arial" w:hAnsi="Arial"/>
          <w:b/>
          <w:bCs/>
        </w:rPr>
        <w:t>LEY (LAASSP)</w:t>
      </w:r>
      <w:r>
        <w:rPr>
          <w:rStyle w:val="None"/>
          <w:rFonts w:ascii="Arial" w:hAnsi="Arial"/>
        </w:rPr>
        <w:t>.</w:t>
      </w:r>
    </w:p>
    <w:p w14:paraId="2BA3F209" w14:textId="77777777" w:rsidR="00CF1A3E" w:rsidRDefault="00CB48A5" w:rsidP="001E3D1C">
      <w:pPr>
        <w:pStyle w:val="BodyA"/>
        <w:numPr>
          <w:ilvl w:val="0"/>
          <w:numId w:val="58"/>
        </w:numPr>
        <w:spacing w:line="360" w:lineRule="auto"/>
        <w:jc w:val="both"/>
        <w:rPr>
          <w:rStyle w:val="None"/>
          <w:rFonts w:ascii="Arial" w:eastAsia="Arial" w:hAnsi="Arial" w:cs="Arial"/>
          <w:sz w:val="24"/>
          <w:szCs w:val="24"/>
        </w:rPr>
      </w:pPr>
      <w:r>
        <w:rPr>
          <w:rStyle w:val="None"/>
          <w:rFonts w:ascii="Arial" w:hAnsi="Arial"/>
        </w:rPr>
        <w:t xml:space="preserve"> Cuando el </w:t>
      </w:r>
      <w:r>
        <w:rPr>
          <w:rStyle w:val="None"/>
          <w:rFonts w:ascii="Arial" w:hAnsi="Arial"/>
          <w:b/>
          <w:bCs/>
        </w:rPr>
        <w:t>LICITANTE</w:t>
      </w:r>
      <w:r>
        <w:rPr>
          <w:rStyle w:val="None"/>
          <w:rFonts w:ascii="Arial" w:hAnsi="Arial"/>
        </w:rPr>
        <w:t xml:space="preserve"> proponga alternativas que modifiquen las condiciones establecidas en la presente </w:t>
      </w:r>
      <w:r>
        <w:rPr>
          <w:rStyle w:val="None"/>
          <w:rFonts w:ascii="Arial" w:hAnsi="Arial"/>
          <w:b/>
          <w:bCs/>
        </w:rPr>
        <w:t>CONVOCATORIA</w:t>
      </w:r>
      <w:r>
        <w:rPr>
          <w:rStyle w:val="None"/>
          <w:rFonts w:ascii="Arial" w:hAnsi="Arial"/>
        </w:rPr>
        <w:t>.</w:t>
      </w:r>
    </w:p>
    <w:p w14:paraId="4B891BE9" w14:textId="77777777" w:rsidR="00CF1A3E" w:rsidRDefault="00CB48A5" w:rsidP="001E3D1C">
      <w:pPr>
        <w:pStyle w:val="BodyA"/>
        <w:numPr>
          <w:ilvl w:val="0"/>
          <w:numId w:val="62"/>
        </w:numPr>
        <w:spacing w:line="360" w:lineRule="auto"/>
        <w:jc w:val="both"/>
        <w:rPr>
          <w:rStyle w:val="None"/>
          <w:rFonts w:ascii="Arial" w:eastAsia="Arial" w:hAnsi="Arial" w:cs="Arial"/>
          <w:sz w:val="24"/>
          <w:szCs w:val="24"/>
        </w:rPr>
      </w:pPr>
      <w:r>
        <w:rPr>
          <w:rStyle w:val="None"/>
          <w:rFonts w:ascii="Arial" w:hAnsi="Arial"/>
        </w:rPr>
        <w:t xml:space="preserve">No cumplir con las especificaciones técnicas de esta </w:t>
      </w:r>
      <w:r>
        <w:rPr>
          <w:rStyle w:val="None"/>
          <w:rFonts w:ascii="Arial" w:hAnsi="Arial"/>
          <w:b/>
          <w:bCs/>
        </w:rPr>
        <w:t>CONVOCATORIA</w:t>
      </w:r>
      <w:r>
        <w:rPr>
          <w:rStyle w:val="None"/>
          <w:rFonts w:ascii="Arial" w:hAnsi="Arial"/>
        </w:rPr>
        <w:t>.</w:t>
      </w:r>
    </w:p>
    <w:p w14:paraId="66008EE9" w14:textId="77777777" w:rsidR="00CF1A3E" w:rsidRDefault="00CB48A5" w:rsidP="001E3D1C">
      <w:pPr>
        <w:pStyle w:val="BodyA"/>
        <w:numPr>
          <w:ilvl w:val="0"/>
          <w:numId w:val="61"/>
        </w:numPr>
        <w:spacing w:line="360" w:lineRule="auto"/>
        <w:jc w:val="both"/>
        <w:rPr>
          <w:rStyle w:val="None"/>
          <w:rFonts w:ascii="Arial" w:eastAsia="Arial" w:hAnsi="Arial" w:cs="Arial"/>
          <w:sz w:val="24"/>
          <w:szCs w:val="24"/>
        </w:rPr>
      </w:pPr>
      <w:r>
        <w:rPr>
          <w:rStyle w:val="None"/>
          <w:rFonts w:ascii="Arial" w:hAnsi="Arial"/>
        </w:rPr>
        <w:t xml:space="preserve">No presentar la vigencia de la </w:t>
      </w:r>
      <w:r>
        <w:rPr>
          <w:rStyle w:val="None"/>
          <w:rFonts w:ascii="Arial" w:hAnsi="Arial"/>
          <w:b/>
          <w:bCs/>
        </w:rPr>
        <w:t>PROPOSICIÓN</w:t>
      </w:r>
      <w:r>
        <w:rPr>
          <w:rStyle w:val="None"/>
          <w:rFonts w:ascii="Arial" w:hAnsi="Arial"/>
        </w:rPr>
        <w:t xml:space="preserve"> de acuerdo con lo solicitado</w:t>
      </w:r>
    </w:p>
    <w:p w14:paraId="3E77759C" w14:textId="77777777" w:rsidR="00CF1A3E" w:rsidRDefault="00CB48A5" w:rsidP="001E3D1C">
      <w:pPr>
        <w:pStyle w:val="BodyA"/>
        <w:numPr>
          <w:ilvl w:val="0"/>
          <w:numId w:val="61"/>
        </w:numPr>
        <w:spacing w:line="360" w:lineRule="auto"/>
        <w:jc w:val="both"/>
        <w:rPr>
          <w:rStyle w:val="None"/>
          <w:rFonts w:ascii="Arial" w:eastAsia="Arial" w:hAnsi="Arial" w:cs="Arial"/>
          <w:b/>
          <w:bCs/>
        </w:rPr>
      </w:pPr>
      <w:r>
        <w:rPr>
          <w:rStyle w:val="None"/>
          <w:rFonts w:ascii="Arial" w:hAnsi="Arial"/>
        </w:rPr>
        <w:t xml:space="preserve">Cualquier otra violación a las disposiciones de la </w:t>
      </w:r>
      <w:r>
        <w:rPr>
          <w:rStyle w:val="None"/>
          <w:rFonts w:ascii="Arial" w:hAnsi="Arial"/>
          <w:b/>
          <w:bCs/>
        </w:rPr>
        <w:t>LEY (LAASSP)</w:t>
      </w:r>
      <w:r>
        <w:rPr>
          <w:rStyle w:val="None"/>
          <w:rFonts w:ascii="Arial" w:hAnsi="Arial"/>
        </w:rPr>
        <w:t xml:space="preserve"> y/o su </w:t>
      </w:r>
      <w:r>
        <w:rPr>
          <w:rStyle w:val="None"/>
          <w:rFonts w:ascii="Arial" w:hAnsi="Arial"/>
          <w:b/>
          <w:bCs/>
        </w:rPr>
        <w:t>REGLAMENTO.</w:t>
      </w:r>
    </w:p>
    <w:p w14:paraId="07E7A9E8" w14:textId="77777777" w:rsidR="00CF1A3E" w:rsidRDefault="00CB48A5" w:rsidP="001E3D1C">
      <w:pPr>
        <w:pStyle w:val="BodyA"/>
        <w:numPr>
          <w:ilvl w:val="0"/>
          <w:numId w:val="61"/>
        </w:numPr>
        <w:spacing w:line="360" w:lineRule="auto"/>
        <w:jc w:val="both"/>
        <w:rPr>
          <w:rStyle w:val="None"/>
          <w:rFonts w:ascii="Arial" w:eastAsia="Arial" w:hAnsi="Arial" w:cs="Arial"/>
        </w:rPr>
      </w:pPr>
      <w:r>
        <w:rPr>
          <w:rStyle w:val="None"/>
          <w:rFonts w:ascii="Arial" w:hAnsi="Arial"/>
        </w:rPr>
        <w:t>No respetar los lineamientos en la cotización de las primas de potenciación para GMM y Vida.</w:t>
      </w:r>
    </w:p>
    <w:p w14:paraId="5D6DE0A7" w14:textId="77777777" w:rsidR="00CF1A3E" w:rsidRDefault="00CF1A3E">
      <w:pPr>
        <w:pStyle w:val="BodyA"/>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rFonts w:ascii="Arial" w:eastAsia="Arial" w:hAnsi="Arial" w:cs="Arial"/>
          <w:sz w:val="24"/>
          <w:szCs w:val="24"/>
        </w:rPr>
      </w:pPr>
    </w:p>
    <w:p w14:paraId="5B50496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Para estos casos se incluirán las observaciones procedentes en el acta correspondiente y en la notificación procedente.</w:t>
      </w:r>
    </w:p>
    <w:p w14:paraId="321D9D8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53065E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No serán objeto de evaluación las condiciones establecidas por el </w:t>
      </w:r>
      <w:r>
        <w:rPr>
          <w:rStyle w:val="None"/>
          <w:rFonts w:ascii="Arial" w:hAnsi="Arial"/>
          <w:b/>
          <w:bCs/>
        </w:rPr>
        <w:t>COMITÉ</w:t>
      </w:r>
      <w:r>
        <w:rPr>
          <w:rStyle w:val="None"/>
          <w:rFonts w:ascii="Arial" w:hAnsi="Arial"/>
        </w:rPr>
        <w:t xml:space="preserve">, que tengan como propósito facilitar la presentación de </w:t>
      </w:r>
      <w:r>
        <w:rPr>
          <w:rStyle w:val="None"/>
          <w:rFonts w:ascii="Arial" w:hAnsi="Arial"/>
          <w:b/>
          <w:bCs/>
        </w:rPr>
        <w:t>PROPOSICIONES</w:t>
      </w:r>
      <w:r>
        <w:rPr>
          <w:rStyle w:val="None"/>
          <w:rFonts w:ascii="Arial" w:hAnsi="Arial"/>
        </w:rPr>
        <w:t xml:space="preserve"> y agilizar los actos de la </w:t>
      </w:r>
      <w:r>
        <w:rPr>
          <w:rStyle w:val="None"/>
          <w:rFonts w:ascii="Arial" w:hAnsi="Arial"/>
          <w:b/>
          <w:bCs/>
        </w:rPr>
        <w:t>LICITACIÓN</w:t>
      </w:r>
      <w:r>
        <w:rPr>
          <w:rStyle w:val="None"/>
          <w:rFonts w:ascii="Arial" w:hAnsi="Arial"/>
        </w:rPr>
        <w:t xml:space="preserve">, así como cualquier otro requisito cuyo incumplimiento, por sí mismo, no afecte la solvencia de las propuestas. La inobservancia por parte de los </w:t>
      </w:r>
      <w:r>
        <w:rPr>
          <w:rStyle w:val="None"/>
          <w:rFonts w:ascii="Arial" w:hAnsi="Arial"/>
          <w:b/>
          <w:bCs/>
        </w:rPr>
        <w:t>LICITANTES</w:t>
      </w:r>
      <w:r>
        <w:rPr>
          <w:rStyle w:val="None"/>
          <w:rFonts w:ascii="Arial" w:hAnsi="Arial"/>
        </w:rPr>
        <w:t xml:space="preserve"> respecto a dichas condiciones o requisitos no será motivo para desechar sus propuestas.</w:t>
      </w:r>
    </w:p>
    <w:p w14:paraId="1CC35645" w14:textId="77777777" w:rsidR="00CF1A3E" w:rsidRDefault="00CF1A3E">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2"/>
          <w:szCs w:val="22"/>
        </w:rPr>
      </w:pPr>
    </w:p>
    <w:p w14:paraId="0CD163B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color w:val="7F7F7F"/>
          <w:sz w:val="38"/>
          <w:szCs w:val="38"/>
          <w:u w:color="7F7F7F"/>
        </w:rPr>
      </w:pPr>
      <w:r>
        <w:rPr>
          <w:rStyle w:val="None"/>
          <w:rFonts w:ascii="Arial" w:hAnsi="Arial"/>
          <w:color w:val="7F7F7F"/>
          <w:sz w:val="38"/>
          <w:szCs w:val="38"/>
          <w:u w:color="7F7F7F"/>
        </w:rPr>
        <w:t xml:space="preserve">APARTADO A </w:t>
      </w:r>
    </w:p>
    <w:p w14:paraId="57EC3F3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color w:val="7F7F7F"/>
          <w:sz w:val="38"/>
          <w:szCs w:val="38"/>
          <w:u w:color="7F7F7F"/>
        </w:rPr>
      </w:pPr>
      <w:r>
        <w:rPr>
          <w:rStyle w:val="None"/>
          <w:rFonts w:ascii="Arial" w:hAnsi="Arial"/>
          <w:color w:val="7F7F7F"/>
          <w:sz w:val="38"/>
          <w:szCs w:val="38"/>
          <w:u w:color="7F7F7F"/>
        </w:rPr>
        <w:t>PARTIDA 1</w:t>
      </w:r>
    </w:p>
    <w:p w14:paraId="1D42475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color w:val="7F7F7F"/>
          <w:u w:color="7F7F7F"/>
        </w:rPr>
      </w:pPr>
      <w:r>
        <w:rPr>
          <w:rStyle w:val="None"/>
          <w:rFonts w:ascii="Arial" w:hAnsi="Arial"/>
          <w:color w:val="7F7F7F"/>
          <w:sz w:val="38"/>
          <w:szCs w:val="38"/>
          <w:u w:color="7F7F7F"/>
        </w:rPr>
        <w:t>TERMINOS DE REFERENCIA DEL SEGURO DE VIDA INSTITUCIONAL</w:t>
      </w:r>
    </w:p>
    <w:p w14:paraId="12B6F7E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7F7F7F"/>
          <w:u w:color="7F7F7F"/>
        </w:rPr>
      </w:pPr>
    </w:p>
    <w:p w14:paraId="1051D82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b/>
          <w:bCs/>
          <w:color w:val="7F7F7F"/>
          <w:sz w:val="26"/>
          <w:szCs w:val="26"/>
        </w:rPr>
        <w:t>OBJETO DEL SEGURO</w:t>
      </w:r>
    </w:p>
    <w:p w14:paraId="2EDD10BA" w14:textId="77777777" w:rsidR="00CF1A3E" w:rsidRDefault="00CB48A5">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360" w:lineRule="auto"/>
        <w:jc w:val="both"/>
        <w:rPr>
          <w:rStyle w:val="None"/>
          <w:rFonts w:ascii="Arial" w:eastAsia="Arial" w:hAnsi="Arial" w:cs="Arial"/>
        </w:rPr>
      </w:pPr>
      <w:r>
        <w:rPr>
          <w:rStyle w:val="None"/>
          <w:rFonts w:ascii="Arial" w:hAnsi="Arial"/>
        </w:rPr>
        <w:t>Cubrir al asegurado por los riesgos de fallecimiento o de incapacidad total y permanente. Estas deben ser pólizas de grupo y/o colectivo, expedirse por cada API y tipo de seguro en 3 tantos originales.</w:t>
      </w:r>
    </w:p>
    <w:p w14:paraId="71D785E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8" w:hanging="4245"/>
        <w:jc w:val="both"/>
        <w:rPr>
          <w:rStyle w:val="None"/>
          <w:rFonts w:ascii="Arial" w:eastAsia="Arial" w:hAnsi="Arial" w:cs="Arial"/>
        </w:rPr>
      </w:pPr>
    </w:p>
    <w:p w14:paraId="743838E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lastRenderedPageBreak/>
        <w:t>VIGENCIA Y PAGO DE LA PÓLIZA</w:t>
      </w:r>
    </w:p>
    <w:p w14:paraId="2BEB848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320" w:hanging="4317"/>
        <w:jc w:val="both"/>
        <w:rPr>
          <w:rStyle w:val="None"/>
          <w:rFonts w:ascii="Arial" w:eastAsia="Arial" w:hAnsi="Arial" w:cs="Arial"/>
        </w:rPr>
      </w:pPr>
    </w:p>
    <w:p w14:paraId="0548191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presente póliza tiene vigencia de las 12:00 horas del 1 de marzo del 2016 a las 12:00 horas del 1 de marzo del 2018 la cual podrá ser ampliada o prorrogada, mediante solicitud expresa de las Administraciones Portuarias Integrales mediante la autoridad del COMITÉ y la Dirección General Adjunta de Evaluación de la Gestión de las APIs.</w:t>
      </w:r>
    </w:p>
    <w:p w14:paraId="39F67BD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320" w:hanging="4317"/>
        <w:jc w:val="both"/>
        <w:rPr>
          <w:rStyle w:val="None"/>
          <w:rFonts w:ascii="Arial" w:eastAsia="Arial" w:hAnsi="Arial" w:cs="Arial"/>
        </w:rPr>
      </w:pPr>
    </w:p>
    <w:p w14:paraId="3FF9B8B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El pago es en MONEDA NACIONAL y de acuerdo al esquema de división asignado por la COORDINACION GENERAL DE PUERTOS Y MARINA MERCANTE.</w:t>
      </w:r>
    </w:p>
    <w:p w14:paraId="6A2FA3C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0AC34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El pago es de contado al inicio de vigencia con un período de hasta 90 días para la integración del 100% de la prima. </w:t>
      </w:r>
    </w:p>
    <w:p w14:paraId="29769A0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5FFA7A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DESIGNACIÓN DE GRUPOS</w:t>
      </w:r>
    </w:p>
    <w:p w14:paraId="7BD08D5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0ACAEEE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Grupo 1.- Según Normatividad. La regla del seguro es de acuerdo al cuadro (B), si por alguna circunstancia durante la vigencia de la Póliza existieren cambios en las sumas aseguradas, las nuevas sumas aseguradas serán las Bases del Contrato mediante el pago de la prima correspondiente.</w:t>
      </w:r>
    </w:p>
    <w:p w14:paraId="263B61C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F236EB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Grupo 2.- En caso de que exista personal con Sumas Aseguradas adicionales, se expedirá póliza por separado a la póliza de Suma Asegurada que marca la normatividad. Estas sumas NO podrán cambiar durante el transcurso de la Vigencia de la Póliza.</w:t>
      </w:r>
    </w:p>
    <w:p w14:paraId="1D5BC87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525359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Grupo 3.- Si en alguna API, adicionalmente, se solicita asegurar otro grupo de personas que por su naturaleza deben asegurarse y en consecuencia debe expedirse una póliza por separado, respetando las tarifas de acuerdo al tipo de actividad que desempeñe el personal, esto aplicará cuando la API tenga la obligación de asegurarlo. (Maniobristas). </w:t>
      </w:r>
      <w:r>
        <w:rPr>
          <w:rStyle w:val="None"/>
          <w:rFonts w:ascii="Arial" w:hAnsi="Arial"/>
          <w:b/>
          <w:bCs/>
        </w:rPr>
        <w:t>Estas sumas NO podrán cambiar durante el transcurso de la Vigencia de la Póliza en cuyo caso las primas se calcularán de acuerdo a la tarifa presentada.</w:t>
      </w:r>
    </w:p>
    <w:p w14:paraId="5F86F2C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rPr>
      </w:pPr>
    </w:p>
    <w:p w14:paraId="571D546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FEFEFE"/>
        </w:rPr>
      </w:pPr>
      <w:r>
        <w:rPr>
          <w:rStyle w:val="None"/>
          <w:rFonts w:ascii="Arial" w:hAnsi="Arial"/>
          <w:b/>
          <w:bCs/>
          <w:color w:val="FEFEFE"/>
        </w:rPr>
        <w:t xml:space="preserve">SE SOLICITA CONFIRMACIÓN DE LA INCLUSIÓN DEL SECTOR DE MANIOBRISTAS PARA EL PERIODO 2016 - 2018 </w:t>
      </w:r>
    </w:p>
    <w:p w14:paraId="1B3ABFA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rPr>
      </w:pPr>
    </w:p>
    <w:p w14:paraId="37D7BFF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CONDICIONES PARA LA PÓLIZA DE VIDA</w:t>
      </w:r>
    </w:p>
    <w:p w14:paraId="6AEC2D1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018A945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Especificación para adherirse y/o formar parte de la póliza cuyo número y asegurado abajo se detallan, expedida por ____________.</w:t>
      </w:r>
    </w:p>
    <w:p w14:paraId="3C697E1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616D97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Póliza No: _____________________.</w:t>
      </w:r>
    </w:p>
    <w:p w14:paraId="25A1E73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F2F6D1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CONTRATO</w:t>
      </w:r>
    </w:p>
    <w:p w14:paraId="6979C65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7FBB5C3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Aseguradora:_______________, denominada en adelante “La Compañía” se compromete a indemnizar al Asegurado de acuerdo a los límites, coberturas y cláusulas de esta especificación.</w:t>
      </w:r>
    </w:p>
    <w:p w14:paraId="51CD649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F98370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Por su parte el CONVOCANTE se compromete a pagar la prima correspondiente y cumplir con el clausulado de esta póliza.</w:t>
      </w:r>
    </w:p>
    <w:p w14:paraId="1D845A1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9810DE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CONVOCANTE.</w:t>
      </w:r>
    </w:p>
    <w:p w14:paraId="67003AA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0ED7E92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presente se expide a favor de la empresa que a la fecha de emisión constituye la Administración Portuaria Integral de Tampico, llamado en adelante “El CONVOCANTE”.</w:t>
      </w:r>
    </w:p>
    <w:p w14:paraId="0C190D2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81A9F0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ASEGURADO – SEPARACIÓN DE INTERESES.</w:t>
      </w:r>
    </w:p>
    <w:p w14:paraId="7052E3A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36F41B9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Cada uno de los asegurados cubiertos por esta póliza tendrá la misma protección y las mismas obligaciones como si la póliza hubiera sido emitida en forma individual a cada uno de ellos.</w:t>
      </w:r>
    </w:p>
    <w:p w14:paraId="4DD24F6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183E334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t>TIPO DE PÓLIZA.</w:t>
      </w:r>
    </w:p>
    <w:p w14:paraId="254248D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Vida Temporal, con sistema de autoadministración.</w:t>
      </w:r>
    </w:p>
    <w:p w14:paraId="7AF056D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14032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t>COLECTIVIDAD CUBIERTA.</w:t>
      </w:r>
    </w:p>
    <w:p w14:paraId="46E0FB5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Esta póliza ampara al personal de la </w:t>
      </w:r>
      <w:r>
        <w:rPr>
          <w:rStyle w:val="None"/>
          <w:rFonts w:ascii="Arial" w:hAnsi="Arial"/>
          <w:b/>
          <w:bCs/>
        </w:rPr>
        <w:t>API</w:t>
      </w:r>
      <w:r>
        <w:rPr>
          <w:rStyle w:val="None"/>
          <w:rFonts w:ascii="Arial" w:hAnsi="Arial"/>
        </w:rPr>
        <w:t xml:space="preserve"> durante la vigencia de la misma.</w:t>
      </w:r>
    </w:p>
    <w:p w14:paraId="4017B6B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8C8559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La póliza de seguro, su objeto es cubrir al personal operativo y servidores públicos, de las </w:t>
      </w:r>
      <w:r>
        <w:rPr>
          <w:rStyle w:val="None"/>
          <w:rFonts w:ascii="Arial" w:hAnsi="Arial"/>
          <w:b/>
          <w:bCs/>
        </w:rPr>
        <w:t>API</w:t>
      </w:r>
      <w:r>
        <w:rPr>
          <w:rStyle w:val="None"/>
          <w:rFonts w:ascii="Arial" w:hAnsi="Arial"/>
        </w:rPr>
        <w:t xml:space="preserve"> o personal designado por las </w:t>
      </w:r>
      <w:r>
        <w:rPr>
          <w:rStyle w:val="None"/>
          <w:rFonts w:ascii="Arial" w:hAnsi="Arial"/>
          <w:b/>
          <w:bCs/>
        </w:rPr>
        <w:t>API</w:t>
      </w:r>
      <w:r>
        <w:rPr>
          <w:rStyle w:val="None"/>
          <w:rFonts w:ascii="Arial" w:hAnsi="Arial"/>
        </w:rPr>
        <w:t xml:space="preserve">, cualquiera que sea su sexo u ocupación y sin necesidad de examen médico, a partir de la fecha de inicio de vigencia de esta póliza y, posteriormente, desde el día en que las </w:t>
      </w:r>
      <w:r>
        <w:rPr>
          <w:rStyle w:val="None"/>
          <w:rFonts w:ascii="Arial" w:hAnsi="Arial"/>
          <w:b/>
          <w:bCs/>
        </w:rPr>
        <w:t>API</w:t>
      </w:r>
      <w:r>
        <w:rPr>
          <w:rStyle w:val="None"/>
          <w:rFonts w:ascii="Arial" w:hAnsi="Arial"/>
        </w:rPr>
        <w:t xml:space="preserve"> notifiquen el alta correspondiente </w:t>
      </w:r>
      <w:r>
        <w:rPr>
          <w:rStyle w:val="None"/>
          <w:rFonts w:ascii="Arial" w:hAnsi="Arial"/>
          <w:b/>
          <w:bCs/>
        </w:rPr>
        <w:t xml:space="preserve">(Grupo 2 y Grupo 3). En el Grupo 1 </w:t>
      </w:r>
      <w:r>
        <w:rPr>
          <w:rStyle w:val="None"/>
          <w:rFonts w:ascii="Arial" w:hAnsi="Arial"/>
          <w:b/>
          <w:bCs/>
        </w:rPr>
        <w:lastRenderedPageBreak/>
        <w:t>cualquier persona que tenga contrato de trabajo con cualquier API salvo los casos del personal que se conoce como externo o maniobristas, se considerarán amparados por ese solo hecho.</w:t>
      </w:r>
    </w:p>
    <w:p w14:paraId="6888E2B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66E644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t>COBERTURAS</w:t>
      </w:r>
    </w:p>
    <w:p w14:paraId="340A549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0B5CA37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Grupo 1 y 2</w:t>
      </w:r>
    </w:p>
    <w:p w14:paraId="7BF7C7F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BBE863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Riesgos amparados: </w:t>
      </w:r>
      <w:r>
        <w:rPr>
          <w:rStyle w:val="None"/>
          <w:rFonts w:ascii="Arial" w:hAnsi="Arial"/>
          <w:b/>
          <w:bCs/>
        </w:rPr>
        <w:t>Cobertura Básica por Fallecimiento. Indemnización por Muerte Accidental y Accidental Colectiva, incluyendo pérdidas orgánicas (+1 y +2 veces la suma asegurada). Incapacidad total, invalidez y/o incapacidad permanente total. Esta póliza operará en el concepto conocido en seguros como “ocurrencia” para efectos de la invalidez, esto quiere decir que la póliza es reclamable en la fecha en que el IMSS la otorga. No se aceptarán exclusiones o rechazos por términos conocidos como preexistentes basados en la fecha de solicitud de la invalidez, o el inicio del padecimiento. Para efecto de invalidez, las otorgadas como total y permanente por el IMSS, serán consideradas como totales.</w:t>
      </w:r>
    </w:p>
    <w:p w14:paraId="072F32F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FF0000"/>
          <w:u w:color="FF0000"/>
        </w:rPr>
      </w:pPr>
    </w:p>
    <w:p w14:paraId="38C2D88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25F90EE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Grupo 3</w:t>
      </w:r>
    </w:p>
    <w:p w14:paraId="5EBE852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4E07B21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Riesgos amparados: </w:t>
      </w:r>
      <w:r>
        <w:rPr>
          <w:rStyle w:val="None"/>
          <w:rFonts w:ascii="Arial" w:hAnsi="Arial"/>
          <w:b/>
          <w:bCs/>
        </w:rPr>
        <w:t>Cobertura Básica por Fallecimiento. Indemnización por Muerte Accidental y Accidental Colectiva, incluyendo pérdidas orgánicas (+1 y +2 veces la suma asegurada). Incapacidad total, invalidez y/o incapacidad permanente total. Esta póliza operará en el concepto conocido en seguros como “ocurrencia” para efectos de la invalidez, esto quiere decir que la póliza es reclamable en la fecha en que el IMSS la otorga. No se aceptarán exclusiones o rechazos por términos conocidos como preexistentes basados en la fecha de solicitud de la invalidez, o el inicio del padecimiento. Para efecto de invalidez, las otorgadas como permanentes por el IMSS, serán consideradas como totales cuando el IMSS establezca una invalidez del 70% o más.</w:t>
      </w:r>
    </w:p>
    <w:p w14:paraId="1848E72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FD90DE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4F8048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 xml:space="preserve">Grupo 1 Póliza de Auto Administración: </w:t>
      </w:r>
      <w:r>
        <w:rPr>
          <w:rStyle w:val="None"/>
          <w:rFonts w:ascii="Arial" w:hAnsi="Arial"/>
        </w:rPr>
        <w:t xml:space="preserve">Las pólizas de este grupo deberán de iniciar con el listado de personal y sus sueldos al día 1 de marzo del 2016 y tendrán 30 días para la actualización de dichos listados. Al final de la vigencia se calcularán con el listado final y se ajustarán las primas pagándose o cobrándose las diferencias. Por lo tanto durante el año no será necesario informar; </w:t>
      </w:r>
      <w:r>
        <w:rPr>
          <w:rStyle w:val="None"/>
          <w:rFonts w:ascii="Arial" w:hAnsi="Arial"/>
        </w:rPr>
        <w:lastRenderedPageBreak/>
        <w:t xml:space="preserve">altas, bajas o cambios de salario y se considerarán automáticamente incluidos en la cobertura. </w:t>
      </w:r>
      <w:r>
        <w:rPr>
          <w:rStyle w:val="None"/>
          <w:rFonts w:ascii="Arial" w:hAnsi="Arial"/>
          <w:b/>
          <w:bCs/>
        </w:rPr>
        <w:t>La propuesta económica además del valor total del seguro deberá de contener la tarifa aplicada como porcentaje por edades a multiplicar por la suma asegurada en cada caso. Al ser una Póliza de autoadministración las bajas y las altas se cobrarán a final de la vigencia tomando como base la nómina del día último del onceavo mes de vigencia. La diferencia sobre sumas aseguradas se cobrarán al 50% (6 meses). Este ajuste deberá de estar terminado a más tardar el día 15 del último mes de vigencia para ser ajustado lo que proceda, ya sea a cargo de la API o devolución en caso de procedencia. Este ajuste deberá de hacerse por cada API, y en caso de que por culpa de la Compañía Aseguradora no esté terminado 15 días después de terminada la vigencia, la Compañía Aseguradora perderá su derecho a cobrar las primas pendientes. Este motivo no podrá ser recurrido por la Compañía Aseguradora para no pagar los siniestros pendientes. En el caso antes mencionado la API no perderá su derecho a cobro de devoluciones.</w:t>
      </w:r>
    </w:p>
    <w:p w14:paraId="39D1A6A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AF3FE3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Nota: El sistema de autoadministración no operara en el caso de que se incluyan grupos nuevos, los cuales deberán de ser cobrados en el momento del alta a las tarifas correspondientes.</w:t>
      </w:r>
    </w:p>
    <w:p w14:paraId="3D6C1C6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78AA3D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ERRORES U OMISIONES</w:t>
      </w:r>
    </w:p>
    <w:p w14:paraId="1CBD263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F6F9FB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Con sujeción a las condiciones generales de la póliza, queda entendido y convenido que cualquier error u omisión accidental, no perjudicará los intereses del asegurado, ya que es intención de este documento dar protección en todo tiempo, sin exceder de los límites establecidos en la póliza, por lo tanto, cualquier error u omisión accidental, será corregido al ser descubierto y en caso de que el error u omisión lo amerite, se hará el ajuste correspondiente de prima. </w:t>
      </w:r>
    </w:p>
    <w:p w14:paraId="184DF40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196DF1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3F98AE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COBERTURA AUTOMÁTICA PARA LOS GRUPOS 1 Y 3</w:t>
      </w:r>
    </w:p>
    <w:p w14:paraId="6752FBC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FF0000"/>
          <w:u w:color="FF0000"/>
        </w:rPr>
      </w:pPr>
    </w:p>
    <w:p w14:paraId="75915B7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Queda entendido y convenido que esta póliza se extiende para cubrir de forma automática a personas por las cuales sea responsable laboralmente, y/o que se encuentren debidamente contratadas, a partir de la fecha de su contrato y en función a los salarios establecidos para caso del Grupo 1, 2, y para el Grupo 3 reflejado en las sumas aseguradas de esta Licitación.</w:t>
      </w:r>
    </w:p>
    <w:p w14:paraId="646FC54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EF0A3E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(Sistema de autoadministración).</w:t>
      </w:r>
    </w:p>
    <w:p w14:paraId="60CC2CE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3E39A4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t>AUMENTOS DE VALORES CON COBRO DE CUOTA INICIAL A PRORRATA</w:t>
      </w:r>
    </w:p>
    <w:p w14:paraId="1DA228A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0FF45F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Queda entendido y convenido entre el asegurado y la compañía aseguradora, que los aumentos y bajas para personas objeto del seguro, durante la vigencia de la póliza, se efectuaran aplicando la misma cuota a prorrata por el periodo amparado </w:t>
      </w:r>
      <w:r>
        <w:rPr>
          <w:rStyle w:val="None"/>
          <w:rFonts w:ascii="Arial" w:hAnsi="Arial"/>
          <w:b/>
          <w:bCs/>
        </w:rPr>
        <w:t>para los Grupos 2 y 3 sin necesidad de extender escritos oficiales mas que comunicados de la API indicando dichos movimientos.</w:t>
      </w:r>
    </w:p>
    <w:p w14:paraId="0C2D169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8C949E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CANCELACIÓN</w:t>
      </w:r>
    </w:p>
    <w:p w14:paraId="1D24AD4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317995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aseguradora no podrá cancelar pólizas, excepto por falta de pago de la prima correspondiente, debido a que cada API es responsable del pago de su prima, en caso de no cumplir con el mismo  en los términos que marca el artículo 40 de la Ley Sobre el Contrato de Seguro, solamente podrá cancelarse la parte correspondiente a la API  que no hubiere pagado la prima previa notificación por escrito de la aseguradora dando un plazo adicional para el pago de 30 días después de recibido el aviso por la API.</w:t>
      </w:r>
    </w:p>
    <w:p w14:paraId="5B635D3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DFB544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CLÁUSULA DE PRELACIÓN</w:t>
      </w:r>
    </w:p>
    <w:p w14:paraId="7DDC1C9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004120E0"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before="100" w:after="100" w:line="360" w:lineRule="auto"/>
        <w:jc w:val="both"/>
        <w:rPr>
          <w:rStyle w:val="None"/>
          <w:rFonts w:ascii="Arial" w:eastAsia="Arial" w:hAnsi="Arial" w:cs="Arial"/>
          <w:b/>
          <w:bCs/>
        </w:rPr>
      </w:pPr>
      <w:r>
        <w:rPr>
          <w:rStyle w:val="None"/>
          <w:rFonts w:ascii="Arial" w:hAnsi="Arial"/>
        </w:rPr>
        <w:t xml:space="preserve">Se otorga en la presente póliza, cláusula de prelación en el entendido que las condiciones particulares solicitadas por las </w:t>
      </w:r>
      <w:r>
        <w:rPr>
          <w:rStyle w:val="None"/>
          <w:rFonts w:ascii="Arial" w:hAnsi="Arial"/>
          <w:b/>
          <w:bCs/>
        </w:rPr>
        <w:t>API</w:t>
      </w:r>
      <w:r>
        <w:rPr>
          <w:rStyle w:val="None"/>
          <w:rFonts w:ascii="Arial" w:hAnsi="Arial"/>
        </w:rPr>
        <w:t xml:space="preserve">, tendrán prelación sobre todas las condiciones generales de </w:t>
      </w:r>
      <w:r>
        <w:rPr>
          <w:rStyle w:val="None"/>
          <w:rFonts w:ascii="Arial" w:hAnsi="Arial"/>
          <w:b/>
          <w:bCs/>
        </w:rPr>
        <w:t>“LA ASEGURADORA”</w:t>
      </w:r>
      <w:r>
        <w:rPr>
          <w:rStyle w:val="None"/>
          <w:rFonts w:ascii="Arial" w:hAnsi="Arial"/>
        </w:rPr>
        <w:t>.</w:t>
      </w:r>
    </w:p>
    <w:p w14:paraId="5D96F363" w14:textId="77777777" w:rsidR="00CF1A3E" w:rsidRDefault="00CF1A3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before="100" w:after="100" w:line="360" w:lineRule="auto"/>
        <w:jc w:val="both"/>
        <w:rPr>
          <w:rStyle w:val="None"/>
          <w:rFonts w:ascii="Arial" w:eastAsia="Arial" w:hAnsi="Arial" w:cs="Arial"/>
          <w:sz w:val="24"/>
          <w:szCs w:val="24"/>
        </w:rPr>
      </w:pPr>
    </w:p>
    <w:p w14:paraId="0303F7C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CLÁUSULA NO ADHESIÓN</w:t>
      </w:r>
    </w:p>
    <w:p w14:paraId="4A457B3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694B25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Por tratarse de un contrato de seguro cuyas condiciones han sido libremente acordadas y fijadas por las partes, sin sujeción a un modelo previamente establecido, declara la aseguradora expresamente que no se trata de un contrato de adhesión a los que se refiere el artículo 36 inciso b de la Ley de Instituciones de Seguros y Fianzas, por lo tanto, no requiere ser registrado ante la Comisión Nacional de Seguros y Fianzas.</w:t>
      </w:r>
    </w:p>
    <w:p w14:paraId="718B924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p>
    <w:p w14:paraId="12773DE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SUMA ASEGURADA</w:t>
      </w:r>
    </w:p>
    <w:p w14:paraId="038EA2D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120A808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lastRenderedPageBreak/>
        <w:t>La aseguradora pagará por concepto de suma asegurada al o a los beneficiarios designados por el asegurado, con motivo de su fallecimiento dentro de la vigencia de esta póliza, de acuerdo a la regla fijada para cada API y/o grupo de asegurados.</w:t>
      </w:r>
    </w:p>
    <w:p w14:paraId="37F1942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9CCB51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CARENCIA DE RESTRICCIONES</w:t>
      </w:r>
    </w:p>
    <w:p w14:paraId="4D4B296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578091F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presente póliza no estará sujeta a restricciones por razones de residencia, ocupación, viajes o género de vida de los asegurados.</w:t>
      </w:r>
    </w:p>
    <w:p w14:paraId="7A6D5F8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0F6252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REGISTRO DE ASEGURADOS</w:t>
      </w:r>
    </w:p>
    <w:p w14:paraId="0DFCB0C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21660B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aseguradora llevará un registro de asegurados en los términos que convenga con la API, en que conste por lo menos los siguientes datos:</w:t>
      </w:r>
    </w:p>
    <w:p w14:paraId="1F891C9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A1A3A45" w14:textId="77777777" w:rsidR="00CF1A3E" w:rsidRDefault="00CB48A5" w:rsidP="001E3D1C">
      <w:pPr>
        <w:pStyle w:val="BodyA"/>
        <w:numPr>
          <w:ilvl w:val="0"/>
          <w:numId w:val="64"/>
        </w:numPr>
        <w:spacing w:line="360" w:lineRule="auto"/>
        <w:jc w:val="both"/>
        <w:rPr>
          <w:rStyle w:val="None"/>
          <w:rFonts w:ascii="Arial" w:eastAsia="Arial" w:hAnsi="Arial" w:cs="Arial"/>
          <w:sz w:val="24"/>
          <w:szCs w:val="24"/>
        </w:rPr>
      </w:pPr>
      <w:r>
        <w:rPr>
          <w:rStyle w:val="None"/>
          <w:rFonts w:ascii="Arial" w:hAnsi="Arial"/>
        </w:rPr>
        <w:t>Nombre completo del asegurado.</w:t>
      </w:r>
    </w:p>
    <w:p w14:paraId="0B3A677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p w14:paraId="5AA050D7" w14:textId="77777777" w:rsidR="00CF1A3E" w:rsidRDefault="00CB48A5" w:rsidP="001E3D1C">
      <w:pPr>
        <w:pStyle w:val="BodyA"/>
        <w:numPr>
          <w:ilvl w:val="0"/>
          <w:numId w:val="64"/>
        </w:numPr>
        <w:spacing w:line="360" w:lineRule="auto"/>
        <w:jc w:val="both"/>
        <w:rPr>
          <w:rStyle w:val="None"/>
          <w:rFonts w:ascii="Arial" w:eastAsia="Arial" w:hAnsi="Arial" w:cs="Arial"/>
          <w:sz w:val="24"/>
          <w:szCs w:val="24"/>
        </w:rPr>
      </w:pPr>
      <w:r>
        <w:rPr>
          <w:rStyle w:val="None"/>
          <w:rFonts w:ascii="Arial" w:hAnsi="Arial"/>
        </w:rPr>
        <w:t>Fecha de nacimiento del asegurado.</w:t>
      </w:r>
    </w:p>
    <w:p w14:paraId="534A37A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p w14:paraId="6146AD14" w14:textId="77777777" w:rsidR="00CF1A3E" w:rsidRDefault="00CB48A5" w:rsidP="001E3D1C">
      <w:pPr>
        <w:pStyle w:val="BodyA"/>
        <w:numPr>
          <w:ilvl w:val="0"/>
          <w:numId w:val="64"/>
        </w:numPr>
        <w:spacing w:line="360" w:lineRule="auto"/>
        <w:jc w:val="both"/>
        <w:rPr>
          <w:rStyle w:val="None"/>
          <w:rFonts w:ascii="Arial" w:eastAsia="Arial" w:hAnsi="Arial" w:cs="Arial"/>
          <w:sz w:val="24"/>
          <w:szCs w:val="24"/>
        </w:rPr>
      </w:pPr>
      <w:r>
        <w:rPr>
          <w:rStyle w:val="None"/>
          <w:rFonts w:ascii="Arial" w:hAnsi="Arial"/>
        </w:rPr>
        <w:t>Sexo del asegurado.</w:t>
      </w:r>
    </w:p>
    <w:p w14:paraId="6F6AD22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00DD020" w14:textId="77777777" w:rsidR="00CF1A3E" w:rsidRDefault="00CB48A5" w:rsidP="001E3D1C">
      <w:pPr>
        <w:pStyle w:val="BodyA"/>
        <w:numPr>
          <w:ilvl w:val="0"/>
          <w:numId w:val="64"/>
        </w:numPr>
        <w:spacing w:line="360" w:lineRule="auto"/>
        <w:jc w:val="both"/>
        <w:rPr>
          <w:rStyle w:val="None"/>
          <w:rFonts w:ascii="Arial" w:eastAsia="Arial" w:hAnsi="Arial" w:cs="Arial"/>
          <w:sz w:val="24"/>
          <w:szCs w:val="24"/>
        </w:rPr>
      </w:pPr>
      <w:r>
        <w:rPr>
          <w:rStyle w:val="None"/>
          <w:rFonts w:ascii="Arial" w:hAnsi="Arial"/>
        </w:rPr>
        <w:t>Suma asegurada o la regla para determinarla, de cada asegurado.</w:t>
      </w:r>
      <w:r>
        <w:rPr>
          <w:rStyle w:val="None"/>
          <w:rFonts w:ascii="Arial Unicode MS" w:hAnsi="Arial Unicode MS"/>
        </w:rPr>
        <w:br/>
      </w:r>
    </w:p>
    <w:p w14:paraId="5CF65C6D" w14:textId="77777777" w:rsidR="00CF1A3E" w:rsidRDefault="00CB48A5" w:rsidP="001E3D1C">
      <w:pPr>
        <w:pStyle w:val="BodyA"/>
        <w:numPr>
          <w:ilvl w:val="0"/>
          <w:numId w:val="64"/>
        </w:numPr>
        <w:spacing w:line="360" w:lineRule="auto"/>
        <w:jc w:val="both"/>
        <w:rPr>
          <w:rStyle w:val="None"/>
          <w:rFonts w:ascii="Arial" w:eastAsia="Arial" w:hAnsi="Arial" w:cs="Arial"/>
          <w:sz w:val="24"/>
          <w:szCs w:val="24"/>
        </w:rPr>
      </w:pPr>
      <w:r>
        <w:rPr>
          <w:rStyle w:val="None"/>
          <w:rFonts w:ascii="Arial" w:hAnsi="Arial"/>
        </w:rPr>
        <w:t>Fecha de alta o fecha de baja</w:t>
      </w:r>
    </w:p>
    <w:p w14:paraId="7244A4B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rFonts w:ascii="Arial" w:eastAsia="Arial" w:hAnsi="Arial" w:cs="Arial"/>
        </w:rPr>
      </w:pPr>
    </w:p>
    <w:p w14:paraId="4E70595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471F926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BAJA DEL SERVICIO</w:t>
      </w:r>
    </w:p>
    <w:p w14:paraId="21405DA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D566AA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Al separarse el asegurado del servicio a favor de la API automáticamente causará baja de este seguro, independientemente de la causa de la separación. Se deberá notificar durante los 30 días antes o después de la baja para iniciar los trámites de la separación mediante solicitud expresa de la API envuelta en dicho proceso. </w:t>
      </w:r>
    </w:p>
    <w:p w14:paraId="3747247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F4FF81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SEPARACIÓN DE COLECTIVIDAD</w:t>
      </w:r>
    </w:p>
    <w:p w14:paraId="79ECC5D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0B6FD51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lastRenderedPageBreak/>
        <w:t>En caso de separación definitiva de la colectividad asegurada, la persona de que se trate, sin examen médico y por una sola vez, podrá continuar protegida pasando a formar parte de la cartera de seguro de Vida Individual de la aseguradora, con excepción del seguro temporal y sin incluir beneficio adicional alguno. Para ejercer este derecho, la persona separada de la colectividad deberá presentar su solicitud a la aseguradora dentro del plazo de treinta días naturales contado a partir de su separación.</w:t>
      </w:r>
    </w:p>
    <w:p w14:paraId="5C4F1F3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26E240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PAGO DE LA SUMA ASEGURADA</w:t>
      </w:r>
    </w:p>
    <w:p w14:paraId="366800B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4EF0823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Al ocurrir el fallecimiento del asegurado, la aseguradora pagará al o a los beneficiarios designados el monto de la suma asegurada que corresponda, dentro de los 10 días naturales siguientes a aquél en que se le acredite la ocurrencia del siniestro. Para tal efecto, se le debe entregar la documentación siguiente:</w:t>
      </w:r>
    </w:p>
    <w:p w14:paraId="7BBF422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358CBE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w:t>
      </w:r>
      <w:r>
        <w:rPr>
          <w:rStyle w:val="None"/>
          <w:rFonts w:ascii="Arial" w:hAnsi="Arial"/>
          <w:b/>
          <w:bCs/>
        </w:rPr>
        <w:tab/>
        <w:t>Solicitud de pago del o de los beneficiarios.</w:t>
      </w:r>
    </w:p>
    <w:p w14:paraId="3092FD3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w:t>
      </w:r>
      <w:r>
        <w:rPr>
          <w:rStyle w:val="None"/>
          <w:rFonts w:ascii="Arial" w:hAnsi="Arial"/>
          <w:b/>
          <w:bCs/>
        </w:rPr>
        <w:tab/>
        <w:t>Copia certificada por el Registro Civil del acta de defunción del asegurado.</w:t>
      </w:r>
    </w:p>
    <w:p w14:paraId="1208E58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w:t>
      </w:r>
      <w:r>
        <w:rPr>
          <w:rStyle w:val="None"/>
          <w:rFonts w:ascii="Arial" w:hAnsi="Arial"/>
          <w:b/>
          <w:bCs/>
        </w:rPr>
        <w:tab/>
        <w:t>Original o copia certificada del Talón de pago.</w:t>
      </w:r>
    </w:p>
    <w:p w14:paraId="7A5AF90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w:t>
      </w:r>
      <w:r>
        <w:rPr>
          <w:rStyle w:val="None"/>
          <w:rFonts w:ascii="Arial" w:hAnsi="Arial"/>
          <w:b/>
          <w:bCs/>
        </w:rPr>
        <w:tab/>
        <w:t>Aviso de baja.</w:t>
      </w:r>
    </w:p>
    <w:p w14:paraId="0F10AB8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hanging="360"/>
        <w:jc w:val="both"/>
        <w:rPr>
          <w:rStyle w:val="None"/>
          <w:rFonts w:ascii="Arial" w:eastAsia="Arial" w:hAnsi="Arial" w:cs="Arial"/>
          <w:b/>
          <w:bCs/>
        </w:rPr>
      </w:pPr>
      <w:r>
        <w:rPr>
          <w:rStyle w:val="None"/>
          <w:rFonts w:ascii="Arial" w:hAnsi="Arial"/>
          <w:b/>
          <w:bCs/>
        </w:rPr>
        <w:t>•</w:t>
      </w:r>
      <w:r>
        <w:rPr>
          <w:rStyle w:val="None"/>
          <w:rFonts w:ascii="Arial" w:hAnsi="Arial"/>
          <w:b/>
          <w:bCs/>
        </w:rPr>
        <w:tab/>
        <w:t>Identificación oficial con foto y firma del asegurado y de los beneficiarios, en original y copia (credencial para votar, pasaporte, cédula profesional, cartilla del servicio militar nacional).</w:t>
      </w:r>
    </w:p>
    <w:p w14:paraId="0D9245F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w:t>
      </w:r>
      <w:r>
        <w:rPr>
          <w:rStyle w:val="None"/>
          <w:rFonts w:ascii="Arial" w:hAnsi="Arial"/>
          <w:b/>
          <w:bCs/>
        </w:rPr>
        <w:tab/>
        <w:t>Formato de designación de beneficiarios.</w:t>
      </w:r>
    </w:p>
    <w:p w14:paraId="3F931DB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w:t>
      </w:r>
      <w:r>
        <w:rPr>
          <w:rStyle w:val="None"/>
          <w:rFonts w:ascii="Arial" w:hAnsi="Arial"/>
          <w:b/>
          <w:bCs/>
        </w:rPr>
        <w:tab/>
        <w:t>Comprobante de domicilio del Asegurado o del o de los beneficiarios.</w:t>
      </w:r>
    </w:p>
    <w:p w14:paraId="09E7375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w:t>
      </w:r>
      <w:r>
        <w:rPr>
          <w:rStyle w:val="None"/>
          <w:rFonts w:ascii="Arial" w:hAnsi="Arial"/>
          <w:b/>
          <w:bCs/>
        </w:rPr>
        <w:tab/>
        <w:t>Acta de nacimiento del asegurado certificada por el registro civil.</w:t>
      </w:r>
    </w:p>
    <w:p w14:paraId="0643D4B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hanging="360"/>
        <w:jc w:val="both"/>
        <w:rPr>
          <w:rStyle w:val="None"/>
          <w:rFonts w:ascii="Arial" w:eastAsia="Arial" w:hAnsi="Arial" w:cs="Arial"/>
          <w:b/>
          <w:bCs/>
        </w:rPr>
      </w:pPr>
      <w:r>
        <w:rPr>
          <w:rStyle w:val="None"/>
          <w:rFonts w:ascii="Arial" w:hAnsi="Arial"/>
          <w:b/>
          <w:bCs/>
        </w:rPr>
        <w:t>•</w:t>
      </w:r>
      <w:r>
        <w:rPr>
          <w:rStyle w:val="None"/>
          <w:rFonts w:ascii="Arial" w:hAnsi="Arial"/>
          <w:b/>
          <w:bCs/>
        </w:rPr>
        <w:tab/>
        <w:t>Tratándose de Muerte Accidental, además de lo anterior: se deberá presentar copia certificada de las actuaciones del Ministerio Público competente para conocer el caso, en donde conste la relación de hechos, informe de la Policía Judicial, declaración de testigos presénciales, parte del accidente y certificado de autopsia o necropsia.</w:t>
      </w:r>
    </w:p>
    <w:p w14:paraId="734503F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hanging="360"/>
        <w:jc w:val="both"/>
        <w:rPr>
          <w:rStyle w:val="None"/>
          <w:rFonts w:ascii="Arial" w:eastAsia="Arial" w:hAnsi="Arial" w:cs="Arial"/>
          <w:b/>
          <w:bCs/>
        </w:rPr>
      </w:pPr>
      <w:r>
        <w:rPr>
          <w:rStyle w:val="None"/>
          <w:rFonts w:ascii="Arial" w:hAnsi="Arial"/>
          <w:b/>
          <w:bCs/>
        </w:rPr>
        <w:t>•</w:t>
      </w:r>
      <w:r>
        <w:rPr>
          <w:rStyle w:val="None"/>
          <w:rFonts w:ascii="Arial" w:hAnsi="Arial"/>
          <w:b/>
          <w:bCs/>
        </w:rPr>
        <w:tab/>
        <w:t>Para el caso de la Muerte Accidental Colectiva, además de lo anteriormente enunciado, se requerirá la información que acredite la reclamación de la cobertura.</w:t>
      </w:r>
    </w:p>
    <w:p w14:paraId="39B6FCF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C146E5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Para el pago de la suma asegurada por invalidez total y permanente del asegurado, se deberá entregar a la aseguradora la documentación siguiente:</w:t>
      </w:r>
    </w:p>
    <w:p w14:paraId="76D915A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120AE0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r>
        <w:rPr>
          <w:rStyle w:val="None"/>
          <w:rFonts w:ascii="Arial" w:hAnsi="Arial"/>
          <w:b/>
          <w:bCs/>
          <w:sz w:val="24"/>
          <w:szCs w:val="24"/>
        </w:rPr>
        <w:lastRenderedPageBreak/>
        <w:t>Para todos los efectos la cobertura de invalidez se considerará en el sistema “De presentación de reclamación”, por lo tanto la Compañía Aseguradora adjudicada será responsable de pagar la suma asegurada por invalidez de las reclamaciones presentadas no importando cuando fue el inicio de la invalidez.</w:t>
      </w:r>
    </w:p>
    <w:p w14:paraId="5DC09D2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159C8DF" w14:textId="77777777" w:rsidR="00CF1A3E" w:rsidRDefault="00CB48A5" w:rsidP="001E3D1C">
      <w:pPr>
        <w:pStyle w:val="BodyA"/>
        <w:numPr>
          <w:ilvl w:val="0"/>
          <w:numId w:val="66"/>
        </w:numPr>
        <w:spacing w:line="360" w:lineRule="auto"/>
        <w:jc w:val="both"/>
        <w:rPr>
          <w:rStyle w:val="None"/>
          <w:rFonts w:ascii="Arial" w:eastAsia="Arial" w:hAnsi="Arial" w:cs="Arial"/>
          <w:sz w:val="24"/>
          <w:szCs w:val="24"/>
        </w:rPr>
      </w:pPr>
      <w:r>
        <w:rPr>
          <w:rStyle w:val="None"/>
          <w:rFonts w:ascii="Arial" w:hAnsi="Arial"/>
        </w:rPr>
        <w:t>Solicitud de pago; debidamente llenada y firmada.</w:t>
      </w:r>
    </w:p>
    <w:p w14:paraId="2C7BE0F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p w14:paraId="27712D6F" w14:textId="77777777" w:rsidR="00CF1A3E" w:rsidRDefault="00CB48A5" w:rsidP="001E3D1C">
      <w:pPr>
        <w:pStyle w:val="BodyA"/>
        <w:numPr>
          <w:ilvl w:val="0"/>
          <w:numId w:val="68"/>
        </w:numPr>
        <w:spacing w:line="360" w:lineRule="auto"/>
        <w:jc w:val="both"/>
        <w:rPr>
          <w:rStyle w:val="None"/>
          <w:rFonts w:ascii="Arial" w:eastAsia="Arial" w:hAnsi="Arial" w:cs="Arial"/>
          <w:b/>
          <w:bCs/>
          <w:sz w:val="24"/>
          <w:szCs w:val="24"/>
        </w:rPr>
      </w:pPr>
      <w:r>
        <w:rPr>
          <w:rStyle w:val="None"/>
          <w:rFonts w:ascii="Arial" w:hAnsi="Arial"/>
          <w:b/>
          <w:bCs/>
        </w:rPr>
        <w:t>Constancia del dictamen de invalidez expedida por el Instituto Mexicano del Seguro Social; u organismo autorizado. Dado a que en la actualidad el IMSS proporciona inicialmente una invalidez por dos años, ésta será suficiente para que se solicite la indemnización, en su caso la compañía de seguros tendrá el derecho de nombrar un médico que evalúe el estado de salud del asegurado para comprobar su estado real. Este derecho deberá de ser expresado por la compañía de seguros con un máximo de 10 días hábiles, después de haber recibido el resto de la documentación completa. El no ejercerlo representara la aceptación por parte de la compañía del siniestro. En caso de que la invalidez otorgada por el IMSS sea por un plazo de dos años o mayor y establezca una invalidez superior mediante la evaluación de Médico asignado por la Compañía Aseguradora será considerada como Total y Permanente. Los casos de invalidez otorgados por el IMSS superiores al 60% serán considerados como Total y Permanente.</w:t>
      </w:r>
    </w:p>
    <w:p w14:paraId="3BE8B16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8EB5B9E" w14:textId="77777777" w:rsidR="00CF1A3E" w:rsidRDefault="00CB48A5" w:rsidP="001E3D1C">
      <w:pPr>
        <w:pStyle w:val="BodyA"/>
        <w:numPr>
          <w:ilvl w:val="0"/>
          <w:numId w:val="70"/>
        </w:numPr>
        <w:spacing w:line="360" w:lineRule="auto"/>
        <w:jc w:val="both"/>
        <w:rPr>
          <w:rStyle w:val="None"/>
          <w:rFonts w:ascii="Arial" w:eastAsia="Arial" w:hAnsi="Arial" w:cs="Arial"/>
          <w:sz w:val="24"/>
          <w:szCs w:val="24"/>
        </w:rPr>
      </w:pPr>
      <w:r>
        <w:rPr>
          <w:rStyle w:val="None"/>
          <w:rFonts w:ascii="Arial" w:hAnsi="Arial"/>
        </w:rPr>
        <w:t>Constancia de baja del servicio activo del asegurado, expedida por la API.</w:t>
      </w:r>
    </w:p>
    <w:p w14:paraId="28269F0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p w14:paraId="6CAEC4B3" w14:textId="77777777" w:rsidR="00CF1A3E" w:rsidRDefault="00CB48A5" w:rsidP="001E3D1C">
      <w:pPr>
        <w:pStyle w:val="BodyA"/>
        <w:numPr>
          <w:ilvl w:val="0"/>
          <w:numId w:val="72"/>
        </w:numPr>
        <w:spacing w:line="360" w:lineRule="auto"/>
        <w:jc w:val="both"/>
        <w:rPr>
          <w:rStyle w:val="None"/>
          <w:rFonts w:ascii="Arial" w:eastAsia="Arial" w:hAnsi="Arial" w:cs="Arial"/>
          <w:sz w:val="24"/>
          <w:szCs w:val="24"/>
        </w:rPr>
      </w:pPr>
      <w:r>
        <w:rPr>
          <w:rStyle w:val="None"/>
          <w:rFonts w:ascii="Arial" w:hAnsi="Arial"/>
        </w:rPr>
        <w:t>Identificación oficial vigente con fotografía y firma o huella digital del asegurado.</w:t>
      </w:r>
    </w:p>
    <w:p w14:paraId="07BCF0FB" w14:textId="77777777" w:rsidR="00CF1A3E" w:rsidRDefault="00CF1A3E">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2"/>
          <w:szCs w:val="22"/>
        </w:rPr>
      </w:pPr>
    </w:p>
    <w:p w14:paraId="76757AA9" w14:textId="77777777" w:rsidR="00CF1A3E" w:rsidRDefault="00CB48A5" w:rsidP="001E3D1C">
      <w:pPr>
        <w:pStyle w:val="BodyA"/>
        <w:numPr>
          <w:ilvl w:val="0"/>
          <w:numId w:val="74"/>
        </w:numPr>
        <w:tabs>
          <w:tab w:val="clear" w:pos="9132"/>
        </w:tabs>
        <w:suppressAutoHyphens/>
        <w:spacing w:line="360" w:lineRule="auto"/>
        <w:rPr>
          <w:rStyle w:val="None"/>
          <w:rFonts w:ascii="Arial" w:eastAsia="Arial" w:hAnsi="Arial" w:cs="Arial"/>
          <w:sz w:val="24"/>
          <w:szCs w:val="24"/>
        </w:rPr>
      </w:pPr>
      <w:r>
        <w:rPr>
          <w:rStyle w:val="None"/>
          <w:rFonts w:ascii="Arial" w:hAnsi="Arial"/>
        </w:rPr>
        <w:t>Certificación por parte de la API del último salario del trabajador.</w:t>
      </w:r>
    </w:p>
    <w:p w14:paraId="13EFAF6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D293F7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INDEMNIZACIÓN POR MORA</w:t>
      </w:r>
    </w:p>
    <w:p w14:paraId="6274766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28EFDE1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caso de que la </w:t>
      </w:r>
      <w:r>
        <w:rPr>
          <w:rStyle w:val="None"/>
          <w:rFonts w:ascii="Arial" w:hAnsi="Arial"/>
          <w:b/>
          <w:bCs/>
        </w:rPr>
        <w:t>ASEGURADORA</w:t>
      </w:r>
      <w:r>
        <w:rPr>
          <w:rStyle w:val="None"/>
          <w:rFonts w:ascii="Arial" w:hAnsi="Arial"/>
        </w:rPr>
        <w:t xml:space="preserve">, no obstante haber recibido los documentos e información que le permitan conocer el fundamento de la reclamación que le haya sido presentada, no cumpla con la obligación de pagar la cantidad quince días hábiles posteriores a esta fecha, estará obligada </w:t>
      </w:r>
      <w:r>
        <w:rPr>
          <w:rStyle w:val="None"/>
          <w:rFonts w:ascii="Arial" w:hAnsi="Arial"/>
        </w:rPr>
        <w:lastRenderedPageBreak/>
        <w:t>a pagar una indemnización por mora del 20% por cada 30 días o fracción de retraso. Este pago será otorgado al Beneficiario una vez entregada la documentación correspondiente.</w:t>
      </w:r>
    </w:p>
    <w:p w14:paraId="1527A51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 </w:t>
      </w:r>
    </w:p>
    <w:p w14:paraId="2CF55EEA" w14:textId="77777777" w:rsidR="00CF1A3E" w:rsidRDefault="00CB48A5">
      <w:pPr>
        <w:pStyle w:val="BodyA"/>
        <w:tabs>
          <w:tab w:val="left" w:pos="3024"/>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993366"/>
          <w:u w:color="993366"/>
        </w:rPr>
      </w:pPr>
      <w:r>
        <w:rPr>
          <w:rStyle w:val="None"/>
          <w:rFonts w:ascii="Arial" w:hAnsi="Arial"/>
        </w:rPr>
        <w:t xml:space="preserve">La Compañía de Seguros hará extensivo los beneficios de esta </w:t>
      </w:r>
      <w:r>
        <w:rPr>
          <w:rStyle w:val="None"/>
          <w:rFonts w:ascii="Arial" w:hAnsi="Arial"/>
          <w:b/>
          <w:bCs/>
        </w:rPr>
        <w:t xml:space="preserve">LICITACIÓN </w:t>
      </w:r>
      <w:r>
        <w:rPr>
          <w:rStyle w:val="None"/>
          <w:rFonts w:ascii="Arial" w:hAnsi="Arial"/>
        </w:rPr>
        <w:t xml:space="preserve">en caso de altas de otras Administraciones Portuarias Integrales, empresas o personas que deseen integrarse, no reportadas inicialmente y que correspondan al mismo tipo de seguro objeto de esta </w:t>
      </w:r>
      <w:r>
        <w:rPr>
          <w:rStyle w:val="None"/>
          <w:rFonts w:ascii="Arial" w:hAnsi="Arial"/>
          <w:b/>
          <w:bCs/>
        </w:rPr>
        <w:t>LICITACIÓN</w:t>
      </w:r>
      <w:r>
        <w:rPr>
          <w:rStyle w:val="None"/>
          <w:rFonts w:ascii="Arial" w:hAnsi="Arial"/>
        </w:rPr>
        <w:t>.</w:t>
      </w:r>
    </w:p>
    <w:p w14:paraId="5C46FEA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993366"/>
          <w:u w:color="993366"/>
        </w:rPr>
      </w:pPr>
    </w:p>
    <w:p w14:paraId="2AA3A5E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993366"/>
          <w:u w:color="993366"/>
        </w:rPr>
      </w:pPr>
    </w:p>
    <w:p w14:paraId="632178D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Style w:val="None"/>
          <w:rFonts w:ascii="Arial Unicode MS" w:hAnsi="Arial Unicode MS"/>
          <w:color w:val="993366"/>
          <w:u w:color="993366"/>
        </w:rPr>
        <w:br w:type="page"/>
      </w:r>
    </w:p>
    <w:p w14:paraId="1624F69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color w:val="993366"/>
          <w:u w:color="993366"/>
        </w:rPr>
      </w:pPr>
    </w:p>
    <w:p w14:paraId="2313F03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color w:val="7F7F7F"/>
          <w:sz w:val="38"/>
          <w:szCs w:val="38"/>
          <w:u w:color="7F7F7F"/>
        </w:rPr>
      </w:pPr>
      <w:r>
        <w:rPr>
          <w:rStyle w:val="None"/>
          <w:rFonts w:ascii="Arial" w:hAnsi="Arial"/>
          <w:color w:val="7F7F7F"/>
          <w:sz w:val="38"/>
          <w:szCs w:val="38"/>
          <w:u w:color="7F7F7F"/>
        </w:rPr>
        <w:t xml:space="preserve">APARTADO A </w:t>
      </w:r>
    </w:p>
    <w:p w14:paraId="4EF267A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color w:val="7F7F7F"/>
          <w:sz w:val="38"/>
          <w:szCs w:val="38"/>
          <w:u w:color="7F7F7F"/>
        </w:rPr>
      </w:pPr>
      <w:r>
        <w:rPr>
          <w:rStyle w:val="None"/>
          <w:rFonts w:ascii="Arial" w:hAnsi="Arial"/>
          <w:color w:val="7F7F7F"/>
          <w:sz w:val="38"/>
          <w:szCs w:val="38"/>
          <w:u w:color="7F7F7F"/>
        </w:rPr>
        <w:t>PARTIDA 1</w:t>
      </w:r>
    </w:p>
    <w:p w14:paraId="447E97E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color w:val="7F7F7F"/>
          <w:sz w:val="38"/>
          <w:szCs w:val="38"/>
          <w:u w:color="7F7F7F"/>
        </w:rPr>
      </w:pPr>
      <w:r>
        <w:rPr>
          <w:rStyle w:val="None"/>
          <w:rFonts w:ascii="Arial" w:hAnsi="Arial"/>
          <w:color w:val="7F7F7F"/>
          <w:sz w:val="38"/>
          <w:szCs w:val="38"/>
          <w:u w:color="7F7F7F"/>
        </w:rPr>
        <w:t>TERMINOS DE REFERENCIA DEL SEGURO DE VIDA INSTITUCIONAL</w:t>
      </w:r>
    </w:p>
    <w:p w14:paraId="479661E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6F36540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42"/>
          <w:szCs w:val="42"/>
        </w:rPr>
      </w:pPr>
      <w:r>
        <w:rPr>
          <w:rFonts w:ascii="Arial" w:hAnsi="Arial"/>
          <w:b/>
          <w:bCs/>
          <w:color w:val="7F7F7F"/>
          <w:sz w:val="42"/>
          <w:szCs w:val="42"/>
        </w:rPr>
        <w:t>Grupo 1 Condiciones de Contratación</w:t>
      </w:r>
    </w:p>
    <w:p w14:paraId="12424F1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4E1B26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t>VIGENCIA Y PAGO DE LA PÓLIZA</w:t>
      </w:r>
    </w:p>
    <w:p w14:paraId="3186BD7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320" w:hanging="4317"/>
        <w:jc w:val="both"/>
        <w:rPr>
          <w:rStyle w:val="None"/>
          <w:rFonts w:ascii="Arial" w:eastAsia="Arial" w:hAnsi="Arial" w:cs="Arial"/>
        </w:rPr>
      </w:pPr>
    </w:p>
    <w:p w14:paraId="19203F9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presente póliza tiene vigencia de las 12:00 horas del 1 de marzo del 2016 a las 12:00 horas del 1 de marzo del 2018 la cual podrá ser ampliada o prorrogada, mediante solicitud expresa de las Administraciones Portuarias Integrales mediante la autoridad del COMITÉ y la Dirección General Adjunta de Evaluación de la Gestión de las APIs.</w:t>
      </w:r>
    </w:p>
    <w:p w14:paraId="0534AC9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320" w:hanging="4317"/>
        <w:jc w:val="both"/>
        <w:rPr>
          <w:rStyle w:val="None"/>
          <w:rFonts w:ascii="Arial" w:eastAsia="Arial" w:hAnsi="Arial" w:cs="Arial"/>
        </w:rPr>
      </w:pPr>
    </w:p>
    <w:p w14:paraId="50CE1F2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El pago es en MONEDA NACIONAL y de acuerdo al esquema de división asignado por la COORDINACION GENERAL DE PUERTOS Y MARINA MERCANTE, anual.</w:t>
      </w:r>
    </w:p>
    <w:p w14:paraId="0E8E168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C02059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El pago es de contado al inicio de vigencia con un período de hasta 90 días para la integración del 100% de la prima por la API y por cada ejercicio de acuerdo a la disposición presupuestal autorizada.</w:t>
      </w:r>
    </w:p>
    <w:p w14:paraId="749D4A9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1429F4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relación de asegurados por API y grupos de seguros (G1, G2 y G3), se incluyen en el APARTADO A.1., mediante archivo electrónico (USB o CD o CORREO ELECTRÓNICO), mismos que serán entregados en el evento de JUNTA DE ACLARACIONES.</w:t>
      </w:r>
    </w:p>
    <w:p w14:paraId="03E5315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AA2F2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COBERTURAS</w:t>
      </w:r>
    </w:p>
    <w:p w14:paraId="284D846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Fallecimiento.</w:t>
      </w:r>
    </w:p>
    <w:p w14:paraId="40DC256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Doble Indemnización por Accidente y Pérdidas Orgánicas.</w:t>
      </w:r>
    </w:p>
    <w:p w14:paraId="5893A1A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Triple Indemnización por Muerte Accidental Colectiva</w:t>
      </w:r>
    </w:p>
    <w:p w14:paraId="32AE721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Invalidez e Incapacidad Total y/o Permanente</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4816"/>
        <w:gridCol w:w="4816"/>
      </w:tblGrid>
      <w:tr w:rsidR="00CF1A3E" w14:paraId="5D32AC61" w14:textId="77777777">
        <w:tblPrEx>
          <w:tblCellMar>
            <w:top w:w="0" w:type="dxa"/>
            <w:left w:w="0" w:type="dxa"/>
            <w:bottom w:w="0" w:type="dxa"/>
            <w:right w:w="0" w:type="dxa"/>
          </w:tblCellMar>
        </w:tblPrEx>
        <w:trPr>
          <w:trHeight w:val="296"/>
        </w:trPr>
        <w:tc>
          <w:tcPr>
            <w:tcW w:w="963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5AD88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Fonts w:ascii="Arial" w:hAnsi="Arial"/>
                <w:b/>
                <w:bCs/>
                <w:color w:val="7F7F7F"/>
                <w:sz w:val="26"/>
                <w:szCs w:val="26"/>
              </w:rPr>
              <w:lastRenderedPageBreak/>
              <w:t>Edad de Aceptación</w:t>
            </w:r>
          </w:p>
        </w:tc>
      </w:tr>
      <w:tr w:rsidR="00CF1A3E" w14:paraId="0349A62F"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0BFB8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Fallecimiento</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BE22C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para cobertura</w:t>
            </w:r>
          </w:p>
        </w:tc>
      </w:tr>
      <w:tr w:rsidR="00CF1A3E" w14:paraId="0C6E9C45"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7903D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956" w:hanging="4950"/>
              <w:jc w:val="both"/>
            </w:pPr>
            <w:r>
              <w:rPr>
                <w:rStyle w:val="None"/>
                <w:rFonts w:ascii="Arial" w:hAnsi="Arial"/>
              </w:rPr>
              <w:t>Invalidez total y permanente:</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95DDE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para cobertura</w:t>
            </w:r>
          </w:p>
        </w:tc>
      </w:tr>
      <w:tr w:rsidR="00CF1A3E" w14:paraId="4CA7FCA4"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6DC32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rPr>
              <w:t>Muerte Accidental</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E3AE7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para cobertura</w:t>
            </w:r>
          </w:p>
        </w:tc>
      </w:tr>
    </w:tbl>
    <w:p w14:paraId="6394066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0C5992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7791EFF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r>
        <w:rPr>
          <w:rFonts w:ascii="Arial" w:hAnsi="Arial"/>
          <w:b/>
          <w:bCs/>
          <w:color w:val="7F7F7F"/>
          <w:sz w:val="26"/>
          <w:szCs w:val="26"/>
        </w:rPr>
        <w:t>PAGO ANTICIPADO EN CASO DE SINIESTRO:</w:t>
      </w:r>
      <w:r>
        <w:rPr>
          <w:rFonts w:ascii="Arial" w:hAnsi="Arial"/>
          <w:b/>
          <w:bCs/>
          <w:color w:val="7F7F7F"/>
          <w:sz w:val="26"/>
          <w:szCs w:val="26"/>
        </w:rPr>
        <w:tab/>
      </w:r>
    </w:p>
    <w:p w14:paraId="34AFE5C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960" w:hanging="3960"/>
        <w:jc w:val="both"/>
        <w:rPr>
          <w:rStyle w:val="None"/>
          <w:rFonts w:ascii="Arial" w:eastAsia="Arial" w:hAnsi="Arial" w:cs="Arial"/>
        </w:rPr>
      </w:pPr>
    </w:p>
    <w:p w14:paraId="5B0E86F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La API tendrá derecho a solicitar un anticipo del 50% sobre la Suma Asegurada, el cual se pagará dentro de un plazo no mayor a 7 días hábiles que contarán a partir de la solicitud por oficio de la API, en el cual se especifiquen las causas de la solicitud. Dicha solicitud deberá de especificar a quién se le pagará el anticipo, en caso de que por cualquier circunstancia el siniestro no resultase procedente o la persona designada por API para recibir el anticipo no fuese el Beneficiario Legal, la API reclamante será la responsable de la devolución de dicho anticipo.</w:t>
      </w:r>
    </w:p>
    <w:p w14:paraId="575C87B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tbl>
      <w:tblPr>
        <w:tblStyle w:val="TableNormal"/>
        <w:tblW w:w="91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3111"/>
        <w:gridCol w:w="160"/>
        <w:gridCol w:w="160"/>
        <w:gridCol w:w="5585"/>
        <w:gridCol w:w="180"/>
      </w:tblGrid>
      <w:tr w:rsidR="00CF1A3E" w14:paraId="446FD415" w14:textId="77777777">
        <w:tblPrEx>
          <w:tblCellMar>
            <w:top w:w="0" w:type="dxa"/>
            <w:left w:w="0" w:type="dxa"/>
            <w:bottom w:w="0" w:type="dxa"/>
            <w:right w:w="0" w:type="dxa"/>
          </w:tblCellMar>
        </w:tblPrEx>
        <w:trPr>
          <w:trHeight w:val="224"/>
          <w:jc w:val="center"/>
        </w:trPr>
        <w:tc>
          <w:tcPr>
            <w:tcW w:w="919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0984F" w14:textId="77777777" w:rsidR="00CF1A3E" w:rsidRDefault="00CB48A5">
            <w:pPr>
              <w:pStyle w:val="BodyA"/>
              <w:spacing w:after="160" w:line="259" w:lineRule="auto"/>
              <w:jc w:val="center"/>
            </w:pPr>
            <w:r>
              <w:rPr>
                <w:rStyle w:val="None"/>
                <w:rFonts w:ascii="Arial" w:hAnsi="Arial"/>
                <w:b/>
                <w:bCs/>
                <w:sz w:val="18"/>
                <w:szCs w:val="18"/>
              </w:rPr>
              <w:t>CLÁUSULA DE INCAPACIDAD O INVALIDEZ TOTAL Y/O PERMANENTE</w:t>
            </w:r>
          </w:p>
        </w:tc>
      </w:tr>
      <w:tr w:rsidR="00CF1A3E" w14:paraId="37650EF1" w14:textId="77777777">
        <w:tblPrEx>
          <w:tblCellMar>
            <w:top w:w="0" w:type="dxa"/>
            <w:left w:w="0" w:type="dxa"/>
            <w:bottom w:w="0" w:type="dxa"/>
            <w:right w:w="0" w:type="dxa"/>
          </w:tblCellMar>
        </w:tblPrEx>
        <w:trPr>
          <w:trHeight w:val="224"/>
          <w:jc w:val="center"/>
        </w:trPr>
        <w:tc>
          <w:tcPr>
            <w:tcW w:w="32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80B1D" w14:textId="77777777" w:rsidR="00CF1A3E" w:rsidRDefault="00CB48A5">
            <w:pPr>
              <w:pStyle w:val="BodyA"/>
              <w:spacing w:after="160" w:line="259" w:lineRule="auto"/>
              <w:jc w:val="center"/>
            </w:pPr>
            <w:r>
              <w:rPr>
                <w:rStyle w:val="None"/>
                <w:rFonts w:ascii="Arial" w:hAnsi="Arial"/>
                <w:sz w:val="18"/>
                <w:szCs w:val="18"/>
              </w:rPr>
              <w:t>SUMA ASEGURADA</w:t>
            </w:r>
          </w:p>
        </w:tc>
        <w:tc>
          <w:tcPr>
            <w:tcW w:w="592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F1713" w14:textId="77777777" w:rsidR="00CF1A3E" w:rsidRDefault="00CB48A5">
            <w:pPr>
              <w:pStyle w:val="BodyA"/>
              <w:spacing w:after="160" w:line="259" w:lineRule="auto"/>
              <w:jc w:val="center"/>
            </w:pPr>
            <w:r>
              <w:rPr>
                <w:rStyle w:val="None"/>
                <w:rFonts w:ascii="Arial" w:hAnsi="Arial"/>
                <w:sz w:val="18"/>
                <w:szCs w:val="18"/>
              </w:rPr>
              <w:t>IGUAL A LA SUMA ASEGURADA POR FALLECIMIENTO</w:t>
            </w:r>
          </w:p>
        </w:tc>
      </w:tr>
      <w:tr w:rsidR="00CF1A3E" w14:paraId="4A7A3B4E" w14:textId="77777777">
        <w:tblPrEx>
          <w:tblCellMar>
            <w:top w:w="0" w:type="dxa"/>
            <w:left w:w="0" w:type="dxa"/>
            <w:bottom w:w="0" w:type="dxa"/>
            <w:right w:w="0" w:type="dxa"/>
          </w:tblCellMar>
        </w:tblPrEx>
        <w:trPr>
          <w:trHeight w:val="224"/>
          <w:jc w:val="center"/>
        </w:trPr>
        <w:tc>
          <w:tcPr>
            <w:tcW w:w="919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FB01A0" w14:textId="77777777" w:rsidR="00CF1A3E" w:rsidRDefault="00CB48A5">
            <w:pPr>
              <w:pStyle w:val="BodyText22"/>
              <w:suppressAutoHyphens w:val="0"/>
              <w:spacing w:line="240" w:lineRule="auto"/>
              <w:ind w:right="0"/>
              <w:jc w:val="center"/>
            </w:pPr>
            <w:r>
              <w:rPr>
                <w:rStyle w:val="None"/>
                <w:b/>
                <w:bCs/>
                <w:caps/>
                <w:sz w:val="18"/>
                <w:szCs w:val="18"/>
              </w:rPr>
              <w:t>FALLECIMIENTO</w:t>
            </w:r>
          </w:p>
        </w:tc>
      </w:tr>
      <w:tr w:rsidR="00CF1A3E" w14:paraId="77896467" w14:textId="77777777">
        <w:tblPrEx>
          <w:tblCellMar>
            <w:top w:w="0" w:type="dxa"/>
            <w:left w:w="0" w:type="dxa"/>
            <w:bottom w:w="0" w:type="dxa"/>
            <w:right w:w="0" w:type="dxa"/>
          </w:tblCellMar>
        </w:tblPrEx>
        <w:trPr>
          <w:trHeight w:val="655"/>
          <w:jc w:val="center"/>
        </w:trPr>
        <w:tc>
          <w:tcPr>
            <w:tcW w:w="343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1F38E" w14:textId="77777777" w:rsidR="00CF1A3E" w:rsidRDefault="00CB48A5">
            <w:pPr>
              <w:pStyle w:val="BodyA"/>
              <w:tabs>
                <w:tab w:val="left" w:pos="708"/>
                <w:tab w:val="left" w:pos="720"/>
                <w:tab w:val="left" w:pos="1080"/>
                <w:tab w:val="left" w:pos="1440"/>
                <w:tab w:val="left" w:pos="1800"/>
                <w:tab w:val="left" w:pos="2160"/>
                <w:tab w:val="left" w:pos="2520"/>
                <w:tab w:val="left" w:pos="2880"/>
              </w:tabs>
              <w:spacing w:after="160" w:line="259" w:lineRule="auto"/>
              <w:jc w:val="center"/>
            </w:pPr>
            <w:r>
              <w:rPr>
                <w:rStyle w:val="None"/>
                <w:rFonts w:ascii="Arial" w:hAnsi="Arial"/>
                <w:sz w:val="18"/>
                <w:szCs w:val="18"/>
              </w:rPr>
              <w:t>SUMA ASEGURADA</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96EB8" w14:textId="77777777" w:rsidR="00CF1A3E" w:rsidRDefault="00CB48A5">
            <w:pPr>
              <w:pStyle w:val="BodyA"/>
              <w:spacing w:after="160" w:line="259" w:lineRule="auto"/>
              <w:jc w:val="center"/>
            </w:pPr>
            <w:r>
              <w:rPr>
                <w:rStyle w:val="None"/>
                <w:rFonts w:ascii="Arial" w:hAnsi="Arial"/>
                <w:sz w:val="18"/>
                <w:szCs w:val="18"/>
              </w:rPr>
              <w:t>LA QUE CORRESPONDE DE ACUERDO AL TIPO DE COLECTIVIDAD, EN MESES DEL ÚLTIMO SALARIO MENSUAL INTEGRADO DEL TRABAJADOR</w:t>
            </w:r>
          </w:p>
        </w:tc>
      </w:tr>
      <w:tr w:rsidR="00CF1A3E" w14:paraId="570FF5A0" w14:textId="77777777">
        <w:tblPrEx>
          <w:tblCellMar>
            <w:top w:w="0" w:type="dxa"/>
            <w:left w:w="0" w:type="dxa"/>
            <w:bottom w:w="0" w:type="dxa"/>
            <w:right w:w="0" w:type="dxa"/>
          </w:tblCellMar>
        </w:tblPrEx>
        <w:trPr>
          <w:trHeight w:val="224"/>
          <w:jc w:val="center"/>
        </w:trPr>
        <w:tc>
          <w:tcPr>
            <w:tcW w:w="343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DC245" w14:textId="77777777" w:rsidR="00CF1A3E" w:rsidRDefault="00CB48A5">
            <w:pPr>
              <w:pStyle w:val="BodyA"/>
              <w:tabs>
                <w:tab w:val="left" w:pos="708"/>
                <w:tab w:val="left" w:pos="720"/>
                <w:tab w:val="left" w:pos="1080"/>
                <w:tab w:val="left" w:pos="1440"/>
                <w:tab w:val="left" w:pos="1800"/>
                <w:tab w:val="left" w:pos="2160"/>
                <w:tab w:val="left" w:pos="2520"/>
                <w:tab w:val="left" w:pos="2880"/>
              </w:tabs>
              <w:spacing w:after="160" w:line="259" w:lineRule="auto"/>
              <w:jc w:val="center"/>
            </w:pPr>
            <w:r>
              <w:rPr>
                <w:rStyle w:val="None"/>
                <w:rFonts w:ascii="Arial" w:hAnsi="Arial"/>
                <w:sz w:val="18"/>
                <w:szCs w:val="18"/>
              </w:rPr>
              <w:t>EDAD LÍMITE DE ADMISIÓN</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2BED7" w14:textId="77777777" w:rsidR="00CF1A3E" w:rsidRDefault="00CB48A5">
            <w:pPr>
              <w:pStyle w:val="Piedepgina"/>
              <w:tabs>
                <w:tab w:val="clear" w:pos="8838"/>
                <w:tab w:val="right" w:pos="8818"/>
              </w:tabs>
              <w:suppressAutoHyphens w:val="0"/>
              <w:jc w:val="center"/>
            </w:pPr>
            <w:r>
              <w:rPr>
                <w:rStyle w:val="None"/>
                <w:rFonts w:ascii="Arial" w:hAnsi="Arial"/>
                <w:sz w:val="18"/>
                <w:szCs w:val="18"/>
              </w:rPr>
              <w:t>SIN LÍMITE</w:t>
            </w:r>
          </w:p>
        </w:tc>
      </w:tr>
      <w:tr w:rsidR="00CF1A3E" w14:paraId="4A214676" w14:textId="77777777">
        <w:tblPrEx>
          <w:tblCellMar>
            <w:top w:w="0" w:type="dxa"/>
            <w:left w:w="0" w:type="dxa"/>
            <w:bottom w:w="0" w:type="dxa"/>
            <w:right w:w="0" w:type="dxa"/>
          </w:tblCellMar>
        </w:tblPrEx>
        <w:trPr>
          <w:trHeight w:val="224"/>
          <w:jc w:val="center"/>
        </w:trPr>
        <w:tc>
          <w:tcPr>
            <w:tcW w:w="343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4EEBD2" w14:textId="77777777" w:rsidR="00CF1A3E" w:rsidRDefault="00CB48A5">
            <w:pPr>
              <w:pStyle w:val="BodyA"/>
              <w:tabs>
                <w:tab w:val="left" w:pos="708"/>
                <w:tab w:val="left" w:pos="720"/>
                <w:tab w:val="left" w:pos="1080"/>
                <w:tab w:val="left" w:pos="1440"/>
                <w:tab w:val="left" w:pos="1800"/>
                <w:tab w:val="left" w:pos="2160"/>
                <w:tab w:val="left" w:pos="2520"/>
                <w:tab w:val="left" w:pos="2880"/>
              </w:tabs>
              <w:spacing w:after="160" w:line="259" w:lineRule="auto"/>
              <w:jc w:val="center"/>
            </w:pPr>
            <w:r>
              <w:rPr>
                <w:rStyle w:val="None"/>
                <w:rFonts w:ascii="Arial" w:hAnsi="Arial"/>
                <w:sz w:val="18"/>
                <w:szCs w:val="18"/>
              </w:rPr>
              <w:t>EDAD LÍMITE DE CANCELACIÓN</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991F5" w14:textId="77777777" w:rsidR="00CF1A3E" w:rsidRDefault="00CB48A5">
            <w:pPr>
              <w:pStyle w:val="BodyA"/>
              <w:spacing w:after="160" w:line="259" w:lineRule="auto"/>
              <w:jc w:val="center"/>
            </w:pPr>
            <w:r>
              <w:rPr>
                <w:rStyle w:val="None"/>
                <w:rFonts w:ascii="Arial" w:hAnsi="Arial"/>
                <w:sz w:val="18"/>
                <w:szCs w:val="18"/>
              </w:rPr>
              <w:t>SIN LÍMITE</w:t>
            </w:r>
          </w:p>
        </w:tc>
      </w:tr>
      <w:tr w:rsidR="00CF1A3E" w14:paraId="55743823" w14:textId="77777777">
        <w:tblPrEx>
          <w:tblCellMar>
            <w:top w:w="0" w:type="dxa"/>
            <w:left w:w="0" w:type="dxa"/>
            <w:bottom w:w="0" w:type="dxa"/>
            <w:right w:w="0" w:type="dxa"/>
          </w:tblCellMar>
        </w:tblPrEx>
        <w:trPr>
          <w:trHeight w:val="815"/>
          <w:jc w:val="center"/>
        </w:trPr>
        <w:tc>
          <w:tcPr>
            <w:tcW w:w="919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8EA44" w14:textId="77777777" w:rsidR="00CF1A3E" w:rsidRDefault="00CF1A3E">
            <w:pPr>
              <w:pStyle w:val="BodyA"/>
              <w:spacing w:after="160" w:line="259" w:lineRule="auto"/>
              <w:jc w:val="center"/>
              <w:rPr>
                <w:rStyle w:val="Hyperlink2"/>
                <w:rFonts w:ascii="Arial" w:eastAsia="Arial" w:hAnsi="Arial" w:cs="Arial"/>
                <w:b/>
                <w:bCs/>
                <w:sz w:val="18"/>
                <w:szCs w:val="18"/>
              </w:rPr>
            </w:pPr>
          </w:p>
          <w:p w14:paraId="7A6024E4" w14:textId="77777777" w:rsidR="00CF1A3E" w:rsidRDefault="00CB48A5">
            <w:pPr>
              <w:pStyle w:val="BodyA"/>
              <w:spacing w:after="160" w:line="259" w:lineRule="auto"/>
              <w:jc w:val="center"/>
            </w:pPr>
            <w:r>
              <w:rPr>
                <w:rStyle w:val="None"/>
                <w:rFonts w:ascii="Arial" w:hAnsi="Arial"/>
                <w:b/>
                <w:bCs/>
                <w:sz w:val="18"/>
                <w:szCs w:val="18"/>
              </w:rPr>
              <w:t>DOBLE INDEMNIZACIÓN POR MUERTE ACCIDENTAL Y PÉRDIDA DE MIEMBROS</w:t>
            </w:r>
          </w:p>
        </w:tc>
      </w:tr>
      <w:tr w:rsidR="00CF1A3E" w14:paraId="65224DFE" w14:textId="77777777">
        <w:tblPrEx>
          <w:tblCellMar>
            <w:top w:w="0" w:type="dxa"/>
            <w:left w:w="0" w:type="dxa"/>
            <w:bottom w:w="0" w:type="dxa"/>
            <w:right w:w="0" w:type="dxa"/>
          </w:tblCellMar>
        </w:tblPrEx>
        <w:trPr>
          <w:trHeight w:val="655"/>
          <w:jc w:val="center"/>
        </w:trPr>
        <w:tc>
          <w:tcPr>
            <w:tcW w:w="343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9A738D" w14:textId="77777777" w:rsidR="00CF1A3E" w:rsidRDefault="00CB48A5">
            <w:pPr>
              <w:pStyle w:val="BodyA"/>
              <w:tabs>
                <w:tab w:val="left" w:pos="708"/>
                <w:tab w:val="left" w:pos="720"/>
                <w:tab w:val="left" w:pos="1080"/>
                <w:tab w:val="left" w:pos="1440"/>
                <w:tab w:val="left" w:pos="1800"/>
                <w:tab w:val="left" w:pos="2160"/>
                <w:tab w:val="left" w:pos="2520"/>
                <w:tab w:val="left" w:pos="2880"/>
              </w:tabs>
              <w:spacing w:after="160" w:line="259" w:lineRule="auto"/>
              <w:jc w:val="center"/>
            </w:pPr>
            <w:r>
              <w:rPr>
                <w:rStyle w:val="None"/>
                <w:rFonts w:ascii="Arial" w:hAnsi="Arial"/>
                <w:sz w:val="18"/>
                <w:szCs w:val="18"/>
              </w:rPr>
              <w:t>SUMA ASEGURADA POR MUERTE ACCIDENTAL</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FC416" w14:textId="77777777" w:rsidR="00CF1A3E" w:rsidRDefault="00CB48A5">
            <w:pPr>
              <w:pStyle w:val="BodyA"/>
              <w:spacing w:after="160" w:line="259" w:lineRule="auto"/>
              <w:jc w:val="center"/>
            </w:pPr>
            <w:r>
              <w:rPr>
                <w:rStyle w:val="None"/>
                <w:rFonts w:ascii="Arial" w:hAnsi="Arial"/>
                <w:sz w:val="18"/>
                <w:szCs w:val="18"/>
              </w:rPr>
              <w:t>LA QUE CORRESPONDE DE ACUERDO AL TIPO DE COLECTIVIDAD, EN EL DOBLE DE MESES DEL ÚLTIMO SALARIO INTEGRADO MENSUAL DEL TRABAJADOR</w:t>
            </w:r>
          </w:p>
        </w:tc>
      </w:tr>
      <w:tr w:rsidR="00CF1A3E" w14:paraId="237CE4CD" w14:textId="77777777">
        <w:tblPrEx>
          <w:tblCellMar>
            <w:top w:w="0" w:type="dxa"/>
            <w:left w:w="0" w:type="dxa"/>
            <w:bottom w:w="0" w:type="dxa"/>
            <w:right w:w="0" w:type="dxa"/>
          </w:tblCellMar>
        </w:tblPrEx>
        <w:trPr>
          <w:trHeight w:val="870"/>
          <w:jc w:val="center"/>
        </w:trPr>
        <w:tc>
          <w:tcPr>
            <w:tcW w:w="343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6E67B" w14:textId="77777777" w:rsidR="00CF1A3E" w:rsidRDefault="00CB48A5">
            <w:pPr>
              <w:pStyle w:val="BodyA"/>
              <w:tabs>
                <w:tab w:val="left" w:pos="708"/>
                <w:tab w:val="left" w:pos="720"/>
                <w:tab w:val="left" w:pos="1080"/>
                <w:tab w:val="left" w:pos="1440"/>
                <w:tab w:val="left" w:pos="1800"/>
                <w:tab w:val="left" w:pos="2160"/>
                <w:tab w:val="left" w:pos="2520"/>
                <w:tab w:val="left" w:pos="2880"/>
              </w:tabs>
              <w:spacing w:after="160" w:line="259" w:lineRule="auto"/>
              <w:jc w:val="center"/>
            </w:pPr>
            <w:r>
              <w:rPr>
                <w:rStyle w:val="None"/>
                <w:rFonts w:ascii="Arial" w:hAnsi="Arial"/>
                <w:sz w:val="18"/>
                <w:szCs w:val="18"/>
              </w:rPr>
              <w:t>SUMA ASEGURADA POR PÉRDIDA DE MIEMBROS</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94FB63" w14:textId="77777777" w:rsidR="00CF1A3E" w:rsidRDefault="00CB48A5">
            <w:pPr>
              <w:pStyle w:val="BodyA"/>
              <w:spacing w:after="160" w:line="259" w:lineRule="auto"/>
              <w:jc w:val="center"/>
            </w:pPr>
            <w:r>
              <w:rPr>
                <w:rStyle w:val="None"/>
                <w:rFonts w:ascii="Arial" w:hAnsi="Arial"/>
                <w:sz w:val="18"/>
                <w:szCs w:val="18"/>
              </w:rPr>
              <w:t xml:space="preserve">EL RESULTADO DE APLICAR A LA SUMA ASEGURADA POR MUERTE ACCIDENTAL,  LOS PORCENTAJES SIGUIENTES QUE SE ESTABLECEN EN LA </w:t>
            </w:r>
            <w:r>
              <w:rPr>
                <w:rStyle w:val="None"/>
                <w:rFonts w:ascii="Arial" w:hAnsi="Arial"/>
                <w:b/>
                <w:bCs/>
                <w:sz w:val="18"/>
                <w:szCs w:val="18"/>
              </w:rPr>
              <w:t>ESCALA DE INDEMNIZACIÓN</w:t>
            </w:r>
            <w:r>
              <w:rPr>
                <w:rStyle w:val="None"/>
                <w:rFonts w:ascii="Arial" w:hAnsi="Arial"/>
                <w:sz w:val="18"/>
                <w:szCs w:val="18"/>
              </w:rPr>
              <w:t xml:space="preserve"> </w:t>
            </w:r>
            <w:r>
              <w:rPr>
                <w:rStyle w:val="None"/>
                <w:rFonts w:ascii="Arial" w:hAnsi="Arial"/>
                <w:b/>
                <w:bCs/>
                <w:sz w:val="18"/>
                <w:szCs w:val="18"/>
              </w:rPr>
              <w:t xml:space="preserve">“B”, </w:t>
            </w:r>
            <w:r>
              <w:rPr>
                <w:rStyle w:val="None"/>
                <w:rFonts w:ascii="Arial" w:hAnsi="Arial"/>
                <w:sz w:val="18"/>
                <w:szCs w:val="18"/>
              </w:rPr>
              <w:t>QUE MAS ADELANTE SE DETALLA:</w:t>
            </w:r>
          </w:p>
        </w:tc>
      </w:tr>
      <w:tr w:rsidR="00CF1A3E" w14:paraId="1B10A9DF" w14:textId="77777777">
        <w:tblPrEx>
          <w:tblCellMar>
            <w:top w:w="0" w:type="dxa"/>
            <w:left w:w="0" w:type="dxa"/>
            <w:bottom w:w="0" w:type="dxa"/>
            <w:right w:w="0" w:type="dxa"/>
          </w:tblCellMar>
        </w:tblPrEx>
        <w:trPr>
          <w:trHeight w:val="224"/>
          <w:jc w:val="center"/>
        </w:trPr>
        <w:tc>
          <w:tcPr>
            <w:tcW w:w="919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24C2A" w14:textId="77777777" w:rsidR="00CF1A3E" w:rsidRDefault="00CB48A5">
            <w:pPr>
              <w:pStyle w:val="BodyA"/>
              <w:spacing w:after="160" w:line="259" w:lineRule="auto"/>
              <w:jc w:val="center"/>
            </w:pPr>
            <w:r>
              <w:rPr>
                <w:rStyle w:val="None"/>
                <w:rFonts w:ascii="Arial" w:hAnsi="Arial"/>
                <w:b/>
                <w:bCs/>
                <w:sz w:val="18"/>
                <w:szCs w:val="18"/>
              </w:rPr>
              <w:lastRenderedPageBreak/>
              <w:t>TRIPLE INDEMNIZACIÓN POR MUERTE ACCIDENTAL COLECTIVA</w:t>
            </w:r>
          </w:p>
        </w:tc>
      </w:tr>
      <w:tr w:rsidR="00CF1A3E" w14:paraId="498E6A3B" w14:textId="77777777">
        <w:tblPrEx>
          <w:tblCellMar>
            <w:top w:w="0" w:type="dxa"/>
            <w:left w:w="0" w:type="dxa"/>
            <w:bottom w:w="0" w:type="dxa"/>
            <w:right w:w="0" w:type="dxa"/>
          </w:tblCellMar>
        </w:tblPrEx>
        <w:trPr>
          <w:trHeight w:val="655"/>
          <w:jc w:val="center"/>
        </w:trPr>
        <w:tc>
          <w:tcPr>
            <w:tcW w:w="32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95D8" w14:textId="77777777" w:rsidR="00CF1A3E" w:rsidRDefault="00CB48A5">
            <w:pPr>
              <w:pStyle w:val="BodyA"/>
              <w:spacing w:after="160" w:line="259" w:lineRule="auto"/>
              <w:jc w:val="center"/>
            </w:pPr>
            <w:r>
              <w:rPr>
                <w:rStyle w:val="None"/>
                <w:rFonts w:ascii="Arial" w:hAnsi="Arial"/>
                <w:sz w:val="18"/>
                <w:szCs w:val="18"/>
              </w:rPr>
              <w:t>SUMA ASEGURADA</w:t>
            </w:r>
          </w:p>
        </w:tc>
        <w:tc>
          <w:tcPr>
            <w:tcW w:w="592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E6465" w14:textId="77777777" w:rsidR="00CF1A3E" w:rsidRDefault="00CB48A5">
            <w:pPr>
              <w:pStyle w:val="BodyA"/>
              <w:spacing w:after="160" w:line="259" w:lineRule="auto"/>
              <w:jc w:val="center"/>
            </w:pPr>
            <w:r>
              <w:rPr>
                <w:rStyle w:val="None"/>
                <w:rFonts w:ascii="Arial" w:hAnsi="Arial"/>
                <w:sz w:val="18"/>
                <w:szCs w:val="18"/>
              </w:rPr>
              <w:t>LA QUE CORRESPONDE DE ACUERDO AL TIPO DE COLECTIVIDAD, EN EL TRIPLE DE MESES DEL ÚLTIMO SALARIO INTEGRADO MENSUAL DEL TRABAJADOR</w:t>
            </w:r>
          </w:p>
        </w:tc>
      </w:tr>
      <w:tr w:rsidR="00CF1A3E" w14:paraId="6D09B570" w14:textId="77777777">
        <w:tblPrEx>
          <w:tblCellMar>
            <w:top w:w="0" w:type="dxa"/>
            <w:left w:w="0" w:type="dxa"/>
            <w:bottom w:w="0" w:type="dxa"/>
            <w:right w:w="0" w:type="dxa"/>
          </w:tblCellMar>
        </w:tblPrEx>
        <w:trPr>
          <w:trHeight w:val="305"/>
          <w:jc w:val="center"/>
        </w:trPr>
        <w:tc>
          <w:tcPr>
            <w:tcW w:w="3111"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778E36DE" w14:textId="77777777" w:rsidR="00CF1A3E" w:rsidRDefault="00CB48A5">
            <w:pPr>
              <w:pStyle w:val="BodyA"/>
              <w:spacing w:after="160" w:line="259" w:lineRule="auto"/>
              <w:jc w:val="center"/>
            </w:pPr>
            <w:r>
              <w:rPr>
                <w:rStyle w:val="None"/>
                <w:rFonts w:ascii="Arial" w:hAnsi="Arial"/>
                <w:b/>
                <w:bCs/>
                <w:sz w:val="18"/>
                <w:szCs w:val="18"/>
              </w:rPr>
              <w:t>Límites de edad</w:t>
            </w:r>
          </w:p>
        </w:tc>
        <w:tc>
          <w:tcPr>
            <w:tcW w:w="5905" w:type="dxa"/>
            <w:gridSpan w:val="3"/>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5DBCFE5" w14:textId="77777777" w:rsidR="00CF1A3E" w:rsidRDefault="00CB48A5">
            <w:pPr>
              <w:pStyle w:val="BodyA"/>
              <w:spacing w:after="160" w:line="259" w:lineRule="auto"/>
              <w:jc w:val="center"/>
            </w:pPr>
            <w:r>
              <w:rPr>
                <w:rStyle w:val="None"/>
                <w:rFonts w:ascii="Arial" w:hAnsi="Arial"/>
                <w:b/>
                <w:bCs/>
                <w:sz w:val="18"/>
                <w:szCs w:val="18"/>
              </w:rPr>
              <w:t>Fallecimiento, invalidez e incapacidad total y/o permanente</w:t>
            </w:r>
          </w:p>
        </w:tc>
        <w:tc>
          <w:tcPr>
            <w:tcW w:w="18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CC357BC" w14:textId="77777777" w:rsidR="00CF1A3E" w:rsidRDefault="00CF1A3E"/>
        </w:tc>
      </w:tr>
      <w:tr w:rsidR="00CF1A3E" w14:paraId="7C08F890" w14:textId="77777777">
        <w:tblPrEx>
          <w:tblCellMar>
            <w:top w:w="0" w:type="dxa"/>
            <w:left w:w="0" w:type="dxa"/>
            <w:bottom w:w="0" w:type="dxa"/>
            <w:right w:w="0" w:type="dxa"/>
          </w:tblCellMar>
        </w:tblPrEx>
        <w:trPr>
          <w:trHeight w:val="310"/>
          <w:jc w:val="center"/>
        </w:trPr>
        <w:tc>
          <w:tcPr>
            <w:tcW w:w="3111"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8828A7E" w14:textId="77777777" w:rsidR="00CF1A3E" w:rsidRDefault="00CB48A5">
            <w:pPr>
              <w:pStyle w:val="BodyA"/>
              <w:spacing w:after="160" w:line="259" w:lineRule="auto"/>
              <w:jc w:val="center"/>
            </w:pPr>
            <w:r>
              <w:rPr>
                <w:rStyle w:val="None"/>
                <w:rFonts w:ascii="Arial" w:hAnsi="Arial"/>
                <w:sz w:val="18"/>
                <w:szCs w:val="18"/>
              </w:rPr>
              <w:t>Edades de aceptación</w:t>
            </w:r>
          </w:p>
        </w:tc>
        <w:tc>
          <w:tcPr>
            <w:tcW w:w="5905" w:type="dxa"/>
            <w:gridSpan w:val="3"/>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3307C08B" w14:textId="77777777" w:rsidR="00CF1A3E" w:rsidRDefault="00CB48A5">
            <w:pPr>
              <w:pStyle w:val="BodyA"/>
              <w:spacing w:after="160" w:line="259" w:lineRule="auto"/>
              <w:jc w:val="center"/>
            </w:pPr>
            <w:r>
              <w:rPr>
                <w:rStyle w:val="None"/>
                <w:rFonts w:ascii="Arial" w:hAnsi="Arial"/>
                <w:sz w:val="18"/>
                <w:szCs w:val="18"/>
              </w:rPr>
              <w:t>Sin límite</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4B7253E3" w14:textId="77777777" w:rsidR="00CF1A3E" w:rsidRDefault="00CF1A3E"/>
        </w:tc>
      </w:tr>
      <w:tr w:rsidR="00CF1A3E" w14:paraId="3EC7E085" w14:textId="77777777">
        <w:tblPrEx>
          <w:tblCellMar>
            <w:top w:w="0" w:type="dxa"/>
            <w:left w:w="0" w:type="dxa"/>
            <w:bottom w:w="0" w:type="dxa"/>
            <w:right w:w="0" w:type="dxa"/>
          </w:tblCellMar>
        </w:tblPrEx>
        <w:trPr>
          <w:trHeight w:val="310"/>
          <w:jc w:val="center"/>
        </w:trPr>
        <w:tc>
          <w:tcPr>
            <w:tcW w:w="3111"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7F34A8FD" w14:textId="77777777" w:rsidR="00CF1A3E" w:rsidRDefault="00CB48A5">
            <w:pPr>
              <w:pStyle w:val="BodyA"/>
              <w:spacing w:after="160" w:line="259" w:lineRule="auto"/>
              <w:jc w:val="center"/>
            </w:pPr>
            <w:r>
              <w:rPr>
                <w:rStyle w:val="None"/>
                <w:rFonts w:ascii="Arial" w:hAnsi="Arial"/>
                <w:sz w:val="18"/>
                <w:szCs w:val="18"/>
              </w:rPr>
              <w:t>Edades de cancelación</w:t>
            </w:r>
          </w:p>
        </w:tc>
        <w:tc>
          <w:tcPr>
            <w:tcW w:w="5905" w:type="dxa"/>
            <w:gridSpan w:val="3"/>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2243FBB5" w14:textId="77777777" w:rsidR="00CF1A3E" w:rsidRDefault="00CB48A5">
            <w:pPr>
              <w:pStyle w:val="BodyA"/>
              <w:spacing w:after="160" w:line="259" w:lineRule="auto"/>
              <w:jc w:val="center"/>
            </w:pPr>
            <w:r>
              <w:rPr>
                <w:rStyle w:val="None"/>
                <w:rFonts w:ascii="Arial" w:hAnsi="Arial"/>
                <w:sz w:val="18"/>
                <w:szCs w:val="18"/>
              </w:rPr>
              <w:t>Sin límite</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251C03BB" w14:textId="77777777" w:rsidR="00CF1A3E" w:rsidRDefault="00CF1A3E"/>
        </w:tc>
      </w:tr>
    </w:tbl>
    <w:p w14:paraId="14FD2204"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4E0EA2C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42"/>
          <w:szCs w:val="42"/>
        </w:rPr>
      </w:pPr>
    </w:p>
    <w:p w14:paraId="2288B13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42"/>
          <w:szCs w:val="42"/>
        </w:rPr>
      </w:pPr>
      <w:r>
        <w:rPr>
          <w:rFonts w:ascii="Arial" w:hAnsi="Arial"/>
          <w:b/>
          <w:bCs/>
          <w:color w:val="7F7F7F"/>
          <w:sz w:val="42"/>
          <w:szCs w:val="42"/>
        </w:rPr>
        <w:t>Grupo 2 Condiciones de Contratación</w:t>
      </w:r>
    </w:p>
    <w:p w14:paraId="710493C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t>VIGENCIA Y PAGO DE LA PÓLIZA</w:t>
      </w:r>
    </w:p>
    <w:p w14:paraId="57A5331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320" w:hanging="4317"/>
        <w:jc w:val="both"/>
        <w:rPr>
          <w:rStyle w:val="None"/>
          <w:rFonts w:ascii="Arial" w:eastAsia="Arial" w:hAnsi="Arial" w:cs="Arial"/>
        </w:rPr>
      </w:pPr>
    </w:p>
    <w:p w14:paraId="77A613C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presente póliza tiene vigencia de las 12:00 horas del 1 de marzo del 2016 a las 12:00 horas del 1 de marzo del 2018 la cual podrá ser ampliada o prorrogada, mediante solicitud expresa de las Administraciones Portuarias Integrales mediante la autoridad del COMITÉ y la Dirección General Adjunta de Evaluación de la Gestión de las APIs.</w:t>
      </w:r>
    </w:p>
    <w:p w14:paraId="3951C75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320" w:hanging="4317"/>
        <w:jc w:val="both"/>
        <w:rPr>
          <w:rStyle w:val="None"/>
          <w:rFonts w:ascii="Arial" w:eastAsia="Arial" w:hAnsi="Arial" w:cs="Arial"/>
        </w:rPr>
      </w:pPr>
    </w:p>
    <w:p w14:paraId="1159D6E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El pago es en MONEDA NACIONAL y de acuerdo al esquema de división asignado por la COORDINACION GENERAL DE PUERTOS Y MARINA MERCANTE.</w:t>
      </w:r>
    </w:p>
    <w:p w14:paraId="3E957A5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784089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El pago es de contado al inicio de vigencia con un período de hasta 90 días para la integración del 100% de la prima por la API quien a su vez realiza un cobro a los titulares.</w:t>
      </w:r>
    </w:p>
    <w:p w14:paraId="6F4A7BA5" w14:textId="77777777" w:rsidR="00CF1A3E" w:rsidRDefault="00CF1A3E">
      <w:pPr>
        <w:pStyle w:val="BodyA"/>
        <w:suppressAutoHyphens/>
        <w:spacing w:line="360" w:lineRule="auto"/>
        <w:jc w:val="both"/>
        <w:rPr>
          <w:rStyle w:val="None"/>
          <w:rFonts w:ascii="Arial" w:eastAsia="Arial" w:hAnsi="Arial" w:cs="Arial"/>
        </w:rPr>
      </w:pPr>
    </w:p>
    <w:p w14:paraId="17764D46" w14:textId="77777777" w:rsidR="00CF1A3E" w:rsidRDefault="00CB48A5">
      <w:pPr>
        <w:pStyle w:val="BodyA"/>
        <w:suppressAutoHyphens/>
        <w:spacing w:line="360" w:lineRule="auto"/>
        <w:jc w:val="both"/>
        <w:rPr>
          <w:rStyle w:val="None"/>
          <w:rFonts w:ascii="Arial" w:eastAsia="Arial" w:hAnsi="Arial" w:cs="Arial"/>
        </w:rPr>
      </w:pPr>
      <w:r>
        <w:rPr>
          <w:rStyle w:val="None"/>
          <w:rFonts w:ascii="Arial" w:hAnsi="Arial"/>
        </w:rPr>
        <w:t>La información de los asegurados que integran estas pólizas se entregaran al LICITANTE ganador.</w:t>
      </w:r>
    </w:p>
    <w:p w14:paraId="307F324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AB96C7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COBERTURA</w:t>
      </w:r>
    </w:p>
    <w:p w14:paraId="56830FC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Fallecimiento.</w:t>
      </w:r>
    </w:p>
    <w:p w14:paraId="7D0163D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Doble Indemnización por Accidente y Pérdidas Orgánicas.</w:t>
      </w:r>
    </w:p>
    <w:p w14:paraId="3960166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Triple Indemnizacion por Muerte Accidental Colectiva</w:t>
      </w:r>
    </w:p>
    <w:p w14:paraId="3649666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Invalidez e Incapacidad Total y/o Permanente</w:t>
      </w:r>
    </w:p>
    <w:p w14:paraId="38E9911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4816"/>
        <w:gridCol w:w="4816"/>
      </w:tblGrid>
      <w:tr w:rsidR="00CF1A3E" w14:paraId="0EF8B8E5" w14:textId="77777777">
        <w:tblPrEx>
          <w:tblCellMar>
            <w:top w:w="0" w:type="dxa"/>
            <w:left w:w="0" w:type="dxa"/>
            <w:bottom w:w="0" w:type="dxa"/>
            <w:right w:w="0" w:type="dxa"/>
          </w:tblCellMar>
        </w:tblPrEx>
        <w:trPr>
          <w:trHeight w:val="296"/>
        </w:trPr>
        <w:tc>
          <w:tcPr>
            <w:tcW w:w="963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6F46B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Fonts w:ascii="Arial" w:hAnsi="Arial"/>
                <w:b/>
                <w:bCs/>
                <w:color w:val="7F7F7F"/>
                <w:sz w:val="26"/>
                <w:szCs w:val="26"/>
              </w:rPr>
              <w:lastRenderedPageBreak/>
              <w:t>Edad de Aceptación</w:t>
            </w:r>
          </w:p>
        </w:tc>
      </w:tr>
      <w:tr w:rsidR="00CF1A3E" w14:paraId="2EADEDB9"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D9D7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Fallecimiento</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2FE69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para cobertura</w:t>
            </w:r>
          </w:p>
        </w:tc>
      </w:tr>
      <w:tr w:rsidR="00CF1A3E" w14:paraId="15C3AE15"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8594E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956" w:hanging="4950"/>
              <w:jc w:val="both"/>
            </w:pPr>
            <w:r>
              <w:rPr>
                <w:rStyle w:val="None"/>
                <w:rFonts w:ascii="Arial" w:hAnsi="Arial"/>
              </w:rPr>
              <w:t>Invalidez total y permanente:</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ADE1F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para cobertura</w:t>
            </w:r>
          </w:p>
        </w:tc>
      </w:tr>
      <w:tr w:rsidR="00CF1A3E" w14:paraId="692E4A06"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FA292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rPr>
              <w:t>Muerte Accidental</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0AA37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para cobertura</w:t>
            </w:r>
          </w:p>
        </w:tc>
      </w:tr>
    </w:tbl>
    <w:p w14:paraId="2FDAA5B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213452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950" w:hanging="4950"/>
        <w:jc w:val="both"/>
        <w:rPr>
          <w:rStyle w:val="None"/>
          <w:rFonts w:ascii="Arial" w:eastAsia="Arial" w:hAnsi="Arial" w:cs="Arial"/>
        </w:rPr>
      </w:pPr>
    </w:p>
    <w:p w14:paraId="6850B87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950" w:hanging="4950"/>
        <w:jc w:val="both"/>
        <w:rPr>
          <w:rStyle w:val="None"/>
          <w:rFonts w:ascii="Arial" w:eastAsia="Arial" w:hAnsi="Arial" w:cs="Arial"/>
        </w:rPr>
      </w:pPr>
      <w:r>
        <w:rPr>
          <w:rStyle w:val="None"/>
          <w:rFonts w:ascii="Arial" w:hAnsi="Arial"/>
          <w:b/>
          <w:bCs/>
          <w:color w:val="7F7F7F"/>
          <w:sz w:val="26"/>
          <w:szCs w:val="26"/>
        </w:rPr>
        <w:t>SUMA ASEGURADA:</w:t>
      </w:r>
    </w:p>
    <w:p w14:paraId="7BC0A7C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950" w:hanging="4950"/>
        <w:jc w:val="both"/>
        <w:rPr>
          <w:rStyle w:val="None"/>
          <w:rFonts w:ascii="Arial" w:eastAsia="Arial" w:hAnsi="Arial" w:cs="Arial"/>
        </w:rPr>
      </w:pPr>
    </w:p>
    <w:p w14:paraId="28F1909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950" w:hanging="4950"/>
        <w:jc w:val="both"/>
        <w:rPr>
          <w:rStyle w:val="None"/>
          <w:rFonts w:ascii="Arial" w:eastAsia="Arial" w:hAnsi="Arial" w:cs="Arial"/>
        </w:rPr>
      </w:pPr>
      <w:r>
        <w:rPr>
          <w:rStyle w:val="None"/>
          <w:rFonts w:ascii="Arial" w:hAnsi="Arial"/>
        </w:rPr>
        <w:t>Cada integrante de la API puede optar por contratar Suma</w:t>
      </w:r>
    </w:p>
    <w:p w14:paraId="564541F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950" w:hanging="4950"/>
        <w:jc w:val="both"/>
        <w:rPr>
          <w:rStyle w:val="None"/>
          <w:rFonts w:ascii="Arial" w:eastAsia="Arial" w:hAnsi="Arial" w:cs="Arial"/>
        </w:rPr>
      </w:pPr>
      <w:r>
        <w:rPr>
          <w:rStyle w:val="None"/>
          <w:rFonts w:ascii="Arial" w:hAnsi="Arial"/>
        </w:rPr>
        <w:t>Asegurada adicional a la del Grupo 1.</w:t>
      </w:r>
    </w:p>
    <w:p w14:paraId="3A01127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rPr>
          <w:rStyle w:val="None"/>
          <w:rFonts w:ascii="Arial" w:eastAsia="Arial" w:hAnsi="Arial" w:cs="Arial"/>
        </w:rPr>
      </w:pPr>
    </w:p>
    <w:p w14:paraId="562D9E9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rPr>
          <w:rStyle w:val="None"/>
          <w:rFonts w:ascii="Arial" w:eastAsia="Arial" w:hAnsi="Arial" w:cs="Arial"/>
          <w:b/>
          <w:bCs/>
        </w:rPr>
      </w:pPr>
    </w:p>
    <w:p w14:paraId="2F2903E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Estas Sumas Aseguradas se contratarán posteriormente de acuerdo a la solicitud de cada asegurado.</w:t>
      </w:r>
    </w:p>
    <w:p w14:paraId="5386BB7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2D266D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cuota a aplicar para estas Sumas Aseguradas será la misma aplicada para el asegurado en la póliza de Vida Institucional Grupo 1.</w:t>
      </w:r>
    </w:p>
    <w:p w14:paraId="0CC0698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C9D19A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1EE5C6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42"/>
          <w:szCs w:val="42"/>
        </w:rPr>
      </w:pPr>
      <w:r>
        <w:rPr>
          <w:rFonts w:ascii="Arial" w:hAnsi="Arial"/>
          <w:b/>
          <w:bCs/>
          <w:color w:val="7F7F7F"/>
          <w:sz w:val="42"/>
          <w:szCs w:val="42"/>
        </w:rPr>
        <w:t>Grupo 3 Condiciones de Contratación</w:t>
      </w:r>
    </w:p>
    <w:p w14:paraId="705AFC5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t>VIGENCIA Y PAGO DE LA PÓLIZA</w:t>
      </w:r>
    </w:p>
    <w:p w14:paraId="6D8F35D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320" w:hanging="4317"/>
        <w:jc w:val="both"/>
        <w:rPr>
          <w:rStyle w:val="None"/>
          <w:rFonts w:ascii="Arial" w:eastAsia="Arial" w:hAnsi="Arial" w:cs="Arial"/>
        </w:rPr>
      </w:pPr>
    </w:p>
    <w:p w14:paraId="2A10BDB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presente póliza tiene vigencia de las 12:00 horas del 1 de marzo del 2016 a las 12:00 horas del 1 de marzo del 2018 la cual podrá ser ampliada o prorrogada, mediante solicitud expresa de las Administraciones Portuarias Integrales mediante la autoridad del COMITÉ y la Dirección General Adjunta de Evaluación de la Gestión de las APIs.</w:t>
      </w:r>
    </w:p>
    <w:p w14:paraId="5F49E14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320" w:hanging="4317"/>
        <w:jc w:val="both"/>
        <w:rPr>
          <w:rStyle w:val="None"/>
          <w:rFonts w:ascii="Arial" w:eastAsia="Arial" w:hAnsi="Arial" w:cs="Arial"/>
        </w:rPr>
      </w:pPr>
    </w:p>
    <w:p w14:paraId="3054408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El pago es en MONEDA NACIONAL y de acuerdo al esquema de división asignado por la COORDINACION GENERAL DE PUERTOS Y MARINA MERCANTE.</w:t>
      </w:r>
    </w:p>
    <w:p w14:paraId="2B3D404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7D8DD6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El pago es de contado al inicio de vigencia con un período de hasta 90 días para la integración del 100% de la prima. </w:t>
      </w:r>
    </w:p>
    <w:p w14:paraId="05B3B0C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991D11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COBERTURA</w:t>
      </w:r>
    </w:p>
    <w:p w14:paraId="4A0FDA9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Fallecimiento.</w:t>
      </w:r>
    </w:p>
    <w:p w14:paraId="5D41AE4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Indemnización por Accidente. </w:t>
      </w:r>
    </w:p>
    <w:p w14:paraId="3BC7579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Invalidez Total y Permanente.</w:t>
      </w:r>
    </w:p>
    <w:p w14:paraId="69793E5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B593F5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4816"/>
        <w:gridCol w:w="4816"/>
      </w:tblGrid>
      <w:tr w:rsidR="00CF1A3E" w14:paraId="715B0AD4" w14:textId="77777777">
        <w:tblPrEx>
          <w:tblCellMar>
            <w:top w:w="0" w:type="dxa"/>
            <w:left w:w="0" w:type="dxa"/>
            <w:bottom w:w="0" w:type="dxa"/>
            <w:right w:w="0" w:type="dxa"/>
          </w:tblCellMar>
        </w:tblPrEx>
        <w:trPr>
          <w:trHeight w:val="296"/>
        </w:trPr>
        <w:tc>
          <w:tcPr>
            <w:tcW w:w="963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DF94C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Fonts w:ascii="Arial" w:hAnsi="Arial"/>
                <w:b/>
                <w:bCs/>
                <w:color w:val="7F7F7F"/>
                <w:sz w:val="26"/>
                <w:szCs w:val="26"/>
              </w:rPr>
              <w:t>Edad de Aceptación</w:t>
            </w:r>
          </w:p>
        </w:tc>
      </w:tr>
      <w:tr w:rsidR="00CF1A3E" w14:paraId="159529DE"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BB48D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Fallecimiento</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E7758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para cobertura</w:t>
            </w:r>
          </w:p>
        </w:tc>
      </w:tr>
      <w:tr w:rsidR="00CF1A3E" w14:paraId="6A31797A"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73F15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956" w:hanging="4950"/>
              <w:jc w:val="both"/>
            </w:pPr>
            <w:r>
              <w:rPr>
                <w:rStyle w:val="None"/>
                <w:rFonts w:ascii="Arial" w:hAnsi="Arial"/>
              </w:rPr>
              <w:t>Invalidez total y permanente:</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FF036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para cobertura</w:t>
            </w:r>
          </w:p>
        </w:tc>
      </w:tr>
      <w:tr w:rsidR="00CF1A3E" w14:paraId="72E42642"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0E240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rPr>
              <w:t>Muerte Accidental</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89BB5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para cobertura</w:t>
            </w:r>
          </w:p>
        </w:tc>
      </w:tr>
    </w:tbl>
    <w:p w14:paraId="359C9A4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FF0000"/>
          <w:u w:color="FF0000"/>
        </w:rPr>
      </w:pPr>
    </w:p>
    <w:p w14:paraId="53D769A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rPr>
          <w:rStyle w:val="None"/>
          <w:rFonts w:ascii="Arial" w:eastAsia="Arial" w:hAnsi="Arial" w:cs="Arial"/>
        </w:rPr>
      </w:pPr>
    </w:p>
    <w:p w14:paraId="09FC75E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3542B5D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r>
        <w:rPr>
          <w:rFonts w:ascii="Arial" w:hAnsi="Arial"/>
          <w:b/>
          <w:bCs/>
          <w:color w:val="7F7F7F"/>
          <w:sz w:val="26"/>
          <w:szCs w:val="26"/>
        </w:rPr>
        <w:t>PAGO ANTICIPADO EN CASO DE SINIESTRO:</w:t>
      </w:r>
      <w:r>
        <w:rPr>
          <w:rFonts w:ascii="Arial" w:hAnsi="Arial"/>
          <w:b/>
          <w:bCs/>
          <w:color w:val="7F7F7F"/>
          <w:sz w:val="26"/>
          <w:szCs w:val="26"/>
        </w:rPr>
        <w:tab/>
      </w:r>
    </w:p>
    <w:p w14:paraId="5B45E98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960" w:hanging="3960"/>
        <w:jc w:val="both"/>
        <w:rPr>
          <w:rStyle w:val="None"/>
          <w:rFonts w:ascii="Arial" w:eastAsia="Arial" w:hAnsi="Arial" w:cs="Arial"/>
        </w:rPr>
      </w:pPr>
    </w:p>
    <w:p w14:paraId="241D527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Fonts w:ascii="Arial" w:hAnsi="Arial"/>
        </w:rPr>
        <w:t>La API tendrá derecho a solicitar un anticipo del 50% sobre la Suma Asegurada, el cual se pagará dentro de un plazo no mayor a 7 días hábiles que contarán a partir de la solicitud por oficio de la API, en el cual se especifiquen las causas de la solicitud. Dicha solicitud deberá de especificar a quién se le pagará el anticipo, en caso de que por cualquier circunstancia el siniestro no resultase procedente o la persona designada por API para recibir el anticipo no fuese el Beneficiario Legal, la API reclamante será la responsable de la devolución de dicho anticipo.</w:t>
      </w:r>
    </w:p>
    <w:p w14:paraId="13F05D7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073E82B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La Relación de Asegurados por API y Grupos de seguros (G1, G2 y G3), se incluyen en el APARTADO A.1., mediante archivo electrónico (USB o CD o CORREO ELECTRÓNICO), mismos que serán entregados en el evento de JUNTA DE ACLARACIONES.</w:t>
      </w:r>
    </w:p>
    <w:p w14:paraId="042949D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F02D97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r>
        <w:rPr>
          <w:rFonts w:ascii="Arial" w:hAnsi="Arial"/>
          <w:b/>
          <w:bCs/>
          <w:color w:val="7F7F7F"/>
          <w:sz w:val="26"/>
          <w:szCs w:val="26"/>
        </w:rPr>
        <w:t>DEFINICIONES Y EXCLUSIONES:</w:t>
      </w:r>
    </w:p>
    <w:p w14:paraId="6B5E20B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151B09C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b/>
          <w:bCs/>
        </w:rPr>
        <w:t>Muerte Accidental:</w:t>
      </w:r>
    </w:p>
    <w:p w14:paraId="4953727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pérdida de la vida del Asegurado, sobrevenida en un accidente o como resultado directo y comprobado del mismo.</w:t>
      </w:r>
    </w:p>
    <w:p w14:paraId="215AD7C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515E9D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lastRenderedPageBreak/>
        <w:t>Nota: No se acepta como exclusión en muerte accidental la que provenga por un accidente en el uso de motocicleta o cualquier otro medio de transporte.</w:t>
      </w:r>
    </w:p>
    <w:p w14:paraId="24B93F3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1BBE85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Exclusiones:</w:t>
      </w:r>
    </w:p>
    <w:p w14:paraId="50CD41F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D69BF28" w14:textId="77777777" w:rsidR="00CF1A3E" w:rsidRDefault="00CB48A5" w:rsidP="001E3D1C">
      <w:pPr>
        <w:pStyle w:val="BodyA"/>
        <w:numPr>
          <w:ilvl w:val="1"/>
          <w:numId w:val="76"/>
        </w:numPr>
        <w:tabs>
          <w:tab w:val="clear" w:pos="9132"/>
        </w:tabs>
        <w:suppressAutoHyphens/>
        <w:spacing w:line="360" w:lineRule="auto"/>
        <w:jc w:val="both"/>
        <w:rPr>
          <w:rStyle w:val="None"/>
          <w:rFonts w:ascii="Arial" w:eastAsia="Arial" w:hAnsi="Arial" w:cs="Arial"/>
          <w:b/>
          <w:bCs/>
          <w:sz w:val="24"/>
          <w:szCs w:val="24"/>
        </w:rPr>
      </w:pPr>
      <w:r>
        <w:rPr>
          <w:rStyle w:val="None"/>
          <w:rFonts w:ascii="Arial" w:hAnsi="Arial"/>
        </w:rPr>
        <w:t>No se considerará muerte accidental el Suicidio, o la muerte por participación activa en riña, o la participación activa en actos delictivos de cualquier tipo. La muerte que sobrevenga como víctima de un acto delictivo no será considerada como exclusión de esta cobertura.</w:t>
      </w:r>
    </w:p>
    <w:p w14:paraId="0CD7547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BD07203" w14:textId="77777777" w:rsidR="00CF1A3E" w:rsidRDefault="00CB48A5" w:rsidP="001E3D1C">
      <w:pPr>
        <w:pStyle w:val="BodyA"/>
        <w:numPr>
          <w:ilvl w:val="1"/>
          <w:numId w:val="76"/>
        </w:numPr>
        <w:tabs>
          <w:tab w:val="clear" w:pos="9132"/>
        </w:tabs>
        <w:suppressAutoHyphens/>
        <w:spacing w:line="360" w:lineRule="auto"/>
        <w:jc w:val="both"/>
        <w:rPr>
          <w:rStyle w:val="None"/>
          <w:rFonts w:ascii="Arial" w:eastAsia="Arial" w:hAnsi="Arial" w:cs="Arial"/>
          <w:b/>
          <w:bCs/>
          <w:sz w:val="24"/>
          <w:szCs w:val="24"/>
        </w:rPr>
      </w:pPr>
      <w:r>
        <w:rPr>
          <w:rStyle w:val="None"/>
          <w:rFonts w:ascii="Arial" w:hAnsi="Arial"/>
        </w:rPr>
        <w:t>La muerte que sobrevenga como consecuencia de un accidente ocurrido durante la participación del asegurado como profesional en competencias donde se utilicen vehículos con cualquier tipo de motor.</w:t>
      </w:r>
    </w:p>
    <w:p w14:paraId="46B29E9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4D7A642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Fonts w:ascii="Arial" w:hAnsi="Arial"/>
          <w:b/>
          <w:bCs/>
          <w:color w:val="7F7F7F"/>
          <w:sz w:val="26"/>
          <w:szCs w:val="26"/>
        </w:rPr>
        <w:t>DESAPARECIDOS:</w:t>
      </w:r>
    </w:p>
    <w:p w14:paraId="6B61754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14DCEC5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Para los efectos de todas las Pólizas de Vida de las API, los desaparecidos en el Mar o Ríos, una vez sido declarados legalmente desaparecidos por la Autoridad competente, serán considerados como fallecidos en accidente para todos los efectos. </w:t>
      </w:r>
    </w:p>
    <w:p w14:paraId="7A63FE2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91A069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Fonts w:ascii="Arial" w:hAnsi="Arial"/>
          <w:b/>
          <w:bCs/>
          <w:color w:val="7F7F7F"/>
          <w:sz w:val="26"/>
          <w:szCs w:val="26"/>
        </w:rPr>
        <w:t>POTENCIACIONES:</w:t>
      </w:r>
    </w:p>
    <w:p w14:paraId="267CBD5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1A7828D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Para los efectos de potenciar las sumas aseguradas de manera individual en los términos que la Ley permite, los trabajadores utilizarán las condiciones y tarifas del presente contrato.</w:t>
      </w:r>
    </w:p>
    <w:p w14:paraId="0EC48EF7"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tbl>
      <w:tblPr>
        <w:tblStyle w:val="TableNormal"/>
        <w:tblW w:w="1020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313"/>
        <w:gridCol w:w="1848"/>
        <w:gridCol w:w="1541"/>
        <w:gridCol w:w="688"/>
        <w:gridCol w:w="957"/>
        <w:gridCol w:w="1026"/>
        <w:gridCol w:w="527"/>
        <w:gridCol w:w="1313"/>
        <w:gridCol w:w="179"/>
        <w:gridCol w:w="1635"/>
        <w:gridCol w:w="180"/>
      </w:tblGrid>
      <w:tr w:rsidR="00CF1A3E" w14:paraId="7BB2A0EA" w14:textId="77777777">
        <w:tblPrEx>
          <w:tblCellMar>
            <w:top w:w="0" w:type="dxa"/>
            <w:left w:w="0" w:type="dxa"/>
            <w:bottom w:w="0" w:type="dxa"/>
            <w:right w:w="0" w:type="dxa"/>
          </w:tblCellMar>
        </w:tblPrEx>
        <w:trPr>
          <w:trHeight w:val="1373"/>
        </w:trPr>
        <w:tc>
          <w:tcPr>
            <w:tcW w:w="4390"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AD43B1" w14:textId="77777777" w:rsidR="00CF1A3E" w:rsidRDefault="00CB48A5">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spacing w:after="0"/>
              <w:ind w:left="0"/>
              <w:jc w:val="center"/>
              <w:rPr>
                <w:rStyle w:val="None"/>
                <w:rFonts w:ascii="Arial" w:eastAsia="Arial" w:hAnsi="Arial" w:cs="Arial"/>
                <w:b/>
                <w:bCs/>
                <w:sz w:val="20"/>
                <w:szCs w:val="20"/>
              </w:rPr>
            </w:pPr>
            <w:r>
              <w:rPr>
                <w:rStyle w:val="Hyperlink2"/>
                <w:rFonts w:ascii="Arial" w:hAnsi="Arial"/>
                <w:b/>
                <w:bCs/>
                <w:sz w:val="20"/>
                <w:szCs w:val="20"/>
              </w:rPr>
              <w:t>SUMA ASEGURADA BÁSICA</w:t>
            </w:r>
          </w:p>
          <w:p w14:paraId="030AAC5B" w14:textId="77777777" w:rsidR="00CF1A3E" w:rsidRDefault="00CB48A5">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spacing w:after="0"/>
              <w:ind w:left="0"/>
              <w:jc w:val="center"/>
            </w:pPr>
            <w:r>
              <w:rPr>
                <w:rStyle w:val="None"/>
                <w:rFonts w:ascii="Arial" w:hAnsi="Arial"/>
                <w:b/>
                <w:bCs/>
                <w:sz w:val="20"/>
                <w:szCs w:val="20"/>
              </w:rPr>
              <w:t>SERVIDORES PÚBLICOS, ADMINISTRACIÓN, MANDOS MEDIOS Y SUPERIORES (Grupo 1, 2 , 3)</w:t>
            </w:r>
          </w:p>
        </w:tc>
        <w:tc>
          <w:tcPr>
            <w:tcW w:w="198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82C45F" w14:textId="77777777" w:rsidR="00CF1A3E" w:rsidRDefault="00CB48A5">
            <w:pPr>
              <w:pStyle w:val="Sangradetextonormal1"/>
              <w:suppressAutoHyphens w:val="0"/>
              <w:spacing w:after="0"/>
              <w:ind w:left="0"/>
              <w:jc w:val="center"/>
              <w:rPr>
                <w:rStyle w:val="None"/>
                <w:rFonts w:ascii="Arial" w:eastAsia="Arial" w:hAnsi="Arial" w:cs="Arial"/>
                <w:b/>
                <w:bCs/>
                <w:sz w:val="20"/>
                <w:szCs w:val="20"/>
              </w:rPr>
            </w:pPr>
            <w:r>
              <w:rPr>
                <w:rStyle w:val="Hyperlink2"/>
                <w:rFonts w:ascii="Arial" w:hAnsi="Arial"/>
                <w:b/>
                <w:bCs/>
                <w:sz w:val="20"/>
                <w:szCs w:val="20"/>
              </w:rPr>
              <w:t>POTENCIACIÓN</w:t>
            </w:r>
          </w:p>
          <w:p w14:paraId="72B45BE2" w14:textId="77777777" w:rsidR="00CF1A3E" w:rsidRDefault="00CB48A5">
            <w:pPr>
              <w:pStyle w:val="Sangradetextonormal1"/>
              <w:suppressAutoHyphens w:val="0"/>
              <w:spacing w:after="0"/>
              <w:ind w:left="0"/>
              <w:jc w:val="center"/>
            </w:pPr>
            <w:r>
              <w:rPr>
                <w:rStyle w:val="None"/>
                <w:rFonts w:ascii="Arial" w:hAnsi="Arial"/>
                <w:b/>
                <w:bCs/>
                <w:sz w:val="20"/>
                <w:szCs w:val="20"/>
              </w:rPr>
              <w:t>OPCIONAL</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35E91D" w14:textId="77777777" w:rsidR="00CF1A3E" w:rsidRDefault="00CB48A5">
            <w:pPr>
              <w:pStyle w:val="Sangradetextonormal1"/>
              <w:suppressAutoHyphens w:val="0"/>
              <w:spacing w:after="0"/>
              <w:ind w:left="0"/>
              <w:jc w:val="center"/>
              <w:rPr>
                <w:rStyle w:val="None"/>
                <w:rFonts w:ascii="Arial" w:eastAsia="Arial" w:hAnsi="Arial" w:cs="Arial"/>
                <w:b/>
                <w:bCs/>
                <w:sz w:val="20"/>
                <w:szCs w:val="20"/>
              </w:rPr>
            </w:pPr>
            <w:r>
              <w:rPr>
                <w:rStyle w:val="Hyperlink2"/>
                <w:rFonts w:ascii="Arial" w:hAnsi="Arial"/>
                <w:b/>
                <w:bCs/>
                <w:sz w:val="20"/>
                <w:szCs w:val="20"/>
              </w:rPr>
              <w:t>POTENCIACIÓN</w:t>
            </w:r>
          </w:p>
          <w:p w14:paraId="0B3CA254" w14:textId="77777777" w:rsidR="00CF1A3E" w:rsidRDefault="00CB48A5">
            <w:pPr>
              <w:pStyle w:val="Sangradetextonormal1"/>
              <w:suppressAutoHyphens w:val="0"/>
              <w:spacing w:after="0"/>
              <w:ind w:left="0"/>
              <w:jc w:val="center"/>
            </w:pPr>
            <w:r>
              <w:rPr>
                <w:rStyle w:val="None"/>
                <w:rFonts w:ascii="Arial" w:hAnsi="Arial"/>
                <w:b/>
                <w:bCs/>
                <w:sz w:val="20"/>
                <w:szCs w:val="20"/>
              </w:rPr>
              <w:t>OPCIONAL</w:t>
            </w:r>
          </w:p>
        </w:tc>
        <w:tc>
          <w:tcPr>
            <w:tcW w:w="1994"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2C2B1C" w14:textId="77777777" w:rsidR="00CF1A3E" w:rsidRDefault="00CB48A5">
            <w:pPr>
              <w:pStyle w:val="Sangradetextonormal1"/>
              <w:suppressAutoHyphens w:val="0"/>
              <w:spacing w:after="0"/>
              <w:ind w:left="0"/>
              <w:jc w:val="center"/>
              <w:rPr>
                <w:rStyle w:val="None"/>
                <w:rFonts w:ascii="Arial" w:eastAsia="Arial" w:hAnsi="Arial" w:cs="Arial"/>
                <w:b/>
                <w:bCs/>
                <w:sz w:val="20"/>
                <w:szCs w:val="20"/>
              </w:rPr>
            </w:pPr>
            <w:r>
              <w:rPr>
                <w:rStyle w:val="Hyperlink2"/>
                <w:rFonts w:ascii="Arial" w:hAnsi="Arial"/>
                <w:b/>
                <w:bCs/>
                <w:sz w:val="20"/>
                <w:szCs w:val="20"/>
              </w:rPr>
              <w:t>POTENCIACIÓN</w:t>
            </w:r>
          </w:p>
          <w:p w14:paraId="297EACA9" w14:textId="77777777" w:rsidR="00CF1A3E" w:rsidRDefault="00CB48A5">
            <w:pPr>
              <w:pStyle w:val="Sangradetextonormal1"/>
              <w:suppressAutoHyphens w:val="0"/>
              <w:spacing w:after="0"/>
              <w:ind w:left="0"/>
              <w:jc w:val="center"/>
            </w:pPr>
            <w:r>
              <w:rPr>
                <w:rStyle w:val="None"/>
                <w:rFonts w:ascii="Arial" w:hAnsi="Arial"/>
                <w:b/>
                <w:bCs/>
                <w:sz w:val="20"/>
                <w:szCs w:val="20"/>
              </w:rPr>
              <w:t>OPCIONAL</w:t>
            </w:r>
          </w:p>
        </w:tc>
      </w:tr>
      <w:tr w:rsidR="00CF1A3E" w14:paraId="7BD82B3B" w14:textId="77777777">
        <w:tblPrEx>
          <w:tblCellMar>
            <w:top w:w="0" w:type="dxa"/>
            <w:left w:w="0" w:type="dxa"/>
            <w:bottom w:w="0" w:type="dxa"/>
            <w:right w:w="0" w:type="dxa"/>
          </w:tblCellMar>
        </w:tblPrEx>
        <w:trPr>
          <w:trHeight w:val="493"/>
        </w:trPr>
        <w:tc>
          <w:tcPr>
            <w:tcW w:w="4390"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D422D4" w14:textId="77777777" w:rsidR="00CF1A3E" w:rsidRDefault="00CB48A5">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spacing w:after="0"/>
              <w:ind w:left="0"/>
              <w:jc w:val="center"/>
              <w:rPr>
                <w:rStyle w:val="None"/>
                <w:rFonts w:ascii="Arial" w:eastAsia="Arial" w:hAnsi="Arial" w:cs="Arial"/>
                <w:sz w:val="20"/>
                <w:szCs w:val="20"/>
              </w:rPr>
            </w:pPr>
            <w:r>
              <w:rPr>
                <w:rStyle w:val="Hyperlink2"/>
                <w:rFonts w:ascii="Arial" w:hAnsi="Arial"/>
                <w:sz w:val="20"/>
                <w:szCs w:val="20"/>
              </w:rPr>
              <w:t>40</w:t>
            </w:r>
          </w:p>
          <w:p w14:paraId="7B48CF31" w14:textId="77777777" w:rsidR="00CF1A3E" w:rsidRDefault="00CB48A5">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spacing w:after="0"/>
              <w:ind w:left="0"/>
              <w:jc w:val="center"/>
            </w:pPr>
            <w:r>
              <w:rPr>
                <w:rStyle w:val="None"/>
                <w:rFonts w:ascii="Arial" w:hAnsi="Arial"/>
                <w:sz w:val="20"/>
                <w:szCs w:val="20"/>
              </w:rPr>
              <w:t>Meses</w:t>
            </w:r>
          </w:p>
        </w:tc>
        <w:tc>
          <w:tcPr>
            <w:tcW w:w="198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418323" w14:textId="77777777" w:rsidR="00CF1A3E" w:rsidRDefault="00CB48A5">
            <w:pPr>
              <w:pStyle w:val="Sangradetextonormal1"/>
              <w:suppressAutoHyphens w:val="0"/>
              <w:spacing w:after="0"/>
              <w:ind w:left="0"/>
              <w:jc w:val="center"/>
              <w:rPr>
                <w:rStyle w:val="None"/>
                <w:rFonts w:ascii="Arial" w:eastAsia="Arial" w:hAnsi="Arial" w:cs="Arial"/>
                <w:sz w:val="20"/>
                <w:szCs w:val="20"/>
              </w:rPr>
            </w:pPr>
            <w:r>
              <w:rPr>
                <w:rStyle w:val="Hyperlink2"/>
                <w:rFonts w:ascii="Arial" w:hAnsi="Arial"/>
                <w:sz w:val="20"/>
                <w:szCs w:val="20"/>
              </w:rPr>
              <w:t>34</w:t>
            </w:r>
          </w:p>
          <w:p w14:paraId="7350A4C3" w14:textId="77777777" w:rsidR="00CF1A3E" w:rsidRDefault="00CB48A5">
            <w:pPr>
              <w:pStyle w:val="Sangradetextonormal1"/>
              <w:suppressAutoHyphens w:val="0"/>
              <w:spacing w:after="0"/>
              <w:ind w:left="0"/>
              <w:jc w:val="center"/>
            </w:pPr>
            <w:r>
              <w:rPr>
                <w:rStyle w:val="None"/>
                <w:rFonts w:ascii="Arial" w:hAnsi="Arial"/>
                <w:sz w:val="20"/>
                <w:szCs w:val="20"/>
              </w:rPr>
              <w:t>Meses</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CDBEE1" w14:textId="77777777" w:rsidR="00CF1A3E" w:rsidRDefault="00CB48A5">
            <w:pPr>
              <w:pStyle w:val="Sangradetextonormal1"/>
              <w:suppressAutoHyphens w:val="0"/>
              <w:spacing w:after="0"/>
              <w:ind w:left="0"/>
              <w:jc w:val="center"/>
              <w:rPr>
                <w:rStyle w:val="None"/>
                <w:rFonts w:ascii="Arial" w:eastAsia="Arial" w:hAnsi="Arial" w:cs="Arial"/>
                <w:sz w:val="20"/>
                <w:szCs w:val="20"/>
              </w:rPr>
            </w:pPr>
            <w:r>
              <w:rPr>
                <w:rStyle w:val="Hyperlink2"/>
                <w:rFonts w:ascii="Arial" w:hAnsi="Arial"/>
                <w:sz w:val="20"/>
                <w:szCs w:val="20"/>
              </w:rPr>
              <w:t>51</w:t>
            </w:r>
          </w:p>
          <w:p w14:paraId="2B20A943" w14:textId="77777777" w:rsidR="00CF1A3E" w:rsidRDefault="00CB48A5">
            <w:pPr>
              <w:pStyle w:val="Sangradetextonormal1"/>
              <w:suppressAutoHyphens w:val="0"/>
              <w:spacing w:after="0"/>
              <w:ind w:left="0"/>
              <w:jc w:val="center"/>
            </w:pPr>
            <w:r>
              <w:rPr>
                <w:rStyle w:val="None"/>
                <w:rFonts w:ascii="Arial" w:hAnsi="Arial"/>
                <w:sz w:val="20"/>
                <w:szCs w:val="20"/>
              </w:rPr>
              <w:t>Meses</w:t>
            </w:r>
          </w:p>
        </w:tc>
        <w:tc>
          <w:tcPr>
            <w:tcW w:w="1994"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0A3BFE" w14:textId="77777777" w:rsidR="00CF1A3E" w:rsidRDefault="00CB48A5">
            <w:pPr>
              <w:pStyle w:val="Sangradetextonormal1"/>
              <w:suppressAutoHyphens w:val="0"/>
              <w:spacing w:after="0"/>
              <w:ind w:left="0"/>
              <w:jc w:val="center"/>
              <w:rPr>
                <w:rStyle w:val="None"/>
                <w:rFonts w:ascii="Arial" w:eastAsia="Arial" w:hAnsi="Arial" w:cs="Arial"/>
                <w:sz w:val="20"/>
                <w:szCs w:val="20"/>
              </w:rPr>
            </w:pPr>
            <w:r>
              <w:rPr>
                <w:rStyle w:val="Hyperlink2"/>
                <w:rFonts w:ascii="Arial" w:hAnsi="Arial"/>
                <w:sz w:val="20"/>
                <w:szCs w:val="20"/>
              </w:rPr>
              <w:t>68</w:t>
            </w:r>
          </w:p>
          <w:p w14:paraId="66AC5224" w14:textId="77777777" w:rsidR="00CF1A3E" w:rsidRDefault="00CB48A5">
            <w:pPr>
              <w:pStyle w:val="Sangradetextonormal1"/>
              <w:suppressAutoHyphens w:val="0"/>
              <w:spacing w:after="0"/>
              <w:ind w:left="0"/>
              <w:jc w:val="center"/>
            </w:pPr>
            <w:r>
              <w:rPr>
                <w:rStyle w:val="None"/>
                <w:rFonts w:ascii="Arial" w:hAnsi="Arial"/>
                <w:sz w:val="20"/>
                <w:szCs w:val="20"/>
              </w:rPr>
              <w:t>Meses</w:t>
            </w:r>
          </w:p>
        </w:tc>
      </w:tr>
      <w:tr w:rsidR="00CF1A3E" w14:paraId="6C967DB6" w14:textId="77777777">
        <w:tblPrEx>
          <w:tblCellMar>
            <w:top w:w="0" w:type="dxa"/>
            <w:left w:w="0" w:type="dxa"/>
            <w:bottom w:w="0" w:type="dxa"/>
            <w:right w:w="0" w:type="dxa"/>
          </w:tblCellMar>
        </w:tblPrEx>
        <w:trPr>
          <w:trHeight w:val="310"/>
        </w:trPr>
        <w:tc>
          <w:tcPr>
            <w:tcW w:w="4390"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FF75D0" w14:textId="77777777" w:rsidR="00CF1A3E" w:rsidRDefault="00CF1A3E"/>
        </w:tc>
        <w:tc>
          <w:tcPr>
            <w:tcW w:w="198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577E50" w14:textId="77777777" w:rsidR="00CF1A3E" w:rsidRDefault="00CF1A3E"/>
        </w:tc>
        <w:tc>
          <w:tcPr>
            <w:tcW w:w="18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957D0E" w14:textId="77777777" w:rsidR="00CF1A3E" w:rsidRDefault="00CF1A3E"/>
        </w:tc>
        <w:tc>
          <w:tcPr>
            <w:tcW w:w="1994"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EB728E" w14:textId="77777777" w:rsidR="00CF1A3E" w:rsidRDefault="00CF1A3E"/>
        </w:tc>
      </w:tr>
      <w:tr w:rsidR="00CF1A3E" w14:paraId="2667913E" w14:textId="77777777">
        <w:tblPrEx>
          <w:tblCellMar>
            <w:top w:w="0" w:type="dxa"/>
            <w:left w:w="0" w:type="dxa"/>
            <w:bottom w:w="0" w:type="dxa"/>
            <w:right w:w="0" w:type="dxa"/>
          </w:tblCellMar>
        </w:tblPrEx>
        <w:trPr>
          <w:trHeight w:val="273"/>
        </w:trPr>
        <w:tc>
          <w:tcPr>
            <w:tcW w:w="4390"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619DEF" w14:textId="77777777" w:rsidR="00CF1A3E" w:rsidRDefault="00CB48A5">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spacing w:after="0"/>
              <w:ind w:left="0"/>
              <w:jc w:val="center"/>
            </w:pPr>
            <w:r>
              <w:rPr>
                <w:rStyle w:val="None"/>
                <w:rFonts w:ascii="Arial" w:hAnsi="Arial"/>
                <w:sz w:val="20"/>
                <w:szCs w:val="20"/>
              </w:rPr>
              <w:t>TOTAL</w:t>
            </w:r>
          </w:p>
        </w:tc>
        <w:tc>
          <w:tcPr>
            <w:tcW w:w="198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F4CC8B" w14:textId="77777777" w:rsidR="00CF1A3E" w:rsidRDefault="00CB48A5">
            <w:pPr>
              <w:pStyle w:val="Sangradetextonormal1"/>
              <w:suppressAutoHyphens w:val="0"/>
              <w:spacing w:after="0"/>
              <w:ind w:left="0"/>
              <w:jc w:val="center"/>
            </w:pPr>
            <w:r>
              <w:rPr>
                <w:rStyle w:val="None"/>
                <w:rFonts w:ascii="Arial" w:hAnsi="Arial"/>
                <w:sz w:val="20"/>
                <w:szCs w:val="20"/>
              </w:rPr>
              <w:t>74.0</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57A77E" w14:textId="77777777" w:rsidR="00CF1A3E" w:rsidRDefault="00CB48A5">
            <w:pPr>
              <w:pStyle w:val="Sangradetextonormal1"/>
              <w:suppressAutoHyphens w:val="0"/>
              <w:spacing w:after="0"/>
              <w:ind w:left="0"/>
              <w:jc w:val="center"/>
            </w:pPr>
            <w:r>
              <w:rPr>
                <w:rStyle w:val="None"/>
                <w:rFonts w:ascii="Arial" w:hAnsi="Arial"/>
                <w:sz w:val="20"/>
                <w:szCs w:val="20"/>
              </w:rPr>
              <w:t>91.0</w:t>
            </w:r>
          </w:p>
        </w:tc>
        <w:tc>
          <w:tcPr>
            <w:tcW w:w="1994"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C1730C" w14:textId="77777777" w:rsidR="00CF1A3E" w:rsidRDefault="00CB48A5">
            <w:pPr>
              <w:pStyle w:val="Sangradetextonormal1"/>
              <w:suppressAutoHyphens w:val="0"/>
              <w:spacing w:after="0"/>
              <w:ind w:left="0"/>
              <w:jc w:val="center"/>
            </w:pPr>
            <w:r>
              <w:rPr>
                <w:rStyle w:val="None"/>
                <w:rFonts w:ascii="Arial" w:hAnsi="Arial"/>
                <w:sz w:val="20"/>
                <w:szCs w:val="20"/>
              </w:rPr>
              <w:t>108.0</w:t>
            </w:r>
          </w:p>
        </w:tc>
      </w:tr>
      <w:tr w:rsidR="00CF1A3E" w14:paraId="13CE6291" w14:textId="77777777">
        <w:tblPrEx>
          <w:tblCellMar>
            <w:top w:w="0" w:type="dxa"/>
            <w:left w:w="0" w:type="dxa"/>
            <w:bottom w:w="0" w:type="dxa"/>
            <w:right w:w="0" w:type="dxa"/>
          </w:tblCellMar>
        </w:tblPrEx>
        <w:trPr>
          <w:trHeight w:val="370"/>
        </w:trPr>
        <w:tc>
          <w:tcPr>
            <w:tcW w:w="313" w:type="dxa"/>
            <w:tcBorders>
              <w:top w:val="single" w:sz="8" w:space="0" w:color="000000"/>
              <w:left w:val="nil"/>
              <w:bottom w:val="nil"/>
              <w:right w:val="nil"/>
            </w:tcBorders>
            <w:shd w:val="clear" w:color="auto" w:fill="auto"/>
            <w:tcMar>
              <w:top w:w="80" w:type="dxa"/>
              <w:left w:w="80" w:type="dxa"/>
              <w:bottom w:w="80" w:type="dxa"/>
              <w:right w:w="80" w:type="dxa"/>
            </w:tcMar>
          </w:tcPr>
          <w:p w14:paraId="6E3BB0FE" w14:textId="77777777" w:rsidR="00CF1A3E" w:rsidRDefault="00CF1A3E"/>
        </w:tc>
        <w:tc>
          <w:tcPr>
            <w:tcW w:w="9714" w:type="dxa"/>
            <w:gridSpan w:val="9"/>
            <w:tcBorders>
              <w:top w:val="single" w:sz="8" w:space="0" w:color="000000"/>
              <w:left w:val="nil"/>
              <w:bottom w:val="nil"/>
              <w:right w:val="nil"/>
            </w:tcBorders>
            <w:shd w:val="clear" w:color="auto" w:fill="auto"/>
            <w:tcMar>
              <w:top w:w="80" w:type="dxa"/>
              <w:left w:w="80" w:type="dxa"/>
              <w:bottom w:w="80" w:type="dxa"/>
              <w:right w:w="80" w:type="dxa"/>
            </w:tcMar>
            <w:vAlign w:val="center"/>
          </w:tcPr>
          <w:p w14:paraId="0301E65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Fonts w:ascii="Arial" w:hAnsi="Arial"/>
                <w:b/>
                <w:bCs/>
                <w:color w:val="7F7F7F"/>
                <w:sz w:val="32"/>
                <w:szCs w:val="32"/>
              </w:rPr>
              <w:t>SEGURO DE VIDA   (Cuadro B)</w:t>
            </w:r>
          </w:p>
        </w:tc>
        <w:tc>
          <w:tcPr>
            <w:tcW w:w="180" w:type="dxa"/>
            <w:tcBorders>
              <w:top w:val="single" w:sz="8" w:space="0" w:color="000000"/>
              <w:left w:val="nil"/>
              <w:bottom w:val="nil"/>
              <w:right w:val="nil"/>
            </w:tcBorders>
            <w:shd w:val="clear" w:color="auto" w:fill="auto"/>
            <w:tcMar>
              <w:top w:w="80" w:type="dxa"/>
              <w:left w:w="80" w:type="dxa"/>
              <w:bottom w:w="80" w:type="dxa"/>
              <w:right w:w="80" w:type="dxa"/>
            </w:tcMar>
          </w:tcPr>
          <w:p w14:paraId="7AEDE746" w14:textId="77777777" w:rsidR="00CF1A3E" w:rsidRDefault="00CF1A3E"/>
        </w:tc>
      </w:tr>
      <w:tr w:rsidR="00CF1A3E" w14:paraId="4C1D4285" w14:textId="77777777">
        <w:tblPrEx>
          <w:tblCellMar>
            <w:top w:w="0" w:type="dxa"/>
            <w:left w:w="0" w:type="dxa"/>
            <w:bottom w:w="0" w:type="dxa"/>
            <w:right w:w="0" w:type="dxa"/>
          </w:tblCellMar>
        </w:tblPrEx>
        <w:trPr>
          <w:trHeight w:val="370"/>
        </w:trPr>
        <w:tc>
          <w:tcPr>
            <w:tcW w:w="313" w:type="dxa"/>
            <w:tcBorders>
              <w:top w:val="nil"/>
              <w:left w:val="nil"/>
              <w:bottom w:val="nil"/>
              <w:right w:val="nil"/>
            </w:tcBorders>
            <w:shd w:val="clear" w:color="auto" w:fill="auto"/>
            <w:tcMar>
              <w:top w:w="80" w:type="dxa"/>
              <w:left w:w="80" w:type="dxa"/>
              <w:bottom w:w="80" w:type="dxa"/>
              <w:right w:w="80" w:type="dxa"/>
            </w:tcMar>
          </w:tcPr>
          <w:p w14:paraId="6FA82213" w14:textId="77777777" w:rsidR="00CF1A3E" w:rsidRDefault="00CF1A3E"/>
        </w:tc>
        <w:tc>
          <w:tcPr>
            <w:tcW w:w="9714" w:type="dxa"/>
            <w:gridSpan w:val="9"/>
            <w:tcBorders>
              <w:top w:val="nil"/>
              <w:left w:val="nil"/>
              <w:bottom w:val="nil"/>
              <w:right w:val="nil"/>
            </w:tcBorders>
            <w:shd w:val="clear" w:color="auto" w:fill="auto"/>
            <w:tcMar>
              <w:top w:w="80" w:type="dxa"/>
              <w:left w:w="80" w:type="dxa"/>
              <w:bottom w:w="80" w:type="dxa"/>
              <w:right w:w="80" w:type="dxa"/>
            </w:tcMar>
            <w:vAlign w:val="center"/>
          </w:tcPr>
          <w:p w14:paraId="2030251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Fonts w:ascii="Arial" w:hAnsi="Arial"/>
                <w:b/>
                <w:bCs/>
                <w:color w:val="7F7F7F"/>
                <w:sz w:val="32"/>
                <w:szCs w:val="32"/>
              </w:rPr>
              <w:t>GRUPO 1</w:t>
            </w:r>
          </w:p>
        </w:tc>
        <w:tc>
          <w:tcPr>
            <w:tcW w:w="180" w:type="dxa"/>
            <w:tcBorders>
              <w:top w:val="nil"/>
              <w:left w:val="nil"/>
              <w:bottom w:val="nil"/>
              <w:right w:val="nil"/>
            </w:tcBorders>
            <w:shd w:val="clear" w:color="auto" w:fill="auto"/>
            <w:tcMar>
              <w:top w:w="80" w:type="dxa"/>
              <w:left w:w="80" w:type="dxa"/>
              <w:bottom w:w="80" w:type="dxa"/>
              <w:right w:w="80" w:type="dxa"/>
            </w:tcMar>
          </w:tcPr>
          <w:p w14:paraId="720BDCA9" w14:textId="77777777" w:rsidR="00CF1A3E" w:rsidRDefault="00CF1A3E"/>
        </w:tc>
      </w:tr>
      <w:tr w:rsidR="00CF1A3E" w14:paraId="2985397B" w14:textId="77777777">
        <w:tblPrEx>
          <w:tblCellMar>
            <w:top w:w="0" w:type="dxa"/>
            <w:left w:w="0" w:type="dxa"/>
            <w:bottom w:w="0" w:type="dxa"/>
            <w:right w:w="0" w:type="dxa"/>
          </w:tblCellMar>
        </w:tblPrEx>
        <w:trPr>
          <w:trHeight w:val="310"/>
        </w:trPr>
        <w:tc>
          <w:tcPr>
            <w:tcW w:w="313" w:type="dxa"/>
            <w:tcBorders>
              <w:top w:val="nil"/>
              <w:left w:val="nil"/>
              <w:bottom w:val="nil"/>
              <w:right w:val="nil"/>
            </w:tcBorders>
            <w:shd w:val="clear" w:color="auto" w:fill="auto"/>
            <w:tcMar>
              <w:top w:w="80" w:type="dxa"/>
              <w:left w:w="80" w:type="dxa"/>
              <w:bottom w:w="80" w:type="dxa"/>
              <w:right w:w="80" w:type="dxa"/>
            </w:tcMar>
          </w:tcPr>
          <w:p w14:paraId="198DBD5D" w14:textId="77777777" w:rsidR="00CF1A3E" w:rsidRDefault="00CF1A3E"/>
        </w:tc>
        <w:tc>
          <w:tcPr>
            <w:tcW w:w="9714" w:type="dxa"/>
            <w:gridSpan w:val="9"/>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DA6527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Fonts w:ascii="Arial" w:hAnsi="Arial"/>
                <w:b/>
                <w:bCs/>
                <w:color w:val="7F7F7F"/>
              </w:rPr>
              <w:t>SUMA ASEGURADA AUTORIZADA 40 meses y 3 rangos de potenciación</w:t>
            </w:r>
          </w:p>
        </w:tc>
        <w:tc>
          <w:tcPr>
            <w:tcW w:w="180" w:type="dxa"/>
            <w:tcBorders>
              <w:top w:val="nil"/>
              <w:left w:val="nil"/>
              <w:bottom w:val="nil"/>
              <w:right w:val="nil"/>
            </w:tcBorders>
            <w:shd w:val="clear" w:color="auto" w:fill="auto"/>
            <w:tcMar>
              <w:top w:w="80" w:type="dxa"/>
              <w:left w:w="80" w:type="dxa"/>
              <w:bottom w:w="80" w:type="dxa"/>
              <w:right w:w="80" w:type="dxa"/>
            </w:tcMar>
          </w:tcPr>
          <w:p w14:paraId="20B70D48" w14:textId="77777777" w:rsidR="00CF1A3E" w:rsidRDefault="00CF1A3E"/>
        </w:tc>
      </w:tr>
      <w:tr w:rsidR="00CF1A3E" w14:paraId="42119C33" w14:textId="77777777">
        <w:tblPrEx>
          <w:tblCellMar>
            <w:top w:w="0" w:type="dxa"/>
            <w:left w:w="0" w:type="dxa"/>
            <w:bottom w:w="0" w:type="dxa"/>
            <w:right w:w="0" w:type="dxa"/>
          </w:tblCellMar>
        </w:tblPrEx>
        <w:trPr>
          <w:trHeight w:val="495"/>
        </w:trPr>
        <w:tc>
          <w:tcPr>
            <w:tcW w:w="313" w:type="dxa"/>
            <w:tcBorders>
              <w:top w:val="nil"/>
              <w:left w:val="nil"/>
              <w:bottom w:val="nil"/>
              <w:right w:val="single" w:sz="8" w:space="0" w:color="000000"/>
            </w:tcBorders>
            <w:shd w:val="clear" w:color="auto" w:fill="auto"/>
            <w:tcMar>
              <w:top w:w="80" w:type="dxa"/>
              <w:left w:w="80" w:type="dxa"/>
              <w:bottom w:w="80" w:type="dxa"/>
              <w:right w:w="80" w:type="dxa"/>
            </w:tcMar>
          </w:tcPr>
          <w:p w14:paraId="76FAF19B" w14:textId="77777777" w:rsidR="00CF1A3E" w:rsidRDefault="00CF1A3E"/>
        </w:tc>
        <w:tc>
          <w:tcPr>
            <w:tcW w:w="1848" w:type="dxa"/>
            <w:vMerge w:val="restar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13C3EB" w14:textId="77777777" w:rsidR="00CF1A3E" w:rsidRDefault="00CB48A5">
            <w:pPr>
              <w:pStyle w:val="BodyA"/>
              <w:suppressAutoHyphens/>
              <w:jc w:val="center"/>
            </w:pPr>
            <w:r>
              <w:rPr>
                <w:rStyle w:val="None"/>
                <w:rFonts w:ascii="Arial" w:hAnsi="Arial"/>
                <w:b/>
                <w:bCs/>
              </w:rPr>
              <w:t>API</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FC48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18"/>
                <w:szCs w:val="18"/>
              </w:rPr>
              <w:t xml:space="preserve">Mando Alto Gerencia </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33EED8" w14:textId="77777777" w:rsidR="00CF1A3E" w:rsidRDefault="00CB48A5">
            <w:pPr>
              <w:pStyle w:val="BodyA"/>
              <w:suppressAutoHyphens/>
              <w:jc w:val="center"/>
            </w:pPr>
            <w:r>
              <w:rPr>
                <w:rStyle w:val="None"/>
                <w:rFonts w:ascii="Arial" w:hAnsi="Arial"/>
                <w:b/>
                <w:bCs/>
                <w:sz w:val="18"/>
                <w:szCs w:val="18"/>
              </w:rPr>
              <w:t>Mando Superior</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ED95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18"/>
                <w:szCs w:val="18"/>
              </w:rPr>
              <w:t>Mando de Coordinación</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C3D43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18"/>
                <w:szCs w:val="18"/>
              </w:rPr>
              <w:t>Mando Ejecutivo</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B1090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18"/>
                <w:szCs w:val="18"/>
              </w:rPr>
              <w:t>Demás Personal</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61B3996C" w14:textId="77777777" w:rsidR="00CF1A3E" w:rsidRDefault="00CF1A3E"/>
        </w:tc>
      </w:tr>
      <w:tr w:rsidR="00CF1A3E" w14:paraId="7A2DD437" w14:textId="77777777">
        <w:tblPrEx>
          <w:tblCellMar>
            <w:top w:w="0" w:type="dxa"/>
            <w:left w:w="0" w:type="dxa"/>
            <w:bottom w:w="0" w:type="dxa"/>
            <w:right w:w="0" w:type="dxa"/>
          </w:tblCellMar>
        </w:tblPrEx>
        <w:trPr>
          <w:trHeight w:val="530"/>
        </w:trPr>
        <w:tc>
          <w:tcPr>
            <w:tcW w:w="313" w:type="dxa"/>
            <w:tcBorders>
              <w:top w:val="nil"/>
              <w:left w:val="nil"/>
              <w:bottom w:val="nil"/>
              <w:right w:val="single" w:sz="8" w:space="0" w:color="000000"/>
            </w:tcBorders>
            <w:shd w:val="clear" w:color="auto" w:fill="auto"/>
            <w:tcMar>
              <w:top w:w="80" w:type="dxa"/>
              <w:left w:w="80" w:type="dxa"/>
              <w:bottom w:w="80" w:type="dxa"/>
              <w:right w:w="80" w:type="dxa"/>
            </w:tcMar>
          </w:tcPr>
          <w:p w14:paraId="38A233CF" w14:textId="77777777" w:rsidR="00CF1A3E" w:rsidRDefault="00CF1A3E"/>
        </w:tc>
        <w:tc>
          <w:tcPr>
            <w:tcW w:w="1848" w:type="dxa"/>
            <w:vMerge/>
            <w:tcBorders>
              <w:top w:val="single" w:sz="8" w:space="0" w:color="000000"/>
              <w:left w:val="single" w:sz="8" w:space="0" w:color="000000"/>
              <w:bottom w:val="single" w:sz="4" w:space="0" w:color="000000"/>
              <w:right w:val="single" w:sz="4" w:space="0" w:color="000000"/>
            </w:tcBorders>
            <w:shd w:val="clear" w:color="auto" w:fill="auto"/>
          </w:tcPr>
          <w:p w14:paraId="41AA5987" w14:textId="77777777" w:rsidR="00CF1A3E" w:rsidRDefault="00CF1A3E"/>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3954E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Director General</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AF8FD" w14:textId="77777777" w:rsidR="00CF1A3E" w:rsidRDefault="00CB48A5">
            <w:pPr>
              <w:pStyle w:val="BodyA"/>
              <w:suppressAutoHyphens/>
              <w:jc w:val="center"/>
            </w:pPr>
            <w:r>
              <w:rPr>
                <w:rStyle w:val="None"/>
                <w:rFonts w:ascii="Arial" w:hAnsi="Arial"/>
                <w:b/>
                <w:bCs/>
                <w:sz w:val="20"/>
                <w:szCs w:val="20"/>
              </w:rPr>
              <w:t>Gerente</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EB7E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Subgerente</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D3243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Jefe Depto.</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21EE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Otros</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3907C56E" w14:textId="77777777" w:rsidR="00CF1A3E" w:rsidRDefault="00CF1A3E"/>
        </w:tc>
      </w:tr>
      <w:tr w:rsidR="00CF1A3E" w14:paraId="089B4C7C" w14:textId="77777777">
        <w:tblPrEx>
          <w:tblCellMar>
            <w:top w:w="0" w:type="dxa"/>
            <w:left w:w="0" w:type="dxa"/>
            <w:bottom w:w="0" w:type="dxa"/>
            <w:right w:w="0" w:type="dxa"/>
          </w:tblCellMar>
        </w:tblPrEx>
        <w:trPr>
          <w:trHeight w:val="399"/>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4B333838"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0881A" w14:textId="77777777" w:rsidR="00CF1A3E" w:rsidRDefault="00CB48A5">
            <w:pPr>
              <w:pStyle w:val="BodyA"/>
              <w:suppressAutoHyphens/>
              <w:jc w:val="center"/>
            </w:pPr>
            <w:r>
              <w:rPr>
                <w:rStyle w:val="None"/>
                <w:rFonts w:ascii="Arial" w:hAnsi="Arial"/>
              </w:rPr>
              <w:t>Altamira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1F30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866755"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36FC6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7DAAB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0A602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6C18A5BE" w14:textId="77777777" w:rsidR="00CF1A3E" w:rsidRDefault="00CF1A3E"/>
        </w:tc>
      </w:tr>
      <w:tr w:rsidR="00CF1A3E" w14:paraId="63EF55DA"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48D1D83C"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14F90" w14:textId="77777777" w:rsidR="00CF1A3E" w:rsidRDefault="00CB48A5">
            <w:pPr>
              <w:pStyle w:val="BodyA"/>
              <w:suppressAutoHyphens/>
              <w:jc w:val="center"/>
            </w:pPr>
            <w:r>
              <w:rPr>
                <w:rStyle w:val="None"/>
                <w:rFonts w:ascii="Arial" w:hAnsi="Arial"/>
              </w:rPr>
              <w:t>Coatzacoalcos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36120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5E00F7"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57D19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0106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21FF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3BA27F02" w14:textId="77777777" w:rsidR="00CF1A3E" w:rsidRDefault="00CF1A3E"/>
        </w:tc>
      </w:tr>
      <w:tr w:rsidR="00CF1A3E" w14:paraId="2084F679"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6FBD7C23"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032CA" w14:textId="77777777" w:rsidR="00CF1A3E" w:rsidRDefault="00CB48A5">
            <w:pPr>
              <w:pStyle w:val="BodyA"/>
              <w:suppressAutoHyphens/>
              <w:jc w:val="center"/>
            </w:pPr>
            <w:r>
              <w:rPr>
                <w:rStyle w:val="None"/>
                <w:rFonts w:ascii="Arial" w:hAnsi="Arial"/>
              </w:rPr>
              <w:t>Dos Bocas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954C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58D76"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0D2C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370F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0941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33ECDA71" w14:textId="77777777" w:rsidR="00CF1A3E" w:rsidRDefault="00CF1A3E"/>
        </w:tc>
      </w:tr>
      <w:tr w:rsidR="00CF1A3E" w14:paraId="2E8FA9E4"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27F04D23"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CBEEA3" w14:textId="77777777" w:rsidR="00CF1A3E" w:rsidRDefault="00CB48A5">
            <w:pPr>
              <w:pStyle w:val="BodyA"/>
              <w:suppressAutoHyphens/>
              <w:jc w:val="center"/>
            </w:pPr>
            <w:r>
              <w:rPr>
                <w:rStyle w:val="None"/>
                <w:rFonts w:ascii="Arial" w:hAnsi="Arial"/>
              </w:rPr>
              <w:t>Ensenada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8EC28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C96A51"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084E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F6BBA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AB31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51045723" w14:textId="77777777" w:rsidR="00CF1A3E" w:rsidRDefault="00CF1A3E"/>
        </w:tc>
      </w:tr>
      <w:tr w:rsidR="00CF1A3E" w14:paraId="37FEF66C"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587550F1"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F0179" w14:textId="77777777" w:rsidR="00CF1A3E" w:rsidRDefault="00CB48A5">
            <w:pPr>
              <w:pStyle w:val="BodyA"/>
              <w:suppressAutoHyphens/>
              <w:jc w:val="center"/>
            </w:pPr>
            <w:r>
              <w:rPr>
                <w:rStyle w:val="None"/>
                <w:rFonts w:ascii="Arial" w:hAnsi="Arial"/>
              </w:rPr>
              <w:t>Guaymas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D8433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78107"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3DC0B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5DCE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96AC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54115537" w14:textId="77777777" w:rsidR="00CF1A3E" w:rsidRDefault="00CF1A3E"/>
        </w:tc>
      </w:tr>
      <w:tr w:rsidR="00CF1A3E" w14:paraId="3631EF0B" w14:textId="77777777">
        <w:tblPrEx>
          <w:tblCellMar>
            <w:top w:w="0" w:type="dxa"/>
            <w:left w:w="0" w:type="dxa"/>
            <w:bottom w:w="0" w:type="dxa"/>
            <w:right w:w="0" w:type="dxa"/>
          </w:tblCellMar>
        </w:tblPrEx>
        <w:trPr>
          <w:trHeight w:val="493"/>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4B406619"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9B742" w14:textId="77777777" w:rsidR="00CF1A3E" w:rsidRDefault="00CB48A5">
            <w:pPr>
              <w:pStyle w:val="BodyA"/>
              <w:suppressAutoHyphens/>
              <w:jc w:val="center"/>
            </w:pPr>
            <w:r>
              <w:rPr>
                <w:rStyle w:val="None"/>
                <w:rFonts w:ascii="Arial" w:hAnsi="Arial"/>
              </w:rPr>
              <w:t>Lázaro Cárdenas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18213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F0456"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635E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F2BE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E4D55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2DDA9925" w14:textId="77777777" w:rsidR="00CF1A3E" w:rsidRDefault="00CF1A3E"/>
        </w:tc>
      </w:tr>
      <w:tr w:rsidR="00CF1A3E" w14:paraId="4D6E7A85"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34AC413A"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F2BCE" w14:textId="77777777" w:rsidR="00CF1A3E" w:rsidRDefault="00CB48A5">
            <w:pPr>
              <w:pStyle w:val="BodyA"/>
              <w:suppressAutoHyphens/>
              <w:jc w:val="center"/>
            </w:pPr>
            <w:r>
              <w:rPr>
                <w:rStyle w:val="None"/>
                <w:rFonts w:ascii="Arial" w:hAnsi="Arial"/>
              </w:rPr>
              <w:t>Manzanillo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50609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966A21"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255B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4E621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169AD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233F4609" w14:textId="77777777" w:rsidR="00CF1A3E" w:rsidRDefault="00CF1A3E"/>
        </w:tc>
      </w:tr>
      <w:tr w:rsidR="00CF1A3E" w14:paraId="06D34684"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225F2373"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DFB22B" w14:textId="77777777" w:rsidR="00CF1A3E" w:rsidRDefault="00CB48A5">
            <w:pPr>
              <w:pStyle w:val="BodyA"/>
              <w:suppressAutoHyphens/>
              <w:jc w:val="center"/>
            </w:pPr>
            <w:r>
              <w:rPr>
                <w:rStyle w:val="None"/>
                <w:rFonts w:ascii="Arial" w:hAnsi="Arial"/>
              </w:rPr>
              <w:t>Mazatlán</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C2E8B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6D786"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7131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4F47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32294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5C676D27" w14:textId="77777777" w:rsidR="00CF1A3E" w:rsidRDefault="00CF1A3E"/>
        </w:tc>
      </w:tr>
      <w:tr w:rsidR="00CF1A3E" w14:paraId="77F9F847"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7244E528"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81A01" w14:textId="77777777" w:rsidR="00CF1A3E" w:rsidRDefault="00CB48A5">
            <w:pPr>
              <w:pStyle w:val="BodyA"/>
              <w:suppressAutoHyphens/>
              <w:jc w:val="center"/>
            </w:pPr>
            <w:r>
              <w:rPr>
                <w:rStyle w:val="None"/>
                <w:rFonts w:ascii="Arial" w:hAnsi="Arial"/>
              </w:rPr>
              <w:t>Progreso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A768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92BF10"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B8995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0426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F428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648907B8" w14:textId="77777777" w:rsidR="00CF1A3E" w:rsidRDefault="00CF1A3E"/>
        </w:tc>
      </w:tr>
      <w:tr w:rsidR="00CF1A3E" w14:paraId="4BEC1259"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4BB6C536"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8878D" w14:textId="77777777" w:rsidR="00CF1A3E" w:rsidRDefault="00CB48A5">
            <w:pPr>
              <w:pStyle w:val="BodyA"/>
              <w:suppressAutoHyphens/>
              <w:jc w:val="center"/>
            </w:pPr>
            <w:r>
              <w:rPr>
                <w:rStyle w:val="None"/>
                <w:rFonts w:ascii="Arial" w:hAnsi="Arial"/>
              </w:rPr>
              <w:t>Puerto Madero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50B6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27C4D"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77DC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4FF84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3B6B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42B59A45" w14:textId="77777777" w:rsidR="00CF1A3E" w:rsidRDefault="00CF1A3E"/>
        </w:tc>
      </w:tr>
      <w:tr w:rsidR="00CF1A3E" w14:paraId="59A9EB18"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3A88AC89"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FD332" w14:textId="77777777" w:rsidR="00CF1A3E" w:rsidRDefault="00CB48A5">
            <w:pPr>
              <w:pStyle w:val="BodyA"/>
              <w:suppressAutoHyphens/>
              <w:jc w:val="center"/>
            </w:pPr>
            <w:r>
              <w:rPr>
                <w:rStyle w:val="None"/>
                <w:rFonts w:ascii="Arial" w:hAnsi="Arial"/>
              </w:rPr>
              <w:t>Puerto Vallarta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5ED5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4E398E"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2E37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D0ED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8F3A4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0BBC80E8" w14:textId="77777777" w:rsidR="00CF1A3E" w:rsidRDefault="00CF1A3E"/>
        </w:tc>
      </w:tr>
      <w:tr w:rsidR="00CF1A3E" w14:paraId="6B3530CB"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66ACD501"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7466AD" w14:textId="77777777" w:rsidR="00CF1A3E" w:rsidRDefault="00CB48A5">
            <w:pPr>
              <w:pStyle w:val="BodyA"/>
              <w:suppressAutoHyphens/>
              <w:jc w:val="center"/>
            </w:pPr>
            <w:r>
              <w:rPr>
                <w:rStyle w:val="None"/>
                <w:rFonts w:ascii="Arial" w:hAnsi="Arial"/>
              </w:rPr>
              <w:t>Salina Cruz</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3B01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D874B8"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2A0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6BFD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8A0A1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4CB23201" w14:textId="77777777" w:rsidR="00CF1A3E" w:rsidRDefault="00CF1A3E"/>
        </w:tc>
      </w:tr>
      <w:tr w:rsidR="00CF1A3E" w14:paraId="0B6D841C"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729DD32E"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BB7A3B" w14:textId="77777777" w:rsidR="00CF1A3E" w:rsidRDefault="00CB48A5">
            <w:pPr>
              <w:pStyle w:val="BodyA"/>
              <w:suppressAutoHyphens/>
              <w:jc w:val="center"/>
            </w:pPr>
            <w:r>
              <w:rPr>
                <w:rStyle w:val="None"/>
                <w:rFonts w:ascii="Arial" w:hAnsi="Arial"/>
              </w:rPr>
              <w:t>Tampico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D004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106B46"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F0413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273E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65DF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3AEF5A71" w14:textId="77777777" w:rsidR="00CF1A3E" w:rsidRDefault="00CF1A3E"/>
        </w:tc>
      </w:tr>
      <w:tr w:rsidR="00CF1A3E" w14:paraId="34F1F47B"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0371DE99"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53E71" w14:textId="77777777" w:rsidR="00CF1A3E" w:rsidRDefault="00CB48A5">
            <w:pPr>
              <w:pStyle w:val="BodyA"/>
              <w:suppressAutoHyphens/>
              <w:jc w:val="center"/>
            </w:pPr>
            <w:r>
              <w:rPr>
                <w:rStyle w:val="None"/>
                <w:rFonts w:ascii="Arial" w:hAnsi="Arial"/>
              </w:rPr>
              <w:t>Topolobampo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E94AF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ED939"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104F9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C99B8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FB3A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077BD6F4" w14:textId="77777777" w:rsidR="00CF1A3E" w:rsidRDefault="00CF1A3E"/>
        </w:tc>
      </w:tr>
      <w:tr w:rsidR="00CF1A3E" w14:paraId="17178E8B"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413CE21C"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B1454" w14:textId="77777777" w:rsidR="00CF1A3E" w:rsidRDefault="00CB48A5">
            <w:pPr>
              <w:pStyle w:val="BodyA"/>
              <w:suppressAutoHyphens/>
              <w:jc w:val="center"/>
            </w:pPr>
            <w:r>
              <w:rPr>
                <w:rStyle w:val="None"/>
                <w:rFonts w:ascii="Arial" w:hAnsi="Arial"/>
              </w:rPr>
              <w:t>Tuxpan</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07B14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8FE09"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A661C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03011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CABD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786A0A3C" w14:textId="77777777" w:rsidR="00CF1A3E" w:rsidRDefault="00CF1A3E"/>
        </w:tc>
      </w:tr>
      <w:tr w:rsidR="00CF1A3E" w14:paraId="700BA4BF" w14:textId="77777777">
        <w:tblPrEx>
          <w:tblCellMar>
            <w:top w:w="0" w:type="dxa"/>
            <w:left w:w="0" w:type="dxa"/>
            <w:bottom w:w="0" w:type="dxa"/>
            <w:right w:w="0" w:type="dxa"/>
          </w:tblCellMar>
        </w:tblPrEx>
        <w:trPr>
          <w:trHeight w:val="310"/>
        </w:trPr>
        <w:tc>
          <w:tcPr>
            <w:tcW w:w="313" w:type="dxa"/>
            <w:tcBorders>
              <w:top w:val="nil"/>
              <w:left w:val="nil"/>
              <w:bottom w:val="nil"/>
              <w:right w:val="single" w:sz="4" w:space="0" w:color="000000"/>
            </w:tcBorders>
            <w:shd w:val="clear" w:color="auto" w:fill="auto"/>
            <w:tcMar>
              <w:top w:w="80" w:type="dxa"/>
              <w:left w:w="80" w:type="dxa"/>
              <w:bottom w:w="80" w:type="dxa"/>
              <w:right w:w="80" w:type="dxa"/>
            </w:tcMar>
          </w:tcPr>
          <w:p w14:paraId="7DC42FF4" w14:textId="77777777" w:rsidR="00CF1A3E" w:rsidRDefault="00CF1A3E"/>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08C17" w14:textId="77777777" w:rsidR="00CF1A3E" w:rsidRDefault="00CB48A5">
            <w:pPr>
              <w:pStyle w:val="BodyA"/>
              <w:suppressAutoHyphens/>
              <w:jc w:val="center"/>
            </w:pPr>
            <w:r>
              <w:rPr>
                <w:rStyle w:val="None"/>
                <w:rFonts w:ascii="Arial" w:hAnsi="Arial"/>
              </w:rPr>
              <w:t>Veracruz</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B304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849DE" w14:textId="77777777" w:rsidR="00CF1A3E" w:rsidRDefault="00CB48A5">
            <w:pPr>
              <w:pStyle w:val="BodyA"/>
              <w:suppressAutoHyphens/>
              <w:jc w:val="center"/>
            </w:pPr>
            <w:r>
              <w:rPr>
                <w:rStyle w:val="None"/>
                <w:rFonts w:ascii="Arial" w:hAnsi="Arial"/>
              </w:rPr>
              <w:t>40/34/51/68</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76B27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A9AA4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F6CD0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40/34/51/68</w:t>
            </w:r>
          </w:p>
        </w:tc>
        <w:tc>
          <w:tcPr>
            <w:tcW w:w="180" w:type="dxa"/>
            <w:tcBorders>
              <w:top w:val="nil"/>
              <w:left w:val="single" w:sz="4" w:space="0" w:color="000000"/>
              <w:bottom w:val="nil"/>
              <w:right w:val="nil"/>
            </w:tcBorders>
            <w:shd w:val="clear" w:color="auto" w:fill="auto"/>
            <w:tcMar>
              <w:top w:w="80" w:type="dxa"/>
              <w:left w:w="80" w:type="dxa"/>
              <w:bottom w:w="80" w:type="dxa"/>
              <w:right w:w="80" w:type="dxa"/>
            </w:tcMar>
          </w:tcPr>
          <w:p w14:paraId="7224277C" w14:textId="77777777" w:rsidR="00CF1A3E" w:rsidRDefault="00CF1A3E"/>
        </w:tc>
      </w:tr>
    </w:tbl>
    <w:p w14:paraId="09BC3863"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jc w:val="both"/>
        <w:rPr>
          <w:rStyle w:val="None"/>
          <w:rFonts w:ascii="Arial" w:eastAsia="Arial" w:hAnsi="Arial" w:cs="Arial"/>
        </w:rPr>
      </w:pPr>
    </w:p>
    <w:p w14:paraId="14CBF154"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EF5E24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9F7AC6A"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before="100" w:after="100" w:line="360" w:lineRule="auto"/>
        <w:jc w:val="both"/>
        <w:rPr>
          <w:rStyle w:val="None"/>
          <w:rFonts w:ascii="Arial" w:eastAsia="Arial" w:hAnsi="Arial" w:cs="Arial"/>
        </w:rPr>
      </w:pPr>
      <w:r>
        <w:rPr>
          <w:rStyle w:val="None"/>
          <w:rFonts w:ascii="Arial" w:hAnsi="Arial"/>
        </w:rPr>
        <w:t>Suma Asegurada Potenciada, estará sujeta al momento en que ocurrió el siniestro, así como al nivel contratado por el titular y solo aplicará para padecimientos originados posterior a su contratación.</w:t>
      </w:r>
    </w:p>
    <w:p w14:paraId="5D9E55DE"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before="100" w:after="100" w:line="360" w:lineRule="auto"/>
        <w:jc w:val="both"/>
        <w:rPr>
          <w:rStyle w:val="None"/>
          <w:rFonts w:ascii="Arial" w:eastAsia="Arial" w:hAnsi="Arial" w:cs="Arial"/>
        </w:rPr>
      </w:pPr>
      <w:r>
        <w:rPr>
          <w:rStyle w:val="None"/>
          <w:rFonts w:ascii="Arial" w:hAnsi="Arial"/>
        </w:rPr>
        <w:t xml:space="preserve">La aseguradora respetará la potenciación a partir de la fecha de alta retroactiva y     exclusivamente </w:t>
      </w:r>
      <w:r>
        <w:rPr>
          <w:rStyle w:val="None"/>
          <w:rFonts w:ascii="Arial" w:hAnsi="Arial"/>
        </w:rPr>
        <w:lastRenderedPageBreak/>
        <w:t>en los periodos de campaña.</w:t>
      </w:r>
    </w:p>
    <w:p w14:paraId="1E510D0D"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before="100" w:after="100" w:line="360" w:lineRule="auto"/>
        <w:jc w:val="both"/>
        <w:rPr>
          <w:rStyle w:val="None"/>
          <w:rFonts w:ascii="Arial" w:eastAsia="Arial" w:hAnsi="Arial" w:cs="Arial"/>
          <w:sz w:val="8"/>
          <w:szCs w:val="8"/>
        </w:rPr>
      </w:pPr>
    </w:p>
    <w:p w14:paraId="266E78AD" w14:textId="77777777" w:rsidR="00CF1A3E" w:rsidRDefault="00CB48A5" w:rsidP="001E3D1C">
      <w:pPr>
        <w:pStyle w:val="BodyA"/>
        <w:widowControl w:val="0"/>
        <w:numPr>
          <w:ilvl w:val="0"/>
          <w:numId w:val="78"/>
        </w:numPr>
        <w:spacing w:line="360" w:lineRule="auto"/>
        <w:jc w:val="both"/>
        <w:rPr>
          <w:rStyle w:val="None"/>
          <w:rFonts w:ascii="Arial" w:eastAsia="Arial" w:hAnsi="Arial" w:cs="Arial"/>
          <w:sz w:val="24"/>
          <w:szCs w:val="24"/>
        </w:rPr>
      </w:pPr>
      <w:r>
        <w:rPr>
          <w:rStyle w:val="None"/>
          <w:rFonts w:ascii="Arial" w:hAnsi="Arial"/>
        </w:rPr>
        <w:t xml:space="preserve">La cobertura es potenciada a elección del asegurado cuando decide incrementar la suma asegurada básica para titulares y sus beneficiarios (dependiendo de su nivel) 40, 34, 61, 68 MESES. </w:t>
      </w:r>
    </w:p>
    <w:p w14:paraId="77184D3A"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ind w:left="720"/>
        <w:jc w:val="both"/>
        <w:rPr>
          <w:rStyle w:val="None"/>
          <w:rFonts w:ascii="Arial" w:eastAsia="Arial" w:hAnsi="Arial" w:cs="Arial"/>
        </w:rPr>
      </w:pPr>
    </w:p>
    <w:p w14:paraId="7A5795BD" w14:textId="77777777" w:rsidR="00CF1A3E" w:rsidRDefault="00CB48A5" w:rsidP="001E3D1C">
      <w:pPr>
        <w:pStyle w:val="BodyA"/>
        <w:widowControl w:val="0"/>
        <w:numPr>
          <w:ilvl w:val="0"/>
          <w:numId w:val="78"/>
        </w:numPr>
        <w:spacing w:line="360" w:lineRule="auto"/>
        <w:jc w:val="both"/>
        <w:rPr>
          <w:rStyle w:val="None"/>
          <w:rFonts w:ascii="Arial" w:eastAsia="Arial" w:hAnsi="Arial" w:cs="Arial"/>
        </w:rPr>
      </w:pPr>
      <w:r>
        <w:rPr>
          <w:rStyle w:val="None"/>
          <w:rFonts w:ascii="Arial" w:hAnsi="Arial"/>
        </w:rPr>
        <w:t xml:space="preserve">El asegurado titular deberá pagar, con cargo a su sueldo </w:t>
      </w:r>
      <w:r>
        <w:rPr>
          <w:rStyle w:val="None"/>
          <w:rFonts w:ascii="Arial" w:hAnsi="Arial"/>
          <w:b/>
          <w:bCs/>
        </w:rPr>
        <w:t>a mes vencido</w:t>
      </w:r>
      <w:r>
        <w:rPr>
          <w:rStyle w:val="None"/>
          <w:rFonts w:ascii="Arial" w:hAnsi="Arial"/>
        </w:rPr>
        <w:t xml:space="preserve">, la prima correspondiente a la suma asegurada potenciada e inclusión de ascendientes (padre y/o madre) a través de descuentos quincenales que le aplique la </w:t>
      </w:r>
      <w:r>
        <w:rPr>
          <w:rStyle w:val="None"/>
          <w:rFonts w:ascii="Arial" w:hAnsi="Arial"/>
          <w:b/>
          <w:bCs/>
        </w:rPr>
        <w:t>API</w:t>
      </w:r>
      <w:r>
        <w:rPr>
          <w:rStyle w:val="None"/>
          <w:rFonts w:ascii="Arial" w:hAnsi="Arial"/>
        </w:rPr>
        <w:t xml:space="preserve"> vía nómina.</w:t>
      </w:r>
    </w:p>
    <w:p w14:paraId="0D18749D" w14:textId="77777777" w:rsidR="00CF1A3E" w:rsidRDefault="00CF1A3E" w:rsidP="001E3D1C">
      <w:pPr>
        <w:pStyle w:val="BodyA"/>
        <w:widowControl w:val="0"/>
        <w:numPr>
          <w:ilvl w:val="0"/>
          <w:numId w:val="79"/>
        </w:numPr>
        <w:spacing w:line="360" w:lineRule="auto"/>
        <w:jc w:val="both"/>
        <w:rPr>
          <w:rStyle w:val="None"/>
          <w:rFonts w:ascii="Arial" w:eastAsia="Arial" w:hAnsi="Arial" w:cs="Arial"/>
          <w:sz w:val="24"/>
          <w:szCs w:val="24"/>
        </w:rPr>
      </w:pPr>
    </w:p>
    <w:p w14:paraId="7E3E75BC"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El monto de la suma potenciada será la misma para el titular, así como para su cónyuge, o concubina, concubinario, o cualquier figura reconocida por la legislación aplicable para parejas del mismo sexo, hijos del asegurado hasta 25 años, y ascendientes (padre y/o madre) del asegurado titular hasta 85 años.</w:t>
      </w:r>
    </w:p>
    <w:p w14:paraId="3D37B12C" w14:textId="77777777" w:rsidR="00CF1A3E" w:rsidRDefault="00CF1A3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1C94B2D6"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 xml:space="preserve">La </w:t>
      </w:r>
      <w:r>
        <w:rPr>
          <w:rStyle w:val="None"/>
          <w:rFonts w:ascii="Arial" w:hAnsi="Arial"/>
          <w:b/>
          <w:bCs/>
        </w:rPr>
        <w:t>ASEGURADORA</w:t>
      </w:r>
      <w:r>
        <w:rPr>
          <w:rStyle w:val="None"/>
          <w:rFonts w:ascii="Arial" w:hAnsi="Arial"/>
        </w:rPr>
        <w:t xml:space="preserve"> debe de respetar para los hijos recién nacidos de los titulares que ya tengan la potenciación solicitada y sea fuera de los períodos de potenciación antes descritos, el incremento de suma asegurada. </w:t>
      </w:r>
    </w:p>
    <w:p w14:paraId="0F9D8B05" w14:textId="77777777" w:rsidR="00CF1A3E" w:rsidRDefault="00CF1A3E">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29EAF90A"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 xml:space="preserve">Durante estos períodos, la </w:t>
      </w:r>
      <w:r>
        <w:rPr>
          <w:rStyle w:val="None"/>
          <w:rFonts w:ascii="Arial" w:hAnsi="Arial"/>
          <w:b/>
          <w:bCs/>
        </w:rPr>
        <w:t>API</w:t>
      </w:r>
      <w:r>
        <w:rPr>
          <w:rStyle w:val="None"/>
          <w:rFonts w:ascii="Arial" w:hAnsi="Arial"/>
        </w:rPr>
        <w:t xml:space="preserve"> deberá hacer del conocimiento de los servidores públicos asegurados estos beneficios y recabar, mediante escrito, las solicitudes de inscripción para operarlas en el seguro.  </w:t>
      </w:r>
    </w:p>
    <w:p w14:paraId="3660AD48" w14:textId="77777777" w:rsidR="00CF1A3E" w:rsidRDefault="00CF1A3E">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35E462EC"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Los efectos de la potenciación iniciarán a partir de que el servidor público lo solicitó en el formato, las solicitudes deben aplicarse en la quincena correspondiente.</w:t>
      </w:r>
    </w:p>
    <w:p w14:paraId="15B3C151" w14:textId="77777777" w:rsidR="00CF1A3E" w:rsidRDefault="00CF1A3E">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2C0C0224"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 xml:space="preserve">Para el caso de los asegurados titulares, cuando causen baja de la </w:t>
      </w:r>
      <w:r>
        <w:rPr>
          <w:rStyle w:val="None"/>
          <w:rFonts w:ascii="Arial" w:hAnsi="Arial"/>
          <w:b/>
          <w:bCs/>
        </w:rPr>
        <w:t xml:space="preserve">API </w:t>
      </w:r>
      <w:r>
        <w:rPr>
          <w:rStyle w:val="None"/>
          <w:rFonts w:ascii="Arial" w:hAnsi="Arial"/>
        </w:rPr>
        <w:t>y se actualice el supuesto de que sean dependientes (Cónyuge, concubina, concubinario o pareja del mismo sexo); de otro asegurado titular en la presente contratación del servicio, la incorporación no estará sujeta a los períodos de potenciación e incorporación de beneficiarios establecidos anteriormente, ya que podrán incorporarse durante los 60 días posteriores a la baja con el consecuente reconocimiento de antigüedad; en caso de no hacerlo en este lapso, se deberán apegar a los períodos establecidos para la inclusión de beneficiarios.</w:t>
      </w:r>
    </w:p>
    <w:p w14:paraId="63BADE04"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12E42F79"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La Aseguradora no deberá aplicar requisitos de asegurabilidad.</w:t>
      </w:r>
    </w:p>
    <w:p w14:paraId="56FDFDA3"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68F83765"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Para el Titular (nuevos ingresos), que integre beneficiarios a la colectividad asegurada durante la vigencia de la presente contratación del servicio, en el período de incremento de suma asegurada, podrá realizarlo durante toda la vigencia del servicio contratado.</w:t>
      </w:r>
    </w:p>
    <w:p w14:paraId="15720E16"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53932726"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La suma asegurada se determinará multiplicando el número de salarios indicados en la tabla previa por el SMGMVDF al momento en que es efectuado el primer gasto de cada enfermedad o accidente cubierto.</w:t>
      </w:r>
    </w:p>
    <w:p w14:paraId="4F51CFBE"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109B9E4B"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Fonts w:ascii="Arial" w:eastAsia="Arial" w:hAnsi="Arial" w:cs="Arial"/>
        </w:rPr>
      </w:pPr>
      <w:r>
        <w:rPr>
          <w:rFonts w:ascii="Arial" w:hAnsi="Arial"/>
        </w:rPr>
        <w:t>Las cifras de potenciación están dadas en meses de percepción ordinaria bruta mensual según el manual de percepciones.</w:t>
      </w:r>
    </w:p>
    <w:p w14:paraId="3D1456CC" w14:textId="77777777" w:rsidR="00CF1A3E" w:rsidRDefault="00CF1A3E">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uppressAutoHyphens w:val="0"/>
        <w:spacing w:after="0" w:line="360" w:lineRule="auto"/>
        <w:ind w:left="357" w:hanging="357"/>
        <w:jc w:val="both"/>
        <w:rPr>
          <w:rFonts w:ascii="Arial" w:eastAsia="Arial" w:hAnsi="Arial" w:cs="Arial"/>
          <w:sz w:val="22"/>
          <w:szCs w:val="22"/>
        </w:rPr>
      </w:pPr>
    </w:p>
    <w:p w14:paraId="5052A8C0" w14:textId="77777777" w:rsidR="00CF1A3E" w:rsidRDefault="00CB48A5">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uppressAutoHyphens w:val="0"/>
        <w:spacing w:after="0" w:line="360" w:lineRule="auto"/>
        <w:ind w:left="0"/>
        <w:jc w:val="both"/>
        <w:rPr>
          <w:rFonts w:ascii="Arial" w:eastAsia="Arial" w:hAnsi="Arial" w:cs="Arial"/>
          <w:sz w:val="22"/>
          <w:szCs w:val="22"/>
        </w:rPr>
      </w:pPr>
      <w:r>
        <w:rPr>
          <w:rFonts w:ascii="Arial" w:hAnsi="Arial"/>
          <w:sz w:val="22"/>
          <w:szCs w:val="22"/>
        </w:rPr>
        <w:t>La ASEGURADORA debe de proponer, la potenciación de la suma asegurada para la colectividad mencionada y referida en este APARTADO, hasta alcanzar 74, 91 o 108 veces el Salario Integrado.</w:t>
      </w:r>
    </w:p>
    <w:p w14:paraId="0E20A306" w14:textId="77777777" w:rsidR="00CF1A3E" w:rsidRDefault="00CF1A3E">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uppressAutoHyphens w:val="0"/>
        <w:spacing w:after="0" w:line="360" w:lineRule="auto"/>
        <w:ind w:left="0"/>
        <w:jc w:val="both"/>
        <w:rPr>
          <w:rFonts w:ascii="Arial" w:eastAsia="Arial" w:hAnsi="Arial" w:cs="Arial"/>
          <w:sz w:val="22"/>
          <w:szCs w:val="22"/>
        </w:rPr>
      </w:pPr>
    </w:p>
    <w:p w14:paraId="151AC56B" w14:textId="77777777" w:rsidR="00CF1A3E" w:rsidRDefault="00CB48A5">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uppressAutoHyphens w:val="0"/>
        <w:spacing w:after="0" w:line="360" w:lineRule="auto"/>
        <w:ind w:left="0"/>
        <w:jc w:val="both"/>
        <w:rPr>
          <w:rFonts w:ascii="Arial" w:eastAsia="Arial" w:hAnsi="Arial" w:cs="Arial"/>
          <w:sz w:val="22"/>
          <w:szCs w:val="22"/>
        </w:rPr>
      </w:pPr>
      <w:r>
        <w:rPr>
          <w:rFonts w:ascii="Arial" w:hAnsi="Arial"/>
          <w:sz w:val="22"/>
          <w:szCs w:val="22"/>
        </w:rPr>
        <w:t>Los asegurados de ambos grupos; 1 y 2, podrán incrementar la suma asegurada con opciones de 34, 51 y 68 veces el salario bruto mensual mas compensación fija</w:t>
      </w:r>
    </w:p>
    <w:p w14:paraId="3F14621A" w14:textId="77777777" w:rsidR="00CF1A3E" w:rsidRDefault="00CB48A5">
      <w:pPr>
        <w:pStyle w:val="Sangradetextonormal1"/>
        <w:suppressAutoHyphens w:val="0"/>
        <w:spacing w:after="0" w:line="360" w:lineRule="auto"/>
        <w:ind w:left="0"/>
        <w:jc w:val="both"/>
        <w:rPr>
          <w:rStyle w:val="None"/>
          <w:rFonts w:ascii="Arial" w:eastAsia="Arial" w:hAnsi="Arial" w:cs="Arial"/>
          <w:sz w:val="22"/>
          <w:szCs w:val="22"/>
        </w:rPr>
      </w:pPr>
      <w:r>
        <w:rPr>
          <w:rStyle w:val="None"/>
          <w:rFonts w:ascii="Arial" w:hAnsi="Arial"/>
          <w:sz w:val="22"/>
          <w:szCs w:val="22"/>
        </w:rPr>
        <w:t>La opción de potenciación será la cobertura básica, la cobertura comprende fallecimiento y la incapacidad total, invalidez y/o incapacidad permanente total.</w:t>
      </w:r>
    </w:p>
    <w:p w14:paraId="0C045D2F" w14:textId="77777777" w:rsidR="00CF1A3E" w:rsidRDefault="00CB48A5">
      <w:pPr>
        <w:pStyle w:val="Sangradetextonormal1"/>
        <w:suppressAutoHyphens w:val="0"/>
        <w:spacing w:after="0" w:line="360" w:lineRule="auto"/>
        <w:ind w:left="0"/>
        <w:jc w:val="both"/>
        <w:rPr>
          <w:rFonts w:ascii="Arial" w:eastAsia="Arial" w:hAnsi="Arial" w:cs="Arial"/>
          <w:sz w:val="22"/>
          <w:szCs w:val="22"/>
        </w:rPr>
      </w:pPr>
      <w:r>
        <w:rPr>
          <w:rFonts w:ascii="Arial" w:hAnsi="Arial"/>
          <w:sz w:val="22"/>
          <w:szCs w:val="22"/>
        </w:rPr>
        <w:t>No hay periodo límite para potenciar, se podrá hacer en cualquier momento de la vigencia de la póliza.</w:t>
      </w:r>
    </w:p>
    <w:p w14:paraId="1E779078" w14:textId="77777777" w:rsidR="00CF1A3E" w:rsidRDefault="00CF1A3E">
      <w:pPr>
        <w:pStyle w:val="BodyA"/>
        <w:suppressAutoHyphens/>
        <w:spacing w:line="360" w:lineRule="auto"/>
        <w:jc w:val="both"/>
        <w:rPr>
          <w:rFonts w:ascii="Arial" w:eastAsia="Arial" w:hAnsi="Arial" w:cs="Arial"/>
        </w:rPr>
      </w:pPr>
    </w:p>
    <w:p w14:paraId="6BEE0E81" w14:textId="77777777" w:rsidR="00CF1A3E" w:rsidRDefault="00CB48A5">
      <w:pPr>
        <w:pStyle w:val="BodyA"/>
        <w:suppressAutoHyphens/>
        <w:spacing w:line="360" w:lineRule="auto"/>
        <w:jc w:val="both"/>
        <w:rPr>
          <w:rFonts w:ascii="Arial" w:eastAsia="Arial" w:hAnsi="Arial" w:cs="Arial"/>
        </w:rPr>
      </w:pPr>
      <w:r>
        <w:rPr>
          <w:rFonts w:ascii="Arial" w:hAnsi="Arial"/>
        </w:rPr>
        <w:t>Las cuotas de potenciación para los diferentes niveles de suma asegurada no podrán ser mayor al de aportación mensual ya que actualmente esos son los niveles que se pagan de forma opcional. Serán motivo de evaluación y en caso de exceder la prima basica a razon del 20% serán desechadas sus propuestas.</w:t>
      </w:r>
    </w:p>
    <w:p w14:paraId="26AF4C92" w14:textId="77777777" w:rsidR="00CF1A3E" w:rsidRDefault="00CF1A3E">
      <w:pPr>
        <w:pStyle w:val="BodyA"/>
        <w:suppressAutoHyphens/>
        <w:spacing w:line="360" w:lineRule="auto"/>
        <w:jc w:val="both"/>
        <w:rPr>
          <w:rStyle w:val="None"/>
          <w:rFonts w:ascii="Arial" w:eastAsia="Arial" w:hAnsi="Arial" w:cs="Arial"/>
        </w:rPr>
      </w:pPr>
    </w:p>
    <w:p w14:paraId="2E19517C" w14:textId="77777777" w:rsidR="00CF1A3E" w:rsidRDefault="00CB48A5">
      <w:pPr>
        <w:pStyle w:val="BodyA"/>
        <w:suppressAutoHyphens/>
        <w:spacing w:line="360" w:lineRule="auto"/>
        <w:jc w:val="both"/>
        <w:rPr>
          <w:rFonts w:ascii="Arial" w:eastAsia="Arial" w:hAnsi="Arial" w:cs="Arial"/>
        </w:rPr>
      </w:pPr>
      <w:r>
        <w:rPr>
          <w:rFonts w:ascii="Arial" w:hAnsi="Arial"/>
        </w:rPr>
        <w:t>La suma asegurada se calcula así: Percepción Mensual Bruta Ordinaria se multiplica por los meses.</w:t>
      </w:r>
    </w:p>
    <w:p w14:paraId="1C57D0B9" w14:textId="77777777" w:rsidR="00CF1A3E" w:rsidRDefault="00CF1A3E">
      <w:pPr>
        <w:pStyle w:val="BodyA"/>
        <w:suppressAutoHyphens/>
        <w:spacing w:line="360" w:lineRule="auto"/>
        <w:jc w:val="both"/>
        <w:rPr>
          <w:rFonts w:ascii="Arial" w:eastAsia="Arial" w:hAnsi="Arial" w:cs="Arial"/>
        </w:rPr>
      </w:pPr>
    </w:p>
    <w:p w14:paraId="6FEF1867" w14:textId="77777777" w:rsidR="00CF1A3E" w:rsidRDefault="00CB48A5">
      <w:pPr>
        <w:pStyle w:val="BodyA"/>
        <w:suppressAutoHyphens/>
        <w:spacing w:line="360" w:lineRule="auto"/>
        <w:jc w:val="both"/>
        <w:rPr>
          <w:rFonts w:ascii="Arial" w:eastAsia="Arial" w:hAnsi="Arial" w:cs="Arial"/>
        </w:rPr>
      </w:pPr>
      <w:r>
        <w:rPr>
          <w:rFonts w:ascii="Arial" w:hAnsi="Arial"/>
        </w:rPr>
        <w:t>Percepción Mensual Ordinaria  =  Sueldo Mensual Bruto + Compensación</w:t>
      </w:r>
    </w:p>
    <w:p w14:paraId="42882765" w14:textId="77777777" w:rsidR="00CF1A3E" w:rsidRDefault="00CF1A3E">
      <w:pPr>
        <w:pStyle w:val="BodyA"/>
        <w:suppressAutoHyphens/>
        <w:spacing w:line="360" w:lineRule="auto"/>
        <w:jc w:val="both"/>
        <w:rPr>
          <w:rFonts w:ascii="Arial" w:eastAsia="Arial" w:hAnsi="Arial" w:cs="Arial"/>
        </w:rPr>
      </w:pPr>
    </w:p>
    <w:p w14:paraId="7C5C30D1" w14:textId="77777777" w:rsidR="00CF1A3E" w:rsidRDefault="00CB48A5">
      <w:pPr>
        <w:pStyle w:val="BodyA"/>
        <w:suppressAutoHyphens/>
        <w:spacing w:line="360" w:lineRule="auto"/>
        <w:jc w:val="both"/>
        <w:rPr>
          <w:rFonts w:ascii="Arial" w:eastAsia="Arial" w:hAnsi="Arial" w:cs="Arial"/>
        </w:rPr>
      </w:pPr>
      <w:r>
        <w:rPr>
          <w:rFonts w:ascii="Arial" w:hAnsi="Arial"/>
        </w:rPr>
        <w:t>Percepción Mensual = Percepción Bruta Mensual = Percepción Mensual Ordinaria</w:t>
      </w:r>
    </w:p>
    <w:p w14:paraId="77C9CE0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tbl>
      <w:tblPr>
        <w:tblStyle w:val="TableNormal"/>
        <w:tblW w:w="7796" w:type="dxa"/>
        <w:tblInd w:w="6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2918"/>
        <w:gridCol w:w="1839"/>
        <w:gridCol w:w="3039"/>
      </w:tblGrid>
      <w:tr w:rsidR="00CF1A3E" w14:paraId="7CB78335" w14:textId="77777777">
        <w:tblPrEx>
          <w:tblCellMar>
            <w:top w:w="0" w:type="dxa"/>
            <w:left w:w="0" w:type="dxa"/>
            <w:bottom w:w="0" w:type="dxa"/>
            <w:right w:w="0" w:type="dxa"/>
          </w:tblCellMar>
        </w:tblPrEx>
        <w:trPr>
          <w:trHeight w:val="870"/>
        </w:trPr>
        <w:tc>
          <w:tcPr>
            <w:tcW w:w="29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3F24940" w14:textId="77777777" w:rsidR="00CF1A3E" w:rsidRDefault="00CB48A5">
            <w:pPr>
              <w:pStyle w:val="BodyA"/>
              <w:suppressAutoHyphens/>
              <w:jc w:val="center"/>
            </w:pPr>
            <w:r>
              <w:rPr>
                <w:rStyle w:val="None"/>
                <w:rFonts w:ascii="Arial" w:hAnsi="Arial"/>
                <w:b/>
                <w:bCs/>
                <w:sz w:val="20"/>
                <w:szCs w:val="20"/>
              </w:rPr>
              <w:lastRenderedPageBreak/>
              <w:t>API</w:t>
            </w:r>
          </w:p>
        </w:tc>
        <w:tc>
          <w:tcPr>
            <w:tcW w:w="183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F0DA37" w14:textId="77777777" w:rsidR="00CF1A3E" w:rsidRDefault="00CB48A5">
            <w:pPr>
              <w:pStyle w:val="BodyA"/>
              <w:suppressAutoHyphens/>
              <w:jc w:val="center"/>
              <w:rPr>
                <w:rStyle w:val="None"/>
                <w:rFonts w:ascii="Arial" w:eastAsia="Arial" w:hAnsi="Arial" w:cs="Arial"/>
                <w:b/>
                <w:bCs/>
                <w:sz w:val="20"/>
                <w:szCs w:val="20"/>
              </w:rPr>
            </w:pPr>
            <w:r>
              <w:rPr>
                <w:rStyle w:val="Hyperlink2"/>
                <w:rFonts w:ascii="Arial" w:hAnsi="Arial"/>
                <w:b/>
                <w:bCs/>
                <w:sz w:val="20"/>
                <w:szCs w:val="20"/>
              </w:rPr>
              <w:t>SUMA ASEGURADA</w:t>
            </w:r>
          </w:p>
          <w:p w14:paraId="42F05223" w14:textId="77777777" w:rsidR="00CF1A3E" w:rsidRDefault="00CB48A5">
            <w:pPr>
              <w:pStyle w:val="BodyA"/>
              <w:suppressAutoHyphens/>
              <w:jc w:val="center"/>
            </w:pPr>
            <w:r>
              <w:rPr>
                <w:rStyle w:val="None"/>
                <w:rFonts w:ascii="Arial" w:hAnsi="Arial"/>
                <w:b/>
                <w:bCs/>
                <w:sz w:val="20"/>
                <w:szCs w:val="20"/>
              </w:rPr>
              <w:t>FALLECIMIENTO</w:t>
            </w:r>
          </w:p>
        </w:tc>
        <w:tc>
          <w:tcPr>
            <w:tcW w:w="303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8BE09C" w14:textId="77777777" w:rsidR="00CF1A3E" w:rsidRDefault="00CB48A5">
            <w:pPr>
              <w:pStyle w:val="BodyA"/>
              <w:suppressAutoHyphens/>
              <w:jc w:val="center"/>
              <w:rPr>
                <w:rStyle w:val="None"/>
                <w:rFonts w:ascii="Arial" w:eastAsia="Arial" w:hAnsi="Arial" w:cs="Arial"/>
                <w:b/>
                <w:bCs/>
                <w:sz w:val="20"/>
                <w:szCs w:val="20"/>
              </w:rPr>
            </w:pPr>
            <w:r>
              <w:rPr>
                <w:rStyle w:val="Hyperlink2"/>
                <w:rFonts w:ascii="Arial" w:hAnsi="Arial"/>
                <w:b/>
                <w:bCs/>
                <w:sz w:val="20"/>
                <w:szCs w:val="20"/>
              </w:rPr>
              <w:t>SUMA ASEGURADA ADICIONAL</w:t>
            </w:r>
          </w:p>
          <w:p w14:paraId="4934769F" w14:textId="77777777" w:rsidR="00CF1A3E" w:rsidRDefault="00CB48A5">
            <w:pPr>
              <w:pStyle w:val="BodyA"/>
              <w:suppressAutoHyphens/>
              <w:jc w:val="center"/>
            </w:pPr>
            <w:r>
              <w:rPr>
                <w:rStyle w:val="None"/>
                <w:rFonts w:ascii="Arial" w:hAnsi="Arial"/>
                <w:b/>
                <w:bCs/>
                <w:sz w:val="20"/>
                <w:szCs w:val="20"/>
              </w:rPr>
              <w:t>POR MUERTE ACCIDENTAL</w:t>
            </w:r>
          </w:p>
        </w:tc>
      </w:tr>
      <w:tr w:rsidR="00CF1A3E" w14:paraId="6BBEB19F" w14:textId="77777777">
        <w:tblPrEx>
          <w:tblCellMar>
            <w:top w:w="0" w:type="dxa"/>
            <w:left w:w="0" w:type="dxa"/>
            <w:bottom w:w="0" w:type="dxa"/>
            <w:right w:w="0" w:type="dxa"/>
          </w:tblCellMar>
        </w:tblPrEx>
        <w:trPr>
          <w:trHeight w:val="463"/>
        </w:trPr>
        <w:tc>
          <w:tcPr>
            <w:tcW w:w="2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1731A" w14:textId="77777777" w:rsidR="00CF1A3E" w:rsidRDefault="00CF1A3E">
            <w:pPr>
              <w:pStyle w:val="BodyA"/>
              <w:suppressAutoHyphens/>
              <w:rPr>
                <w:rStyle w:val="Hyperlink2"/>
                <w:rFonts w:ascii="Arial" w:eastAsia="Arial" w:hAnsi="Arial" w:cs="Arial"/>
                <w:b/>
                <w:bCs/>
                <w:sz w:val="20"/>
                <w:szCs w:val="20"/>
                <w:u w:color="FF0000"/>
              </w:rPr>
            </w:pPr>
          </w:p>
          <w:p w14:paraId="2F19872F" w14:textId="77777777" w:rsidR="00CF1A3E" w:rsidRDefault="00CB48A5">
            <w:pPr>
              <w:pStyle w:val="BodyA"/>
              <w:suppressAutoHyphens/>
            </w:pPr>
            <w:r>
              <w:rPr>
                <w:rStyle w:val="None"/>
                <w:rFonts w:ascii="Arial" w:hAnsi="Arial"/>
                <w:b/>
                <w:bCs/>
                <w:sz w:val="20"/>
                <w:szCs w:val="20"/>
                <w:u w:color="FF0000"/>
              </w:rPr>
              <w:t>1. API SALINA CRUZ</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3EEA5" w14:textId="77777777" w:rsidR="00CF1A3E" w:rsidRDefault="00CF1A3E">
            <w:pPr>
              <w:pStyle w:val="BodyA"/>
              <w:suppressAutoHyphens/>
              <w:jc w:val="center"/>
              <w:rPr>
                <w:rStyle w:val="Hyperlink2"/>
                <w:rFonts w:ascii="Arial" w:eastAsia="Arial" w:hAnsi="Arial" w:cs="Arial"/>
                <w:b/>
                <w:bCs/>
                <w:sz w:val="20"/>
                <w:szCs w:val="20"/>
                <w:u w:color="FF0000"/>
              </w:rPr>
            </w:pPr>
          </w:p>
          <w:p w14:paraId="71C6D7E0" w14:textId="77777777" w:rsidR="00CF1A3E" w:rsidRDefault="00CB48A5">
            <w:pPr>
              <w:pStyle w:val="BodyA"/>
              <w:suppressAutoHyphens/>
              <w:jc w:val="center"/>
            </w:pPr>
            <w:r>
              <w:rPr>
                <w:rStyle w:val="None"/>
                <w:rFonts w:ascii="Arial" w:hAnsi="Arial"/>
                <w:b/>
                <w:bCs/>
                <w:sz w:val="20"/>
                <w:szCs w:val="20"/>
                <w:u w:color="FF0000"/>
              </w:rPr>
              <w:t>$150,000.00</w:t>
            </w:r>
          </w:p>
        </w:tc>
        <w:tc>
          <w:tcPr>
            <w:tcW w:w="3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4A575" w14:textId="77777777" w:rsidR="00CF1A3E" w:rsidRDefault="00CF1A3E">
            <w:pPr>
              <w:pStyle w:val="BodyA"/>
              <w:suppressAutoHyphens/>
              <w:jc w:val="center"/>
              <w:rPr>
                <w:rStyle w:val="Hyperlink2"/>
                <w:rFonts w:ascii="Arial" w:eastAsia="Arial" w:hAnsi="Arial" w:cs="Arial"/>
                <w:b/>
                <w:bCs/>
                <w:sz w:val="20"/>
                <w:szCs w:val="20"/>
                <w:u w:color="FF0000"/>
              </w:rPr>
            </w:pPr>
          </w:p>
          <w:p w14:paraId="6E5C7343" w14:textId="77777777" w:rsidR="00CF1A3E" w:rsidRDefault="00CB48A5">
            <w:pPr>
              <w:pStyle w:val="BodyA"/>
              <w:suppressAutoHyphens/>
              <w:jc w:val="center"/>
            </w:pPr>
            <w:r>
              <w:rPr>
                <w:rStyle w:val="None"/>
                <w:rFonts w:ascii="Arial" w:hAnsi="Arial"/>
                <w:b/>
                <w:bCs/>
                <w:sz w:val="20"/>
                <w:szCs w:val="20"/>
                <w:u w:color="FF0000"/>
              </w:rPr>
              <w:t>$200,000.00</w:t>
            </w:r>
          </w:p>
        </w:tc>
      </w:tr>
      <w:tr w:rsidR="00CF1A3E" w14:paraId="772684A0" w14:textId="77777777">
        <w:tblPrEx>
          <w:tblCellMar>
            <w:top w:w="0" w:type="dxa"/>
            <w:left w:w="0" w:type="dxa"/>
            <w:bottom w:w="0" w:type="dxa"/>
            <w:right w:w="0" w:type="dxa"/>
          </w:tblCellMar>
        </w:tblPrEx>
        <w:trPr>
          <w:trHeight w:val="463"/>
        </w:trPr>
        <w:tc>
          <w:tcPr>
            <w:tcW w:w="2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10A57" w14:textId="77777777" w:rsidR="00CF1A3E" w:rsidRDefault="00CF1A3E">
            <w:pPr>
              <w:pStyle w:val="BodyA"/>
              <w:suppressAutoHyphens/>
              <w:rPr>
                <w:rStyle w:val="Hyperlink2"/>
                <w:rFonts w:ascii="Arial" w:eastAsia="Arial" w:hAnsi="Arial" w:cs="Arial"/>
                <w:b/>
                <w:bCs/>
                <w:sz w:val="20"/>
                <w:szCs w:val="20"/>
                <w:u w:color="FF0000"/>
              </w:rPr>
            </w:pPr>
          </w:p>
          <w:p w14:paraId="5BE65C88" w14:textId="77777777" w:rsidR="00CF1A3E" w:rsidRDefault="00CB48A5">
            <w:pPr>
              <w:pStyle w:val="BodyA"/>
              <w:suppressAutoHyphens/>
            </w:pPr>
            <w:r>
              <w:rPr>
                <w:rStyle w:val="None"/>
                <w:rFonts w:ascii="Arial" w:hAnsi="Arial"/>
                <w:b/>
                <w:bCs/>
                <w:sz w:val="20"/>
                <w:szCs w:val="20"/>
                <w:u w:color="FF0000"/>
              </w:rPr>
              <w:t>2. API TOPOLOBAMPO</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8BEB3" w14:textId="77777777" w:rsidR="00CF1A3E" w:rsidRDefault="00CF1A3E">
            <w:pPr>
              <w:pStyle w:val="BodyA"/>
              <w:suppressAutoHyphens/>
              <w:jc w:val="center"/>
              <w:rPr>
                <w:rStyle w:val="Hyperlink2"/>
                <w:rFonts w:ascii="Arial" w:eastAsia="Arial" w:hAnsi="Arial" w:cs="Arial"/>
                <w:b/>
                <w:bCs/>
                <w:sz w:val="20"/>
                <w:szCs w:val="20"/>
                <w:u w:color="FF0000"/>
              </w:rPr>
            </w:pPr>
          </w:p>
          <w:p w14:paraId="4638A514" w14:textId="77777777" w:rsidR="00CF1A3E" w:rsidRDefault="00CB48A5">
            <w:pPr>
              <w:pStyle w:val="BodyA"/>
              <w:suppressAutoHyphens/>
              <w:jc w:val="center"/>
            </w:pPr>
            <w:r>
              <w:rPr>
                <w:rStyle w:val="None"/>
                <w:rFonts w:ascii="Arial" w:hAnsi="Arial"/>
                <w:b/>
                <w:bCs/>
                <w:sz w:val="20"/>
                <w:szCs w:val="20"/>
                <w:u w:color="FF0000"/>
              </w:rPr>
              <w:t>$150,000.00</w:t>
            </w:r>
          </w:p>
        </w:tc>
        <w:tc>
          <w:tcPr>
            <w:tcW w:w="3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1D81F" w14:textId="77777777" w:rsidR="00CF1A3E" w:rsidRDefault="00CF1A3E">
            <w:pPr>
              <w:pStyle w:val="BodyA"/>
              <w:suppressAutoHyphens/>
              <w:jc w:val="center"/>
              <w:rPr>
                <w:rStyle w:val="Hyperlink2"/>
                <w:rFonts w:ascii="Arial" w:eastAsia="Arial" w:hAnsi="Arial" w:cs="Arial"/>
                <w:b/>
                <w:bCs/>
                <w:sz w:val="20"/>
                <w:szCs w:val="20"/>
                <w:u w:color="FF0000"/>
              </w:rPr>
            </w:pPr>
          </w:p>
          <w:p w14:paraId="5B6CC74C" w14:textId="77777777" w:rsidR="00CF1A3E" w:rsidRDefault="00CB48A5">
            <w:pPr>
              <w:pStyle w:val="BodyA"/>
              <w:suppressAutoHyphens/>
              <w:jc w:val="center"/>
            </w:pPr>
            <w:r>
              <w:rPr>
                <w:rStyle w:val="None"/>
                <w:rFonts w:ascii="Arial" w:hAnsi="Arial"/>
                <w:b/>
                <w:bCs/>
                <w:sz w:val="20"/>
                <w:szCs w:val="20"/>
                <w:u w:color="FF0000"/>
              </w:rPr>
              <w:t>$200,000.00</w:t>
            </w:r>
          </w:p>
        </w:tc>
      </w:tr>
      <w:tr w:rsidR="00CF1A3E" w14:paraId="6B42158F" w14:textId="77777777">
        <w:tblPrEx>
          <w:tblCellMar>
            <w:top w:w="0" w:type="dxa"/>
            <w:left w:w="0" w:type="dxa"/>
            <w:bottom w:w="0" w:type="dxa"/>
            <w:right w:w="0" w:type="dxa"/>
          </w:tblCellMar>
        </w:tblPrEx>
        <w:trPr>
          <w:trHeight w:val="463"/>
        </w:trPr>
        <w:tc>
          <w:tcPr>
            <w:tcW w:w="2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ADC0C" w14:textId="77777777" w:rsidR="00CF1A3E" w:rsidRDefault="00CF1A3E">
            <w:pPr>
              <w:pStyle w:val="BodyA"/>
              <w:suppressAutoHyphens/>
              <w:rPr>
                <w:rStyle w:val="Hyperlink2"/>
                <w:rFonts w:ascii="Arial" w:eastAsia="Arial" w:hAnsi="Arial" w:cs="Arial"/>
                <w:b/>
                <w:bCs/>
                <w:sz w:val="20"/>
                <w:szCs w:val="20"/>
                <w:u w:color="FF0000"/>
              </w:rPr>
            </w:pPr>
          </w:p>
          <w:p w14:paraId="6A987DD1" w14:textId="77777777" w:rsidR="00CF1A3E" w:rsidRDefault="00CB48A5">
            <w:pPr>
              <w:pStyle w:val="BodyA"/>
              <w:suppressAutoHyphens/>
            </w:pPr>
            <w:r>
              <w:rPr>
                <w:rStyle w:val="None"/>
                <w:rFonts w:ascii="Arial" w:hAnsi="Arial"/>
                <w:b/>
                <w:bCs/>
                <w:sz w:val="20"/>
                <w:szCs w:val="20"/>
                <w:u w:color="FF0000"/>
              </w:rPr>
              <w:t>3. API GUAYMAS</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FA35F" w14:textId="77777777" w:rsidR="00CF1A3E" w:rsidRDefault="00CF1A3E">
            <w:pPr>
              <w:pStyle w:val="BodyA"/>
              <w:suppressAutoHyphens/>
              <w:jc w:val="center"/>
              <w:rPr>
                <w:rStyle w:val="Hyperlink2"/>
                <w:rFonts w:ascii="Arial" w:eastAsia="Arial" w:hAnsi="Arial" w:cs="Arial"/>
                <w:b/>
                <w:bCs/>
                <w:sz w:val="20"/>
                <w:szCs w:val="20"/>
                <w:u w:color="FF0000"/>
              </w:rPr>
            </w:pPr>
          </w:p>
          <w:p w14:paraId="13CB7BA9" w14:textId="77777777" w:rsidR="00CF1A3E" w:rsidRDefault="00CB48A5">
            <w:pPr>
              <w:pStyle w:val="BodyA"/>
              <w:suppressAutoHyphens/>
              <w:jc w:val="center"/>
            </w:pPr>
            <w:r>
              <w:rPr>
                <w:rStyle w:val="None"/>
                <w:rFonts w:ascii="Arial" w:hAnsi="Arial"/>
                <w:b/>
                <w:bCs/>
                <w:sz w:val="20"/>
                <w:szCs w:val="20"/>
                <w:u w:color="FF0000"/>
              </w:rPr>
              <w:t>$150,000.00</w:t>
            </w:r>
          </w:p>
        </w:tc>
        <w:tc>
          <w:tcPr>
            <w:tcW w:w="3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3B786" w14:textId="77777777" w:rsidR="00CF1A3E" w:rsidRDefault="00CF1A3E">
            <w:pPr>
              <w:pStyle w:val="BodyA"/>
              <w:suppressAutoHyphens/>
              <w:jc w:val="center"/>
              <w:rPr>
                <w:rStyle w:val="Hyperlink2"/>
                <w:rFonts w:ascii="Arial" w:eastAsia="Arial" w:hAnsi="Arial" w:cs="Arial"/>
                <w:b/>
                <w:bCs/>
                <w:sz w:val="20"/>
                <w:szCs w:val="20"/>
                <w:u w:color="FF0000"/>
              </w:rPr>
            </w:pPr>
          </w:p>
          <w:p w14:paraId="26B43AD7" w14:textId="77777777" w:rsidR="00CF1A3E" w:rsidRDefault="00CB48A5">
            <w:pPr>
              <w:pStyle w:val="BodyA"/>
              <w:suppressAutoHyphens/>
              <w:jc w:val="center"/>
            </w:pPr>
            <w:r>
              <w:rPr>
                <w:rStyle w:val="None"/>
                <w:rFonts w:ascii="Arial" w:hAnsi="Arial"/>
                <w:b/>
                <w:bCs/>
                <w:sz w:val="20"/>
                <w:szCs w:val="20"/>
                <w:u w:color="FF0000"/>
              </w:rPr>
              <w:t>$200,000.00</w:t>
            </w:r>
          </w:p>
        </w:tc>
      </w:tr>
    </w:tbl>
    <w:p w14:paraId="6141F3C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76" w:hanging="576"/>
        <w:jc w:val="both"/>
        <w:rPr>
          <w:rStyle w:val="None"/>
          <w:rFonts w:ascii="Arial" w:eastAsia="Arial" w:hAnsi="Arial" w:cs="Arial"/>
        </w:rPr>
      </w:pPr>
    </w:p>
    <w:p w14:paraId="3A32EC3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p w14:paraId="4E9C032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p w14:paraId="5231792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Style w:val="None"/>
          <w:rFonts w:ascii="Arial Unicode MS" w:hAnsi="Arial Unicode MS"/>
        </w:rPr>
        <w:br w:type="page"/>
      </w:r>
    </w:p>
    <w:p w14:paraId="4F00ED4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color w:val="7F7F7F"/>
          <w:sz w:val="38"/>
          <w:szCs w:val="38"/>
          <w:u w:color="7F7F7F"/>
        </w:rPr>
      </w:pPr>
      <w:r>
        <w:rPr>
          <w:rStyle w:val="None"/>
          <w:rFonts w:ascii="Arial" w:hAnsi="Arial"/>
          <w:color w:val="7F7F7F"/>
          <w:sz w:val="38"/>
          <w:szCs w:val="38"/>
          <w:u w:color="7F7F7F"/>
        </w:rPr>
        <w:lastRenderedPageBreak/>
        <w:t xml:space="preserve">APARTADO B </w:t>
      </w:r>
    </w:p>
    <w:p w14:paraId="719AE9F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color w:val="7F7F7F"/>
          <w:sz w:val="38"/>
          <w:szCs w:val="38"/>
          <w:u w:color="7F7F7F"/>
        </w:rPr>
      </w:pPr>
      <w:r>
        <w:rPr>
          <w:rStyle w:val="None"/>
          <w:rFonts w:ascii="Arial" w:hAnsi="Arial"/>
          <w:color w:val="7F7F7F"/>
          <w:sz w:val="38"/>
          <w:szCs w:val="38"/>
          <w:u w:color="7F7F7F"/>
        </w:rPr>
        <w:t>PARTIDA 1</w:t>
      </w:r>
    </w:p>
    <w:p w14:paraId="5F0FC07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Fonts w:ascii="Arial" w:eastAsia="Arial" w:hAnsi="Arial" w:cs="Arial"/>
        </w:rPr>
      </w:pPr>
      <w:r>
        <w:rPr>
          <w:rStyle w:val="None"/>
          <w:rFonts w:ascii="Arial" w:hAnsi="Arial"/>
          <w:color w:val="7F7F7F"/>
          <w:sz w:val="38"/>
          <w:szCs w:val="38"/>
          <w:u w:color="7F7F7F"/>
        </w:rPr>
        <w:t>TERMINOS DE REFERENCIA DEL SEGURO DE GASTOS MÉDICOS MAYORES</w:t>
      </w:r>
    </w:p>
    <w:p w14:paraId="7A58682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2C9FA95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042FF8B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Fonts w:ascii="Arial" w:hAnsi="Arial"/>
          <w:b/>
          <w:bCs/>
          <w:color w:val="7F7F7F"/>
          <w:sz w:val="26"/>
          <w:szCs w:val="26"/>
        </w:rPr>
        <w:t>OBJETO DEL SEGURO</w:t>
      </w:r>
    </w:p>
    <w:p w14:paraId="3F6598B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Style w:val="None"/>
          <w:rFonts w:ascii="Arial" w:hAnsi="Arial"/>
        </w:rPr>
        <w:t xml:space="preserve">El objeto de dicha póliza de GASTOS MEDICOS MAYORES </w:t>
      </w:r>
      <w:r>
        <w:rPr>
          <w:rFonts w:ascii="Arial" w:hAnsi="Arial"/>
        </w:rPr>
        <w:t xml:space="preserve">es cubrir a las personas que indiquen las APIs, cualquiera que sea su sexo u ocupación y sin necesidad de examen médico, a partir de la fecha de inicio de vigencia de esta póliza y, posteriormente, desde el día en que las API notifiquen las altas correspondientes. </w:t>
      </w:r>
    </w:p>
    <w:p w14:paraId="379F7CB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p>
    <w:p w14:paraId="7C805E1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p>
    <w:p w14:paraId="63A6312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t>VIGENCIA Y PAGO DE LA PÓLIZA</w:t>
      </w:r>
    </w:p>
    <w:p w14:paraId="79B8AA2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presente póliza tiene vigencia de las 12:00 horas del 1 de marzo del 2016 a las 12:00 horas del 1 de marzo del 2018 la cual podrá ser ampliada o prorrogada, mediante solicitud expresa de las Administraciones Portuarias Integrales mediante la autoridad del COMITE y la Dirección General Adjunta de Evaluación de la Gestión de las APIs.</w:t>
      </w:r>
    </w:p>
    <w:p w14:paraId="3C64F6E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320" w:hanging="4317"/>
        <w:jc w:val="both"/>
        <w:rPr>
          <w:rStyle w:val="None"/>
          <w:rFonts w:ascii="Arial" w:eastAsia="Arial" w:hAnsi="Arial" w:cs="Arial"/>
        </w:rPr>
      </w:pPr>
    </w:p>
    <w:p w14:paraId="0861009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El pago es en MONEDA NACIONAL y de acuerdo al esquema de división asignado por la COORDINACION GENERAL DE PUERTOS Y MARINA MERCANTE.</w:t>
      </w:r>
    </w:p>
    <w:p w14:paraId="0C617B2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2BF35A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El pago es de contado al inicio de vigencia con un período de hasta 90 días para la integración del 100% de la prima. </w:t>
      </w:r>
    </w:p>
    <w:p w14:paraId="4C7A2C5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605172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DESIGNACIÓN DE GRUPOS</w:t>
      </w:r>
    </w:p>
    <w:p w14:paraId="0C55D01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b/>
          <w:bCs/>
        </w:rPr>
        <w:t>GRUPO 1</w:t>
      </w:r>
      <w:r>
        <w:rPr>
          <w:rStyle w:val="None"/>
          <w:rFonts w:ascii="Arial" w:hAnsi="Arial"/>
        </w:rPr>
        <w:t>: Según normatividad. La regla del seguro es de acuerdo al cuadro (C)</w:t>
      </w:r>
    </w:p>
    <w:p w14:paraId="531CE08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El seguro de Gastos Médicos Mayores es un beneficio que cubre a los servidores públicos y personal, así como a su cónyuge e hijos menores de 25 años, ante la eventualidad de un accidente o enfermedad que requiera tratamiento médico, cirugía u hospitalización.</w:t>
      </w:r>
    </w:p>
    <w:p w14:paraId="15DEF45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55057C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lastRenderedPageBreak/>
        <w:t>La Suma Asegurada Básica, dependiendo del nivel del servidor público, cuya prima, así como las de su cónyuge e hijos son cubiertas por la API.</w:t>
      </w:r>
    </w:p>
    <w:p w14:paraId="1644C45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b/>
          <w:bCs/>
        </w:rPr>
        <w:t>GRUPO 2:</w:t>
      </w:r>
      <w:r>
        <w:rPr>
          <w:rStyle w:val="None"/>
          <w:rFonts w:ascii="Arial" w:hAnsi="Arial"/>
        </w:rPr>
        <w:t xml:space="preserve"> En caso de que existan personas, ascendientes y descendientes del Grupo 1 mayores de 25 años, se expedirá póliza por separado a la póliza que marca la normatividad. (Póliza Voluntaria).</w:t>
      </w:r>
    </w:p>
    <w:p w14:paraId="672CFCE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3EFAFD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Los servidores públicos, pueden voluntariamente hacer extensiva la suma asegurada básica para proteger a sus ascendientes, en cuyo caso debe pagar la prima que corresponda. En este rubro incluye a los ascendientes o descendientes.</w:t>
      </w:r>
    </w:p>
    <w:p w14:paraId="5D3AB21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2FCED90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Serán las condiciones expresadas, y serán las mismas sumas aseguradas a las que les correspondan al Asegurado Titular, los integrantes de este Grupo no podrán seguir siendo asegurados en el caso de que el Asegurado Titular deje de ser empleado de las API.</w:t>
      </w:r>
    </w:p>
    <w:p w14:paraId="2D69802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365DCA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Estas pólizas las pagarán las API, quienes a su vez las cobrarán a los titulares.</w:t>
      </w:r>
    </w:p>
    <w:p w14:paraId="35CF3BB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A3228F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Cada API solicitará estas pólizas por separado a la compañía aseguradora que quede adjudicada.</w:t>
      </w:r>
    </w:p>
    <w:p w14:paraId="215AEEB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883B70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b/>
          <w:bCs/>
        </w:rPr>
        <w:t>GRUPO 3:</w:t>
      </w:r>
      <w:r>
        <w:rPr>
          <w:rStyle w:val="None"/>
          <w:rFonts w:ascii="Arial" w:hAnsi="Arial"/>
        </w:rPr>
        <w:t xml:space="preserve"> Potenciación para los Grupos 1 y 2. (Póliza Voluntaria).</w:t>
      </w:r>
    </w:p>
    <w:p w14:paraId="30120A6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0"/>
        <w:jc w:val="both"/>
        <w:rPr>
          <w:rStyle w:val="None"/>
          <w:rFonts w:ascii="Arial" w:eastAsia="Arial" w:hAnsi="Arial" w:cs="Arial"/>
        </w:rPr>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4816"/>
        <w:gridCol w:w="4816"/>
      </w:tblGrid>
      <w:tr w:rsidR="00CF1A3E" w14:paraId="47028628" w14:textId="77777777">
        <w:tblPrEx>
          <w:tblCellMar>
            <w:top w:w="0" w:type="dxa"/>
            <w:left w:w="0" w:type="dxa"/>
            <w:bottom w:w="0" w:type="dxa"/>
            <w:right w:w="0" w:type="dxa"/>
          </w:tblCellMar>
        </w:tblPrEx>
        <w:trPr>
          <w:trHeight w:val="296"/>
        </w:trPr>
        <w:tc>
          <w:tcPr>
            <w:tcW w:w="963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269A8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Fonts w:ascii="Arial" w:hAnsi="Arial"/>
                <w:b/>
                <w:bCs/>
                <w:color w:val="7F7F7F"/>
                <w:sz w:val="26"/>
                <w:szCs w:val="26"/>
              </w:rPr>
              <w:t>Edad de Aceptación</w:t>
            </w:r>
          </w:p>
        </w:tc>
      </w:tr>
      <w:tr w:rsidR="00CF1A3E" w14:paraId="38C0B1AA"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E17BF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Asegurados Titulares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5D2E2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de edad</w:t>
            </w:r>
          </w:p>
        </w:tc>
      </w:tr>
      <w:tr w:rsidR="00CF1A3E" w14:paraId="3EDECAF6" w14:textId="77777777">
        <w:tblPrEx>
          <w:tblCellMar>
            <w:top w:w="0" w:type="dxa"/>
            <w:left w:w="0" w:type="dxa"/>
            <w:bottom w:w="0" w:type="dxa"/>
            <w:right w:w="0" w:type="dxa"/>
          </w:tblCellMar>
        </w:tblPrEx>
        <w:trPr>
          <w:trHeight w:val="594"/>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6C874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Fonts w:ascii="Arial" w:hAnsi="Arial"/>
              </w:rPr>
              <w:t>Cónyuge, concubina o concubinario y pareja del mismo sexo</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8E4AF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Sin límite para cobertura</w:t>
            </w:r>
          </w:p>
        </w:tc>
      </w:tr>
      <w:tr w:rsidR="00CF1A3E" w14:paraId="48D6A846"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1D020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Fonts w:ascii="Arial" w:hAnsi="Arial"/>
              </w:rPr>
              <w:t>Hijo(s) dependientes económicos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E49FE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245" w:hanging="4245"/>
              <w:jc w:val="both"/>
            </w:pPr>
            <w:r>
              <w:rPr>
                <w:rStyle w:val="None"/>
                <w:rFonts w:ascii="Arial" w:hAnsi="Arial"/>
              </w:rPr>
              <w:t>Hasta que cumplan 25 años de edad</w:t>
            </w:r>
          </w:p>
        </w:tc>
      </w:tr>
      <w:tr w:rsidR="00CF1A3E" w14:paraId="3E667522" w14:textId="77777777">
        <w:tblPrEx>
          <w:tblCellMar>
            <w:top w:w="0" w:type="dxa"/>
            <w:left w:w="0" w:type="dxa"/>
            <w:bottom w:w="0" w:type="dxa"/>
            <w:right w:w="0" w:type="dxa"/>
          </w:tblCellMar>
        </w:tblPrEx>
        <w:trPr>
          <w:trHeight w:val="594"/>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0252F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Fonts w:ascii="Arial" w:hAnsi="Arial"/>
              </w:rPr>
              <w:t>Ascendientes (Padre y/o madre) del Asegurado Titular</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3640F2" w14:textId="77777777" w:rsidR="00CF1A3E" w:rsidRDefault="00CB48A5">
            <w:pPr>
              <w:pStyle w:val="TableStyle2"/>
            </w:pPr>
            <w:r>
              <w:rPr>
                <w:rFonts w:eastAsia="Arial Unicode MS" w:cs="Arial Unicode MS"/>
              </w:rPr>
              <w:t>Sin limite de edad</w:t>
            </w:r>
          </w:p>
        </w:tc>
      </w:tr>
    </w:tbl>
    <w:p w14:paraId="7BA85E6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53BB44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En el acto de la Junta de aclaraciones se entregará la información electrónica de la colectividad y siniestralidad para efectos de cotización que se considera para la póliza, estará a disposición de los Licitantes al siguiente día de la Junta de Aclaraciones en la Dirección de Programas Especiales, en Boulevard Adolfo López Mateos No. 1990, Piso 6 Colonia Tlacopac, Delegación Álvaro Obregón C.P. 01049 México, Distrito federal.</w:t>
      </w:r>
    </w:p>
    <w:p w14:paraId="5E8097B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0648DB4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3410716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r>
        <w:rPr>
          <w:rFonts w:ascii="Arial" w:hAnsi="Arial"/>
          <w:b/>
          <w:bCs/>
          <w:color w:val="7F7F7F"/>
          <w:sz w:val="26"/>
          <w:szCs w:val="26"/>
        </w:rPr>
        <w:t>CONDICIONES PARA LAS POLIZAS DEL SEGURO GASTOS MEDICOS MAYORES</w:t>
      </w:r>
    </w:p>
    <w:p w14:paraId="75DA807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Especificación para adherirse y/o formar parte de la póliza cuyo número y asegurado abajo se detallan, expedida por ___________________.</w:t>
      </w:r>
    </w:p>
    <w:p w14:paraId="5A80049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C3DE6B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Póliza No: _____________________________.</w:t>
      </w:r>
    </w:p>
    <w:p w14:paraId="6DC8884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12082B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aseguradora cubrirá los casos que se presenten dentro de la cobertura o pagará los gastos que resulten de la atención médica.</w:t>
      </w:r>
    </w:p>
    <w:p w14:paraId="1743F450" w14:textId="77777777" w:rsidR="00CF1A3E" w:rsidRDefault="00CB48A5">
      <w:pPr>
        <w:pStyle w:val="Body"/>
        <w:spacing w:before="100" w:after="100" w:line="360" w:lineRule="auto"/>
        <w:jc w:val="both"/>
        <w:rPr>
          <w:rStyle w:val="None"/>
          <w:rFonts w:ascii="Arial" w:eastAsia="Arial" w:hAnsi="Arial" w:cs="Arial"/>
          <w:b/>
          <w:bCs/>
          <w:u w:color="FF0000"/>
        </w:rPr>
      </w:pPr>
      <w:r>
        <w:rPr>
          <w:rStyle w:val="None"/>
          <w:rFonts w:ascii="Arial" w:hAnsi="Arial"/>
          <w:u w:color="FF0000"/>
        </w:rPr>
        <w:t>El servicio para atender enfermedades y accidentes en red médica, red de hospitales y médico coordinador, se deberá proporcionar los 365 días de la vigencia del contrato, las 24 horas sin interrupción alguna.</w:t>
      </w:r>
    </w:p>
    <w:p w14:paraId="2500534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u w:color="FF0000"/>
        </w:rPr>
      </w:pPr>
      <w:r>
        <w:rPr>
          <w:rStyle w:val="None"/>
          <w:rFonts w:ascii="Arial" w:hAnsi="Arial"/>
          <w:u w:color="FF0000"/>
        </w:rPr>
        <w:t>El horario de atención para el servicio de administración de reclamaciones y pagos, así como para la orientación a los asegurados, se proporcionará en días y horas hábiles, durante la vigencia de la póliza. El servicio de atención a los asegurados vía telefónica se otorgará las 24 horas y los 365 días de la vigencia de la póliza.</w:t>
      </w:r>
    </w:p>
    <w:p w14:paraId="1887260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FF0000"/>
          <w:u w:color="FF0000"/>
        </w:rPr>
      </w:pPr>
    </w:p>
    <w:p w14:paraId="13C9C71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r>
        <w:rPr>
          <w:rStyle w:val="None"/>
          <w:rFonts w:ascii="Arial" w:hAnsi="Arial"/>
        </w:rPr>
        <w:t>Queda entendido y comprendido que los gastos médicos que se desprendan por un accidente del asegurado viajando en cualquier aeronave ya sea pública o privada, viajando en rutas pre establecidas o no; quedarán cubiertos.</w:t>
      </w:r>
    </w:p>
    <w:p w14:paraId="3EE75ED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center"/>
        <w:rPr>
          <w:rStyle w:val="None"/>
          <w:rFonts w:ascii="Arial" w:eastAsia="Arial" w:hAnsi="Arial" w:cs="Arial"/>
          <w:b/>
          <w:bCs/>
        </w:rPr>
      </w:pPr>
    </w:p>
    <w:p w14:paraId="4D2E8C1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DC11F5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Fonts w:ascii="Arial" w:hAnsi="Arial"/>
          <w:b/>
          <w:bCs/>
          <w:color w:val="7F7F7F"/>
          <w:sz w:val="26"/>
          <w:szCs w:val="26"/>
        </w:rPr>
        <w:t>CONTRATO</w:t>
      </w:r>
    </w:p>
    <w:p w14:paraId="44DCA71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Aseguradora: _________________, denominada en adelante “La Compañía” se compromete a indemnizar al Asegurado de acuerdo a los límites, coberturas y cláusulas de esta especificación.</w:t>
      </w:r>
    </w:p>
    <w:p w14:paraId="6003370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6631CA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FF0000"/>
        </w:rPr>
      </w:pPr>
      <w:r>
        <w:rPr>
          <w:rStyle w:val="None"/>
          <w:rFonts w:ascii="Arial" w:hAnsi="Arial"/>
        </w:rPr>
        <w:t>Por su parte la CONVOCANTE se compromete a pagar la prima correspondiente y cumplir con el clausulado de esta póliza.</w:t>
      </w:r>
    </w:p>
    <w:p w14:paraId="534EF7F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FF0000"/>
        </w:rPr>
      </w:pPr>
    </w:p>
    <w:p w14:paraId="178C0C6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CONVOCANTE.</w:t>
      </w:r>
    </w:p>
    <w:p w14:paraId="72C4E2C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presente se expide a favor de la empresa que a la fecha de emisión constituye la Administración Portuaria Integral de Tampico, llamado en adelante “El CONVOCANTE”.</w:t>
      </w:r>
    </w:p>
    <w:p w14:paraId="063C9C7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E4BA00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ASEGURADO – SEPARACIÓN DE INTERESES.</w:t>
      </w:r>
    </w:p>
    <w:p w14:paraId="16461C3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Cada uno de los asegurados cubiertos por esta póliza tendrá la misma protección y las mismas obligaciones como si la póliza hubiera sido emitida en forma individual a cada uno de ellos.</w:t>
      </w:r>
    </w:p>
    <w:p w14:paraId="1AB5E36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EE24D7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r>
        <w:rPr>
          <w:rFonts w:ascii="Arial" w:hAnsi="Arial"/>
          <w:b/>
          <w:bCs/>
          <w:color w:val="7F7F7F"/>
          <w:sz w:val="26"/>
          <w:szCs w:val="26"/>
        </w:rPr>
        <w:t>TIPO DE POLIZA</w:t>
      </w:r>
    </w:p>
    <w:p w14:paraId="5AC3E1D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 xml:space="preserve">Gastos Médicos Mayores </w:t>
      </w:r>
    </w:p>
    <w:p w14:paraId="27BCEE9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 xml:space="preserve">Estas deben ser </w:t>
      </w:r>
      <w:r>
        <w:rPr>
          <w:rStyle w:val="None"/>
          <w:rFonts w:ascii="Arial" w:hAnsi="Arial"/>
          <w:b/>
          <w:bCs/>
        </w:rPr>
        <w:t>pólizas de grupo y colectivo</w:t>
      </w:r>
      <w:r>
        <w:rPr>
          <w:rStyle w:val="None"/>
          <w:rFonts w:ascii="Arial" w:hAnsi="Arial"/>
          <w:b/>
          <w:bCs/>
          <w:color w:val="FF0000"/>
          <w:u w:color="FF0000"/>
        </w:rPr>
        <w:t xml:space="preserve"> </w:t>
      </w:r>
      <w:r>
        <w:rPr>
          <w:rFonts w:ascii="Arial" w:hAnsi="Arial"/>
        </w:rPr>
        <w:t xml:space="preserve">y expedirse por cada </w:t>
      </w:r>
      <w:r>
        <w:rPr>
          <w:rStyle w:val="None"/>
          <w:rFonts w:ascii="Arial" w:hAnsi="Arial"/>
          <w:b/>
          <w:bCs/>
        </w:rPr>
        <w:t>API, TIPO DE SEGURO y en 3 tantos originales</w:t>
      </w:r>
      <w:r>
        <w:rPr>
          <w:rFonts w:ascii="Arial" w:hAnsi="Arial"/>
        </w:rPr>
        <w:t>.</w:t>
      </w:r>
    </w:p>
    <w:p w14:paraId="161A1B1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p>
    <w:p w14:paraId="028EA52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56210B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Fonts w:ascii="Arial" w:hAnsi="Arial"/>
          <w:b/>
          <w:bCs/>
          <w:color w:val="7F7F7F"/>
          <w:sz w:val="26"/>
          <w:szCs w:val="26"/>
        </w:rPr>
        <w:t>EMISIÓN DE PÓLIZAS:</w:t>
      </w:r>
    </w:p>
    <w:p w14:paraId="0E2951D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Style w:val="None"/>
          <w:rFonts w:ascii="Arial" w:hAnsi="Arial"/>
        </w:rPr>
        <w:t xml:space="preserve">Las API entregaran los listados para los Grupos 2 y 3 al licitante adjudicado a más tardar en 15 días naturales después de emitido el fallo. La compañía ganadora se compromete a entregar las Pólizas 10 días hábiles después de esta fecha en el área de personal o recursos humanos de cada </w:t>
      </w:r>
      <w:r>
        <w:rPr>
          <w:rStyle w:val="None"/>
          <w:rFonts w:ascii="Arial" w:hAnsi="Arial"/>
          <w:b/>
          <w:bCs/>
        </w:rPr>
        <w:t xml:space="preserve">API, </w:t>
      </w:r>
      <w:r>
        <w:rPr>
          <w:rStyle w:val="None"/>
          <w:rFonts w:ascii="Arial" w:hAnsi="Arial"/>
        </w:rPr>
        <w:t>entregará los acuses de recibo de manera electrónica, reconoce como fecha retroactiva al 1 de marzo de 2016.</w:t>
      </w:r>
    </w:p>
    <w:p w14:paraId="6235AFD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0A8E72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r>
        <w:rPr>
          <w:rFonts w:ascii="Arial" w:hAnsi="Arial"/>
          <w:b/>
          <w:bCs/>
          <w:color w:val="7F7F7F"/>
          <w:sz w:val="26"/>
          <w:szCs w:val="26"/>
        </w:rPr>
        <w:t>TARJETAS DE IDENTIFICACION DE ASEGURADO</w:t>
      </w:r>
    </w:p>
    <w:p w14:paraId="2AB7FD7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Se deberá expedir una tarjeta por cada uno de los asegurados, junto con un certificado de la misma, en donde se especifiquen sus condiciones generales.</w:t>
      </w:r>
    </w:p>
    <w:p w14:paraId="6F845AB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4399AC3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r>
        <w:rPr>
          <w:rFonts w:ascii="Arial" w:hAnsi="Arial"/>
          <w:b/>
          <w:bCs/>
          <w:color w:val="7F7F7F"/>
          <w:sz w:val="26"/>
          <w:szCs w:val="26"/>
        </w:rPr>
        <w:t>DIFUSIÓN DEL PROGRAMA</w:t>
      </w:r>
    </w:p>
    <w:p w14:paraId="7970DCF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El PRESTADOR DEL SERVICIO se compromete a dar una plática en cada una de las API explicando los beneficios, </w:t>
      </w:r>
      <w:r>
        <w:rPr>
          <w:rStyle w:val="None"/>
          <w:rFonts w:ascii="Arial" w:hAnsi="Arial"/>
          <w:b/>
          <w:bCs/>
        </w:rPr>
        <w:t>coberturas enfocadas a las API</w:t>
      </w:r>
      <w:r>
        <w:rPr>
          <w:rStyle w:val="None"/>
          <w:rFonts w:ascii="Arial" w:hAnsi="Arial"/>
        </w:rPr>
        <w:t xml:space="preserve">, procedimientos en general y redes de servicios, de común acuerdo se fijará el programa de visitas 10 días naturales después de haber sido entregadas las pólizas y/o del inicio de vigencia; las visitas deberán ser programadas dentro de los primeros dos meses de haber sido adjudicado. De igual manera se enviará un e-newsletter quincenal (en formato .jpg, .tiff, .pdf) a todas las API recordando los principales métodos de contacto, procedimientos en caso de siniestro, </w:t>
      </w:r>
      <w:r>
        <w:rPr>
          <w:rFonts w:ascii="Arial" w:hAnsi="Arial"/>
        </w:rPr>
        <w:t>red de hospitales, médicos por especialidad, prestadores de servicios, médicos auxiliares e instalaciones en general .</w:t>
      </w:r>
      <w:r>
        <w:rPr>
          <w:rStyle w:val="None"/>
          <w:rFonts w:ascii="Arial" w:hAnsi="Arial"/>
        </w:rPr>
        <w:t xml:space="preserve"> En caso de no cumplir dicho programa será acreedor a penas convencionales de 0.5% de la prima anual por cada día que pase sin haber cumplido la programación estipulada en la propuesta técnica. </w:t>
      </w:r>
    </w:p>
    <w:p w14:paraId="79D932B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C7C5C32" w14:textId="77777777" w:rsidR="00CF1A3E" w:rsidRDefault="00CB48A5">
      <w:pPr>
        <w:pStyle w:val="Body"/>
        <w:tabs>
          <w:tab w:val="left" w:pos="360"/>
        </w:tabs>
        <w:spacing w:before="100" w:after="100" w:line="360" w:lineRule="auto"/>
        <w:jc w:val="both"/>
        <w:rPr>
          <w:rStyle w:val="None"/>
          <w:rFonts w:ascii="Arial" w:eastAsia="Arial" w:hAnsi="Arial" w:cs="Arial"/>
          <w:sz w:val="24"/>
          <w:szCs w:val="24"/>
          <w:u w:color="000000"/>
        </w:rPr>
      </w:pPr>
      <w:r>
        <w:rPr>
          <w:rStyle w:val="None"/>
          <w:rFonts w:ascii="Arial" w:hAnsi="Arial"/>
          <w:u w:color="FF0000"/>
        </w:rPr>
        <w:lastRenderedPageBreak/>
        <w:t>La Aseguradora, realizará la difusión y promoción continúa de descuentos en farmacias, laboratorios, consultas y todo aquello que promuevan en la Prestación de sus servicios.</w:t>
      </w:r>
    </w:p>
    <w:p w14:paraId="69E9B46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5BB46EF" w14:textId="77777777" w:rsidR="00CF1A3E" w:rsidRDefault="00CB48A5">
      <w:pPr>
        <w:pStyle w:val="MMTopic5"/>
        <w:tabs>
          <w:tab w:val="left" w:pos="288"/>
          <w:tab w:val="left" w:pos="663"/>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spacing w:before="0" w:after="0" w:line="360" w:lineRule="auto"/>
        <w:outlineLvl w:val="9"/>
        <w:rPr>
          <w:rStyle w:val="None"/>
          <w:b/>
          <w:bCs/>
          <w:sz w:val="16"/>
          <w:szCs w:val="16"/>
        </w:rPr>
      </w:pPr>
      <w:r>
        <w:rPr>
          <w:rStyle w:val="None"/>
          <w:sz w:val="22"/>
          <w:szCs w:val="22"/>
        </w:rPr>
        <w:t>El</w:t>
      </w:r>
      <w:r>
        <w:rPr>
          <w:rStyle w:val="None"/>
          <w:b/>
          <w:bCs/>
          <w:sz w:val="22"/>
          <w:szCs w:val="22"/>
        </w:rPr>
        <w:t xml:space="preserve"> “LICITANTE ADJUDICADO” </w:t>
      </w:r>
      <w:r>
        <w:rPr>
          <w:rStyle w:val="None"/>
          <w:sz w:val="22"/>
          <w:szCs w:val="22"/>
        </w:rPr>
        <w:t>reportará trimestralmente a</w:t>
      </w:r>
      <w:r>
        <w:rPr>
          <w:rStyle w:val="None"/>
          <w:b/>
          <w:bCs/>
          <w:sz w:val="22"/>
          <w:szCs w:val="22"/>
        </w:rPr>
        <w:t xml:space="preserve"> “LA INSTITUCIÓN” </w:t>
      </w:r>
      <w:r>
        <w:rPr>
          <w:rStyle w:val="None"/>
          <w:sz w:val="22"/>
          <w:szCs w:val="22"/>
        </w:rPr>
        <w:t>el porcentaje de siniestralidad ocurrida en este período</w:t>
      </w:r>
      <w:r>
        <w:rPr>
          <w:rStyle w:val="None"/>
          <w:b/>
          <w:bCs/>
          <w:sz w:val="22"/>
          <w:szCs w:val="22"/>
        </w:rPr>
        <w:t xml:space="preserve">, </w:t>
      </w:r>
      <w:r>
        <w:rPr>
          <w:rStyle w:val="None"/>
          <w:sz w:val="22"/>
          <w:szCs w:val="22"/>
        </w:rPr>
        <w:t>de manera desglosada por pago directo y vía reembolso detallando los siguientes conceptos: nombre completo del afectado, padecimiento, fecha en que ocurre el siniestro, fecha de pago del siniestro, hospital donde se realiza el pago directo y oficina donde ingresa el reembolso; presentando constancia del servicio otorgado para cada siniestro o padecimiento atendido, firmado por el titular, paciente o beneficiario del servicio según corresponda.</w:t>
      </w:r>
    </w:p>
    <w:p w14:paraId="3C9D2567" w14:textId="77777777" w:rsidR="00CF1A3E" w:rsidRDefault="00CF1A3E">
      <w:pPr>
        <w:pStyle w:val="BodyA"/>
        <w:tabs>
          <w:tab w:val="left" w:pos="288"/>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spacing w:after="80" w:line="360" w:lineRule="auto"/>
        <w:jc w:val="both"/>
        <w:rPr>
          <w:rStyle w:val="None"/>
          <w:rFonts w:ascii="Arial" w:eastAsia="Arial" w:hAnsi="Arial" w:cs="Arial"/>
        </w:rPr>
      </w:pPr>
    </w:p>
    <w:p w14:paraId="73B0AD71" w14:textId="77777777" w:rsidR="00CF1A3E" w:rsidRDefault="00CB48A5">
      <w:pPr>
        <w:pStyle w:val="CABEZA"/>
        <w:widowControl w:val="0"/>
        <w:tabs>
          <w:tab w:val="clear" w:pos="4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uppressAutoHyphens w:val="0"/>
        <w:spacing w:line="360" w:lineRule="auto"/>
        <w:ind w:left="101"/>
        <w:jc w:val="left"/>
        <w:outlineLvl w:val="9"/>
        <w:rPr>
          <w:rStyle w:val="None"/>
        </w:rPr>
      </w:pPr>
      <w:r>
        <w:rPr>
          <w:rStyle w:val="None"/>
          <w:kern w:val="0"/>
          <w:sz w:val="22"/>
          <w:szCs w:val="22"/>
        </w:rPr>
        <w:t>EL REPORTE DE LA SINIESTRALIDAD ESTARÁ SUJETA A REVISIÓN CON EL ASEGURADO Y EL HOSPITAL QUE PROPORCIONE EL SERVICIO PARA SU ACEPTACIÓN.</w:t>
      </w:r>
    </w:p>
    <w:p w14:paraId="5BFABDC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D4EC97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293BC1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b/>
          <w:bCs/>
          <w:color w:val="7F7F7F"/>
          <w:sz w:val="26"/>
          <w:szCs w:val="26"/>
        </w:rPr>
        <w:t>COBERTURAS</w:t>
      </w:r>
    </w:p>
    <w:tbl>
      <w:tblPr>
        <w:tblStyle w:val="TableNormal"/>
        <w:tblW w:w="96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4745"/>
        <w:gridCol w:w="4873"/>
      </w:tblGrid>
      <w:tr w:rsidR="00CF1A3E" w14:paraId="3B7955A6" w14:textId="77777777">
        <w:tblPrEx>
          <w:tblCellMar>
            <w:top w:w="0" w:type="dxa"/>
            <w:left w:w="0" w:type="dxa"/>
            <w:bottom w:w="0" w:type="dxa"/>
            <w:right w:w="0" w:type="dxa"/>
          </w:tblCellMar>
        </w:tblPrEx>
        <w:trPr>
          <w:trHeight w:val="233"/>
        </w:trPr>
        <w:tc>
          <w:tcPr>
            <w:tcW w:w="474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8A37A5F" w14:textId="77777777" w:rsidR="00CF1A3E" w:rsidRDefault="00CB48A5">
            <w:pPr>
              <w:pStyle w:val="Body"/>
              <w:jc w:val="both"/>
            </w:pPr>
            <w:r>
              <w:rPr>
                <w:rStyle w:val="Hyperlink2"/>
                <w:rFonts w:ascii="Arial" w:hAnsi="Arial"/>
                <w:b/>
                <w:bCs/>
                <w:sz w:val="20"/>
                <w:szCs w:val="20"/>
                <w:u w:color="FF0000"/>
              </w:rPr>
              <w:t>CONCEPTO</w:t>
            </w:r>
          </w:p>
        </w:tc>
        <w:tc>
          <w:tcPr>
            <w:tcW w:w="4872"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29A7B4F" w14:textId="77777777" w:rsidR="00CF1A3E" w:rsidRDefault="00CB48A5">
            <w:pPr>
              <w:pStyle w:val="Body"/>
              <w:jc w:val="both"/>
            </w:pPr>
            <w:r>
              <w:rPr>
                <w:rStyle w:val="Hyperlink2"/>
                <w:rFonts w:ascii="Arial" w:hAnsi="Arial"/>
                <w:b/>
                <w:bCs/>
                <w:sz w:val="20"/>
                <w:szCs w:val="20"/>
                <w:u w:color="FF0000"/>
              </w:rPr>
              <w:t>CARACTERÍSTICAS Y ALCANCE</w:t>
            </w:r>
          </w:p>
        </w:tc>
      </w:tr>
      <w:tr w:rsidR="00CF1A3E" w14:paraId="55948E87" w14:textId="77777777">
        <w:tblPrEx>
          <w:tblCellMar>
            <w:top w:w="0" w:type="dxa"/>
            <w:left w:w="0" w:type="dxa"/>
            <w:bottom w:w="0" w:type="dxa"/>
            <w:right w:w="0" w:type="dxa"/>
          </w:tblCellMar>
        </w:tblPrEx>
        <w:trPr>
          <w:trHeight w:val="453"/>
        </w:trPr>
        <w:tc>
          <w:tcPr>
            <w:tcW w:w="4745"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38D793E0" w14:textId="77777777" w:rsidR="00CF1A3E" w:rsidRDefault="00CB48A5">
            <w:pPr>
              <w:pStyle w:val="Body"/>
              <w:jc w:val="both"/>
            </w:pPr>
            <w:r>
              <w:rPr>
                <w:rStyle w:val="Hyperlink2"/>
                <w:rFonts w:ascii="Arial" w:hAnsi="Arial"/>
                <w:b/>
                <w:bCs/>
                <w:sz w:val="20"/>
                <w:szCs w:val="20"/>
                <w:u w:color="FF0000"/>
              </w:rPr>
              <w:t>SUMA ASEGURADA BÁSICA</w:t>
            </w:r>
          </w:p>
        </w:tc>
        <w:tc>
          <w:tcPr>
            <w:tcW w:w="4872"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4150D8A8" w14:textId="77777777" w:rsidR="00CF1A3E" w:rsidRDefault="00CB48A5">
            <w:pPr>
              <w:pStyle w:val="Body"/>
              <w:jc w:val="both"/>
            </w:pPr>
            <w:r>
              <w:rPr>
                <w:rStyle w:val="Hyperlink2"/>
                <w:rFonts w:ascii="Arial" w:hAnsi="Arial"/>
                <w:sz w:val="20"/>
                <w:szCs w:val="20"/>
                <w:u w:color="FF0000"/>
              </w:rPr>
              <w:t>111 A 259 SMGMVDF / SEGÚN EL GRUPO ASEGURADO</w:t>
            </w:r>
          </w:p>
        </w:tc>
      </w:tr>
      <w:tr w:rsidR="00CF1A3E" w14:paraId="3C4C6856" w14:textId="77777777">
        <w:tblPrEx>
          <w:tblCellMar>
            <w:top w:w="0" w:type="dxa"/>
            <w:left w:w="0" w:type="dxa"/>
            <w:bottom w:w="0" w:type="dxa"/>
            <w:right w:w="0" w:type="dxa"/>
          </w:tblCellMar>
        </w:tblPrEx>
        <w:trPr>
          <w:trHeight w:val="256"/>
        </w:trPr>
        <w:tc>
          <w:tcPr>
            <w:tcW w:w="474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F2CC7A8" w14:textId="77777777" w:rsidR="00CF1A3E" w:rsidRDefault="00CB48A5">
            <w:pPr>
              <w:pStyle w:val="Body"/>
              <w:jc w:val="both"/>
            </w:pPr>
            <w:r>
              <w:rPr>
                <w:rStyle w:val="Hyperlink2"/>
                <w:rFonts w:ascii="Arial" w:hAnsi="Arial"/>
                <w:b/>
                <w:bCs/>
                <w:sz w:val="20"/>
                <w:szCs w:val="20"/>
                <w:u w:color="FF0000"/>
              </w:rPr>
              <w:t>BASE DE CATALOGO PARA IQ</w:t>
            </w:r>
          </w:p>
        </w:tc>
        <w:tc>
          <w:tcPr>
            <w:tcW w:w="4872"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3F4401D" w14:textId="77777777" w:rsidR="00CF1A3E" w:rsidRDefault="00CB48A5">
            <w:pPr>
              <w:pStyle w:val="Body"/>
              <w:jc w:val="both"/>
            </w:pPr>
            <w:r>
              <w:rPr>
                <w:rStyle w:val="Hyperlink2"/>
                <w:rFonts w:ascii="Arial" w:hAnsi="Arial"/>
                <w:sz w:val="20"/>
                <w:szCs w:val="20"/>
                <w:u w:color="FF0000"/>
              </w:rPr>
              <w:t>60 SMGMVDF</w:t>
            </w:r>
          </w:p>
        </w:tc>
      </w:tr>
      <w:tr w:rsidR="00CF1A3E" w14:paraId="1B0FCCE7" w14:textId="77777777">
        <w:tblPrEx>
          <w:tblCellMar>
            <w:top w:w="0" w:type="dxa"/>
            <w:left w:w="0" w:type="dxa"/>
            <w:bottom w:w="0" w:type="dxa"/>
            <w:right w:w="0" w:type="dxa"/>
          </w:tblCellMar>
        </w:tblPrEx>
        <w:trPr>
          <w:trHeight w:val="233"/>
        </w:trPr>
        <w:tc>
          <w:tcPr>
            <w:tcW w:w="9618" w:type="dxa"/>
            <w:gridSpan w:val="2"/>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5A4B6FE0" w14:textId="77777777" w:rsidR="00CF1A3E" w:rsidRDefault="00CF1A3E"/>
        </w:tc>
      </w:tr>
      <w:tr w:rsidR="00CF1A3E" w14:paraId="209193A1" w14:textId="77777777">
        <w:tblPrEx>
          <w:tblCellMar>
            <w:top w:w="0" w:type="dxa"/>
            <w:left w:w="0" w:type="dxa"/>
            <w:bottom w:w="0" w:type="dxa"/>
            <w:right w:w="0" w:type="dxa"/>
          </w:tblCellMar>
        </w:tblPrEx>
        <w:trPr>
          <w:trHeight w:val="233"/>
        </w:trPr>
        <w:tc>
          <w:tcPr>
            <w:tcW w:w="9618" w:type="dxa"/>
            <w:gridSpan w:val="2"/>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8347C4E" w14:textId="77777777" w:rsidR="00CF1A3E" w:rsidRDefault="00CB48A5">
            <w:pPr>
              <w:pStyle w:val="Body"/>
              <w:jc w:val="both"/>
            </w:pPr>
            <w:r>
              <w:rPr>
                <w:rStyle w:val="Hyperlink2"/>
                <w:rFonts w:ascii="Arial" w:hAnsi="Arial"/>
                <w:b/>
                <w:bCs/>
                <w:sz w:val="20"/>
                <w:szCs w:val="20"/>
                <w:u w:color="FF0000"/>
              </w:rPr>
              <w:t>BENEFICIO DE MATERNIDAD</w:t>
            </w:r>
          </w:p>
        </w:tc>
      </w:tr>
      <w:tr w:rsidR="00CF1A3E" w14:paraId="294CAB96" w14:textId="77777777">
        <w:tblPrEx>
          <w:tblCellMar>
            <w:top w:w="0" w:type="dxa"/>
            <w:left w:w="0" w:type="dxa"/>
            <w:bottom w:w="0" w:type="dxa"/>
            <w:right w:w="0" w:type="dxa"/>
          </w:tblCellMar>
        </w:tblPrEx>
        <w:trPr>
          <w:trHeight w:val="260"/>
        </w:trPr>
        <w:tc>
          <w:tcPr>
            <w:tcW w:w="4745"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0BD9526C" w14:textId="77777777" w:rsidR="00CF1A3E" w:rsidRDefault="00CB48A5">
            <w:pPr>
              <w:pStyle w:val="Body"/>
              <w:jc w:val="both"/>
            </w:pPr>
            <w:r>
              <w:rPr>
                <w:rStyle w:val="Hyperlink2"/>
                <w:rFonts w:ascii="Arial" w:hAnsi="Arial"/>
                <w:b/>
                <w:bCs/>
                <w:sz w:val="20"/>
                <w:szCs w:val="20"/>
                <w:u w:color="FF0000"/>
              </w:rPr>
              <w:t>PARTO</w:t>
            </w:r>
          </w:p>
        </w:tc>
        <w:tc>
          <w:tcPr>
            <w:tcW w:w="4872"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2B3B9EED" w14:textId="77777777" w:rsidR="00CF1A3E" w:rsidRDefault="00CB48A5">
            <w:pPr>
              <w:pStyle w:val="Body"/>
              <w:jc w:val="both"/>
            </w:pPr>
            <w:r>
              <w:rPr>
                <w:rStyle w:val="None"/>
                <w:rFonts w:ascii="Arial" w:hAnsi="Arial"/>
                <w:sz w:val="20"/>
                <w:szCs w:val="20"/>
                <w:u w:color="000000"/>
              </w:rPr>
              <w:t>30 SMMVGDF</w:t>
            </w:r>
          </w:p>
        </w:tc>
      </w:tr>
      <w:tr w:rsidR="00CF1A3E" w14:paraId="2CAEBD64" w14:textId="77777777">
        <w:tblPrEx>
          <w:tblCellMar>
            <w:top w:w="0" w:type="dxa"/>
            <w:left w:w="0" w:type="dxa"/>
            <w:bottom w:w="0" w:type="dxa"/>
            <w:right w:w="0" w:type="dxa"/>
          </w:tblCellMar>
        </w:tblPrEx>
        <w:trPr>
          <w:trHeight w:val="266"/>
        </w:trPr>
        <w:tc>
          <w:tcPr>
            <w:tcW w:w="474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D5F69E3" w14:textId="77777777" w:rsidR="00CF1A3E" w:rsidRDefault="00CB48A5">
            <w:pPr>
              <w:pStyle w:val="Body"/>
              <w:jc w:val="both"/>
            </w:pPr>
            <w:r>
              <w:rPr>
                <w:rStyle w:val="Hyperlink2"/>
                <w:rFonts w:ascii="Arial" w:hAnsi="Arial"/>
                <w:b/>
                <w:bCs/>
                <w:sz w:val="20"/>
                <w:szCs w:val="20"/>
                <w:u w:color="FF0000"/>
              </w:rPr>
              <w:t>CESÁREA</w:t>
            </w:r>
          </w:p>
        </w:tc>
        <w:tc>
          <w:tcPr>
            <w:tcW w:w="4872"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06E25D8" w14:textId="77777777" w:rsidR="00CF1A3E" w:rsidRDefault="00CB48A5">
            <w:pPr>
              <w:pStyle w:val="Body"/>
              <w:jc w:val="both"/>
            </w:pPr>
            <w:r>
              <w:rPr>
                <w:rStyle w:val="None"/>
                <w:rFonts w:ascii="Arial" w:hAnsi="Arial"/>
                <w:sz w:val="20"/>
                <w:szCs w:val="20"/>
                <w:u w:color="000000"/>
              </w:rPr>
              <w:t>30 SMMVGDF</w:t>
            </w:r>
          </w:p>
        </w:tc>
      </w:tr>
      <w:tr w:rsidR="00CF1A3E" w14:paraId="5DDD387C" w14:textId="77777777">
        <w:tblPrEx>
          <w:tblCellMar>
            <w:top w:w="0" w:type="dxa"/>
            <w:left w:w="0" w:type="dxa"/>
            <w:bottom w:w="0" w:type="dxa"/>
            <w:right w:w="0" w:type="dxa"/>
          </w:tblCellMar>
        </w:tblPrEx>
        <w:trPr>
          <w:trHeight w:val="233"/>
        </w:trPr>
        <w:tc>
          <w:tcPr>
            <w:tcW w:w="4745"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46A46AB6" w14:textId="77777777" w:rsidR="00CF1A3E" w:rsidRDefault="00CB48A5">
            <w:pPr>
              <w:pStyle w:val="Body"/>
              <w:jc w:val="both"/>
            </w:pPr>
            <w:r>
              <w:rPr>
                <w:rStyle w:val="Hyperlink2"/>
                <w:rFonts w:ascii="Arial" w:hAnsi="Arial"/>
                <w:b/>
                <w:bCs/>
                <w:sz w:val="20"/>
                <w:szCs w:val="20"/>
                <w:u w:color="FF0000"/>
              </w:rPr>
              <w:t>ABORTO INVOLUNTARIO</w:t>
            </w:r>
          </w:p>
        </w:tc>
        <w:tc>
          <w:tcPr>
            <w:tcW w:w="4872"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2C9EA99A" w14:textId="77777777" w:rsidR="00CF1A3E" w:rsidRDefault="00CB48A5">
            <w:pPr>
              <w:pStyle w:val="Body"/>
              <w:jc w:val="both"/>
            </w:pPr>
            <w:r>
              <w:rPr>
                <w:rFonts w:ascii="Arial" w:hAnsi="Arial"/>
                <w:sz w:val="20"/>
                <w:szCs w:val="20"/>
                <w:u w:color="FF0000"/>
              </w:rPr>
              <w:t>SI</w:t>
            </w:r>
          </w:p>
        </w:tc>
      </w:tr>
    </w:tbl>
    <w:p w14:paraId="0ACCC81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D24C21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635EA5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GASTOS MEDICOS CUBIERTOS</w:t>
      </w:r>
    </w:p>
    <w:p w14:paraId="4D6C795A" w14:textId="77777777" w:rsidR="00CF1A3E" w:rsidRDefault="00CB48A5">
      <w:pPr>
        <w:pStyle w:val="Body"/>
        <w:tabs>
          <w:tab w:val="left" w:pos="360"/>
        </w:tabs>
        <w:spacing w:before="100" w:after="100" w:line="360" w:lineRule="auto"/>
        <w:jc w:val="both"/>
        <w:rPr>
          <w:rStyle w:val="None"/>
          <w:rFonts w:ascii="Arial" w:eastAsia="Arial" w:hAnsi="Arial" w:cs="Arial"/>
          <w:b/>
          <w:bCs/>
          <w:u w:color="FF0000"/>
        </w:rPr>
      </w:pPr>
      <w:r>
        <w:rPr>
          <w:rStyle w:val="None"/>
          <w:rFonts w:ascii="Arial" w:hAnsi="Arial"/>
          <w:u w:color="FF0000"/>
        </w:rPr>
        <w:t xml:space="preserve">Son aquéllos en los que incurre el asegurado dentro de la República Mexicana y en el extranjero, por servicios materiales y/o tratamientos médicos requeridos para la atención de cualquier accidente cubierto o enfermedad cubierta por un médico legalmente autorizado para el ejercicio de su profesión necesarios para el diagnóstico definitivo y/o tratamientos acordes con el costo </w:t>
      </w:r>
      <w:r>
        <w:rPr>
          <w:rStyle w:val="None"/>
          <w:rFonts w:ascii="Arial" w:hAnsi="Arial"/>
          <w:u w:color="FF0000"/>
        </w:rPr>
        <w:lastRenderedPageBreak/>
        <w:t>razonable en el lugar donde se proporcionen y sujetos a lo establecido en la presente contratación del servicio y sus respectivos convenios modificatorios.</w:t>
      </w:r>
    </w:p>
    <w:p w14:paraId="557858CC"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Los Gastos Médicos Cubiertos por la presente contratación del servicio son los siguientes:</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4816"/>
        <w:gridCol w:w="4816"/>
      </w:tblGrid>
      <w:tr w:rsidR="00CF1A3E" w14:paraId="7238312A" w14:textId="77777777">
        <w:tblPrEx>
          <w:tblCellMar>
            <w:top w:w="0" w:type="dxa"/>
            <w:left w:w="0" w:type="dxa"/>
            <w:bottom w:w="0" w:type="dxa"/>
            <w:right w:w="0" w:type="dxa"/>
          </w:tblCellMar>
        </w:tblPrEx>
        <w:trPr>
          <w:trHeight w:val="1090"/>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F3618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HOSPITALES Y PLAN</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F2371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PRIMER NIVEL (TABULADOR MÁS ALTO PARA PÓLIZAS NACIONALES, DE ACUERDO A LA PLAZA DONDE SE HAYA ATENDIDO EL ASEGURADO).</w:t>
            </w:r>
          </w:p>
        </w:tc>
      </w:tr>
      <w:tr w:rsidR="00CF1A3E" w14:paraId="4577940A"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C300D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MEDICOS CIRUJANOS Y ESPECIALISTAS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04C14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Style w:val="None"/>
                <w:rFonts w:ascii="Arial" w:hAnsi="Arial"/>
                <w:sz w:val="18"/>
                <w:szCs w:val="18"/>
              </w:rPr>
              <w:t>SI</w:t>
            </w:r>
          </w:p>
        </w:tc>
      </w:tr>
      <w:tr w:rsidR="00CF1A3E" w14:paraId="0B9C3EED" w14:textId="77777777">
        <w:tblPrEx>
          <w:tblCellMar>
            <w:top w:w="0" w:type="dxa"/>
            <w:left w:w="0" w:type="dxa"/>
            <w:bottom w:w="0" w:type="dxa"/>
            <w:right w:w="0" w:type="dxa"/>
          </w:tblCellMar>
        </w:tblPrEx>
        <w:trPr>
          <w:trHeight w:val="496"/>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7715E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ANESTESISTA</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9029B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40% DEL HONORARIO COBRADO POR EL MEDICO CIRUJANO PRINCIPAL</w:t>
            </w:r>
          </w:p>
        </w:tc>
      </w:tr>
      <w:tr w:rsidR="00CF1A3E" w14:paraId="091EB61A" w14:textId="77777777">
        <w:tblPrEx>
          <w:tblCellMar>
            <w:top w:w="0" w:type="dxa"/>
            <w:left w:w="0" w:type="dxa"/>
            <w:bottom w:w="0" w:type="dxa"/>
            <w:right w:w="0" w:type="dxa"/>
          </w:tblCellMar>
        </w:tblPrEx>
        <w:trPr>
          <w:trHeight w:val="1684"/>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26B27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ASISTENTES E INSTRUMENTISTA</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9A153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r>
              <w:rPr>
                <w:rStyle w:val="None"/>
                <w:rFonts w:ascii="Arial" w:hAnsi="Arial"/>
                <w:sz w:val="18"/>
                <w:szCs w:val="18"/>
              </w:rPr>
              <w:t>PRIMER AYUDANTE 30% DEL HONORARIO QUIRÚRGICO.</w:t>
            </w:r>
          </w:p>
          <w:p w14:paraId="412CB47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r>
              <w:rPr>
                <w:rStyle w:val="None"/>
                <w:rFonts w:ascii="Arial" w:hAnsi="Arial"/>
                <w:sz w:val="18"/>
                <w:szCs w:val="18"/>
              </w:rPr>
              <w:t>SEGUNDO AYUDANTE 20% DEL HONORARIO QUIRÚRGICO.</w:t>
            </w:r>
          </w:p>
          <w:p w14:paraId="6B14697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INSTRUMENTISTA 10% DEL HONORARIO QUIRÚRGICO</w:t>
            </w:r>
          </w:p>
        </w:tc>
      </w:tr>
      <w:tr w:rsidR="00CF1A3E" w14:paraId="035488E4" w14:textId="77777777">
        <w:tblPrEx>
          <w:tblCellMar>
            <w:top w:w="0" w:type="dxa"/>
            <w:left w:w="0" w:type="dxa"/>
            <w:bottom w:w="0" w:type="dxa"/>
            <w:right w:w="0" w:type="dxa"/>
          </w:tblCellMar>
        </w:tblPrEx>
        <w:trPr>
          <w:trHeight w:val="4358"/>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3CBC0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ENFERMERA</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05C49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Fonts w:ascii="Arial" w:hAnsi="Arial"/>
                <w:sz w:val="18"/>
                <w:szCs w:val="18"/>
              </w:rPr>
              <w:t>SEGÚN EL PADECIMIENTO LO REQUIERA. MÍNIMO TRES TURNOS POR DÍA.ENFERMERAS LEGALMENTE AUTORIZADAS PARA EL EJERCICIO DE SU PROFESIÓN, QUE PARTICIPEN DE MANERA ACTIVA Y DIRECTA EN LA CURACIÓN Y/O EN LA RECUPERACIÓN DEL ASEGURADO, SIEMPRE Y CUANDO SEA POR PRESCRIPCIÓN DEL MÉDICO TRATANTE, CUANDO SEA NECESARIO PARA LA CONVALECENCIA DOMICILIARIA, CON UN LÍMITE MÁXIMO DE 30 DÍAS NATURALES CON UN MÁXIMO DE TRES TURNOS POR DÍA PARA ENFERMEDADES CATASTRÓFICAS Y 15 DÍAS NATURALES PARA CIRUGÍAS Y FRACTURA DE CADERA, PRÓTESIS DE CADERA Y CIRUGÍA BILATERAL DE RODILLA.</w:t>
            </w:r>
          </w:p>
        </w:tc>
      </w:tr>
      <w:tr w:rsidR="00CF1A3E" w14:paraId="20111A8A" w14:textId="77777777">
        <w:tblPrEx>
          <w:tblCellMar>
            <w:top w:w="0" w:type="dxa"/>
            <w:left w:w="0" w:type="dxa"/>
            <w:bottom w:w="0" w:type="dxa"/>
            <w:right w:w="0" w:type="dxa"/>
          </w:tblCellMar>
        </w:tblPrEx>
        <w:trPr>
          <w:trHeight w:val="496"/>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143BB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EQUIPO DE ANESTESIA, GASES Y MEDICAMENTOS DE ANESTESIOLOGíA</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44A23E" w14:textId="77777777" w:rsidR="00CF1A3E" w:rsidRDefault="00CB48A5">
            <w:pPr>
              <w:pStyle w:val="TableStyle2"/>
            </w:pPr>
            <w:r>
              <w:rPr>
                <w:rFonts w:ascii="Arial" w:hAnsi="Arial"/>
                <w:sz w:val="18"/>
                <w:szCs w:val="18"/>
              </w:rPr>
              <w:t>SI</w:t>
            </w:r>
          </w:p>
        </w:tc>
      </w:tr>
      <w:tr w:rsidR="00CF1A3E" w14:paraId="063E118D" w14:textId="77777777">
        <w:tblPrEx>
          <w:tblCellMar>
            <w:top w:w="0" w:type="dxa"/>
            <w:left w:w="0" w:type="dxa"/>
            <w:bottom w:w="0" w:type="dxa"/>
            <w:right w:w="0" w:type="dxa"/>
          </w:tblCellMar>
        </w:tblPrEx>
        <w:trPr>
          <w:trHeight w:val="3170"/>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33D6E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lastRenderedPageBreak/>
              <w:t>CONSULTAS MÉDICAS</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C853A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SE CUBRIRÁN CON EL GASTO USUAL Y ACOSTUMBRADO PARA EL PERSONAL MÉDICO EN EL ESTABLECIMIENTO Y LUGAR DONDE SE RECIBEN LOS SERVICIOS, MISMO QUE SERÁ HASTA EL LÍMITE MÁXIMO DE $2000.00 POR CONSULTA, CUANTAS VECES EL PADECIMIENTO LO REQUIERA,  QUEDAN CUBIERTAS LAS CONSULTAS MÉDICAS DE NUTRIÓLOGOS POR TRATAMIENTO DE DIABETES, Y PADECIMIENTOS GASTROINTESTINALES PRE Y POST OPERATORIAS,  G.U.A.</w:t>
            </w:r>
          </w:p>
        </w:tc>
      </w:tr>
      <w:tr w:rsidR="00CF1A3E" w14:paraId="6D58EC4F"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3406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HABITACION</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ECD94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PRIVADA SENCILLA CON TV.</w:t>
            </w:r>
          </w:p>
        </w:tc>
      </w:tr>
      <w:tr w:rsidR="00CF1A3E" w14:paraId="1964D883"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6E794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CAMA EXTRA PARA ACOMPAÑANTE</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2F65E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EL TIEMPO QUE DURE LA HOSPITALIZACION.</w:t>
            </w:r>
          </w:p>
        </w:tc>
      </w:tr>
      <w:tr w:rsidR="00CF1A3E" w14:paraId="40A10E3A"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D2D6A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RENTA DE EQUIPO HOSPITALARIO</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81C64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w:t>
            </w:r>
          </w:p>
        </w:tc>
      </w:tr>
      <w:tr w:rsidR="00CF1A3E" w14:paraId="30CBBDD8"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AB9EE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MEDICAMENTOS EN HOSPITAL</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FB3FC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w:t>
            </w:r>
          </w:p>
        </w:tc>
      </w:tr>
      <w:tr w:rsidR="00CF1A3E" w14:paraId="274C4A71" w14:textId="77777777">
        <w:tblPrEx>
          <w:tblCellMar>
            <w:top w:w="0" w:type="dxa"/>
            <w:left w:w="0" w:type="dxa"/>
            <w:bottom w:w="0" w:type="dxa"/>
            <w:right w:w="0" w:type="dxa"/>
          </w:tblCellMar>
        </w:tblPrEx>
        <w:trPr>
          <w:trHeight w:val="6140"/>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3ED28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MEDICAMENTOS ADQUIRIDOS POR EL ASEGURADO</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201ED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Fonts w:ascii="Arial" w:hAnsi="Arial"/>
                <w:sz w:val="18"/>
                <w:szCs w:val="18"/>
              </w:rPr>
              <w:t>SI, MEDICAMENTOS NECESARIOS PARA EL TRATAMIENTO DE LOS PADECIMIENTOS CUBIERTOS Y COMPLEMENTOS ALIMENTICIOS INDICADOS POR RECETA MÉDICA  PARA LOS TRATAMIENTOS DE ENFERMEDADES CATASTRÓFICAS (CÁNCER,  LUPUS, ENFERMEDADES CARDIACAS Y ENFERMEDADES CEREBRALES MENCIONANDO ALGUNOS PADECIMIENTOS DE MANERA ENUNCIATIVA MAS NO LIMITATIVA), QUE SE ADQUIERAN DENTRO O FUERA DEL HOSPITAL, SIN REBASAR TODOS LOS GASTOS EN SU CONJUNTO LA SUMA ASEGURADA, EN EL ENTENDIDO DE QUE LOS QUE SE ADQUIERAN EN HOSPITALES QUE NO PERTENEZCAN A LA RED O FUERA DE ÉSTOS, DEBERÁN SER SUSTENTADOS CON LA RECETA MÉDICA DEL MÉDICO TRATANTE Y SE ANEXE COMPROBANTE O TICKET FISCAL DE LA FARMACIA CON LA RECETA.  DICHO COMPROBANTE O TICKET DEBERÁ CUMPLIR CON LOS REQUISITOS FISCALES APLICABLES.</w:t>
            </w:r>
          </w:p>
        </w:tc>
      </w:tr>
      <w:tr w:rsidR="00CF1A3E" w14:paraId="610FF809" w14:textId="77777777">
        <w:tblPrEx>
          <w:tblCellMar>
            <w:top w:w="0" w:type="dxa"/>
            <w:left w:w="0" w:type="dxa"/>
            <w:bottom w:w="0" w:type="dxa"/>
            <w:right w:w="0" w:type="dxa"/>
          </w:tblCellMar>
        </w:tblPrEx>
        <w:trPr>
          <w:trHeight w:val="5866"/>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D0A23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lastRenderedPageBreak/>
              <w:t>AMBULANCIA</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EB4D80"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after="160" w:line="360" w:lineRule="auto"/>
              <w:jc w:val="both"/>
              <w:rPr>
                <w:rStyle w:val="None"/>
                <w:rFonts w:ascii="Arial" w:eastAsia="Arial" w:hAnsi="Arial" w:cs="Arial"/>
                <w:sz w:val="18"/>
                <w:szCs w:val="18"/>
              </w:rPr>
            </w:pPr>
            <w:r>
              <w:rPr>
                <w:rFonts w:ascii="Arial" w:hAnsi="Arial"/>
                <w:sz w:val="18"/>
                <w:szCs w:val="18"/>
              </w:rPr>
              <w:t xml:space="preserve">TRANSPORTE DE AMBULANCIA, TERRESTRE O AÉREA, DENTRO DE LA REPÚBLICA MEXICANA, EN CASO ESTRICTAMENTE NECESARIO Y POR INDICACIÓN DEL MÉDICO TRATANTE, PARA TRASLADAR AL ASEGURADO AL CENTRO HOSPITALARIO MÁS CERCANO Y/O ADECUADO. </w:t>
            </w:r>
          </w:p>
          <w:p w14:paraId="58091292"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after="160" w:line="360" w:lineRule="auto"/>
              <w:jc w:val="both"/>
              <w:rPr>
                <w:rStyle w:val="None"/>
                <w:rFonts w:ascii="Arial" w:eastAsia="Arial" w:hAnsi="Arial" w:cs="Arial"/>
                <w:sz w:val="18"/>
                <w:szCs w:val="18"/>
              </w:rPr>
            </w:pPr>
            <w:r>
              <w:rPr>
                <w:rStyle w:val="None"/>
                <w:rFonts w:ascii="Arial" w:hAnsi="Arial"/>
                <w:sz w:val="18"/>
                <w:szCs w:val="18"/>
              </w:rPr>
              <w:t>EL SERVICIO DE TRANSPORTACIÓN EN AMBULANCIA AÉREA SE PROPORCIONARÁ EN LOS TÉRMINOS SIGUIENTES:</w:t>
            </w:r>
          </w:p>
          <w:p w14:paraId="6F1A5A88"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after="160" w:line="360" w:lineRule="auto"/>
              <w:jc w:val="both"/>
            </w:pPr>
            <w:r>
              <w:rPr>
                <w:rStyle w:val="None"/>
                <w:rFonts w:ascii="Arial" w:hAnsi="Arial"/>
                <w:sz w:val="18"/>
                <w:szCs w:val="18"/>
              </w:rPr>
              <w:t>-CUANDO EL ASEGURADO PRESENTE UNA EMERGENCIA MÉDICA ORIGINADA POR UNA ENFERMEDAD O ACCIDENTE CUBIERTO POR LA PRESENTE PÓLIZA Y QUE POR PRESCRIPCIÓN MÉDICA SE CONSIDERE ESTRICTAMENTE NECESARIO POR  NO PODER SER ATENDIDO EN EL LUGAR EN QUE OCURRIÓ ÉSTA. ESTE SERVICIO DE AMBULANCIA ES COMPLEMENTARIO A CUALQUIER OTRO QUE SEA NECESARIO PARA QUE EL PACIENTE PUEDA LLEGAR AL CENTRO HOSPITALARIO.</w:t>
            </w:r>
          </w:p>
        </w:tc>
      </w:tr>
      <w:tr w:rsidR="00CF1A3E" w14:paraId="74F69CEB"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AB490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TERAPIA INTENSIVA</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1CC678" w14:textId="77777777" w:rsidR="00CF1A3E" w:rsidRDefault="00CB48A5">
            <w:pPr>
              <w:pStyle w:val="TableStyle2"/>
            </w:pPr>
            <w:r>
              <w:rPr>
                <w:rFonts w:ascii="Arial" w:hAnsi="Arial"/>
                <w:sz w:val="18"/>
                <w:szCs w:val="18"/>
              </w:rPr>
              <w:t>SI</w:t>
            </w:r>
          </w:p>
        </w:tc>
      </w:tr>
      <w:tr w:rsidR="00CF1A3E" w14:paraId="10F1BC8D"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EECD7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SALA DE OPERACIONES</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4D5639" w14:textId="77777777" w:rsidR="00CF1A3E" w:rsidRDefault="00CB48A5">
            <w:pPr>
              <w:pStyle w:val="TableStyle2"/>
            </w:pPr>
            <w:r>
              <w:rPr>
                <w:rFonts w:ascii="Arial" w:hAnsi="Arial"/>
                <w:sz w:val="18"/>
                <w:szCs w:val="18"/>
              </w:rPr>
              <w:t>SI</w:t>
            </w:r>
          </w:p>
        </w:tc>
      </w:tr>
      <w:tr w:rsidR="00CF1A3E" w14:paraId="5044527A"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DB19C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SALA DE RECUPERACION</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79D09A" w14:textId="77777777" w:rsidR="00CF1A3E" w:rsidRDefault="00CB48A5">
            <w:pPr>
              <w:pStyle w:val="TableStyle2"/>
            </w:pPr>
            <w:r>
              <w:rPr>
                <w:rFonts w:ascii="Arial" w:hAnsi="Arial"/>
                <w:sz w:val="18"/>
                <w:szCs w:val="18"/>
              </w:rPr>
              <w:t>SI</w:t>
            </w:r>
          </w:p>
        </w:tc>
      </w:tr>
      <w:tr w:rsidR="00CF1A3E" w14:paraId="1026A355"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1CE47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CURACIONES</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749FE3" w14:textId="77777777" w:rsidR="00CF1A3E" w:rsidRDefault="00CB48A5">
            <w:pPr>
              <w:pStyle w:val="TableStyle2"/>
            </w:pPr>
            <w:r>
              <w:rPr>
                <w:rFonts w:ascii="Arial" w:hAnsi="Arial"/>
                <w:sz w:val="18"/>
                <w:szCs w:val="18"/>
              </w:rPr>
              <w:t>SI</w:t>
            </w:r>
          </w:p>
        </w:tc>
      </w:tr>
      <w:tr w:rsidR="00CF1A3E" w14:paraId="4949C799" w14:textId="77777777">
        <w:tblPrEx>
          <w:tblCellMar>
            <w:top w:w="0" w:type="dxa"/>
            <w:left w:w="0" w:type="dxa"/>
            <w:bottom w:w="0" w:type="dxa"/>
            <w:right w:w="0" w:type="dxa"/>
          </w:tblCellMar>
        </w:tblPrEx>
        <w:trPr>
          <w:trHeight w:val="496"/>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5549B8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TRATAMIENTO DE RADIOTERAPIA, INHALOTERAPIA FISIOTERAPIA, Y QUIMIOTERAPIA</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DEF42B" w14:textId="77777777" w:rsidR="00CF1A3E" w:rsidRDefault="00CB48A5">
            <w:pPr>
              <w:pStyle w:val="TableStyle2"/>
            </w:pPr>
            <w:r>
              <w:rPr>
                <w:rFonts w:ascii="Arial" w:hAnsi="Arial"/>
                <w:sz w:val="18"/>
                <w:szCs w:val="18"/>
              </w:rPr>
              <w:t>SI</w:t>
            </w:r>
          </w:p>
        </w:tc>
      </w:tr>
      <w:tr w:rsidR="00CF1A3E" w14:paraId="135E6D09" w14:textId="77777777">
        <w:tblPrEx>
          <w:tblCellMar>
            <w:top w:w="0" w:type="dxa"/>
            <w:left w:w="0" w:type="dxa"/>
            <w:bottom w:w="0" w:type="dxa"/>
            <w:right w:w="0" w:type="dxa"/>
          </w:tblCellMar>
        </w:tblPrEx>
        <w:trPr>
          <w:trHeight w:val="1090"/>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7B185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ESTUDIOS DE LABORATORIO, RAYOS X ELECTROCARDIOGRAFÍA, ISOTOPOS RADIACTIVOS, ULTRASONOGRAFÍA,  RESONANCIA MAGNETICA Y TOMOGRAFÍA</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61A0B1" w14:textId="77777777" w:rsidR="00CF1A3E" w:rsidRDefault="00CB48A5">
            <w:pPr>
              <w:pStyle w:val="TableStyle2"/>
            </w:pPr>
            <w:r>
              <w:rPr>
                <w:rFonts w:ascii="Arial" w:hAnsi="Arial"/>
                <w:sz w:val="18"/>
                <w:szCs w:val="18"/>
              </w:rPr>
              <w:t>SI</w:t>
            </w:r>
          </w:p>
        </w:tc>
      </w:tr>
      <w:tr w:rsidR="00CF1A3E" w14:paraId="0FC9F89A" w14:textId="77777777">
        <w:tblPrEx>
          <w:tblCellMar>
            <w:top w:w="0" w:type="dxa"/>
            <w:left w:w="0" w:type="dxa"/>
            <w:bottom w:w="0" w:type="dxa"/>
            <w:right w:w="0" w:type="dxa"/>
          </w:tblCellMar>
        </w:tblPrEx>
        <w:trPr>
          <w:trHeight w:val="1387"/>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89B7B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CIRUGIA NARIZ</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5A430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18"/>
                <w:szCs w:val="18"/>
              </w:rPr>
            </w:pPr>
            <w:r>
              <w:rPr>
                <w:rStyle w:val="None"/>
                <w:rFonts w:ascii="Arial" w:hAnsi="Arial"/>
                <w:sz w:val="18"/>
                <w:szCs w:val="18"/>
              </w:rPr>
              <w:t xml:space="preserve">SI, POR ACCIDENTE O ENFERMEDAD, </w:t>
            </w:r>
            <w:r>
              <w:rPr>
                <w:rStyle w:val="None"/>
                <w:rFonts w:ascii="Arial" w:hAnsi="Arial"/>
                <w:b/>
                <w:bCs/>
                <w:sz w:val="18"/>
                <w:szCs w:val="18"/>
              </w:rPr>
              <w:t>SIN PERÍODO DE ESPERA, CON SEGUNDA OPINION MEDICA EN CASO DE ENFERMEDAD Y COASEGURO DEL 20% NO CONDONABLE.</w:t>
            </w:r>
          </w:p>
        </w:tc>
      </w:tr>
      <w:tr w:rsidR="00CF1A3E" w14:paraId="01336461" w14:textId="77777777">
        <w:tblPrEx>
          <w:tblCellMar>
            <w:top w:w="0" w:type="dxa"/>
            <w:left w:w="0" w:type="dxa"/>
            <w:bottom w:w="0" w:type="dxa"/>
            <w:right w:w="0" w:type="dxa"/>
          </w:tblCellMar>
        </w:tblPrEx>
        <w:trPr>
          <w:trHeight w:val="3170"/>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52E0F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lastRenderedPageBreak/>
              <w:t>TRATAMIENTOS DENTALES</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8E613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r>
              <w:rPr>
                <w:rStyle w:val="None"/>
                <w:rFonts w:ascii="Arial" w:hAnsi="Arial"/>
                <w:sz w:val="18"/>
                <w:szCs w:val="18"/>
              </w:rPr>
              <w:t xml:space="preserve">SE AMPARA LA ORTOPEDIA Y ORTODONCIA A CONSECUENCIA DE UNA ENFERMEDAD Y / O ACCIDENTE CUBIERTO, OCURRIDO DURANTE LA VIGENCIA DE LA PÓLIZA. APLICARÁ A LOS ASEGURADOS TITULARES Y SUS DEPENDIENTES, POR UNA SOLA VEZ DURANTE LA VIGENCIA DE LA PÓLIZA SIEMPRE Y CUANDO UN MÉDICO PRESCRIBA LA ORTOPEDIA DENTAL Y ORTODONCIA, SIN APLICACION DE DEDUCIBLE Y COASEGURO. ESTE BENEFICIO OPERA VIA REEMBOLSO. </w:t>
            </w:r>
          </w:p>
        </w:tc>
      </w:tr>
      <w:tr w:rsidR="00CF1A3E" w14:paraId="27F3A487" w14:textId="77777777">
        <w:tblPrEx>
          <w:tblCellMar>
            <w:top w:w="0" w:type="dxa"/>
            <w:left w:w="0" w:type="dxa"/>
            <w:bottom w:w="0" w:type="dxa"/>
            <w:right w:w="0" w:type="dxa"/>
          </w:tblCellMar>
        </w:tblPrEx>
        <w:trPr>
          <w:trHeight w:val="1387"/>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9E8CF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COBERTURA OFTÁLMICA</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92D49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CRACREOTOMÍA (CIRUGÍA LÁSER - LASIC) CON 2.5 DIOPTRÍAS, CON UN DEDUCIBLE DE 2 SMMVGDF, QUEDA CUBIERTO TAMBIEN LAS CIRUGIAS NECESARIAS PARA CORREGIR CARNOCIDADES, O CATARATAS.</w:t>
            </w:r>
          </w:p>
        </w:tc>
      </w:tr>
      <w:tr w:rsidR="00CF1A3E" w14:paraId="4082F710" w14:textId="77777777">
        <w:tblPrEx>
          <w:tblCellMar>
            <w:top w:w="0" w:type="dxa"/>
            <w:left w:w="0" w:type="dxa"/>
            <w:bottom w:w="0" w:type="dxa"/>
            <w:right w:w="0" w:type="dxa"/>
          </w:tblCellMar>
        </w:tblPrEx>
        <w:trPr>
          <w:trHeight w:val="1684"/>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FB994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CIRUGÍA RECONSTRUCTIVA</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34D2A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NO ESTETICA, NECESARIA POR ACCIDENTE O ENFERMEDAD. EN EL CASO ESPECIFICO DE CÁNCER DE MAMA, EL RECONSTRUIR LO MAS CERCANO POSIBLE AL ESTADO NATURAL DE LA PACIENTE INCLUYENDO PRÓTESIS DE CUALQUIER TIPO NO SE CONSIDERA CIRUGÍA ESTÉTICA.</w:t>
            </w:r>
          </w:p>
        </w:tc>
      </w:tr>
      <w:tr w:rsidR="00CF1A3E" w14:paraId="05295396" w14:textId="77777777">
        <w:tblPrEx>
          <w:tblCellMar>
            <w:top w:w="0" w:type="dxa"/>
            <w:left w:w="0" w:type="dxa"/>
            <w:bottom w:w="0" w:type="dxa"/>
            <w:right w:w="0" w:type="dxa"/>
          </w:tblCellMar>
        </w:tblPrEx>
        <w:trPr>
          <w:trHeight w:val="496"/>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4CED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APARATOS Y/O PROTESIS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50005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HASTA LA SUMA ASEGURADA, Y PRESCRITOS POR EL MÉDICO TRATANTE.</w:t>
            </w:r>
          </w:p>
        </w:tc>
      </w:tr>
      <w:tr w:rsidR="00CF1A3E" w14:paraId="3C4C3784" w14:textId="77777777">
        <w:tblPrEx>
          <w:tblCellMar>
            <w:top w:w="0" w:type="dxa"/>
            <w:left w:w="0" w:type="dxa"/>
            <w:bottom w:w="0" w:type="dxa"/>
            <w:right w:w="0" w:type="dxa"/>
          </w:tblCellMar>
        </w:tblPrEx>
        <w:trPr>
          <w:trHeight w:val="2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78566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PARTO NORMAL</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971D4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30 SMMVGDF, NO APLICA DEDUCIBLE NI COASEGURO.  EL ABORTO NO VOLUNTARIO QUEDA CUBIERTO HASTA 10 SMMVGDF (LEGRADO). SE CUBRIRÁ A LA ASEGURADA TITULAR O A LA CÓNYUGE DEL ASEGURADO TITULAR; ASÍ COMO LAS HIJAS. QUEDAN CUBIERTOS LOS GASTOS DEL RECIÉN NACIDO SANO DENTRO DE LA SUMA ASEGURADA PARA PARTO NORMAL.</w:t>
            </w:r>
          </w:p>
        </w:tc>
      </w:tr>
      <w:tr w:rsidR="00CF1A3E" w14:paraId="1C4FB5D3" w14:textId="77777777">
        <w:tblPrEx>
          <w:tblCellMar>
            <w:top w:w="0" w:type="dxa"/>
            <w:left w:w="0" w:type="dxa"/>
            <w:bottom w:w="0" w:type="dxa"/>
            <w:right w:w="0" w:type="dxa"/>
          </w:tblCellMar>
        </w:tblPrEx>
        <w:trPr>
          <w:trHeight w:val="3170"/>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FA984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lastRenderedPageBreak/>
              <w:t>COMPLICACIONES DE EMBARAZO, PARTO</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B1712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SIN APLICACIÓN DE DEDUCIBLE NI COASEGURO SE CUBRIRÁ EL EMBARAZO EXTRAUTERINO, TOXICOSIS GRAVÍDICA Y ECLAMPSIA, PRECLAMPSIA, PLACENTA PREVIA, MOLA HIDATIFORME (EMBARAZO MOLAR) Y FIEBRE PUERPERAL, Y CUALQUIER OTRA COMPLICACIÓN DEL PARTO Y EMBARAZO SIEMPRE Y CUANDO EL PERÍODO DE GESTACIÓN SE INICIE DENTRO DE LA VIGENCIA DEL RESPECTIVO CERTIFICADO INDIVIDUAL DE LA PÓLIZA DE CADA ASEGURADA, CUANDO SE TRATE DE UNA NUEVA ALTA.</w:t>
            </w:r>
          </w:p>
        </w:tc>
      </w:tr>
      <w:tr w:rsidR="00CF1A3E" w14:paraId="4DCCEC71" w14:textId="77777777">
        <w:tblPrEx>
          <w:tblCellMar>
            <w:top w:w="0" w:type="dxa"/>
            <w:left w:w="0" w:type="dxa"/>
            <w:bottom w:w="0" w:type="dxa"/>
            <w:right w:w="0" w:type="dxa"/>
          </w:tblCellMar>
        </w:tblPrEx>
        <w:trPr>
          <w:trHeight w:val="3467"/>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FF177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CESAREA</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34632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30 SMMVGDF, SIN IMPORTAR EDAD, NO APLICA DEDUCIBLE NI COASEGURO PARA TODAS LAS ASEGURADAS, TANTO TITULARES COMO CÓNYUGE O HIJAS DEL TITULAR; ENTENDIÉNDOSE COMO OPERACIÓN CESÁREA, AQUELLA QUE SEA PRESCRITA POR UN MÉDICO LEGALMENTE AUTORIZADO PARA EJERCER SU PROFESIÓN Y QUE SEA NECESARIA PARA RESOLVER UN EMBARAZO QUE PONGA EN PELIGRO LA VIDA DEL NIÑO O DE LA MADRE. QUEDAN CUBIERTOS LOS GASTOS DEL RECIÉN NACIDO SANO DENTRO DE LA SUMA ASEGURADA PARA CESÁREA.</w:t>
            </w:r>
          </w:p>
        </w:tc>
      </w:tr>
      <w:tr w:rsidR="00CF1A3E" w14:paraId="3C260F21" w14:textId="77777777">
        <w:tblPrEx>
          <w:tblCellMar>
            <w:top w:w="0" w:type="dxa"/>
            <w:left w:w="0" w:type="dxa"/>
            <w:bottom w:w="0" w:type="dxa"/>
            <w:right w:w="0" w:type="dxa"/>
          </w:tblCellMar>
        </w:tblPrEx>
        <w:trPr>
          <w:trHeight w:val="496"/>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978F0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PADECIMIENTOS GINECOLÓGICOS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55FF0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AMPARADOS PARA GRUPO 1 SIN PERIODO DE ESPERA. PARA GRUPO 2 CON PERIODO DE ESPERA.</w:t>
            </w:r>
          </w:p>
        </w:tc>
      </w:tr>
      <w:tr w:rsidR="00CF1A3E" w14:paraId="291EB474" w14:textId="77777777">
        <w:tblPrEx>
          <w:tblCellMar>
            <w:top w:w="0" w:type="dxa"/>
            <w:left w:w="0" w:type="dxa"/>
            <w:bottom w:w="0" w:type="dxa"/>
            <w:right w:w="0" w:type="dxa"/>
          </w:tblCellMar>
        </w:tblPrEx>
        <w:trPr>
          <w:trHeight w:val="79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1F3F6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CIRCUNCISION</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D11BA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A PARTIR DEL 2DO. AÑO, CON RECONOCIMIENTO DE ANTIGÜEDAD O DESDE EL MOMENTO DE SU NACIMIENTO.</w:t>
            </w:r>
          </w:p>
        </w:tc>
      </w:tr>
      <w:tr w:rsidR="00CF1A3E" w14:paraId="36B6E686" w14:textId="77777777">
        <w:tblPrEx>
          <w:tblCellMar>
            <w:top w:w="0" w:type="dxa"/>
            <w:left w:w="0" w:type="dxa"/>
            <w:bottom w:w="0" w:type="dxa"/>
            <w:right w:w="0" w:type="dxa"/>
          </w:tblCellMar>
        </w:tblPrEx>
        <w:trPr>
          <w:trHeight w:val="1387"/>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FD975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DEPORTES PELIGROSOS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A4A0B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SALVO LOS SIGUIENTES: BOXEO DE CUALQUIER TIPO, PARACAIDISMO, ALPINISMO, ESPELEOLOGIA Y LA PARTICIPACION O PRACTICA PARA PRUEBAS EN LA ESTE INVOLUCRADO CUALQUIER TIPO DE VEHICULOS DE MOTOR, EN FORMA PROFESIONAL.</w:t>
            </w:r>
          </w:p>
        </w:tc>
      </w:tr>
      <w:tr w:rsidR="00CF1A3E" w14:paraId="204F5623" w14:textId="77777777">
        <w:tblPrEx>
          <w:tblCellMar>
            <w:top w:w="0" w:type="dxa"/>
            <w:left w:w="0" w:type="dxa"/>
            <w:bottom w:w="0" w:type="dxa"/>
            <w:right w:w="0" w:type="dxa"/>
          </w:tblCellMar>
        </w:tblPrEx>
        <w:trPr>
          <w:trHeight w:val="496"/>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B66C3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SIDA</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61282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4 AÑOS DE ESPERA, CON RECONOCIMIENTO DE ANTIGÜEDAD.</w:t>
            </w:r>
          </w:p>
        </w:tc>
      </w:tr>
      <w:tr w:rsidR="00CF1A3E" w14:paraId="4556586C" w14:textId="77777777">
        <w:tblPrEx>
          <w:tblCellMar>
            <w:top w:w="0" w:type="dxa"/>
            <w:left w:w="0" w:type="dxa"/>
            <w:bottom w:w="0" w:type="dxa"/>
            <w:right w:w="0" w:type="dxa"/>
          </w:tblCellMar>
        </w:tblPrEx>
        <w:trPr>
          <w:trHeight w:val="1387"/>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A8461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CONGENITOS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94F3B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 xml:space="preserve">SIN PERÍODO DE ESPERA Y SIN EXCLUSIONES PARA GRUPO 1. PARA GRUPO 2 SOLO LOS NACIDOS DENTRO DE LA COBERTURA DE LA PÓLIZA (Y QUE LA </w:t>
            </w:r>
            <w:r>
              <w:rPr>
                <w:rStyle w:val="None"/>
                <w:rFonts w:ascii="Arial" w:hAnsi="Arial"/>
                <w:sz w:val="18"/>
                <w:szCs w:val="18"/>
              </w:rPr>
              <w:lastRenderedPageBreak/>
              <w:t>MADRE HAYA CUMPLIDO CON MAS DE 10 MESES DE ASEGURADA EN LA PÓLIZA).</w:t>
            </w:r>
          </w:p>
        </w:tc>
      </w:tr>
      <w:tr w:rsidR="00CF1A3E" w14:paraId="605CA122" w14:textId="77777777">
        <w:tblPrEx>
          <w:tblCellMar>
            <w:top w:w="0" w:type="dxa"/>
            <w:left w:w="0" w:type="dxa"/>
            <w:bottom w:w="0" w:type="dxa"/>
            <w:right w:w="0" w:type="dxa"/>
          </w:tblCellMar>
        </w:tblPrEx>
        <w:trPr>
          <w:trHeight w:val="1089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8AEFC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lastRenderedPageBreak/>
              <w:t>ANTIGÜEDAD Y PREEXISTENCIA</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1D057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r>
              <w:rPr>
                <w:rStyle w:val="None"/>
                <w:rFonts w:ascii="Arial" w:hAnsi="Arial"/>
                <w:sz w:val="18"/>
                <w:szCs w:val="18"/>
              </w:rPr>
              <w:t>PARA EL GRUPO 1 AMPARADA.</w:t>
            </w:r>
          </w:p>
          <w:p w14:paraId="0966DF0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r>
              <w:rPr>
                <w:rStyle w:val="None"/>
                <w:rFonts w:ascii="Arial" w:hAnsi="Arial"/>
                <w:sz w:val="18"/>
                <w:szCs w:val="18"/>
              </w:rPr>
              <w:t xml:space="preserve">PARA EL GRUPO 2 AMPARADA COMO PREEXISTENCIA LIMITADA, LOS GASTOS YA CUBIERTOS A LOS DADOS DE ALTA ACTUALMENTE SERAN RECONOCIMIENTO SUFICIENTE DE ANTIGÜEDAD, SERA ACEPTADA COMO PREEXISTENCIA LIMITADA LA QUE SE PRESENTE SOBRE PADECIMIENTOS EN LOS CUALES EL ASEGURADO NO TUVIESE NINGUN DIAGNOSTICO ANTERIOR A SU INCLUSION EN LA POLIZA, O NO EXISTA LA POSIBILIDAD DE QUE EL SE HUBIERA ENTERADO. </w:t>
            </w:r>
          </w:p>
          <w:p w14:paraId="4A87BA2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p>
          <w:p w14:paraId="53FC7DF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r>
              <w:rPr>
                <w:rStyle w:val="None"/>
                <w:rFonts w:ascii="Arial" w:eastAsia="Arial" w:hAnsi="Arial" w:cs="Arial"/>
                <w:sz w:val="18"/>
                <w:szCs w:val="18"/>
              </w:rPr>
              <w:tab/>
              <w:t>LAS PERSONAS DADAS DE ALTA EN EL GRUPO 2, QUE PROVENGAN DEL GRUPO 1 Y HAYAN CAUSADO BAJA EN ESTE POR SITUACIONES DE EDAD (HIJOS) MANTENDRAN LAS CONDICIONES DE PREEXISTENCIA DEL GRUPO 1.</w:t>
            </w:r>
          </w:p>
          <w:p w14:paraId="1879883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18"/>
                <w:szCs w:val="18"/>
              </w:rPr>
            </w:pPr>
          </w:p>
          <w:p w14:paraId="096B2F6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18"/>
                <w:szCs w:val="18"/>
              </w:rPr>
            </w:pPr>
            <w:r>
              <w:rPr>
                <w:rStyle w:val="None"/>
                <w:rFonts w:ascii="Arial" w:hAnsi="Arial"/>
                <w:b/>
                <w:bCs/>
                <w:sz w:val="18"/>
                <w:szCs w:val="18"/>
              </w:rPr>
              <w:t>(LA PREEXISTENCIA PARA EL GRUPO 1 SE CONSIDERA PREEXISTENCIA AMPLIA Y SERÁ EXTENSIVA A LA SUMA ASEGURADA EN EXCESO. EN EL GRUPO 2 LA CONDICIÓN DE NO PREEXISTENCIA SOLO OPERARÁ PARA LAS NUEVAS ALTAS Y NUEVAS RECLAMACIONES DE LA BASE ACTUAL)</w:t>
            </w:r>
          </w:p>
          <w:p w14:paraId="700717B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sz w:val="18"/>
                <w:szCs w:val="18"/>
              </w:rPr>
            </w:pPr>
          </w:p>
          <w:p w14:paraId="5B261E1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Fonts w:ascii="Arial" w:hAnsi="Arial"/>
                <w:sz w:val="18"/>
                <w:szCs w:val="18"/>
              </w:rPr>
              <w:t>ESTE DERECHO DARÁ A LA PERSONA CONTINUIDAD EN SUS RECLAMACIONES PRESENTADAS COMO EMPLEADO DE LA API (GRUPO 1 Y 2), PARA LA SUMA ASEGURADA BÁSICA, ESTO QUIERE DECIR QUE LA PREEXISTENCIA SOLO ALCANZARÁ HASTA LA SUMA ASEGURADA BÁSICA EN LAS API. PARA EL CASO DE LA POTENCIACIÓN LA PREEXISTENCIA SE EXTENDERÁ HASTA LA ANTIGÜEDAD DEL ASEGURADO CON DICHA COBERTURA CON UN MÁXIMO DEL AÑO 2004 (GRUPO 3).</w:t>
            </w:r>
          </w:p>
        </w:tc>
      </w:tr>
      <w:tr w:rsidR="00CF1A3E" w14:paraId="4D4DBE05"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9E743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PADECIMIENTOS SIN PERIODO DE ESPERA</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DD13C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AMPARADA SOLO PARA GRUPO 1.</w:t>
            </w:r>
          </w:p>
        </w:tc>
      </w:tr>
      <w:tr w:rsidR="00CF1A3E" w14:paraId="6DD9AD45" w14:textId="77777777">
        <w:tblPrEx>
          <w:tblCellMar>
            <w:top w:w="0" w:type="dxa"/>
            <w:left w:w="0" w:type="dxa"/>
            <w:bottom w:w="0" w:type="dxa"/>
            <w:right w:w="0" w:type="dxa"/>
          </w:tblCellMar>
        </w:tblPrEx>
        <w:trPr>
          <w:trHeight w:val="1981"/>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7FAD2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lastRenderedPageBreak/>
              <w:t>TIEMPO DE PAGO DE PADECIMIENTOS</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222A6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r>
              <w:rPr>
                <w:rStyle w:val="None"/>
                <w:rFonts w:ascii="Arial" w:hAnsi="Arial"/>
                <w:sz w:val="18"/>
                <w:szCs w:val="18"/>
              </w:rPr>
              <w:t xml:space="preserve">ILIMITADO HASTA EL AGOTAMIENTO DE SUMA ASEGURADA. LA SUMA ASEGURADA SE DEBE REPONER CADA AÑO. </w:t>
            </w:r>
          </w:p>
          <w:p w14:paraId="6CC2641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18"/>
                <w:szCs w:val="18"/>
              </w:rPr>
            </w:pPr>
          </w:p>
          <w:p w14:paraId="7886FE6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(SE CONSIDERA QUE LA SUMA ASEGURADA ES POR AÑO DE PÓLIZA POR PADECIMIENTO).</w:t>
            </w:r>
          </w:p>
        </w:tc>
      </w:tr>
      <w:tr w:rsidR="00CF1A3E" w14:paraId="53503AEF" w14:textId="77777777">
        <w:tblPrEx>
          <w:tblCellMar>
            <w:top w:w="0" w:type="dxa"/>
            <w:left w:w="0" w:type="dxa"/>
            <w:bottom w:w="0" w:type="dxa"/>
            <w:right w:w="0" w:type="dxa"/>
          </w:tblCellMar>
        </w:tblPrEx>
        <w:trPr>
          <w:trHeight w:val="1981"/>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D92EC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18"/>
                <w:szCs w:val="18"/>
              </w:rPr>
            </w:pPr>
            <w:r>
              <w:rPr>
                <w:rStyle w:val="None"/>
                <w:rFonts w:ascii="Arial" w:hAnsi="Arial"/>
                <w:b/>
                <w:bCs/>
                <w:sz w:val="18"/>
                <w:szCs w:val="18"/>
              </w:rPr>
              <w:t>PADECIMIENTOS CUYOS GASTOS</w:t>
            </w:r>
          </w:p>
          <w:p w14:paraId="70E41B6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INICIARON EN VIGENCIA ANTERIOR</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FBFE1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SERÁN PAGADOS POR LA LICITANTE GANADORA DESDE EL PRIMER PESO HASTA LA SUMA ASEGURADA, PARA TODOS LOS EFECTOS LA SUMA ASEGURADA ES POR PADECIMIENTO POR VIGENCIA DE LA PÓLIZA, ESTO SIGNIFICA REINSTALACIÓN DE LA SUMA ASEGURADA PARA TODOS LOS PADECIMIENTOS A INICIO DE LA VIGENCIA.</w:t>
            </w:r>
          </w:p>
        </w:tc>
      </w:tr>
      <w:tr w:rsidR="00CF1A3E" w14:paraId="69C01918" w14:textId="77777777">
        <w:tblPrEx>
          <w:tblCellMar>
            <w:top w:w="0" w:type="dxa"/>
            <w:left w:w="0" w:type="dxa"/>
            <w:bottom w:w="0" w:type="dxa"/>
            <w:right w:w="0" w:type="dxa"/>
          </w:tblCellMar>
        </w:tblPrEx>
        <w:trPr>
          <w:trHeight w:val="79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F1B6A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REHABILITACION Y FISIOTERAPIA</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F9A1C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r>
              <w:rPr>
                <w:rStyle w:val="None"/>
                <w:rFonts w:ascii="Arial" w:hAnsi="Arial"/>
                <w:sz w:val="18"/>
                <w:szCs w:val="18"/>
              </w:rPr>
              <w:t>HASTA AGOTAR LA SUMA ASEGURADA. INCLUYE LA TERAPIA HIPERBÁRICA</w:t>
            </w:r>
          </w:p>
        </w:tc>
      </w:tr>
      <w:tr w:rsidR="00CF1A3E" w14:paraId="444B8DDF" w14:textId="77777777">
        <w:tblPrEx>
          <w:tblCellMar>
            <w:top w:w="0" w:type="dxa"/>
            <w:left w:w="0" w:type="dxa"/>
            <w:bottom w:w="0" w:type="dxa"/>
            <w:right w:w="0" w:type="dxa"/>
          </w:tblCellMar>
        </w:tblPrEx>
        <w:trPr>
          <w:trHeight w:val="2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8FAAB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PADECIMIENTOS GINECOLOGICOS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946DF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PARA LA ATENCIÓN DE PADECIMIENTOS DE LAS GLÁNDULAS MAMARIAS, DE ÚTERO Y OVARIOS, LA RECLAMACIÓN SERÁ PROCEDENTE SÓLO SI SE PRESENTA LA ULTRASONOGRAFÍA, EL ESTUDIO HISTOPATOLÓGICO Y, EN SU CASO, LA MASTOGRAFÍA, TRATÁNDOSE DE PROCEDIMIENTOS POR LAPAROSCOPÍA O RAYO LÁSER, DEBERÁ PRESENTARSE EL ESTUDIO CITOLÓGICO.</w:t>
            </w:r>
          </w:p>
        </w:tc>
      </w:tr>
      <w:tr w:rsidR="00CF1A3E" w14:paraId="34540B83" w14:textId="77777777">
        <w:tblPrEx>
          <w:tblCellMar>
            <w:top w:w="0" w:type="dxa"/>
            <w:left w:w="0" w:type="dxa"/>
            <w:bottom w:w="0" w:type="dxa"/>
            <w:right w:w="0" w:type="dxa"/>
          </w:tblCellMar>
        </w:tblPrEx>
        <w:trPr>
          <w:trHeight w:val="1684"/>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8E887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TRANSPORTE</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17138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SIEMPRE Y CUANDO NO SE DEMUESTRE EL RESPECTIVO CONVENIO CON EL HOSPITAL O EL MÉDICO TRATANTE EN LA UBICACIÓN DE LA API, COMPROBACIÓN CON FACTURA REQUERIDA Y OPERA VIA REEMBOLSO SIN APLICACIÓN DE DEDUCIBLE Y COASEGURO.</w:t>
            </w:r>
          </w:p>
        </w:tc>
      </w:tr>
      <w:tr w:rsidR="00CF1A3E" w14:paraId="0DDE166F" w14:textId="77777777">
        <w:tblPrEx>
          <w:tblCellMar>
            <w:top w:w="0" w:type="dxa"/>
            <w:left w:w="0" w:type="dxa"/>
            <w:bottom w:w="0" w:type="dxa"/>
            <w:right w:w="0" w:type="dxa"/>
          </w:tblCellMar>
        </w:tblPrEx>
        <w:trPr>
          <w:trHeight w:val="1387"/>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4A7DB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RECIEN NACIDOS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C619F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NO SE REQUIERE CERTIFICADO DE SALUD, NI ACTA DE NACIMIENTO PARA LA ALTA, QUEDAN AMPARADOS DESDE EL MOMENTO DEL NACIMIENTO, SIN DAR AVISO, SI LA MADRE ESTA INCLUIDA EN LA POLIZA AL MOMENTO DEL PARTO.</w:t>
            </w:r>
          </w:p>
        </w:tc>
      </w:tr>
      <w:tr w:rsidR="00CF1A3E" w14:paraId="358F94BA" w14:textId="77777777">
        <w:tblPrEx>
          <w:tblCellMar>
            <w:top w:w="0" w:type="dxa"/>
            <w:left w:w="0" w:type="dxa"/>
            <w:bottom w:w="0" w:type="dxa"/>
            <w:right w:w="0" w:type="dxa"/>
          </w:tblCellMar>
        </w:tblPrEx>
        <w:trPr>
          <w:trHeight w:val="79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0F58A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SERVICIO MEDICO TELEFONICO</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C988B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PROPORCIONAR TELÉFONOS PARA CONSULTA QUE OPERE LAS 24 HORAS DEL DÍA Y LOS 365 DÍAS DEL AÑO CON COBERTURA EN CADA API.</w:t>
            </w:r>
          </w:p>
        </w:tc>
      </w:tr>
      <w:tr w:rsidR="00CF1A3E" w14:paraId="7D6412B4" w14:textId="77777777">
        <w:tblPrEx>
          <w:tblCellMar>
            <w:top w:w="0" w:type="dxa"/>
            <w:left w:w="0" w:type="dxa"/>
            <w:bottom w:w="0" w:type="dxa"/>
            <w:right w:w="0" w:type="dxa"/>
          </w:tblCellMar>
        </w:tblPrEx>
        <w:trPr>
          <w:trHeight w:val="496"/>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4963C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lastRenderedPageBreak/>
              <w:t>TRANSFUSIONES DE SANGRE Y/O APLICACIONES DE PLASMA, SUEROS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A85E30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 INCLUYENDO PRUEBAS DE</w:t>
            </w:r>
            <w:r>
              <w:rPr>
                <w:rStyle w:val="None"/>
                <w:rFonts w:ascii="Arial" w:hAnsi="Arial"/>
                <w:b/>
                <w:bCs/>
                <w:sz w:val="18"/>
                <w:szCs w:val="18"/>
              </w:rPr>
              <w:t xml:space="preserve"> </w:t>
            </w:r>
            <w:r>
              <w:rPr>
                <w:rStyle w:val="None"/>
                <w:rFonts w:ascii="Arial" w:hAnsi="Arial"/>
                <w:sz w:val="18"/>
                <w:szCs w:val="18"/>
              </w:rPr>
              <w:t>COMPATIBILIDAD DE LOS POSIBLES DONANTES.</w:t>
            </w:r>
          </w:p>
        </w:tc>
      </w:tr>
      <w:tr w:rsidR="00CF1A3E" w14:paraId="158812FA"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2E916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Y/O OTRAS SUSTANCIAS SEMEJANTES</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8C182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w:t>
            </w:r>
          </w:p>
        </w:tc>
      </w:tr>
      <w:tr w:rsidR="00CF1A3E" w14:paraId="4FF1534F"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4CB3C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GASTOS MEDICOS MENORES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997A3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NO</w:t>
            </w:r>
          </w:p>
        </w:tc>
      </w:tr>
      <w:tr w:rsidR="00CF1A3E" w14:paraId="7073911F" w14:textId="77777777">
        <w:tblPrEx>
          <w:tblCellMar>
            <w:top w:w="0" w:type="dxa"/>
            <w:left w:w="0" w:type="dxa"/>
            <w:bottom w:w="0" w:type="dxa"/>
            <w:right w:w="0" w:type="dxa"/>
          </w:tblCellMar>
        </w:tblPrEx>
        <w:trPr>
          <w:trHeight w:val="1387"/>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15EFA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18"/>
                <w:szCs w:val="18"/>
              </w:rPr>
            </w:pPr>
            <w:r>
              <w:rPr>
                <w:rStyle w:val="None"/>
                <w:rFonts w:ascii="Arial" w:hAnsi="Arial"/>
                <w:b/>
                <w:bCs/>
                <w:sz w:val="18"/>
                <w:szCs w:val="18"/>
              </w:rPr>
              <w:t>PRÓTESIS AUDITIVAS Y/O IMPLANTES</w:t>
            </w:r>
          </w:p>
          <w:p w14:paraId="7C98312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AUDITIVOS:</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A2DB0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r>
              <w:rPr>
                <w:rStyle w:val="None"/>
                <w:rFonts w:ascii="Arial" w:hAnsi="Arial"/>
                <w:sz w:val="18"/>
                <w:szCs w:val="18"/>
              </w:rPr>
              <w:t>CUBIERTOS HASTA $30,000.00,</w:t>
            </w:r>
          </w:p>
          <w:p w14:paraId="03B922A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SIEMPRE Y CUANDO SE DEMUESTRE UN PÉRDIDA AUDITIVA DEL 40% SIN APLICACIÓN DE DEDUCIBLE Y COASEGURO. ESTE BENEFICIO OPERA VÍA REEMBOLSO</w:t>
            </w:r>
          </w:p>
        </w:tc>
      </w:tr>
      <w:tr w:rsidR="00CF1A3E" w14:paraId="43E8DA47" w14:textId="77777777">
        <w:tblPrEx>
          <w:tblCellMar>
            <w:top w:w="0" w:type="dxa"/>
            <w:left w:w="0" w:type="dxa"/>
            <w:bottom w:w="0" w:type="dxa"/>
            <w:right w:w="0" w:type="dxa"/>
          </w:tblCellMar>
        </w:tblPrEx>
        <w:trPr>
          <w:trHeight w:val="3170"/>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93496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b/>
                <w:bCs/>
                <w:sz w:val="18"/>
                <w:szCs w:val="18"/>
              </w:rPr>
              <w:t>GASTOS FUNERARIOS</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73A0B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w:hAnsi="Arial"/>
                <w:sz w:val="18"/>
                <w:szCs w:val="18"/>
              </w:rPr>
              <w:t>CUBIERTOS HASTA $50,000.00, EN CASO DE FALLECIMIENTO DE UN TITULAR O DEPENDIENTE ECONÓMICO, CUBIERTOS EN ESTA PÓLIZA SE ENTREGARA A LOS DEUDOS PREVIA ACREDITACIÓN POR PARTE DE EL “LICITANTE ADJUDICADO”, IDENTIFICACIÓN Y ACTA DE DEFUNCIÓN, LO CORRESPONDIENTE DE ACUERDO A LO COMPROBABLE EN LOS ÚLTIMOS GASTOS, POR LA CANTIDAD DE HASTA $50,000.00 M/N, COMO ULTIMO PAGO DE MARCHA. ESTE TRAMITE SE REALIZARÁ EN EL ÁREA DE PERSONAL</w:t>
            </w:r>
          </w:p>
        </w:tc>
      </w:tr>
      <w:tr w:rsidR="00CF1A3E" w14:paraId="1B1CC03C" w14:textId="77777777">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0ABB2B" w14:textId="77777777" w:rsidR="00CF1A3E" w:rsidRDefault="00CB48A5">
            <w:pPr>
              <w:pStyle w:val="TableStyle2"/>
            </w:pPr>
            <w:r>
              <w:rPr>
                <w:rFonts w:ascii="Arial" w:hAnsi="Arial"/>
                <w:b/>
                <w:bCs/>
                <w:sz w:val="18"/>
                <w:szCs w:val="18"/>
              </w:rPr>
              <w:t>COBERTURA EN EL EXTRANJERO</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BB579B" w14:textId="77777777" w:rsidR="00CF1A3E" w:rsidRDefault="00CB48A5">
            <w:pPr>
              <w:pStyle w:val="TableStyle2"/>
            </w:pPr>
            <w:r>
              <w:rPr>
                <w:rFonts w:ascii="Arial" w:hAnsi="Arial"/>
                <w:sz w:val="18"/>
                <w:szCs w:val="18"/>
              </w:rPr>
              <w:t>SI</w:t>
            </w:r>
          </w:p>
        </w:tc>
      </w:tr>
    </w:tbl>
    <w:p w14:paraId="390778F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EB96EC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5ADBC5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DEDUCIBLES Y COASEGUROS</w:t>
      </w:r>
    </w:p>
    <w:tbl>
      <w:tblPr>
        <w:tblStyle w:val="TableNormal"/>
        <w:tblW w:w="96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4745"/>
        <w:gridCol w:w="4873"/>
      </w:tblGrid>
      <w:tr w:rsidR="00CF1A3E" w14:paraId="347199DB" w14:textId="77777777">
        <w:tblPrEx>
          <w:tblCellMar>
            <w:top w:w="0" w:type="dxa"/>
            <w:left w:w="0" w:type="dxa"/>
            <w:bottom w:w="0" w:type="dxa"/>
            <w:right w:w="0" w:type="dxa"/>
          </w:tblCellMar>
        </w:tblPrEx>
        <w:trPr>
          <w:trHeight w:val="453"/>
        </w:trPr>
        <w:tc>
          <w:tcPr>
            <w:tcW w:w="9618" w:type="dxa"/>
            <w:gridSpan w:val="2"/>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C3766DA" w14:textId="77777777" w:rsidR="00CF1A3E" w:rsidRDefault="00CB48A5">
            <w:pPr>
              <w:pStyle w:val="Body"/>
              <w:jc w:val="both"/>
            </w:pPr>
            <w:r>
              <w:rPr>
                <w:rStyle w:val="Hyperlink2"/>
                <w:rFonts w:ascii="Arial" w:hAnsi="Arial"/>
                <w:b/>
                <w:bCs/>
                <w:sz w:val="20"/>
                <w:szCs w:val="20"/>
                <w:u w:color="FF0000"/>
              </w:rPr>
              <w:t>DEDUCIBLE Y COASEGURO POR PAGO DIRECTO                                                                                                              ACCIDENTE O ENFERMEDAD</w:t>
            </w:r>
          </w:p>
        </w:tc>
      </w:tr>
      <w:tr w:rsidR="00CF1A3E" w14:paraId="3C0286B3" w14:textId="77777777">
        <w:tblPrEx>
          <w:tblCellMar>
            <w:top w:w="0" w:type="dxa"/>
            <w:left w:w="0" w:type="dxa"/>
            <w:bottom w:w="0" w:type="dxa"/>
            <w:right w:w="0" w:type="dxa"/>
          </w:tblCellMar>
        </w:tblPrEx>
        <w:trPr>
          <w:trHeight w:val="1113"/>
        </w:trPr>
        <w:tc>
          <w:tcPr>
            <w:tcW w:w="4745" w:type="dxa"/>
            <w:vMerge w:val="restar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vAlign w:val="center"/>
          </w:tcPr>
          <w:p w14:paraId="0528262D" w14:textId="77777777" w:rsidR="00CF1A3E" w:rsidRDefault="00CB48A5">
            <w:pPr>
              <w:pStyle w:val="Body"/>
            </w:pPr>
            <w:r>
              <w:rPr>
                <w:rStyle w:val="Hyperlink2"/>
                <w:rFonts w:ascii="Arial" w:hAnsi="Arial"/>
                <w:b/>
                <w:bCs/>
                <w:sz w:val="20"/>
                <w:szCs w:val="20"/>
                <w:u w:color="FF0000"/>
              </w:rPr>
              <w:t>DEDUCIBLE</w:t>
            </w:r>
          </w:p>
        </w:tc>
        <w:tc>
          <w:tcPr>
            <w:tcW w:w="4872"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704D47FD" w14:textId="77777777" w:rsidR="00CF1A3E" w:rsidRDefault="00CB48A5">
            <w:pPr>
              <w:pStyle w:val="Body"/>
              <w:jc w:val="both"/>
              <w:rPr>
                <w:rFonts w:ascii="Arial" w:eastAsia="Arial" w:hAnsi="Arial" w:cs="Arial"/>
                <w:sz w:val="20"/>
                <w:szCs w:val="20"/>
                <w:u w:color="FF0000"/>
              </w:rPr>
            </w:pPr>
            <w:r>
              <w:rPr>
                <w:rStyle w:val="Hyperlink2"/>
                <w:rFonts w:ascii="Arial" w:hAnsi="Arial"/>
                <w:sz w:val="20"/>
                <w:szCs w:val="20"/>
                <w:u w:color="FF0000"/>
              </w:rPr>
              <w:t>SIN DEDUCIBLE</w:t>
            </w:r>
          </w:p>
          <w:p w14:paraId="5FCFA53A" w14:textId="77777777" w:rsidR="00CF1A3E" w:rsidRDefault="00CB48A5">
            <w:pPr>
              <w:pStyle w:val="Body"/>
              <w:jc w:val="both"/>
            </w:pPr>
            <w:r>
              <w:rPr>
                <w:rStyle w:val="Hyperlink2"/>
                <w:rFonts w:ascii="Arial" w:hAnsi="Arial"/>
                <w:sz w:val="20"/>
                <w:szCs w:val="20"/>
                <w:u w:color="FF0000"/>
              </w:rPr>
              <w:t>SIEMPRE Y CUANDO SEA ATENDIDO POR LA RED DE HOSPITALES Y MEDICOS EN CONVENIO DE LA PROPIA ASEGURADORA, O POR ACCIDENTE.</w:t>
            </w:r>
          </w:p>
        </w:tc>
      </w:tr>
      <w:tr w:rsidR="00CF1A3E" w14:paraId="5AFFCC59" w14:textId="77777777">
        <w:tblPrEx>
          <w:tblCellMar>
            <w:top w:w="0" w:type="dxa"/>
            <w:left w:w="0" w:type="dxa"/>
            <w:bottom w:w="0" w:type="dxa"/>
            <w:right w:w="0" w:type="dxa"/>
          </w:tblCellMar>
        </w:tblPrEx>
        <w:trPr>
          <w:trHeight w:val="685"/>
        </w:trPr>
        <w:tc>
          <w:tcPr>
            <w:tcW w:w="4745" w:type="dxa"/>
            <w:vMerge/>
            <w:tcBorders>
              <w:top w:val="single" w:sz="8" w:space="0" w:color="4F81BD"/>
              <w:left w:val="single" w:sz="8" w:space="0" w:color="4F81BD"/>
              <w:bottom w:val="single" w:sz="8" w:space="0" w:color="4F81BD"/>
              <w:right w:val="single" w:sz="8" w:space="0" w:color="4F81BD"/>
            </w:tcBorders>
            <w:shd w:val="clear" w:color="auto" w:fill="E8EEF5"/>
          </w:tcPr>
          <w:p w14:paraId="47F658B1" w14:textId="77777777" w:rsidR="00CF1A3E" w:rsidRDefault="00CF1A3E"/>
        </w:tc>
        <w:tc>
          <w:tcPr>
            <w:tcW w:w="4872"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0B56C12" w14:textId="77777777" w:rsidR="00CF1A3E" w:rsidRDefault="00CB48A5">
            <w:pPr>
              <w:pStyle w:val="Body"/>
              <w:jc w:val="both"/>
            </w:pPr>
            <w:r>
              <w:rPr>
                <w:rFonts w:ascii="Arial" w:hAnsi="Arial"/>
                <w:sz w:val="20"/>
                <w:szCs w:val="20"/>
                <w:u w:color="FF0000"/>
              </w:rPr>
              <w:t>0.75 S.M.G.M.V.D.F EN CASO DE QUE EL HOSPITAL O EL MÉDICO, NO PERTENEZCAN A LA RED HOSPITALARIA.</w:t>
            </w:r>
          </w:p>
        </w:tc>
      </w:tr>
      <w:tr w:rsidR="00CF1A3E" w14:paraId="5477883E" w14:textId="77777777">
        <w:tblPrEx>
          <w:tblCellMar>
            <w:top w:w="0" w:type="dxa"/>
            <w:left w:w="0" w:type="dxa"/>
            <w:bottom w:w="0" w:type="dxa"/>
            <w:right w:w="0" w:type="dxa"/>
          </w:tblCellMar>
        </w:tblPrEx>
        <w:trPr>
          <w:trHeight w:val="453"/>
        </w:trPr>
        <w:tc>
          <w:tcPr>
            <w:tcW w:w="4745" w:type="dxa"/>
            <w:vMerge/>
            <w:tcBorders>
              <w:top w:val="single" w:sz="8" w:space="0" w:color="4F81BD"/>
              <w:left w:val="single" w:sz="8" w:space="0" w:color="4F81BD"/>
              <w:bottom w:val="single" w:sz="8" w:space="0" w:color="4F81BD"/>
              <w:right w:val="single" w:sz="8" w:space="0" w:color="4F81BD"/>
            </w:tcBorders>
            <w:shd w:val="clear" w:color="auto" w:fill="E8EEF5"/>
          </w:tcPr>
          <w:p w14:paraId="224F5C0F" w14:textId="77777777" w:rsidR="00CF1A3E" w:rsidRDefault="00CF1A3E"/>
        </w:tc>
        <w:tc>
          <w:tcPr>
            <w:tcW w:w="4872"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598B6A3D" w14:textId="77777777" w:rsidR="00CF1A3E" w:rsidRDefault="00CB48A5">
            <w:pPr>
              <w:pStyle w:val="Body"/>
              <w:jc w:val="both"/>
            </w:pPr>
            <w:r>
              <w:rPr>
                <w:rFonts w:ascii="Arial" w:hAnsi="Arial"/>
                <w:sz w:val="20"/>
                <w:szCs w:val="20"/>
                <w:u w:color="FF0000"/>
              </w:rPr>
              <w:t>1.0 S.M.G.M.V.D.F EN EL CASO DE QUE NO SE UTILICE NI HOSPITAL NI MÉDICO DE RED.</w:t>
            </w:r>
          </w:p>
        </w:tc>
      </w:tr>
      <w:tr w:rsidR="00CF1A3E" w14:paraId="0380594B" w14:textId="77777777">
        <w:tblPrEx>
          <w:tblCellMar>
            <w:top w:w="0" w:type="dxa"/>
            <w:left w:w="0" w:type="dxa"/>
            <w:bottom w:w="0" w:type="dxa"/>
            <w:right w:w="0" w:type="dxa"/>
          </w:tblCellMar>
        </w:tblPrEx>
        <w:trPr>
          <w:trHeight w:val="1113"/>
        </w:trPr>
        <w:tc>
          <w:tcPr>
            <w:tcW w:w="4745" w:type="dxa"/>
            <w:vMerge w:val="restar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vAlign w:val="center"/>
          </w:tcPr>
          <w:p w14:paraId="08B28373" w14:textId="77777777" w:rsidR="00CF1A3E" w:rsidRDefault="00CB48A5">
            <w:pPr>
              <w:pStyle w:val="Body"/>
              <w:jc w:val="both"/>
            </w:pPr>
            <w:r>
              <w:rPr>
                <w:rStyle w:val="Hyperlink2"/>
                <w:rFonts w:ascii="Arial" w:hAnsi="Arial"/>
                <w:b/>
                <w:bCs/>
                <w:sz w:val="20"/>
                <w:szCs w:val="20"/>
                <w:u w:color="FF0000"/>
              </w:rPr>
              <w:lastRenderedPageBreak/>
              <w:t>COASEGURO</w:t>
            </w:r>
          </w:p>
        </w:tc>
        <w:tc>
          <w:tcPr>
            <w:tcW w:w="4872"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3698CD9" w14:textId="77777777" w:rsidR="00CF1A3E" w:rsidRDefault="00CB48A5">
            <w:pPr>
              <w:pStyle w:val="Body"/>
              <w:jc w:val="both"/>
              <w:rPr>
                <w:rFonts w:ascii="Arial" w:eastAsia="Arial" w:hAnsi="Arial" w:cs="Arial"/>
                <w:sz w:val="20"/>
                <w:szCs w:val="20"/>
                <w:u w:color="FF0000"/>
              </w:rPr>
            </w:pPr>
            <w:r>
              <w:rPr>
                <w:rStyle w:val="Hyperlink2"/>
                <w:rFonts w:ascii="Arial" w:hAnsi="Arial"/>
                <w:sz w:val="20"/>
                <w:szCs w:val="20"/>
                <w:u w:color="FF0000"/>
              </w:rPr>
              <w:t>SIN COASEGURO</w:t>
            </w:r>
          </w:p>
          <w:p w14:paraId="434D31E8" w14:textId="77777777" w:rsidR="00CF1A3E" w:rsidRDefault="00CB48A5">
            <w:pPr>
              <w:pStyle w:val="Body"/>
              <w:jc w:val="both"/>
            </w:pPr>
            <w:r>
              <w:rPr>
                <w:rStyle w:val="Hyperlink2"/>
                <w:rFonts w:ascii="Arial" w:hAnsi="Arial"/>
                <w:sz w:val="20"/>
                <w:szCs w:val="20"/>
                <w:u w:color="FF0000"/>
              </w:rPr>
              <w:t>SIEMPRE Y CUANDO SEA ATENDIDO POR LA RED DE HOSPITALES Y MEDICOS EN CONVENIO DE LA PROPIA ASEGURADORA, O POR ACCIDENTE.</w:t>
            </w:r>
          </w:p>
        </w:tc>
      </w:tr>
      <w:tr w:rsidR="00CF1A3E" w14:paraId="68F9FB05" w14:textId="77777777">
        <w:tblPrEx>
          <w:tblCellMar>
            <w:top w:w="0" w:type="dxa"/>
            <w:left w:w="0" w:type="dxa"/>
            <w:bottom w:w="0" w:type="dxa"/>
            <w:right w:w="0" w:type="dxa"/>
          </w:tblCellMar>
        </w:tblPrEx>
        <w:trPr>
          <w:trHeight w:val="673"/>
        </w:trPr>
        <w:tc>
          <w:tcPr>
            <w:tcW w:w="4745" w:type="dxa"/>
            <w:vMerge/>
            <w:tcBorders>
              <w:top w:val="single" w:sz="8" w:space="0" w:color="4F81BD"/>
              <w:left w:val="single" w:sz="8" w:space="0" w:color="4F81BD"/>
              <w:bottom w:val="single" w:sz="8" w:space="0" w:color="4F81BD"/>
              <w:right w:val="single" w:sz="8" w:space="0" w:color="4F81BD"/>
            </w:tcBorders>
            <w:shd w:val="clear" w:color="auto" w:fill="auto"/>
          </w:tcPr>
          <w:p w14:paraId="6DEE34B6" w14:textId="77777777" w:rsidR="00CF1A3E" w:rsidRDefault="00CF1A3E"/>
        </w:tc>
        <w:tc>
          <w:tcPr>
            <w:tcW w:w="4872"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6669193C" w14:textId="77777777" w:rsidR="00CF1A3E" w:rsidRDefault="00CB48A5">
            <w:pPr>
              <w:pStyle w:val="Body"/>
              <w:jc w:val="both"/>
            </w:pPr>
            <w:r>
              <w:rPr>
                <w:rFonts w:ascii="Arial" w:hAnsi="Arial"/>
                <w:sz w:val="20"/>
                <w:szCs w:val="20"/>
                <w:u w:color="FF0000"/>
              </w:rPr>
              <w:t>5%     EN CASO DE QUE EL HOSPITAL O EL MÉDICO, NO PERTENEZCAN A LA RED HOSPITALARIA.</w:t>
            </w:r>
          </w:p>
        </w:tc>
      </w:tr>
      <w:tr w:rsidR="00CF1A3E" w14:paraId="4B8359B7" w14:textId="77777777">
        <w:tblPrEx>
          <w:tblCellMar>
            <w:top w:w="0" w:type="dxa"/>
            <w:left w:w="0" w:type="dxa"/>
            <w:bottom w:w="0" w:type="dxa"/>
            <w:right w:w="0" w:type="dxa"/>
          </w:tblCellMar>
        </w:tblPrEx>
        <w:trPr>
          <w:trHeight w:val="673"/>
        </w:trPr>
        <w:tc>
          <w:tcPr>
            <w:tcW w:w="4745" w:type="dxa"/>
            <w:vMerge/>
            <w:tcBorders>
              <w:top w:val="single" w:sz="8" w:space="0" w:color="4F81BD"/>
              <w:left w:val="single" w:sz="8" w:space="0" w:color="4F81BD"/>
              <w:bottom w:val="single" w:sz="8" w:space="0" w:color="4F81BD"/>
              <w:right w:val="single" w:sz="8" w:space="0" w:color="4F81BD"/>
            </w:tcBorders>
            <w:shd w:val="clear" w:color="auto" w:fill="auto"/>
          </w:tcPr>
          <w:p w14:paraId="591FE20E" w14:textId="77777777" w:rsidR="00CF1A3E" w:rsidRDefault="00CF1A3E"/>
        </w:tc>
        <w:tc>
          <w:tcPr>
            <w:tcW w:w="4872"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7301ADD" w14:textId="77777777" w:rsidR="00CF1A3E" w:rsidRDefault="00CB48A5">
            <w:pPr>
              <w:pStyle w:val="Body"/>
              <w:jc w:val="both"/>
            </w:pPr>
            <w:r>
              <w:rPr>
                <w:rFonts w:ascii="Arial" w:hAnsi="Arial"/>
                <w:sz w:val="20"/>
                <w:szCs w:val="20"/>
                <w:u w:color="FF0000"/>
              </w:rPr>
              <w:t>10%    EN EL CASO DE QUE NO SE UTILICE NI HOSPITAL NI MÉDICO DE RED CON MÁXIMO DE $30,000.00 M.N.</w:t>
            </w:r>
          </w:p>
        </w:tc>
      </w:tr>
    </w:tbl>
    <w:p w14:paraId="09159B9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tbl>
      <w:tblPr>
        <w:tblStyle w:val="TableNormal"/>
        <w:tblW w:w="96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252"/>
        <w:gridCol w:w="1750"/>
        <w:gridCol w:w="1336"/>
        <w:gridCol w:w="888"/>
        <w:gridCol w:w="1115"/>
        <w:gridCol w:w="766"/>
        <w:gridCol w:w="1592"/>
        <w:gridCol w:w="918"/>
      </w:tblGrid>
      <w:tr w:rsidR="00CF1A3E" w14:paraId="20BEB1D2" w14:textId="77777777">
        <w:tblPrEx>
          <w:tblCellMar>
            <w:top w:w="0" w:type="dxa"/>
            <w:left w:w="0" w:type="dxa"/>
            <w:bottom w:w="0" w:type="dxa"/>
            <w:right w:w="0" w:type="dxa"/>
          </w:tblCellMar>
        </w:tblPrEx>
        <w:trPr>
          <w:trHeight w:val="136"/>
        </w:trPr>
        <w:tc>
          <w:tcPr>
            <w:tcW w:w="9617" w:type="dxa"/>
            <w:gridSpan w:val="8"/>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1CFFE9F2" w14:textId="77777777" w:rsidR="00CF1A3E" w:rsidRDefault="00CB48A5">
            <w:pPr>
              <w:pStyle w:val="Body"/>
              <w:jc w:val="center"/>
            </w:pPr>
            <w:r>
              <w:rPr>
                <w:rStyle w:val="Hyperlink2"/>
                <w:rFonts w:ascii="Arial" w:hAnsi="Arial"/>
                <w:b/>
                <w:bCs/>
                <w:sz w:val="12"/>
                <w:szCs w:val="12"/>
                <w:u w:color="FF0000"/>
              </w:rPr>
              <w:t>DEDUCIBLES Y COASEGUROS</w:t>
            </w:r>
          </w:p>
        </w:tc>
      </w:tr>
      <w:tr w:rsidR="00CF1A3E" w14:paraId="2EE6818C" w14:textId="77777777">
        <w:tblPrEx>
          <w:tblCellMar>
            <w:top w:w="0" w:type="dxa"/>
            <w:left w:w="0" w:type="dxa"/>
            <w:bottom w:w="0" w:type="dxa"/>
            <w:right w:w="0" w:type="dxa"/>
          </w:tblCellMar>
        </w:tblPrEx>
        <w:trPr>
          <w:trHeight w:val="1623"/>
        </w:trPr>
        <w:tc>
          <w:tcPr>
            <w:tcW w:w="1252"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14:paraId="4EB89503" w14:textId="77777777" w:rsidR="00CF1A3E" w:rsidRDefault="00CB48A5">
            <w:pPr>
              <w:pStyle w:val="Body"/>
              <w:jc w:val="center"/>
            </w:pPr>
            <w:r>
              <w:rPr>
                <w:rStyle w:val="Hyperlink2"/>
                <w:rFonts w:ascii="Arial" w:hAnsi="Arial"/>
                <w:b/>
                <w:bCs/>
                <w:sz w:val="12"/>
                <w:szCs w:val="12"/>
                <w:u w:color="FF0000"/>
              </w:rPr>
              <w:t>PARENTESCO</w:t>
            </w:r>
          </w:p>
        </w:tc>
        <w:tc>
          <w:tcPr>
            <w:tcW w:w="1750"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14:paraId="1A39781F" w14:textId="77777777" w:rsidR="00CF1A3E" w:rsidRDefault="00CB48A5">
            <w:pPr>
              <w:pStyle w:val="Body"/>
              <w:jc w:val="center"/>
            </w:pPr>
            <w:r>
              <w:rPr>
                <w:rStyle w:val="Hyperlink2"/>
                <w:rFonts w:ascii="Arial" w:hAnsi="Arial"/>
                <w:b/>
                <w:bCs/>
                <w:sz w:val="12"/>
                <w:szCs w:val="12"/>
                <w:u w:color="FF0000"/>
              </w:rPr>
              <w:t>CAUSA</w:t>
            </w:r>
          </w:p>
        </w:tc>
        <w:tc>
          <w:tcPr>
            <w:tcW w:w="1336"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14:paraId="29C2038C" w14:textId="77777777" w:rsidR="00CF1A3E" w:rsidRDefault="00CB48A5">
            <w:pPr>
              <w:pStyle w:val="Body"/>
              <w:jc w:val="center"/>
            </w:pPr>
            <w:r>
              <w:rPr>
                <w:rStyle w:val="Hyperlink2"/>
                <w:rFonts w:ascii="Arial" w:hAnsi="Arial"/>
                <w:b/>
                <w:bCs/>
                <w:sz w:val="12"/>
                <w:szCs w:val="12"/>
                <w:u w:color="FF0000"/>
              </w:rPr>
              <w:t>DEDUCIBLE EN LA REPÚBLICA MEXICANA EN HOSPITALES DE RED</w:t>
            </w:r>
          </w:p>
        </w:tc>
        <w:tc>
          <w:tcPr>
            <w:tcW w:w="888"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14:paraId="130ED3E0" w14:textId="77777777" w:rsidR="00CF1A3E" w:rsidRDefault="00CB48A5">
            <w:pPr>
              <w:pStyle w:val="Body"/>
              <w:jc w:val="center"/>
            </w:pPr>
            <w:r>
              <w:rPr>
                <w:rStyle w:val="Hyperlink2"/>
                <w:rFonts w:ascii="Arial" w:hAnsi="Arial"/>
                <w:b/>
                <w:bCs/>
                <w:sz w:val="12"/>
                <w:szCs w:val="12"/>
                <w:u w:color="FF0000"/>
              </w:rPr>
              <w:t>COASEGURO EN LA REPÚBLICA MEXICANA EN HOSPITALES DE RED</w:t>
            </w:r>
          </w:p>
        </w:tc>
        <w:tc>
          <w:tcPr>
            <w:tcW w:w="111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14:paraId="3AE2ECD3" w14:textId="77777777" w:rsidR="00CF1A3E" w:rsidRDefault="00CB48A5">
            <w:pPr>
              <w:pStyle w:val="Body"/>
              <w:jc w:val="center"/>
            </w:pPr>
            <w:r>
              <w:rPr>
                <w:rStyle w:val="Hyperlink2"/>
                <w:rFonts w:ascii="Arial" w:hAnsi="Arial"/>
                <w:b/>
                <w:bCs/>
                <w:sz w:val="12"/>
                <w:szCs w:val="12"/>
                <w:u w:color="FF0000"/>
              </w:rPr>
              <w:t>DEDUCIBLE EN EL EXTRANJERO</w:t>
            </w:r>
          </w:p>
        </w:tc>
        <w:tc>
          <w:tcPr>
            <w:tcW w:w="766"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14:paraId="2EA43A30" w14:textId="77777777" w:rsidR="00CF1A3E" w:rsidRDefault="00CB48A5">
            <w:pPr>
              <w:pStyle w:val="Body"/>
              <w:jc w:val="center"/>
            </w:pPr>
            <w:r>
              <w:rPr>
                <w:rStyle w:val="Hyperlink2"/>
                <w:rFonts w:ascii="Arial" w:hAnsi="Arial"/>
                <w:b/>
                <w:bCs/>
                <w:sz w:val="12"/>
                <w:szCs w:val="12"/>
                <w:u w:color="FF0000"/>
              </w:rPr>
              <w:t>COASEGURO EN EL EXTRANJERO</w:t>
            </w:r>
          </w:p>
        </w:tc>
        <w:tc>
          <w:tcPr>
            <w:tcW w:w="1592"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14:paraId="6D590D9D" w14:textId="77777777" w:rsidR="00CF1A3E" w:rsidRDefault="00CB48A5">
            <w:pPr>
              <w:pStyle w:val="Body"/>
              <w:jc w:val="center"/>
            </w:pPr>
            <w:r>
              <w:rPr>
                <w:rStyle w:val="Hyperlink2"/>
                <w:rFonts w:ascii="Arial" w:hAnsi="Arial"/>
                <w:b/>
                <w:bCs/>
                <w:sz w:val="12"/>
                <w:szCs w:val="12"/>
                <w:u w:color="FF0000"/>
              </w:rPr>
              <w:t>DEDUCIBLES MEDICO Y HOSPITAL FUERA DE RED</w:t>
            </w:r>
          </w:p>
        </w:tc>
        <w:tc>
          <w:tcPr>
            <w:tcW w:w="914"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14:paraId="0C6C397F" w14:textId="77777777" w:rsidR="00CF1A3E" w:rsidRDefault="00CB48A5">
            <w:pPr>
              <w:pStyle w:val="Body"/>
              <w:jc w:val="center"/>
            </w:pPr>
            <w:r>
              <w:rPr>
                <w:rStyle w:val="Hyperlink2"/>
                <w:rFonts w:ascii="Arial" w:hAnsi="Arial"/>
                <w:b/>
                <w:bCs/>
                <w:sz w:val="12"/>
                <w:szCs w:val="12"/>
                <w:u w:color="FF0000"/>
              </w:rPr>
              <w:t>COASEGURO MEDICO Y HOSPITAL FUERA DE RED</w:t>
            </w:r>
          </w:p>
        </w:tc>
      </w:tr>
      <w:tr w:rsidR="00CF1A3E" w14:paraId="510A0CC7" w14:textId="77777777">
        <w:tblPrEx>
          <w:tblCellMar>
            <w:top w:w="0" w:type="dxa"/>
            <w:left w:w="0" w:type="dxa"/>
            <w:bottom w:w="0" w:type="dxa"/>
            <w:right w:w="0" w:type="dxa"/>
          </w:tblCellMar>
        </w:tblPrEx>
        <w:trPr>
          <w:trHeight w:val="736"/>
        </w:trPr>
        <w:tc>
          <w:tcPr>
            <w:tcW w:w="12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C04AB7A" w14:textId="77777777" w:rsidR="00CF1A3E" w:rsidRDefault="00CB48A5">
            <w:pPr>
              <w:pStyle w:val="Body"/>
              <w:jc w:val="center"/>
            </w:pPr>
            <w:r>
              <w:rPr>
                <w:rStyle w:val="Hyperlink2"/>
                <w:rFonts w:ascii="Arial" w:hAnsi="Arial"/>
                <w:b/>
                <w:bCs/>
                <w:sz w:val="12"/>
                <w:szCs w:val="12"/>
                <w:u w:color="FF0000"/>
              </w:rPr>
              <w:t>TITULAR</w:t>
            </w:r>
          </w:p>
        </w:tc>
        <w:tc>
          <w:tcPr>
            <w:tcW w:w="17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335C6F" w14:textId="77777777" w:rsidR="00CF1A3E" w:rsidRDefault="00CB48A5">
            <w:pPr>
              <w:pStyle w:val="Body"/>
              <w:jc w:val="center"/>
            </w:pPr>
            <w:r>
              <w:rPr>
                <w:rStyle w:val="Hyperlink2"/>
                <w:rFonts w:ascii="Arial" w:hAnsi="Arial"/>
                <w:b/>
                <w:bCs/>
                <w:sz w:val="12"/>
                <w:szCs w:val="12"/>
                <w:u w:color="FF0000"/>
              </w:rPr>
              <w:t>ACCIDENTE O ENFERMEDAD</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6DE47D" w14:textId="77777777" w:rsidR="00CF1A3E" w:rsidRDefault="00CB48A5">
            <w:pPr>
              <w:pStyle w:val="Body"/>
              <w:jc w:val="center"/>
            </w:pPr>
            <w:r>
              <w:rPr>
                <w:rStyle w:val="Hyperlink2"/>
                <w:rFonts w:ascii="Arial" w:hAnsi="Arial"/>
                <w:b/>
                <w:bCs/>
                <w:sz w:val="12"/>
                <w:szCs w:val="12"/>
                <w:u w:color="FF0000"/>
              </w:rPr>
              <w:t>0</w:t>
            </w:r>
          </w:p>
        </w:tc>
        <w:tc>
          <w:tcPr>
            <w:tcW w:w="888"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E38B45" w14:textId="77777777" w:rsidR="00CF1A3E" w:rsidRDefault="00CB48A5">
            <w:pPr>
              <w:pStyle w:val="Body"/>
              <w:jc w:val="center"/>
            </w:pPr>
            <w:r>
              <w:rPr>
                <w:rStyle w:val="Hyperlink2"/>
                <w:rFonts w:ascii="Arial" w:hAnsi="Arial"/>
                <w:b/>
                <w:bCs/>
                <w:sz w:val="12"/>
                <w:szCs w:val="12"/>
                <w:u w:color="FF0000"/>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629335" w14:textId="77777777" w:rsidR="00CF1A3E" w:rsidRDefault="00CB48A5">
            <w:pPr>
              <w:pStyle w:val="Body"/>
              <w:jc w:val="center"/>
            </w:pPr>
            <w:r>
              <w:rPr>
                <w:rStyle w:val="Hyperlink2"/>
                <w:rFonts w:ascii="Arial" w:hAnsi="Arial"/>
                <w:b/>
                <w:bCs/>
                <w:sz w:val="12"/>
                <w:szCs w:val="12"/>
                <w:u w:color="FF0000"/>
              </w:rPr>
              <w:t xml:space="preserve">Por accidente 50 usd </w:t>
            </w:r>
            <w:r>
              <w:rPr>
                <w:rStyle w:val="Hyperlink2"/>
                <w:rFonts w:ascii="Arial Unicode MS" w:hAnsi="Arial Unicode MS"/>
                <w:sz w:val="12"/>
                <w:szCs w:val="12"/>
                <w:u w:color="FF0000"/>
              </w:rPr>
              <w:br/>
            </w:r>
            <w:r>
              <w:rPr>
                <w:rStyle w:val="Hyperlink2"/>
                <w:rFonts w:ascii="Arial" w:hAnsi="Arial"/>
                <w:b/>
                <w:bCs/>
                <w:sz w:val="12"/>
                <w:szCs w:val="12"/>
                <w:u w:color="FF0000"/>
              </w:rPr>
              <w:t>Por enfermedad 50 usd</w:t>
            </w:r>
          </w:p>
        </w:tc>
        <w:tc>
          <w:tcPr>
            <w:tcW w:w="76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B63A7C" w14:textId="77777777" w:rsidR="00CF1A3E" w:rsidRDefault="00CB48A5">
            <w:pPr>
              <w:pStyle w:val="Body"/>
              <w:jc w:val="center"/>
            </w:pPr>
            <w:r>
              <w:rPr>
                <w:rStyle w:val="Hyperlink2"/>
                <w:rFonts w:ascii="Arial" w:hAnsi="Arial"/>
                <w:b/>
                <w:bCs/>
                <w:sz w:val="12"/>
                <w:szCs w:val="12"/>
                <w:u w:color="FF0000"/>
              </w:rPr>
              <w:t>0</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EE85E9" w14:textId="77777777" w:rsidR="00CF1A3E" w:rsidRDefault="00CB48A5">
            <w:pPr>
              <w:pStyle w:val="Body"/>
              <w:jc w:val="center"/>
            </w:pPr>
            <w:r>
              <w:rPr>
                <w:rStyle w:val="Hyperlink2"/>
                <w:rFonts w:ascii="Arial" w:hAnsi="Arial"/>
                <w:b/>
                <w:bCs/>
                <w:sz w:val="12"/>
                <w:szCs w:val="12"/>
                <w:u w:color="FF0000"/>
              </w:rPr>
              <w:t>1.0 S.M.G.M.V.CDMX</w:t>
            </w:r>
          </w:p>
        </w:tc>
        <w:tc>
          <w:tcPr>
            <w:tcW w:w="91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93ED7A" w14:textId="77777777" w:rsidR="00CF1A3E" w:rsidRDefault="00CB48A5">
            <w:pPr>
              <w:pStyle w:val="Body"/>
              <w:jc w:val="center"/>
            </w:pPr>
            <w:r>
              <w:rPr>
                <w:rStyle w:val="Hyperlink2"/>
                <w:rFonts w:ascii="Arial" w:hAnsi="Arial"/>
                <w:b/>
                <w:bCs/>
                <w:sz w:val="12"/>
                <w:szCs w:val="12"/>
                <w:u w:color="FF0000"/>
              </w:rPr>
              <w:t>10% Y MAXIMO $30,000.00 M.N.</w:t>
            </w:r>
          </w:p>
        </w:tc>
      </w:tr>
      <w:tr w:rsidR="00CF1A3E" w14:paraId="05D5F934" w14:textId="77777777">
        <w:tblPrEx>
          <w:tblCellMar>
            <w:top w:w="0" w:type="dxa"/>
            <w:left w:w="0" w:type="dxa"/>
            <w:bottom w:w="0" w:type="dxa"/>
            <w:right w:w="0" w:type="dxa"/>
          </w:tblCellMar>
        </w:tblPrEx>
        <w:trPr>
          <w:trHeight w:val="438"/>
        </w:trPr>
        <w:tc>
          <w:tcPr>
            <w:tcW w:w="12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99159F" w14:textId="77777777" w:rsidR="00CF1A3E" w:rsidRDefault="00CB48A5">
            <w:pPr>
              <w:pStyle w:val="Body"/>
              <w:jc w:val="center"/>
            </w:pPr>
            <w:r>
              <w:rPr>
                <w:rStyle w:val="Hyperlink2"/>
                <w:rFonts w:ascii="Arial" w:hAnsi="Arial"/>
                <w:b/>
                <w:bCs/>
                <w:sz w:val="12"/>
                <w:szCs w:val="12"/>
                <w:u w:color="FF0000"/>
              </w:rPr>
              <w:t>TITULAR</w:t>
            </w:r>
          </w:p>
        </w:tc>
        <w:tc>
          <w:tcPr>
            <w:tcW w:w="17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DF3ABE" w14:textId="77777777" w:rsidR="00CF1A3E" w:rsidRDefault="00CB48A5">
            <w:pPr>
              <w:pStyle w:val="Body"/>
              <w:jc w:val="center"/>
            </w:pPr>
            <w:r>
              <w:rPr>
                <w:rStyle w:val="Hyperlink2"/>
                <w:rFonts w:ascii="Arial" w:hAnsi="Arial"/>
                <w:b/>
                <w:bCs/>
                <w:sz w:val="12"/>
                <w:szCs w:val="12"/>
                <w:u w:color="FF0000"/>
              </w:rPr>
              <w:t>PARTO O CESAREA</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DD7DE4" w14:textId="77777777" w:rsidR="00CF1A3E" w:rsidRDefault="00CB48A5">
            <w:pPr>
              <w:pStyle w:val="Body"/>
              <w:jc w:val="center"/>
            </w:pPr>
            <w:r>
              <w:rPr>
                <w:rStyle w:val="Hyperlink2"/>
                <w:rFonts w:ascii="Arial" w:hAnsi="Arial"/>
                <w:b/>
                <w:bCs/>
                <w:sz w:val="12"/>
                <w:szCs w:val="12"/>
                <w:u w:color="FF0000"/>
              </w:rPr>
              <w:t>0</w:t>
            </w:r>
          </w:p>
        </w:tc>
        <w:tc>
          <w:tcPr>
            <w:tcW w:w="888" w:type="dxa"/>
            <w:vMerge/>
            <w:tcBorders>
              <w:top w:val="single" w:sz="8" w:space="0" w:color="000000"/>
              <w:left w:val="single" w:sz="8" w:space="0" w:color="000000"/>
              <w:bottom w:val="single" w:sz="8" w:space="0" w:color="000000"/>
              <w:right w:val="single" w:sz="8" w:space="0" w:color="000000"/>
            </w:tcBorders>
            <w:shd w:val="clear" w:color="auto" w:fill="auto"/>
          </w:tcPr>
          <w:p w14:paraId="323358C3" w14:textId="77777777" w:rsidR="00CF1A3E" w:rsidRDefault="00CF1A3E"/>
        </w:tc>
        <w:tc>
          <w:tcPr>
            <w:tcW w:w="11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E10EDF" w14:textId="77777777" w:rsidR="00CF1A3E" w:rsidRDefault="00CB48A5">
            <w:pPr>
              <w:pStyle w:val="Body"/>
              <w:jc w:val="center"/>
            </w:pPr>
            <w:r>
              <w:rPr>
                <w:rStyle w:val="Hyperlink2"/>
                <w:rFonts w:ascii="Arial" w:hAnsi="Arial"/>
                <w:b/>
                <w:bCs/>
                <w:sz w:val="12"/>
                <w:szCs w:val="12"/>
                <w:u w:color="FF0000"/>
              </w:rPr>
              <w:t>50 USD</w:t>
            </w:r>
          </w:p>
        </w:tc>
        <w:tc>
          <w:tcPr>
            <w:tcW w:w="766" w:type="dxa"/>
            <w:vMerge/>
            <w:tcBorders>
              <w:top w:val="single" w:sz="8" w:space="0" w:color="000000"/>
              <w:left w:val="single" w:sz="8" w:space="0" w:color="000000"/>
              <w:bottom w:val="single" w:sz="8" w:space="0" w:color="000000"/>
              <w:right w:val="single" w:sz="8" w:space="0" w:color="000000"/>
            </w:tcBorders>
            <w:shd w:val="clear" w:color="auto" w:fill="auto"/>
          </w:tcPr>
          <w:p w14:paraId="33047FA4" w14:textId="77777777" w:rsidR="00CF1A3E" w:rsidRDefault="00CF1A3E"/>
        </w:tc>
        <w:tc>
          <w:tcPr>
            <w:tcW w:w="1592"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A18F84" w14:textId="77777777" w:rsidR="00CF1A3E" w:rsidRDefault="00CB48A5">
            <w:pPr>
              <w:pStyle w:val="Body"/>
              <w:jc w:val="center"/>
            </w:pPr>
            <w:r>
              <w:rPr>
                <w:rStyle w:val="Hyperlink2"/>
                <w:rFonts w:ascii="Arial" w:hAnsi="Arial"/>
                <w:b/>
                <w:bCs/>
                <w:sz w:val="12"/>
                <w:szCs w:val="12"/>
                <w:u w:color="FF0000"/>
              </w:rPr>
              <w:t>1.0 S.M.G.M.V.CDMX</w:t>
            </w:r>
          </w:p>
        </w:tc>
        <w:tc>
          <w:tcPr>
            <w:tcW w:w="914" w:type="dxa"/>
            <w:vMerge/>
            <w:tcBorders>
              <w:top w:val="single" w:sz="8" w:space="0" w:color="000000"/>
              <w:left w:val="single" w:sz="8" w:space="0" w:color="000000"/>
              <w:bottom w:val="single" w:sz="8" w:space="0" w:color="000000"/>
              <w:right w:val="single" w:sz="8" w:space="0" w:color="000000"/>
            </w:tcBorders>
            <w:shd w:val="clear" w:color="auto" w:fill="auto"/>
          </w:tcPr>
          <w:p w14:paraId="270BAC19" w14:textId="77777777" w:rsidR="00CF1A3E" w:rsidRDefault="00CF1A3E"/>
        </w:tc>
      </w:tr>
      <w:tr w:rsidR="00CF1A3E" w14:paraId="6E9DE429" w14:textId="77777777">
        <w:tblPrEx>
          <w:tblCellMar>
            <w:top w:w="0" w:type="dxa"/>
            <w:left w:w="0" w:type="dxa"/>
            <w:bottom w:w="0" w:type="dxa"/>
            <w:right w:w="0" w:type="dxa"/>
          </w:tblCellMar>
        </w:tblPrEx>
        <w:trPr>
          <w:trHeight w:val="376"/>
        </w:trPr>
        <w:tc>
          <w:tcPr>
            <w:tcW w:w="12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C5E341" w14:textId="77777777" w:rsidR="00CF1A3E" w:rsidRDefault="00CB48A5">
            <w:pPr>
              <w:pStyle w:val="Body"/>
              <w:jc w:val="center"/>
            </w:pPr>
            <w:r>
              <w:rPr>
                <w:rStyle w:val="Hyperlink2"/>
                <w:rFonts w:ascii="Arial" w:hAnsi="Arial"/>
                <w:b/>
                <w:bCs/>
                <w:sz w:val="12"/>
                <w:szCs w:val="12"/>
                <w:u w:color="FF0000"/>
              </w:rPr>
              <w:t>CONYUGE</w:t>
            </w:r>
          </w:p>
        </w:tc>
        <w:tc>
          <w:tcPr>
            <w:tcW w:w="17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AC2AA0" w14:textId="77777777" w:rsidR="00CF1A3E" w:rsidRDefault="00CB48A5">
            <w:pPr>
              <w:pStyle w:val="Body"/>
              <w:jc w:val="center"/>
            </w:pPr>
            <w:r>
              <w:rPr>
                <w:rStyle w:val="Hyperlink2"/>
                <w:rFonts w:ascii="Arial" w:hAnsi="Arial"/>
                <w:b/>
                <w:bCs/>
                <w:sz w:val="12"/>
                <w:szCs w:val="12"/>
                <w:u w:color="FF0000"/>
              </w:rPr>
              <w:t>ACCIDENTE, ENFERMEDAD, PARTO Y/O CESAREA</w:t>
            </w:r>
          </w:p>
        </w:tc>
        <w:tc>
          <w:tcPr>
            <w:tcW w:w="133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EC1943" w14:textId="77777777" w:rsidR="00CF1A3E" w:rsidRDefault="00CB48A5">
            <w:pPr>
              <w:pStyle w:val="Body"/>
              <w:jc w:val="center"/>
            </w:pPr>
            <w:r>
              <w:rPr>
                <w:rStyle w:val="Hyperlink2"/>
                <w:rFonts w:ascii="Arial" w:hAnsi="Arial"/>
                <w:b/>
                <w:bCs/>
                <w:sz w:val="12"/>
                <w:szCs w:val="12"/>
                <w:u w:color="FF0000"/>
              </w:rPr>
              <w:t>0</w:t>
            </w:r>
          </w:p>
        </w:tc>
        <w:tc>
          <w:tcPr>
            <w:tcW w:w="888"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91F0B7" w14:textId="77777777" w:rsidR="00CF1A3E" w:rsidRDefault="00CB48A5">
            <w:pPr>
              <w:pStyle w:val="Body"/>
              <w:jc w:val="center"/>
            </w:pPr>
            <w:r>
              <w:rPr>
                <w:rStyle w:val="Hyperlink2"/>
                <w:rFonts w:ascii="Arial" w:hAnsi="Arial"/>
                <w:b/>
                <w:bCs/>
                <w:sz w:val="12"/>
                <w:szCs w:val="12"/>
                <w:u w:color="FF0000"/>
              </w:rPr>
              <w:t>0</w:t>
            </w:r>
          </w:p>
        </w:tc>
        <w:tc>
          <w:tcPr>
            <w:tcW w:w="111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ACC59FF" w14:textId="77777777" w:rsidR="00CF1A3E" w:rsidRDefault="00CB48A5">
            <w:pPr>
              <w:pStyle w:val="Body"/>
              <w:jc w:val="center"/>
            </w:pPr>
            <w:r>
              <w:rPr>
                <w:rStyle w:val="Hyperlink2"/>
                <w:rFonts w:ascii="Arial" w:hAnsi="Arial"/>
                <w:b/>
                <w:bCs/>
                <w:sz w:val="12"/>
                <w:szCs w:val="12"/>
                <w:u w:color="FF0000"/>
              </w:rPr>
              <w:t>50 USD</w:t>
            </w:r>
          </w:p>
        </w:tc>
        <w:tc>
          <w:tcPr>
            <w:tcW w:w="766" w:type="dxa"/>
            <w:vMerge/>
            <w:tcBorders>
              <w:top w:val="single" w:sz="8" w:space="0" w:color="000000"/>
              <w:left w:val="single" w:sz="8" w:space="0" w:color="000000"/>
              <w:bottom w:val="single" w:sz="8" w:space="0" w:color="000000"/>
              <w:right w:val="single" w:sz="8" w:space="0" w:color="000000"/>
            </w:tcBorders>
            <w:shd w:val="clear" w:color="auto" w:fill="auto"/>
          </w:tcPr>
          <w:p w14:paraId="3CA56A59" w14:textId="77777777" w:rsidR="00CF1A3E" w:rsidRDefault="00CF1A3E"/>
        </w:tc>
        <w:tc>
          <w:tcPr>
            <w:tcW w:w="1592" w:type="dxa"/>
            <w:vMerge/>
            <w:tcBorders>
              <w:top w:val="single" w:sz="8" w:space="0" w:color="000000"/>
              <w:left w:val="single" w:sz="8" w:space="0" w:color="000000"/>
              <w:bottom w:val="single" w:sz="8" w:space="0" w:color="000000"/>
              <w:right w:val="single" w:sz="8" w:space="0" w:color="000000"/>
            </w:tcBorders>
            <w:shd w:val="clear" w:color="auto" w:fill="auto"/>
          </w:tcPr>
          <w:p w14:paraId="30EDA296" w14:textId="77777777" w:rsidR="00CF1A3E" w:rsidRDefault="00CF1A3E"/>
        </w:tc>
        <w:tc>
          <w:tcPr>
            <w:tcW w:w="914" w:type="dxa"/>
            <w:vMerge/>
            <w:tcBorders>
              <w:top w:val="single" w:sz="8" w:space="0" w:color="000000"/>
              <w:left w:val="single" w:sz="8" w:space="0" w:color="000000"/>
              <w:bottom w:val="single" w:sz="8" w:space="0" w:color="000000"/>
              <w:right w:val="single" w:sz="8" w:space="0" w:color="000000"/>
            </w:tcBorders>
            <w:shd w:val="clear" w:color="auto" w:fill="auto"/>
          </w:tcPr>
          <w:p w14:paraId="27832E8F" w14:textId="77777777" w:rsidR="00CF1A3E" w:rsidRDefault="00CF1A3E"/>
        </w:tc>
      </w:tr>
      <w:tr w:rsidR="00CF1A3E" w14:paraId="517E05B8" w14:textId="77777777">
        <w:tblPrEx>
          <w:tblCellMar>
            <w:top w:w="0" w:type="dxa"/>
            <w:left w:w="0" w:type="dxa"/>
            <w:bottom w:w="0" w:type="dxa"/>
            <w:right w:w="0" w:type="dxa"/>
          </w:tblCellMar>
        </w:tblPrEx>
        <w:trPr>
          <w:trHeight w:val="256"/>
        </w:trPr>
        <w:tc>
          <w:tcPr>
            <w:tcW w:w="12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46EC49" w14:textId="77777777" w:rsidR="00CF1A3E" w:rsidRDefault="00CB48A5">
            <w:pPr>
              <w:pStyle w:val="Body"/>
              <w:jc w:val="center"/>
            </w:pPr>
            <w:r>
              <w:rPr>
                <w:rStyle w:val="Hyperlink2"/>
                <w:rFonts w:ascii="Arial" w:hAnsi="Arial"/>
                <w:b/>
                <w:bCs/>
                <w:sz w:val="12"/>
                <w:szCs w:val="12"/>
                <w:u w:color="FF0000"/>
              </w:rPr>
              <w:t>DESCENDIENTES</w:t>
            </w:r>
          </w:p>
        </w:tc>
        <w:tc>
          <w:tcPr>
            <w:tcW w:w="17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E37BDE" w14:textId="77777777" w:rsidR="00CF1A3E" w:rsidRDefault="00CB48A5">
            <w:pPr>
              <w:pStyle w:val="Body"/>
              <w:jc w:val="center"/>
            </w:pPr>
            <w:r>
              <w:rPr>
                <w:rStyle w:val="Hyperlink2"/>
                <w:rFonts w:ascii="Arial" w:hAnsi="Arial"/>
                <w:b/>
                <w:bCs/>
                <w:sz w:val="12"/>
                <w:szCs w:val="12"/>
                <w:u w:color="FF0000"/>
              </w:rPr>
              <w:t>ACCIDENTE O ENFERMEDAD</w:t>
            </w:r>
          </w:p>
        </w:tc>
        <w:tc>
          <w:tcPr>
            <w:tcW w:w="1336" w:type="dxa"/>
            <w:vMerge/>
            <w:tcBorders>
              <w:top w:val="single" w:sz="8" w:space="0" w:color="000000"/>
              <w:left w:val="single" w:sz="8" w:space="0" w:color="000000"/>
              <w:bottom w:val="single" w:sz="8" w:space="0" w:color="000000"/>
              <w:right w:val="single" w:sz="8" w:space="0" w:color="000000"/>
            </w:tcBorders>
            <w:shd w:val="clear" w:color="auto" w:fill="auto"/>
          </w:tcPr>
          <w:p w14:paraId="2B13DB33" w14:textId="77777777" w:rsidR="00CF1A3E" w:rsidRDefault="00CF1A3E"/>
        </w:tc>
        <w:tc>
          <w:tcPr>
            <w:tcW w:w="888" w:type="dxa"/>
            <w:vMerge/>
            <w:tcBorders>
              <w:top w:val="single" w:sz="8" w:space="0" w:color="000000"/>
              <w:left w:val="single" w:sz="8" w:space="0" w:color="000000"/>
              <w:bottom w:val="single" w:sz="8" w:space="0" w:color="000000"/>
              <w:right w:val="single" w:sz="8" w:space="0" w:color="000000"/>
            </w:tcBorders>
            <w:shd w:val="clear" w:color="auto" w:fill="auto"/>
          </w:tcPr>
          <w:p w14:paraId="33CD0E6B" w14:textId="77777777" w:rsidR="00CF1A3E" w:rsidRDefault="00CF1A3E"/>
        </w:tc>
        <w:tc>
          <w:tcPr>
            <w:tcW w:w="1115" w:type="dxa"/>
            <w:vMerge/>
            <w:tcBorders>
              <w:top w:val="single" w:sz="8" w:space="0" w:color="000000"/>
              <w:left w:val="single" w:sz="8" w:space="0" w:color="000000"/>
              <w:bottom w:val="single" w:sz="8" w:space="0" w:color="000000"/>
              <w:right w:val="single" w:sz="8" w:space="0" w:color="000000"/>
            </w:tcBorders>
            <w:shd w:val="clear" w:color="auto" w:fill="auto"/>
          </w:tcPr>
          <w:p w14:paraId="5CAEDF02" w14:textId="77777777" w:rsidR="00CF1A3E" w:rsidRDefault="00CF1A3E"/>
        </w:tc>
        <w:tc>
          <w:tcPr>
            <w:tcW w:w="766" w:type="dxa"/>
            <w:vMerge/>
            <w:tcBorders>
              <w:top w:val="single" w:sz="8" w:space="0" w:color="000000"/>
              <w:left w:val="single" w:sz="8" w:space="0" w:color="000000"/>
              <w:bottom w:val="single" w:sz="8" w:space="0" w:color="000000"/>
              <w:right w:val="single" w:sz="8" w:space="0" w:color="000000"/>
            </w:tcBorders>
            <w:shd w:val="clear" w:color="auto" w:fill="auto"/>
          </w:tcPr>
          <w:p w14:paraId="3BAE3C26" w14:textId="77777777" w:rsidR="00CF1A3E" w:rsidRDefault="00CF1A3E"/>
        </w:tc>
        <w:tc>
          <w:tcPr>
            <w:tcW w:w="1592" w:type="dxa"/>
            <w:vMerge/>
            <w:tcBorders>
              <w:top w:val="single" w:sz="8" w:space="0" w:color="000000"/>
              <w:left w:val="single" w:sz="8" w:space="0" w:color="000000"/>
              <w:bottom w:val="single" w:sz="8" w:space="0" w:color="000000"/>
              <w:right w:val="single" w:sz="8" w:space="0" w:color="000000"/>
            </w:tcBorders>
            <w:shd w:val="clear" w:color="auto" w:fill="auto"/>
          </w:tcPr>
          <w:p w14:paraId="26465147" w14:textId="77777777" w:rsidR="00CF1A3E" w:rsidRDefault="00CF1A3E"/>
        </w:tc>
        <w:tc>
          <w:tcPr>
            <w:tcW w:w="914" w:type="dxa"/>
            <w:vMerge/>
            <w:tcBorders>
              <w:top w:val="single" w:sz="8" w:space="0" w:color="000000"/>
              <w:left w:val="single" w:sz="8" w:space="0" w:color="000000"/>
              <w:bottom w:val="single" w:sz="8" w:space="0" w:color="000000"/>
              <w:right w:val="single" w:sz="8" w:space="0" w:color="000000"/>
            </w:tcBorders>
            <w:shd w:val="clear" w:color="auto" w:fill="auto"/>
          </w:tcPr>
          <w:p w14:paraId="72A8D19A" w14:textId="77777777" w:rsidR="00CF1A3E" w:rsidRDefault="00CF1A3E"/>
        </w:tc>
      </w:tr>
      <w:tr w:rsidR="00CF1A3E" w14:paraId="33D52D3B" w14:textId="77777777">
        <w:tblPrEx>
          <w:tblCellMar>
            <w:top w:w="0" w:type="dxa"/>
            <w:left w:w="0" w:type="dxa"/>
            <w:bottom w:w="0" w:type="dxa"/>
            <w:right w:w="0" w:type="dxa"/>
          </w:tblCellMar>
        </w:tblPrEx>
        <w:trPr>
          <w:trHeight w:val="256"/>
        </w:trPr>
        <w:tc>
          <w:tcPr>
            <w:tcW w:w="12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AAE3896" w14:textId="77777777" w:rsidR="00CF1A3E" w:rsidRDefault="00CB48A5">
            <w:pPr>
              <w:pStyle w:val="Body"/>
              <w:jc w:val="center"/>
            </w:pPr>
            <w:r>
              <w:rPr>
                <w:rStyle w:val="Hyperlink2"/>
                <w:rFonts w:ascii="Arial" w:hAnsi="Arial"/>
                <w:b/>
                <w:bCs/>
                <w:sz w:val="12"/>
                <w:szCs w:val="12"/>
                <w:u w:color="FF0000"/>
              </w:rPr>
              <w:t>ASCENDIENTES</w:t>
            </w:r>
          </w:p>
        </w:tc>
        <w:tc>
          <w:tcPr>
            <w:tcW w:w="17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BDBD0A" w14:textId="77777777" w:rsidR="00CF1A3E" w:rsidRDefault="00CB48A5">
            <w:pPr>
              <w:pStyle w:val="Body"/>
              <w:jc w:val="center"/>
            </w:pPr>
            <w:r>
              <w:rPr>
                <w:rStyle w:val="Hyperlink2"/>
                <w:rFonts w:ascii="Arial" w:hAnsi="Arial"/>
                <w:b/>
                <w:bCs/>
                <w:sz w:val="12"/>
                <w:szCs w:val="12"/>
                <w:u w:color="FF0000"/>
              </w:rPr>
              <w:t>ACCIDENTE O ENFERMEDAD</w:t>
            </w:r>
          </w:p>
        </w:tc>
        <w:tc>
          <w:tcPr>
            <w:tcW w:w="1336" w:type="dxa"/>
            <w:vMerge/>
            <w:tcBorders>
              <w:top w:val="single" w:sz="8" w:space="0" w:color="000000"/>
              <w:left w:val="single" w:sz="8" w:space="0" w:color="000000"/>
              <w:bottom w:val="single" w:sz="8" w:space="0" w:color="000000"/>
              <w:right w:val="single" w:sz="8" w:space="0" w:color="000000"/>
            </w:tcBorders>
            <w:shd w:val="clear" w:color="auto" w:fill="auto"/>
          </w:tcPr>
          <w:p w14:paraId="620A0DB6" w14:textId="77777777" w:rsidR="00CF1A3E" w:rsidRDefault="00CF1A3E"/>
        </w:tc>
        <w:tc>
          <w:tcPr>
            <w:tcW w:w="888" w:type="dxa"/>
            <w:vMerge/>
            <w:tcBorders>
              <w:top w:val="single" w:sz="8" w:space="0" w:color="000000"/>
              <w:left w:val="single" w:sz="8" w:space="0" w:color="000000"/>
              <w:bottom w:val="single" w:sz="8" w:space="0" w:color="000000"/>
              <w:right w:val="single" w:sz="8" w:space="0" w:color="000000"/>
            </w:tcBorders>
            <w:shd w:val="clear" w:color="auto" w:fill="auto"/>
          </w:tcPr>
          <w:p w14:paraId="36BCDA3B" w14:textId="77777777" w:rsidR="00CF1A3E" w:rsidRDefault="00CF1A3E"/>
        </w:tc>
        <w:tc>
          <w:tcPr>
            <w:tcW w:w="1115" w:type="dxa"/>
            <w:vMerge/>
            <w:tcBorders>
              <w:top w:val="single" w:sz="8" w:space="0" w:color="000000"/>
              <w:left w:val="single" w:sz="8" w:space="0" w:color="000000"/>
              <w:bottom w:val="single" w:sz="8" w:space="0" w:color="000000"/>
              <w:right w:val="single" w:sz="8" w:space="0" w:color="000000"/>
            </w:tcBorders>
            <w:shd w:val="clear" w:color="auto" w:fill="auto"/>
          </w:tcPr>
          <w:p w14:paraId="060CDE7B" w14:textId="77777777" w:rsidR="00CF1A3E" w:rsidRDefault="00CF1A3E"/>
        </w:tc>
        <w:tc>
          <w:tcPr>
            <w:tcW w:w="766" w:type="dxa"/>
            <w:vMerge/>
            <w:tcBorders>
              <w:top w:val="single" w:sz="8" w:space="0" w:color="000000"/>
              <w:left w:val="single" w:sz="8" w:space="0" w:color="000000"/>
              <w:bottom w:val="single" w:sz="8" w:space="0" w:color="000000"/>
              <w:right w:val="single" w:sz="8" w:space="0" w:color="000000"/>
            </w:tcBorders>
            <w:shd w:val="clear" w:color="auto" w:fill="auto"/>
          </w:tcPr>
          <w:p w14:paraId="36BFCE61" w14:textId="77777777" w:rsidR="00CF1A3E" w:rsidRDefault="00CF1A3E"/>
        </w:tc>
        <w:tc>
          <w:tcPr>
            <w:tcW w:w="1592" w:type="dxa"/>
            <w:vMerge/>
            <w:tcBorders>
              <w:top w:val="single" w:sz="8" w:space="0" w:color="000000"/>
              <w:left w:val="single" w:sz="8" w:space="0" w:color="000000"/>
              <w:bottom w:val="single" w:sz="8" w:space="0" w:color="000000"/>
              <w:right w:val="single" w:sz="8" w:space="0" w:color="000000"/>
            </w:tcBorders>
            <w:shd w:val="clear" w:color="auto" w:fill="auto"/>
          </w:tcPr>
          <w:p w14:paraId="775D33D4" w14:textId="77777777" w:rsidR="00CF1A3E" w:rsidRDefault="00CF1A3E"/>
        </w:tc>
        <w:tc>
          <w:tcPr>
            <w:tcW w:w="914" w:type="dxa"/>
            <w:vMerge/>
            <w:tcBorders>
              <w:top w:val="single" w:sz="8" w:space="0" w:color="000000"/>
              <w:left w:val="single" w:sz="8" w:space="0" w:color="000000"/>
              <w:bottom w:val="single" w:sz="8" w:space="0" w:color="000000"/>
              <w:right w:val="single" w:sz="8" w:space="0" w:color="000000"/>
            </w:tcBorders>
            <w:shd w:val="clear" w:color="auto" w:fill="auto"/>
          </w:tcPr>
          <w:p w14:paraId="4D9A4EFD" w14:textId="77777777" w:rsidR="00CF1A3E" w:rsidRDefault="00CF1A3E"/>
        </w:tc>
      </w:tr>
    </w:tbl>
    <w:p w14:paraId="14350AC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51EC103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Tratándose del titular o dependientes, en toda reclamación que sea autorizada por los Sistemas indicados con anterioridad, con hospitales y médicos de la Red Médica, el asegurado, tendrá obligación del pago del deducible, del pago de los gastos no cubiertos de acuerdo a las condiciones de la presente contratación del servicio y del pago de los gastos efectuados en exceso de las limitaciones de la presente contratación del servicio. Estos montos serán liquidados por el beneficiario al momento de su consulta o egreso del hospital, según sea el caso.</w:t>
      </w:r>
    </w:p>
    <w:p w14:paraId="6836311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Cuando la Aseguradora autorice el Pago Directo a un prestador de servicio y éste no forme parte de la Red Médica y no se ajuste al tabulador de la Aseguradora, el beneficiario tendrá la obligación del pago del deducible y del coaseguro sobre los honorarios médicos, así como de los gastos no cubiertos de acuerdo a las condiciones de este seguro. El pago de la indemnización de los honorarios médicos, se realizará a través del sistema de reembolso.</w:t>
      </w:r>
    </w:p>
    <w:p w14:paraId="0205506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lastRenderedPageBreak/>
        <w:t>En caso de que el médico no adscrito a la Red Médica acepte el tabulador de pago directo que utiliza la Aseguradora con la consigna de que ésta no pagará complementos por ninguna otra vía, dicha manifestación se establecerá en el informe médico. Para los casos en los que el médico acepte el tabulador, se deberá eliminar el coaseguro.</w:t>
      </w:r>
    </w:p>
    <w:p w14:paraId="20E9BF6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Fonts w:ascii="Arial" w:hAnsi="Arial"/>
        </w:rPr>
        <w:t>Si el tiempo durante el que estuvo internado el asegurado afectado no fue suficiente para llevar a cabo el convenio con el médico no adscrito a la red, y éste acepta ajustarse al tabulador de pago directo que utiliza la Aseguradora, ésta deberá de realizar el reembolso de los gastos efectuados por el beneficiario, incluyendo la devolución del coaseguro que se le cobró en su momento por no tener el médico en convenio, siempre y cuando el reembolso no exceda los honorarios especificados en la Tabla de Honorarios Quirúrgicos (THQ).</w:t>
      </w:r>
    </w:p>
    <w:p w14:paraId="4261B42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3949412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r>
        <w:rPr>
          <w:rFonts w:ascii="Arial" w:hAnsi="Arial"/>
          <w:b/>
          <w:bCs/>
          <w:color w:val="7F7F7F"/>
          <w:sz w:val="26"/>
          <w:szCs w:val="26"/>
        </w:rPr>
        <w:t>COBERTURAS ESPECIALES</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4755"/>
        <w:gridCol w:w="4883"/>
      </w:tblGrid>
      <w:tr w:rsidR="00CF1A3E" w14:paraId="59628F77" w14:textId="77777777">
        <w:tblPrEx>
          <w:tblCellMar>
            <w:top w:w="0" w:type="dxa"/>
            <w:left w:w="0" w:type="dxa"/>
            <w:bottom w:w="0" w:type="dxa"/>
            <w:right w:w="0" w:type="dxa"/>
          </w:tblCellMar>
        </w:tblPrEx>
        <w:trPr>
          <w:trHeight w:val="233"/>
        </w:trPr>
        <w:tc>
          <w:tcPr>
            <w:tcW w:w="9638" w:type="dxa"/>
            <w:gridSpan w:val="2"/>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A55D1E8" w14:textId="77777777" w:rsidR="00CF1A3E" w:rsidRDefault="00CB48A5">
            <w:pPr>
              <w:pStyle w:val="Body"/>
              <w:jc w:val="both"/>
            </w:pPr>
            <w:r>
              <w:rPr>
                <w:rStyle w:val="Hyperlink2"/>
                <w:rFonts w:ascii="Arial" w:hAnsi="Arial"/>
                <w:b/>
                <w:bCs/>
                <w:sz w:val="20"/>
                <w:szCs w:val="20"/>
                <w:u w:color="FF0000"/>
              </w:rPr>
              <w:t>COBERTURAS ADICIONALES O ESPECIALES</w:t>
            </w:r>
          </w:p>
        </w:tc>
      </w:tr>
      <w:tr w:rsidR="00CF1A3E" w14:paraId="50FEAD5A" w14:textId="77777777">
        <w:tblPrEx>
          <w:tblCellMar>
            <w:top w:w="0" w:type="dxa"/>
            <w:left w:w="0" w:type="dxa"/>
            <w:bottom w:w="0" w:type="dxa"/>
            <w:right w:w="0" w:type="dxa"/>
          </w:tblCellMar>
        </w:tblPrEx>
        <w:trPr>
          <w:trHeight w:val="2798"/>
        </w:trPr>
        <w:tc>
          <w:tcPr>
            <w:tcW w:w="4755"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3526AE6F" w14:textId="77777777" w:rsidR="00CF1A3E" w:rsidRDefault="00CB48A5">
            <w:pPr>
              <w:pStyle w:val="Body"/>
              <w:jc w:val="both"/>
            </w:pPr>
            <w:r>
              <w:rPr>
                <w:rStyle w:val="Hyperlink2"/>
                <w:rFonts w:ascii="Arial" w:hAnsi="Arial"/>
                <w:b/>
                <w:bCs/>
                <w:sz w:val="20"/>
                <w:szCs w:val="20"/>
                <w:u w:color="FF0000"/>
              </w:rPr>
              <w:t xml:space="preserve">PADECIMIENTOS PREEXISTENTES                                         </w:t>
            </w:r>
          </w:p>
        </w:tc>
        <w:tc>
          <w:tcPr>
            <w:tcW w:w="4882" w:type="dxa"/>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14:paraId="27FEA8E0" w14:textId="77777777" w:rsidR="00CF1A3E" w:rsidRDefault="00CB48A5">
            <w:pPr>
              <w:pStyle w:val="Body"/>
              <w:jc w:val="both"/>
              <w:rPr>
                <w:rFonts w:ascii="Arial" w:eastAsia="Arial" w:hAnsi="Arial" w:cs="Arial"/>
                <w:sz w:val="20"/>
                <w:szCs w:val="20"/>
                <w:u w:color="FF0000"/>
              </w:rPr>
            </w:pPr>
            <w:r>
              <w:rPr>
                <w:rStyle w:val="Hyperlink2"/>
                <w:rFonts w:ascii="Arial" w:hAnsi="Arial"/>
                <w:sz w:val="20"/>
                <w:szCs w:val="20"/>
                <w:u w:color="FF0000"/>
              </w:rPr>
              <w:t>AMPARADOS:</w:t>
            </w:r>
          </w:p>
          <w:p w14:paraId="6FA156F7" w14:textId="77777777" w:rsidR="00CF1A3E" w:rsidRDefault="00CF1A3E">
            <w:pPr>
              <w:pStyle w:val="Body"/>
              <w:jc w:val="both"/>
              <w:rPr>
                <w:rStyle w:val="Hyperlink2"/>
                <w:rFonts w:ascii="Arial" w:eastAsia="Arial" w:hAnsi="Arial" w:cs="Arial"/>
                <w:sz w:val="20"/>
                <w:szCs w:val="20"/>
                <w:u w:color="FF0000"/>
              </w:rPr>
            </w:pPr>
          </w:p>
          <w:p w14:paraId="1B922769" w14:textId="77777777" w:rsidR="00CF1A3E" w:rsidRDefault="00CB48A5">
            <w:pPr>
              <w:pStyle w:val="Body"/>
              <w:jc w:val="both"/>
            </w:pPr>
            <w:r>
              <w:rPr>
                <w:rStyle w:val="Hyperlink2"/>
                <w:rFonts w:ascii="Arial" w:hAnsi="Arial"/>
                <w:sz w:val="20"/>
                <w:szCs w:val="20"/>
                <w:u w:color="FF0000"/>
              </w:rPr>
              <w:t>SE AMPARAN LAS ENFERMEDADES PREEXISTENTES, SIN RESTRICCIÓN ALGUNA, AÚN CUANDO SEAN VISIBLES, HAYAN SIDO DIAGNOSTICADAS POR UN MÉDICO, O HAYAN RECIBIDO TRATAMIENTO PREVIO, CON EXCEPCIÓN DE LOS ASCENDIENTES.</w:t>
            </w:r>
          </w:p>
        </w:tc>
      </w:tr>
    </w:tbl>
    <w:p w14:paraId="554D371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p>
    <w:p w14:paraId="0E47BF6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p>
    <w:p w14:paraId="7185CB6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u w:color="FF0000"/>
        </w:rPr>
      </w:pPr>
      <w:r>
        <w:rPr>
          <w:rStyle w:val="None"/>
          <w:rFonts w:ascii="Arial" w:hAnsi="Arial"/>
          <w:b/>
          <w:bCs/>
          <w:sz w:val="20"/>
          <w:szCs w:val="20"/>
          <w:u w:color="FF0000"/>
        </w:rPr>
        <w:t>PAGO DE COMPLEMENTOS  AMPARADOS:</w:t>
      </w:r>
    </w:p>
    <w:p w14:paraId="34D8D5C2" w14:textId="77777777" w:rsidR="00CF1A3E" w:rsidRDefault="00CB48A5">
      <w:pPr>
        <w:pStyle w:val="Body"/>
        <w:spacing w:before="100" w:after="100"/>
        <w:jc w:val="both"/>
        <w:rPr>
          <w:rStyle w:val="Hyperlink2"/>
          <w:rFonts w:ascii="Arial" w:eastAsia="Arial" w:hAnsi="Arial" w:cs="Arial"/>
          <w:sz w:val="20"/>
          <w:szCs w:val="20"/>
          <w:u w:color="000000"/>
        </w:rPr>
      </w:pPr>
      <w:r>
        <w:rPr>
          <w:rStyle w:val="None"/>
          <w:rFonts w:ascii="Arial" w:hAnsi="Arial"/>
          <w:sz w:val="20"/>
          <w:szCs w:val="20"/>
          <w:u w:color="FF0000"/>
        </w:rPr>
        <w:t>La Aseguradora solo pagará complementos de entrada de los titulares y dependientes de los gastos médicos que se eroguen por enfermedades y/o accidentes iniciados en las vigencias anteriores en la(s) póliza(s) contratada(s) o durante la vigencia de esta póliza del Seguro de Gastos Médicos Mayores por las Administraciones Portuarias Integrales con otras aseguradoras, bajo las siguientes condiciones:</w:t>
      </w:r>
    </w:p>
    <w:p w14:paraId="7D8D34E3" w14:textId="77777777" w:rsidR="00CF1A3E" w:rsidRDefault="00CB48A5" w:rsidP="001E3D1C">
      <w:pPr>
        <w:pStyle w:val="Prrafodelista"/>
        <w:widowControl w:val="0"/>
        <w:numPr>
          <w:ilvl w:val="0"/>
          <w:numId w:val="81"/>
        </w:numPr>
        <w:suppressAutoHyphens w:val="0"/>
        <w:jc w:val="both"/>
        <w:rPr>
          <w:rFonts w:ascii="Arial" w:eastAsia="Arial" w:hAnsi="Arial" w:cs="Arial"/>
        </w:rPr>
      </w:pPr>
      <w:r>
        <w:rPr>
          <w:rStyle w:val="Hyperlink2"/>
          <w:rFonts w:ascii="Arial" w:hAnsi="Arial"/>
        </w:rPr>
        <w:t>Quedarán cubiertos bajo las condiciones vigentes en la fecha que se efectuó el primer gasto, hasta agotar la suma asegurada remanente.  los gastos serán acumulativos a partir del primer reclamo.</w:t>
      </w:r>
    </w:p>
    <w:p w14:paraId="2D32D842" w14:textId="77777777" w:rsidR="00CF1A3E" w:rsidRDefault="00CB48A5" w:rsidP="001E3D1C">
      <w:pPr>
        <w:pStyle w:val="Prrafodelista"/>
        <w:widowControl w:val="0"/>
        <w:numPr>
          <w:ilvl w:val="0"/>
          <w:numId w:val="81"/>
        </w:numPr>
        <w:suppressAutoHyphens w:val="0"/>
        <w:jc w:val="both"/>
        <w:rPr>
          <w:rFonts w:ascii="Arial" w:eastAsia="Arial" w:hAnsi="Arial" w:cs="Arial"/>
        </w:rPr>
      </w:pPr>
      <w:r>
        <w:rPr>
          <w:rFonts w:ascii="Arial" w:hAnsi="Arial"/>
        </w:rPr>
        <w:t>S</w:t>
      </w:r>
      <w:r>
        <w:rPr>
          <w:rStyle w:val="Hyperlink2"/>
          <w:rFonts w:ascii="Arial" w:hAnsi="Arial"/>
        </w:rPr>
        <w:t>e elimina la cobertura si hay interrupción en la vigencia de las pólizas anteriores, o en la contratación de esta.</w:t>
      </w:r>
    </w:p>
    <w:p w14:paraId="129F361E" w14:textId="77777777" w:rsidR="00CF1A3E" w:rsidRDefault="00CB48A5" w:rsidP="001E3D1C">
      <w:pPr>
        <w:pStyle w:val="Prrafodelista"/>
        <w:widowControl w:val="0"/>
        <w:numPr>
          <w:ilvl w:val="0"/>
          <w:numId w:val="81"/>
        </w:numPr>
        <w:suppressAutoHyphens w:val="0"/>
        <w:jc w:val="both"/>
        <w:rPr>
          <w:rFonts w:ascii="Arial" w:eastAsia="Arial" w:hAnsi="Arial" w:cs="Arial"/>
        </w:rPr>
      </w:pPr>
      <w:r>
        <w:rPr>
          <w:rFonts w:ascii="Arial" w:hAnsi="Arial"/>
        </w:rPr>
        <w:t>L</w:t>
      </w:r>
      <w:r>
        <w:rPr>
          <w:rStyle w:val="Hyperlink2"/>
          <w:rFonts w:ascii="Arial" w:hAnsi="Arial"/>
        </w:rPr>
        <w:t>as enfermedades y accidentes reconocidos, no serán considerados como preexistentes.</w:t>
      </w:r>
    </w:p>
    <w:p w14:paraId="00EBE416" w14:textId="77777777" w:rsidR="00CF1A3E" w:rsidRDefault="00CB48A5" w:rsidP="001E3D1C">
      <w:pPr>
        <w:pStyle w:val="Prrafodelista"/>
        <w:widowControl w:val="0"/>
        <w:numPr>
          <w:ilvl w:val="0"/>
          <w:numId w:val="81"/>
        </w:numPr>
        <w:suppressAutoHyphens w:val="0"/>
        <w:jc w:val="both"/>
        <w:rPr>
          <w:rFonts w:ascii="Arial" w:eastAsia="Arial" w:hAnsi="Arial" w:cs="Arial"/>
        </w:rPr>
      </w:pPr>
      <w:r>
        <w:rPr>
          <w:rFonts w:ascii="Arial" w:hAnsi="Arial"/>
        </w:rPr>
        <w:t>S</w:t>
      </w:r>
      <w:r>
        <w:rPr>
          <w:rStyle w:val="Hyperlink2"/>
          <w:rFonts w:ascii="Arial" w:hAnsi="Arial"/>
        </w:rPr>
        <w:t>i en la primer reclamación se pagó o eliminó el deducible, no se aplicará deducible.</w:t>
      </w:r>
    </w:p>
    <w:p w14:paraId="7499C288" w14:textId="77777777" w:rsidR="00CF1A3E" w:rsidRDefault="00CB48A5" w:rsidP="001E3D1C">
      <w:pPr>
        <w:pStyle w:val="Prrafodelista"/>
        <w:widowControl w:val="0"/>
        <w:numPr>
          <w:ilvl w:val="0"/>
          <w:numId w:val="81"/>
        </w:numPr>
        <w:suppressAutoHyphens w:val="0"/>
        <w:jc w:val="both"/>
        <w:rPr>
          <w:rFonts w:ascii="Arial" w:eastAsia="Arial" w:hAnsi="Arial" w:cs="Arial"/>
        </w:rPr>
      </w:pPr>
      <w:r>
        <w:rPr>
          <w:rFonts w:ascii="Arial" w:hAnsi="Arial"/>
        </w:rPr>
        <w:t>S</w:t>
      </w:r>
      <w:r>
        <w:rPr>
          <w:rStyle w:val="Hyperlink2"/>
          <w:rFonts w:ascii="Arial" w:hAnsi="Arial"/>
        </w:rPr>
        <w:t>i en la reclamación inicial no se aplicó coaseguro, no se aplicará coaseguro, siempre y cuando el tratamiento se realice utilizando los servicios de los prestadores  de la red.</w:t>
      </w:r>
    </w:p>
    <w:p w14:paraId="49C8D17E" w14:textId="77777777" w:rsidR="00CF1A3E" w:rsidRDefault="00CB48A5" w:rsidP="001E3D1C">
      <w:pPr>
        <w:pStyle w:val="Prrafodelista"/>
        <w:widowControl w:val="0"/>
        <w:numPr>
          <w:ilvl w:val="0"/>
          <w:numId w:val="82"/>
        </w:numPr>
        <w:suppressAutoHyphens w:val="0"/>
        <w:spacing w:before="100" w:after="100"/>
        <w:jc w:val="both"/>
        <w:rPr>
          <w:rFonts w:ascii="Arial" w:eastAsia="Arial" w:hAnsi="Arial" w:cs="Arial"/>
        </w:rPr>
      </w:pPr>
      <w:r>
        <w:rPr>
          <w:rFonts w:ascii="Arial" w:hAnsi="Arial"/>
        </w:rPr>
        <w:t xml:space="preserve">Los gastos médicos que se eroguen, siempre y cuando sean a consecuencia de un accidente y/o enfermedad amparada y tratada, en las pólizas de las vigencias anteriores contratadas en la vigencia anterior. </w:t>
      </w:r>
    </w:p>
    <w:p w14:paraId="3819BE58" w14:textId="77777777" w:rsidR="00CF1A3E" w:rsidRDefault="00CB48A5" w:rsidP="001E3D1C">
      <w:pPr>
        <w:pStyle w:val="Prrafodelista"/>
        <w:widowControl w:val="0"/>
        <w:numPr>
          <w:ilvl w:val="0"/>
          <w:numId w:val="83"/>
        </w:numPr>
        <w:suppressAutoHyphens w:val="0"/>
        <w:spacing w:before="100" w:after="100"/>
        <w:jc w:val="both"/>
        <w:rPr>
          <w:rFonts w:ascii="Arial" w:eastAsia="Arial" w:hAnsi="Arial" w:cs="Arial"/>
        </w:rPr>
      </w:pPr>
      <w:r>
        <w:rPr>
          <w:rFonts w:ascii="Arial" w:hAnsi="Arial"/>
        </w:rPr>
        <w:t xml:space="preserve">Los gastos médicos que se eroguen quedarán cubiertos bajo las condiciones vigentes en la fecha en </w:t>
      </w:r>
      <w:r>
        <w:rPr>
          <w:rFonts w:ascii="Arial" w:hAnsi="Arial"/>
        </w:rPr>
        <w:lastRenderedPageBreak/>
        <w:t>que se efectúe el primer gasto bajo las condiciones de la presente póliza y hasta agotar la suma asegurada, lo que ocurra primero.</w:t>
      </w:r>
    </w:p>
    <w:p w14:paraId="4EA7FB34" w14:textId="77777777" w:rsidR="00CF1A3E" w:rsidRDefault="00CB48A5" w:rsidP="001E3D1C">
      <w:pPr>
        <w:pStyle w:val="Prrafodelista"/>
        <w:widowControl w:val="0"/>
        <w:numPr>
          <w:ilvl w:val="0"/>
          <w:numId w:val="84"/>
        </w:numPr>
        <w:suppressAutoHyphens w:val="0"/>
        <w:spacing w:before="100" w:after="100"/>
        <w:jc w:val="both"/>
        <w:rPr>
          <w:rFonts w:ascii="Arial" w:eastAsia="Arial" w:hAnsi="Arial" w:cs="Arial"/>
        </w:rPr>
      </w:pPr>
      <w:r>
        <w:rPr>
          <w:rFonts w:ascii="Arial" w:hAnsi="Arial"/>
        </w:rPr>
        <w:t>Para los efectos de este beneficio será necesario que la vigencia del seguro no haya sido interrumpida ni en las aseguradoras anteriores, ni en el cambio con “LA ASEGURADORA”.</w:t>
      </w:r>
    </w:p>
    <w:p w14:paraId="1D5CCD70" w14:textId="77777777" w:rsidR="00CF1A3E" w:rsidRDefault="00CB48A5" w:rsidP="001E3D1C">
      <w:pPr>
        <w:pStyle w:val="Prrafodelista"/>
        <w:widowControl w:val="0"/>
        <w:numPr>
          <w:ilvl w:val="0"/>
          <w:numId w:val="85"/>
        </w:numPr>
        <w:suppressAutoHyphens w:val="0"/>
        <w:spacing w:before="100" w:after="100"/>
        <w:jc w:val="both"/>
        <w:rPr>
          <w:rFonts w:ascii="Arial" w:eastAsia="Arial" w:hAnsi="Arial" w:cs="Arial"/>
        </w:rPr>
      </w:pPr>
      <w:r>
        <w:rPr>
          <w:rFonts w:ascii="Arial" w:hAnsi="Arial"/>
        </w:rPr>
        <w:t>Las enfermedades o accidentes en caso de ser reconocidos, no serán considerados como Padecimientos Preexistentes.</w:t>
      </w:r>
    </w:p>
    <w:p w14:paraId="0C420979" w14:textId="77777777" w:rsidR="00CF1A3E" w:rsidRDefault="00CF1A3E">
      <w:pPr>
        <w:pStyle w:val="Prrafodelista"/>
        <w:widowControl w:val="0"/>
        <w:suppressAutoHyphens w:val="0"/>
        <w:spacing w:before="100" w:after="100"/>
        <w:ind w:left="0"/>
        <w:jc w:val="both"/>
        <w:rPr>
          <w:rFonts w:ascii="Arial" w:eastAsia="Arial" w:hAnsi="Arial" w:cs="Arial"/>
        </w:rPr>
      </w:pPr>
    </w:p>
    <w:p w14:paraId="5C721AE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38"/>
          <w:szCs w:val="38"/>
        </w:rPr>
      </w:pPr>
      <w:r>
        <w:rPr>
          <w:rStyle w:val="None"/>
          <w:rFonts w:ascii="Arial" w:hAnsi="Arial"/>
          <w:b/>
          <w:bCs/>
          <w:color w:val="7F7F7F"/>
          <w:sz w:val="38"/>
          <w:szCs w:val="38"/>
        </w:rPr>
        <w:t>SUMA ASEGURADA</w:t>
      </w:r>
    </w:p>
    <w:tbl>
      <w:tblPr>
        <w:tblStyle w:val="TableNormal"/>
        <w:tblW w:w="92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540"/>
        <w:gridCol w:w="1254"/>
        <w:gridCol w:w="1461"/>
        <w:gridCol w:w="1620"/>
        <w:gridCol w:w="1725"/>
        <w:gridCol w:w="1560"/>
        <w:gridCol w:w="1096"/>
      </w:tblGrid>
      <w:tr w:rsidR="00CF1A3E" w14:paraId="2266BC5F" w14:textId="77777777">
        <w:tblPrEx>
          <w:tblCellMar>
            <w:top w:w="0" w:type="dxa"/>
            <w:left w:w="0" w:type="dxa"/>
            <w:bottom w:w="0" w:type="dxa"/>
            <w:right w:w="0" w:type="dxa"/>
          </w:tblCellMar>
        </w:tblPrEx>
        <w:trPr>
          <w:trHeight w:val="356"/>
        </w:trPr>
        <w:tc>
          <w:tcPr>
            <w:tcW w:w="9256" w:type="dxa"/>
            <w:gridSpan w:val="7"/>
            <w:tcBorders>
              <w:top w:val="nil"/>
              <w:left w:val="nil"/>
              <w:bottom w:val="nil"/>
              <w:right w:val="nil"/>
            </w:tcBorders>
            <w:shd w:val="clear" w:color="auto" w:fill="auto"/>
            <w:tcMar>
              <w:top w:w="80" w:type="dxa"/>
              <w:left w:w="80" w:type="dxa"/>
              <w:bottom w:w="80" w:type="dxa"/>
              <w:right w:w="80" w:type="dxa"/>
            </w:tcMar>
            <w:vAlign w:val="center"/>
          </w:tcPr>
          <w:p w14:paraId="207E2539" w14:textId="77777777" w:rsidR="00CF1A3E" w:rsidRDefault="00CB48A5">
            <w:pPr>
              <w:pStyle w:val="BodyA"/>
              <w:suppressAutoHyphens/>
              <w:jc w:val="center"/>
            </w:pPr>
            <w:r>
              <w:rPr>
                <w:rStyle w:val="None"/>
                <w:rFonts w:ascii="Arial" w:hAnsi="Arial"/>
                <w:b/>
                <w:bCs/>
                <w:color w:val="7F7F7F"/>
              </w:rPr>
              <w:t>GASTOS MÉDICOS MAYORES</w:t>
            </w:r>
          </w:p>
        </w:tc>
      </w:tr>
      <w:tr w:rsidR="00CF1A3E" w14:paraId="17439889" w14:textId="77777777">
        <w:tblPrEx>
          <w:tblCellMar>
            <w:top w:w="0" w:type="dxa"/>
            <w:left w:w="0" w:type="dxa"/>
            <w:bottom w:w="0" w:type="dxa"/>
            <w:right w:w="0" w:type="dxa"/>
          </w:tblCellMar>
        </w:tblPrEx>
        <w:trPr>
          <w:trHeight w:val="512"/>
        </w:trPr>
        <w:tc>
          <w:tcPr>
            <w:tcW w:w="9256" w:type="dxa"/>
            <w:gridSpan w:val="7"/>
            <w:tcBorders>
              <w:top w:val="nil"/>
              <w:left w:val="nil"/>
              <w:bottom w:val="nil"/>
              <w:right w:val="nil"/>
            </w:tcBorders>
            <w:shd w:val="clear" w:color="auto" w:fill="auto"/>
            <w:tcMar>
              <w:top w:w="80" w:type="dxa"/>
              <w:left w:w="80" w:type="dxa"/>
              <w:bottom w:w="80" w:type="dxa"/>
              <w:right w:w="80" w:type="dxa"/>
            </w:tcMar>
            <w:vAlign w:val="center"/>
          </w:tcPr>
          <w:p w14:paraId="5A5558FC" w14:textId="77777777" w:rsidR="00CF1A3E" w:rsidRDefault="00CB48A5">
            <w:pPr>
              <w:pStyle w:val="BodyA"/>
              <w:suppressAutoHyphens/>
              <w:jc w:val="center"/>
            </w:pPr>
            <w:r>
              <w:rPr>
                <w:rStyle w:val="None"/>
                <w:rFonts w:ascii="Arial" w:hAnsi="Arial"/>
                <w:b/>
                <w:bCs/>
                <w:color w:val="7F7F7F"/>
              </w:rPr>
              <w:t>GRUPO 1</w:t>
            </w:r>
          </w:p>
        </w:tc>
      </w:tr>
      <w:tr w:rsidR="00CF1A3E" w14:paraId="7A994E02" w14:textId="77777777">
        <w:tblPrEx>
          <w:tblCellMar>
            <w:top w:w="0" w:type="dxa"/>
            <w:left w:w="0" w:type="dxa"/>
            <w:bottom w:w="0" w:type="dxa"/>
            <w:right w:w="0" w:type="dxa"/>
          </w:tblCellMar>
        </w:tblPrEx>
        <w:trPr>
          <w:trHeight w:val="423"/>
        </w:trPr>
        <w:tc>
          <w:tcPr>
            <w:tcW w:w="9256" w:type="dxa"/>
            <w:gridSpan w:val="7"/>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73F8335" w14:textId="77777777" w:rsidR="00CF1A3E" w:rsidRDefault="00CB48A5">
            <w:pPr>
              <w:pStyle w:val="BodyA"/>
              <w:suppressAutoHyphens/>
              <w:jc w:val="center"/>
            </w:pPr>
            <w:r>
              <w:rPr>
                <w:rStyle w:val="None"/>
                <w:rFonts w:ascii="Arial" w:hAnsi="Arial"/>
                <w:b/>
                <w:bCs/>
                <w:color w:val="7F7F7F"/>
              </w:rPr>
              <w:t>SUMA ASEGURADA AUTORIZADA</w:t>
            </w:r>
          </w:p>
        </w:tc>
      </w:tr>
      <w:tr w:rsidR="00CF1A3E" w14:paraId="1E2E1FCD" w14:textId="77777777">
        <w:tblPrEx>
          <w:tblCellMar>
            <w:top w:w="0" w:type="dxa"/>
            <w:left w:w="0" w:type="dxa"/>
            <w:bottom w:w="0" w:type="dxa"/>
            <w:right w:w="0" w:type="dxa"/>
          </w:tblCellMar>
        </w:tblPrEx>
        <w:trPr>
          <w:trHeight w:val="463"/>
        </w:trPr>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2A70C" w14:textId="77777777" w:rsidR="00CF1A3E" w:rsidRDefault="00CB48A5">
            <w:pPr>
              <w:pStyle w:val="BodyA"/>
              <w:suppressAutoHyphens/>
              <w:jc w:val="center"/>
            </w:pPr>
            <w:r>
              <w:rPr>
                <w:rStyle w:val="None"/>
                <w:rFonts w:ascii="Arial" w:hAnsi="Arial"/>
                <w:b/>
                <w:bCs/>
                <w:sz w:val="20"/>
                <w:szCs w:val="20"/>
              </w:rPr>
              <w:t>API</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DF6F2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 xml:space="preserve">Mando Alto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8AF7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Mando Superior</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30692E" w14:textId="77777777" w:rsidR="00CF1A3E" w:rsidRDefault="00CB48A5">
            <w:pPr>
              <w:pStyle w:val="BodyA"/>
              <w:suppressAutoHyphens/>
              <w:jc w:val="center"/>
            </w:pPr>
            <w:r>
              <w:rPr>
                <w:rStyle w:val="None"/>
                <w:rFonts w:ascii="Arial" w:hAnsi="Arial"/>
                <w:b/>
                <w:bCs/>
                <w:sz w:val="20"/>
                <w:szCs w:val="20"/>
              </w:rPr>
              <w:t>Mando de Coordinación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FFAB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Mando Ejecutivo</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81A1F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Demás Personal</w:t>
            </w:r>
          </w:p>
        </w:tc>
      </w:tr>
      <w:tr w:rsidR="00CF1A3E" w14:paraId="2129C374" w14:textId="77777777">
        <w:tblPrEx>
          <w:tblCellMar>
            <w:top w:w="0" w:type="dxa"/>
            <w:left w:w="0" w:type="dxa"/>
            <w:bottom w:w="0" w:type="dxa"/>
            <w:right w:w="0" w:type="dxa"/>
          </w:tblCellMar>
        </w:tblPrEx>
        <w:trPr>
          <w:trHeight w:val="463"/>
        </w:trPr>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A86AF82" w14:textId="77777777" w:rsidR="00CF1A3E" w:rsidRDefault="00CF1A3E"/>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0800F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Director General</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A6AC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Gerente</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067EF" w14:textId="77777777" w:rsidR="00CF1A3E" w:rsidRDefault="00CB48A5">
            <w:pPr>
              <w:pStyle w:val="BodyA"/>
              <w:suppressAutoHyphens/>
              <w:jc w:val="center"/>
            </w:pPr>
            <w:r>
              <w:rPr>
                <w:rStyle w:val="None"/>
                <w:rFonts w:ascii="Arial" w:hAnsi="Arial"/>
                <w:b/>
                <w:bCs/>
                <w:sz w:val="20"/>
                <w:szCs w:val="20"/>
              </w:rPr>
              <w:t>Subgerente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20026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Jefe de Departamento</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92DA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sz w:val="20"/>
                <w:szCs w:val="20"/>
              </w:rPr>
              <w:t>Otros</w:t>
            </w:r>
          </w:p>
        </w:tc>
      </w:tr>
      <w:tr w:rsidR="00CF1A3E" w14:paraId="01C030FE"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BF3C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52EA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Altamira</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DBB06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259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0C5E2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185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4D11E"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57224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B928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0B60A5D7"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41EC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D42A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Coatzacoalcos</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2343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222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8AFDE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148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A3B8F"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BDE3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8311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1C3FAF66"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6D21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76A3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Dos Bocas</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AD62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259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7162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185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88FAF"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CD000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78D2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16FB66AF"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88A6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3AED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Ensenada</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8861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222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3CFB7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148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7FFA3"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6F05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F61E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62B1F76B"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9F0EE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0BB12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Guaymas</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96E01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222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20509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148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C08718"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BA68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0101E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3984B2BA"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DA62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CF22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Lázaro Cárdenas</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37C6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259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38E71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185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55AFC"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026E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62207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4C8C1226"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94B4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59EE7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Manzanillo</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DEE8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259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4536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185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1B17A"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D25B3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02ABF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06070C1E"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1197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5AC60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Mazatlán</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6B74D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222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E8A2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148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7454D"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A5EE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48C6F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2F9FFE3A"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6888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7B4C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Progreso</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EE88E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222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6437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148SMMGDF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56B4EB"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79E4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FA37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722AF3E6"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E8CEA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D103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Puerto Madero</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73301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185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08F21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148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B5EDB" w14:textId="77777777" w:rsidR="00CF1A3E" w:rsidRDefault="00CB48A5">
            <w:pPr>
              <w:pStyle w:val="BodyA"/>
              <w:suppressAutoHyphens/>
              <w:jc w:val="center"/>
            </w:pPr>
            <w:r>
              <w:rPr>
                <w:rStyle w:val="None"/>
                <w:rFonts w:ascii="Arial" w:hAnsi="Arial"/>
                <w:sz w:val="20"/>
                <w:szCs w:val="20"/>
              </w:rPr>
              <w:t>111SMMGDF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B2A18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EB3A5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33107DC3"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BB0E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E223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Puerto Vallarta</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13C73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185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CF438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148SMMGDF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5E801E"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5ABD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7EC9C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7856AE85"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575F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7C1DB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Salina Cruz</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CAEC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222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AC69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148SMMGDF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4159B6"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B603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6708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6AE843C7"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2243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lastRenderedPageBreak/>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4549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Tampico</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DA29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259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A4034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185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1E9502"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73BE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D0EB8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6926BB68"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7D09E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F0B57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Topolobampo</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E36A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222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34574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148SMMGDF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4FCC3"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180A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09EB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7F8B0489"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0839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F3EBA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Tuxpan</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526C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222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CEC0A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148SMMGDF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2486D"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12B1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E81E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1451A424"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39F8C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8B6B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Veracruz</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56F1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259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336B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185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8071D"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25D98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17ACE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r w:rsidR="00CF1A3E" w14:paraId="454AD1AC" w14:textId="77777777">
        <w:tblPrEx>
          <w:tblCellMar>
            <w:top w:w="0" w:type="dxa"/>
            <w:left w:w="0" w:type="dxa"/>
            <w:bottom w:w="0" w:type="dxa"/>
            <w:right w:w="0" w:type="dxa"/>
          </w:tblCellMar>
        </w:tblPrEx>
        <w:trPr>
          <w:trHeight w:val="4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2BAB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s>
              <w:suppressAutoHyphens/>
              <w:jc w:val="right"/>
            </w:pPr>
            <w:r>
              <w:rPr>
                <w:rStyle w:val="None"/>
                <w:rFonts w:ascii="Arial" w:hAnsi="Arial"/>
                <w:sz w:val="20"/>
                <w:szCs w:val="20"/>
              </w:rPr>
              <w:t>API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1DCD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16"/>
                <w:szCs w:val="16"/>
              </w:rPr>
              <w:t>Quintana Roo</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10BB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259 SMMGDF</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BAC0B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185 SMMGDF</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F515E" w14:textId="77777777" w:rsidR="00CF1A3E" w:rsidRDefault="00CB48A5">
            <w:pPr>
              <w:pStyle w:val="BodyA"/>
              <w:suppressAutoHyphens/>
              <w:jc w:val="center"/>
            </w:pPr>
            <w:r>
              <w:rPr>
                <w:rStyle w:val="None"/>
                <w:rFonts w:ascii="Arial" w:hAnsi="Arial"/>
                <w:sz w:val="20"/>
                <w:szCs w:val="20"/>
              </w:rPr>
              <w:t>148 SMMGDF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161C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111 SMMGDF</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11F4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sz w:val="20"/>
                <w:szCs w:val="20"/>
              </w:rPr>
              <w:t>0 SMMGDF</w:t>
            </w:r>
          </w:p>
        </w:tc>
      </w:tr>
    </w:tbl>
    <w:p w14:paraId="625A814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38"/>
          <w:szCs w:val="38"/>
        </w:rPr>
      </w:pPr>
    </w:p>
    <w:p w14:paraId="451DAFA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Con objeto de conocer las primas que corresponden a cada rango de edades y Sumas Aseguradas incrementadas, en la Propuesta Técnica deben presentar cuadros con las tarifas de primas totales anuales.</w:t>
      </w:r>
    </w:p>
    <w:p w14:paraId="1EE831A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CC5659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La cobertura es básica en virtud de la suma asegurada que como prestación otorgan las API´s a cada asegurado y que incluye al propio asegurado titular a su cónyuge, concubina o concubinario, pareja del mismo sexo y a sus hijos menores de 25 años.</w:t>
      </w:r>
    </w:p>
    <w:p w14:paraId="4BD6A20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Las sumas aseguradas básicas son a partir de los 111 SMGMVDF hasta los 259 SMGMVDF y de conformidad al Manual de Percepciones de la Administración Pública Federal, que tenga dicho trabajador, de conformidad a la estimación siguiente:</w:t>
      </w:r>
    </w:p>
    <w:p w14:paraId="0413AA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La suma asegurada se determinará multiplicando el número de salarios dependiendo de su nivel.</w:t>
      </w:r>
    </w:p>
    <w:p w14:paraId="01906C7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Por cada gasto reclamado por una misma enfermedad o accidente, la suma asegurada disminuirá en la misma proporción, de tal manera que los gastos pagados por esa misma enfermedad o accidente nunca rebasarán la suma asegurada contratada (aplica solo para dependientes).</w:t>
      </w:r>
    </w:p>
    <w:p w14:paraId="1C9EA19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p>
    <w:p w14:paraId="0CAA282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38"/>
          <w:szCs w:val="38"/>
        </w:rPr>
        <w:t>PAGO DE LA SUMA ASEGURADA</w:t>
      </w:r>
    </w:p>
    <w:p w14:paraId="76D4112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Reinstalación de suma asegurada por padecimiento donde ya se agotó:</w:t>
      </w:r>
    </w:p>
    <w:p w14:paraId="40A34D0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7F7F7F"/>
          <w:sz w:val="26"/>
          <w:szCs w:val="26"/>
        </w:rPr>
      </w:pPr>
      <w:r>
        <w:rPr>
          <w:rStyle w:val="None"/>
          <w:rFonts w:ascii="Arial" w:hAnsi="Arial"/>
        </w:rPr>
        <w:t xml:space="preserve">Será </w:t>
      </w:r>
      <w:r>
        <w:rPr>
          <w:rStyle w:val="None"/>
          <w:rFonts w:ascii="Arial" w:hAnsi="Arial"/>
          <w:b/>
          <w:bCs/>
        </w:rPr>
        <w:t>reinstalada la suma asegurada</w:t>
      </w:r>
      <w:r>
        <w:rPr>
          <w:rStyle w:val="None"/>
          <w:rFonts w:ascii="Arial" w:hAnsi="Arial"/>
        </w:rPr>
        <w:t xml:space="preserve"> como máximo en un padecimiento por </w:t>
      </w:r>
      <w:r>
        <w:rPr>
          <w:rStyle w:val="None"/>
          <w:rFonts w:ascii="Arial" w:hAnsi="Arial"/>
          <w:b/>
          <w:bCs/>
        </w:rPr>
        <w:t>dos eventos</w:t>
      </w:r>
      <w:r>
        <w:rPr>
          <w:rStyle w:val="None"/>
          <w:rFonts w:ascii="Arial" w:hAnsi="Arial"/>
        </w:rPr>
        <w:t xml:space="preserve"> solo a petición del administrador de la póliza (área de personal) y previa autorización por los DIRECTORES GENERALES DE LA ADMINISTRACIÓN PORTUARIA que lo solicita y de la DIRECCION GENERAL ADJUNTA DE LA EVALUACIÓN DE LA GESTIÓN DE LAS APIS, sujeto a la disponibilidad presupuestal para atender este tipo de casos, solo para enfermedades catastróficas.</w:t>
      </w:r>
    </w:p>
    <w:p w14:paraId="53CF538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3C3FBD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lastRenderedPageBreak/>
        <w:t>ERRORES U OMISIONES</w:t>
      </w:r>
    </w:p>
    <w:p w14:paraId="20A06D5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Con sujeción a las condiciones generales de la póliza, queda entendido y convenido que cualquier error u omisión accidental en la descripción de  asegurados, no perjudicará los intereses del asegurado, ya que es intención de este documento dar protección en todo tiempo, sin exceder de los límites establecidos en la póliza; por lo tanto, cualquier error u omisión accidental, será corregido al ser descubierto y en caso de que el error u omisión lo amerite, se hará el ajuste correspondiente de prima.</w:t>
      </w:r>
    </w:p>
    <w:p w14:paraId="458FC2C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73119A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COBERTURA AUTOMÁTICA POR 30 DIAS</w:t>
      </w:r>
    </w:p>
    <w:p w14:paraId="71B1D3B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Queda entendido y convenido que esta póliza se extiende para cubrir de forma automática las personas por las cuales sea responsable la </w:t>
      </w:r>
      <w:r>
        <w:rPr>
          <w:rStyle w:val="None"/>
          <w:rFonts w:ascii="Arial" w:hAnsi="Arial"/>
          <w:b/>
          <w:bCs/>
        </w:rPr>
        <w:t>API</w:t>
      </w:r>
      <w:r>
        <w:rPr>
          <w:rStyle w:val="None"/>
          <w:rFonts w:ascii="Arial" w:hAnsi="Arial"/>
        </w:rPr>
        <w:t>, y/o que se encuentren debidamente contratadas.</w:t>
      </w:r>
    </w:p>
    <w:p w14:paraId="4E13E83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CC0BD5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consideración a la obligación que la compañía asume de mantener en todo tiempo su responsabilidad como quedó asentado anteriormente, el asegurado por su parte se compromete a dar aviso a la compañía dentro de los 60 días siguientes a la fecha en que se produzcan tales altas, cambios y/o bajas, así como a pagar la prima respectiva, respetando la fecha en que ocurran las altas, bajas y/o cambios en la </w:t>
      </w:r>
      <w:r>
        <w:rPr>
          <w:rStyle w:val="None"/>
          <w:rFonts w:ascii="Arial" w:hAnsi="Arial"/>
          <w:b/>
          <w:bCs/>
        </w:rPr>
        <w:t>API</w:t>
      </w:r>
      <w:r>
        <w:rPr>
          <w:rStyle w:val="None"/>
          <w:rFonts w:ascii="Arial" w:hAnsi="Arial"/>
        </w:rPr>
        <w:t>.</w:t>
      </w:r>
    </w:p>
    <w:p w14:paraId="392C2B9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E900A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Queda entendido y convenido entre las partes contratantes que esta cobertura automática no surtirá efectos, cuando entre las fechas de ocurrencia de un siniestro y en el momento de altas o cambios, exista un lapso de más de 60 días sin que lo hayan declarado. </w:t>
      </w:r>
    </w:p>
    <w:p w14:paraId="26EDE77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FD6C79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Queda entendido que los gastos originados por estos asegurados durante el período de registro deberán ser presentados por reembolso, cumpliendo con los requisitos que establece el pago de los conceptos amparados por la póliza de seguro, mismos que no podrán contar con una fecha anterior a su incursión en el seguro.</w:t>
      </w:r>
    </w:p>
    <w:p w14:paraId="3DB36DC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788470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Queda entendido y convenido entre las partes contratantes que esta cobertura automática surtirá efecto, desde el momento en que la aseguradora reciba la solicitud de aseguramiento, no obstante emita o no el documento y/o endoso donde se incluya a la o las persona (s) de las cuales se solicite alta y/o modificación.</w:t>
      </w:r>
    </w:p>
    <w:p w14:paraId="3219FDE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A2DAA3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t>AUMENTOS DE VALORES CON COBRO DE CUOTA INICIAL A PRORRATA</w:t>
      </w:r>
    </w:p>
    <w:p w14:paraId="34E87F3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lastRenderedPageBreak/>
        <w:t xml:space="preserve">Queda entendido y convenido entre el asegurado y la compañía aseguradora, que los aumentos y bajas para personas objeto del seguro, durante la vigencia de la póliza, se efectuarán aplicando la misma cuota a prorrata por el período amparado.  </w:t>
      </w:r>
    </w:p>
    <w:p w14:paraId="5664218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5A67817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CANCELACIÓN</w:t>
      </w:r>
    </w:p>
    <w:p w14:paraId="4FDDFC3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En caso de que las API decidieran cancelar por baja de asegurados contratados o algún rubro de los mismos, la devolución de primas se hará a prorrata dentro de los 30 días naturales al aviso de la cancelación.</w:t>
      </w:r>
    </w:p>
    <w:p w14:paraId="1221588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44DA2E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aseguradora no podrá cancelar las pólizas, excepto por falta de pago de la prima correspondiente, debido a que cada API es responsable del pago de su prima, en caso de no cumplir con el mismo  en los términos que marca el artículo 40 de la Ley Sobre el Contrato de Seguro, solamente podrá cancelarse la parte correspondiente a la API  que no hubiere pagado la prima previa notificación por escrito de la aseguradora dando un plazo adicional para el pago de 30 días después de recibido el aviso por la API.</w:t>
      </w:r>
    </w:p>
    <w:p w14:paraId="517082A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450A2E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CLÁUSULA DE PRELACIÓN</w:t>
      </w:r>
    </w:p>
    <w:p w14:paraId="04870D4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Las condiciones de esta especificación, tendrán prelación cuando se contrapongan con las condiciones generales del Seguro de Gastos Médicos Mayores.</w:t>
      </w:r>
    </w:p>
    <w:p w14:paraId="4C162D7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09DA4C8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CLÁUSULA NO ADHESIÓN</w:t>
      </w:r>
    </w:p>
    <w:p w14:paraId="16B68FE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Por tratarse de un contrato de seguro cuyas condiciones han sido libremente acordadas y fijadas por las partes, sin sujeción a un modelo previamente establecido, declara la aseguradora expresamente que no se trata de un contrato de adhesión a los que se refiere el artículo 36 inciso b de la Ley General de Instituciones y Sociedades Mutualistas de Seguros, por lo tanto, no requiere ser registrado ante la Comisión Nacional de Seguros y Fianzas.</w:t>
      </w:r>
    </w:p>
    <w:p w14:paraId="74BBD8A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CARENCIA DE RESTRICCIONES</w:t>
      </w:r>
    </w:p>
    <w:p w14:paraId="6574486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rPr>
        <w:t>Esta póliza no estará sujeta a restricciones por razones de residencia, ocupación, viajes o estilo de vida de los asegurados.</w:t>
      </w:r>
    </w:p>
    <w:p w14:paraId="390B66D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5765AB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REGISTRO DE ASEGURADOS</w:t>
      </w:r>
    </w:p>
    <w:p w14:paraId="2883194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aseguradora llevará un registro de asegurados en los términos que convenga con la API, en que conste por lo menos los siguientes datos:</w:t>
      </w:r>
    </w:p>
    <w:p w14:paraId="486DFA8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r>
        <w:rPr>
          <w:rStyle w:val="None"/>
          <w:rFonts w:ascii="Arial" w:hAnsi="Arial"/>
        </w:rPr>
        <w:t>1) Nombre completo del asegurado.</w:t>
      </w:r>
    </w:p>
    <w:p w14:paraId="3E320F2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r>
        <w:rPr>
          <w:rStyle w:val="None"/>
          <w:rFonts w:ascii="Arial" w:hAnsi="Arial"/>
        </w:rPr>
        <w:lastRenderedPageBreak/>
        <w:t>2) Fecha de Nacimiento del asegurado.</w:t>
      </w:r>
    </w:p>
    <w:p w14:paraId="217BFE6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r>
        <w:rPr>
          <w:rStyle w:val="None"/>
          <w:rFonts w:ascii="Arial" w:hAnsi="Arial"/>
        </w:rPr>
        <w:t>3) Sexo del asegurado.</w:t>
      </w:r>
    </w:p>
    <w:p w14:paraId="2CDC320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r>
        <w:rPr>
          <w:rStyle w:val="None"/>
          <w:rFonts w:ascii="Arial" w:hAnsi="Arial"/>
        </w:rPr>
        <w:t>4) Parentesco (Titular, Cónyuge, Hijo (a) etc.</w:t>
      </w:r>
    </w:p>
    <w:p w14:paraId="16770FC1" w14:textId="77777777" w:rsidR="00CF1A3E" w:rsidRDefault="00CB48A5" w:rsidP="001E3D1C">
      <w:pPr>
        <w:pStyle w:val="BodyA"/>
        <w:numPr>
          <w:ilvl w:val="0"/>
          <w:numId w:val="87"/>
        </w:numPr>
        <w:suppressAutoHyphens/>
        <w:spacing w:line="360" w:lineRule="auto"/>
        <w:jc w:val="both"/>
        <w:rPr>
          <w:rStyle w:val="None"/>
          <w:rFonts w:ascii="Arial" w:eastAsia="Arial" w:hAnsi="Arial" w:cs="Arial"/>
          <w:sz w:val="24"/>
          <w:szCs w:val="24"/>
        </w:rPr>
      </w:pPr>
      <w:r>
        <w:rPr>
          <w:rStyle w:val="None"/>
          <w:rFonts w:ascii="Arial" w:hAnsi="Arial"/>
        </w:rPr>
        <w:t>Suma Asegurada o la regla para determinarla, de cada asegurado.</w:t>
      </w:r>
    </w:p>
    <w:p w14:paraId="70A42C3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541104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BAJA DEL SERVICIO</w:t>
      </w:r>
    </w:p>
    <w:p w14:paraId="0C1B170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Al separarse el asegurado del servicio a favor de la API automáticamente causará baja de este seguro, independientemente de la causa de la separación. Cada </w:t>
      </w:r>
      <w:r>
        <w:rPr>
          <w:rStyle w:val="None"/>
          <w:rFonts w:ascii="Arial" w:hAnsi="Arial"/>
          <w:b/>
          <w:bCs/>
        </w:rPr>
        <w:t>API</w:t>
      </w:r>
      <w:r>
        <w:rPr>
          <w:rStyle w:val="None"/>
          <w:rFonts w:ascii="Arial" w:hAnsi="Arial"/>
        </w:rPr>
        <w:t xml:space="preserve"> Será responsable de hacer este conocimiento a la compañía de seguros.</w:t>
      </w:r>
    </w:p>
    <w:p w14:paraId="064FB5E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B01F52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SEPARACIÓN DE COLECTIVIDAD</w:t>
      </w:r>
    </w:p>
    <w:p w14:paraId="552770C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caso de separación definitiva de la colectividad asegurada, la persona de que se trate, sin examen médico y por una sola vez, podrá continuar protegida pasando a formar parte de la cartera de seguro de Gastos Médicos Mayores de la aseguradora, en los programas individuales de la misma, dentro de estos el derecho podrá ser ejercido sobre aquel programa que más se asemeje a la cobertura de Gastos Médicos de las API. Este derecho se amplia también para la potenciación contratada con las limitantes que a continuación se expresa: </w:t>
      </w:r>
      <w:r>
        <w:rPr>
          <w:rStyle w:val="None"/>
          <w:rFonts w:ascii="Arial" w:hAnsi="Arial"/>
          <w:b/>
          <w:bCs/>
        </w:rPr>
        <w:t>La compañía de seguros no podrá cobrar recargo alguno sobre sus tarifas normales al que desee ejercer este derecho.</w:t>
      </w:r>
      <w:r>
        <w:rPr>
          <w:rStyle w:val="None"/>
          <w:rFonts w:ascii="Arial" w:hAnsi="Arial"/>
          <w:b/>
          <w:bCs/>
          <w:color w:val="FF0000"/>
          <w:u w:color="FF0000"/>
        </w:rPr>
        <w:t xml:space="preserve"> </w:t>
      </w:r>
      <w:r>
        <w:rPr>
          <w:rStyle w:val="None"/>
          <w:rFonts w:ascii="Arial" w:hAnsi="Arial"/>
        </w:rPr>
        <w:t xml:space="preserve">Para ejercer este derecho, la persona separada de la colectividad deberá presentar solicitud a la aseguradora dentro del plazo de treinta días naturales contado a partir de su separación. </w:t>
      </w:r>
    </w:p>
    <w:p w14:paraId="651F3DD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A93507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 xml:space="preserve">Este Derecho dará a la persona continuidad en sus reclamaciones presentadas como empleado de la </w:t>
      </w:r>
      <w:r>
        <w:rPr>
          <w:rStyle w:val="None"/>
          <w:rFonts w:ascii="Arial" w:hAnsi="Arial"/>
          <w:b/>
          <w:bCs/>
        </w:rPr>
        <w:t>API (Grupo 1 y 2)</w:t>
      </w:r>
      <w:r>
        <w:rPr>
          <w:rFonts w:ascii="Arial" w:hAnsi="Arial"/>
        </w:rPr>
        <w:t xml:space="preserve">, no se reconocerán preexistencias anteriores a 2004, para la suma asegurada básica, esto quiere decir que la preexistencia solo alcanzará hasta la suma asegurada básica en las API. Para el caso de la potenciación la preexistencia se extenderá hasta la antigüedad del asegurado con dicha cobertura con un máximo del año 2004 </w:t>
      </w:r>
      <w:r>
        <w:rPr>
          <w:rStyle w:val="None"/>
          <w:rFonts w:ascii="Arial" w:hAnsi="Arial"/>
          <w:b/>
          <w:bCs/>
        </w:rPr>
        <w:t>(Grupo 3).</w:t>
      </w:r>
    </w:p>
    <w:p w14:paraId="0083DC4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p>
    <w:p w14:paraId="5DA53B1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Cuando el asegurado que cause baja de la colectividad asegurada ya contara con una reclamación y optare por contratar una póliza de gastos médicos mayores, se continuará con el pago de los beneficios de conformidad con las condiciones establecidas en estos términos de referencia.</w:t>
      </w:r>
    </w:p>
    <w:p w14:paraId="26D807B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8ADE00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INDEMNIZACIÓN POR MORA</w:t>
      </w:r>
    </w:p>
    <w:p w14:paraId="5178953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caso de que la aseguradora, no obstante haber recibido los documentos e información que le permitan conocer el fundamento de la reclamación que le haya sido presentada, no cumpla con la obligación de pagar la cantidad procedente en 10 días hábiles estará obligada a pagar una </w:t>
      </w:r>
      <w:r>
        <w:rPr>
          <w:rStyle w:val="None"/>
          <w:rFonts w:ascii="Arial" w:hAnsi="Arial"/>
        </w:rPr>
        <w:lastRenderedPageBreak/>
        <w:t>indemnización por mora de</w:t>
      </w:r>
      <w:r>
        <w:rPr>
          <w:rStyle w:val="None"/>
          <w:rFonts w:ascii="Arial" w:hAnsi="Arial"/>
          <w:color w:val="FF0000"/>
          <w:u w:color="FF0000"/>
        </w:rPr>
        <w:t xml:space="preserve"> </w:t>
      </w:r>
      <w:r>
        <w:rPr>
          <w:rStyle w:val="None"/>
          <w:rFonts w:ascii="Arial" w:hAnsi="Arial"/>
        </w:rPr>
        <w:t>$500.00 (quinientos pesos 00/100 m.n.) diarios.</w:t>
      </w:r>
      <w:r>
        <w:rPr>
          <w:rStyle w:val="None"/>
          <w:rFonts w:ascii="Arial" w:hAnsi="Arial"/>
          <w:color w:val="FF0000"/>
          <w:u w:color="FF0000"/>
        </w:rPr>
        <w:t xml:space="preserve"> </w:t>
      </w:r>
      <w:r>
        <w:rPr>
          <w:rStyle w:val="None"/>
          <w:rFonts w:ascii="Arial" w:hAnsi="Arial"/>
        </w:rPr>
        <w:t>La falla constante en este rubro implicará una causal de rescisión del contrato de seguro, sin ninguna responsabilidad para el contratante, y manteniendo las responsabilidades contractuales de la compañía de seguros.</w:t>
      </w:r>
    </w:p>
    <w:p w14:paraId="1A00E73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FB34EC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caso de no existir institución o médico de red en convenio, en la plaza en donde se requiera el servicio, la aseguradora tramitará la autorización inmediata con la institución o médico para que proporcione la atención requerida por el asegurado, comprometiéndose al pago directo respectivo. </w:t>
      </w:r>
    </w:p>
    <w:p w14:paraId="0CE2C0D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20C3AE3" w14:textId="77777777" w:rsidR="00CF1A3E" w:rsidRDefault="00CB48A5">
      <w:pPr>
        <w:pStyle w:val="BodyA"/>
        <w:tabs>
          <w:tab w:val="left" w:pos="3024"/>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rPr>
        <w:t>La compañía de seguros hará extensivo los beneficios de esta LICITACIÓN en caso de altas de otras Administraciones Portuarias Integrales o personas que deseen incorporarse, no reportadas inicialmente y que corresponden al mismo tipo de seguro objeto de esta LICITACIÓN.</w:t>
      </w:r>
    </w:p>
    <w:p w14:paraId="5A3C074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4BF12A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COMPROMISO DE PAGO DIRECTO</w:t>
      </w:r>
    </w:p>
    <w:p w14:paraId="7DF68C4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aseguradora ofrecerá a cada API, el pago directo es de servicios Médicos, dando la oportunidad a los asegurados de realizar programaciones de cirugías, estudios y medicamentos, que pagará directamente. De igual forma la aseguradora se compromete a pagar en los tiempos establecidos sin la necesidad de involucrar al asegurado en un servicio autorizado por problemas administrativos.</w:t>
      </w:r>
    </w:p>
    <w:p w14:paraId="7670DF2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32DC72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Fonts w:ascii="Arial" w:hAnsi="Arial"/>
          <w:b/>
          <w:bCs/>
          <w:color w:val="7F7F7F"/>
          <w:sz w:val="26"/>
          <w:szCs w:val="26"/>
        </w:rPr>
        <w:t>REEMBOLSO DE GASTOS</w:t>
      </w:r>
    </w:p>
    <w:p w14:paraId="6E3D802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En caso de que el asegurado por ignorancia o por situaciones especiales, no haya hecho uso de la cobertura del seguro, la aseguradora le reembolsará las cantidades que haya erogado por conceptos similares a los contemplados en la cobertura, de acuerdo a las tarifas establecidas en la póliza, tomando como límite el importe de la suma asegurada y previa comprobación con documentos con la debida validez fiscal, y solicitando los informes médicos correspondientes.</w:t>
      </w:r>
    </w:p>
    <w:p w14:paraId="486B1ED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FF0000"/>
        </w:rPr>
      </w:pPr>
    </w:p>
    <w:p w14:paraId="508B8F9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En toda reclamación a consecuencia de una enfermedad o accidente cubierto, el beneficiario liquidará el deducible y en su caso el coaseguro, dependiendo de la enfermedad y/o accidente de que se trate y del sistema de pago de Indemnización utilizado.</w:t>
      </w:r>
    </w:p>
    <w:p w14:paraId="1510CAD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p>
    <w:p w14:paraId="4042169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rPr>
      </w:pPr>
      <w:r>
        <w:rPr>
          <w:rFonts w:ascii="Arial" w:hAnsi="Arial"/>
        </w:rPr>
        <w:t>Los médicos que no pertenezcan a la Red y que acepten el tabulador de la Aseguradora se considerarán como médicos de red, es decir, para estos casos se deberá eliminar el coaseguro sobre los honorarios del médico.</w:t>
      </w:r>
    </w:p>
    <w:p w14:paraId="42693DBA" w14:textId="77777777" w:rsidR="00CF1A3E" w:rsidRDefault="00CB48A5">
      <w:pPr>
        <w:pStyle w:val="Continuarlista2"/>
        <w:spacing w:before="80" w:after="80" w:line="360" w:lineRule="auto"/>
        <w:ind w:left="0"/>
        <w:jc w:val="both"/>
        <w:rPr>
          <w:rFonts w:ascii="Arial" w:eastAsia="Arial" w:hAnsi="Arial" w:cs="Arial"/>
          <w:sz w:val="22"/>
          <w:szCs w:val="22"/>
        </w:rPr>
      </w:pPr>
      <w:r>
        <w:rPr>
          <w:rFonts w:ascii="Arial" w:hAnsi="Arial"/>
          <w:sz w:val="22"/>
          <w:szCs w:val="22"/>
        </w:rPr>
        <w:lastRenderedPageBreak/>
        <w:t>El asegurado deberá comprobar a la Aseguradora la realización del siniestro, presentando su reclamación acompañada de los formatos y documentación que a continuación se enumeran y en las cuales deberá consignar todos los datos e informes que en las mismas se indican.</w:t>
      </w:r>
    </w:p>
    <w:p w14:paraId="5A71DC1D" w14:textId="77777777" w:rsidR="00CF1A3E" w:rsidRDefault="00CB48A5" w:rsidP="001E3D1C">
      <w:pPr>
        <w:pStyle w:val="Lista3"/>
        <w:widowControl/>
        <w:numPr>
          <w:ilvl w:val="0"/>
          <w:numId w:val="89"/>
        </w:numPr>
        <w:spacing w:before="80" w:after="80" w:line="360" w:lineRule="auto"/>
        <w:jc w:val="both"/>
        <w:rPr>
          <w:rFonts w:ascii="Arial" w:eastAsia="Arial" w:hAnsi="Arial" w:cs="Arial"/>
          <w:sz w:val="22"/>
          <w:szCs w:val="22"/>
        </w:rPr>
      </w:pPr>
      <w:r>
        <w:rPr>
          <w:rFonts w:ascii="Arial" w:hAnsi="Arial"/>
          <w:sz w:val="22"/>
          <w:szCs w:val="22"/>
        </w:rPr>
        <w:t>Formato de Declaración del Reclamante debidamente llenado y firmado;</w:t>
      </w:r>
    </w:p>
    <w:p w14:paraId="5D1632AE" w14:textId="77777777" w:rsidR="00CF1A3E" w:rsidRDefault="00CB48A5" w:rsidP="001E3D1C">
      <w:pPr>
        <w:pStyle w:val="Lista3"/>
        <w:widowControl/>
        <w:numPr>
          <w:ilvl w:val="0"/>
          <w:numId w:val="89"/>
        </w:numPr>
        <w:spacing w:before="80" w:after="80" w:line="360" w:lineRule="auto"/>
        <w:jc w:val="both"/>
        <w:rPr>
          <w:rFonts w:ascii="Arial" w:eastAsia="Arial" w:hAnsi="Arial" w:cs="Arial"/>
          <w:sz w:val="22"/>
          <w:szCs w:val="22"/>
        </w:rPr>
      </w:pPr>
      <w:r>
        <w:rPr>
          <w:rFonts w:ascii="Arial" w:hAnsi="Arial"/>
          <w:sz w:val="22"/>
          <w:szCs w:val="22"/>
        </w:rPr>
        <w:t>Formato de Informe del Médico Tratante debidamente llenado y firmado;</w:t>
      </w:r>
    </w:p>
    <w:p w14:paraId="37A31780" w14:textId="77777777" w:rsidR="00CF1A3E" w:rsidRDefault="00CB48A5" w:rsidP="001E3D1C">
      <w:pPr>
        <w:pStyle w:val="Lista3"/>
        <w:widowControl/>
        <w:numPr>
          <w:ilvl w:val="0"/>
          <w:numId w:val="89"/>
        </w:numPr>
        <w:spacing w:before="80" w:after="80" w:line="360" w:lineRule="auto"/>
        <w:jc w:val="both"/>
        <w:rPr>
          <w:rFonts w:ascii="Arial" w:eastAsia="Arial" w:hAnsi="Arial" w:cs="Arial"/>
          <w:sz w:val="22"/>
          <w:szCs w:val="22"/>
        </w:rPr>
      </w:pPr>
      <w:r>
        <w:rPr>
          <w:rFonts w:ascii="Arial" w:hAnsi="Arial"/>
          <w:sz w:val="22"/>
          <w:szCs w:val="22"/>
        </w:rPr>
        <w:t xml:space="preserve">Formato de Solicitud de Reembolso debidamente llenado y firmado, que deberá contener un recuadro en el que el Asegurado Titular designe a una persona mayor de 18 años, para que en caso de fallecimiento reciba el pago correspondiente al pago del reembolso reclamado </w:t>
      </w:r>
    </w:p>
    <w:p w14:paraId="06C95E9F" w14:textId="77777777" w:rsidR="00CF1A3E" w:rsidRDefault="00CB48A5" w:rsidP="001E3D1C">
      <w:pPr>
        <w:pStyle w:val="Lista3"/>
        <w:widowControl/>
        <w:numPr>
          <w:ilvl w:val="0"/>
          <w:numId w:val="89"/>
        </w:numPr>
        <w:spacing w:before="80" w:after="80" w:line="360" w:lineRule="auto"/>
        <w:jc w:val="both"/>
        <w:rPr>
          <w:rFonts w:ascii="Arial" w:eastAsia="Arial" w:hAnsi="Arial" w:cs="Arial"/>
          <w:sz w:val="22"/>
          <w:szCs w:val="22"/>
        </w:rPr>
      </w:pPr>
      <w:r>
        <w:rPr>
          <w:rFonts w:ascii="Arial" w:hAnsi="Arial"/>
          <w:sz w:val="22"/>
          <w:szCs w:val="22"/>
        </w:rPr>
        <w:t>Facturas, que satisfagan los requisitos fiscales, de cada uno de los gastos que se hayan hecho;</w:t>
      </w:r>
    </w:p>
    <w:p w14:paraId="763FBA6C" w14:textId="77777777" w:rsidR="00CF1A3E" w:rsidRDefault="00CB48A5" w:rsidP="001E3D1C">
      <w:pPr>
        <w:pStyle w:val="Lista3"/>
        <w:widowControl/>
        <w:numPr>
          <w:ilvl w:val="0"/>
          <w:numId w:val="89"/>
        </w:numPr>
        <w:spacing w:before="80" w:after="80" w:line="360" w:lineRule="auto"/>
        <w:jc w:val="both"/>
        <w:rPr>
          <w:rFonts w:ascii="Arial" w:eastAsia="Arial" w:hAnsi="Arial" w:cs="Arial"/>
          <w:sz w:val="22"/>
          <w:szCs w:val="22"/>
        </w:rPr>
      </w:pPr>
      <w:r>
        <w:rPr>
          <w:rFonts w:ascii="Arial" w:hAnsi="Arial"/>
          <w:sz w:val="22"/>
          <w:szCs w:val="22"/>
        </w:rPr>
        <w:t>Las facturas de farmacia, acompañadas de copia de la receta médica correspondiente, especificando cada uno de los medicamentos comprados;</w:t>
      </w:r>
    </w:p>
    <w:p w14:paraId="05DFB813" w14:textId="77777777" w:rsidR="00CF1A3E" w:rsidRDefault="00CB48A5" w:rsidP="001E3D1C">
      <w:pPr>
        <w:pStyle w:val="Lista3"/>
        <w:widowControl/>
        <w:numPr>
          <w:ilvl w:val="0"/>
          <w:numId w:val="89"/>
        </w:numPr>
        <w:spacing w:before="80" w:after="80" w:line="360" w:lineRule="auto"/>
        <w:jc w:val="both"/>
        <w:rPr>
          <w:rFonts w:ascii="Arial" w:eastAsia="Arial" w:hAnsi="Arial" w:cs="Arial"/>
          <w:sz w:val="22"/>
          <w:szCs w:val="22"/>
        </w:rPr>
      </w:pPr>
      <w:r>
        <w:rPr>
          <w:rFonts w:ascii="Arial" w:hAnsi="Arial"/>
          <w:sz w:val="22"/>
          <w:szCs w:val="22"/>
        </w:rPr>
        <w:t>Los recibos originales de honorarios médicos y/o quirúrgicos deberán especificar claramente el concepto que se está cobrando;</w:t>
      </w:r>
    </w:p>
    <w:p w14:paraId="72A567AC" w14:textId="77777777" w:rsidR="00CF1A3E" w:rsidRDefault="00CB48A5">
      <w:pPr>
        <w:pStyle w:val="Lista3"/>
        <w:spacing w:before="80" w:after="80" w:line="360" w:lineRule="auto"/>
        <w:ind w:left="0" w:firstLine="0"/>
        <w:jc w:val="both"/>
        <w:rPr>
          <w:rFonts w:ascii="Arial" w:eastAsia="Arial" w:hAnsi="Arial" w:cs="Arial"/>
          <w:sz w:val="22"/>
          <w:szCs w:val="22"/>
        </w:rPr>
      </w:pPr>
      <w:r>
        <w:rPr>
          <w:rFonts w:ascii="Arial" w:hAnsi="Arial"/>
          <w:sz w:val="22"/>
          <w:szCs w:val="22"/>
        </w:rPr>
        <w:t>En caso de que se presente por primera vez algún recibo expedido por un médico que con anterioridad no hubiera participado en la atención o tratamiento del asegurado o éste no aparezca mencionado en el formato de Declaración del Médico Tratante, será necesario un informe detallado y claro del mismo acerca de su intervención;</w:t>
      </w:r>
    </w:p>
    <w:p w14:paraId="4E872938" w14:textId="77777777" w:rsidR="00CF1A3E" w:rsidRDefault="00CB48A5" w:rsidP="001E3D1C">
      <w:pPr>
        <w:pStyle w:val="Lista3"/>
        <w:widowControl/>
        <w:numPr>
          <w:ilvl w:val="0"/>
          <w:numId w:val="89"/>
        </w:numPr>
        <w:spacing w:before="80" w:after="80" w:line="360" w:lineRule="auto"/>
        <w:jc w:val="both"/>
        <w:rPr>
          <w:rFonts w:ascii="Arial" w:eastAsia="Arial" w:hAnsi="Arial" w:cs="Arial"/>
          <w:sz w:val="22"/>
          <w:szCs w:val="22"/>
        </w:rPr>
      </w:pPr>
      <w:r>
        <w:rPr>
          <w:rFonts w:ascii="Arial" w:hAnsi="Arial"/>
          <w:sz w:val="22"/>
          <w:szCs w:val="22"/>
        </w:rPr>
        <w:t>Estudios de laboratorio y/o gabinete que se hayan realizado. En el caso de radiografías, tomografías, resonancia magnética, ultrasonido, electroencefalograma, etc., será necesario el original o copia de la interpretación. Los estudios anteriormente mencionados serán devueltos al asegurado;</w:t>
      </w:r>
    </w:p>
    <w:p w14:paraId="32452D60" w14:textId="77777777" w:rsidR="00CF1A3E" w:rsidRDefault="00CB48A5" w:rsidP="001E3D1C">
      <w:pPr>
        <w:pStyle w:val="Lista3"/>
        <w:widowControl/>
        <w:numPr>
          <w:ilvl w:val="0"/>
          <w:numId w:val="89"/>
        </w:numPr>
        <w:spacing w:before="80" w:after="80" w:line="360" w:lineRule="auto"/>
        <w:jc w:val="both"/>
        <w:rPr>
          <w:rFonts w:ascii="Arial" w:eastAsia="Arial" w:hAnsi="Arial" w:cs="Arial"/>
          <w:sz w:val="22"/>
          <w:szCs w:val="22"/>
        </w:rPr>
      </w:pPr>
      <w:r>
        <w:rPr>
          <w:rFonts w:ascii="Arial" w:hAnsi="Arial"/>
          <w:sz w:val="22"/>
          <w:szCs w:val="22"/>
        </w:rPr>
        <w:t>En todos aquellos casos de cirugía, en los cuales se haya realizado biopsia o resección parcial o total de algún órgano, será necesario el reporte de histopatología. Los estudios anteriormente mencionados serán devueltos al asegurado;</w:t>
      </w:r>
    </w:p>
    <w:p w14:paraId="22EA8229" w14:textId="77777777" w:rsidR="00CF1A3E" w:rsidRDefault="00CB48A5" w:rsidP="001E3D1C">
      <w:pPr>
        <w:pStyle w:val="Lista3"/>
        <w:widowControl/>
        <w:numPr>
          <w:ilvl w:val="0"/>
          <w:numId w:val="89"/>
        </w:numPr>
        <w:spacing w:before="80" w:after="80" w:line="360" w:lineRule="auto"/>
        <w:jc w:val="both"/>
        <w:rPr>
          <w:rFonts w:ascii="Arial" w:eastAsia="Arial" w:hAnsi="Arial" w:cs="Arial"/>
          <w:sz w:val="22"/>
          <w:szCs w:val="22"/>
        </w:rPr>
      </w:pPr>
      <w:r>
        <w:rPr>
          <w:rFonts w:ascii="Arial" w:hAnsi="Arial"/>
          <w:sz w:val="22"/>
          <w:szCs w:val="22"/>
        </w:rPr>
        <w:t>Copia de identificación oficial del asegurado titular, cónyuge, concubina o concubinario, pareja del mismo sexo, hijo(s) menores de 25 años y ascendientes del asegurado titular, cuando la reclamación se hace por primera vez. Como identificaciones oficiales se considerarán: credencial de elector, pasaporte vigente, cartilla del servicio militar nacional, cédula profesional y/o licencia de manejo con antigüedad mínima de 6 meses.</w:t>
      </w:r>
    </w:p>
    <w:p w14:paraId="199020E9" w14:textId="77777777" w:rsidR="00CF1A3E" w:rsidRDefault="00CF1A3E">
      <w:pPr>
        <w:pStyle w:val="Continuarlista2"/>
        <w:spacing w:before="80" w:after="80" w:line="360" w:lineRule="auto"/>
        <w:ind w:left="0"/>
        <w:jc w:val="both"/>
        <w:rPr>
          <w:rFonts w:ascii="Arial" w:eastAsia="Arial" w:hAnsi="Arial" w:cs="Arial"/>
          <w:sz w:val="22"/>
          <w:szCs w:val="22"/>
        </w:rPr>
      </w:pPr>
    </w:p>
    <w:p w14:paraId="494B3F18" w14:textId="77777777" w:rsidR="00CF1A3E" w:rsidRDefault="00CF1A3E">
      <w:pPr>
        <w:pStyle w:val="Textoindependiente"/>
        <w:spacing w:line="360" w:lineRule="auto"/>
        <w:rPr>
          <w:rStyle w:val="None"/>
          <w:rFonts w:ascii="Arial" w:eastAsia="Arial" w:hAnsi="Arial" w:cs="Arial"/>
          <w:color w:val="FF0000"/>
        </w:rPr>
      </w:pPr>
    </w:p>
    <w:p w14:paraId="66C05B40" w14:textId="77777777" w:rsidR="00CF1A3E" w:rsidRDefault="00CB48A5">
      <w:pPr>
        <w:pStyle w:val="Body"/>
        <w:tabs>
          <w:tab w:val="left" w:pos="360"/>
        </w:tabs>
        <w:spacing w:before="100" w:after="100" w:line="360" w:lineRule="auto"/>
        <w:jc w:val="both"/>
        <w:rPr>
          <w:rStyle w:val="None"/>
          <w:rFonts w:ascii="Arial" w:eastAsia="Arial" w:hAnsi="Arial" w:cs="Arial"/>
          <w:b/>
          <w:bCs/>
          <w:color w:val="7F7F7F"/>
          <w:sz w:val="26"/>
          <w:szCs w:val="26"/>
          <w:u w:color="000000"/>
        </w:rPr>
      </w:pPr>
      <w:r>
        <w:rPr>
          <w:rStyle w:val="None"/>
          <w:rFonts w:ascii="Arial" w:hAnsi="Arial"/>
          <w:b/>
          <w:bCs/>
          <w:color w:val="7F7F7F"/>
          <w:sz w:val="26"/>
          <w:szCs w:val="26"/>
          <w:u w:color="000000"/>
        </w:rPr>
        <w:lastRenderedPageBreak/>
        <w:t>RED DE HOSPITALES, MÉDICOS POR ESPECIALIDAD, PRESTADORES DE SERVICIOS, MÉDICOS AUXILIARES E INSTALACIONES EN GENERAL CON LAS QUE DEBERÁ CONTAR LA ASEGURADORA.</w:t>
      </w:r>
    </w:p>
    <w:p w14:paraId="7C7996CA"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 xml:space="preserve">Es requisito indispensable que la Aseguradora cuente con red de médicos, hospitales, farmacias, laboratorios (legalmente constituidos), y todo aquello que tenga convenio con la Aseguradora para ofrecer el servicio para el uso de los asegurados descritos en la presente contratación del servicio. </w:t>
      </w:r>
    </w:p>
    <w:p w14:paraId="5F9ABCD7"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 xml:space="preserve">La red de hospitales privados con la que deberá de contar la Aseguradora para proporcionar el servicio descrito en la presente contratación del servicio, deberá ser sin restricción alguna de ingreso para todos los asegurados, en el Distrito Federal y zona conurbana, así como en las 31 Entidades Federativas de la República Mexicana y en las 17 ciudades donde se localizan las APIS misma que deberá estar a disposición de las API’s a través de Internet, de acuerdo al punto de </w:t>
      </w:r>
      <w:r>
        <w:rPr>
          <w:rStyle w:val="None"/>
          <w:rFonts w:ascii="Arial" w:hAnsi="Arial"/>
          <w:b/>
          <w:bCs/>
          <w:u w:color="FF0000"/>
        </w:rPr>
        <w:t>DIFUSIÓN DEL SERVICIO</w:t>
      </w:r>
      <w:r>
        <w:rPr>
          <w:rStyle w:val="None"/>
          <w:rFonts w:ascii="Arial" w:hAnsi="Arial"/>
          <w:u w:color="FF0000"/>
        </w:rPr>
        <w:t xml:space="preserve"> y de un centro de atención telefónica.</w:t>
      </w:r>
    </w:p>
    <w:p w14:paraId="4E4B6EE1"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 xml:space="preserve">Deberán de poner a disposición de los integrantes de la colectividad asegurada, descrito en el presente anexo, sin restricción alguna, la red de hospitales completa con la que cuentan para dar servicio a todos sus contratos y pólizas de seguros de gastos médicos mayores vigentes. </w:t>
      </w:r>
    </w:p>
    <w:p w14:paraId="3EE9815C" w14:textId="77777777" w:rsidR="00CF1A3E" w:rsidRDefault="00CF1A3E">
      <w:pPr>
        <w:pStyle w:val="Body"/>
        <w:tabs>
          <w:tab w:val="left" w:pos="360"/>
        </w:tabs>
        <w:spacing w:before="100" w:after="100" w:line="360" w:lineRule="auto"/>
        <w:jc w:val="both"/>
        <w:rPr>
          <w:rStyle w:val="None"/>
          <w:rFonts w:ascii="Arial" w:eastAsia="Arial" w:hAnsi="Arial" w:cs="Arial"/>
          <w:u w:color="FF0000"/>
        </w:rPr>
      </w:pPr>
    </w:p>
    <w:p w14:paraId="1F14752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Las compañías aseguradoras deberán de tener y demostrar que cuentan con Convenios con Instituciones de Salud (Clínicas y Hospitales), en las ciudades requeridas en el </w:t>
      </w:r>
      <w:r>
        <w:rPr>
          <w:rStyle w:val="None"/>
          <w:rFonts w:ascii="Arial" w:hAnsi="Arial"/>
          <w:b/>
          <w:bCs/>
        </w:rPr>
        <w:t>Anexo 12</w:t>
      </w:r>
      <w:r>
        <w:rPr>
          <w:rStyle w:val="None"/>
          <w:rFonts w:ascii="Arial" w:hAnsi="Arial"/>
        </w:rPr>
        <w:t xml:space="preserve"> de las bases.</w:t>
      </w:r>
    </w:p>
    <w:p w14:paraId="6EDFEF2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FE680A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Se requerirá que el </w:t>
      </w:r>
      <w:r>
        <w:rPr>
          <w:rStyle w:val="None"/>
          <w:rFonts w:ascii="Arial" w:hAnsi="Arial"/>
          <w:b/>
          <w:bCs/>
        </w:rPr>
        <w:t>LICITANTE</w:t>
      </w:r>
      <w:r>
        <w:rPr>
          <w:rStyle w:val="None"/>
          <w:rFonts w:ascii="Arial" w:hAnsi="Arial"/>
        </w:rPr>
        <w:t xml:space="preserve"> ganador cumpla y haga constar con documentación actualizada que cuenta en las 17 ciudades donde están localizadas las APIs con un Convenio de Colaboración de una INSTITUCIÓN MÉDICA y comprometerse a complementar las ciudades solicitadas en el </w:t>
      </w:r>
      <w:r>
        <w:rPr>
          <w:rStyle w:val="None"/>
          <w:rFonts w:ascii="Arial" w:hAnsi="Arial"/>
          <w:b/>
          <w:bCs/>
        </w:rPr>
        <w:t>Anexo 12</w:t>
      </w:r>
      <w:r>
        <w:rPr>
          <w:rStyle w:val="None"/>
          <w:rFonts w:ascii="Arial" w:hAnsi="Arial"/>
        </w:rPr>
        <w:t xml:space="preserve"> en un periodo no mayor a </w:t>
      </w:r>
      <w:r>
        <w:rPr>
          <w:rStyle w:val="None"/>
          <w:rFonts w:ascii="Arial" w:hAnsi="Arial"/>
          <w:b/>
          <w:bCs/>
        </w:rPr>
        <w:t>30 días naturales</w:t>
      </w:r>
      <w:r>
        <w:rPr>
          <w:rStyle w:val="None"/>
          <w:rFonts w:ascii="Arial" w:hAnsi="Arial"/>
        </w:rPr>
        <w:t>.</w:t>
      </w:r>
    </w:p>
    <w:p w14:paraId="68E2B6F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C9257A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rPr>
        <w:t xml:space="preserve">Debe tener cobertura en todas las ciudades listadas en el </w:t>
      </w:r>
      <w:r>
        <w:rPr>
          <w:rStyle w:val="None"/>
          <w:rFonts w:ascii="Arial" w:hAnsi="Arial"/>
          <w:b/>
          <w:bCs/>
        </w:rPr>
        <w:t xml:space="preserve">Anexo 12 </w:t>
      </w:r>
      <w:r>
        <w:rPr>
          <w:rStyle w:val="None"/>
          <w:rFonts w:ascii="Arial" w:hAnsi="Arial"/>
        </w:rPr>
        <w:t>de éstas bases.</w:t>
      </w:r>
    </w:p>
    <w:p w14:paraId="7539A2C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00B050"/>
          <w:u w:color="00B050"/>
        </w:rPr>
      </w:pPr>
    </w:p>
    <w:p w14:paraId="3F26382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Así mismo debe de tener Convenios con Doctores Especialistas (RED Médica) en las mismas ciudades para cubrir las principales ramas de la medicina. Dichos convenios deberán de ser entre la Compañía Aseguradora y los prestadores de servicios médicos. Las redes de servicio de terceros que pueden ser utilizadas por las compañías no podrán ser consideradas para estos efectos.</w:t>
      </w:r>
    </w:p>
    <w:p w14:paraId="38443EC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FF0000"/>
          <w:u w:color="FF0000"/>
        </w:rPr>
      </w:pPr>
    </w:p>
    <w:p w14:paraId="2D2A1F22" w14:textId="77777777" w:rsidR="00CF1A3E" w:rsidRDefault="00CB48A5">
      <w:pPr>
        <w:pStyle w:val="Body"/>
        <w:tabs>
          <w:tab w:val="left" w:pos="360"/>
        </w:tabs>
        <w:spacing w:before="100" w:after="100" w:line="360" w:lineRule="auto"/>
        <w:jc w:val="both"/>
        <w:rPr>
          <w:rFonts w:ascii="Arial" w:eastAsia="Arial" w:hAnsi="Arial" w:cs="Arial"/>
          <w:b/>
          <w:bCs/>
          <w:color w:val="7F7F7F"/>
          <w:sz w:val="26"/>
          <w:szCs w:val="26"/>
          <w:u w:color="000000"/>
        </w:rPr>
      </w:pPr>
      <w:r>
        <w:rPr>
          <w:rFonts w:ascii="Arial" w:hAnsi="Arial"/>
          <w:b/>
          <w:bCs/>
          <w:color w:val="7F7F7F"/>
          <w:sz w:val="26"/>
          <w:szCs w:val="26"/>
          <w:u w:color="000000"/>
        </w:rPr>
        <w:lastRenderedPageBreak/>
        <w:t>MÉDICOS COORDINADORES, OFICINAS DE ATENCIÓN O MÓDULOS</w:t>
      </w:r>
    </w:p>
    <w:p w14:paraId="43F91AF7" w14:textId="77777777" w:rsidR="00CF1A3E" w:rsidRDefault="00CB48A5">
      <w:pPr>
        <w:pStyle w:val="Body"/>
        <w:tabs>
          <w:tab w:val="left" w:pos="360"/>
        </w:tabs>
        <w:spacing w:before="100" w:after="100" w:line="360" w:lineRule="auto"/>
        <w:jc w:val="both"/>
        <w:rPr>
          <w:rStyle w:val="None"/>
          <w:rFonts w:ascii="Arial" w:eastAsia="Arial" w:hAnsi="Arial" w:cs="Arial"/>
          <w:color w:val="FF0000"/>
          <w:u w:color="FF0000"/>
        </w:rPr>
      </w:pPr>
      <w:r>
        <w:rPr>
          <w:rFonts w:ascii="Arial" w:hAnsi="Arial"/>
          <w:u w:color="FF0000"/>
        </w:rPr>
        <w:t>La Aseguradora deberá contar con médicos coordinadores y/o oficinas de atención, cuando menos en las principales ciudades de las Entidades Federativas que se mencionan a continuación, para la asesoría y/o gestión en trámites médicos para todos los asegurados, de igual manera deberá presentarse un representante regional una vez al mes a la API para el seguimiento de casos puntuales e integración de documentación requerida para dichos trámites:</w:t>
      </w:r>
    </w:p>
    <w:p w14:paraId="468C57BD" w14:textId="77777777" w:rsidR="00CF1A3E" w:rsidRDefault="00CB48A5">
      <w:pPr>
        <w:pStyle w:val="Body"/>
        <w:tabs>
          <w:tab w:val="left" w:pos="360"/>
        </w:tabs>
        <w:spacing w:before="100" w:after="100" w:line="360" w:lineRule="auto"/>
        <w:jc w:val="both"/>
        <w:rPr>
          <w:rStyle w:val="None"/>
          <w:rFonts w:ascii="Arial" w:eastAsia="Arial" w:hAnsi="Arial" w:cs="Arial"/>
          <w:b/>
          <w:bCs/>
          <w:color w:val="FF0000"/>
          <w:u w:color="FF0000"/>
        </w:rPr>
      </w:pPr>
      <w:r>
        <w:rPr>
          <w:rFonts w:ascii="Arial" w:hAnsi="Arial"/>
          <w:b/>
          <w:bCs/>
          <w:color w:val="7F7F7F"/>
          <w:u w:color="000000"/>
        </w:rPr>
        <w:t xml:space="preserve">TABLA DE MÉDICOS COORDINADORES U OFICINAS DE ATENCIÓN </w:t>
      </w:r>
    </w:p>
    <w:tbl>
      <w:tblPr>
        <w:tblStyle w:val="TableNormal"/>
        <w:tblW w:w="52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964"/>
        <w:gridCol w:w="1578"/>
        <w:gridCol w:w="1678"/>
      </w:tblGrid>
      <w:tr w:rsidR="00CF1A3E" w14:paraId="6AA0B630"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0EB79E" w14:textId="77777777" w:rsidR="00CF1A3E" w:rsidRDefault="00CB48A5">
            <w:pPr>
              <w:pStyle w:val="Body"/>
            </w:pPr>
            <w:hyperlink r:id="rId16" w:history="1">
              <w:r>
                <w:rPr>
                  <w:rStyle w:val="Hyperlink2"/>
                  <w:rFonts w:ascii="Arial" w:hAnsi="Arial"/>
                  <w:sz w:val="16"/>
                  <w:szCs w:val="16"/>
                  <w:u w:color="FF0000"/>
                </w:rPr>
                <w:t>Acapulco</w:t>
              </w:r>
            </w:hyperlink>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A6E696" w14:textId="77777777" w:rsidR="00CF1A3E" w:rsidRDefault="00CB48A5">
            <w:pPr>
              <w:pStyle w:val="Body"/>
            </w:pPr>
            <w:r>
              <w:rPr>
                <w:rStyle w:val="Hyperlink2"/>
                <w:rFonts w:ascii="Arial" w:hAnsi="Arial"/>
                <w:sz w:val="16"/>
                <w:szCs w:val="16"/>
                <w:u w:color="FF0000"/>
              </w:rPr>
              <w:t>Guaymas</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E8FF8E" w14:textId="77777777" w:rsidR="00CF1A3E" w:rsidRDefault="00CB48A5">
            <w:pPr>
              <w:pStyle w:val="Body"/>
            </w:pPr>
            <w:r>
              <w:rPr>
                <w:rStyle w:val="Hyperlink2"/>
                <w:rFonts w:ascii="Arial" w:hAnsi="Arial"/>
                <w:sz w:val="16"/>
                <w:szCs w:val="16"/>
                <w:u w:color="FF0000"/>
              </w:rPr>
              <w:t>Querétaro</w:t>
            </w:r>
          </w:p>
        </w:tc>
      </w:tr>
      <w:tr w:rsidR="00CF1A3E" w14:paraId="6D5CAE93"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7A33D8" w14:textId="77777777" w:rsidR="00CF1A3E" w:rsidRDefault="00CB48A5">
            <w:pPr>
              <w:pStyle w:val="Body"/>
            </w:pPr>
            <w:r>
              <w:rPr>
                <w:rStyle w:val="Hyperlink2"/>
                <w:rFonts w:ascii="Arial" w:hAnsi="Arial"/>
                <w:sz w:val="16"/>
                <w:szCs w:val="16"/>
                <w:u w:color="FF0000"/>
              </w:rPr>
              <w:t>Agua Prieta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23A83C" w14:textId="77777777" w:rsidR="00CF1A3E" w:rsidRDefault="00CB48A5">
            <w:pPr>
              <w:pStyle w:val="Body"/>
            </w:pPr>
            <w:r>
              <w:rPr>
                <w:rStyle w:val="Hyperlink2"/>
                <w:rFonts w:ascii="Arial" w:hAnsi="Arial"/>
                <w:sz w:val="16"/>
                <w:szCs w:val="16"/>
                <w:u w:color="FF0000"/>
              </w:rPr>
              <w:t>Hermosillo</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F9B335" w14:textId="77777777" w:rsidR="00CF1A3E" w:rsidRDefault="00CB48A5">
            <w:pPr>
              <w:pStyle w:val="Body"/>
            </w:pPr>
            <w:r>
              <w:rPr>
                <w:rStyle w:val="Hyperlink2"/>
                <w:rFonts w:ascii="Arial" w:hAnsi="Arial"/>
                <w:sz w:val="16"/>
                <w:szCs w:val="16"/>
                <w:u w:color="FF0000"/>
              </w:rPr>
              <w:t>Reynosa</w:t>
            </w:r>
          </w:p>
        </w:tc>
      </w:tr>
      <w:tr w:rsidR="00CF1A3E" w14:paraId="0AD4B764"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A231B2" w14:textId="77777777" w:rsidR="00CF1A3E" w:rsidRDefault="00CB48A5">
            <w:pPr>
              <w:pStyle w:val="Body"/>
            </w:pPr>
            <w:r>
              <w:rPr>
                <w:rStyle w:val="Hyperlink2"/>
                <w:rFonts w:ascii="Arial" w:hAnsi="Arial"/>
                <w:sz w:val="16"/>
                <w:szCs w:val="16"/>
                <w:u w:color="FF0000"/>
              </w:rPr>
              <w:t>Aguascalientes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59298B" w14:textId="77777777" w:rsidR="00CF1A3E" w:rsidRDefault="00CB48A5">
            <w:pPr>
              <w:pStyle w:val="Body"/>
            </w:pPr>
            <w:r>
              <w:rPr>
                <w:rStyle w:val="Hyperlink2"/>
                <w:rFonts w:ascii="Arial" w:hAnsi="Arial"/>
                <w:sz w:val="16"/>
                <w:szCs w:val="16"/>
                <w:u w:color="FF0000"/>
              </w:rPr>
              <w:t>Iguala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9B95F6" w14:textId="77777777" w:rsidR="00CF1A3E" w:rsidRDefault="00CB48A5">
            <w:pPr>
              <w:pStyle w:val="Body"/>
            </w:pPr>
            <w:r>
              <w:rPr>
                <w:rStyle w:val="Hyperlink2"/>
                <w:rFonts w:ascii="Arial" w:hAnsi="Arial"/>
                <w:sz w:val="16"/>
                <w:szCs w:val="16"/>
                <w:u w:color="FF0000"/>
              </w:rPr>
              <w:t>Saltillo</w:t>
            </w:r>
          </w:p>
        </w:tc>
      </w:tr>
      <w:tr w:rsidR="00CF1A3E" w14:paraId="5D05A959"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8C3393" w14:textId="77777777" w:rsidR="00CF1A3E" w:rsidRDefault="00CB48A5">
            <w:pPr>
              <w:pStyle w:val="Body"/>
            </w:pPr>
            <w:r>
              <w:rPr>
                <w:rStyle w:val="Hyperlink2"/>
                <w:rFonts w:ascii="Arial" w:hAnsi="Arial"/>
                <w:sz w:val="16"/>
                <w:szCs w:val="16"/>
                <w:u w:color="FF0000"/>
              </w:rPr>
              <w:t>Campeche</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A34361" w14:textId="77777777" w:rsidR="00CF1A3E" w:rsidRDefault="00CB48A5">
            <w:pPr>
              <w:pStyle w:val="Body"/>
            </w:pPr>
            <w:r>
              <w:rPr>
                <w:rStyle w:val="Hyperlink2"/>
                <w:rFonts w:ascii="Arial" w:hAnsi="Arial"/>
                <w:sz w:val="16"/>
                <w:szCs w:val="16"/>
                <w:u w:color="FF0000"/>
              </w:rPr>
              <w:t>Irapuato</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5CA3D2" w14:textId="77777777" w:rsidR="00CF1A3E" w:rsidRDefault="00CB48A5">
            <w:pPr>
              <w:pStyle w:val="Body"/>
            </w:pPr>
            <w:r>
              <w:rPr>
                <w:rStyle w:val="Hyperlink2"/>
                <w:rFonts w:ascii="Arial" w:hAnsi="Arial"/>
                <w:sz w:val="16"/>
                <w:szCs w:val="16"/>
                <w:u w:color="FF0000"/>
              </w:rPr>
              <w:t>San Luis Potosí</w:t>
            </w:r>
          </w:p>
        </w:tc>
      </w:tr>
      <w:tr w:rsidR="00CF1A3E" w14:paraId="3ACF4A4F"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3E910D" w14:textId="77777777" w:rsidR="00CF1A3E" w:rsidRDefault="00CB48A5">
            <w:pPr>
              <w:pStyle w:val="Body"/>
            </w:pPr>
            <w:r>
              <w:rPr>
                <w:rStyle w:val="Hyperlink2"/>
                <w:rFonts w:ascii="Arial" w:hAnsi="Arial"/>
                <w:sz w:val="16"/>
                <w:szCs w:val="16"/>
                <w:u w:color="FF0000"/>
              </w:rPr>
              <w:t>Cancún</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4F71C5" w14:textId="77777777" w:rsidR="00CF1A3E" w:rsidRDefault="00CB48A5">
            <w:pPr>
              <w:pStyle w:val="Body"/>
            </w:pPr>
            <w:r>
              <w:rPr>
                <w:rStyle w:val="Hyperlink2"/>
                <w:rFonts w:ascii="Arial" w:hAnsi="Arial"/>
                <w:sz w:val="16"/>
                <w:szCs w:val="16"/>
                <w:u w:color="FF0000"/>
              </w:rPr>
              <w:t>Jalapa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CC6870" w14:textId="77777777" w:rsidR="00CF1A3E" w:rsidRDefault="00CB48A5">
            <w:pPr>
              <w:pStyle w:val="Body"/>
            </w:pPr>
            <w:r>
              <w:rPr>
                <w:rStyle w:val="Hyperlink2"/>
                <w:rFonts w:ascii="Arial" w:hAnsi="Arial"/>
                <w:sz w:val="16"/>
                <w:szCs w:val="16"/>
                <w:u w:color="FF0000"/>
              </w:rPr>
              <w:t>Tampico</w:t>
            </w:r>
          </w:p>
        </w:tc>
      </w:tr>
      <w:tr w:rsidR="00CF1A3E" w14:paraId="31BCD73F"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628653" w14:textId="77777777" w:rsidR="00CF1A3E" w:rsidRDefault="00CB48A5">
            <w:pPr>
              <w:pStyle w:val="Body"/>
            </w:pPr>
            <w:r>
              <w:rPr>
                <w:rStyle w:val="Hyperlink2"/>
                <w:rFonts w:ascii="Arial" w:hAnsi="Arial"/>
                <w:sz w:val="16"/>
                <w:szCs w:val="16"/>
                <w:u w:color="FF0000"/>
              </w:rPr>
              <w:t>Cd. Victoria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C7FEE3" w14:textId="77777777" w:rsidR="00CF1A3E" w:rsidRDefault="00CB48A5">
            <w:pPr>
              <w:pStyle w:val="Body"/>
            </w:pPr>
            <w:r>
              <w:rPr>
                <w:rStyle w:val="Hyperlink2"/>
                <w:rFonts w:ascii="Arial" w:hAnsi="Arial"/>
                <w:sz w:val="16"/>
                <w:szCs w:val="16"/>
                <w:u w:color="FF0000"/>
              </w:rPr>
              <w:t>La Paz</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8A110D" w14:textId="77777777" w:rsidR="00CF1A3E" w:rsidRDefault="00CB48A5">
            <w:pPr>
              <w:pStyle w:val="Body"/>
            </w:pPr>
            <w:r>
              <w:rPr>
                <w:rStyle w:val="Hyperlink2"/>
                <w:rFonts w:ascii="Arial" w:hAnsi="Arial"/>
                <w:sz w:val="16"/>
                <w:szCs w:val="16"/>
                <w:u w:color="FF0000"/>
              </w:rPr>
              <w:t>Tapachula</w:t>
            </w:r>
          </w:p>
        </w:tc>
      </w:tr>
      <w:tr w:rsidR="00CF1A3E" w14:paraId="6243AE42"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9A5637" w14:textId="77777777" w:rsidR="00CF1A3E" w:rsidRDefault="00CB48A5">
            <w:pPr>
              <w:pStyle w:val="Body"/>
            </w:pPr>
            <w:r>
              <w:rPr>
                <w:rStyle w:val="Hyperlink2"/>
                <w:rFonts w:ascii="Arial" w:hAnsi="Arial"/>
                <w:sz w:val="16"/>
                <w:szCs w:val="16"/>
                <w:u w:color="FF0000"/>
              </w:rPr>
              <w:t>Celaya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EA5D04" w14:textId="77777777" w:rsidR="00CF1A3E" w:rsidRDefault="00CB48A5">
            <w:pPr>
              <w:pStyle w:val="Body"/>
            </w:pPr>
            <w:r>
              <w:rPr>
                <w:rStyle w:val="Hyperlink2"/>
                <w:rFonts w:ascii="Arial" w:hAnsi="Arial"/>
                <w:sz w:val="16"/>
                <w:szCs w:val="16"/>
                <w:u w:color="FF0000"/>
              </w:rPr>
              <w:t>León</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FF1E8B" w14:textId="77777777" w:rsidR="00CF1A3E" w:rsidRDefault="00CB48A5">
            <w:pPr>
              <w:pStyle w:val="Body"/>
            </w:pPr>
            <w:r>
              <w:rPr>
                <w:rStyle w:val="Hyperlink2"/>
                <w:rFonts w:ascii="Arial" w:hAnsi="Arial"/>
                <w:sz w:val="16"/>
                <w:szCs w:val="16"/>
                <w:u w:color="FF0000"/>
              </w:rPr>
              <w:t>Tepic</w:t>
            </w:r>
          </w:p>
        </w:tc>
      </w:tr>
      <w:tr w:rsidR="00CF1A3E" w14:paraId="489E68C9"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810C3E" w14:textId="77777777" w:rsidR="00CF1A3E" w:rsidRDefault="00CB48A5">
            <w:pPr>
              <w:pStyle w:val="Body"/>
            </w:pPr>
            <w:r>
              <w:rPr>
                <w:rStyle w:val="Hyperlink2"/>
                <w:rFonts w:ascii="Arial" w:hAnsi="Arial"/>
                <w:sz w:val="16"/>
                <w:szCs w:val="16"/>
                <w:u w:color="FF0000"/>
              </w:rPr>
              <w:t>Chetumal</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BF8070" w14:textId="77777777" w:rsidR="00CF1A3E" w:rsidRDefault="00CB48A5">
            <w:pPr>
              <w:pStyle w:val="Body"/>
            </w:pPr>
            <w:r>
              <w:rPr>
                <w:rStyle w:val="Hyperlink2"/>
                <w:rFonts w:ascii="Arial" w:hAnsi="Arial"/>
                <w:sz w:val="16"/>
                <w:szCs w:val="16"/>
                <w:u w:color="FF0000"/>
              </w:rPr>
              <w:t>Los Mochis</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AF2154" w14:textId="77777777" w:rsidR="00CF1A3E" w:rsidRDefault="00CB48A5">
            <w:pPr>
              <w:pStyle w:val="Body"/>
            </w:pPr>
            <w:r>
              <w:rPr>
                <w:rStyle w:val="Hyperlink2"/>
                <w:rFonts w:ascii="Arial" w:hAnsi="Arial"/>
                <w:sz w:val="16"/>
                <w:szCs w:val="16"/>
                <w:u w:color="FF0000"/>
              </w:rPr>
              <w:t>Tijuana</w:t>
            </w:r>
          </w:p>
        </w:tc>
      </w:tr>
      <w:tr w:rsidR="00CF1A3E" w14:paraId="7437EFDE"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26B5A0" w14:textId="77777777" w:rsidR="00CF1A3E" w:rsidRDefault="00CB48A5">
            <w:pPr>
              <w:pStyle w:val="Body"/>
            </w:pPr>
            <w:r>
              <w:rPr>
                <w:rStyle w:val="Hyperlink2"/>
                <w:rFonts w:ascii="Arial" w:hAnsi="Arial"/>
                <w:sz w:val="16"/>
                <w:szCs w:val="16"/>
                <w:u w:color="FF0000"/>
              </w:rPr>
              <w:t>Chihuahua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125CFE" w14:textId="77777777" w:rsidR="00CF1A3E" w:rsidRDefault="00CB48A5">
            <w:pPr>
              <w:pStyle w:val="Body"/>
            </w:pPr>
            <w:r>
              <w:rPr>
                <w:rStyle w:val="Hyperlink2"/>
                <w:rFonts w:ascii="Arial" w:hAnsi="Arial"/>
                <w:sz w:val="16"/>
                <w:szCs w:val="16"/>
                <w:u w:color="FF0000"/>
              </w:rPr>
              <w:t>Matamoros</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865A03" w14:textId="77777777" w:rsidR="00CF1A3E" w:rsidRDefault="00CB48A5">
            <w:pPr>
              <w:pStyle w:val="Body"/>
            </w:pPr>
            <w:r>
              <w:rPr>
                <w:rStyle w:val="Hyperlink2"/>
                <w:rFonts w:ascii="Arial" w:hAnsi="Arial"/>
                <w:sz w:val="16"/>
                <w:szCs w:val="16"/>
                <w:u w:color="FF0000"/>
              </w:rPr>
              <w:t>Tlaxcala</w:t>
            </w:r>
          </w:p>
        </w:tc>
      </w:tr>
      <w:tr w:rsidR="00CF1A3E" w14:paraId="685A81B9"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F9FC21" w14:textId="77777777" w:rsidR="00CF1A3E" w:rsidRDefault="00CB48A5">
            <w:pPr>
              <w:pStyle w:val="Body"/>
            </w:pPr>
            <w:r>
              <w:rPr>
                <w:rStyle w:val="Hyperlink2"/>
                <w:rFonts w:ascii="Arial" w:hAnsi="Arial"/>
                <w:sz w:val="16"/>
                <w:szCs w:val="16"/>
                <w:u w:color="FF0000"/>
              </w:rPr>
              <w:t>Chilpancingo</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4A47CB" w14:textId="77777777" w:rsidR="00CF1A3E" w:rsidRDefault="00CB48A5">
            <w:pPr>
              <w:pStyle w:val="Body"/>
            </w:pPr>
            <w:r>
              <w:rPr>
                <w:rStyle w:val="Hyperlink2"/>
                <w:rFonts w:ascii="Arial" w:hAnsi="Arial"/>
                <w:sz w:val="16"/>
                <w:szCs w:val="16"/>
                <w:u w:color="FF0000"/>
              </w:rPr>
              <w:t>Mazatlán</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B10D5E" w14:textId="77777777" w:rsidR="00CF1A3E" w:rsidRDefault="00CB48A5">
            <w:pPr>
              <w:pStyle w:val="Body"/>
            </w:pPr>
            <w:r>
              <w:rPr>
                <w:rStyle w:val="Hyperlink2"/>
                <w:rFonts w:ascii="Arial" w:hAnsi="Arial"/>
                <w:sz w:val="16"/>
                <w:szCs w:val="16"/>
                <w:u w:color="FF0000"/>
              </w:rPr>
              <w:t>Toluca</w:t>
            </w:r>
          </w:p>
        </w:tc>
      </w:tr>
      <w:tr w:rsidR="00CF1A3E" w14:paraId="11401AC5"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2F8759" w14:textId="77777777" w:rsidR="00CF1A3E" w:rsidRDefault="00CB48A5">
            <w:pPr>
              <w:pStyle w:val="Body"/>
            </w:pPr>
            <w:r>
              <w:rPr>
                <w:rStyle w:val="Hyperlink2"/>
                <w:rFonts w:ascii="Arial" w:hAnsi="Arial"/>
                <w:sz w:val="16"/>
                <w:szCs w:val="16"/>
                <w:u w:color="FF0000"/>
              </w:rPr>
              <w:t>Ciudad Acuña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6845D1" w14:textId="77777777" w:rsidR="00CF1A3E" w:rsidRDefault="00CB48A5">
            <w:pPr>
              <w:pStyle w:val="Body"/>
            </w:pPr>
            <w:r>
              <w:rPr>
                <w:rStyle w:val="Hyperlink2"/>
                <w:rFonts w:ascii="Arial" w:hAnsi="Arial"/>
                <w:sz w:val="16"/>
                <w:szCs w:val="16"/>
                <w:u w:color="FF0000"/>
              </w:rPr>
              <w:t>Mérida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4B065F" w14:textId="77777777" w:rsidR="00CF1A3E" w:rsidRDefault="00CB48A5">
            <w:pPr>
              <w:pStyle w:val="Body"/>
            </w:pPr>
            <w:r>
              <w:rPr>
                <w:rStyle w:val="Hyperlink2"/>
                <w:rFonts w:ascii="Arial" w:hAnsi="Arial"/>
                <w:sz w:val="16"/>
                <w:szCs w:val="16"/>
                <w:u w:color="FF0000"/>
              </w:rPr>
              <w:t>Torreón</w:t>
            </w:r>
          </w:p>
        </w:tc>
      </w:tr>
      <w:tr w:rsidR="00CF1A3E" w14:paraId="151A0F93"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4FB5A5" w14:textId="77777777" w:rsidR="00CF1A3E" w:rsidRDefault="00CB48A5">
            <w:pPr>
              <w:pStyle w:val="Body"/>
            </w:pPr>
            <w:r>
              <w:rPr>
                <w:rStyle w:val="Hyperlink2"/>
                <w:rFonts w:ascii="Arial" w:hAnsi="Arial"/>
                <w:sz w:val="16"/>
                <w:szCs w:val="16"/>
                <w:u w:color="FF0000"/>
              </w:rPr>
              <w:t>Ciudad Juárez</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F8545F" w14:textId="77777777" w:rsidR="00CF1A3E" w:rsidRDefault="00CB48A5">
            <w:pPr>
              <w:pStyle w:val="Body"/>
            </w:pPr>
            <w:r>
              <w:rPr>
                <w:rStyle w:val="Hyperlink2"/>
                <w:rFonts w:ascii="Arial" w:hAnsi="Arial"/>
                <w:sz w:val="16"/>
                <w:szCs w:val="16"/>
                <w:u w:color="FF0000"/>
              </w:rPr>
              <w:t>Mexicali</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C97F00" w14:textId="77777777" w:rsidR="00CF1A3E" w:rsidRDefault="00CB48A5">
            <w:pPr>
              <w:pStyle w:val="Body"/>
            </w:pPr>
            <w:r>
              <w:rPr>
                <w:rStyle w:val="Hyperlink2"/>
                <w:rFonts w:ascii="Arial" w:hAnsi="Arial"/>
                <w:sz w:val="16"/>
                <w:szCs w:val="16"/>
                <w:u w:color="FF0000"/>
              </w:rPr>
              <w:t>Tuxpan</w:t>
            </w:r>
          </w:p>
        </w:tc>
      </w:tr>
      <w:tr w:rsidR="00CF1A3E" w14:paraId="76B88D79"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D43573" w14:textId="77777777" w:rsidR="00CF1A3E" w:rsidRDefault="00CB48A5">
            <w:pPr>
              <w:pStyle w:val="Body"/>
            </w:pPr>
            <w:r>
              <w:rPr>
                <w:rStyle w:val="Hyperlink2"/>
                <w:rFonts w:ascii="Arial" w:hAnsi="Arial"/>
                <w:sz w:val="16"/>
                <w:szCs w:val="16"/>
                <w:u w:color="FF0000"/>
              </w:rPr>
              <w:t>Ciudad Obregón</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13355A" w14:textId="77777777" w:rsidR="00CF1A3E" w:rsidRDefault="00CB48A5">
            <w:pPr>
              <w:pStyle w:val="Body"/>
            </w:pPr>
            <w:r>
              <w:rPr>
                <w:rStyle w:val="Hyperlink2"/>
                <w:rFonts w:ascii="Arial" w:hAnsi="Arial"/>
                <w:sz w:val="16"/>
                <w:szCs w:val="16"/>
                <w:u w:color="FF0000"/>
              </w:rPr>
              <w:t>Monclova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F2767E" w14:textId="77777777" w:rsidR="00CF1A3E" w:rsidRDefault="00CB48A5">
            <w:pPr>
              <w:pStyle w:val="Body"/>
            </w:pPr>
            <w:r>
              <w:rPr>
                <w:rStyle w:val="Hyperlink2"/>
                <w:rFonts w:ascii="Arial" w:hAnsi="Arial"/>
                <w:sz w:val="16"/>
                <w:szCs w:val="16"/>
                <w:u w:color="FF0000"/>
              </w:rPr>
              <w:t>Tuxtepec</w:t>
            </w:r>
          </w:p>
        </w:tc>
      </w:tr>
      <w:tr w:rsidR="00CF1A3E" w14:paraId="5B2F9918"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1842A9" w14:textId="77777777" w:rsidR="00CF1A3E" w:rsidRDefault="00CB48A5">
            <w:pPr>
              <w:pStyle w:val="Body"/>
            </w:pPr>
            <w:r>
              <w:rPr>
                <w:rStyle w:val="Hyperlink2"/>
                <w:rFonts w:ascii="Arial" w:hAnsi="Arial"/>
                <w:sz w:val="16"/>
                <w:szCs w:val="16"/>
                <w:u w:color="FF0000"/>
              </w:rPr>
              <w:t>Ciudad Sabinas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C20FDB" w14:textId="77777777" w:rsidR="00CF1A3E" w:rsidRDefault="00CB48A5">
            <w:pPr>
              <w:pStyle w:val="Body"/>
            </w:pPr>
            <w:r>
              <w:rPr>
                <w:rStyle w:val="Hyperlink2"/>
                <w:rFonts w:ascii="Arial" w:hAnsi="Arial"/>
                <w:sz w:val="16"/>
                <w:szCs w:val="16"/>
                <w:u w:color="FF0000"/>
              </w:rPr>
              <w:t>Morelia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E722D2" w14:textId="77777777" w:rsidR="00CF1A3E" w:rsidRDefault="00CB48A5">
            <w:pPr>
              <w:pStyle w:val="Body"/>
            </w:pPr>
            <w:r>
              <w:rPr>
                <w:rStyle w:val="Hyperlink2"/>
                <w:rFonts w:ascii="Arial" w:hAnsi="Arial"/>
                <w:sz w:val="16"/>
                <w:szCs w:val="16"/>
                <w:u w:color="FF0000"/>
              </w:rPr>
              <w:t>Tuxtla Gutiérrez</w:t>
            </w:r>
          </w:p>
        </w:tc>
      </w:tr>
      <w:tr w:rsidR="00CF1A3E" w14:paraId="598B6CEA"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112082" w14:textId="77777777" w:rsidR="00CF1A3E" w:rsidRDefault="00CB48A5">
            <w:pPr>
              <w:pStyle w:val="Body"/>
            </w:pPr>
            <w:r>
              <w:rPr>
                <w:rStyle w:val="Hyperlink2"/>
                <w:rFonts w:ascii="Arial" w:hAnsi="Arial"/>
                <w:sz w:val="16"/>
                <w:szCs w:val="16"/>
                <w:u w:color="FF0000"/>
              </w:rPr>
              <w:t>Coatzacoalcos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18FF8E" w14:textId="77777777" w:rsidR="00CF1A3E" w:rsidRDefault="00CB48A5">
            <w:pPr>
              <w:pStyle w:val="Body"/>
            </w:pPr>
            <w:r>
              <w:rPr>
                <w:rStyle w:val="Hyperlink2"/>
                <w:rFonts w:ascii="Arial" w:hAnsi="Arial"/>
                <w:sz w:val="16"/>
                <w:szCs w:val="16"/>
                <w:u w:color="FF0000"/>
              </w:rPr>
              <w:t>Nogales</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10CCBF" w14:textId="77777777" w:rsidR="00CF1A3E" w:rsidRDefault="00CB48A5">
            <w:pPr>
              <w:pStyle w:val="Body"/>
            </w:pPr>
            <w:r>
              <w:rPr>
                <w:rStyle w:val="Hyperlink2"/>
                <w:rFonts w:ascii="Arial" w:hAnsi="Arial"/>
                <w:sz w:val="16"/>
                <w:szCs w:val="16"/>
                <w:u w:color="FF0000"/>
              </w:rPr>
              <w:t>Uruapan</w:t>
            </w:r>
          </w:p>
        </w:tc>
      </w:tr>
      <w:tr w:rsidR="00CF1A3E" w14:paraId="68FFD8F6"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DE2952" w14:textId="77777777" w:rsidR="00CF1A3E" w:rsidRDefault="00CB48A5">
            <w:pPr>
              <w:pStyle w:val="Body"/>
            </w:pPr>
            <w:r>
              <w:rPr>
                <w:rStyle w:val="Hyperlink2"/>
                <w:rFonts w:ascii="Arial" w:hAnsi="Arial"/>
                <w:sz w:val="16"/>
                <w:szCs w:val="16"/>
                <w:u w:color="FF0000"/>
              </w:rPr>
              <w:t>Colima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E4173D" w14:textId="77777777" w:rsidR="00CF1A3E" w:rsidRDefault="00CB48A5">
            <w:pPr>
              <w:pStyle w:val="Body"/>
            </w:pPr>
            <w:r>
              <w:rPr>
                <w:rStyle w:val="Hyperlink2"/>
                <w:rFonts w:ascii="Arial" w:hAnsi="Arial"/>
                <w:sz w:val="16"/>
                <w:szCs w:val="16"/>
                <w:u w:color="FF0000"/>
              </w:rPr>
              <w:t>Nuevo Laredo</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5C60F0" w14:textId="77777777" w:rsidR="00CF1A3E" w:rsidRDefault="00CB48A5">
            <w:pPr>
              <w:pStyle w:val="Body"/>
            </w:pPr>
            <w:r>
              <w:rPr>
                <w:rStyle w:val="Hyperlink2"/>
                <w:rFonts w:ascii="Arial" w:hAnsi="Arial"/>
                <w:sz w:val="16"/>
                <w:szCs w:val="16"/>
                <w:u w:color="FF0000"/>
              </w:rPr>
              <w:t>Veracruz</w:t>
            </w:r>
          </w:p>
        </w:tc>
      </w:tr>
      <w:tr w:rsidR="00CF1A3E" w14:paraId="528E0E16"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334649" w14:textId="77777777" w:rsidR="00CF1A3E" w:rsidRDefault="00CB48A5">
            <w:pPr>
              <w:pStyle w:val="Body"/>
            </w:pPr>
            <w:r>
              <w:rPr>
                <w:rStyle w:val="Hyperlink2"/>
                <w:rFonts w:ascii="Arial" w:hAnsi="Arial"/>
                <w:sz w:val="16"/>
                <w:szCs w:val="16"/>
                <w:u w:color="FF0000"/>
              </w:rPr>
              <w:t>Córdoba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1C2E18" w14:textId="77777777" w:rsidR="00CF1A3E" w:rsidRDefault="00CB48A5">
            <w:pPr>
              <w:pStyle w:val="Body"/>
            </w:pPr>
            <w:r>
              <w:rPr>
                <w:rStyle w:val="Hyperlink2"/>
                <w:rFonts w:ascii="Arial" w:hAnsi="Arial"/>
                <w:sz w:val="16"/>
                <w:szCs w:val="16"/>
                <w:u w:color="FF0000"/>
              </w:rPr>
              <w:t>Oaxaca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2124D0" w14:textId="77777777" w:rsidR="00CF1A3E" w:rsidRDefault="00CB48A5">
            <w:pPr>
              <w:pStyle w:val="Body"/>
            </w:pPr>
            <w:r>
              <w:rPr>
                <w:rStyle w:val="Hyperlink2"/>
                <w:rFonts w:ascii="Arial" w:hAnsi="Arial"/>
                <w:sz w:val="16"/>
                <w:szCs w:val="16"/>
                <w:u w:color="FF0000"/>
              </w:rPr>
              <w:t>Villahermosa</w:t>
            </w:r>
          </w:p>
        </w:tc>
      </w:tr>
      <w:tr w:rsidR="00CF1A3E" w14:paraId="52107425"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BF499F" w14:textId="77777777" w:rsidR="00CF1A3E" w:rsidRDefault="00CB48A5">
            <w:pPr>
              <w:pStyle w:val="Body"/>
            </w:pPr>
            <w:r>
              <w:rPr>
                <w:rStyle w:val="Hyperlink2"/>
                <w:rFonts w:ascii="Arial" w:hAnsi="Arial"/>
                <w:sz w:val="16"/>
                <w:szCs w:val="16"/>
                <w:u w:color="FF0000"/>
              </w:rPr>
              <w:t>Cuernavaca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781440" w14:textId="77777777" w:rsidR="00CF1A3E" w:rsidRDefault="00CB48A5">
            <w:pPr>
              <w:pStyle w:val="Body"/>
            </w:pPr>
            <w:r>
              <w:rPr>
                <w:rStyle w:val="Hyperlink2"/>
                <w:rFonts w:ascii="Arial" w:hAnsi="Arial"/>
                <w:sz w:val="16"/>
                <w:szCs w:val="16"/>
                <w:u w:color="FF0000"/>
              </w:rPr>
              <w:t>Orizaba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ADE3FE" w14:textId="77777777" w:rsidR="00CF1A3E" w:rsidRDefault="00CB48A5">
            <w:pPr>
              <w:pStyle w:val="Body"/>
            </w:pPr>
            <w:r>
              <w:rPr>
                <w:rStyle w:val="Hyperlink2"/>
                <w:rFonts w:ascii="Arial" w:hAnsi="Arial"/>
                <w:sz w:val="16"/>
                <w:szCs w:val="16"/>
                <w:u w:color="FF0000"/>
              </w:rPr>
              <w:t>Zacatecas</w:t>
            </w:r>
          </w:p>
        </w:tc>
      </w:tr>
      <w:tr w:rsidR="00CF1A3E" w14:paraId="347BF219"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44865B" w14:textId="77777777" w:rsidR="00CF1A3E" w:rsidRDefault="00CB48A5">
            <w:pPr>
              <w:pStyle w:val="Body"/>
            </w:pPr>
            <w:r>
              <w:rPr>
                <w:rStyle w:val="Hyperlink2"/>
                <w:rFonts w:ascii="Arial" w:hAnsi="Arial"/>
                <w:sz w:val="16"/>
                <w:szCs w:val="16"/>
                <w:u w:color="FF0000"/>
              </w:rPr>
              <w:t>Culiacán</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E345DF" w14:textId="77777777" w:rsidR="00CF1A3E" w:rsidRDefault="00CB48A5">
            <w:pPr>
              <w:pStyle w:val="Body"/>
            </w:pPr>
            <w:r>
              <w:rPr>
                <w:rStyle w:val="Hyperlink2"/>
                <w:rFonts w:ascii="Arial" w:hAnsi="Arial"/>
                <w:sz w:val="16"/>
                <w:szCs w:val="16"/>
                <w:u w:color="FF0000"/>
              </w:rPr>
              <w:t>Pachuca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FC5CAB" w14:textId="77777777" w:rsidR="00CF1A3E" w:rsidRDefault="00CB48A5">
            <w:pPr>
              <w:pStyle w:val="Body"/>
            </w:pPr>
            <w:r>
              <w:rPr>
                <w:rStyle w:val="Hyperlink2"/>
                <w:rFonts w:ascii="Arial" w:hAnsi="Arial"/>
                <w:sz w:val="16"/>
                <w:szCs w:val="16"/>
                <w:u w:color="FF0000"/>
              </w:rPr>
              <w:t>Zamora</w:t>
            </w:r>
          </w:p>
        </w:tc>
      </w:tr>
      <w:tr w:rsidR="00CF1A3E" w14:paraId="4E89504F"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038B17" w14:textId="77777777" w:rsidR="00CF1A3E" w:rsidRDefault="00CB48A5">
            <w:pPr>
              <w:pStyle w:val="Body"/>
            </w:pPr>
            <w:r>
              <w:rPr>
                <w:rStyle w:val="Hyperlink2"/>
                <w:rFonts w:ascii="Arial" w:hAnsi="Arial"/>
                <w:sz w:val="16"/>
                <w:szCs w:val="16"/>
                <w:u w:color="FF0000"/>
              </w:rPr>
              <w:t>Durango</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FBBB50" w14:textId="77777777" w:rsidR="00CF1A3E" w:rsidRDefault="00CB48A5">
            <w:pPr>
              <w:pStyle w:val="Body"/>
            </w:pPr>
            <w:r>
              <w:rPr>
                <w:rStyle w:val="Hyperlink2"/>
                <w:rFonts w:ascii="Arial" w:hAnsi="Arial"/>
                <w:sz w:val="16"/>
                <w:szCs w:val="16"/>
                <w:u w:color="FF0000"/>
              </w:rPr>
              <w:t>Piedras Negras</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4DAA41" w14:textId="77777777" w:rsidR="00CF1A3E" w:rsidRDefault="00CB48A5">
            <w:pPr>
              <w:pStyle w:val="Body"/>
            </w:pPr>
            <w:r>
              <w:rPr>
                <w:rStyle w:val="Hyperlink2"/>
                <w:rFonts w:ascii="Arial" w:hAnsi="Arial"/>
                <w:sz w:val="16"/>
                <w:szCs w:val="16"/>
                <w:u w:color="FF0000"/>
              </w:rPr>
              <w:t>Monterrey</w:t>
            </w:r>
          </w:p>
        </w:tc>
      </w:tr>
      <w:tr w:rsidR="00CF1A3E" w14:paraId="214D5F63"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DAD898" w14:textId="77777777" w:rsidR="00CF1A3E" w:rsidRDefault="00CB48A5">
            <w:pPr>
              <w:pStyle w:val="Body"/>
            </w:pPr>
            <w:r>
              <w:rPr>
                <w:rStyle w:val="Hyperlink2"/>
                <w:rFonts w:ascii="Arial" w:hAnsi="Arial"/>
                <w:sz w:val="16"/>
                <w:szCs w:val="16"/>
                <w:u w:color="FF0000"/>
              </w:rPr>
              <w:t>Ensenada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B3F64A" w14:textId="77777777" w:rsidR="00CF1A3E" w:rsidRDefault="00CB48A5">
            <w:pPr>
              <w:pStyle w:val="Body"/>
            </w:pPr>
            <w:r>
              <w:rPr>
                <w:rStyle w:val="Hyperlink2"/>
                <w:rFonts w:ascii="Arial" w:hAnsi="Arial"/>
                <w:sz w:val="16"/>
                <w:szCs w:val="16"/>
                <w:u w:color="FF0000"/>
              </w:rPr>
              <w:t>Poza Rica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FC6221" w14:textId="77777777" w:rsidR="00CF1A3E" w:rsidRDefault="00CB48A5">
            <w:pPr>
              <w:pStyle w:val="Body"/>
            </w:pPr>
            <w:r>
              <w:rPr>
                <w:rStyle w:val="Hyperlink2"/>
                <w:rFonts w:ascii="Arial" w:hAnsi="Arial"/>
                <w:sz w:val="16"/>
                <w:szCs w:val="16"/>
                <w:u w:color="FF0000"/>
              </w:rPr>
              <w:t>Huatulco</w:t>
            </w:r>
          </w:p>
        </w:tc>
      </w:tr>
      <w:tr w:rsidR="00CF1A3E" w14:paraId="3EF4630B" w14:textId="77777777">
        <w:tblPrEx>
          <w:tblCellMar>
            <w:top w:w="0" w:type="dxa"/>
            <w:left w:w="0" w:type="dxa"/>
            <w:bottom w:w="0" w:type="dxa"/>
            <w:right w:w="0" w:type="dxa"/>
          </w:tblCellMar>
        </w:tblPrEx>
        <w:trPr>
          <w:trHeight w:val="18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5112D0" w14:textId="77777777" w:rsidR="00CF1A3E" w:rsidRDefault="00CB48A5">
            <w:pPr>
              <w:pStyle w:val="Body"/>
            </w:pPr>
            <w:r>
              <w:rPr>
                <w:rStyle w:val="Hyperlink2"/>
                <w:rFonts w:ascii="Arial" w:hAnsi="Arial"/>
                <w:sz w:val="16"/>
                <w:szCs w:val="16"/>
                <w:u w:color="FF0000"/>
              </w:rPr>
              <w:t>Guadalajara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4B71BB" w14:textId="77777777" w:rsidR="00CF1A3E" w:rsidRDefault="00CB48A5">
            <w:pPr>
              <w:pStyle w:val="Body"/>
            </w:pPr>
            <w:r>
              <w:rPr>
                <w:rStyle w:val="Hyperlink2"/>
                <w:rFonts w:ascii="Arial" w:hAnsi="Arial"/>
                <w:sz w:val="16"/>
                <w:szCs w:val="16"/>
                <w:u w:color="FF0000"/>
              </w:rPr>
              <w:t>Puebla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56E74E" w14:textId="77777777" w:rsidR="00CF1A3E" w:rsidRDefault="00CB48A5">
            <w:pPr>
              <w:pStyle w:val="Body"/>
            </w:pPr>
            <w:r>
              <w:rPr>
                <w:rStyle w:val="Hyperlink2"/>
                <w:rFonts w:ascii="Arial" w:hAnsi="Arial"/>
                <w:sz w:val="16"/>
                <w:szCs w:val="16"/>
                <w:u w:color="FF0000"/>
              </w:rPr>
              <w:t>Puerto Vallarta</w:t>
            </w:r>
          </w:p>
        </w:tc>
      </w:tr>
      <w:tr w:rsidR="00CF1A3E" w14:paraId="11217C24" w14:textId="77777777">
        <w:tblPrEx>
          <w:tblCellMar>
            <w:top w:w="0" w:type="dxa"/>
            <w:left w:w="0" w:type="dxa"/>
            <w:bottom w:w="0" w:type="dxa"/>
            <w:right w:w="0" w:type="dxa"/>
          </w:tblCellMar>
        </w:tblPrEx>
        <w:trPr>
          <w:trHeight w:val="190"/>
          <w:jc w:val="center"/>
        </w:trPr>
        <w:tc>
          <w:tcPr>
            <w:tcW w:w="196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40887051" w14:textId="77777777" w:rsidR="00CF1A3E" w:rsidRDefault="00CF1A3E"/>
        </w:tc>
        <w:tc>
          <w:tcPr>
            <w:tcW w:w="1578"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14:paraId="4D49ACAA" w14:textId="77777777" w:rsidR="00CF1A3E" w:rsidRDefault="00CF1A3E"/>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71DC69" w14:textId="77777777" w:rsidR="00CF1A3E" w:rsidRDefault="00CB48A5">
            <w:pPr>
              <w:pStyle w:val="Body"/>
            </w:pPr>
            <w:r>
              <w:rPr>
                <w:rStyle w:val="Hyperlink2"/>
                <w:rFonts w:ascii="Arial" w:hAnsi="Arial"/>
                <w:sz w:val="16"/>
                <w:szCs w:val="16"/>
                <w:u w:color="FF0000"/>
              </w:rPr>
              <w:t>Lázaro Cárdenas</w:t>
            </w:r>
          </w:p>
        </w:tc>
      </w:tr>
      <w:tr w:rsidR="00CF1A3E" w14:paraId="707A32A6" w14:textId="77777777">
        <w:tblPrEx>
          <w:tblCellMar>
            <w:top w:w="0" w:type="dxa"/>
            <w:left w:w="0" w:type="dxa"/>
            <w:bottom w:w="0" w:type="dxa"/>
            <w:right w:w="0" w:type="dxa"/>
          </w:tblCellMar>
        </w:tblPrEx>
        <w:trPr>
          <w:trHeight w:val="195"/>
          <w:jc w:val="center"/>
        </w:trPr>
        <w:tc>
          <w:tcPr>
            <w:tcW w:w="1964" w:type="dxa"/>
            <w:tcBorders>
              <w:top w:val="nil"/>
              <w:left w:val="nil"/>
              <w:bottom w:val="nil"/>
              <w:right w:val="nil"/>
            </w:tcBorders>
            <w:shd w:val="clear" w:color="auto" w:fill="auto"/>
            <w:tcMar>
              <w:top w:w="80" w:type="dxa"/>
              <w:left w:w="80" w:type="dxa"/>
              <w:bottom w:w="80" w:type="dxa"/>
              <w:right w:w="80" w:type="dxa"/>
            </w:tcMar>
            <w:vAlign w:val="bottom"/>
          </w:tcPr>
          <w:p w14:paraId="4CA43C4E" w14:textId="77777777" w:rsidR="00CF1A3E" w:rsidRDefault="00CF1A3E"/>
        </w:tc>
        <w:tc>
          <w:tcPr>
            <w:tcW w:w="1578"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53AA6443" w14:textId="77777777" w:rsidR="00CF1A3E" w:rsidRDefault="00CF1A3E"/>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D535B5" w14:textId="77777777" w:rsidR="00CF1A3E" w:rsidRDefault="00CB48A5">
            <w:pPr>
              <w:pStyle w:val="Body"/>
            </w:pPr>
            <w:r>
              <w:rPr>
                <w:rStyle w:val="Hyperlink2"/>
                <w:rFonts w:ascii="Arial" w:hAnsi="Arial"/>
                <w:sz w:val="16"/>
                <w:szCs w:val="16"/>
                <w:u w:color="FF0000"/>
              </w:rPr>
              <w:t>Apatzingan</w:t>
            </w:r>
          </w:p>
        </w:tc>
      </w:tr>
    </w:tbl>
    <w:p w14:paraId="1AF5F89A" w14:textId="77777777" w:rsidR="00CF1A3E" w:rsidRDefault="00CF1A3E">
      <w:pPr>
        <w:pStyle w:val="Body"/>
        <w:widowControl w:val="0"/>
        <w:spacing w:line="360" w:lineRule="auto"/>
        <w:jc w:val="center"/>
        <w:outlineLvl w:val="0"/>
        <w:rPr>
          <w:rStyle w:val="None"/>
          <w:rFonts w:ascii="Arial" w:eastAsia="Arial" w:hAnsi="Arial" w:cs="Arial"/>
          <w:b/>
          <w:bCs/>
          <w:color w:val="FF0000"/>
          <w:u w:color="FF0000"/>
        </w:rPr>
      </w:pPr>
    </w:p>
    <w:p w14:paraId="694EEDCE" w14:textId="77777777" w:rsidR="00CF1A3E" w:rsidRDefault="00CB48A5">
      <w:pPr>
        <w:pStyle w:val="Body"/>
        <w:tabs>
          <w:tab w:val="left" w:pos="360"/>
          <w:tab w:val="center" w:pos="4552"/>
          <w:tab w:val="left" w:pos="8040"/>
        </w:tabs>
        <w:spacing w:before="100" w:after="100" w:line="360" w:lineRule="auto"/>
        <w:jc w:val="both"/>
        <w:rPr>
          <w:rStyle w:val="None"/>
          <w:rFonts w:ascii="Arial" w:eastAsia="Arial" w:hAnsi="Arial" w:cs="Arial"/>
          <w:u w:color="FF0000"/>
        </w:rPr>
      </w:pPr>
      <w:r>
        <w:rPr>
          <w:rStyle w:val="None"/>
          <w:rFonts w:ascii="Arial" w:hAnsi="Arial"/>
          <w:u w:color="FF0000"/>
        </w:rPr>
        <w:t>Para todos los lugares no relacionados en la Tabla de Médicos Coordinadores u Oficinas de Atención, la Aseguradora deberá proporcionar el número telefónico al que podrán llamar los asegurados para reportar ingresos a los hospitales en convenio.</w:t>
      </w:r>
    </w:p>
    <w:p w14:paraId="1405EB14"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lastRenderedPageBreak/>
        <w:t>A continuación se relacionan las funciones del médico coordinador o de la persona encargada de la oficina de atención (estas funciones son enunciativas más no limitativas):</w:t>
      </w:r>
    </w:p>
    <w:p w14:paraId="42181FAE" w14:textId="77777777" w:rsidR="00CF1A3E" w:rsidRDefault="00CB48A5" w:rsidP="001E3D1C">
      <w:pPr>
        <w:pStyle w:val="Body"/>
        <w:widowControl w:val="0"/>
        <w:numPr>
          <w:ilvl w:val="0"/>
          <w:numId w:val="91"/>
        </w:numPr>
        <w:spacing w:before="100" w:after="100" w:line="360" w:lineRule="auto"/>
        <w:jc w:val="both"/>
        <w:rPr>
          <w:rStyle w:val="None"/>
          <w:rFonts w:ascii="Arial" w:eastAsia="Arial" w:hAnsi="Arial" w:cs="Arial"/>
          <w:u w:color="FF0000"/>
        </w:rPr>
      </w:pPr>
      <w:r>
        <w:rPr>
          <w:rStyle w:val="None"/>
          <w:rFonts w:ascii="Arial" w:hAnsi="Arial"/>
          <w:u w:color="FF0000"/>
        </w:rPr>
        <w:t>Recibir reportes de ingresos hospitalarios.</w:t>
      </w:r>
    </w:p>
    <w:p w14:paraId="32841FA4"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Obtener toda la información médica del asegurado afectado (expediente hospitalario).</w:t>
      </w:r>
    </w:p>
    <w:p w14:paraId="11BEB0B8"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Identificar al asegurado (identificación oficial vigente con fotografía).</w:t>
      </w:r>
    </w:p>
    <w:p w14:paraId="5B8E4A06"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Revisar toda la documentación inherente al ingreso.</w:t>
      </w:r>
    </w:p>
    <w:p w14:paraId="7CBAB772"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Solicitar información adicional al médico tratante (en caso necesario).</w:t>
      </w:r>
    </w:p>
    <w:p w14:paraId="221C8681"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Elaborar el análisis y dictamen médico.</w:t>
      </w:r>
    </w:p>
    <w:p w14:paraId="3B60C088"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Reportar el ingreso del asegurado afectado a la oficina matriz de la Aseguradora.</w:t>
      </w:r>
    </w:p>
    <w:p w14:paraId="09C6E7B1"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Dar respuesta al asegurado, en un lapso no mayor a 24 horas a partir de que reciba el reporte de ingreso hospitalario, de la procedencia o rechazo del siniestro, siempre y cuando haya un diagnóstico definitivo emitido por el médico tratante. Esta respuesta se hará en una carta de autorización o de rechazo de pago directo.</w:t>
      </w:r>
    </w:p>
    <w:p w14:paraId="2EB33350"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Entregar al hospital la carta autorización del siniestro, en caso de ser procedente.</w:t>
      </w:r>
    </w:p>
    <w:p w14:paraId="2BC45EE1"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Informar y aclarar al paciente o a sus familiares, cualquier duda relacionada con el dictamen del siniestro y sobre los gastos no cubiertos durante su estancia hospitalaria.</w:t>
      </w:r>
    </w:p>
    <w:p w14:paraId="277896E9"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Recibir documentación para los trámites de cirugía programada en horarios hábiles (lunes a viernes, al menos 6 horas diarias). Dar respuesta en 4 días hábiles.</w:t>
      </w:r>
    </w:p>
    <w:p w14:paraId="584232D3"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Programación de sesiones de quimioterapia, rehabilitación y cirugías de corta estancia.</w:t>
      </w:r>
    </w:p>
    <w:p w14:paraId="7EA49BBF"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Si el médico tratante no es de red, el médico coordinador o encargado de oficina intentará la negociación de los honorarios médicos de acuerdo al tabulador del contrato.</w:t>
      </w:r>
    </w:p>
    <w:p w14:paraId="0BF7D917" w14:textId="77777777" w:rsidR="00CF1A3E" w:rsidRDefault="00CB48A5" w:rsidP="001E3D1C">
      <w:pPr>
        <w:pStyle w:val="Body"/>
        <w:widowControl w:val="0"/>
        <w:numPr>
          <w:ilvl w:val="0"/>
          <w:numId w:val="92"/>
        </w:numPr>
        <w:spacing w:before="100" w:after="100" w:line="360" w:lineRule="auto"/>
        <w:jc w:val="both"/>
        <w:rPr>
          <w:rStyle w:val="None"/>
          <w:rFonts w:ascii="Arial" w:eastAsia="Arial" w:hAnsi="Arial" w:cs="Arial"/>
          <w:u w:color="FF0000"/>
        </w:rPr>
      </w:pPr>
      <w:r>
        <w:rPr>
          <w:rStyle w:val="None"/>
          <w:rFonts w:ascii="Arial" w:hAnsi="Arial"/>
          <w:u w:color="FF0000"/>
        </w:rPr>
        <w:t>Revisión de documentos para trámites de reembolso. Si están completos los recibe para trámite y respuesta en 4 días hábiles (ya sea autorización, información adicional o rechazo).</w:t>
      </w:r>
    </w:p>
    <w:p w14:paraId="3E4FEDA5"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Los médicos coordinadores o las personas encargadas de las oficinas de atención, deberán proporcionar atención personalizada al menos en los ingresos hospitalarios de la zona que tengan a su cargo.</w:t>
      </w:r>
    </w:p>
    <w:p w14:paraId="1B5CA5D1"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Las principales funciones o servicios de los módulos y/o oficinas de atención son:</w:t>
      </w:r>
    </w:p>
    <w:p w14:paraId="4C51F25B" w14:textId="77777777" w:rsidR="00CF1A3E" w:rsidRDefault="00CB48A5" w:rsidP="001E3D1C">
      <w:pPr>
        <w:pStyle w:val="Body"/>
        <w:numPr>
          <w:ilvl w:val="0"/>
          <w:numId w:val="94"/>
        </w:numPr>
        <w:spacing w:before="100" w:after="100" w:line="360" w:lineRule="auto"/>
        <w:jc w:val="both"/>
        <w:rPr>
          <w:rStyle w:val="None"/>
          <w:rFonts w:ascii="Arial" w:eastAsia="Arial" w:hAnsi="Arial" w:cs="Arial"/>
          <w:u w:color="FF0000"/>
        </w:rPr>
      </w:pPr>
      <w:r>
        <w:rPr>
          <w:rStyle w:val="None"/>
          <w:rFonts w:ascii="Arial" w:hAnsi="Arial"/>
          <w:u w:color="FF0000"/>
        </w:rPr>
        <w:t>Entrega de formatos (Informe Médico, Aviso de Accidente o Enfermedad, Solicitud de Reembolso)</w:t>
      </w:r>
    </w:p>
    <w:p w14:paraId="7ECB6612" w14:textId="77777777" w:rsidR="00CF1A3E" w:rsidRDefault="00CB48A5" w:rsidP="001E3D1C">
      <w:pPr>
        <w:pStyle w:val="Body"/>
        <w:numPr>
          <w:ilvl w:val="0"/>
          <w:numId w:val="94"/>
        </w:numPr>
        <w:spacing w:before="100" w:after="100" w:line="360" w:lineRule="auto"/>
        <w:jc w:val="both"/>
        <w:rPr>
          <w:rStyle w:val="None"/>
          <w:rFonts w:ascii="Arial" w:eastAsia="Arial" w:hAnsi="Arial" w:cs="Arial"/>
          <w:u w:color="FF0000"/>
        </w:rPr>
      </w:pPr>
      <w:r>
        <w:rPr>
          <w:rStyle w:val="None"/>
          <w:rFonts w:ascii="Arial" w:hAnsi="Arial"/>
          <w:u w:color="FF0000"/>
        </w:rPr>
        <w:lastRenderedPageBreak/>
        <w:t>Orientación y asesoría general de la presente contratación del servicio de Gastos Médicos Mayores.</w:t>
      </w:r>
    </w:p>
    <w:p w14:paraId="5C17B8A6" w14:textId="77777777" w:rsidR="00CF1A3E" w:rsidRDefault="00CB48A5" w:rsidP="001E3D1C">
      <w:pPr>
        <w:pStyle w:val="Body"/>
        <w:numPr>
          <w:ilvl w:val="0"/>
          <w:numId w:val="94"/>
        </w:numPr>
        <w:spacing w:before="100" w:after="100" w:line="360" w:lineRule="auto"/>
        <w:jc w:val="both"/>
        <w:rPr>
          <w:rStyle w:val="None"/>
          <w:rFonts w:ascii="Arial" w:eastAsia="Arial" w:hAnsi="Arial" w:cs="Arial"/>
          <w:u w:color="FF0000"/>
        </w:rPr>
      </w:pPr>
      <w:r>
        <w:rPr>
          <w:rStyle w:val="None"/>
          <w:rFonts w:ascii="Arial" w:hAnsi="Arial"/>
          <w:u w:color="FF0000"/>
        </w:rPr>
        <w:t>Atención y gestión completa en los trámites de pago directo, incluyendo los de corta estancia (menor a 24 horas)</w:t>
      </w:r>
    </w:p>
    <w:p w14:paraId="151398BE" w14:textId="77777777" w:rsidR="00CF1A3E" w:rsidRDefault="00CB48A5" w:rsidP="001E3D1C">
      <w:pPr>
        <w:pStyle w:val="Body"/>
        <w:numPr>
          <w:ilvl w:val="0"/>
          <w:numId w:val="94"/>
        </w:numPr>
        <w:spacing w:before="100" w:after="100" w:line="360" w:lineRule="auto"/>
        <w:jc w:val="both"/>
        <w:rPr>
          <w:rStyle w:val="None"/>
          <w:rFonts w:ascii="Arial" w:eastAsia="Arial" w:hAnsi="Arial" w:cs="Arial"/>
          <w:u w:color="FF0000"/>
        </w:rPr>
      </w:pPr>
      <w:r>
        <w:rPr>
          <w:rStyle w:val="None"/>
          <w:rFonts w:ascii="Arial" w:hAnsi="Arial"/>
          <w:u w:color="FF0000"/>
        </w:rPr>
        <w:t>Revisión del expediente clínico del asegurado afectado, facturas correspondientes y estado de cuenta al alta del mismo.</w:t>
      </w:r>
    </w:p>
    <w:p w14:paraId="2BD75BBC" w14:textId="77777777" w:rsidR="00CF1A3E" w:rsidRDefault="00CB48A5" w:rsidP="001E3D1C">
      <w:pPr>
        <w:pStyle w:val="Body"/>
        <w:numPr>
          <w:ilvl w:val="0"/>
          <w:numId w:val="94"/>
        </w:numPr>
        <w:spacing w:before="100" w:after="100" w:line="360" w:lineRule="auto"/>
        <w:jc w:val="both"/>
        <w:rPr>
          <w:rStyle w:val="None"/>
          <w:rFonts w:ascii="Arial" w:eastAsia="Arial" w:hAnsi="Arial" w:cs="Arial"/>
          <w:u w:color="FF0000"/>
        </w:rPr>
      </w:pPr>
      <w:r>
        <w:rPr>
          <w:rStyle w:val="None"/>
          <w:rFonts w:ascii="Arial" w:hAnsi="Arial"/>
          <w:u w:color="FF0000"/>
        </w:rPr>
        <w:t>Atención en los trámites de Programación de Cirugía en cualquier hospital en convenio. Entrega de la carta autorizando la cirugía.</w:t>
      </w:r>
    </w:p>
    <w:p w14:paraId="7FE7034D" w14:textId="77777777" w:rsidR="00CF1A3E" w:rsidRDefault="00CB48A5" w:rsidP="001E3D1C">
      <w:pPr>
        <w:pStyle w:val="Body"/>
        <w:numPr>
          <w:ilvl w:val="0"/>
          <w:numId w:val="94"/>
        </w:numPr>
        <w:spacing w:before="100" w:after="100" w:line="360" w:lineRule="auto"/>
        <w:jc w:val="both"/>
        <w:rPr>
          <w:rStyle w:val="None"/>
          <w:rFonts w:ascii="Arial" w:eastAsia="Arial" w:hAnsi="Arial" w:cs="Arial"/>
          <w:u w:color="FF0000"/>
        </w:rPr>
      </w:pPr>
      <w:r>
        <w:rPr>
          <w:rStyle w:val="None"/>
          <w:rFonts w:ascii="Arial" w:hAnsi="Arial"/>
          <w:u w:color="FF0000"/>
        </w:rPr>
        <w:t>Recepción de los recibos de honorarios de los médicos y entrega de los cheques correspondientes.</w:t>
      </w:r>
    </w:p>
    <w:p w14:paraId="5C76902A" w14:textId="77777777" w:rsidR="00CF1A3E" w:rsidRDefault="00CB48A5" w:rsidP="001E3D1C">
      <w:pPr>
        <w:pStyle w:val="Body"/>
        <w:numPr>
          <w:ilvl w:val="0"/>
          <w:numId w:val="94"/>
        </w:numPr>
        <w:spacing w:before="100" w:after="100" w:line="360" w:lineRule="auto"/>
        <w:jc w:val="both"/>
        <w:rPr>
          <w:rStyle w:val="None"/>
          <w:rFonts w:ascii="Arial" w:eastAsia="Arial" w:hAnsi="Arial" w:cs="Arial"/>
          <w:b/>
          <w:bCs/>
          <w:u w:color="FF0000"/>
        </w:rPr>
      </w:pPr>
      <w:r>
        <w:rPr>
          <w:rStyle w:val="None"/>
          <w:rFonts w:ascii="Arial" w:hAnsi="Arial"/>
          <w:u w:color="FF0000"/>
        </w:rPr>
        <w:t xml:space="preserve">Recepción de documentos para trámite de reembolso. </w:t>
      </w:r>
    </w:p>
    <w:p w14:paraId="4B858A60"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Por lo anterior y a efecto de continuar con el mismo servicio, se requiere que la Aseguradora cuente con personal habilitado para proporcionar la atención, o bien, entregue un listado con el nombre completo, domicilio, teléfono, correo electrónico y teléfono móvil de la persona habilitada por hospital para atender a los asegurados que requieran el servicio.</w:t>
      </w:r>
    </w:p>
    <w:p w14:paraId="5D1A6D06"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El personal habilitado deberá brindar apoyo, asesoría y gestoría a los asegurados que requieran realizar cualquier trámite médico, ya sea con la Aseguradora o en el hospital, inclusive, si es necesario la atención personalizada deberán acudir al hospital en donde estén requiriendo su servicio. Los trámites médicos serán todos los que realicen los asegurados que vayan a ingresar o hayan ingresado al hospital.</w:t>
      </w:r>
    </w:p>
    <w:p w14:paraId="59D56B73"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Si el asegurado presenta alguna queja por escrito, a la API de que se trate sobre la mala atención recibida y existen elementos presuntivos de los hechos que alude el asegurado, la API solicitará a la Aseguradora, su atención puntual y corregir la falta obedeciendo a las penalizaciones referentes a los tiempos de estándares de servicio.</w:t>
      </w:r>
    </w:p>
    <w:p w14:paraId="6B8806AC"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La Aseguradora deberá presentar la relación de médicos coordinadores u oficinas de atención y los módulos en los hospitales o personas habilitadas por hospital, obligatoriamente en medio magnético.</w:t>
      </w:r>
    </w:p>
    <w:p w14:paraId="5C74E3E7"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La información solicitada deberá incluir:</w:t>
      </w:r>
    </w:p>
    <w:p w14:paraId="0B57F2A8" w14:textId="77777777" w:rsidR="00CF1A3E" w:rsidRDefault="00CB48A5" w:rsidP="001E3D1C">
      <w:pPr>
        <w:pStyle w:val="Body"/>
        <w:widowControl w:val="0"/>
        <w:numPr>
          <w:ilvl w:val="0"/>
          <w:numId w:val="96"/>
        </w:numPr>
        <w:spacing w:before="100" w:after="100" w:line="360" w:lineRule="auto"/>
        <w:jc w:val="both"/>
        <w:rPr>
          <w:rStyle w:val="None"/>
          <w:rFonts w:ascii="Arial" w:eastAsia="Arial" w:hAnsi="Arial" w:cs="Arial"/>
          <w:u w:color="FF0000"/>
        </w:rPr>
      </w:pPr>
      <w:r>
        <w:rPr>
          <w:rStyle w:val="None"/>
          <w:rFonts w:ascii="Arial" w:hAnsi="Arial"/>
          <w:u w:color="FF0000"/>
        </w:rPr>
        <w:t>Nombre del médico coordinador o persona habilitada o responsable del módulo en el hospital;</w:t>
      </w:r>
    </w:p>
    <w:p w14:paraId="4804D36C" w14:textId="77777777" w:rsidR="00CF1A3E" w:rsidRDefault="00CB48A5" w:rsidP="001E3D1C">
      <w:pPr>
        <w:pStyle w:val="Body"/>
        <w:widowControl w:val="0"/>
        <w:numPr>
          <w:ilvl w:val="0"/>
          <w:numId w:val="96"/>
        </w:numPr>
        <w:spacing w:before="100" w:after="100" w:line="360" w:lineRule="auto"/>
        <w:jc w:val="both"/>
        <w:rPr>
          <w:rStyle w:val="None"/>
          <w:rFonts w:ascii="Arial" w:eastAsia="Arial" w:hAnsi="Arial" w:cs="Arial"/>
          <w:u w:color="FF0000"/>
        </w:rPr>
      </w:pPr>
      <w:r>
        <w:rPr>
          <w:rStyle w:val="None"/>
          <w:rFonts w:ascii="Arial" w:hAnsi="Arial"/>
          <w:u w:color="FF0000"/>
        </w:rPr>
        <w:t>Dirección completa;</w:t>
      </w:r>
    </w:p>
    <w:p w14:paraId="7C2FBF81" w14:textId="77777777" w:rsidR="00CF1A3E" w:rsidRDefault="00CB48A5" w:rsidP="001E3D1C">
      <w:pPr>
        <w:pStyle w:val="Body"/>
        <w:widowControl w:val="0"/>
        <w:numPr>
          <w:ilvl w:val="0"/>
          <w:numId w:val="96"/>
        </w:numPr>
        <w:spacing w:before="100" w:after="100" w:line="360" w:lineRule="auto"/>
        <w:jc w:val="both"/>
        <w:rPr>
          <w:rStyle w:val="None"/>
          <w:rFonts w:ascii="Arial" w:eastAsia="Arial" w:hAnsi="Arial" w:cs="Arial"/>
          <w:u w:color="FF0000"/>
        </w:rPr>
      </w:pPr>
      <w:r>
        <w:rPr>
          <w:rStyle w:val="None"/>
          <w:rFonts w:ascii="Arial" w:hAnsi="Arial"/>
          <w:u w:color="FF0000"/>
        </w:rPr>
        <w:t>Teléfono y/o móvil;</w:t>
      </w:r>
    </w:p>
    <w:p w14:paraId="4ED2BFEF" w14:textId="77777777" w:rsidR="00CF1A3E" w:rsidRDefault="00CB48A5" w:rsidP="001E3D1C">
      <w:pPr>
        <w:pStyle w:val="Body"/>
        <w:widowControl w:val="0"/>
        <w:numPr>
          <w:ilvl w:val="0"/>
          <w:numId w:val="96"/>
        </w:numPr>
        <w:spacing w:before="100" w:after="100" w:line="360" w:lineRule="auto"/>
        <w:jc w:val="both"/>
        <w:rPr>
          <w:rStyle w:val="None"/>
          <w:rFonts w:ascii="Arial" w:eastAsia="Arial" w:hAnsi="Arial" w:cs="Arial"/>
          <w:u w:color="FF0000"/>
        </w:rPr>
      </w:pPr>
      <w:r>
        <w:rPr>
          <w:rStyle w:val="None"/>
          <w:rFonts w:ascii="Arial" w:hAnsi="Arial"/>
          <w:u w:color="FF0000"/>
        </w:rPr>
        <w:t xml:space="preserve">Ciudad, y </w:t>
      </w:r>
    </w:p>
    <w:p w14:paraId="061A0846" w14:textId="77777777" w:rsidR="00CF1A3E" w:rsidRDefault="00CB48A5" w:rsidP="001E3D1C">
      <w:pPr>
        <w:pStyle w:val="Body"/>
        <w:widowControl w:val="0"/>
        <w:numPr>
          <w:ilvl w:val="0"/>
          <w:numId w:val="96"/>
        </w:numPr>
        <w:spacing w:before="100" w:after="100" w:line="360" w:lineRule="auto"/>
        <w:jc w:val="both"/>
        <w:rPr>
          <w:rStyle w:val="None"/>
          <w:rFonts w:ascii="Arial" w:eastAsia="Arial" w:hAnsi="Arial" w:cs="Arial"/>
          <w:u w:color="FF0000"/>
        </w:rPr>
      </w:pPr>
      <w:r>
        <w:rPr>
          <w:rStyle w:val="None"/>
          <w:rFonts w:ascii="Arial" w:hAnsi="Arial"/>
          <w:u w:color="FF0000"/>
        </w:rPr>
        <w:lastRenderedPageBreak/>
        <w:t>Entidad Federativa.</w:t>
      </w:r>
    </w:p>
    <w:p w14:paraId="2FBC0DBE"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En caso de que el asegurado solicite un convenio con su médico, el cual no está adscrito a la red, la Aseguradora deberá aceptar dicho convenio, siempre y cuando el médico no adscrito acepte el tabulador de pago directo que utiliza dicha Aseguradora. En tal sentido, los médicos que acepten el tabulador de la Aseguradora se considerarán como médicos de red, es decir, para estos casos se deberá eliminar el coaseguro y el deducible sobre los honorarios del médico.</w:t>
      </w:r>
    </w:p>
    <w:p w14:paraId="5C680139"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Si el tiempo durante el que estuvo internado el asegurado afectado no fue suficiente para llevar a cabo el convenio con el médico no adscrito, y dicho médico acepta ajustarse al tabulador de pago directo que utiliza la Aseguradora, ésta deberá realizar el reembolso de los gastos efectuados por el asegurado, incluyendo la devolución del coaseguro que se le cobró en su momento por no tener el médico en convenio, siempre y cuando el reembolso no exceda los honorarios especificados en la Tabla de Honorarios Quirúrgicos (THQ). En este caso, el médico que aceptó el tabulador de la Aseguradora, también será considerado como médico de red.</w:t>
      </w:r>
    </w:p>
    <w:p w14:paraId="1D03C153" w14:textId="77777777" w:rsidR="00CF1A3E" w:rsidRDefault="00CF1A3E">
      <w:pPr>
        <w:pStyle w:val="Body"/>
        <w:tabs>
          <w:tab w:val="left" w:pos="360"/>
        </w:tabs>
        <w:spacing w:before="100" w:after="100" w:line="360" w:lineRule="auto"/>
        <w:rPr>
          <w:rStyle w:val="None"/>
          <w:rFonts w:ascii="Arial" w:eastAsia="Arial" w:hAnsi="Arial" w:cs="Arial"/>
          <w:b/>
          <w:bCs/>
          <w:color w:val="FF0000"/>
          <w:u w:color="FF0000"/>
        </w:rPr>
      </w:pPr>
    </w:p>
    <w:p w14:paraId="341C49E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color w:val="7F7F7F"/>
          <w:sz w:val="26"/>
          <w:szCs w:val="26"/>
        </w:rPr>
      </w:pPr>
      <w:r>
        <w:rPr>
          <w:rFonts w:ascii="Arial" w:hAnsi="Arial"/>
          <w:b/>
          <w:bCs/>
          <w:color w:val="7F7F7F"/>
          <w:sz w:val="26"/>
          <w:szCs w:val="26"/>
        </w:rPr>
        <w:t>RED DE MÉDICOS POR ESPECIALIDAD MÍNIMA A CUBRIR</w:t>
      </w:r>
    </w:p>
    <w:p w14:paraId="3C4CA220"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Independientemente de contar con la red mínima de médicos, la Aseguradora deberá presentar, en medio magnético (CD), la red de médicos completa con la que cuenta para dar servicio, la cual deberá estar a disposición de los integrantes del grupo asegurable, descrito en el presente anexo, sin restricción alguna, es decir, todos los médicos de la red podrán ser utilizados por los asegurados.</w:t>
      </w:r>
    </w:p>
    <w:p w14:paraId="62F472B9"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Dicha red deberán incluir el nombre completo del médico, dirección, teléfono celular y de oficina, especialidad, Entidad Federativa y ciudad.</w:t>
      </w:r>
    </w:p>
    <w:p w14:paraId="56E21FE3"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Es importante mencionar que la red mínima de médicos solicitada en el presente anexo, se determinó con base en la colectividad asegurada y siniestralidad.</w:t>
      </w:r>
    </w:p>
    <w:p w14:paraId="3BEE2AE5"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 xml:space="preserve">El formato en que se deberá presentar la información de la red completa de médicos por especialidad será el siguiente (requisitos de información mínimos). </w:t>
      </w:r>
    </w:p>
    <w:tbl>
      <w:tblPr>
        <w:tblStyle w:val="TableNormal"/>
        <w:tblW w:w="8529" w:type="dxa"/>
        <w:tblInd w:w="6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927"/>
        <w:gridCol w:w="1120"/>
        <w:gridCol w:w="1789"/>
        <w:gridCol w:w="1875"/>
        <w:gridCol w:w="1127"/>
        <w:gridCol w:w="1691"/>
      </w:tblGrid>
      <w:tr w:rsidR="00CF1A3E" w14:paraId="6D9670F6" w14:textId="77777777">
        <w:tblPrEx>
          <w:tblCellMar>
            <w:top w:w="0" w:type="dxa"/>
            <w:left w:w="0" w:type="dxa"/>
            <w:bottom w:w="0" w:type="dxa"/>
            <w:right w:w="0" w:type="dxa"/>
          </w:tblCellMar>
        </w:tblPrEx>
        <w:trPr>
          <w:trHeight w:val="483"/>
        </w:trPr>
        <w:tc>
          <w:tcPr>
            <w:tcW w:w="927"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14:paraId="3AF06E74" w14:textId="77777777" w:rsidR="00CF1A3E" w:rsidRDefault="00CB48A5">
            <w:pPr>
              <w:pStyle w:val="Body"/>
              <w:jc w:val="center"/>
            </w:pPr>
            <w:r>
              <w:rPr>
                <w:rStyle w:val="Hyperlink2"/>
                <w:rFonts w:ascii="Arial" w:hAnsi="Arial"/>
                <w:b/>
                <w:bCs/>
                <w:color w:val="FEFEFE"/>
                <w:u w:color="FF0000"/>
              </w:rPr>
              <w:t>Estado</w:t>
            </w:r>
          </w:p>
        </w:tc>
        <w:tc>
          <w:tcPr>
            <w:tcW w:w="112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14:paraId="34CA3B1F" w14:textId="77777777" w:rsidR="00CF1A3E" w:rsidRDefault="00CB48A5">
            <w:pPr>
              <w:pStyle w:val="Body"/>
              <w:jc w:val="center"/>
            </w:pPr>
            <w:r>
              <w:rPr>
                <w:rStyle w:val="Hyperlink2"/>
                <w:rFonts w:ascii="Arial" w:hAnsi="Arial"/>
                <w:b/>
                <w:bCs/>
                <w:color w:val="FEFEFE"/>
                <w:u w:color="FF0000"/>
              </w:rPr>
              <w:t>Ciudad</w:t>
            </w:r>
          </w:p>
        </w:tc>
        <w:tc>
          <w:tcPr>
            <w:tcW w:w="178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14:paraId="4D4AEC14" w14:textId="77777777" w:rsidR="00CF1A3E" w:rsidRDefault="00CB48A5">
            <w:pPr>
              <w:pStyle w:val="Body"/>
              <w:jc w:val="center"/>
            </w:pPr>
            <w:r>
              <w:rPr>
                <w:rStyle w:val="Hyperlink2"/>
                <w:rFonts w:ascii="Arial" w:hAnsi="Arial"/>
                <w:b/>
                <w:bCs/>
                <w:color w:val="FEFEFE"/>
                <w:u w:color="FF0000"/>
              </w:rPr>
              <w:t>Especialidad</w:t>
            </w:r>
          </w:p>
        </w:tc>
        <w:tc>
          <w:tcPr>
            <w:tcW w:w="1874" w:type="dxa"/>
            <w:tcBorders>
              <w:top w:val="single" w:sz="4" w:space="0" w:color="000000"/>
              <w:left w:val="single" w:sz="4" w:space="0" w:color="000000"/>
              <w:bottom w:val="single" w:sz="4" w:space="0" w:color="000000"/>
              <w:right w:val="nil"/>
            </w:tcBorders>
            <w:shd w:val="clear" w:color="auto" w:fill="000000"/>
            <w:tcMar>
              <w:top w:w="80" w:type="dxa"/>
              <w:left w:w="80" w:type="dxa"/>
              <w:bottom w:w="80" w:type="dxa"/>
              <w:right w:w="80" w:type="dxa"/>
            </w:tcMar>
            <w:vAlign w:val="center"/>
          </w:tcPr>
          <w:p w14:paraId="4E4F909C" w14:textId="77777777" w:rsidR="00CF1A3E" w:rsidRDefault="00CB48A5">
            <w:pPr>
              <w:pStyle w:val="Body"/>
              <w:jc w:val="center"/>
            </w:pPr>
            <w:r>
              <w:rPr>
                <w:rStyle w:val="Hyperlink2"/>
                <w:rFonts w:ascii="Arial" w:hAnsi="Arial"/>
                <w:b/>
                <w:bCs/>
                <w:color w:val="FEFEFE"/>
                <w:u w:color="FF0000"/>
              </w:rPr>
              <w:t>Nombre del médico</w:t>
            </w:r>
          </w:p>
        </w:tc>
        <w:tc>
          <w:tcPr>
            <w:tcW w:w="1127" w:type="dxa"/>
            <w:tcBorders>
              <w:top w:val="single" w:sz="4" w:space="0" w:color="000000"/>
              <w:left w:val="nil"/>
              <w:bottom w:val="single" w:sz="4" w:space="0" w:color="000000"/>
              <w:right w:val="nil"/>
            </w:tcBorders>
            <w:shd w:val="clear" w:color="auto" w:fill="000000"/>
            <w:tcMar>
              <w:top w:w="80" w:type="dxa"/>
              <w:left w:w="80" w:type="dxa"/>
              <w:bottom w:w="80" w:type="dxa"/>
              <w:right w:w="80" w:type="dxa"/>
            </w:tcMar>
            <w:vAlign w:val="center"/>
          </w:tcPr>
          <w:p w14:paraId="5D6B863D" w14:textId="77777777" w:rsidR="00CF1A3E" w:rsidRDefault="00CB48A5">
            <w:pPr>
              <w:pStyle w:val="Body"/>
              <w:jc w:val="center"/>
            </w:pPr>
            <w:r>
              <w:rPr>
                <w:rStyle w:val="Hyperlink2"/>
                <w:rFonts w:ascii="Arial" w:hAnsi="Arial"/>
                <w:b/>
                <w:bCs/>
                <w:color w:val="FEFEFE"/>
                <w:u w:color="FF0000"/>
              </w:rPr>
              <w:t>Teléfono celular</w:t>
            </w:r>
          </w:p>
        </w:tc>
        <w:tc>
          <w:tcPr>
            <w:tcW w:w="1690" w:type="dxa"/>
            <w:tcBorders>
              <w:top w:val="single" w:sz="4" w:space="0" w:color="000000"/>
              <w:left w:val="nil"/>
              <w:bottom w:val="single" w:sz="4" w:space="0" w:color="000000"/>
              <w:right w:val="nil"/>
            </w:tcBorders>
            <w:shd w:val="clear" w:color="auto" w:fill="000000"/>
            <w:tcMar>
              <w:top w:w="80" w:type="dxa"/>
              <w:left w:w="80" w:type="dxa"/>
              <w:bottom w:w="80" w:type="dxa"/>
              <w:right w:w="80" w:type="dxa"/>
            </w:tcMar>
          </w:tcPr>
          <w:p w14:paraId="0109BCA3" w14:textId="77777777" w:rsidR="00CF1A3E" w:rsidRDefault="00CB48A5">
            <w:pPr>
              <w:pStyle w:val="Body"/>
              <w:jc w:val="center"/>
            </w:pPr>
            <w:r>
              <w:rPr>
                <w:rStyle w:val="Hyperlink2"/>
                <w:rFonts w:ascii="Arial" w:hAnsi="Arial"/>
                <w:b/>
                <w:bCs/>
                <w:color w:val="FEFEFE"/>
                <w:u w:color="FF0000"/>
              </w:rPr>
              <w:t>Teléfono oficina</w:t>
            </w:r>
          </w:p>
        </w:tc>
      </w:tr>
      <w:tr w:rsidR="00CF1A3E" w14:paraId="00B9BA0B" w14:textId="77777777">
        <w:tblPrEx>
          <w:tblCellMar>
            <w:top w:w="0" w:type="dxa"/>
            <w:left w:w="0" w:type="dxa"/>
            <w:bottom w:w="0" w:type="dxa"/>
            <w:right w:w="0" w:type="dxa"/>
          </w:tblCellMar>
        </w:tblPrEx>
        <w:trPr>
          <w:trHeight w:val="243"/>
        </w:trPr>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786C9A" w14:textId="77777777" w:rsidR="00CF1A3E" w:rsidRDefault="00CF1A3E"/>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EB303B" w14:textId="77777777" w:rsidR="00CF1A3E" w:rsidRDefault="00CF1A3E"/>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A60A92" w14:textId="77777777" w:rsidR="00CF1A3E" w:rsidRDefault="00CF1A3E"/>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05349" w14:textId="77777777" w:rsidR="00CF1A3E" w:rsidRDefault="00CF1A3E"/>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B805F7" w14:textId="77777777" w:rsidR="00CF1A3E" w:rsidRDefault="00CF1A3E"/>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9A488" w14:textId="77777777" w:rsidR="00CF1A3E" w:rsidRDefault="00CF1A3E"/>
        </w:tc>
      </w:tr>
      <w:tr w:rsidR="00CF1A3E" w14:paraId="79100428" w14:textId="77777777">
        <w:tblPrEx>
          <w:tblCellMar>
            <w:top w:w="0" w:type="dxa"/>
            <w:left w:w="0" w:type="dxa"/>
            <w:bottom w:w="0" w:type="dxa"/>
            <w:right w:w="0" w:type="dxa"/>
          </w:tblCellMar>
        </w:tblPrEx>
        <w:trPr>
          <w:trHeight w:val="243"/>
        </w:trPr>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2FA28" w14:textId="77777777" w:rsidR="00CF1A3E" w:rsidRDefault="00CF1A3E"/>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3B949" w14:textId="77777777" w:rsidR="00CF1A3E" w:rsidRDefault="00CF1A3E"/>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7E1FD" w14:textId="77777777" w:rsidR="00CF1A3E" w:rsidRDefault="00CF1A3E"/>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B570CB" w14:textId="77777777" w:rsidR="00CF1A3E" w:rsidRDefault="00CF1A3E"/>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B4D2F8" w14:textId="77777777" w:rsidR="00CF1A3E" w:rsidRDefault="00CF1A3E"/>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E48EB" w14:textId="77777777" w:rsidR="00CF1A3E" w:rsidRDefault="00CF1A3E"/>
        </w:tc>
      </w:tr>
      <w:tr w:rsidR="00CF1A3E" w14:paraId="153BA1D6" w14:textId="77777777">
        <w:tblPrEx>
          <w:tblCellMar>
            <w:top w:w="0" w:type="dxa"/>
            <w:left w:w="0" w:type="dxa"/>
            <w:bottom w:w="0" w:type="dxa"/>
            <w:right w:w="0" w:type="dxa"/>
          </w:tblCellMar>
        </w:tblPrEx>
        <w:trPr>
          <w:trHeight w:val="243"/>
        </w:trPr>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7C79DA" w14:textId="77777777" w:rsidR="00CF1A3E" w:rsidRDefault="00CF1A3E"/>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5B92C3" w14:textId="77777777" w:rsidR="00CF1A3E" w:rsidRDefault="00CF1A3E"/>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A1256" w14:textId="77777777" w:rsidR="00CF1A3E" w:rsidRDefault="00CF1A3E"/>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3E62BB" w14:textId="77777777" w:rsidR="00CF1A3E" w:rsidRDefault="00CF1A3E"/>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5E7295" w14:textId="77777777" w:rsidR="00CF1A3E" w:rsidRDefault="00CF1A3E"/>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E7F05" w14:textId="77777777" w:rsidR="00CF1A3E" w:rsidRDefault="00CF1A3E"/>
        </w:tc>
      </w:tr>
    </w:tbl>
    <w:p w14:paraId="2BBC3901" w14:textId="77777777" w:rsidR="00CF1A3E" w:rsidRDefault="00CF1A3E">
      <w:pPr>
        <w:pStyle w:val="Body"/>
        <w:widowControl w:val="0"/>
        <w:tabs>
          <w:tab w:val="left" w:pos="360"/>
        </w:tabs>
        <w:spacing w:before="100" w:after="100" w:line="360" w:lineRule="auto"/>
        <w:ind w:left="586" w:hanging="586"/>
        <w:jc w:val="both"/>
        <w:rPr>
          <w:rStyle w:val="None"/>
          <w:rFonts w:ascii="Arial" w:eastAsia="Arial" w:hAnsi="Arial" w:cs="Arial"/>
          <w:u w:color="FF0000"/>
        </w:rPr>
      </w:pPr>
    </w:p>
    <w:p w14:paraId="6EE39FEC" w14:textId="77777777" w:rsidR="00CF1A3E" w:rsidRDefault="00CB48A5">
      <w:pPr>
        <w:pStyle w:val="Body"/>
        <w:tabs>
          <w:tab w:val="left" w:pos="360"/>
        </w:tabs>
        <w:spacing w:before="100" w:after="100" w:line="360" w:lineRule="auto"/>
        <w:rPr>
          <w:rStyle w:val="None"/>
          <w:rFonts w:ascii="Arial" w:eastAsia="Arial" w:hAnsi="Arial" w:cs="Arial"/>
          <w:u w:color="FF0000"/>
        </w:rPr>
      </w:pPr>
      <w:r>
        <w:rPr>
          <w:rStyle w:val="None"/>
          <w:rFonts w:ascii="Arial" w:hAnsi="Arial"/>
          <w:u w:color="FF0000"/>
        </w:rPr>
        <w:lastRenderedPageBreak/>
        <w:t>Se deberá entregar agrupado por Entidad Federativa y especialidad.</w:t>
      </w:r>
    </w:p>
    <w:p w14:paraId="2D7B024B" w14:textId="77777777" w:rsidR="00CF1A3E" w:rsidRDefault="00CB48A5">
      <w:pPr>
        <w:pStyle w:val="Body"/>
        <w:tabs>
          <w:tab w:val="left" w:pos="360"/>
        </w:tabs>
        <w:spacing w:before="100" w:after="100" w:line="360" w:lineRule="auto"/>
        <w:jc w:val="both"/>
        <w:rPr>
          <w:rStyle w:val="None"/>
          <w:rFonts w:ascii="Arial" w:eastAsia="Arial" w:hAnsi="Arial" w:cs="Arial"/>
          <w:u w:color="FF0000"/>
        </w:rPr>
      </w:pPr>
      <w:r>
        <w:rPr>
          <w:rStyle w:val="None"/>
          <w:rFonts w:ascii="Arial" w:hAnsi="Arial"/>
          <w:u w:color="FF0000"/>
        </w:rPr>
        <w:t>Utilizando el formato mencionado anteriormente, la Aseguradora deberá incluir la red de médicos completa con la que cuenta para dar servicio a todos sus contratos y pólizas de seguros de gastos médicos mayores vigentes, la siguiente relación de especialidades médicas para las que deberán tener convenio con médicos que la cubran.</w:t>
      </w:r>
    </w:p>
    <w:p w14:paraId="6313BDE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Las compañías aseguradoras deberán de tener y demostrar que cuentan con Convenios con Instituciones de Salud (Clínicas y Hospitales), en las ciudades requeridas en el </w:t>
      </w:r>
      <w:r>
        <w:rPr>
          <w:rStyle w:val="None"/>
          <w:rFonts w:ascii="Arial" w:hAnsi="Arial"/>
          <w:b/>
          <w:bCs/>
        </w:rPr>
        <w:t>Anexo</w:t>
      </w:r>
      <w:r>
        <w:rPr>
          <w:rStyle w:val="None"/>
          <w:rFonts w:ascii="Arial" w:hAnsi="Arial"/>
        </w:rPr>
        <w:t xml:space="preserve"> </w:t>
      </w:r>
      <w:r>
        <w:rPr>
          <w:rStyle w:val="None"/>
          <w:rFonts w:ascii="Arial" w:hAnsi="Arial"/>
          <w:b/>
          <w:bCs/>
        </w:rPr>
        <w:t>12</w:t>
      </w:r>
      <w:r>
        <w:rPr>
          <w:rStyle w:val="None"/>
          <w:rFonts w:ascii="Arial" w:hAnsi="Arial"/>
        </w:rPr>
        <w:t xml:space="preserve"> de las bases.</w:t>
      </w:r>
    </w:p>
    <w:p w14:paraId="07692BC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8C1112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Se requerirá que el LICITANTE ganador cumpla y haga constar con documentación actualizada que cuenta en las 17 ciudades donde están localizadas las APIs con un Convenio de Colaboración de una institución médica y comprometerse a complementar las ciudades solicitadas en el Anexo 12 en un periodo no mayor a 30 días naturales.</w:t>
      </w:r>
    </w:p>
    <w:p w14:paraId="51BB4D1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98A7D33" w14:textId="77777777" w:rsidR="00CF1A3E" w:rsidRDefault="00CB48A5">
      <w:pPr>
        <w:pStyle w:val="BodyA"/>
        <w:tabs>
          <w:tab w:val="left" w:pos="288"/>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spacing w:after="80" w:line="360" w:lineRule="auto"/>
        <w:jc w:val="both"/>
        <w:rPr>
          <w:rStyle w:val="None"/>
          <w:rFonts w:ascii="Arial" w:eastAsia="Arial" w:hAnsi="Arial" w:cs="Arial"/>
          <w:color w:val="FF0000"/>
        </w:rPr>
      </w:pPr>
      <w:r>
        <w:rPr>
          <w:rStyle w:val="None"/>
          <w:rFonts w:ascii="Arial" w:hAnsi="Arial"/>
          <w:b/>
          <w:bCs/>
        </w:rPr>
        <w:t xml:space="preserve">“EL LICITANTE ADJUDICADO” </w:t>
      </w:r>
      <w:r>
        <w:rPr>
          <w:rStyle w:val="None"/>
          <w:rFonts w:ascii="Arial" w:hAnsi="Arial"/>
        </w:rPr>
        <w:t xml:space="preserve">presentará cobertura con red nacional de hospitales y prestadores de servicio y en específico en las ciudades en las que se encuentran las </w:t>
      </w:r>
      <w:r>
        <w:rPr>
          <w:rStyle w:val="None"/>
          <w:rFonts w:ascii="Arial" w:hAnsi="Arial"/>
          <w:b/>
          <w:bCs/>
        </w:rPr>
        <w:t>API</w:t>
      </w:r>
      <w:r>
        <w:rPr>
          <w:rStyle w:val="None"/>
          <w:rFonts w:ascii="Arial" w:hAnsi="Arial"/>
        </w:rPr>
        <w:t xml:space="preserve"> con capacidad médica de segundo nivel de alta especialidad. con servicios hospitalarios suficientes para garantizar una atención eficiente y oportuna a los asegurados, que evite poner en riesgo su vida y su salud por omisión, incapacidades médicas y administrativas, negligencia e insalubridad en especial en las ciudades donde se ubican las gestiones administrativas y de operación. </w:t>
      </w:r>
    </w:p>
    <w:p w14:paraId="70F1C652" w14:textId="77777777" w:rsidR="00CF1A3E" w:rsidRDefault="00CF1A3E">
      <w:pPr>
        <w:pStyle w:val="BodyA"/>
        <w:tabs>
          <w:tab w:val="left" w:pos="288"/>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spacing w:after="80" w:line="360" w:lineRule="auto"/>
        <w:jc w:val="both"/>
        <w:rPr>
          <w:rStyle w:val="None"/>
          <w:rFonts w:ascii="Arial" w:eastAsia="Arial" w:hAnsi="Arial" w:cs="Arial"/>
          <w:u w:color="FF0000"/>
        </w:rPr>
      </w:pPr>
    </w:p>
    <w:p w14:paraId="06522BDB" w14:textId="77777777" w:rsidR="00CF1A3E" w:rsidRDefault="00CB48A5">
      <w:pPr>
        <w:pStyle w:val="Body"/>
        <w:tabs>
          <w:tab w:val="left" w:pos="360"/>
        </w:tabs>
        <w:spacing w:before="100" w:after="100" w:line="360" w:lineRule="auto"/>
        <w:jc w:val="both"/>
        <w:rPr>
          <w:rStyle w:val="None"/>
          <w:rFonts w:ascii="Arial" w:eastAsia="Arial" w:hAnsi="Arial" w:cs="Arial"/>
          <w:sz w:val="24"/>
          <w:szCs w:val="24"/>
          <w:u w:color="FF0000"/>
        </w:rPr>
      </w:pPr>
      <w:r>
        <w:rPr>
          <w:rStyle w:val="None"/>
          <w:rFonts w:ascii="Arial" w:hAnsi="Arial"/>
          <w:u w:color="FF0000"/>
        </w:rPr>
        <w:t>Cuando algún médico tenga más de una especialidad, el nombre del médico deberá aparecer en cada una de las especialidades que tenga.</w:t>
      </w:r>
    </w:p>
    <w:p w14:paraId="196931F9" w14:textId="77777777" w:rsidR="00CF1A3E" w:rsidRDefault="00CF1A3E">
      <w:pPr>
        <w:pStyle w:val="Body"/>
        <w:spacing w:line="360" w:lineRule="auto"/>
        <w:rPr>
          <w:rStyle w:val="None"/>
          <w:rFonts w:ascii="Arial" w:eastAsia="Arial" w:hAnsi="Arial" w:cs="Arial"/>
          <w:u w:color="FF0000"/>
        </w:rPr>
      </w:pPr>
    </w:p>
    <w:p w14:paraId="73AEE6E2" w14:textId="77777777" w:rsidR="00CF1A3E" w:rsidRDefault="00CB48A5">
      <w:pPr>
        <w:pStyle w:val="Body"/>
        <w:spacing w:line="360" w:lineRule="auto"/>
        <w:jc w:val="both"/>
        <w:rPr>
          <w:rStyle w:val="None"/>
          <w:rFonts w:ascii="Arial" w:eastAsia="Arial" w:hAnsi="Arial" w:cs="Arial"/>
          <w:b/>
          <w:bCs/>
          <w:color w:val="FF0000"/>
          <w:u w:color="FF0000"/>
        </w:rPr>
      </w:pPr>
      <w:r>
        <w:rPr>
          <w:rStyle w:val="None"/>
          <w:rFonts w:ascii="Arial" w:hAnsi="Arial"/>
          <w:b/>
          <w:bCs/>
          <w:u w:color="FF0000"/>
        </w:rPr>
        <w:t>La Aseguradora deberá entregar, la red completa, así como hospitales, farmacias, laboratorios y todo aquello que tenga convenio vigente y sin adeudos con la Aseguradora para ofrecer el servicio para el uso de los asegurados descritos en la presente contratación del servicio, con cobertura Nacional.</w:t>
      </w:r>
    </w:p>
    <w:p w14:paraId="17DC6C9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FF0000"/>
          <w:u w:color="FF0000"/>
        </w:rPr>
      </w:pPr>
    </w:p>
    <w:p w14:paraId="7E3F3D90" w14:textId="77777777" w:rsidR="00CF1A3E" w:rsidRDefault="00CB48A5">
      <w:pPr>
        <w:pStyle w:val="Body"/>
        <w:tabs>
          <w:tab w:val="left" w:pos="360"/>
        </w:tabs>
        <w:spacing w:before="100" w:after="100" w:line="360" w:lineRule="auto"/>
        <w:jc w:val="both"/>
        <w:rPr>
          <w:rStyle w:val="None"/>
          <w:rFonts w:ascii="Arial" w:eastAsia="Arial" w:hAnsi="Arial" w:cs="Arial"/>
          <w:sz w:val="24"/>
          <w:szCs w:val="24"/>
          <w:u w:color="FF0000"/>
        </w:rPr>
      </w:pPr>
      <w:r>
        <w:rPr>
          <w:rStyle w:val="None"/>
          <w:rFonts w:ascii="Arial" w:hAnsi="Arial"/>
          <w:b/>
          <w:bCs/>
          <w:u w:color="FF0000"/>
        </w:rPr>
        <w:t>EJEMPLO (ENUNCIATIVO MÁS NO LIMITATIVO): VER ANEXO 24</w:t>
      </w:r>
    </w:p>
    <w:p w14:paraId="5B29B38C" w14:textId="77777777" w:rsidR="00CF1A3E" w:rsidRDefault="00CF1A3E">
      <w:pPr>
        <w:pStyle w:val="Body"/>
        <w:spacing w:line="360" w:lineRule="auto"/>
        <w:rPr>
          <w:rStyle w:val="None"/>
          <w:rFonts w:ascii="Arial" w:eastAsia="Arial" w:hAnsi="Arial" w:cs="Arial"/>
          <w:u w:color="000000"/>
        </w:rPr>
      </w:pPr>
    </w:p>
    <w:p w14:paraId="69D9F3F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97189C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POTENCIACION</w:t>
      </w:r>
    </w:p>
    <w:p w14:paraId="43C037F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lastRenderedPageBreak/>
        <w:t>La suma asegurada básica puede voluntariamente ser ampliada hasta 1,000 SMMGVDF mediante el pago de la prima por parte del servidor público (ASEGURADO TITULAR), correspondiente a la diferencia de la cobertura a la que tiene derecho. Lo anterior aplica a los grupos 1 y 2.</w:t>
      </w:r>
    </w:p>
    <w:p w14:paraId="4030DFC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E06446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La suma asegurada en exceso no tiene requisitos de asegurabilidad, y opera exactamente con las mismas condiciones de la básica, y se considerará como suma asegurada por padecimiento. Deberá presentarse de manera expresa y detallada la cotización de la cobertura básica y las tarífas para 700, 800, 900 y 1000 SMGMVDF no podrán exceder la prima de la cobertura básica mas de un 20%.</w:t>
      </w:r>
    </w:p>
    <w:p w14:paraId="417A7B6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2DD1EC6" w14:textId="77777777" w:rsidR="00CF1A3E" w:rsidRDefault="00CB48A5">
      <w:pPr>
        <w:pStyle w:val="BodyA"/>
        <w:suppressAutoHyphens/>
        <w:spacing w:line="360" w:lineRule="auto"/>
        <w:jc w:val="both"/>
        <w:rPr>
          <w:rStyle w:val="None"/>
          <w:rFonts w:ascii="Arial" w:eastAsia="Arial" w:hAnsi="Arial" w:cs="Arial"/>
        </w:rPr>
      </w:pPr>
      <w:r>
        <w:rPr>
          <w:rStyle w:val="None"/>
          <w:rFonts w:ascii="Arial" w:hAnsi="Arial"/>
        </w:rPr>
        <w:t>El aumento a dicha factibilidad de potenciar deberá ser del 20% a razón de la suma básica, en caso de ser mayor de este porcentaje se declarará como insolvente la propuesta del licitante y sera desechada.</w:t>
      </w:r>
    </w:p>
    <w:p w14:paraId="47F24B2D" w14:textId="77777777" w:rsidR="00CF1A3E" w:rsidRDefault="00CF1A3E">
      <w:pPr>
        <w:pStyle w:val="Textoindependiente"/>
        <w:spacing w:line="360" w:lineRule="auto"/>
        <w:rPr>
          <w:rFonts w:ascii="Arial" w:eastAsia="Arial" w:hAnsi="Arial" w:cs="Arial"/>
          <w:b w:val="0"/>
          <w:bCs w:val="0"/>
          <w:sz w:val="22"/>
          <w:szCs w:val="22"/>
        </w:rPr>
      </w:pPr>
    </w:p>
    <w:p w14:paraId="353ACE7F"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before="100" w:after="100" w:line="360" w:lineRule="auto"/>
        <w:jc w:val="both"/>
        <w:rPr>
          <w:rStyle w:val="None"/>
          <w:rFonts w:ascii="Arial" w:eastAsia="Arial" w:hAnsi="Arial" w:cs="Arial"/>
        </w:rPr>
      </w:pPr>
      <w:r>
        <w:rPr>
          <w:rFonts w:ascii="Arial" w:hAnsi="Arial"/>
        </w:rPr>
        <w:t>E</w:t>
      </w:r>
      <w:r>
        <w:rPr>
          <w:rStyle w:val="None"/>
          <w:rFonts w:ascii="Arial" w:hAnsi="Arial"/>
        </w:rPr>
        <w:t>stará sujeta al momento en que ocurrió el siniestro, así como al nivel contratado por el titular y solo aplicará para padecimientos originados posterior a su contratación.</w:t>
      </w:r>
    </w:p>
    <w:p w14:paraId="2C10AD1D"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before="100" w:after="100" w:line="360" w:lineRule="auto"/>
        <w:jc w:val="both"/>
        <w:rPr>
          <w:rStyle w:val="None"/>
          <w:rFonts w:ascii="Arial" w:eastAsia="Arial" w:hAnsi="Arial" w:cs="Arial"/>
        </w:rPr>
      </w:pPr>
      <w:r>
        <w:rPr>
          <w:rStyle w:val="None"/>
          <w:rFonts w:ascii="Arial" w:hAnsi="Arial"/>
        </w:rPr>
        <w:t>La aseguradora respetará la potenciación a partir de la fecha de alta retroactiva y     exclusivamente en los periodos de campaña.</w:t>
      </w:r>
    </w:p>
    <w:p w14:paraId="16CDF63F"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before="100" w:after="100" w:line="360" w:lineRule="auto"/>
        <w:jc w:val="both"/>
        <w:rPr>
          <w:rStyle w:val="None"/>
          <w:rFonts w:ascii="Arial" w:eastAsia="Arial" w:hAnsi="Arial" w:cs="Arial"/>
          <w:sz w:val="8"/>
          <w:szCs w:val="8"/>
        </w:rPr>
      </w:pPr>
    </w:p>
    <w:p w14:paraId="766C9804" w14:textId="77777777" w:rsidR="00CF1A3E" w:rsidRDefault="00CB48A5" w:rsidP="001E3D1C">
      <w:pPr>
        <w:pStyle w:val="BodyA"/>
        <w:widowControl w:val="0"/>
        <w:numPr>
          <w:ilvl w:val="0"/>
          <w:numId w:val="97"/>
        </w:numPr>
        <w:spacing w:line="360" w:lineRule="auto"/>
        <w:jc w:val="both"/>
        <w:rPr>
          <w:rStyle w:val="None"/>
          <w:rFonts w:ascii="Arial" w:eastAsia="Arial" w:hAnsi="Arial" w:cs="Arial"/>
          <w:sz w:val="24"/>
          <w:szCs w:val="24"/>
        </w:rPr>
      </w:pPr>
      <w:r>
        <w:rPr>
          <w:rStyle w:val="None"/>
          <w:rFonts w:ascii="Arial" w:hAnsi="Arial"/>
        </w:rPr>
        <w:t xml:space="preserve">La cobertura es potenciada a elección del asegurado cuando decide incrementar la suma asegurada básica para titulares y sus beneficiarios (dependiendo de su nivel) 400, 600, 800 y 1000 SMGMVDF. </w:t>
      </w:r>
    </w:p>
    <w:p w14:paraId="3F10B615"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ind w:left="720"/>
        <w:jc w:val="both"/>
        <w:rPr>
          <w:rStyle w:val="None"/>
          <w:rFonts w:ascii="Arial" w:eastAsia="Arial" w:hAnsi="Arial" w:cs="Arial"/>
        </w:rPr>
      </w:pPr>
    </w:p>
    <w:p w14:paraId="7F261B5E" w14:textId="77777777" w:rsidR="00CF1A3E" w:rsidRDefault="00CB48A5" w:rsidP="001E3D1C">
      <w:pPr>
        <w:pStyle w:val="BodyA"/>
        <w:widowControl w:val="0"/>
        <w:numPr>
          <w:ilvl w:val="0"/>
          <w:numId w:val="78"/>
        </w:numPr>
        <w:spacing w:line="360" w:lineRule="auto"/>
        <w:jc w:val="both"/>
        <w:rPr>
          <w:rStyle w:val="None"/>
          <w:rFonts w:ascii="Arial" w:eastAsia="Arial" w:hAnsi="Arial" w:cs="Arial"/>
        </w:rPr>
      </w:pPr>
      <w:r>
        <w:rPr>
          <w:rStyle w:val="None"/>
          <w:rFonts w:ascii="Arial" w:hAnsi="Arial"/>
        </w:rPr>
        <w:t xml:space="preserve">El asegurado titular deberá pagar, con cargo a su sueldo </w:t>
      </w:r>
      <w:r>
        <w:rPr>
          <w:rStyle w:val="None"/>
          <w:rFonts w:ascii="Arial" w:hAnsi="Arial"/>
          <w:b/>
          <w:bCs/>
        </w:rPr>
        <w:t>a mes vencido</w:t>
      </w:r>
      <w:r>
        <w:rPr>
          <w:rStyle w:val="None"/>
          <w:rFonts w:ascii="Arial" w:hAnsi="Arial"/>
        </w:rPr>
        <w:t xml:space="preserve">, la prima correspondiente a la suma asegurada potenciada e inclusión de ascendientes (padre y/o madre) a través de descuentos quincenales que le aplique la </w:t>
      </w:r>
      <w:r>
        <w:rPr>
          <w:rStyle w:val="None"/>
          <w:rFonts w:ascii="Arial" w:hAnsi="Arial"/>
          <w:b/>
          <w:bCs/>
        </w:rPr>
        <w:t>API</w:t>
      </w:r>
      <w:r>
        <w:rPr>
          <w:rStyle w:val="None"/>
          <w:rFonts w:ascii="Arial" w:hAnsi="Arial"/>
        </w:rPr>
        <w:t xml:space="preserve"> vía nómina.</w:t>
      </w:r>
    </w:p>
    <w:p w14:paraId="73F4D9E2" w14:textId="77777777" w:rsidR="00CF1A3E" w:rsidRDefault="00CF1A3E" w:rsidP="001E3D1C">
      <w:pPr>
        <w:pStyle w:val="BodyA"/>
        <w:widowControl w:val="0"/>
        <w:numPr>
          <w:ilvl w:val="0"/>
          <w:numId w:val="79"/>
        </w:numPr>
        <w:spacing w:line="360" w:lineRule="auto"/>
        <w:jc w:val="both"/>
        <w:rPr>
          <w:rStyle w:val="None"/>
          <w:rFonts w:ascii="Arial" w:eastAsia="Arial" w:hAnsi="Arial" w:cs="Arial"/>
          <w:sz w:val="24"/>
          <w:szCs w:val="24"/>
        </w:rPr>
      </w:pPr>
    </w:p>
    <w:p w14:paraId="1357B34F" w14:textId="77777777" w:rsidR="00CF1A3E" w:rsidRDefault="00CB48A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El monto de la suma potenciada será la misma para el titular, así como para su cónyuge, o concubina, concubinario, o cualquier figura reconocida por la legislación aplicable para parejas del mismo sexo, hijos del asegurado hasta 25 años, y ascendientes (padre y/o madre) del asegurado titular hasta 85 años.</w:t>
      </w:r>
    </w:p>
    <w:p w14:paraId="26868916" w14:textId="77777777" w:rsidR="00CF1A3E" w:rsidRDefault="00CF1A3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1245CAFD"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 xml:space="preserve">La </w:t>
      </w:r>
      <w:r>
        <w:rPr>
          <w:rStyle w:val="None"/>
          <w:rFonts w:ascii="Arial" w:hAnsi="Arial"/>
          <w:b/>
          <w:bCs/>
        </w:rPr>
        <w:t>ASEGURADORA</w:t>
      </w:r>
      <w:r>
        <w:rPr>
          <w:rStyle w:val="None"/>
          <w:rFonts w:ascii="Arial" w:hAnsi="Arial"/>
        </w:rPr>
        <w:t xml:space="preserve"> debe de respetar para los hijos recién nacidos de los titulares que ya tengan la potenciación solicitada y sea fuera de los períodos de potenciación antes descritos, el incremento de suma asegurada. </w:t>
      </w:r>
    </w:p>
    <w:p w14:paraId="1A891604" w14:textId="77777777" w:rsidR="00CF1A3E" w:rsidRDefault="00CF1A3E">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181E6395"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 xml:space="preserve">Durante estos períodos, la </w:t>
      </w:r>
      <w:r>
        <w:rPr>
          <w:rStyle w:val="None"/>
          <w:rFonts w:ascii="Arial" w:hAnsi="Arial"/>
          <w:b/>
          <w:bCs/>
        </w:rPr>
        <w:t>API</w:t>
      </w:r>
      <w:r>
        <w:rPr>
          <w:rStyle w:val="None"/>
          <w:rFonts w:ascii="Arial" w:hAnsi="Arial"/>
        </w:rPr>
        <w:t xml:space="preserve"> deberá hacer del conocimiento de los servidores públicos asegurados estos beneficios y recabar, mediante escrito, las solicitudes de inscripción para operarlas en el seguro.  </w:t>
      </w:r>
    </w:p>
    <w:p w14:paraId="60DF1395" w14:textId="77777777" w:rsidR="00CF1A3E" w:rsidRDefault="00CF1A3E">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68FF2DC4"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Los efectos de la potenciación iniciarán a partir de que el servidor público lo solicitó en el formato, las solicitudes deben aplicarse en período correspondiente.</w:t>
      </w:r>
    </w:p>
    <w:p w14:paraId="208BB4F6" w14:textId="77777777" w:rsidR="00CF1A3E" w:rsidRDefault="00CF1A3E">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2AAA0567" w14:textId="77777777" w:rsidR="00CF1A3E" w:rsidRDefault="00CB48A5">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 xml:space="preserve">Para el caso de los asegurados titulares, cuando causen baja de la </w:t>
      </w:r>
      <w:r>
        <w:rPr>
          <w:rStyle w:val="None"/>
          <w:rFonts w:ascii="Arial" w:hAnsi="Arial"/>
          <w:b/>
          <w:bCs/>
        </w:rPr>
        <w:t xml:space="preserve">API </w:t>
      </w:r>
      <w:r>
        <w:rPr>
          <w:rStyle w:val="None"/>
          <w:rFonts w:ascii="Arial" w:hAnsi="Arial"/>
        </w:rPr>
        <w:t>y se actualice el supuesto de que sean dependientes (Cónyuge, concubina, concubinario o pareja del mismo sexo); de otro asegurado titular en la presente contratación del servicio, la incorporación no estará sujeta a los períodos de potenciación e incorporación de beneficiarios establecidos anteriormente, ya que podrán incorporarse durante los 60 días posteriores a la baja con el consecuente reconocimiento de antigüedad; en caso de no hacerlo en este lapso, se deberán apegar a los períodos establecidos para la inclusión de beneficiarios.</w:t>
      </w:r>
    </w:p>
    <w:p w14:paraId="579E178F"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66FAAC4D"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La Aseguradora no deberá aplicar requisitos de asegurabilidad.</w:t>
      </w:r>
    </w:p>
    <w:p w14:paraId="39B100A2"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56720797"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Para el Titular (nuevos ingresos), que integre beneficiarios a la colectividad asegurada durante la vigencia de la presente contratación del servicio, en el período de incremento de suma asegurada, podrá realizarlo durante toda la vigencia del servicio contratado.</w:t>
      </w:r>
    </w:p>
    <w:p w14:paraId="6F9A034B"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027D537A"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r>
        <w:rPr>
          <w:rStyle w:val="None"/>
          <w:rFonts w:ascii="Arial" w:hAnsi="Arial"/>
        </w:rPr>
        <w:t>La suma asegurada se determinará multiplicando el número de salarios indicados en la tabla previa por el SMGMVDF al momento en que es efectuado el primer gasto de cada enfermedad o accidente cubierto.</w:t>
      </w:r>
    </w:p>
    <w:p w14:paraId="1CF83348" w14:textId="77777777" w:rsidR="00CF1A3E" w:rsidRDefault="00CF1A3E">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Style w:val="None"/>
          <w:rFonts w:ascii="Arial" w:eastAsia="Arial" w:hAnsi="Arial" w:cs="Arial"/>
        </w:rPr>
      </w:pPr>
    </w:p>
    <w:p w14:paraId="78D42154" w14:textId="77777777" w:rsidR="00CF1A3E" w:rsidRDefault="00CB48A5">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360" w:lineRule="auto"/>
        <w:jc w:val="both"/>
        <w:rPr>
          <w:rFonts w:ascii="Arial" w:eastAsia="Arial" w:hAnsi="Arial" w:cs="Arial"/>
        </w:rPr>
      </w:pPr>
      <w:r>
        <w:rPr>
          <w:rFonts w:ascii="Arial" w:hAnsi="Arial"/>
        </w:rPr>
        <w:t>Las cifras de potenciación están dadas en SMGMVDF (SALARIO MINIMO GENERAL MENSUAL VIGENTE DE LA CIUDAD DE MEXICO) según el manual de percepciones.</w:t>
      </w:r>
    </w:p>
    <w:p w14:paraId="7D0F91FE" w14:textId="77777777" w:rsidR="00CF1A3E" w:rsidRDefault="00CF1A3E">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uppressAutoHyphens w:val="0"/>
        <w:spacing w:after="0" w:line="360" w:lineRule="auto"/>
        <w:ind w:left="357" w:hanging="357"/>
        <w:jc w:val="both"/>
        <w:rPr>
          <w:rFonts w:ascii="Arial" w:eastAsia="Arial" w:hAnsi="Arial" w:cs="Arial"/>
          <w:sz w:val="22"/>
          <w:szCs w:val="22"/>
        </w:rPr>
      </w:pPr>
    </w:p>
    <w:p w14:paraId="5960AE7D" w14:textId="77777777" w:rsidR="00CF1A3E" w:rsidRDefault="00CB48A5">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uppressAutoHyphens w:val="0"/>
        <w:spacing w:after="0" w:line="360" w:lineRule="auto"/>
        <w:ind w:left="0"/>
        <w:jc w:val="both"/>
        <w:rPr>
          <w:rFonts w:ascii="Arial" w:eastAsia="Arial" w:hAnsi="Arial" w:cs="Arial"/>
          <w:sz w:val="22"/>
          <w:szCs w:val="22"/>
        </w:rPr>
      </w:pPr>
      <w:r>
        <w:rPr>
          <w:rFonts w:ascii="Arial" w:hAnsi="Arial"/>
          <w:sz w:val="22"/>
          <w:szCs w:val="22"/>
        </w:rPr>
        <w:t>La ASEGURADORA debe de proponer, la potenciación de la suma asegurada para la colectividad mencionada y referida en este APARTADO, hasta alcanzar 400, 600, 800 o 1000 veces SMGMVDF.</w:t>
      </w:r>
    </w:p>
    <w:p w14:paraId="6D12DCEE" w14:textId="77777777" w:rsidR="00CF1A3E" w:rsidRDefault="00CF1A3E">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uppressAutoHyphens w:val="0"/>
        <w:spacing w:after="0" w:line="360" w:lineRule="auto"/>
        <w:ind w:left="0"/>
        <w:jc w:val="both"/>
        <w:rPr>
          <w:rFonts w:ascii="Arial" w:eastAsia="Arial" w:hAnsi="Arial" w:cs="Arial"/>
          <w:sz w:val="22"/>
          <w:szCs w:val="22"/>
        </w:rPr>
      </w:pPr>
    </w:p>
    <w:p w14:paraId="07B28968" w14:textId="77777777" w:rsidR="00CF1A3E" w:rsidRDefault="00CB48A5">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uppressAutoHyphens w:val="0"/>
        <w:spacing w:after="0" w:line="360" w:lineRule="auto"/>
        <w:ind w:left="0"/>
        <w:jc w:val="both"/>
        <w:rPr>
          <w:rFonts w:ascii="Arial" w:eastAsia="Arial" w:hAnsi="Arial" w:cs="Arial"/>
          <w:sz w:val="22"/>
          <w:szCs w:val="22"/>
        </w:rPr>
      </w:pPr>
      <w:r>
        <w:rPr>
          <w:rFonts w:ascii="Arial" w:hAnsi="Arial"/>
          <w:sz w:val="22"/>
          <w:szCs w:val="22"/>
        </w:rPr>
        <w:t>Los asegurados de ambos grupos; 1 y 2, podrán incrementar la suma asegurada con opciones de 400, 600, 800 o 1000 veces SMGMVDF.</w:t>
      </w:r>
    </w:p>
    <w:p w14:paraId="674E0078" w14:textId="77777777" w:rsidR="00CF1A3E" w:rsidRDefault="00CB48A5">
      <w:pPr>
        <w:pStyle w:val="Sangradetextonormal1"/>
        <w:suppressAutoHyphens w:val="0"/>
        <w:spacing w:after="0" w:line="360" w:lineRule="auto"/>
        <w:ind w:left="0"/>
        <w:jc w:val="both"/>
        <w:rPr>
          <w:rFonts w:ascii="Arial" w:eastAsia="Arial" w:hAnsi="Arial" w:cs="Arial"/>
          <w:sz w:val="22"/>
          <w:szCs w:val="22"/>
        </w:rPr>
      </w:pPr>
      <w:r>
        <w:rPr>
          <w:rFonts w:ascii="Arial" w:hAnsi="Arial"/>
          <w:sz w:val="22"/>
          <w:szCs w:val="22"/>
        </w:rPr>
        <w:lastRenderedPageBreak/>
        <w:t>No hay periodo límite para potenciar, se podrá hacer en cualquier momento de la vigencia de la póliza.</w:t>
      </w:r>
    </w:p>
    <w:p w14:paraId="3674E372" w14:textId="77777777" w:rsidR="00CF1A3E" w:rsidRDefault="00CF1A3E">
      <w:pPr>
        <w:pStyle w:val="BodyA"/>
        <w:suppressAutoHyphens/>
        <w:spacing w:line="360" w:lineRule="auto"/>
        <w:jc w:val="both"/>
        <w:rPr>
          <w:rStyle w:val="None"/>
          <w:rFonts w:ascii="Arial" w:eastAsia="Arial" w:hAnsi="Arial" w:cs="Arial"/>
        </w:rPr>
      </w:pPr>
    </w:p>
    <w:p w14:paraId="3D465CD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7030A0"/>
          <w:u w:color="7030A0"/>
        </w:rPr>
      </w:pPr>
      <w:r>
        <w:rPr>
          <w:rStyle w:val="None"/>
          <w:rFonts w:ascii="Arial" w:hAnsi="Arial"/>
          <w:b/>
          <w:bCs/>
        </w:rPr>
        <w:t>DEBERAN PRESENTARSE TARIFAS PARA 400, 600, 800 Y 1,000 SMMVGDF.</w:t>
      </w:r>
    </w:p>
    <w:p w14:paraId="4F636D9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7030A0"/>
          <w:u w:color="7030A0"/>
        </w:rPr>
      </w:pPr>
    </w:p>
    <w:p w14:paraId="346FB4B0" w14:textId="77777777" w:rsidR="00CF1A3E" w:rsidRDefault="00CB48A5">
      <w:pPr>
        <w:pStyle w:val="Sangradetextonormal1"/>
        <w:suppressAutoHyphens w:val="0"/>
        <w:spacing w:after="0" w:line="360" w:lineRule="auto"/>
        <w:ind w:left="0"/>
        <w:jc w:val="both"/>
        <w:rPr>
          <w:rFonts w:ascii="Arial" w:eastAsia="Arial" w:hAnsi="Arial" w:cs="Arial"/>
          <w:sz w:val="22"/>
          <w:szCs w:val="22"/>
        </w:rPr>
      </w:pPr>
      <w:r>
        <w:rPr>
          <w:rFonts w:ascii="Arial" w:hAnsi="Arial"/>
          <w:sz w:val="22"/>
          <w:szCs w:val="22"/>
        </w:rPr>
        <w:t>Para efecto de las declaraciones de impuestos de los servidores públicos que optaron por la potenciación,  se informa que será responsabilidad de la Aseguradora, la emisión y distribución de los recibos fiscales por concepto de potenciación o inclusión de ascendientes en el Seguro de Gastos Médicos Mayores para Personal Sustantivo. El asesor externo en materia de seguros deberá solicitar a la aseguradora la información con los datos fiscales.</w:t>
      </w:r>
    </w:p>
    <w:p w14:paraId="3C738952" w14:textId="77777777" w:rsidR="00CF1A3E" w:rsidRDefault="00CF1A3E">
      <w:pPr>
        <w:pStyle w:val="Textoindependiente"/>
        <w:spacing w:line="360" w:lineRule="auto"/>
        <w:rPr>
          <w:rStyle w:val="None"/>
          <w:rFonts w:ascii="Arial" w:eastAsia="Arial" w:hAnsi="Arial" w:cs="Arial"/>
          <w:color w:val="7030A0"/>
          <w:u w:color="7030A0"/>
        </w:rPr>
      </w:pPr>
    </w:p>
    <w:p w14:paraId="3767F04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color w:val="7030A0"/>
          <w:u w:color="7030A0"/>
        </w:rPr>
      </w:pPr>
    </w:p>
    <w:p w14:paraId="29796CF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 xml:space="preserve">PROCEDIMIENTOS TERAPEUTICOS G.U.A. </w:t>
      </w:r>
    </w:p>
    <w:p w14:paraId="32564122" w14:textId="77777777" w:rsidR="00CF1A3E" w:rsidRDefault="00CB48A5" w:rsidP="001E3D1C">
      <w:pPr>
        <w:pStyle w:val="BodyA"/>
        <w:numPr>
          <w:ilvl w:val="0"/>
          <w:numId w:val="99"/>
        </w:numPr>
        <w:spacing w:after="60" w:line="360" w:lineRule="auto"/>
        <w:jc w:val="both"/>
        <w:rPr>
          <w:rStyle w:val="None"/>
          <w:rFonts w:ascii="Arial" w:eastAsia="Arial" w:hAnsi="Arial" w:cs="Arial"/>
          <w:sz w:val="24"/>
          <w:szCs w:val="24"/>
        </w:rPr>
      </w:pPr>
      <w:r>
        <w:rPr>
          <w:rStyle w:val="None"/>
          <w:rFonts w:ascii="Arial" w:hAnsi="Arial"/>
          <w:b/>
          <w:bCs/>
        </w:rPr>
        <w:t>“EL LICITANTE ADJUDICADO”</w:t>
      </w:r>
      <w:r>
        <w:rPr>
          <w:rStyle w:val="None"/>
          <w:rFonts w:ascii="Arial" w:hAnsi="Arial"/>
        </w:rPr>
        <w:t xml:space="preserve"> informará mediante reuniones grupales y entregará a cada usuario las condiciones generales de la póliza del seguro, así como los trípticos, folletos, instructivos o manuales que indican la forma o los trámites a realizar para hacer uso del servicio y para el cobro o recuperación de los gastos en un plazo no mayor de 10 días posteriores a la solicitud de reembolsos, así como los certificados con el desglose del costo de prima de la póliza individual por asegurado.</w:t>
      </w:r>
    </w:p>
    <w:p w14:paraId="320D836E" w14:textId="77777777" w:rsidR="00CF1A3E" w:rsidRDefault="00CB48A5" w:rsidP="001E3D1C">
      <w:pPr>
        <w:pStyle w:val="BodyA"/>
        <w:numPr>
          <w:ilvl w:val="0"/>
          <w:numId w:val="101"/>
        </w:numPr>
        <w:spacing w:after="60" w:line="360" w:lineRule="auto"/>
        <w:jc w:val="both"/>
        <w:rPr>
          <w:rStyle w:val="None"/>
          <w:rFonts w:ascii="Arial" w:eastAsia="Arial" w:hAnsi="Arial" w:cs="Arial"/>
          <w:sz w:val="24"/>
          <w:szCs w:val="24"/>
        </w:rPr>
      </w:pPr>
      <w:r>
        <w:rPr>
          <w:rStyle w:val="None"/>
          <w:rFonts w:ascii="Arial" w:hAnsi="Arial"/>
        </w:rPr>
        <w:t xml:space="preserve">Se cubren los gastos de padecimientos incluidos en la póliza, sin periodo de espera a todos los </w:t>
      </w:r>
      <w:r>
        <w:rPr>
          <w:rStyle w:val="None"/>
          <w:rFonts w:ascii="Arial" w:hAnsi="Arial"/>
          <w:b/>
          <w:bCs/>
        </w:rPr>
        <w:t>ASEGURADOS</w:t>
      </w:r>
      <w:r>
        <w:rPr>
          <w:rStyle w:val="None"/>
          <w:rFonts w:ascii="Arial" w:hAnsi="Arial"/>
        </w:rPr>
        <w:t xml:space="preserve"> en la lista inicial proporcionada en la junta de aclaraciones del concurso objeto de las presentes bases concursales y las adiciones subsecuentes.  La eliminación de períodos de espera se hará de acuerdo a la antigüedad que cada asegurado tenga en una póliza de gastos médicos mayores en una INSTITUCIÓN MEXICANA DE SEGUROS, siempre y cuando haya tenido períodos continuos de cobertura o bien no haya estado descubierto por más de 30 días.</w:t>
      </w:r>
    </w:p>
    <w:p w14:paraId="4B77D0C7" w14:textId="77777777" w:rsidR="00CF1A3E" w:rsidRDefault="00CB48A5" w:rsidP="001E3D1C">
      <w:pPr>
        <w:pStyle w:val="BodyA"/>
        <w:numPr>
          <w:ilvl w:val="0"/>
          <w:numId w:val="103"/>
        </w:numPr>
        <w:spacing w:after="60" w:line="360" w:lineRule="auto"/>
        <w:jc w:val="both"/>
        <w:rPr>
          <w:rStyle w:val="None"/>
          <w:rFonts w:ascii="Arial" w:eastAsia="Arial" w:hAnsi="Arial" w:cs="Arial"/>
          <w:sz w:val="24"/>
          <w:szCs w:val="24"/>
        </w:rPr>
      </w:pPr>
      <w:r>
        <w:rPr>
          <w:rStyle w:val="None"/>
          <w:rFonts w:ascii="Arial" w:hAnsi="Arial"/>
        </w:rPr>
        <w:t>Todos los padecimientos preexistentes cubiertos sin periodo de espera para todos los asegurados registrados en la lista inicial a la firma del contrato, siempre y cuando se demuestre que estuvieron asegurados en la póliza anteriormente vigente.</w:t>
      </w:r>
    </w:p>
    <w:p w14:paraId="4E913683" w14:textId="77777777" w:rsidR="00CF1A3E" w:rsidRDefault="00CB48A5" w:rsidP="001E3D1C">
      <w:pPr>
        <w:pStyle w:val="BodyA"/>
        <w:numPr>
          <w:ilvl w:val="0"/>
          <w:numId w:val="105"/>
        </w:numPr>
        <w:spacing w:after="60" w:line="360" w:lineRule="auto"/>
        <w:jc w:val="both"/>
        <w:rPr>
          <w:rStyle w:val="None"/>
          <w:rFonts w:ascii="Arial" w:eastAsia="Arial" w:hAnsi="Arial" w:cs="Arial"/>
          <w:sz w:val="24"/>
          <w:szCs w:val="24"/>
        </w:rPr>
      </w:pPr>
      <w:r>
        <w:rPr>
          <w:rStyle w:val="None"/>
          <w:rFonts w:ascii="Arial" w:hAnsi="Arial"/>
        </w:rPr>
        <w:t>Estarán cubiertos los gastos resultantes de los tratamientos médicos y/o quirúrgicos siguientes derivados de una enfermedad o accidente</w:t>
      </w:r>
    </w:p>
    <w:p w14:paraId="33E51FB9"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padecimientos ginecológicos.</w:t>
      </w:r>
    </w:p>
    <w:p w14:paraId="77FED7C4"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 xml:space="preserve">padecimientos cardíacos </w:t>
      </w:r>
    </w:p>
    <w:p w14:paraId="06A87910"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insuficiencia venosa y várices de miembros inferiores.</w:t>
      </w:r>
    </w:p>
    <w:p w14:paraId="0838FBDC"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lastRenderedPageBreak/>
        <w:t xml:space="preserve">padecimientos del piso perineal. </w:t>
      </w:r>
    </w:p>
    <w:p w14:paraId="0D22DE5F"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endometriosis.</w:t>
      </w:r>
    </w:p>
    <w:p w14:paraId="0DB9A5E0"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padecimientos de glándulas mamarias.</w:t>
      </w:r>
    </w:p>
    <w:p w14:paraId="261D412B"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hemorroides, fístulas y fisuras rectales o prolapsos del recto.</w:t>
      </w:r>
    </w:p>
    <w:p w14:paraId="4B59CA57"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amigdalitis y adenoiditis.</w:t>
      </w:r>
    </w:p>
    <w:p w14:paraId="4EB43C87"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hernias (incluyendo de disco), eventraciones.</w:t>
      </w:r>
    </w:p>
    <w:p w14:paraId="7382E779"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padecimientos renales,  incluso cálculos</w:t>
      </w:r>
    </w:p>
    <w:p w14:paraId="7FF70464"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tratamientos de cáncer y lupus.</w:t>
      </w:r>
    </w:p>
    <w:p w14:paraId="42705ED9"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padecimientos de hallux valgus</w:t>
      </w:r>
    </w:p>
    <w:p w14:paraId="6BF381AC" w14:textId="77777777" w:rsidR="00CF1A3E" w:rsidRDefault="00CB48A5" w:rsidP="001E3D1C">
      <w:pPr>
        <w:pStyle w:val="BodyA"/>
        <w:numPr>
          <w:ilvl w:val="1"/>
          <w:numId w:val="107"/>
        </w:numPr>
        <w:spacing w:after="80" w:line="360" w:lineRule="auto"/>
        <w:jc w:val="both"/>
        <w:rPr>
          <w:rStyle w:val="None"/>
          <w:rFonts w:ascii="Arial" w:eastAsia="Arial" w:hAnsi="Arial" w:cs="Arial"/>
          <w:sz w:val="24"/>
          <w:szCs w:val="24"/>
        </w:rPr>
      </w:pPr>
      <w:r>
        <w:rPr>
          <w:rStyle w:val="None"/>
          <w:rFonts w:ascii="Arial" w:hAnsi="Arial"/>
        </w:rPr>
        <w:t>Litiasis en vías urinarias y en vesícula biliar</w:t>
      </w:r>
    </w:p>
    <w:p w14:paraId="77C29154" w14:textId="77777777" w:rsidR="00CF1A3E" w:rsidRDefault="00CF1A3E">
      <w:pPr>
        <w:pStyle w:val="BodyA"/>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spacing w:after="80" w:line="360" w:lineRule="auto"/>
        <w:ind w:left="720"/>
        <w:jc w:val="both"/>
        <w:rPr>
          <w:rStyle w:val="None"/>
          <w:rFonts w:ascii="Arial" w:eastAsia="Arial" w:hAnsi="Arial" w:cs="Arial"/>
        </w:rPr>
      </w:pPr>
    </w:p>
    <w:p w14:paraId="7E4E2871" w14:textId="77777777" w:rsidR="00CF1A3E" w:rsidRDefault="00CB48A5" w:rsidP="001E3D1C">
      <w:pPr>
        <w:pStyle w:val="BodyA"/>
        <w:numPr>
          <w:ilvl w:val="2"/>
          <w:numId w:val="109"/>
        </w:numPr>
        <w:tabs>
          <w:tab w:val="clear" w:pos="851"/>
        </w:tabs>
        <w:spacing w:after="80" w:line="360" w:lineRule="auto"/>
        <w:jc w:val="both"/>
        <w:rPr>
          <w:rStyle w:val="None"/>
          <w:rFonts w:ascii="Arial" w:eastAsia="Arial" w:hAnsi="Arial" w:cs="Arial"/>
          <w:sz w:val="24"/>
          <w:szCs w:val="24"/>
        </w:rPr>
      </w:pPr>
      <w:r>
        <w:rPr>
          <w:rStyle w:val="None"/>
          <w:rFonts w:ascii="Arial" w:hAnsi="Arial"/>
        </w:rPr>
        <w:t xml:space="preserve">Gastos de ingreso por emergencia a un hospital fuera de la red, de tal manera que se otorgue al paciente la atención expedita y que ésta no sea suspendida por falta de pago al hospital o sanatorio por parte de </w:t>
      </w:r>
      <w:r>
        <w:rPr>
          <w:rStyle w:val="None"/>
          <w:rFonts w:ascii="Arial" w:hAnsi="Arial"/>
          <w:b/>
          <w:bCs/>
        </w:rPr>
        <w:t>“EL LICITANTE ADJUDICADO”</w:t>
      </w:r>
      <w:r>
        <w:rPr>
          <w:rStyle w:val="None"/>
          <w:rFonts w:ascii="Arial" w:hAnsi="Arial"/>
        </w:rPr>
        <w:t>.</w:t>
      </w:r>
    </w:p>
    <w:p w14:paraId="17726AAB" w14:textId="77777777" w:rsidR="00CF1A3E" w:rsidRDefault="00CB48A5" w:rsidP="001E3D1C">
      <w:pPr>
        <w:pStyle w:val="BodyA"/>
        <w:numPr>
          <w:ilvl w:val="2"/>
          <w:numId w:val="111"/>
        </w:numPr>
        <w:tabs>
          <w:tab w:val="clear" w:pos="851"/>
        </w:tabs>
        <w:spacing w:after="80" w:line="360" w:lineRule="auto"/>
        <w:jc w:val="both"/>
        <w:rPr>
          <w:rStyle w:val="None"/>
          <w:rFonts w:ascii="Arial" w:eastAsia="Arial" w:hAnsi="Arial" w:cs="Arial"/>
          <w:sz w:val="24"/>
          <w:szCs w:val="24"/>
        </w:rPr>
      </w:pPr>
      <w:r>
        <w:rPr>
          <w:rStyle w:val="None"/>
          <w:rFonts w:ascii="Arial" w:hAnsi="Arial"/>
        </w:rPr>
        <w:t>Se definirá como  emergencia médica cuando una enfermedad o accidente cubierto pone en peligro la vida o viabilidad de algún órgano del asegurado siendo indispensable el ingreso del asegurado por el área de urgencias del hospital dentro de las 24 horas de ocurrencia de esa enfermedad o accidente.</w:t>
      </w:r>
    </w:p>
    <w:p w14:paraId="1B72E017" w14:textId="77777777" w:rsidR="00CF1A3E" w:rsidRDefault="00CB48A5" w:rsidP="001E3D1C">
      <w:pPr>
        <w:pStyle w:val="BodyA"/>
        <w:numPr>
          <w:ilvl w:val="4"/>
          <w:numId w:val="113"/>
        </w:numPr>
        <w:spacing w:after="80" w:line="360" w:lineRule="auto"/>
        <w:jc w:val="both"/>
        <w:rPr>
          <w:rStyle w:val="None"/>
          <w:rFonts w:ascii="Arial" w:eastAsia="Arial" w:hAnsi="Arial" w:cs="Arial"/>
          <w:b/>
          <w:bCs/>
          <w:sz w:val="24"/>
          <w:szCs w:val="24"/>
        </w:rPr>
      </w:pPr>
      <w:r>
        <w:rPr>
          <w:rStyle w:val="None"/>
          <w:rFonts w:ascii="Arial" w:hAnsi="Arial"/>
        </w:rPr>
        <w:t>Al presentarse una emergencia de carácter médico, en el que no sea posible conducir al paciente a un hospital de red, inmediatamente se reportará a el</w:t>
      </w:r>
      <w:r>
        <w:rPr>
          <w:rStyle w:val="None"/>
          <w:rFonts w:ascii="Arial" w:hAnsi="Arial"/>
          <w:b/>
          <w:bCs/>
        </w:rPr>
        <w:t xml:space="preserve"> “LICITANTE ADJUDICADO” y quedarán cubiertos los gastos de traslado cualesquiera que sean sin aplicación de deducible y coaseguro. </w:t>
      </w:r>
    </w:p>
    <w:p w14:paraId="210B8E27" w14:textId="77777777" w:rsidR="00CF1A3E" w:rsidRDefault="00CB48A5" w:rsidP="001E3D1C">
      <w:pPr>
        <w:pStyle w:val="BodyA"/>
        <w:numPr>
          <w:ilvl w:val="4"/>
          <w:numId w:val="115"/>
        </w:numPr>
        <w:tabs>
          <w:tab w:val="clear" w:pos="1008"/>
        </w:tabs>
        <w:spacing w:after="80" w:line="360" w:lineRule="auto"/>
        <w:jc w:val="both"/>
        <w:rPr>
          <w:rStyle w:val="None"/>
          <w:rFonts w:ascii="Arial" w:eastAsia="Arial" w:hAnsi="Arial" w:cs="Arial"/>
          <w:sz w:val="24"/>
          <w:szCs w:val="24"/>
        </w:rPr>
      </w:pPr>
      <w:r>
        <w:rPr>
          <w:rStyle w:val="None"/>
          <w:rFonts w:ascii="Arial" w:hAnsi="Arial"/>
        </w:rPr>
        <w:t>El</w:t>
      </w:r>
      <w:r>
        <w:rPr>
          <w:rStyle w:val="None"/>
          <w:rFonts w:ascii="Arial" w:hAnsi="Arial"/>
          <w:b/>
          <w:bCs/>
        </w:rPr>
        <w:t xml:space="preserve"> “LICITANTE ADJUDICADO”</w:t>
      </w:r>
      <w:r>
        <w:rPr>
          <w:rStyle w:val="None"/>
          <w:rFonts w:ascii="Arial" w:hAnsi="Arial"/>
        </w:rPr>
        <w:t xml:space="preserve"> comunicará inmediatamente al hospital, la existencia de la póliza de seguros y se comprometerá al pago de los gastos, siempre y cuando el hospital de no red, se ajuste a los tabuladores y tarifas del licitante, de lo contrario, los gastos erogados fuera de la red de hospitales y médicos en convenio se realizará vía reembolso y de acuerdo al listado de honorarios quirúrgicos adjunto.</w:t>
      </w:r>
    </w:p>
    <w:p w14:paraId="53591FB2" w14:textId="77777777" w:rsidR="00CF1A3E" w:rsidRDefault="00CB48A5" w:rsidP="001E3D1C">
      <w:pPr>
        <w:pStyle w:val="BodyA"/>
        <w:numPr>
          <w:ilvl w:val="4"/>
          <w:numId w:val="117"/>
        </w:numPr>
        <w:spacing w:after="80" w:line="360" w:lineRule="auto"/>
        <w:jc w:val="both"/>
        <w:rPr>
          <w:rStyle w:val="None"/>
          <w:rFonts w:ascii="Arial" w:eastAsia="Arial" w:hAnsi="Arial" w:cs="Arial"/>
          <w:sz w:val="24"/>
          <w:szCs w:val="24"/>
        </w:rPr>
      </w:pPr>
      <w:r>
        <w:rPr>
          <w:rStyle w:val="None"/>
          <w:rFonts w:ascii="Arial" w:hAnsi="Arial"/>
        </w:rPr>
        <w:t>Proceder lo mismo con médicos de no red si se ajustan al tabulador.</w:t>
      </w:r>
    </w:p>
    <w:p w14:paraId="1D21CBFA" w14:textId="77777777" w:rsidR="00CF1A3E" w:rsidRDefault="00CF1A3E">
      <w:pPr>
        <w:pStyle w:val="BodyA"/>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spacing w:after="80" w:line="360" w:lineRule="auto"/>
        <w:jc w:val="both"/>
        <w:rPr>
          <w:rStyle w:val="None"/>
          <w:rFonts w:ascii="Arial" w:eastAsia="Arial" w:hAnsi="Arial" w:cs="Arial"/>
        </w:rPr>
      </w:pPr>
    </w:p>
    <w:p w14:paraId="349B074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Fonts w:ascii="Arial" w:hAnsi="Arial"/>
          <w:b/>
          <w:bCs/>
          <w:color w:val="7F7F7F"/>
          <w:sz w:val="26"/>
          <w:szCs w:val="26"/>
        </w:rPr>
        <w:t>URGENCIA MÉDICA EN EL EXTRANJERO (UME).</w:t>
      </w:r>
    </w:p>
    <w:p w14:paraId="3A72A68D" w14:textId="77777777" w:rsidR="00CF1A3E" w:rsidRDefault="00CB48A5">
      <w:pPr>
        <w:pStyle w:val="BodyA"/>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spacing w:after="80" w:line="360" w:lineRule="auto"/>
        <w:jc w:val="both"/>
        <w:rPr>
          <w:rStyle w:val="None"/>
          <w:rFonts w:ascii="Arial" w:eastAsia="Arial" w:hAnsi="Arial" w:cs="Arial"/>
        </w:rPr>
      </w:pPr>
      <w:r>
        <w:rPr>
          <w:rStyle w:val="None"/>
          <w:rFonts w:ascii="Arial" w:hAnsi="Arial"/>
        </w:rPr>
        <w:lastRenderedPageBreak/>
        <w:t>Protección a los asegurados con cobertura nacional del riesgo de sufrir alguna enfermedad o accidente que puede ser considerado como emergencia médica fuera del territorio nacional, cuando estén realizando un viaje de negocios,  de estudios o de cualquier otra índole.</w:t>
      </w:r>
    </w:p>
    <w:p w14:paraId="5B6C49CF" w14:textId="77777777" w:rsidR="00CF1A3E" w:rsidRDefault="00CB48A5" w:rsidP="001E3D1C">
      <w:pPr>
        <w:pStyle w:val="BodyA"/>
        <w:numPr>
          <w:ilvl w:val="0"/>
          <w:numId w:val="119"/>
        </w:numPr>
        <w:spacing w:after="60" w:line="360" w:lineRule="auto"/>
        <w:jc w:val="both"/>
        <w:rPr>
          <w:rStyle w:val="None"/>
          <w:rFonts w:ascii="Arial" w:eastAsia="Arial" w:hAnsi="Arial" w:cs="Arial"/>
          <w:sz w:val="24"/>
          <w:szCs w:val="24"/>
        </w:rPr>
      </w:pPr>
      <w:r>
        <w:rPr>
          <w:rStyle w:val="None"/>
          <w:rFonts w:ascii="Arial" w:hAnsi="Arial"/>
        </w:rPr>
        <w:t xml:space="preserve">Se considera como urgencia médica la aparición repentina de una alteración en la salud del </w:t>
      </w:r>
      <w:r>
        <w:rPr>
          <w:rStyle w:val="None"/>
          <w:rFonts w:ascii="Arial" w:hAnsi="Arial"/>
          <w:b/>
          <w:bCs/>
        </w:rPr>
        <w:t>ASEGURADO</w:t>
      </w:r>
      <w:r>
        <w:rPr>
          <w:rStyle w:val="None"/>
          <w:rFonts w:ascii="Arial" w:hAnsi="Arial"/>
        </w:rPr>
        <w:t>, la cual se manifiesta a través de síntomas agudos de tal severidad que ponen en peligro la vida del enfermo o accidentado, su integridad corporal o la viabilidad de alguno de sus órganos.</w:t>
      </w:r>
    </w:p>
    <w:p w14:paraId="64587B30" w14:textId="77777777" w:rsidR="00CF1A3E" w:rsidRDefault="00CB48A5" w:rsidP="001E3D1C">
      <w:pPr>
        <w:pStyle w:val="BodyA"/>
        <w:numPr>
          <w:ilvl w:val="0"/>
          <w:numId w:val="119"/>
        </w:numPr>
        <w:spacing w:after="60" w:line="360" w:lineRule="auto"/>
        <w:jc w:val="both"/>
        <w:rPr>
          <w:rStyle w:val="None"/>
          <w:rFonts w:ascii="Arial" w:eastAsia="Arial" w:hAnsi="Arial" w:cs="Arial"/>
          <w:sz w:val="24"/>
          <w:szCs w:val="24"/>
        </w:rPr>
      </w:pPr>
      <w:r>
        <w:rPr>
          <w:rStyle w:val="None"/>
          <w:rFonts w:ascii="Arial" w:hAnsi="Arial"/>
        </w:rPr>
        <w:t>En toda reclamación que se origine por una urgencia en el extranjero, se aplicará únicamente el deducible de $50.00 USD, y se pagarán los gastos hasta la suma asegurada de $50,000.00 USD, o su equivalente en moneda nacional.</w:t>
      </w:r>
    </w:p>
    <w:p w14:paraId="317ADD58" w14:textId="77777777" w:rsidR="00CF1A3E" w:rsidRDefault="00CB48A5" w:rsidP="001E3D1C">
      <w:pPr>
        <w:pStyle w:val="BodyA"/>
        <w:numPr>
          <w:ilvl w:val="0"/>
          <w:numId w:val="119"/>
        </w:numPr>
        <w:spacing w:after="60" w:line="360" w:lineRule="auto"/>
        <w:jc w:val="both"/>
        <w:rPr>
          <w:rStyle w:val="None"/>
          <w:rFonts w:ascii="Arial" w:eastAsia="Arial" w:hAnsi="Arial" w:cs="Arial"/>
          <w:sz w:val="24"/>
          <w:szCs w:val="24"/>
        </w:rPr>
      </w:pPr>
      <w:r>
        <w:rPr>
          <w:rStyle w:val="None"/>
          <w:rFonts w:ascii="Arial" w:hAnsi="Arial"/>
        </w:rPr>
        <w:t>Al estar estabilizada y controlada la condición patológica o traumática del paciente, cesará la emergencia médica y por lo tanto, los efectos del beneficio.</w:t>
      </w:r>
    </w:p>
    <w:p w14:paraId="518A4AF1" w14:textId="77777777" w:rsidR="00CF1A3E" w:rsidRDefault="00CB48A5" w:rsidP="001E3D1C">
      <w:pPr>
        <w:pStyle w:val="BodyA"/>
        <w:numPr>
          <w:ilvl w:val="0"/>
          <w:numId w:val="119"/>
        </w:numPr>
        <w:spacing w:after="60" w:line="360" w:lineRule="auto"/>
        <w:jc w:val="both"/>
        <w:rPr>
          <w:rStyle w:val="None"/>
          <w:rFonts w:ascii="Arial" w:eastAsia="Arial" w:hAnsi="Arial" w:cs="Arial"/>
          <w:sz w:val="24"/>
          <w:szCs w:val="24"/>
        </w:rPr>
      </w:pPr>
      <w:r>
        <w:rPr>
          <w:rStyle w:val="None"/>
          <w:rFonts w:ascii="Arial" w:hAnsi="Arial"/>
        </w:rPr>
        <w:t xml:space="preserve">El </w:t>
      </w:r>
      <w:r>
        <w:rPr>
          <w:rStyle w:val="None"/>
          <w:rFonts w:ascii="Arial" w:hAnsi="Arial"/>
          <w:b/>
          <w:bCs/>
        </w:rPr>
        <w:t xml:space="preserve">“LICITANTE ADJUDICADO” </w:t>
      </w:r>
      <w:r>
        <w:rPr>
          <w:rStyle w:val="None"/>
          <w:rFonts w:ascii="Arial" w:hAnsi="Arial"/>
        </w:rPr>
        <w:t>pagará la reclamación en la moneda en la que se realicen dichos pagos, y de acuerdo al tipo de cambio para solventar obligaciones denominadas en moneda extranjera pagaderas en la República Mexicana estipulado por el BANCO DE MEXICO y publicado en el Diario Oficial de la Federación vigente en la fecha de erogación de los mismos.</w:t>
      </w:r>
    </w:p>
    <w:p w14:paraId="4169CE73" w14:textId="77777777" w:rsidR="00CF1A3E" w:rsidRDefault="00CB48A5" w:rsidP="001E3D1C">
      <w:pPr>
        <w:pStyle w:val="BodyA"/>
        <w:numPr>
          <w:ilvl w:val="0"/>
          <w:numId w:val="119"/>
        </w:numPr>
        <w:spacing w:after="60" w:line="360" w:lineRule="auto"/>
        <w:jc w:val="both"/>
        <w:rPr>
          <w:rStyle w:val="None"/>
          <w:rFonts w:ascii="Arial" w:eastAsia="Arial" w:hAnsi="Arial" w:cs="Arial"/>
          <w:sz w:val="24"/>
          <w:szCs w:val="24"/>
        </w:rPr>
      </w:pPr>
      <w:r>
        <w:rPr>
          <w:rStyle w:val="None"/>
          <w:rFonts w:ascii="Arial" w:hAnsi="Arial"/>
        </w:rPr>
        <w:t>Formas de pago:Cuando la urgencia médica se atienda fuera de la red internacional de servicios médicos de el “</w:t>
      </w:r>
      <w:r>
        <w:rPr>
          <w:rStyle w:val="None"/>
          <w:rFonts w:ascii="Arial" w:hAnsi="Arial"/>
          <w:b/>
          <w:bCs/>
        </w:rPr>
        <w:t>LICITANTE ADJUDICADO”</w:t>
      </w:r>
      <w:r>
        <w:rPr>
          <w:rStyle w:val="None"/>
          <w:rFonts w:ascii="Arial" w:hAnsi="Arial"/>
        </w:rPr>
        <w:t>, el pago de los gastos erogados se hará vía reembolso y en la moneda en la que se realicen dichos pagos.</w:t>
      </w:r>
    </w:p>
    <w:p w14:paraId="1321F5E2" w14:textId="77777777" w:rsidR="00CF1A3E" w:rsidRDefault="00CF1A3E">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spacing w:after="60" w:line="360" w:lineRule="auto"/>
        <w:jc w:val="both"/>
        <w:rPr>
          <w:rStyle w:val="None"/>
          <w:rFonts w:ascii="Arial" w:eastAsia="Arial" w:hAnsi="Arial" w:cs="Arial"/>
        </w:rPr>
      </w:pPr>
    </w:p>
    <w:p w14:paraId="18E2AC5B" w14:textId="77777777" w:rsidR="00CF1A3E" w:rsidRDefault="00CB48A5">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spacing w:after="60" w:line="360" w:lineRule="auto"/>
        <w:jc w:val="both"/>
        <w:rPr>
          <w:rFonts w:ascii="Arial" w:eastAsia="Arial" w:hAnsi="Arial" w:cs="Arial"/>
        </w:rPr>
      </w:pPr>
      <w:r>
        <w:rPr>
          <w:rStyle w:val="None"/>
          <w:rFonts w:ascii="Arial" w:hAnsi="Arial"/>
        </w:rPr>
        <w:t>Se cubren las lesiones que el asegurado sufra a consecuencia de la práctica amateur u ocasional de todos los deportes con excepción de: alpinismo, buceo, rapel, hockey, artes marciales, equitación, tauromaquia, box, charrería, espeleología, montañismo, motociclismo, deportes aéreos, y lucha libre o greco romana. Se incluye cualquier medio de transporte que utilicen los asegurados.</w:t>
      </w:r>
    </w:p>
    <w:p w14:paraId="4AFADCF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7F7F7F"/>
        </w:rPr>
      </w:pPr>
      <w:r>
        <w:rPr>
          <w:rStyle w:val="None"/>
          <w:rFonts w:ascii="Arial" w:hAnsi="Arial"/>
          <w:b/>
          <w:bCs/>
          <w:color w:val="7F7F7F"/>
          <w:sz w:val="26"/>
          <w:szCs w:val="26"/>
        </w:rPr>
        <w:t>CUADRO DE PRIMAS ANUALES (INCLUYENDO DERECHO DE POLIZA E IVA)</w:t>
      </w:r>
    </w:p>
    <w:p w14:paraId="14FB317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7F7F7F"/>
        </w:rPr>
      </w:pPr>
      <w:r>
        <w:rPr>
          <w:rStyle w:val="None"/>
          <w:rFonts w:ascii="Arial" w:hAnsi="Arial"/>
          <w:b/>
          <w:bCs/>
          <w:color w:val="7F7F7F"/>
          <w:sz w:val="26"/>
          <w:szCs w:val="26"/>
        </w:rPr>
        <w:t>SE SOLICITAN TABLAS, Y PRIMAS TOTALES PARA EL GRUPO 1</w:t>
      </w:r>
    </w:p>
    <w:p w14:paraId="03A57E3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PARA EL GRUPO 2 APLICA LA MISMA TABLA</w:t>
      </w:r>
    </w:p>
    <w:p w14:paraId="7EE8EC7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tbl>
      <w:tblPr>
        <w:tblStyle w:val="TableNormal"/>
        <w:tblW w:w="9433" w:type="dxa"/>
        <w:tblInd w:w="6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217"/>
        <w:gridCol w:w="705"/>
        <w:gridCol w:w="900"/>
        <w:gridCol w:w="720"/>
        <w:gridCol w:w="900"/>
        <w:gridCol w:w="720"/>
        <w:gridCol w:w="900"/>
        <w:gridCol w:w="900"/>
        <w:gridCol w:w="720"/>
        <w:gridCol w:w="900"/>
        <w:gridCol w:w="851"/>
      </w:tblGrid>
      <w:tr w:rsidR="00CF1A3E" w14:paraId="2AD7FCD6" w14:textId="77777777">
        <w:tblPrEx>
          <w:tblCellMar>
            <w:top w:w="0" w:type="dxa"/>
            <w:left w:w="0" w:type="dxa"/>
            <w:bottom w:w="0" w:type="dxa"/>
            <w:right w:w="0" w:type="dxa"/>
          </w:tblCellMar>
        </w:tblPrEx>
        <w:trPr>
          <w:trHeight w:val="263"/>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43FD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EDADES</w:t>
            </w:r>
          </w:p>
        </w:tc>
        <w:tc>
          <w:tcPr>
            <w:tcW w:w="821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1CDFC" w14:textId="77777777" w:rsidR="00CF1A3E" w:rsidRDefault="00CB48A5">
            <w:pPr>
              <w:pStyle w:val="BodyA"/>
              <w:suppressAutoHyphens/>
              <w:jc w:val="center"/>
            </w:pPr>
            <w:r>
              <w:rPr>
                <w:rStyle w:val="None"/>
                <w:rFonts w:ascii="Arial" w:hAnsi="Arial"/>
                <w:b/>
                <w:bCs/>
              </w:rPr>
              <w:t>SUMAS ASEGURADAS DE ACUERDO A TABULADOR</w:t>
            </w:r>
          </w:p>
        </w:tc>
      </w:tr>
      <w:tr w:rsidR="00CF1A3E" w14:paraId="1D34199F"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B71BD" w14:textId="77777777" w:rsidR="00CF1A3E" w:rsidRDefault="00CF1A3E"/>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72AE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259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52E6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222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189B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185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C439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148 SMVDF</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8B351" w14:textId="77777777" w:rsidR="00CF1A3E" w:rsidRDefault="00CB48A5">
            <w:pPr>
              <w:pStyle w:val="BodyA"/>
              <w:suppressAutoHyphens/>
              <w:jc w:val="center"/>
            </w:pPr>
            <w:r>
              <w:rPr>
                <w:rStyle w:val="None"/>
                <w:rFonts w:ascii="Arial" w:hAnsi="Arial"/>
                <w:b/>
                <w:bCs/>
              </w:rPr>
              <w:t>111 SMVDF</w:t>
            </w:r>
          </w:p>
        </w:tc>
      </w:tr>
      <w:tr w:rsidR="00CF1A3E" w14:paraId="0E8480F2"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7B184" w14:textId="77777777" w:rsidR="00CF1A3E" w:rsidRDefault="00CF1A3E"/>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1FD1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7BAD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8AA3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6080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E891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D6EE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454F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C07F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A0A6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D3D4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r>
      <w:tr w:rsidR="00CF1A3E" w14:paraId="10C8C349"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3879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0 –</w:t>
            </w:r>
            <w:r>
              <w:rPr>
                <w:rStyle w:val="Hyperlink2"/>
              </w:rPr>
              <w:t xml:space="preserve"> </w:t>
            </w:r>
            <w:r>
              <w:rPr>
                <w:rStyle w:val="None"/>
                <w:rFonts w:ascii="Arial" w:hAnsi="Arial"/>
              </w:rPr>
              <w:t>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4ED1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776C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45C6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A9AE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5CA4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D629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B935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1618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84758"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5F51A" w14:textId="77777777" w:rsidR="00CF1A3E" w:rsidRDefault="00CF1A3E"/>
        </w:tc>
      </w:tr>
      <w:tr w:rsidR="00CF1A3E" w14:paraId="070741D8"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87D0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 –</w:t>
            </w:r>
            <w:r>
              <w:rPr>
                <w:rStyle w:val="Hyperlink2"/>
              </w:rPr>
              <w:t xml:space="preserve"> </w:t>
            </w:r>
            <w:r>
              <w:rPr>
                <w:rStyle w:val="None"/>
                <w:rFonts w:ascii="Arial" w:hAnsi="Arial"/>
              </w:rPr>
              <w:t>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0F6D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98D2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85B8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BD50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96ED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D6E5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EE9B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8800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433A8"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E86D3" w14:textId="77777777" w:rsidR="00CF1A3E" w:rsidRDefault="00CF1A3E"/>
        </w:tc>
      </w:tr>
      <w:tr w:rsidR="00CF1A3E" w14:paraId="54774472"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5B23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11 –</w:t>
            </w:r>
            <w:r>
              <w:rPr>
                <w:rStyle w:val="Hyperlink2"/>
              </w:rPr>
              <w:t xml:space="preserve"> </w:t>
            </w:r>
            <w:r>
              <w:rPr>
                <w:rStyle w:val="None"/>
                <w:rFonts w:ascii="Arial" w:hAnsi="Arial"/>
              </w:rPr>
              <w:t>15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3C5E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BC61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A7F4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0848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822E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0C4A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5F96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CB5E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A1402"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E956D" w14:textId="77777777" w:rsidR="00CF1A3E" w:rsidRDefault="00CF1A3E"/>
        </w:tc>
      </w:tr>
      <w:tr w:rsidR="00CF1A3E" w14:paraId="1FE0D0FB"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9BF0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16 –</w:t>
            </w:r>
            <w:r>
              <w:rPr>
                <w:rStyle w:val="Hyperlink2"/>
              </w:rPr>
              <w:t xml:space="preserve"> </w:t>
            </w:r>
            <w:r>
              <w:rPr>
                <w:rStyle w:val="None"/>
                <w:rFonts w:ascii="Arial" w:hAnsi="Arial"/>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364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72D6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64EF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0458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91AA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11A6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F3DE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7C31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4AF02"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AD597" w14:textId="77777777" w:rsidR="00CF1A3E" w:rsidRDefault="00CF1A3E"/>
        </w:tc>
      </w:tr>
      <w:tr w:rsidR="00CF1A3E" w14:paraId="4E1C6AC2"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DFFD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21 –</w:t>
            </w:r>
            <w:r>
              <w:rPr>
                <w:rStyle w:val="Hyperlink2"/>
              </w:rPr>
              <w:t xml:space="preserve"> </w:t>
            </w:r>
            <w:r>
              <w:rPr>
                <w:rStyle w:val="None"/>
                <w:rFonts w:ascii="Arial" w:hAnsi="Arial"/>
              </w:rPr>
              <w:t>25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C4F4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9C91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3FB4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AB12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BC68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C890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0C24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A129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8A4F8"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D7DB6" w14:textId="77777777" w:rsidR="00CF1A3E" w:rsidRDefault="00CF1A3E"/>
        </w:tc>
      </w:tr>
      <w:tr w:rsidR="00CF1A3E" w14:paraId="78EE826B"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884C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26 –</w:t>
            </w:r>
            <w:r>
              <w:rPr>
                <w:rStyle w:val="Hyperlink2"/>
              </w:rPr>
              <w:t xml:space="preserve"> </w:t>
            </w:r>
            <w:r>
              <w:rPr>
                <w:rStyle w:val="None"/>
                <w:rFonts w:ascii="Arial" w:hAnsi="Arial"/>
              </w:rPr>
              <w:t>30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B444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80EA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7A80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5588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1F9E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DE39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0362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A2F0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B674E"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6D88D" w14:textId="77777777" w:rsidR="00CF1A3E" w:rsidRDefault="00CF1A3E"/>
        </w:tc>
      </w:tr>
      <w:tr w:rsidR="00CF1A3E" w14:paraId="5710738A"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E43F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31 –</w:t>
            </w:r>
            <w:r>
              <w:rPr>
                <w:rStyle w:val="Hyperlink2"/>
              </w:rPr>
              <w:t xml:space="preserve"> </w:t>
            </w:r>
            <w:r>
              <w:rPr>
                <w:rStyle w:val="None"/>
                <w:rFonts w:ascii="Arial" w:hAnsi="Arial"/>
              </w:rPr>
              <w:t>35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2801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9146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16F2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288B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44C1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9011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C12F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17E3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45CBF"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6F7E3" w14:textId="77777777" w:rsidR="00CF1A3E" w:rsidRDefault="00CF1A3E"/>
        </w:tc>
      </w:tr>
      <w:tr w:rsidR="00CF1A3E" w14:paraId="4600CAF3"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D583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36 –</w:t>
            </w:r>
            <w:r>
              <w:rPr>
                <w:rStyle w:val="Hyperlink2"/>
              </w:rPr>
              <w:t xml:space="preserve"> </w:t>
            </w:r>
            <w:r>
              <w:rPr>
                <w:rStyle w:val="None"/>
                <w:rFonts w:ascii="Arial" w:hAnsi="Arial"/>
              </w:rPr>
              <w:t>40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D083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143E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7D76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F715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D132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5214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B682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790A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48957"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5BD6D" w14:textId="77777777" w:rsidR="00CF1A3E" w:rsidRDefault="00CF1A3E"/>
        </w:tc>
      </w:tr>
      <w:tr w:rsidR="00CF1A3E" w14:paraId="61832081"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6A9A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41 –</w:t>
            </w:r>
            <w:r>
              <w:rPr>
                <w:rStyle w:val="Hyperlink2"/>
              </w:rPr>
              <w:t xml:space="preserve"> </w:t>
            </w:r>
            <w:r>
              <w:rPr>
                <w:rStyle w:val="None"/>
                <w:rFonts w:ascii="Arial" w:hAnsi="Arial"/>
              </w:rPr>
              <w:t>45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6B87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0914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2A3B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F898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C0F6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6E88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2AF1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527A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01BDF"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A15CC" w14:textId="77777777" w:rsidR="00CF1A3E" w:rsidRDefault="00CF1A3E"/>
        </w:tc>
      </w:tr>
      <w:tr w:rsidR="00CF1A3E" w14:paraId="689811D7"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2D63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46 –</w:t>
            </w:r>
            <w:r>
              <w:rPr>
                <w:rStyle w:val="Hyperlink2"/>
              </w:rPr>
              <w:t xml:space="preserve"> </w:t>
            </w:r>
            <w:r>
              <w:rPr>
                <w:rStyle w:val="None"/>
                <w:rFonts w:ascii="Arial" w:hAnsi="Arial"/>
              </w:rPr>
              <w:t>50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0142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1196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8F93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D503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AAE9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8863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197A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42AA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41C1C"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72BCD" w14:textId="77777777" w:rsidR="00CF1A3E" w:rsidRDefault="00CF1A3E"/>
        </w:tc>
      </w:tr>
      <w:tr w:rsidR="00CF1A3E" w14:paraId="591D73A9"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1520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51 –</w:t>
            </w:r>
            <w:r>
              <w:rPr>
                <w:rStyle w:val="Hyperlink2"/>
              </w:rPr>
              <w:t xml:space="preserve"> </w:t>
            </w:r>
            <w:r>
              <w:rPr>
                <w:rStyle w:val="None"/>
                <w:rFonts w:ascii="Arial" w:hAnsi="Arial"/>
              </w:rPr>
              <w:t xml:space="preserve">55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59A9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91D0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A6A0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2975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5982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C354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45BB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FC93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7D48C"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1B8DB" w14:textId="77777777" w:rsidR="00CF1A3E" w:rsidRDefault="00CF1A3E"/>
        </w:tc>
      </w:tr>
      <w:tr w:rsidR="00CF1A3E" w14:paraId="0E863E53"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B0CE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56 –</w:t>
            </w:r>
            <w:r>
              <w:rPr>
                <w:rStyle w:val="Hyperlink2"/>
              </w:rPr>
              <w:t xml:space="preserve"> </w:t>
            </w:r>
            <w:r>
              <w:rPr>
                <w:rStyle w:val="None"/>
                <w:rFonts w:ascii="Arial" w:hAnsi="Arial"/>
              </w:rPr>
              <w:t>60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A28E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0B20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9F37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EA01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033C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ED3C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E35C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2FD7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3CCED"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96722" w14:textId="77777777" w:rsidR="00CF1A3E" w:rsidRDefault="00CF1A3E"/>
        </w:tc>
      </w:tr>
      <w:tr w:rsidR="00CF1A3E" w14:paraId="285409B1"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1A7C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61 –</w:t>
            </w:r>
            <w:r>
              <w:rPr>
                <w:rStyle w:val="Hyperlink2"/>
              </w:rPr>
              <w:t xml:space="preserve"> </w:t>
            </w:r>
            <w:r>
              <w:rPr>
                <w:rStyle w:val="None"/>
                <w:rFonts w:ascii="Arial" w:hAnsi="Arial"/>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D7A6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D420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A7EA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A89E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9B26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DA51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3E38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CD9B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9C868"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9FFB9" w14:textId="77777777" w:rsidR="00CF1A3E" w:rsidRDefault="00CF1A3E"/>
        </w:tc>
      </w:tr>
      <w:tr w:rsidR="00CF1A3E" w14:paraId="1B701063"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4889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61 –</w:t>
            </w:r>
            <w:r>
              <w:rPr>
                <w:rStyle w:val="Hyperlink2"/>
              </w:rPr>
              <w:t xml:space="preserve"> </w:t>
            </w:r>
            <w:r>
              <w:rPr>
                <w:rStyle w:val="None"/>
                <w:rFonts w:ascii="Arial" w:hAnsi="Arial"/>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8F90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631C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1380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0158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5B3F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684E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5F1F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FFB8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14B60"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579D7" w14:textId="77777777" w:rsidR="00CF1A3E" w:rsidRDefault="00CF1A3E"/>
        </w:tc>
      </w:tr>
      <w:tr w:rsidR="00CF1A3E" w14:paraId="20D3EA24"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1734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66 –</w:t>
            </w:r>
            <w:r>
              <w:rPr>
                <w:rStyle w:val="Hyperlink2"/>
              </w:rPr>
              <w:t xml:space="preserve"> </w:t>
            </w:r>
            <w:r>
              <w:rPr>
                <w:rStyle w:val="None"/>
                <w:rFonts w:ascii="Arial" w:hAnsi="Arial"/>
              </w:rPr>
              <w:t>70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0C91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FE7E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F58C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D094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8E95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C899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66D2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60CB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3A8DE"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2304E" w14:textId="77777777" w:rsidR="00CF1A3E" w:rsidRDefault="00CF1A3E"/>
        </w:tc>
      </w:tr>
      <w:tr w:rsidR="00CF1A3E" w14:paraId="4FE03FF2"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A3DB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71 –</w:t>
            </w:r>
            <w:r>
              <w:rPr>
                <w:rStyle w:val="Hyperlink2"/>
              </w:rPr>
              <w:t xml:space="preserve"> </w:t>
            </w:r>
            <w:r>
              <w:rPr>
                <w:rStyle w:val="None"/>
                <w:rFonts w:ascii="Arial" w:hAnsi="Arial"/>
              </w:rPr>
              <w:t>75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DAE9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03B2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A7F6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6F87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61FA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A302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5144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749F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DA40F"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B9BAE" w14:textId="77777777" w:rsidR="00CF1A3E" w:rsidRDefault="00CF1A3E"/>
        </w:tc>
      </w:tr>
      <w:tr w:rsidR="00CF1A3E" w14:paraId="4D440F34"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209A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76 - 79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9CE6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FDA6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A4F8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8B02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B7D8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C3D7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F2E1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7E7D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5375B"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9969E" w14:textId="77777777" w:rsidR="00CF1A3E" w:rsidRDefault="00CF1A3E"/>
        </w:tc>
      </w:tr>
      <w:tr w:rsidR="00CF1A3E" w14:paraId="22953D36"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815A2" w14:textId="77777777" w:rsidR="00CF1A3E" w:rsidRDefault="00CB48A5">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u w:color="000000"/>
              </w:rPr>
              <w:t>80 - 85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2B63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5A8C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8049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45D0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1EFB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75C2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8353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D628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9CB0E"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FB526" w14:textId="77777777" w:rsidR="00CF1A3E" w:rsidRDefault="00CF1A3E"/>
        </w:tc>
      </w:tr>
      <w:tr w:rsidR="00CF1A3E" w14:paraId="4C9BABC8"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A0241" w14:textId="77777777" w:rsidR="00CF1A3E" w:rsidRDefault="00CB48A5">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u w:color="000000"/>
              </w:rPr>
              <w:t>86 - 89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555F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F190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0F66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93F0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3F48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93BC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745D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F2F4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6BA40"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3E6D8" w14:textId="77777777" w:rsidR="00CF1A3E" w:rsidRDefault="00CF1A3E"/>
        </w:tc>
      </w:tr>
    </w:tbl>
    <w:p w14:paraId="0B1A0428"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76" w:hanging="576"/>
        <w:jc w:val="both"/>
        <w:rPr>
          <w:rStyle w:val="None"/>
          <w:rFonts w:ascii="Arial" w:eastAsia="Arial" w:hAnsi="Arial" w:cs="Arial"/>
        </w:rPr>
      </w:pPr>
    </w:p>
    <w:p w14:paraId="001E269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center"/>
      </w:pPr>
      <w:r>
        <w:rPr>
          <w:rStyle w:val="None"/>
          <w:rFonts w:ascii="Arial Unicode MS" w:hAnsi="Arial Unicode MS"/>
        </w:rPr>
        <w:br w:type="page"/>
      </w:r>
    </w:p>
    <w:p w14:paraId="1FBBEB5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color w:val="7F7F7F"/>
        </w:rPr>
      </w:pPr>
      <w:r>
        <w:rPr>
          <w:rStyle w:val="None"/>
          <w:rFonts w:ascii="Arial" w:hAnsi="Arial"/>
          <w:b/>
          <w:bCs/>
          <w:color w:val="7F7F7F"/>
          <w:sz w:val="26"/>
          <w:szCs w:val="26"/>
        </w:rPr>
        <w:lastRenderedPageBreak/>
        <w:t>TABLA GRUPO 3</w:t>
      </w:r>
    </w:p>
    <w:p w14:paraId="07412D9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SUMAS ASEGURADAS DE 111 VSMVDF</w:t>
      </w:r>
    </w:p>
    <w:p w14:paraId="6A7E19A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center"/>
        <w:rPr>
          <w:rStyle w:val="None"/>
          <w:rFonts w:ascii="Arial" w:eastAsia="Arial" w:hAnsi="Arial" w:cs="Arial"/>
          <w:b/>
          <w:bCs/>
        </w:rPr>
      </w:pPr>
    </w:p>
    <w:tbl>
      <w:tblPr>
        <w:tblStyle w:val="TableNormal"/>
        <w:tblW w:w="94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217"/>
        <w:gridCol w:w="705"/>
        <w:gridCol w:w="900"/>
        <w:gridCol w:w="720"/>
        <w:gridCol w:w="900"/>
        <w:gridCol w:w="720"/>
        <w:gridCol w:w="900"/>
        <w:gridCol w:w="900"/>
        <w:gridCol w:w="720"/>
        <w:gridCol w:w="900"/>
        <w:gridCol w:w="851"/>
      </w:tblGrid>
      <w:tr w:rsidR="00CF1A3E" w14:paraId="5692869C" w14:textId="77777777">
        <w:tblPrEx>
          <w:tblCellMar>
            <w:top w:w="0" w:type="dxa"/>
            <w:left w:w="0" w:type="dxa"/>
            <w:bottom w:w="0" w:type="dxa"/>
            <w:right w:w="0" w:type="dxa"/>
          </w:tblCellMar>
        </w:tblPrEx>
        <w:trPr>
          <w:trHeight w:val="263"/>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AC67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EDADES</w:t>
            </w:r>
          </w:p>
        </w:tc>
        <w:tc>
          <w:tcPr>
            <w:tcW w:w="821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C1F1D" w14:textId="77777777" w:rsidR="00CF1A3E" w:rsidRDefault="00CB48A5">
            <w:pPr>
              <w:pStyle w:val="BodyA"/>
              <w:suppressAutoHyphens/>
              <w:jc w:val="center"/>
            </w:pPr>
            <w:r>
              <w:rPr>
                <w:rStyle w:val="None"/>
                <w:rFonts w:ascii="Arial" w:hAnsi="Arial"/>
                <w:b/>
                <w:bCs/>
              </w:rPr>
              <w:t>SUMAS ASEGURADAS A AUMENTAR</w:t>
            </w:r>
          </w:p>
        </w:tc>
      </w:tr>
      <w:tr w:rsidR="00CF1A3E" w14:paraId="4370989A"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2EECE" w14:textId="77777777" w:rsidR="00CF1A3E" w:rsidRDefault="00CF1A3E"/>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0306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200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D918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400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56F4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600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A618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800 SMVDF</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BC850" w14:textId="77777777" w:rsidR="00CF1A3E" w:rsidRDefault="00CB48A5">
            <w:pPr>
              <w:pStyle w:val="BodyA"/>
              <w:suppressAutoHyphens/>
              <w:jc w:val="center"/>
            </w:pPr>
            <w:r>
              <w:rPr>
                <w:rStyle w:val="None"/>
                <w:rFonts w:ascii="Arial" w:hAnsi="Arial"/>
                <w:b/>
                <w:bCs/>
              </w:rPr>
              <w:t>1000 SMVDF</w:t>
            </w:r>
          </w:p>
        </w:tc>
      </w:tr>
      <w:tr w:rsidR="00CF1A3E" w14:paraId="61A5E3A1"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B2961" w14:textId="77777777" w:rsidR="00CF1A3E" w:rsidRDefault="00CF1A3E"/>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F5B7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5777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40A4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A688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8179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E104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3BA3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B362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876A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C459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r>
      <w:tr w:rsidR="00CF1A3E" w14:paraId="37CD523B"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A7F6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0 –</w:t>
            </w:r>
            <w:r>
              <w:rPr>
                <w:rStyle w:val="Hyperlink2"/>
              </w:rPr>
              <w:t xml:space="preserve"> </w:t>
            </w:r>
            <w:r>
              <w:rPr>
                <w:rStyle w:val="None"/>
                <w:rFonts w:ascii="Arial" w:hAnsi="Arial"/>
              </w:rPr>
              <w:t>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6DCD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44F4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1F87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4A99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AFBF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0309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48A7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1A66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92105"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49CBA" w14:textId="77777777" w:rsidR="00CF1A3E" w:rsidRDefault="00CF1A3E"/>
        </w:tc>
      </w:tr>
      <w:tr w:rsidR="00CF1A3E" w14:paraId="5323C5F9"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85FE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 –</w:t>
            </w:r>
            <w:r>
              <w:rPr>
                <w:rStyle w:val="Hyperlink2"/>
              </w:rPr>
              <w:t xml:space="preserve"> </w:t>
            </w:r>
            <w:r>
              <w:rPr>
                <w:rStyle w:val="None"/>
                <w:rFonts w:ascii="Arial" w:hAnsi="Arial"/>
              </w:rPr>
              <w:t>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4CD4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50AB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9F9F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70B2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4181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DB97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02AF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E57A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53B11"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7EB1F" w14:textId="77777777" w:rsidR="00CF1A3E" w:rsidRDefault="00CF1A3E"/>
        </w:tc>
      </w:tr>
      <w:tr w:rsidR="00CF1A3E" w14:paraId="34F1A2E1"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EC6C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11 –</w:t>
            </w:r>
            <w:r>
              <w:rPr>
                <w:rStyle w:val="Hyperlink2"/>
              </w:rPr>
              <w:t xml:space="preserve"> </w:t>
            </w:r>
            <w:r>
              <w:rPr>
                <w:rStyle w:val="None"/>
                <w:rFonts w:ascii="Arial" w:hAnsi="Arial"/>
              </w:rPr>
              <w:t>15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BF07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600D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A331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7833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1270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3EA4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057E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8064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61D86"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772F2" w14:textId="77777777" w:rsidR="00CF1A3E" w:rsidRDefault="00CF1A3E"/>
        </w:tc>
      </w:tr>
      <w:tr w:rsidR="00CF1A3E" w14:paraId="42DC64EC"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259F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16 –</w:t>
            </w:r>
            <w:r>
              <w:rPr>
                <w:rStyle w:val="Hyperlink2"/>
              </w:rPr>
              <w:t xml:space="preserve"> </w:t>
            </w:r>
            <w:r>
              <w:rPr>
                <w:rStyle w:val="None"/>
                <w:rFonts w:ascii="Arial" w:hAnsi="Arial"/>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25CD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013C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355D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0FAC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2D20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F656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1EFC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819C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0DC01"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4D281" w14:textId="77777777" w:rsidR="00CF1A3E" w:rsidRDefault="00CF1A3E"/>
        </w:tc>
      </w:tr>
      <w:tr w:rsidR="00CF1A3E" w14:paraId="214E78A2"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8853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21 –</w:t>
            </w:r>
            <w:r>
              <w:rPr>
                <w:rStyle w:val="Hyperlink2"/>
              </w:rPr>
              <w:t xml:space="preserve"> </w:t>
            </w:r>
            <w:r>
              <w:rPr>
                <w:rStyle w:val="None"/>
                <w:rFonts w:ascii="Arial" w:hAnsi="Arial"/>
              </w:rPr>
              <w:t>25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B031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1819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52C3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EE45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AE90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B4C7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1930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1471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FDF0A"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C859C" w14:textId="77777777" w:rsidR="00CF1A3E" w:rsidRDefault="00CF1A3E"/>
        </w:tc>
      </w:tr>
      <w:tr w:rsidR="00CF1A3E" w14:paraId="36CBEEB7"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692D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26 –</w:t>
            </w:r>
            <w:r>
              <w:rPr>
                <w:rStyle w:val="Hyperlink2"/>
              </w:rPr>
              <w:t xml:space="preserve"> </w:t>
            </w:r>
            <w:r>
              <w:rPr>
                <w:rStyle w:val="None"/>
                <w:rFonts w:ascii="Arial" w:hAnsi="Arial"/>
              </w:rPr>
              <w:t>30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C914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E5A1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1E8A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774D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AF11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0D38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FD4C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1F3D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43F04"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27A56" w14:textId="77777777" w:rsidR="00CF1A3E" w:rsidRDefault="00CF1A3E"/>
        </w:tc>
      </w:tr>
      <w:tr w:rsidR="00CF1A3E" w14:paraId="34B4E57A"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1A22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31 –</w:t>
            </w:r>
            <w:r>
              <w:rPr>
                <w:rStyle w:val="Hyperlink2"/>
              </w:rPr>
              <w:t xml:space="preserve"> </w:t>
            </w:r>
            <w:r>
              <w:rPr>
                <w:rStyle w:val="None"/>
                <w:rFonts w:ascii="Arial" w:hAnsi="Arial"/>
              </w:rPr>
              <w:t>35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7349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9976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2A27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E6FD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64E9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1165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32FF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41C8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836CC"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B0753" w14:textId="77777777" w:rsidR="00CF1A3E" w:rsidRDefault="00CF1A3E"/>
        </w:tc>
      </w:tr>
      <w:tr w:rsidR="00CF1A3E" w14:paraId="27AA4779"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449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36 –</w:t>
            </w:r>
            <w:r>
              <w:rPr>
                <w:rStyle w:val="Hyperlink2"/>
              </w:rPr>
              <w:t xml:space="preserve"> </w:t>
            </w:r>
            <w:r>
              <w:rPr>
                <w:rStyle w:val="None"/>
                <w:rFonts w:ascii="Arial" w:hAnsi="Arial"/>
              </w:rPr>
              <w:t>40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72E1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12B0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DC97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602F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B99F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D63A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3F05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896D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0AB41"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67F9C" w14:textId="77777777" w:rsidR="00CF1A3E" w:rsidRDefault="00CF1A3E"/>
        </w:tc>
      </w:tr>
      <w:tr w:rsidR="00CF1A3E" w14:paraId="42827B4F"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4C64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41 –</w:t>
            </w:r>
            <w:r>
              <w:rPr>
                <w:rStyle w:val="Hyperlink2"/>
              </w:rPr>
              <w:t xml:space="preserve"> </w:t>
            </w:r>
            <w:r>
              <w:rPr>
                <w:rStyle w:val="None"/>
                <w:rFonts w:ascii="Arial" w:hAnsi="Arial"/>
              </w:rPr>
              <w:t>45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846A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B1D8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7B77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6A67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C6F8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F818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82E8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E6DE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BF85B"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3C467" w14:textId="77777777" w:rsidR="00CF1A3E" w:rsidRDefault="00CF1A3E"/>
        </w:tc>
      </w:tr>
      <w:tr w:rsidR="00CF1A3E" w14:paraId="39569B25"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1620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46 –</w:t>
            </w:r>
            <w:r>
              <w:rPr>
                <w:rStyle w:val="Hyperlink2"/>
              </w:rPr>
              <w:t xml:space="preserve"> </w:t>
            </w:r>
            <w:r>
              <w:rPr>
                <w:rStyle w:val="None"/>
                <w:rFonts w:ascii="Arial" w:hAnsi="Arial"/>
              </w:rPr>
              <w:t>50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9DE8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B189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C402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5574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2337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CE23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F92E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46F5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0C736"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70B3B" w14:textId="77777777" w:rsidR="00CF1A3E" w:rsidRDefault="00CF1A3E"/>
        </w:tc>
      </w:tr>
      <w:tr w:rsidR="00CF1A3E" w14:paraId="5D0B4E39"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AA3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51 –</w:t>
            </w:r>
            <w:r>
              <w:rPr>
                <w:rStyle w:val="Hyperlink2"/>
              </w:rPr>
              <w:t xml:space="preserve"> </w:t>
            </w:r>
            <w:r>
              <w:rPr>
                <w:rStyle w:val="None"/>
                <w:rFonts w:ascii="Arial" w:hAnsi="Arial"/>
              </w:rPr>
              <w:t xml:space="preserve">55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1FCA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703C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923C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EDA3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5738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DC0E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E6D6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802A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997C8"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09D9C" w14:textId="77777777" w:rsidR="00CF1A3E" w:rsidRDefault="00CF1A3E"/>
        </w:tc>
      </w:tr>
      <w:tr w:rsidR="00CF1A3E" w14:paraId="22CAE1A9"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4D7E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56 –</w:t>
            </w:r>
            <w:r>
              <w:rPr>
                <w:rStyle w:val="Hyperlink2"/>
              </w:rPr>
              <w:t xml:space="preserve"> </w:t>
            </w:r>
            <w:r>
              <w:rPr>
                <w:rStyle w:val="None"/>
                <w:rFonts w:ascii="Arial" w:hAnsi="Arial"/>
              </w:rPr>
              <w:t>60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C2BD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A85E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10FD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8B7A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9EBF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D3C9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B387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2EB0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E45E1"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B8B46" w14:textId="77777777" w:rsidR="00CF1A3E" w:rsidRDefault="00CF1A3E"/>
        </w:tc>
      </w:tr>
      <w:tr w:rsidR="00CF1A3E" w14:paraId="1AB04C76"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FD32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61 –</w:t>
            </w:r>
            <w:r>
              <w:rPr>
                <w:rStyle w:val="Hyperlink2"/>
              </w:rPr>
              <w:t xml:space="preserve"> </w:t>
            </w:r>
            <w:r>
              <w:rPr>
                <w:rStyle w:val="None"/>
                <w:rFonts w:ascii="Arial" w:hAnsi="Arial"/>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4794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E5BA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F305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D900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B5F7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9586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145E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38AA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A28EB"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07E75" w14:textId="77777777" w:rsidR="00CF1A3E" w:rsidRDefault="00CF1A3E"/>
        </w:tc>
      </w:tr>
      <w:tr w:rsidR="00CF1A3E" w14:paraId="505BEB5E"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20B6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61 –</w:t>
            </w:r>
            <w:r>
              <w:rPr>
                <w:rStyle w:val="Hyperlink2"/>
              </w:rPr>
              <w:t xml:space="preserve"> </w:t>
            </w:r>
            <w:r>
              <w:rPr>
                <w:rStyle w:val="None"/>
                <w:rFonts w:ascii="Arial" w:hAnsi="Arial"/>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B712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030F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2769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CBEE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445F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BCD7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75BA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3F05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7BE79"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320BE" w14:textId="77777777" w:rsidR="00CF1A3E" w:rsidRDefault="00CF1A3E"/>
        </w:tc>
      </w:tr>
      <w:tr w:rsidR="00CF1A3E" w14:paraId="26696545"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166E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66 –</w:t>
            </w:r>
            <w:r>
              <w:rPr>
                <w:rStyle w:val="Hyperlink2"/>
              </w:rPr>
              <w:t xml:space="preserve"> </w:t>
            </w:r>
            <w:r>
              <w:rPr>
                <w:rStyle w:val="None"/>
                <w:rFonts w:ascii="Arial" w:hAnsi="Arial"/>
              </w:rPr>
              <w:t>70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5085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D4DB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B3F1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05ED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3909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E979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A789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1E31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100AF"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40D91" w14:textId="77777777" w:rsidR="00CF1A3E" w:rsidRDefault="00CF1A3E"/>
        </w:tc>
      </w:tr>
      <w:tr w:rsidR="00CF1A3E" w14:paraId="28BB472A"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EC9A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71 –</w:t>
            </w:r>
            <w:r>
              <w:rPr>
                <w:rStyle w:val="Hyperlink2"/>
              </w:rPr>
              <w:t xml:space="preserve"> </w:t>
            </w:r>
            <w:r>
              <w:rPr>
                <w:rStyle w:val="None"/>
                <w:rFonts w:ascii="Arial" w:hAnsi="Arial"/>
              </w:rPr>
              <w:t>75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9FCD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62F7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7636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E818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CCB1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865D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8725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7C0D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D98EC"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08501" w14:textId="77777777" w:rsidR="00CF1A3E" w:rsidRDefault="00CF1A3E"/>
        </w:tc>
      </w:tr>
      <w:tr w:rsidR="00CF1A3E" w14:paraId="33FFCC8E" w14:textId="77777777">
        <w:tblPrEx>
          <w:tblCellMar>
            <w:top w:w="0" w:type="dxa"/>
            <w:left w:w="0" w:type="dxa"/>
            <w:bottom w:w="0" w:type="dxa"/>
            <w:right w:w="0" w:type="dxa"/>
          </w:tblCellMar>
        </w:tblPrEx>
        <w:trPr>
          <w:trHeight w:val="30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5DAE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76 - 79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B455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0767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CCAD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F0C6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C756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0FF6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21BF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7592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4DECD"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434F1" w14:textId="77777777" w:rsidR="00CF1A3E" w:rsidRDefault="00CF1A3E"/>
        </w:tc>
      </w:tr>
    </w:tbl>
    <w:p w14:paraId="7757369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67D6BC09"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center"/>
      </w:pPr>
      <w:r>
        <w:rPr>
          <w:rStyle w:val="None"/>
          <w:rFonts w:ascii="Arial Unicode MS" w:hAnsi="Arial Unicode MS"/>
        </w:rPr>
        <w:br w:type="page"/>
      </w:r>
    </w:p>
    <w:p w14:paraId="33F89C7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lastRenderedPageBreak/>
        <w:t>SUMAS ASEGURADAS DE 148 VSMVDF</w:t>
      </w:r>
    </w:p>
    <w:p w14:paraId="6397F42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tbl>
      <w:tblPr>
        <w:tblStyle w:val="TableNormal"/>
        <w:tblW w:w="9433" w:type="dxa"/>
        <w:tblInd w:w="6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217"/>
        <w:gridCol w:w="705"/>
        <w:gridCol w:w="900"/>
        <w:gridCol w:w="720"/>
        <w:gridCol w:w="900"/>
        <w:gridCol w:w="720"/>
        <w:gridCol w:w="900"/>
        <w:gridCol w:w="900"/>
        <w:gridCol w:w="720"/>
        <w:gridCol w:w="900"/>
        <w:gridCol w:w="851"/>
      </w:tblGrid>
      <w:tr w:rsidR="00CF1A3E" w14:paraId="41222134" w14:textId="77777777">
        <w:tblPrEx>
          <w:tblCellMar>
            <w:top w:w="0" w:type="dxa"/>
            <w:left w:w="0" w:type="dxa"/>
            <w:bottom w:w="0" w:type="dxa"/>
            <w:right w:w="0" w:type="dxa"/>
          </w:tblCellMar>
        </w:tblPrEx>
        <w:trPr>
          <w:trHeight w:val="263"/>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E2AF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EDADES</w:t>
            </w:r>
          </w:p>
        </w:tc>
        <w:tc>
          <w:tcPr>
            <w:tcW w:w="821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466A2" w14:textId="77777777" w:rsidR="00CF1A3E" w:rsidRDefault="00CB48A5">
            <w:pPr>
              <w:pStyle w:val="BodyA"/>
              <w:suppressAutoHyphens/>
              <w:jc w:val="center"/>
            </w:pPr>
            <w:r>
              <w:rPr>
                <w:rStyle w:val="None"/>
                <w:rFonts w:ascii="Arial" w:hAnsi="Arial"/>
                <w:b/>
                <w:bCs/>
              </w:rPr>
              <w:t>SUMAS ASEGURADAS A AUMENTAR</w:t>
            </w:r>
          </w:p>
        </w:tc>
      </w:tr>
      <w:tr w:rsidR="00CF1A3E" w14:paraId="28A10AC5"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0A540" w14:textId="77777777" w:rsidR="00CF1A3E" w:rsidRDefault="00CF1A3E"/>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06E8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200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D088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400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E35C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600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21FB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800 SMVDF</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74BBB" w14:textId="77777777" w:rsidR="00CF1A3E" w:rsidRDefault="00CB48A5">
            <w:pPr>
              <w:pStyle w:val="BodyA"/>
              <w:suppressAutoHyphens/>
              <w:jc w:val="center"/>
            </w:pPr>
            <w:r>
              <w:rPr>
                <w:rStyle w:val="None"/>
                <w:rFonts w:ascii="Arial" w:hAnsi="Arial"/>
                <w:b/>
                <w:bCs/>
              </w:rPr>
              <w:t>1000 SMVDF</w:t>
            </w:r>
          </w:p>
        </w:tc>
      </w:tr>
      <w:tr w:rsidR="00CF1A3E" w14:paraId="359AB84C"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6E622" w14:textId="77777777" w:rsidR="00CF1A3E" w:rsidRDefault="00CF1A3E"/>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7738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7DF5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F78D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B20A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1678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CE9B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F560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3C26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4BE6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A6ED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r>
      <w:tr w:rsidR="00CF1A3E" w14:paraId="1CD6FDD3"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D0A1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0 –</w:t>
            </w:r>
            <w:r>
              <w:rPr>
                <w:rStyle w:val="Hyperlink2"/>
              </w:rPr>
              <w:t xml:space="preserve"> </w:t>
            </w:r>
            <w:r>
              <w:rPr>
                <w:rStyle w:val="None"/>
                <w:rFonts w:ascii="Arial" w:hAnsi="Arial"/>
              </w:rPr>
              <w:t>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7C21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E6BC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9E00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4368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B8AB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4790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2C08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0D87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DAD90"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86712" w14:textId="77777777" w:rsidR="00CF1A3E" w:rsidRDefault="00CF1A3E"/>
        </w:tc>
      </w:tr>
      <w:tr w:rsidR="00CF1A3E" w14:paraId="088A31FC"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44AC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 –</w:t>
            </w:r>
            <w:r>
              <w:rPr>
                <w:rStyle w:val="Hyperlink2"/>
              </w:rPr>
              <w:t xml:space="preserve"> </w:t>
            </w:r>
            <w:r>
              <w:rPr>
                <w:rStyle w:val="None"/>
                <w:rFonts w:ascii="Arial" w:hAnsi="Arial"/>
              </w:rPr>
              <w:t>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5F7A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9CA0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7857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919A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9DE3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E561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AA5F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D281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76812"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06E75" w14:textId="77777777" w:rsidR="00CF1A3E" w:rsidRDefault="00CF1A3E"/>
        </w:tc>
      </w:tr>
      <w:tr w:rsidR="00CF1A3E" w14:paraId="698C8AB1"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C3BD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11 –</w:t>
            </w:r>
            <w:r>
              <w:rPr>
                <w:rStyle w:val="Hyperlink2"/>
              </w:rPr>
              <w:t xml:space="preserve"> </w:t>
            </w:r>
            <w:r>
              <w:rPr>
                <w:rStyle w:val="None"/>
                <w:rFonts w:ascii="Arial" w:hAnsi="Arial"/>
              </w:rPr>
              <w:t>15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119F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D4D8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3199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A8E7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7B9B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C05D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8953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255B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E7643"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BD80E" w14:textId="77777777" w:rsidR="00CF1A3E" w:rsidRDefault="00CF1A3E"/>
        </w:tc>
      </w:tr>
      <w:tr w:rsidR="00CF1A3E" w14:paraId="5144F706"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1A0E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16 –</w:t>
            </w:r>
            <w:r>
              <w:rPr>
                <w:rStyle w:val="Hyperlink2"/>
              </w:rPr>
              <w:t xml:space="preserve"> </w:t>
            </w:r>
            <w:r>
              <w:rPr>
                <w:rStyle w:val="None"/>
                <w:rFonts w:ascii="Arial" w:hAnsi="Arial"/>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7DB9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0503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1A9A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5CEB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94AE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A7D5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675A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B55D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9D7DA"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AAB94" w14:textId="77777777" w:rsidR="00CF1A3E" w:rsidRDefault="00CF1A3E"/>
        </w:tc>
      </w:tr>
      <w:tr w:rsidR="00CF1A3E" w14:paraId="1CD9D34C"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58C1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21 –</w:t>
            </w:r>
            <w:r>
              <w:rPr>
                <w:rStyle w:val="Hyperlink2"/>
              </w:rPr>
              <w:t xml:space="preserve"> </w:t>
            </w:r>
            <w:r>
              <w:rPr>
                <w:rStyle w:val="None"/>
                <w:rFonts w:ascii="Arial" w:hAnsi="Arial"/>
              </w:rPr>
              <w:t>25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CBA0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89C2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BF55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0BF2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2619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67B3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241B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F63D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70E73"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1FA3D" w14:textId="77777777" w:rsidR="00CF1A3E" w:rsidRDefault="00CF1A3E"/>
        </w:tc>
      </w:tr>
      <w:tr w:rsidR="00CF1A3E" w14:paraId="16C49E58"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BDBF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26 –</w:t>
            </w:r>
            <w:r>
              <w:rPr>
                <w:rStyle w:val="Hyperlink2"/>
              </w:rPr>
              <w:t xml:space="preserve"> </w:t>
            </w:r>
            <w:r>
              <w:rPr>
                <w:rStyle w:val="None"/>
                <w:rFonts w:ascii="Arial" w:hAnsi="Arial"/>
              </w:rPr>
              <w:t>30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3100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C149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F02E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E4EA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C192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D1D9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52DC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B0CA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1542E"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7701C" w14:textId="77777777" w:rsidR="00CF1A3E" w:rsidRDefault="00CF1A3E"/>
        </w:tc>
      </w:tr>
      <w:tr w:rsidR="00CF1A3E" w14:paraId="253B60C6"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B43F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31 –</w:t>
            </w:r>
            <w:r>
              <w:rPr>
                <w:rStyle w:val="Hyperlink2"/>
              </w:rPr>
              <w:t xml:space="preserve"> </w:t>
            </w:r>
            <w:r>
              <w:rPr>
                <w:rStyle w:val="None"/>
                <w:rFonts w:ascii="Arial" w:hAnsi="Arial"/>
              </w:rPr>
              <w:t>35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B958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42F5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9DC0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AB8E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4773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F732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1226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128E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ADFD6"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9FE3D" w14:textId="77777777" w:rsidR="00CF1A3E" w:rsidRDefault="00CF1A3E"/>
        </w:tc>
      </w:tr>
      <w:tr w:rsidR="00CF1A3E" w14:paraId="723A01E7"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C540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36 –</w:t>
            </w:r>
            <w:r>
              <w:rPr>
                <w:rStyle w:val="Hyperlink2"/>
              </w:rPr>
              <w:t xml:space="preserve"> </w:t>
            </w:r>
            <w:r>
              <w:rPr>
                <w:rStyle w:val="None"/>
                <w:rFonts w:ascii="Arial" w:hAnsi="Arial"/>
              </w:rPr>
              <w:t>40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FC6E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DDD8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8C05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78ED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FA1A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94B7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0551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C424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81E45"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E33E8" w14:textId="77777777" w:rsidR="00CF1A3E" w:rsidRDefault="00CF1A3E"/>
        </w:tc>
      </w:tr>
      <w:tr w:rsidR="00CF1A3E" w14:paraId="5E4885E4"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7E4B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41 –</w:t>
            </w:r>
            <w:r>
              <w:rPr>
                <w:rStyle w:val="Hyperlink2"/>
              </w:rPr>
              <w:t xml:space="preserve"> </w:t>
            </w:r>
            <w:r>
              <w:rPr>
                <w:rStyle w:val="None"/>
                <w:rFonts w:ascii="Arial" w:hAnsi="Arial"/>
              </w:rPr>
              <w:t>45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E2C9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1EDE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0AE9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640C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EEF8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8B9F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3B02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94CB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1CB92"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B82DF" w14:textId="77777777" w:rsidR="00CF1A3E" w:rsidRDefault="00CF1A3E"/>
        </w:tc>
      </w:tr>
      <w:tr w:rsidR="00CF1A3E" w14:paraId="01168AFC"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576B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46 –</w:t>
            </w:r>
            <w:r>
              <w:rPr>
                <w:rStyle w:val="Hyperlink2"/>
              </w:rPr>
              <w:t xml:space="preserve"> </w:t>
            </w:r>
            <w:r>
              <w:rPr>
                <w:rStyle w:val="None"/>
                <w:rFonts w:ascii="Arial" w:hAnsi="Arial"/>
              </w:rPr>
              <w:t>50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7F9C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578E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CA95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A0E0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91A0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95A0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0DC8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8C9D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2EED3"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112AF" w14:textId="77777777" w:rsidR="00CF1A3E" w:rsidRDefault="00CF1A3E"/>
        </w:tc>
      </w:tr>
      <w:tr w:rsidR="00CF1A3E" w14:paraId="01894384"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E9CF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51 –</w:t>
            </w:r>
            <w:r>
              <w:rPr>
                <w:rStyle w:val="Hyperlink2"/>
              </w:rPr>
              <w:t xml:space="preserve"> </w:t>
            </w:r>
            <w:r>
              <w:rPr>
                <w:rStyle w:val="None"/>
                <w:rFonts w:ascii="Arial" w:hAnsi="Arial"/>
              </w:rPr>
              <w:t xml:space="preserve">55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9A5F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2184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94FC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5664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23A8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BA9A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935E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4BF1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3EB10"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D9BA8" w14:textId="77777777" w:rsidR="00CF1A3E" w:rsidRDefault="00CF1A3E"/>
        </w:tc>
      </w:tr>
      <w:tr w:rsidR="00CF1A3E" w14:paraId="25EDF572"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FDD5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56 –</w:t>
            </w:r>
            <w:r>
              <w:rPr>
                <w:rStyle w:val="Hyperlink2"/>
              </w:rPr>
              <w:t xml:space="preserve"> </w:t>
            </w:r>
            <w:r>
              <w:rPr>
                <w:rStyle w:val="None"/>
                <w:rFonts w:ascii="Arial" w:hAnsi="Arial"/>
              </w:rPr>
              <w:t>60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C44C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66AC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B418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E1E8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6014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AD6C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E8B0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8534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E9192"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36748" w14:textId="77777777" w:rsidR="00CF1A3E" w:rsidRDefault="00CF1A3E"/>
        </w:tc>
      </w:tr>
      <w:tr w:rsidR="00CF1A3E" w14:paraId="2D7E6E76"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DEA6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61 –</w:t>
            </w:r>
            <w:r>
              <w:rPr>
                <w:rStyle w:val="Hyperlink2"/>
              </w:rPr>
              <w:t xml:space="preserve"> </w:t>
            </w:r>
            <w:r>
              <w:rPr>
                <w:rStyle w:val="None"/>
                <w:rFonts w:ascii="Arial" w:hAnsi="Arial"/>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6896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0E96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8450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DFC2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E7A3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3965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AE22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25FD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27524"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4EA55" w14:textId="77777777" w:rsidR="00CF1A3E" w:rsidRDefault="00CF1A3E"/>
        </w:tc>
      </w:tr>
      <w:tr w:rsidR="00CF1A3E" w14:paraId="2D7D3980"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065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61 –</w:t>
            </w:r>
            <w:r>
              <w:rPr>
                <w:rStyle w:val="Hyperlink2"/>
              </w:rPr>
              <w:t xml:space="preserve"> </w:t>
            </w:r>
            <w:r>
              <w:rPr>
                <w:rStyle w:val="None"/>
                <w:rFonts w:ascii="Arial" w:hAnsi="Arial"/>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1030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D44D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688C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B101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61B1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A83F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4AA0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C144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2CF0C"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DBE5F" w14:textId="77777777" w:rsidR="00CF1A3E" w:rsidRDefault="00CF1A3E"/>
        </w:tc>
      </w:tr>
      <w:tr w:rsidR="00CF1A3E" w14:paraId="310A85A3"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3A80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66 –</w:t>
            </w:r>
            <w:r>
              <w:rPr>
                <w:rStyle w:val="Hyperlink2"/>
              </w:rPr>
              <w:t xml:space="preserve"> </w:t>
            </w:r>
            <w:r>
              <w:rPr>
                <w:rStyle w:val="None"/>
                <w:rFonts w:ascii="Arial" w:hAnsi="Arial"/>
              </w:rPr>
              <w:t>70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3290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8F83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7ECB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0F6E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DE91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50A0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E781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3255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C398D"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87984" w14:textId="77777777" w:rsidR="00CF1A3E" w:rsidRDefault="00CF1A3E"/>
        </w:tc>
      </w:tr>
      <w:tr w:rsidR="00CF1A3E" w14:paraId="7CF857A3"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5790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71 –</w:t>
            </w:r>
            <w:r>
              <w:rPr>
                <w:rStyle w:val="Hyperlink2"/>
              </w:rPr>
              <w:t xml:space="preserve"> </w:t>
            </w:r>
            <w:r>
              <w:rPr>
                <w:rStyle w:val="None"/>
                <w:rFonts w:ascii="Arial" w:hAnsi="Arial"/>
              </w:rPr>
              <w:t>75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1184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E072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4700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9A94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1187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43BC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579F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4BAA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05F7"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3B877" w14:textId="77777777" w:rsidR="00CF1A3E" w:rsidRDefault="00CF1A3E"/>
        </w:tc>
      </w:tr>
      <w:tr w:rsidR="00CF1A3E" w14:paraId="5C0064B7"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7011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76 - 79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10F4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47E7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4B3B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F192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56E7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BE88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380D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1CE9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FF3BE"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674EC" w14:textId="77777777" w:rsidR="00CF1A3E" w:rsidRDefault="00CF1A3E"/>
        </w:tc>
      </w:tr>
    </w:tbl>
    <w:p w14:paraId="1624984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76" w:hanging="576"/>
        <w:jc w:val="both"/>
        <w:rPr>
          <w:rStyle w:val="None"/>
          <w:rFonts w:ascii="Arial" w:eastAsia="Arial" w:hAnsi="Arial" w:cs="Arial"/>
        </w:rPr>
      </w:pPr>
    </w:p>
    <w:p w14:paraId="14F370F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68" w:hanging="108"/>
        <w:jc w:val="both"/>
        <w:rPr>
          <w:rStyle w:val="None"/>
          <w:rFonts w:ascii="Arial" w:eastAsia="Arial" w:hAnsi="Arial" w:cs="Arial"/>
        </w:rPr>
      </w:pPr>
    </w:p>
    <w:p w14:paraId="5A41163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664" w:hanging="5664"/>
        <w:jc w:val="both"/>
        <w:rPr>
          <w:rStyle w:val="None"/>
          <w:rFonts w:ascii="Arial" w:eastAsia="Arial" w:hAnsi="Arial" w:cs="Arial"/>
          <w:b/>
          <w:bCs/>
        </w:rPr>
      </w:pPr>
    </w:p>
    <w:p w14:paraId="0DFDD9B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664" w:hanging="5664"/>
        <w:jc w:val="both"/>
      </w:pPr>
      <w:r>
        <w:rPr>
          <w:rStyle w:val="None"/>
          <w:rFonts w:ascii="Arial Unicode MS" w:hAnsi="Arial Unicode MS"/>
        </w:rPr>
        <w:br w:type="page"/>
      </w:r>
    </w:p>
    <w:p w14:paraId="5E9692A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lastRenderedPageBreak/>
        <w:t>SUMAS ASEGURADAS DE 185 VSMVDF</w:t>
      </w:r>
    </w:p>
    <w:p w14:paraId="5185FC7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center"/>
        <w:rPr>
          <w:rStyle w:val="None"/>
          <w:rFonts w:ascii="Arial" w:eastAsia="Arial" w:hAnsi="Arial" w:cs="Arial"/>
          <w:b/>
          <w:bCs/>
        </w:rPr>
      </w:pPr>
    </w:p>
    <w:p w14:paraId="1C32761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tbl>
      <w:tblPr>
        <w:tblStyle w:val="TableNormal"/>
        <w:tblW w:w="9433" w:type="dxa"/>
        <w:tblInd w:w="6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217"/>
        <w:gridCol w:w="705"/>
        <w:gridCol w:w="900"/>
        <w:gridCol w:w="720"/>
        <w:gridCol w:w="900"/>
        <w:gridCol w:w="720"/>
        <w:gridCol w:w="900"/>
        <w:gridCol w:w="900"/>
        <w:gridCol w:w="720"/>
        <w:gridCol w:w="900"/>
        <w:gridCol w:w="851"/>
      </w:tblGrid>
      <w:tr w:rsidR="00CF1A3E" w14:paraId="1275CDE2" w14:textId="77777777">
        <w:tblPrEx>
          <w:tblCellMar>
            <w:top w:w="0" w:type="dxa"/>
            <w:left w:w="0" w:type="dxa"/>
            <w:bottom w:w="0" w:type="dxa"/>
            <w:right w:w="0" w:type="dxa"/>
          </w:tblCellMar>
        </w:tblPrEx>
        <w:trPr>
          <w:trHeight w:val="263"/>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8E73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EDADES</w:t>
            </w:r>
          </w:p>
        </w:tc>
        <w:tc>
          <w:tcPr>
            <w:tcW w:w="821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AC574" w14:textId="77777777" w:rsidR="00CF1A3E" w:rsidRDefault="00CB48A5">
            <w:pPr>
              <w:pStyle w:val="BodyA"/>
              <w:suppressAutoHyphens/>
              <w:jc w:val="center"/>
            </w:pPr>
            <w:r>
              <w:rPr>
                <w:rStyle w:val="None"/>
                <w:rFonts w:ascii="Arial" w:hAnsi="Arial"/>
                <w:b/>
                <w:bCs/>
              </w:rPr>
              <w:t>SUMAS ASEGURADAS A AUMENTAR</w:t>
            </w:r>
          </w:p>
        </w:tc>
      </w:tr>
      <w:tr w:rsidR="00CF1A3E" w14:paraId="6D178E12"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8094E" w14:textId="77777777" w:rsidR="00CF1A3E" w:rsidRDefault="00CF1A3E"/>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9C3A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200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316F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400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3BD0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600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8304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800 SMVDF</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FFE9C" w14:textId="77777777" w:rsidR="00CF1A3E" w:rsidRDefault="00CB48A5">
            <w:pPr>
              <w:pStyle w:val="BodyA"/>
              <w:suppressAutoHyphens/>
              <w:jc w:val="center"/>
            </w:pPr>
            <w:r>
              <w:rPr>
                <w:rStyle w:val="None"/>
                <w:rFonts w:ascii="Arial" w:hAnsi="Arial"/>
                <w:b/>
                <w:bCs/>
              </w:rPr>
              <w:t>1000 SMVDF</w:t>
            </w:r>
          </w:p>
        </w:tc>
      </w:tr>
      <w:tr w:rsidR="00CF1A3E" w14:paraId="09F18A28"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23BDB" w14:textId="77777777" w:rsidR="00CF1A3E" w:rsidRDefault="00CF1A3E"/>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F090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9AAB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79E5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1C08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4B85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1AB3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2383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4858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27DA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C518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r>
      <w:tr w:rsidR="00CF1A3E" w14:paraId="65A0F1A4"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DE4A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0 –</w:t>
            </w:r>
            <w:r>
              <w:rPr>
                <w:rStyle w:val="Hyperlink2"/>
              </w:rPr>
              <w:t xml:space="preserve"> </w:t>
            </w:r>
            <w:r>
              <w:rPr>
                <w:rStyle w:val="None"/>
                <w:rFonts w:ascii="Arial" w:hAnsi="Arial"/>
              </w:rPr>
              <w:t>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945B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3502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77CA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5F64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4CF1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9770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820F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43F0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3A179"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6914C" w14:textId="77777777" w:rsidR="00CF1A3E" w:rsidRDefault="00CF1A3E"/>
        </w:tc>
      </w:tr>
      <w:tr w:rsidR="00CF1A3E" w14:paraId="00A68D4E"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3030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 –</w:t>
            </w:r>
            <w:r>
              <w:rPr>
                <w:rStyle w:val="Hyperlink2"/>
              </w:rPr>
              <w:t xml:space="preserve"> </w:t>
            </w:r>
            <w:r>
              <w:rPr>
                <w:rStyle w:val="None"/>
                <w:rFonts w:ascii="Arial" w:hAnsi="Arial"/>
              </w:rPr>
              <w:t>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83DA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2BB4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8BF0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48C7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E6C4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DBE7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06B5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2C47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7FD98"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88D6E" w14:textId="77777777" w:rsidR="00CF1A3E" w:rsidRDefault="00CF1A3E"/>
        </w:tc>
      </w:tr>
      <w:tr w:rsidR="00CF1A3E" w14:paraId="338B9BCE"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7A2B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11 –</w:t>
            </w:r>
            <w:r>
              <w:rPr>
                <w:rStyle w:val="Hyperlink2"/>
              </w:rPr>
              <w:t xml:space="preserve"> </w:t>
            </w:r>
            <w:r>
              <w:rPr>
                <w:rStyle w:val="None"/>
                <w:rFonts w:ascii="Arial" w:hAnsi="Arial"/>
              </w:rPr>
              <w:t>15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ABF0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EF50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BC7C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C88F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E695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C9FC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B49D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CFA8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3C7B7"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17393" w14:textId="77777777" w:rsidR="00CF1A3E" w:rsidRDefault="00CF1A3E"/>
        </w:tc>
      </w:tr>
      <w:tr w:rsidR="00CF1A3E" w14:paraId="1F1CD007"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4F9A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16 –</w:t>
            </w:r>
            <w:r>
              <w:rPr>
                <w:rStyle w:val="Hyperlink2"/>
              </w:rPr>
              <w:t xml:space="preserve"> </w:t>
            </w:r>
            <w:r>
              <w:rPr>
                <w:rStyle w:val="None"/>
                <w:rFonts w:ascii="Arial" w:hAnsi="Arial"/>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AC1B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5F32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DF41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8DBE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A3CA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5FB4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4E0F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7B40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26F3F"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2A3A6" w14:textId="77777777" w:rsidR="00CF1A3E" w:rsidRDefault="00CF1A3E"/>
        </w:tc>
      </w:tr>
      <w:tr w:rsidR="00CF1A3E" w14:paraId="723A0459"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5634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21 –</w:t>
            </w:r>
            <w:r>
              <w:rPr>
                <w:rStyle w:val="Hyperlink2"/>
              </w:rPr>
              <w:t xml:space="preserve"> </w:t>
            </w:r>
            <w:r>
              <w:rPr>
                <w:rStyle w:val="None"/>
                <w:rFonts w:ascii="Arial" w:hAnsi="Arial"/>
              </w:rPr>
              <w:t>25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E604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F5FB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737C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4DB9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9E09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9D06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DE23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BC15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57914"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2D6DE" w14:textId="77777777" w:rsidR="00CF1A3E" w:rsidRDefault="00CF1A3E"/>
        </w:tc>
      </w:tr>
      <w:tr w:rsidR="00CF1A3E" w14:paraId="6BB6073E"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5B45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26 –</w:t>
            </w:r>
            <w:r>
              <w:rPr>
                <w:rStyle w:val="Hyperlink2"/>
              </w:rPr>
              <w:t xml:space="preserve"> </w:t>
            </w:r>
            <w:r>
              <w:rPr>
                <w:rStyle w:val="None"/>
                <w:rFonts w:ascii="Arial" w:hAnsi="Arial"/>
              </w:rPr>
              <w:t>30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4E1C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727A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9E62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F128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68CE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834D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EE08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9B55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F0AA6"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84AB0" w14:textId="77777777" w:rsidR="00CF1A3E" w:rsidRDefault="00CF1A3E"/>
        </w:tc>
      </w:tr>
      <w:tr w:rsidR="00CF1A3E" w14:paraId="5C35AC8E"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0D66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31 –</w:t>
            </w:r>
            <w:r>
              <w:rPr>
                <w:rStyle w:val="Hyperlink2"/>
              </w:rPr>
              <w:t xml:space="preserve"> </w:t>
            </w:r>
            <w:r>
              <w:rPr>
                <w:rStyle w:val="None"/>
                <w:rFonts w:ascii="Arial" w:hAnsi="Arial"/>
              </w:rPr>
              <w:t>35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DF11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666E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78A3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DF39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7982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4693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4DEB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0B86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ED116"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7FD19" w14:textId="77777777" w:rsidR="00CF1A3E" w:rsidRDefault="00CF1A3E"/>
        </w:tc>
      </w:tr>
      <w:tr w:rsidR="00CF1A3E" w14:paraId="19867A41"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9A2D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36 –</w:t>
            </w:r>
            <w:r>
              <w:rPr>
                <w:rStyle w:val="Hyperlink2"/>
              </w:rPr>
              <w:t xml:space="preserve"> </w:t>
            </w:r>
            <w:r>
              <w:rPr>
                <w:rStyle w:val="None"/>
                <w:rFonts w:ascii="Arial" w:hAnsi="Arial"/>
              </w:rPr>
              <w:t>40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826F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B689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8055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1424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7904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5E2E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DC6B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CAF9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A447E"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29EE5" w14:textId="77777777" w:rsidR="00CF1A3E" w:rsidRDefault="00CF1A3E"/>
        </w:tc>
      </w:tr>
      <w:tr w:rsidR="00CF1A3E" w14:paraId="27ADBEFC"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CD8E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41 –</w:t>
            </w:r>
            <w:r>
              <w:rPr>
                <w:rStyle w:val="Hyperlink2"/>
              </w:rPr>
              <w:t xml:space="preserve"> </w:t>
            </w:r>
            <w:r>
              <w:rPr>
                <w:rStyle w:val="None"/>
                <w:rFonts w:ascii="Arial" w:hAnsi="Arial"/>
              </w:rPr>
              <w:t>45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9AC6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78B6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C2A7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6D44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9891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D427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CE7B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33A3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C3F4C"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503C0" w14:textId="77777777" w:rsidR="00CF1A3E" w:rsidRDefault="00CF1A3E"/>
        </w:tc>
      </w:tr>
      <w:tr w:rsidR="00CF1A3E" w14:paraId="2B40FF7A"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4820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46 –</w:t>
            </w:r>
            <w:r>
              <w:rPr>
                <w:rStyle w:val="Hyperlink2"/>
              </w:rPr>
              <w:t xml:space="preserve"> </w:t>
            </w:r>
            <w:r>
              <w:rPr>
                <w:rStyle w:val="None"/>
                <w:rFonts w:ascii="Arial" w:hAnsi="Arial"/>
              </w:rPr>
              <w:t>50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DB83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FDB4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B5A4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4285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B9E4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4682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D8AB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099A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37476"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78FB7" w14:textId="77777777" w:rsidR="00CF1A3E" w:rsidRDefault="00CF1A3E"/>
        </w:tc>
      </w:tr>
      <w:tr w:rsidR="00CF1A3E" w14:paraId="7B10E15D"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5B44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51 –</w:t>
            </w:r>
            <w:r>
              <w:rPr>
                <w:rStyle w:val="Hyperlink2"/>
              </w:rPr>
              <w:t xml:space="preserve"> </w:t>
            </w:r>
            <w:r>
              <w:rPr>
                <w:rStyle w:val="None"/>
                <w:rFonts w:ascii="Arial" w:hAnsi="Arial"/>
              </w:rPr>
              <w:t xml:space="preserve">55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2C4A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F8DB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D7FA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6E40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71A3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58DD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047F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622D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3E7A7"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ABF12" w14:textId="77777777" w:rsidR="00CF1A3E" w:rsidRDefault="00CF1A3E"/>
        </w:tc>
      </w:tr>
      <w:tr w:rsidR="00CF1A3E" w14:paraId="1181EABD"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2A61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56 –</w:t>
            </w:r>
            <w:r>
              <w:rPr>
                <w:rStyle w:val="Hyperlink2"/>
              </w:rPr>
              <w:t xml:space="preserve"> </w:t>
            </w:r>
            <w:r>
              <w:rPr>
                <w:rStyle w:val="None"/>
                <w:rFonts w:ascii="Arial" w:hAnsi="Arial"/>
              </w:rPr>
              <w:t>60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AC38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CFA7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0DBC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C3E8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6B33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5B1A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D0C6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11F0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16E45"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03584" w14:textId="77777777" w:rsidR="00CF1A3E" w:rsidRDefault="00CF1A3E"/>
        </w:tc>
      </w:tr>
      <w:tr w:rsidR="00CF1A3E" w14:paraId="121AD95E"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709B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61 –</w:t>
            </w:r>
            <w:r>
              <w:rPr>
                <w:rStyle w:val="Hyperlink2"/>
              </w:rPr>
              <w:t xml:space="preserve"> </w:t>
            </w:r>
            <w:r>
              <w:rPr>
                <w:rStyle w:val="None"/>
                <w:rFonts w:ascii="Arial" w:hAnsi="Arial"/>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C55A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F770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7508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9B31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88E4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870C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C24F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1FB6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7888D"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E37AE" w14:textId="77777777" w:rsidR="00CF1A3E" w:rsidRDefault="00CF1A3E"/>
        </w:tc>
      </w:tr>
      <w:tr w:rsidR="00CF1A3E" w14:paraId="3E62A7E4"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1A5B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61 –</w:t>
            </w:r>
            <w:r>
              <w:rPr>
                <w:rStyle w:val="Hyperlink2"/>
              </w:rPr>
              <w:t xml:space="preserve"> </w:t>
            </w:r>
            <w:r>
              <w:rPr>
                <w:rStyle w:val="None"/>
                <w:rFonts w:ascii="Arial" w:hAnsi="Arial"/>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0458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7841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417F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91B6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C233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0D49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99C2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9179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B640F"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A699D" w14:textId="77777777" w:rsidR="00CF1A3E" w:rsidRDefault="00CF1A3E"/>
        </w:tc>
      </w:tr>
      <w:tr w:rsidR="00CF1A3E" w14:paraId="4C1A71FE"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FB95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66 –</w:t>
            </w:r>
            <w:r>
              <w:rPr>
                <w:rStyle w:val="Hyperlink2"/>
              </w:rPr>
              <w:t xml:space="preserve"> </w:t>
            </w:r>
            <w:r>
              <w:rPr>
                <w:rStyle w:val="None"/>
                <w:rFonts w:ascii="Arial" w:hAnsi="Arial"/>
              </w:rPr>
              <w:t>70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5D41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7150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EAC1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D0CE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4E13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1F3D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57E8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352E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FAC81"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982C4" w14:textId="77777777" w:rsidR="00CF1A3E" w:rsidRDefault="00CF1A3E"/>
        </w:tc>
      </w:tr>
      <w:tr w:rsidR="00CF1A3E" w14:paraId="0D692668"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4007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71 –</w:t>
            </w:r>
            <w:r>
              <w:rPr>
                <w:rStyle w:val="Hyperlink2"/>
              </w:rPr>
              <w:t xml:space="preserve"> </w:t>
            </w:r>
            <w:r>
              <w:rPr>
                <w:rStyle w:val="None"/>
                <w:rFonts w:ascii="Arial" w:hAnsi="Arial"/>
              </w:rPr>
              <w:t>75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3350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6AFF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9E08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6E18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5B22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08D6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CD52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ADA7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BED22"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50C65" w14:textId="77777777" w:rsidR="00CF1A3E" w:rsidRDefault="00CF1A3E"/>
        </w:tc>
      </w:tr>
      <w:tr w:rsidR="00CF1A3E" w14:paraId="0C374BAD"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3219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76 - 79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CBEC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09E9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17BD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9F28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063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F830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1AB3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1F50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21983" w14:textId="77777777" w:rsidR="00CF1A3E" w:rsidRDefault="00CF1A3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975C1" w14:textId="77777777" w:rsidR="00CF1A3E" w:rsidRDefault="00CF1A3E"/>
        </w:tc>
      </w:tr>
    </w:tbl>
    <w:p w14:paraId="405EE82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76" w:hanging="576"/>
        <w:jc w:val="both"/>
        <w:rPr>
          <w:rStyle w:val="None"/>
          <w:rFonts w:ascii="Arial" w:eastAsia="Arial" w:hAnsi="Arial" w:cs="Arial"/>
        </w:rPr>
      </w:pPr>
    </w:p>
    <w:p w14:paraId="13FD759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68" w:hanging="108"/>
        <w:jc w:val="both"/>
        <w:rPr>
          <w:rStyle w:val="None"/>
          <w:rFonts w:ascii="Arial" w:eastAsia="Arial" w:hAnsi="Arial" w:cs="Arial"/>
        </w:rPr>
      </w:pPr>
    </w:p>
    <w:p w14:paraId="7D93FB23"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p w14:paraId="3116682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Unicode MS" w:hAnsi="Arial Unicode MS"/>
        </w:rPr>
        <w:br w:type="page"/>
      </w:r>
    </w:p>
    <w:p w14:paraId="43A64C2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lastRenderedPageBreak/>
        <w:t>SUMAS ASEGURADAS DE 222 VSMVDF</w:t>
      </w:r>
    </w:p>
    <w:p w14:paraId="5DC43F8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center"/>
        <w:rPr>
          <w:rStyle w:val="None"/>
          <w:rFonts w:ascii="Arial" w:eastAsia="Arial" w:hAnsi="Arial" w:cs="Arial"/>
          <w:b/>
          <w:bCs/>
        </w:rPr>
      </w:pPr>
    </w:p>
    <w:p w14:paraId="4CC6AD5C"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tbl>
      <w:tblPr>
        <w:tblStyle w:val="TableNormal"/>
        <w:tblW w:w="7848" w:type="dxa"/>
        <w:tblInd w:w="6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217"/>
        <w:gridCol w:w="705"/>
        <w:gridCol w:w="900"/>
        <w:gridCol w:w="720"/>
        <w:gridCol w:w="900"/>
        <w:gridCol w:w="720"/>
        <w:gridCol w:w="900"/>
        <w:gridCol w:w="900"/>
        <w:gridCol w:w="886"/>
      </w:tblGrid>
      <w:tr w:rsidR="00CF1A3E" w14:paraId="4CDE8D81" w14:textId="77777777">
        <w:tblPrEx>
          <w:tblCellMar>
            <w:top w:w="0" w:type="dxa"/>
            <w:left w:w="0" w:type="dxa"/>
            <w:bottom w:w="0" w:type="dxa"/>
            <w:right w:w="0" w:type="dxa"/>
          </w:tblCellMar>
        </w:tblPrEx>
        <w:trPr>
          <w:trHeight w:val="263"/>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5718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EDADES</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1DA8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400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86E3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600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813D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800 SMVDF</w:t>
            </w:r>
          </w:p>
        </w:tc>
        <w:tc>
          <w:tcPr>
            <w:tcW w:w="1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EB265" w14:textId="77777777" w:rsidR="00CF1A3E" w:rsidRDefault="00CB48A5">
            <w:pPr>
              <w:pStyle w:val="BodyA"/>
              <w:suppressAutoHyphens/>
              <w:jc w:val="center"/>
            </w:pPr>
            <w:r>
              <w:rPr>
                <w:rStyle w:val="None"/>
                <w:rFonts w:ascii="Arial" w:hAnsi="Arial"/>
                <w:b/>
                <w:bCs/>
              </w:rPr>
              <w:t>1000 SMVDF</w:t>
            </w:r>
          </w:p>
        </w:tc>
      </w:tr>
      <w:tr w:rsidR="00CF1A3E" w14:paraId="2FCD7070"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6C47" w14:textId="77777777" w:rsidR="00CF1A3E" w:rsidRDefault="00CF1A3E"/>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18E2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8188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1FE7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CB62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517F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323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86F7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99E5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r>
      <w:tr w:rsidR="00CF1A3E" w14:paraId="7E6C5181"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F4EE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0 - 5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3DCE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F294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F063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F722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A54A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D428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E5563"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EAC13" w14:textId="77777777" w:rsidR="00CF1A3E" w:rsidRDefault="00CF1A3E"/>
        </w:tc>
      </w:tr>
      <w:tr w:rsidR="00CF1A3E" w14:paraId="2E256F86"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FC4B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6 –</w:t>
            </w:r>
            <w:r>
              <w:rPr>
                <w:rStyle w:val="Hyperlink2"/>
              </w:rPr>
              <w:t xml:space="preserve"> </w:t>
            </w:r>
            <w:r>
              <w:rPr>
                <w:rStyle w:val="None"/>
                <w:rFonts w:ascii="Arial" w:hAnsi="Arial"/>
              </w:rPr>
              <w:t>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9737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FB32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818F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267A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EC2F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B378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E2B28"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A73B3" w14:textId="77777777" w:rsidR="00CF1A3E" w:rsidRDefault="00CF1A3E"/>
        </w:tc>
      </w:tr>
      <w:tr w:rsidR="00CF1A3E" w14:paraId="3E390D89"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24D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11 –</w:t>
            </w:r>
            <w:r>
              <w:rPr>
                <w:rStyle w:val="Hyperlink2"/>
              </w:rPr>
              <w:t xml:space="preserve"> </w:t>
            </w:r>
            <w:r>
              <w:rPr>
                <w:rStyle w:val="None"/>
                <w:rFonts w:ascii="Arial" w:hAnsi="Arial"/>
              </w:rPr>
              <w:t>15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56E8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DC34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84D6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E82D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E802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7DA7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425AC"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624A8" w14:textId="77777777" w:rsidR="00CF1A3E" w:rsidRDefault="00CF1A3E"/>
        </w:tc>
      </w:tr>
      <w:tr w:rsidR="00CF1A3E" w14:paraId="049884B1"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905B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16 –</w:t>
            </w:r>
            <w:r>
              <w:rPr>
                <w:rStyle w:val="Hyperlink2"/>
              </w:rPr>
              <w:t xml:space="preserve"> </w:t>
            </w:r>
            <w:r>
              <w:rPr>
                <w:rStyle w:val="None"/>
                <w:rFonts w:ascii="Arial" w:hAnsi="Arial"/>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CA86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635DC"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D381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D142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C1C7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D403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5A4A0"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94066" w14:textId="77777777" w:rsidR="00CF1A3E" w:rsidRDefault="00CF1A3E"/>
        </w:tc>
      </w:tr>
      <w:tr w:rsidR="00CF1A3E" w14:paraId="2589B0D8"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722A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21 –</w:t>
            </w:r>
            <w:r>
              <w:rPr>
                <w:rStyle w:val="Hyperlink2"/>
              </w:rPr>
              <w:t xml:space="preserve"> </w:t>
            </w:r>
            <w:r>
              <w:rPr>
                <w:rStyle w:val="None"/>
                <w:rFonts w:ascii="Arial" w:hAnsi="Arial"/>
              </w:rPr>
              <w:t>25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A901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7314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B3A8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21C6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935F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86A1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B165B"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5494B" w14:textId="77777777" w:rsidR="00CF1A3E" w:rsidRDefault="00CF1A3E"/>
        </w:tc>
      </w:tr>
      <w:tr w:rsidR="00CF1A3E" w14:paraId="160A2BB7"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205D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26 –</w:t>
            </w:r>
            <w:r>
              <w:rPr>
                <w:rStyle w:val="Hyperlink2"/>
              </w:rPr>
              <w:t xml:space="preserve"> </w:t>
            </w:r>
            <w:r>
              <w:rPr>
                <w:rStyle w:val="None"/>
                <w:rFonts w:ascii="Arial" w:hAnsi="Arial"/>
              </w:rPr>
              <w:t>30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6EBD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3403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29FD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C027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7114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DC0C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98E4C"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4EB0D" w14:textId="77777777" w:rsidR="00CF1A3E" w:rsidRDefault="00CF1A3E"/>
        </w:tc>
      </w:tr>
      <w:tr w:rsidR="00CF1A3E" w14:paraId="1BA24502"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BC4B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31 –</w:t>
            </w:r>
            <w:r>
              <w:rPr>
                <w:rStyle w:val="Hyperlink2"/>
              </w:rPr>
              <w:t xml:space="preserve"> </w:t>
            </w:r>
            <w:r>
              <w:rPr>
                <w:rStyle w:val="None"/>
                <w:rFonts w:ascii="Arial" w:hAnsi="Arial"/>
              </w:rPr>
              <w:t>35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6E4B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135D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A7DF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08F2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FC99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68A2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E5588"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3FCB3" w14:textId="77777777" w:rsidR="00CF1A3E" w:rsidRDefault="00CF1A3E"/>
        </w:tc>
      </w:tr>
      <w:tr w:rsidR="00CF1A3E" w14:paraId="3377DCD1"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E195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36 –</w:t>
            </w:r>
            <w:r>
              <w:rPr>
                <w:rStyle w:val="Hyperlink2"/>
              </w:rPr>
              <w:t xml:space="preserve"> </w:t>
            </w:r>
            <w:r>
              <w:rPr>
                <w:rStyle w:val="None"/>
                <w:rFonts w:ascii="Arial" w:hAnsi="Arial"/>
              </w:rPr>
              <w:t>40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01B7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A88C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E57B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7F97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96ED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D3C8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75FB5"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F6EBC" w14:textId="77777777" w:rsidR="00CF1A3E" w:rsidRDefault="00CF1A3E"/>
        </w:tc>
      </w:tr>
      <w:tr w:rsidR="00CF1A3E" w14:paraId="151F99A1"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F127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41 –</w:t>
            </w:r>
            <w:r>
              <w:rPr>
                <w:rStyle w:val="Hyperlink2"/>
              </w:rPr>
              <w:t xml:space="preserve"> </w:t>
            </w:r>
            <w:r>
              <w:rPr>
                <w:rStyle w:val="None"/>
                <w:rFonts w:ascii="Arial" w:hAnsi="Arial"/>
              </w:rPr>
              <w:t>45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3750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E8B8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B940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AD68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4571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E4F6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9A6F2"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65B0B" w14:textId="77777777" w:rsidR="00CF1A3E" w:rsidRDefault="00CF1A3E"/>
        </w:tc>
      </w:tr>
      <w:tr w:rsidR="00CF1A3E" w14:paraId="17408093"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566C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46 –</w:t>
            </w:r>
            <w:r>
              <w:rPr>
                <w:rStyle w:val="Hyperlink2"/>
              </w:rPr>
              <w:t xml:space="preserve"> </w:t>
            </w:r>
            <w:r>
              <w:rPr>
                <w:rStyle w:val="None"/>
                <w:rFonts w:ascii="Arial" w:hAnsi="Arial"/>
              </w:rPr>
              <w:t>50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5412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1530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C0A7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456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2AB7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95B7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6862C"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62AB1" w14:textId="77777777" w:rsidR="00CF1A3E" w:rsidRDefault="00CF1A3E"/>
        </w:tc>
      </w:tr>
      <w:tr w:rsidR="00CF1A3E" w14:paraId="31524E97"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14AB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51 –</w:t>
            </w:r>
            <w:r>
              <w:rPr>
                <w:rStyle w:val="Hyperlink2"/>
              </w:rPr>
              <w:t xml:space="preserve"> </w:t>
            </w:r>
            <w:r>
              <w:rPr>
                <w:rStyle w:val="None"/>
                <w:rFonts w:ascii="Arial" w:hAnsi="Arial"/>
              </w:rPr>
              <w:t>55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B202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C2B7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C44C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775B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BA4C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D421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CF247"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74EAF" w14:textId="77777777" w:rsidR="00CF1A3E" w:rsidRDefault="00CF1A3E"/>
        </w:tc>
      </w:tr>
      <w:tr w:rsidR="00CF1A3E" w14:paraId="250DAFC4"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DC77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56 –</w:t>
            </w:r>
            <w:r>
              <w:rPr>
                <w:rStyle w:val="Hyperlink2"/>
              </w:rPr>
              <w:t xml:space="preserve"> </w:t>
            </w:r>
            <w:r>
              <w:rPr>
                <w:rStyle w:val="None"/>
                <w:rFonts w:ascii="Arial" w:hAnsi="Arial"/>
              </w:rPr>
              <w:t>60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A7E3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9F21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8D62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BD3B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59C2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5208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D74AB"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1A2C1" w14:textId="77777777" w:rsidR="00CF1A3E" w:rsidRDefault="00CF1A3E"/>
        </w:tc>
      </w:tr>
      <w:tr w:rsidR="00CF1A3E" w14:paraId="2D559E84"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CAA0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61 –</w:t>
            </w:r>
            <w:r>
              <w:rPr>
                <w:rStyle w:val="Hyperlink2"/>
              </w:rPr>
              <w:t xml:space="preserve"> </w:t>
            </w:r>
            <w:r>
              <w:rPr>
                <w:rStyle w:val="None"/>
                <w:rFonts w:ascii="Arial" w:hAnsi="Arial"/>
              </w:rPr>
              <w:t>65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38E6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A162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093D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43F07"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2B18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26F6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87B96"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A1A08" w14:textId="77777777" w:rsidR="00CF1A3E" w:rsidRDefault="00CF1A3E"/>
        </w:tc>
      </w:tr>
      <w:tr w:rsidR="00CF1A3E" w14:paraId="5376FEC8"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F003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61 –</w:t>
            </w:r>
            <w:r>
              <w:rPr>
                <w:rStyle w:val="Hyperlink2"/>
              </w:rPr>
              <w:t xml:space="preserve"> </w:t>
            </w:r>
            <w:r>
              <w:rPr>
                <w:rStyle w:val="None"/>
                <w:rFonts w:ascii="Arial" w:hAnsi="Arial"/>
              </w:rPr>
              <w:t>65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8757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FC34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4561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7602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0DA6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6EB7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43CD4"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E4984" w14:textId="77777777" w:rsidR="00CF1A3E" w:rsidRDefault="00CF1A3E"/>
        </w:tc>
      </w:tr>
      <w:tr w:rsidR="00CF1A3E" w14:paraId="224692E3"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9107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66 –</w:t>
            </w:r>
            <w:r>
              <w:rPr>
                <w:rStyle w:val="Hyperlink2"/>
              </w:rPr>
              <w:t xml:space="preserve"> </w:t>
            </w:r>
            <w:r>
              <w:rPr>
                <w:rStyle w:val="None"/>
                <w:rFonts w:ascii="Arial" w:hAnsi="Arial"/>
              </w:rPr>
              <w:t>70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A0B1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9158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AB1A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E51E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9A70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A48C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7F1AF"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FA12A" w14:textId="77777777" w:rsidR="00CF1A3E" w:rsidRDefault="00CF1A3E"/>
        </w:tc>
      </w:tr>
      <w:tr w:rsidR="00CF1A3E" w14:paraId="62CA78DD"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DE50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71 –</w:t>
            </w:r>
            <w:r>
              <w:rPr>
                <w:rStyle w:val="Hyperlink2"/>
              </w:rPr>
              <w:t xml:space="preserve"> </w:t>
            </w:r>
            <w:r>
              <w:rPr>
                <w:rStyle w:val="None"/>
                <w:rFonts w:ascii="Arial" w:hAnsi="Arial"/>
              </w:rPr>
              <w:t>75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74FB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954E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BEC3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1542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5CD6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5F0E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8FF3B"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43E66" w14:textId="77777777" w:rsidR="00CF1A3E" w:rsidRDefault="00CF1A3E"/>
        </w:tc>
      </w:tr>
      <w:tr w:rsidR="00CF1A3E" w14:paraId="137A12D4"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B9DC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76 - 79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015C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F9E1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1112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AF5F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B739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EB77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1D00A"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6C7C1" w14:textId="77777777" w:rsidR="00CF1A3E" w:rsidRDefault="00CF1A3E"/>
        </w:tc>
      </w:tr>
    </w:tbl>
    <w:p w14:paraId="4D311CF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76" w:hanging="576"/>
        <w:jc w:val="both"/>
        <w:rPr>
          <w:rStyle w:val="None"/>
          <w:rFonts w:ascii="Arial" w:eastAsia="Arial" w:hAnsi="Arial" w:cs="Arial"/>
        </w:rPr>
      </w:pPr>
    </w:p>
    <w:p w14:paraId="70301FC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468" w:hanging="108"/>
        <w:jc w:val="both"/>
        <w:rPr>
          <w:rStyle w:val="None"/>
          <w:rFonts w:ascii="Arial" w:eastAsia="Arial" w:hAnsi="Arial" w:cs="Arial"/>
        </w:rPr>
      </w:pPr>
    </w:p>
    <w:p w14:paraId="01408B3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p w14:paraId="24294FC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Unicode MS" w:hAnsi="Arial Unicode MS"/>
        </w:rPr>
        <w:br w:type="page"/>
      </w:r>
    </w:p>
    <w:p w14:paraId="5FE6C29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lastRenderedPageBreak/>
        <w:t>SUMAS ASEGURADAS DE 259 VSMVDF</w:t>
      </w:r>
    </w:p>
    <w:p w14:paraId="32C2ECE9"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60"/>
        <w:jc w:val="both"/>
        <w:rPr>
          <w:rStyle w:val="None"/>
          <w:rFonts w:ascii="Arial" w:eastAsia="Arial" w:hAnsi="Arial" w:cs="Arial"/>
        </w:rPr>
      </w:pPr>
    </w:p>
    <w:tbl>
      <w:tblPr>
        <w:tblStyle w:val="TableNormal"/>
        <w:tblW w:w="7848" w:type="dxa"/>
        <w:tblInd w:w="6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217"/>
        <w:gridCol w:w="705"/>
        <w:gridCol w:w="900"/>
        <w:gridCol w:w="720"/>
        <w:gridCol w:w="900"/>
        <w:gridCol w:w="720"/>
        <w:gridCol w:w="900"/>
        <w:gridCol w:w="900"/>
        <w:gridCol w:w="886"/>
      </w:tblGrid>
      <w:tr w:rsidR="00CF1A3E" w14:paraId="5CE37F84" w14:textId="77777777">
        <w:tblPrEx>
          <w:tblCellMar>
            <w:top w:w="0" w:type="dxa"/>
            <w:left w:w="0" w:type="dxa"/>
            <w:bottom w:w="0" w:type="dxa"/>
            <w:right w:w="0" w:type="dxa"/>
          </w:tblCellMar>
        </w:tblPrEx>
        <w:trPr>
          <w:trHeight w:val="263"/>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779A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EDADES</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3527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400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0564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600 SMVDF</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9FB7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800 SMVDF</w:t>
            </w:r>
          </w:p>
        </w:tc>
        <w:tc>
          <w:tcPr>
            <w:tcW w:w="1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FF33F" w14:textId="77777777" w:rsidR="00CF1A3E" w:rsidRDefault="00CB48A5">
            <w:pPr>
              <w:pStyle w:val="BodyA"/>
              <w:suppressAutoHyphens/>
              <w:jc w:val="center"/>
            </w:pPr>
            <w:r>
              <w:rPr>
                <w:rStyle w:val="None"/>
                <w:rFonts w:ascii="Arial" w:hAnsi="Arial"/>
                <w:b/>
                <w:bCs/>
              </w:rPr>
              <w:t>1000 SMVDF</w:t>
            </w:r>
          </w:p>
        </w:tc>
      </w:tr>
      <w:tr w:rsidR="00CF1A3E" w14:paraId="3B14E1CA"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FDDAC" w14:textId="77777777" w:rsidR="00CF1A3E" w:rsidRDefault="00CF1A3E"/>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7C67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642F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3AEF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BD3C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967C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EB38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B10E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H</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417E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M</w:t>
            </w:r>
          </w:p>
        </w:tc>
      </w:tr>
      <w:tr w:rsidR="00CF1A3E" w14:paraId="2BC99E87"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6CE1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0 - 5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C00D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85D4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FDA6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A077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E4C7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7FC9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32A9E"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6B48E" w14:textId="77777777" w:rsidR="00CF1A3E" w:rsidRDefault="00CF1A3E"/>
        </w:tc>
      </w:tr>
      <w:tr w:rsidR="00CF1A3E" w14:paraId="0A3C0509"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36CF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 –</w:t>
            </w:r>
            <w:r>
              <w:rPr>
                <w:rStyle w:val="Hyperlink2"/>
              </w:rPr>
              <w:t xml:space="preserve"> </w:t>
            </w:r>
            <w:r>
              <w:rPr>
                <w:rStyle w:val="None"/>
                <w:rFonts w:ascii="Arial" w:hAnsi="Arial"/>
              </w:rPr>
              <w:t>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759D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DF2A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2EC6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2F47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87D86"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45BD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5137C"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972F5" w14:textId="77777777" w:rsidR="00CF1A3E" w:rsidRDefault="00CF1A3E"/>
        </w:tc>
      </w:tr>
      <w:tr w:rsidR="00CF1A3E" w14:paraId="4DBB4ABE"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9F0A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11 –</w:t>
            </w:r>
            <w:r>
              <w:rPr>
                <w:rStyle w:val="Hyperlink2"/>
              </w:rPr>
              <w:t xml:space="preserve"> </w:t>
            </w:r>
            <w:r>
              <w:rPr>
                <w:rStyle w:val="None"/>
                <w:rFonts w:ascii="Arial" w:hAnsi="Arial"/>
              </w:rPr>
              <w:t>15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1197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AE74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7BB6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E319F"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25F4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D06D3"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B87B3"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19698" w14:textId="77777777" w:rsidR="00CF1A3E" w:rsidRDefault="00CF1A3E"/>
        </w:tc>
      </w:tr>
      <w:tr w:rsidR="00CF1A3E" w14:paraId="146D9086"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F28E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16 –</w:t>
            </w:r>
            <w:r>
              <w:rPr>
                <w:rStyle w:val="Hyperlink2"/>
              </w:rPr>
              <w:t xml:space="preserve"> </w:t>
            </w:r>
            <w:r>
              <w:rPr>
                <w:rStyle w:val="None"/>
                <w:rFonts w:ascii="Arial" w:hAnsi="Arial"/>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FE8A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D08E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ACB7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CC71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E609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BA91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3A2D6"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ADBC3" w14:textId="77777777" w:rsidR="00CF1A3E" w:rsidRDefault="00CF1A3E"/>
        </w:tc>
      </w:tr>
      <w:tr w:rsidR="00CF1A3E" w14:paraId="1E79E68A"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E1F8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21 –</w:t>
            </w:r>
            <w:r>
              <w:rPr>
                <w:rStyle w:val="Hyperlink2"/>
              </w:rPr>
              <w:t xml:space="preserve"> </w:t>
            </w:r>
            <w:r>
              <w:rPr>
                <w:rStyle w:val="None"/>
                <w:rFonts w:ascii="Arial" w:hAnsi="Arial"/>
              </w:rPr>
              <w:t>25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B3B8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7959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1A84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0918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B4ED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D734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CB327"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1ADEC" w14:textId="77777777" w:rsidR="00CF1A3E" w:rsidRDefault="00CF1A3E"/>
        </w:tc>
      </w:tr>
      <w:tr w:rsidR="00CF1A3E" w14:paraId="3A4653D7"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E11A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26 –</w:t>
            </w:r>
            <w:r>
              <w:rPr>
                <w:rStyle w:val="Hyperlink2"/>
              </w:rPr>
              <w:t xml:space="preserve"> </w:t>
            </w:r>
            <w:r>
              <w:rPr>
                <w:rStyle w:val="None"/>
                <w:rFonts w:ascii="Arial" w:hAnsi="Arial"/>
              </w:rPr>
              <w:t>30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70AA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FA4B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F05C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D827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269D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344C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37BA9"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BE0A8" w14:textId="77777777" w:rsidR="00CF1A3E" w:rsidRDefault="00CF1A3E"/>
        </w:tc>
      </w:tr>
      <w:tr w:rsidR="00CF1A3E" w14:paraId="780ADC63"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B2B8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31 –</w:t>
            </w:r>
            <w:r>
              <w:rPr>
                <w:rStyle w:val="Hyperlink2"/>
              </w:rPr>
              <w:t xml:space="preserve"> </w:t>
            </w:r>
            <w:r>
              <w:rPr>
                <w:rStyle w:val="None"/>
                <w:rFonts w:ascii="Arial" w:hAnsi="Arial"/>
              </w:rPr>
              <w:t>35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1E4B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0E27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C540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0934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F7CA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E461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4EE3A"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3EE54" w14:textId="77777777" w:rsidR="00CF1A3E" w:rsidRDefault="00CF1A3E"/>
        </w:tc>
      </w:tr>
      <w:tr w:rsidR="00CF1A3E" w14:paraId="39BDE644"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5B3E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36 –</w:t>
            </w:r>
            <w:r>
              <w:rPr>
                <w:rStyle w:val="Hyperlink2"/>
              </w:rPr>
              <w:t xml:space="preserve"> </w:t>
            </w:r>
            <w:r>
              <w:rPr>
                <w:rStyle w:val="None"/>
                <w:rFonts w:ascii="Arial" w:hAnsi="Arial"/>
              </w:rPr>
              <w:t>40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495F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9084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F81C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398E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D79F7"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C9F8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004DA"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6C704" w14:textId="77777777" w:rsidR="00CF1A3E" w:rsidRDefault="00CF1A3E"/>
        </w:tc>
      </w:tr>
      <w:tr w:rsidR="00CF1A3E" w14:paraId="3DD9C4A5"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7A00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41 –</w:t>
            </w:r>
            <w:r>
              <w:rPr>
                <w:rStyle w:val="Hyperlink2"/>
              </w:rPr>
              <w:t xml:space="preserve"> </w:t>
            </w:r>
            <w:r>
              <w:rPr>
                <w:rStyle w:val="None"/>
                <w:rFonts w:ascii="Arial" w:hAnsi="Arial"/>
              </w:rPr>
              <w:t>45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3513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04E13"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0229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BFD14"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8DCA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4E9C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9303C"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C6FCD" w14:textId="77777777" w:rsidR="00CF1A3E" w:rsidRDefault="00CF1A3E"/>
        </w:tc>
      </w:tr>
      <w:tr w:rsidR="00CF1A3E" w14:paraId="5460CD37"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9B81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46 –</w:t>
            </w:r>
            <w:r>
              <w:rPr>
                <w:rStyle w:val="Hyperlink2"/>
              </w:rPr>
              <w:t xml:space="preserve"> </w:t>
            </w:r>
            <w:r>
              <w:rPr>
                <w:rStyle w:val="None"/>
                <w:rFonts w:ascii="Arial" w:hAnsi="Arial"/>
              </w:rPr>
              <w:t>50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9505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C9DC1"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CE82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20CD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429B8"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12A7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832E1"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4A9BE" w14:textId="77777777" w:rsidR="00CF1A3E" w:rsidRDefault="00CF1A3E"/>
        </w:tc>
      </w:tr>
      <w:tr w:rsidR="00CF1A3E" w14:paraId="17D8809B"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DA61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51 –</w:t>
            </w:r>
            <w:r>
              <w:rPr>
                <w:rStyle w:val="Hyperlink2"/>
              </w:rPr>
              <w:t xml:space="preserve"> </w:t>
            </w:r>
            <w:r>
              <w:rPr>
                <w:rStyle w:val="None"/>
                <w:rFonts w:ascii="Arial" w:hAnsi="Arial"/>
              </w:rPr>
              <w:t xml:space="preserve">55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9F53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1C4B5"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4194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AF4F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378E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2D87E"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81CAF"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14749" w14:textId="77777777" w:rsidR="00CF1A3E" w:rsidRDefault="00CF1A3E"/>
        </w:tc>
      </w:tr>
      <w:tr w:rsidR="00CF1A3E" w14:paraId="424F92DF"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A7FE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56 –</w:t>
            </w:r>
            <w:r>
              <w:rPr>
                <w:rStyle w:val="Hyperlink2"/>
              </w:rPr>
              <w:t xml:space="preserve"> </w:t>
            </w:r>
            <w:r>
              <w:rPr>
                <w:rStyle w:val="None"/>
                <w:rFonts w:ascii="Arial" w:hAnsi="Arial"/>
              </w:rPr>
              <w:t>60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A2A6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93E3B"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5399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F661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C737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5B64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DAD49"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DA2EA" w14:textId="77777777" w:rsidR="00CF1A3E" w:rsidRDefault="00CF1A3E"/>
        </w:tc>
      </w:tr>
      <w:tr w:rsidR="00CF1A3E" w14:paraId="4B6B19D8"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240C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61 –</w:t>
            </w:r>
            <w:r>
              <w:rPr>
                <w:rStyle w:val="Hyperlink2"/>
              </w:rPr>
              <w:t xml:space="preserve"> </w:t>
            </w:r>
            <w:r>
              <w:rPr>
                <w:rStyle w:val="None"/>
                <w:rFonts w:ascii="Arial" w:hAnsi="Arial"/>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B6B2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BA49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646B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4B39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AE70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CAC7C"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207CE"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2664B" w14:textId="77777777" w:rsidR="00CF1A3E" w:rsidRDefault="00CF1A3E"/>
        </w:tc>
      </w:tr>
      <w:tr w:rsidR="00CF1A3E" w14:paraId="46C33BF0"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B621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61 –</w:t>
            </w:r>
            <w:r>
              <w:rPr>
                <w:rStyle w:val="Hyperlink2"/>
              </w:rPr>
              <w:t xml:space="preserve"> </w:t>
            </w:r>
            <w:r>
              <w:rPr>
                <w:rStyle w:val="None"/>
                <w:rFonts w:ascii="Arial" w:hAnsi="Arial"/>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DDD8D"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9269E"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B3E50"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23E68"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0F03A"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CAFBF"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F0197"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CB11B" w14:textId="77777777" w:rsidR="00CF1A3E" w:rsidRDefault="00CF1A3E"/>
        </w:tc>
      </w:tr>
      <w:tr w:rsidR="00CF1A3E" w14:paraId="04264C51"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F4C0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66 –</w:t>
            </w:r>
            <w:r>
              <w:rPr>
                <w:rStyle w:val="Hyperlink2"/>
              </w:rPr>
              <w:t xml:space="preserve"> </w:t>
            </w:r>
            <w:r>
              <w:rPr>
                <w:rStyle w:val="None"/>
                <w:rFonts w:ascii="Arial" w:hAnsi="Arial"/>
              </w:rPr>
              <w:t>70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4098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E2BE0"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6144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3E052"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19A6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D61D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F820B"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CD364" w14:textId="77777777" w:rsidR="00CF1A3E" w:rsidRDefault="00CF1A3E"/>
        </w:tc>
      </w:tr>
      <w:tr w:rsidR="00CF1A3E" w14:paraId="2DB957B3"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A809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71 –</w:t>
            </w:r>
            <w:r>
              <w:rPr>
                <w:rStyle w:val="Hyperlink2"/>
              </w:rPr>
              <w:t xml:space="preserve"> </w:t>
            </w:r>
            <w:r>
              <w:rPr>
                <w:rStyle w:val="None"/>
                <w:rFonts w:ascii="Arial" w:hAnsi="Arial"/>
              </w:rPr>
              <w:t>75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4F04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35E76"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BC052"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DA90A"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A8E4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1B849"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7856F"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6E704" w14:textId="77777777" w:rsidR="00CF1A3E" w:rsidRDefault="00CF1A3E"/>
        </w:tc>
      </w:tr>
      <w:tr w:rsidR="00CF1A3E" w14:paraId="320D900F" w14:textId="77777777">
        <w:tblPrEx>
          <w:tblCellMar>
            <w:top w:w="0" w:type="dxa"/>
            <w:left w:w="0" w:type="dxa"/>
            <w:bottom w:w="0" w:type="dxa"/>
            <w:right w:w="0" w:type="dxa"/>
          </w:tblCellMar>
        </w:tblPrEx>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6404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76 - 79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D8E61"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C1939"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06E75"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A54AD" w14:textId="77777777" w:rsidR="00CF1A3E" w:rsidRDefault="00CF1A3E"/>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F1FFB"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A9D54" w14:textId="77777777" w:rsidR="00CF1A3E" w:rsidRDefault="00CF1A3E"/>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25B63" w14:textId="77777777" w:rsidR="00CF1A3E" w:rsidRDefault="00CF1A3E"/>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89D76" w14:textId="77777777" w:rsidR="00CF1A3E" w:rsidRDefault="00CF1A3E"/>
        </w:tc>
      </w:tr>
    </w:tbl>
    <w:p w14:paraId="4D5C614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76" w:hanging="576"/>
        <w:jc w:val="both"/>
        <w:rPr>
          <w:rStyle w:val="None"/>
          <w:rFonts w:ascii="Arial" w:eastAsia="Arial" w:hAnsi="Arial" w:cs="Arial"/>
        </w:rPr>
      </w:pPr>
    </w:p>
    <w:p w14:paraId="6C0C7B6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5E697A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pPr>
      <w:r>
        <w:rPr>
          <w:rStyle w:val="None"/>
          <w:rFonts w:ascii="Arial Unicode MS" w:hAnsi="Arial Unicode MS"/>
          <w:color w:val="FF0000"/>
          <w:sz w:val="24"/>
          <w:szCs w:val="24"/>
        </w:rPr>
        <w:br w:type="page"/>
      </w:r>
    </w:p>
    <w:p w14:paraId="6A55947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FF0000"/>
          <w:sz w:val="24"/>
          <w:szCs w:val="24"/>
        </w:rPr>
      </w:pPr>
    </w:p>
    <w:p w14:paraId="702EC55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FF0000"/>
          <w:sz w:val="24"/>
          <w:szCs w:val="24"/>
        </w:rPr>
      </w:pPr>
    </w:p>
    <w:p w14:paraId="4D56A34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FF0000"/>
          <w:sz w:val="24"/>
          <w:szCs w:val="24"/>
        </w:rPr>
      </w:pPr>
    </w:p>
    <w:p w14:paraId="0FC3C06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FF0000"/>
          <w:sz w:val="24"/>
          <w:szCs w:val="24"/>
        </w:rPr>
      </w:pPr>
    </w:p>
    <w:p w14:paraId="63B9EE5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FF0000"/>
          <w:sz w:val="24"/>
          <w:szCs w:val="24"/>
        </w:rPr>
      </w:pPr>
    </w:p>
    <w:p w14:paraId="6EF84F4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FF0000"/>
          <w:sz w:val="24"/>
          <w:szCs w:val="24"/>
        </w:rPr>
      </w:pPr>
    </w:p>
    <w:p w14:paraId="4707077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FF0000"/>
          <w:sz w:val="24"/>
          <w:szCs w:val="24"/>
        </w:rPr>
      </w:pPr>
    </w:p>
    <w:p w14:paraId="73B5B5E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FF0000"/>
          <w:sz w:val="24"/>
          <w:szCs w:val="24"/>
        </w:rPr>
      </w:pPr>
    </w:p>
    <w:p w14:paraId="1D0FFA5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FF0000"/>
          <w:sz w:val="24"/>
          <w:szCs w:val="24"/>
        </w:rPr>
      </w:pPr>
    </w:p>
    <w:p w14:paraId="0903C80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color w:val="FF0000"/>
          <w:sz w:val="24"/>
          <w:szCs w:val="24"/>
          <w:u w:color="FF0000"/>
        </w:rPr>
      </w:pPr>
    </w:p>
    <w:p w14:paraId="711D880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color w:val="FF0000"/>
          <w:u w:color="FF0000"/>
        </w:rPr>
      </w:pPr>
      <w:r>
        <w:rPr>
          <w:rStyle w:val="None"/>
          <w:rFonts w:ascii="Arial" w:hAnsi="Arial"/>
          <w:b/>
          <w:bCs/>
          <w:sz w:val="96"/>
          <w:szCs w:val="96"/>
        </w:rPr>
        <w:t>10. ANEXOS</w:t>
      </w:r>
    </w:p>
    <w:p w14:paraId="14F7C24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pPr>
      <w:r>
        <w:rPr>
          <w:rStyle w:val="None"/>
          <w:rFonts w:ascii="Arial Unicode MS" w:hAnsi="Arial Unicode MS"/>
          <w:color w:val="FF0000"/>
          <w:sz w:val="24"/>
          <w:szCs w:val="24"/>
          <w:u w:color="FF0000"/>
        </w:rPr>
        <w:br w:type="page"/>
      </w:r>
    </w:p>
    <w:p w14:paraId="7FE4892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lastRenderedPageBreak/>
        <w:t>ADMINISTRACIÓN PORTUARIA INTEGRAL DE ADMINISTRACION PORTUARIA INTEGRAL DE TAMPICO, S.A. DE C.V.</w:t>
      </w:r>
    </w:p>
    <w:p w14:paraId="7D6FD22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 xml:space="preserve">ADMINISTRACION PORTUARIA INTEGRAL DE TAMPICO  -  ANEXO  1 </w:t>
      </w:r>
    </w:p>
    <w:p w14:paraId="45DDE23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p>
    <w:p w14:paraId="6C3CD6F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r>
        <w:rPr>
          <w:rStyle w:val="None"/>
          <w:rFonts w:ascii="Arial" w:hAnsi="Arial"/>
          <w:sz w:val="20"/>
          <w:szCs w:val="20"/>
        </w:rPr>
        <w:t>________(nombre)             , manifiesto bajo protesta a decir verdad, que los datos aquí asentados son ciertos, así como que cuento con facultades suficientes para suscribir las proposiciones en la presente LICITACIÓN Pública Nacional Mixta Consolidada, a nombre y representación de: ___(persona moral)___.</w:t>
      </w:r>
    </w:p>
    <w:p w14:paraId="750F79E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p>
    <w:p w14:paraId="6DC55BED"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r>
        <w:rPr>
          <w:rStyle w:val="None"/>
          <w:rFonts w:ascii="Arial" w:hAnsi="Arial"/>
          <w:sz w:val="20"/>
          <w:szCs w:val="20"/>
        </w:rPr>
        <w:t>No. de la LICITACIÓN __________________________.</w:t>
      </w:r>
    </w:p>
    <w:tbl>
      <w:tblPr>
        <w:tblStyle w:val="TableNormal"/>
        <w:tblW w:w="10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0490"/>
      </w:tblGrid>
      <w:tr w:rsidR="00CF1A3E" w14:paraId="531A8C01" w14:textId="77777777">
        <w:tblPrEx>
          <w:tblCellMar>
            <w:top w:w="0" w:type="dxa"/>
            <w:left w:w="0" w:type="dxa"/>
            <w:bottom w:w="0" w:type="dxa"/>
            <w:right w:w="0" w:type="dxa"/>
          </w:tblCellMar>
        </w:tblPrEx>
        <w:trPr>
          <w:trHeight w:val="6183"/>
        </w:trPr>
        <w:tc>
          <w:tcPr>
            <w:tcW w:w="10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4836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None"/>
                <w:rFonts w:ascii="Arial" w:eastAsia="Arial" w:hAnsi="Arial" w:cs="Arial"/>
                <w:sz w:val="20"/>
                <w:szCs w:val="20"/>
              </w:rPr>
            </w:pPr>
            <w:r>
              <w:rPr>
                <w:rStyle w:val="Hyperlink2"/>
                <w:rFonts w:ascii="Arial" w:hAnsi="Arial"/>
                <w:sz w:val="20"/>
                <w:szCs w:val="20"/>
              </w:rPr>
              <w:t>Registro Federal de Contribuyentes:</w:t>
            </w:r>
          </w:p>
          <w:p w14:paraId="76125E2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Hyperlink2"/>
                <w:rFonts w:ascii="Arial" w:eastAsia="Arial" w:hAnsi="Arial" w:cs="Arial"/>
                <w:sz w:val="20"/>
                <w:szCs w:val="20"/>
              </w:rPr>
            </w:pPr>
          </w:p>
          <w:p w14:paraId="39B23C6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None"/>
                <w:rFonts w:ascii="Arial" w:eastAsia="Arial" w:hAnsi="Arial" w:cs="Arial"/>
                <w:sz w:val="20"/>
                <w:szCs w:val="20"/>
              </w:rPr>
            </w:pPr>
            <w:r>
              <w:rPr>
                <w:rStyle w:val="Hyperlink2"/>
                <w:rFonts w:ascii="Arial" w:hAnsi="Arial"/>
                <w:sz w:val="20"/>
                <w:szCs w:val="20"/>
              </w:rPr>
              <w:t>Domicilio.- Los datos aquí</w:t>
            </w:r>
            <w:r>
              <w:rPr>
                <w:rStyle w:val="None"/>
                <w:sz w:val="20"/>
                <w:szCs w:val="20"/>
              </w:rPr>
              <w:t xml:space="preserve"> </w:t>
            </w:r>
            <w:r>
              <w:rPr>
                <w:rStyle w:val="Hyperlink2"/>
                <w:rFonts w:ascii="Arial" w:hAnsi="Arial"/>
                <w:sz w:val="20"/>
                <w:szCs w:val="20"/>
              </w:rPr>
              <w:t>registrados corresponderán al del domicilio fiscal del LICITANTE o prestador de servicios)</w:t>
            </w:r>
          </w:p>
          <w:p w14:paraId="05C3432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Hyperlink2"/>
                <w:rFonts w:ascii="Arial" w:eastAsia="Arial" w:hAnsi="Arial" w:cs="Arial"/>
                <w:sz w:val="20"/>
                <w:szCs w:val="20"/>
              </w:rPr>
            </w:pPr>
          </w:p>
          <w:p w14:paraId="2EF4414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None"/>
                <w:rFonts w:ascii="Arial" w:eastAsia="Arial" w:hAnsi="Arial" w:cs="Arial"/>
                <w:sz w:val="20"/>
                <w:szCs w:val="20"/>
              </w:rPr>
            </w:pPr>
            <w:r>
              <w:rPr>
                <w:rStyle w:val="Hyperlink2"/>
                <w:rFonts w:ascii="Arial" w:hAnsi="Arial"/>
                <w:sz w:val="20"/>
                <w:szCs w:val="20"/>
              </w:rPr>
              <w:t>Calle y número:</w:t>
            </w:r>
          </w:p>
          <w:p w14:paraId="6B79224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Hyperlink2"/>
                <w:rFonts w:ascii="Arial" w:eastAsia="Arial" w:hAnsi="Arial" w:cs="Arial"/>
                <w:sz w:val="20"/>
                <w:szCs w:val="20"/>
              </w:rPr>
            </w:pPr>
          </w:p>
          <w:p w14:paraId="2124BD56"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None"/>
              </w:rPr>
            </w:pPr>
            <w:r>
              <w:rPr>
                <w:rStyle w:val="Hyperlink2"/>
              </w:rPr>
              <w:t>Colonia:                                                    Delegación o Municipio:</w:t>
            </w:r>
          </w:p>
          <w:p w14:paraId="198040EB" w14:textId="77777777" w:rsidR="00CF1A3E" w:rsidRDefault="00CF1A3E">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Hyperlink2"/>
              </w:rPr>
            </w:pPr>
          </w:p>
          <w:p w14:paraId="68474572"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None"/>
              </w:rPr>
            </w:pPr>
            <w:r>
              <w:rPr>
                <w:rStyle w:val="Hyperlink2"/>
              </w:rPr>
              <w:t>Código Postal:                                          Entidad federativa:</w:t>
            </w:r>
          </w:p>
          <w:p w14:paraId="11400A99" w14:textId="77777777" w:rsidR="00CF1A3E" w:rsidRDefault="00CF1A3E">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Hyperlink2"/>
              </w:rPr>
            </w:pPr>
          </w:p>
          <w:p w14:paraId="60E33D70"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None"/>
              </w:rPr>
            </w:pPr>
            <w:r>
              <w:rPr>
                <w:rStyle w:val="Hyperlink2"/>
              </w:rPr>
              <w:t>Teléfonos:                                                Fax:</w:t>
            </w:r>
          </w:p>
          <w:p w14:paraId="08B8D1D3" w14:textId="77777777" w:rsidR="00CF1A3E" w:rsidRDefault="00CF1A3E">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Hyperlink2"/>
              </w:rPr>
            </w:pPr>
          </w:p>
          <w:p w14:paraId="355640DA"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None"/>
              </w:rPr>
            </w:pPr>
            <w:r>
              <w:rPr>
                <w:rStyle w:val="Hyperlink2"/>
              </w:rPr>
              <w:t>Correo electrónico:</w:t>
            </w:r>
          </w:p>
          <w:p w14:paraId="4902C3AF" w14:textId="77777777" w:rsidR="00CF1A3E" w:rsidRDefault="00CF1A3E">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Hyperlink2"/>
              </w:rPr>
            </w:pPr>
          </w:p>
          <w:p w14:paraId="0A19FE46"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None"/>
              </w:rPr>
            </w:pPr>
            <w:r>
              <w:rPr>
                <w:rStyle w:val="Hyperlink2"/>
              </w:rPr>
              <w:t xml:space="preserve">No. de la escritura pública en la que consta su acta constitutiva:                Fecha             Duración              </w:t>
            </w:r>
          </w:p>
          <w:p w14:paraId="223C73E9" w14:textId="77777777" w:rsidR="00CF1A3E" w:rsidRDefault="00CF1A3E">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Hyperlink2"/>
              </w:rPr>
            </w:pPr>
          </w:p>
          <w:p w14:paraId="04377921"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None"/>
              </w:rPr>
            </w:pPr>
            <w:r>
              <w:rPr>
                <w:rStyle w:val="Hyperlink2"/>
              </w:rPr>
              <w:t>Nombre, número y lugar del Notario Público ante el cual se protocolizó la misma:</w:t>
            </w:r>
          </w:p>
          <w:p w14:paraId="5F2EA567" w14:textId="77777777" w:rsidR="00CF1A3E" w:rsidRDefault="00CF1A3E">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Hyperlink2"/>
              </w:rPr>
            </w:pPr>
          </w:p>
          <w:p w14:paraId="1B8C4606"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None"/>
              </w:rPr>
            </w:pPr>
            <w:r>
              <w:rPr>
                <w:rStyle w:val="Hyperlink2"/>
              </w:rPr>
              <w:t>Relación de socios o asociados.-</w:t>
            </w:r>
          </w:p>
          <w:p w14:paraId="6F671357"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None"/>
              </w:rPr>
            </w:pPr>
            <w:r>
              <w:rPr>
                <w:rStyle w:val="Hyperlink2"/>
              </w:rPr>
              <w:t>Apellido Paterno:                                    Apellido Materno:                           Nombre(s):</w:t>
            </w:r>
          </w:p>
          <w:p w14:paraId="605DF587" w14:textId="77777777" w:rsidR="00CF1A3E" w:rsidRDefault="00CF1A3E">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Hyperlink2"/>
              </w:rPr>
            </w:pPr>
          </w:p>
          <w:p w14:paraId="0FA11EE0"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None"/>
              </w:rPr>
            </w:pPr>
            <w:r>
              <w:rPr>
                <w:rStyle w:val="Hyperlink2"/>
              </w:rPr>
              <w:t>Descripción del objeto social:</w:t>
            </w:r>
          </w:p>
          <w:p w14:paraId="332A4141" w14:textId="77777777" w:rsidR="00CF1A3E" w:rsidRDefault="00CF1A3E">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Hyperlink2"/>
              </w:rPr>
            </w:pPr>
          </w:p>
          <w:p w14:paraId="77163832"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None"/>
              </w:rPr>
            </w:pPr>
            <w:r>
              <w:rPr>
                <w:rStyle w:val="Hyperlink2"/>
              </w:rPr>
              <w:t>Reformas al acta constitutiva:</w:t>
            </w:r>
          </w:p>
          <w:p w14:paraId="2A76D15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Hyperlink2"/>
                <w:rFonts w:ascii="Arial" w:eastAsia="Arial" w:hAnsi="Arial" w:cs="Arial"/>
                <w:sz w:val="20"/>
                <w:szCs w:val="20"/>
              </w:rPr>
            </w:pPr>
          </w:p>
          <w:p w14:paraId="2B4A0E7D" w14:textId="77777777" w:rsidR="00CF1A3E" w:rsidRDefault="00CB48A5">
            <w:pPr>
              <w:pStyle w:val="Encabezado1"/>
              <w:tabs>
                <w:tab w:val="left" w:pos="4536"/>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pPr>
            <w:r>
              <w:rPr>
                <w:rStyle w:val="Hyperlink2"/>
              </w:rPr>
              <w:t>Fecha y datos de inscripción en el Registro Público correspondiente.</w:t>
            </w:r>
          </w:p>
        </w:tc>
      </w:tr>
    </w:tbl>
    <w:p w14:paraId="3C79DDD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rPr>
          <w:rStyle w:val="None"/>
          <w:rFonts w:ascii="Arial" w:eastAsia="Arial" w:hAnsi="Arial" w:cs="Arial"/>
          <w:sz w:val="20"/>
          <w:szCs w:val="20"/>
        </w:rPr>
      </w:pPr>
    </w:p>
    <w:p w14:paraId="2A40C5B8"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11EDEF4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tbl>
      <w:tblPr>
        <w:tblStyle w:val="TableNormal"/>
        <w:tblW w:w="10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0490"/>
      </w:tblGrid>
      <w:tr w:rsidR="00CF1A3E" w14:paraId="6A0BAD6B" w14:textId="77777777">
        <w:tblPrEx>
          <w:tblCellMar>
            <w:top w:w="0" w:type="dxa"/>
            <w:left w:w="0" w:type="dxa"/>
            <w:bottom w:w="0" w:type="dxa"/>
            <w:right w:w="0" w:type="dxa"/>
          </w:tblCellMar>
        </w:tblPrEx>
        <w:trPr>
          <w:trHeight w:val="1623"/>
        </w:trPr>
        <w:tc>
          <w:tcPr>
            <w:tcW w:w="10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20D1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None"/>
                <w:rFonts w:ascii="Arial" w:eastAsia="Arial" w:hAnsi="Arial" w:cs="Arial"/>
                <w:sz w:val="20"/>
                <w:szCs w:val="20"/>
              </w:rPr>
            </w:pPr>
            <w:r>
              <w:rPr>
                <w:rStyle w:val="Hyperlink2"/>
                <w:rFonts w:ascii="Arial" w:hAnsi="Arial"/>
                <w:sz w:val="20"/>
                <w:szCs w:val="20"/>
              </w:rPr>
              <w:t>Nombre del apoderado o representante:</w:t>
            </w:r>
          </w:p>
          <w:p w14:paraId="19BC834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Hyperlink2"/>
                <w:rFonts w:ascii="Arial" w:eastAsia="Arial" w:hAnsi="Arial" w:cs="Arial"/>
                <w:sz w:val="20"/>
                <w:szCs w:val="20"/>
              </w:rPr>
            </w:pPr>
          </w:p>
          <w:p w14:paraId="7004C12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None"/>
                <w:rFonts w:ascii="Arial" w:eastAsia="Arial" w:hAnsi="Arial" w:cs="Arial"/>
                <w:sz w:val="20"/>
                <w:szCs w:val="20"/>
              </w:rPr>
            </w:pPr>
            <w:r>
              <w:rPr>
                <w:rStyle w:val="Hyperlink2"/>
                <w:rFonts w:ascii="Arial" w:hAnsi="Arial"/>
                <w:sz w:val="20"/>
                <w:szCs w:val="20"/>
              </w:rPr>
              <w:t>Datos del documento mediante el cual acredita su personalidad y facultades.-</w:t>
            </w:r>
          </w:p>
          <w:p w14:paraId="01732C9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Hyperlink2"/>
                <w:rFonts w:ascii="Arial" w:eastAsia="Arial" w:hAnsi="Arial" w:cs="Arial"/>
                <w:sz w:val="20"/>
                <w:szCs w:val="20"/>
              </w:rPr>
            </w:pPr>
          </w:p>
          <w:p w14:paraId="3A828FD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rPr>
                <w:rStyle w:val="None"/>
                <w:rFonts w:ascii="Arial" w:eastAsia="Arial" w:hAnsi="Arial" w:cs="Arial"/>
                <w:sz w:val="20"/>
                <w:szCs w:val="20"/>
              </w:rPr>
            </w:pPr>
            <w:r>
              <w:rPr>
                <w:rStyle w:val="Hyperlink2"/>
                <w:rFonts w:ascii="Arial" w:hAnsi="Arial"/>
                <w:sz w:val="20"/>
                <w:szCs w:val="20"/>
              </w:rPr>
              <w:t>Escritura pública número:                                           Fecha:</w:t>
            </w:r>
          </w:p>
          <w:p w14:paraId="3DD630E2" w14:textId="77777777" w:rsidR="00CF1A3E" w:rsidRDefault="00CF1A3E">
            <w:pPr>
              <w:pStyle w:val="Piedepgina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rPr>
                <w:rStyle w:val="Hyperlink2"/>
                <w:rFonts w:ascii="Arial" w:eastAsia="Arial" w:hAnsi="Arial" w:cs="Arial"/>
              </w:rPr>
            </w:pPr>
          </w:p>
          <w:p w14:paraId="5D1E2F5B" w14:textId="77777777" w:rsidR="00CF1A3E" w:rsidRDefault="00CB48A5">
            <w:pPr>
              <w:pStyle w:val="Encabezado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s>
            </w:pPr>
            <w:r>
              <w:rPr>
                <w:rStyle w:val="Hyperlink2"/>
              </w:rPr>
              <w:t>Nombre, número y lugar del Notario Público ante el cual se protocolizó la misma:</w:t>
            </w:r>
          </w:p>
        </w:tc>
      </w:tr>
    </w:tbl>
    <w:p w14:paraId="5D08C94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rPr>
          <w:rStyle w:val="None"/>
          <w:rFonts w:ascii="Arial" w:eastAsia="Arial" w:hAnsi="Arial" w:cs="Arial"/>
          <w:sz w:val="20"/>
          <w:szCs w:val="20"/>
        </w:rPr>
      </w:pPr>
    </w:p>
    <w:p w14:paraId="351E4F6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66D82AFB"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0DF5CAD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r>
        <w:rPr>
          <w:rStyle w:val="None"/>
          <w:rFonts w:ascii="Arial" w:hAnsi="Arial"/>
          <w:sz w:val="20"/>
          <w:szCs w:val="20"/>
        </w:rPr>
        <w:lastRenderedPageBreak/>
        <w:t>Asimismo, manifiesto que los cambios o modificaciones que se realicen en cualquier momento a los datos o documentos contenidos en el presente documento y durante la vigencia del contrato que, en su caso, sea suscrito con las API, deberán ser comunicados a éste, dentro de los cinco días hábiles siguientes a la fecha en que se generen.</w:t>
      </w:r>
    </w:p>
    <w:p w14:paraId="29740E1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p w14:paraId="644CB29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20"/>
          <w:szCs w:val="20"/>
        </w:rPr>
      </w:pPr>
      <w:r>
        <w:rPr>
          <w:rStyle w:val="None"/>
          <w:rFonts w:ascii="Arial" w:hAnsi="Arial"/>
          <w:sz w:val="20"/>
          <w:szCs w:val="20"/>
        </w:rPr>
        <w:t>(Lugar y fecha)     Protesto lo necesario    (Nombre y firma)</w:t>
      </w:r>
    </w:p>
    <w:p w14:paraId="6D6B18F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Style w:val="None"/>
          <w:rFonts w:ascii="Arial Unicode MS" w:hAnsi="Arial Unicode MS"/>
          <w:sz w:val="24"/>
          <w:szCs w:val="24"/>
        </w:rPr>
        <w:br w:type="page"/>
      </w:r>
    </w:p>
    <w:p w14:paraId="40AA006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Fonts w:ascii="Arial" w:eastAsia="Arial" w:hAnsi="Arial" w:cs="Arial"/>
          <w:sz w:val="20"/>
          <w:szCs w:val="20"/>
        </w:rPr>
      </w:pPr>
    </w:p>
    <w:p w14:paraId="54DEDB5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sz w:val="24"/>
          <w:szCs w:val="24"/>
        </w:rPr>
        <w:t xml:space="preserve"> </w:t>
      </w:r>
      <w:r>
        <w:rPr>
          <w:rStyle w:val="None"/>
          <w:rFonts w:ascii="Arial" w:hAnsi="Arial"/>
          <w:b/>
          <w:bCs/>
        </w:rPr>
        <w:t xml:space="preserve">ANEXO 2 </w:t>
      </w:r>
    </w:p>
    <w:p w14:paraId="04927E78"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tbl>
      <w:tblPr>
        <w:tblStyle w:val="TableNormal"/>
        <w:tblW w:w="952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5900"/>
        <w:gridCol w:w="1577"/>
        <w:gridCol w:w="1033"/>
        <w:gridCol w:w="1011"/>
      </w:tblGrid>
      <w:tr w:rsidR="00CF1A3E" w14:paraId="59BB1EF2" w14:textId="77777777">
        <w:tblPrEx>
          <w:tblCellMar>
            <w:top w:w="0" w:type="dxa"/>
            <w:left w:w="0" w:type="dxa"/>
            <w:bottom w:w="0" w:type="dxa"/>
            <w:right w:w="0" w:type="dxa"/>
          </w:tblCellMar>
        </w:tblPrEx>
        <w:trPr>
          <w:trHeight w:val="570"/>
        </w:trPr>
        <w:tc>
          <w:tcPr>
            <w:tcW w:w="58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944" w:type="dxa"/>
              <w:bottom w:w="80" w:type="dxa"/>
              <w:right w:w="80" w:type="dxa"/>
            </w:tcMar>
            <w:vAlign w:val="center"/>
          </w:tcPr>
          <w:p w14:paraId="030A627E" w14:textId="77777777" w:rsidR="00CF1A3E" w:rsidRDefault="00CB48A5">
            <w:pPr>
              <w:pStyle w:val="Ttulo11"/>
              <w:tabs>
                <w:tab w:val="left" w:pos="360"/>
                <w:tab w:val="left" w:pos="720"/>
                <w:tab w:val="left" w:pos="1080"/>
                <w:tab w:val="left" w:pos="1440"/>
                <w:tab w:val="left" w:pos="1800"/>
                <w:tab w:val="left" w:pos="2160"/>
                <w:tab w:val="left" w:pos="2520"/>
                <w:tab w:val="left" w:pos="2880"/>
                <w:tab w:val="left" w:pos="3240"/>
              </w:tabs>
              <w:spacing w:before="0" w:after="0"/>
              <w:ind w:left="864" w:firstLine="0"/>
              <w:jc w:val="center"/>
            </w:pPr>
            <w:r>
              <w:rPr>
                <w:rStyle w:val="None"/>
                <w:sz w:val="16"/>
                <w:szCs w:val="16"/>
              </w:rPr>
              <w:t>DOCUMENTO SOLICITADO</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0712549" w14:textId="77777777" w:rsidR="00CF1A3E" w:rsidRDefault="00CF1A3E">
            <w:pPr>
              <w:pStyle w:val="BodyA"/>
              <w:suppressAutoHyphens/>
              <w:jc w:val="center"/>
              <w:rPr>
                <w:rStyle w:val="Hyperlink2"/>
                <w:rFonts w:ascii="Arial" w:eastAsia="Arial" w:hAnsi="Arial" w:cs="Arial"/>
                <w:b/>
                <w:bCs/>
                <w:sz w:val="16"/>
                <w:szCs w:val="16"/>
              </w:rPr>
            </w:pPr>
          </w:p>
          <w:p w14:paraId="4FB02D20" w14:textId="77777777" w:rsidR="00CF1A3E" w:rsidRDefault="00CB48A5">
            <w:pPr>
              <w:pStyle w:val="BodyA"/>
              <w:suppressAutoHyphens/>
              <w:jc w:val="center"/>
            </w:pPr>
            <w:r>
              <w:rPr>
                <w:rStyle w:val="None"/>
                <w:rFonts w:ascii="Arial" w:hAnsi="Arial"/>
                <w:b/>
                <w:bCs/>
                <w:sz w:val="16"/>
                <w:szCs w:val="16"/>
              </w:rPr>
              <w:t>PUNTO EN EL QUE SE SOLICITA</w:t>
            </w:r>
          </w:p>
        </w:tc>
        <w:tc>
          <w:tcPr>
            <w:tcW w:w="204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BFF9AB" w14:textId="77777777" w:rsidR="00CF1A3E" w:rsidRDefault="00CF1A3E">
            <w:pPr>
              <w:pStyle w:val="BodyA"/>
              <w:suppressAutoHyphens/>
              <w:jc w:val="center"/>
              <w:rPr>
                <w:rStyle w:val="Hyperlink2"/>
                <w:rFonts w:ascii="Arial" w:eastAsia="Arial" w:hAnsi="Arial" w:cs="Arial"/>
                <w:b/>
                <w:bCs/>
                <w:sz w:val="16"/>
                <w:szCs w:val="16"/>
              </w:rPr>
            </w:pPr>
          </w:p>
          <w:p w14:paraId="43D9F52E" w14:textId="77777777" w:rsidR="00CF1A3E" w:rsidRDefault="00CB48A5">
            <w:pPr>
              <w:pStyle w:val="BodyA"/>
              <w:suppressAutoHyphens/>
              <w:jc w:val="center"/>
              <w:rPr>
                <w:rStyle w:val="None"/>
                <w:rFonts w:ascii="Arial" w:eastAsia="Arial" w:hAnsi="Arial" w:cs="Arial"/>
                <w:b/>
                <w:bCs/>
                <w:sz w:val="16"/>
                <w:szCs w:val="16"/>
              </w:rPr>
            </w:pPr>
            <w:r>
              <w:rPr>
                <w:rStyle w:val="Hyperlink2"/>
                <w:rFonts w:ascii="Arial" w:hAnsi="Arial"/>
                <w:b/>
                <w:bCs/>
                <w:sz w:val="16"/>
                <w:szCs w:val="16"/>
              </w:rPr>
              <w:t>PRESENTADO</w:t>
            </w:r>
          </w:p>
          <w:p w14:paraId="1B9FBA4F" w14:textId="77777777" w:rsidR="00CF1A3E" w:rsidRDefault="00CB48A5">
            <w:pPr>
              <w:pStyle w:val="BodyA"/>
              <w:suppressAutoHyphens/>
              <w:jc w:val="center"/>
            </w:pPr>
            <w:r>
              <w:rPr>
                <w:rStyle w:val="None"/>
                <w:rFonts w:ascii="Arial" w:hAnsi="Arial"/>
                <w:b/>
                <w:bCs/>
                <w:sz w:val="16"/>
                <w:szCs w:val="16"/>
              </w:rPr>
              <w:t>SI          NO</w:t>
            </w:r>
          </w:p>
        </w:tc>
      </w:tr>
      <w:tr w:rsidR="00CF1A3E" w14:paraId="3F3095FC" w14:textId="77777777">
        <w:tblPrEx>
          <w:tblCellMar>
            <w:top w:w="0" w:type="dxa"/>
            <w:left w:w="0" w:type="dxa"/>
            <w:bottom w:w="0" w:type="dxa"/>
            <w:right w:w="0" w:type="dxa"/>
          </w:tblCellMar>
        </w:tblPrEx>
        <w:trPr>
          <w:trHeight w:val="570"/>
        </w:trPr>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F173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s>
              <w:suppressAutoHyphens/>
              <w:jc w:val="both"/>
            </w:pPr>
            <w:r>
              <w:rPr>
                <w:rStyle w:val="None"/>
                <w:rFonts w:ascii="Arial" w:hAnsi="Arial"/>
                <w:sz w:val="16"/>
                <w:szCs w:val="16"/>
              </w:rPr>
              <w:t>Escrito en el que su firmante manifieste, bajo protesta de decir verdad, que cuenta con facultades suficientes para comprometerse por si o por su representada, sin que resulte necesario acreditar su personalidad jurídica.</w:t>
            </w:r>
          </w:p>
        </w:tc>
        <w:tc>
          <w:tcPr>
            <w:tcW w:w="1577"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14:paraId="444B3329" w14:textId="77777777" w:rsidR="00CF1A3E" w:rsidRDefault="00CB48A5">
            <w:pPr>
              <w:pStyle w:val="BodyA"/>
              <w:suppressAutoHyphens/>
              <w:jc w:val="center"/>
            </w:pPr>
            <w:r>
              <w:rPr>
                <w:rStyle w:val="None"/>
                <w:rFonts w:ascii="Arial" w:hAnsi="Arial"/>
                <w:sz w:val="16"/>
                <w:szCs w:val="16"/>
              </w:rPr>
              <w:t>REGISTRO DE LICITANTES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68822" w14:textId="77777777" w:rsidR="00CF1A3E" w:rsidRDefault="00CF1A3E"/>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14AD4" w14:textId="77777777" w:rsidR="00CF1A3E" w:rsidRDefault="00CF1A3E"/>
        </w:tc>
      </w:tr>
    </w:tbl>
    <w:p w14:paraId="45F6BED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rPr>
          <w:rStyle w:val="None"/>
          <w:rFonts w:ascii="Arial" w:eastAsia="Arial" w:hAnsi="Arial" w:cs="Arial"/>
          <w:sz w:val="20"/>
          <w:szCs w:val="20"/>
        </w:rPr>
      </w:pPr>
    </w:p>
    <w:p w14:paraId="2603ECD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7FA29AF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1C1F2CC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73049EE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13503BD7" w14:textId="77777777" w:rsidR="00CF1A3E" w:rsidRDefault="00CB48A5">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jc w:val="center"/>
        <w:rPr>
          <w:rStyle w:val="None"/>
          <w:sz w:val="22"/>
          <w:szCs w:val="22"/>
        </w:rPr>
      </w:pPr>
      <w:r>
        <w:rPr>
          <w:rStyle w:val="None"/>
          <w:sz w:val="22"/>
          <w:szCs w:val="22"/>
        </w:rPr>
        <w:t>DOCUMENTACIÓN CORRESPONDIENTE A LA PROPUESTA TÉCNICA</w:t>
      </w:r>
    </w:p>
    <w:p w14:paraId="081464C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tbl>
      <w:tblPr>
        <w:tblStyle w:val="TableNormal"/>
        <w:tblW w:w="952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CellMar>
          <w:top w:w="0" w:type="dxa"/>
          <w:left w:w="0" w:type="dxa"/>
          <w:bottom w:w="0" w:type="dxa"/>
          <w:right w:w="0" w:type="dxa"/>
        </w:tblCellMar>
        <w:tblLook w:val="04A0" w:firstRow="1" w:lastRow="0" w:firstColumn="1" w:lastColumn="0" w:noHBand="0" w:noVBand="1"/>
      </w:tblPr>
      <w:tblGrid>
        <w:gridCol w:w="5900"/>
        <w:gridCol w:w="1577"/>
        <w:gridCol w:w="1033"/>
        <w:gridCol w:w="1011"/>
      </w:tblGrid>
      <w:tr w:rsidR="00CF1A3E" w14:paraId="5363742B" w14:textId="77777777">
        <w:tblPrEx>
          <w:tblCellMar>
            <w:top w:w="0" w:type="dxa"/>
            <w:left w:w="0" w:type="dxa"/>
            <w:bottom w:w="0" w:type="dxa"/>
            <w:right w:w="0" w:type="dxa"/>
          </w:tblCellMar>
        </w:tblPrEx>
        <w:trPr>
          <w:trHeight w:val="570"/>
          <w:tblHeader/>
        </w:trPr>
        <w:tc>
          <w:tcPr>
            <w:tcW w:w="58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16AC63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s>
              <w:suppressAutoHyphens/>
              <w:jc w:val="center"/>
            </w:pPr>
            <w:r>
              <w:rPr>
                <w:rStyle w:val="None"/>
                <w:rFonts w:ascii="Arial" w:hAnsi="Arial"/>
                <w:b/>
                <w:bCs/>
                <w:sz w:val="16"/>
                <w:szCs w:val="16"/>
              </w:rPr>
              <w:t>DOCUMENTO SOLICITADO</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842EDFE" w14:textId="77777777" w:rsidR="00CF1A3E" w:rsidRDefault="00CF1A3E">
            <w:pPr>
              <w:pStyle w:val="BodyA"/>
              <w:suppressAutoHyphens/>
              <w:jc w:val="center"/>
              <w:rPr>
                <w:rStyle w:val="Hyperlink2"/>
                <w:rFonts w:ascii="Arial" w:eastAsia="Arial" w:hAnsi="Arial" w:cs="Arial"/>
                <w:b/>
                <w:bCs/>
                <w:sz w:val="16"/>
                <w:szCs w:val="16"/>
              </w:rPr>
            </w:pPr>
          </w:p>
          <w:p w14:paraId="4AB10416" w14:textId="77777777" w:rsidR="00CF1A3E" w:rsidRDefault="00CB48A5">
            <w:pPr>
              <w:pStyle w:val="BodyA"/>
              <w:suppressAutoHyphens/>
              <w:jc w:val="center"/>
            </w:pPr>
            <w:r>
              <w:rPr>
                <w:rStyle w:val="None"/>
                <w:rFonts w:ascii="Arial" w:hAnsi="Arial"/>
                <w:b/>
                <w:bCs/>
                <w:sz w:val="16"/>
                <w:szCs w:val="16"/>
              </w:rPr>
              <w:t>PUNTO EN EL QUE SE SOLICITA</w:t>
            </w:r>
          </w:p>
        </w:tc>
        <w:tc>
          <w:tcPr>
            <w:tcW w:w="2044" w:type="dxa"/>
            <w:gridSpan w:val="2"/>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03F69F88" w14:textId="77777777" w:rsidR="00CF1A3E" w:rsidRDefault="00CF1A3E">
            <w:pPr>
              <w:pStyle w:val="BodyA"/>
              <w:suppressAutoHyphens/>
              <w:jc w:val="center"/>
              <w:rPr>
                <w:rStyle w:val="Hyperlink2"/>
                <w:rFonts w:ascii="Arial" w:eastAsia="Arial" w:hAnsi="Arial" w:cs="Arial"/>
                <w:b/>
                <w:bCs/>
                <w:sz w:val="16"/>
                <w:szCs w:val="16"/>
              </w:rPr>
            </w:pPr>
          </w:p>
          <w:p w14:paraId="2752C839" w14:textId="77777777" w:rsidR="00CF1A3E" w:rsidRDefault="00CB48A5">
            <w:pPr>
              <w:pStyle w:val="BodyA"/>
              <w:suppressAutoHyphens/>
              <w:jc w:val="center"/>
              <w:rPr>
                <w:rStyle w:val="None"/>
                <w:rFonts w:ascii="Arial" w:eastAsia="Arial" w:hAnsi="Arial" w:cs="Arial"/>
                <w:b/>
                <w:bCs/>
                <w:sz w:val="16"/>
                <w:szCs w:val="16"/>
              </w:rPr>
            </w:pPr>
            <w:r>
              <w:rPr>
                <w:rStyle w:val="Hyperlink2"/>
                <w:rFonts w:ascii="Arial" w:hAnsi="Arial"/>
                <w:b/>
                <w:bCs/>
                <w:sz w:val="16"/>
                <w:szCs w:val="16"/>
              </w:rPr>
              <w:t>PRESENTADO</w:t>
            </w:r>
          </w:p>
          <w:p w14:paraId="2DD805CE" w14:textId="77777777" w:rsidR="00CF1A3E" w:rsidRDefault="00CB48A5">
            <w:pPr>
              <w:pStyle w:val="BodyA"/>
              <w:suppressAutoHyphens/>
              <w:jc w:val="center"/>
            </w:pPr>
            <w:r>
              <w:rPr>
                <w:rStyle w:val="None"/>
                <w:rFonts w:ascii="Arial" w:hAnsi="Arial"/>
                <w:b/>
                <w:bCs/>
                <w:sz w:val="16"/>
                <w:szCs w:val="16"/>
              </w:rPr>
              <w:t>SI             NO</w:t>
            </w:r>
          </w:p>
        </w:tc>
      </w:tr>
      <w:tr w:rsidR="00CF1A3E" w14:paraId="7F8E7403" w14:textId="77777777">
        <w:tblPrEx>
          <w:shd w:val="clear" w:color="auto" w:fill="CEDDEB"/>
          <w:tblCellMar>
            <w:top w:w="0" w:type="dxa"/>
            <w:left w:w="0" w:type="dxa"/>
            <w:bottom w:w="0" w:type="dxa"/>
            <w:right w:w="0" w:type="dxa"/>
          </w:tblCellMar>
        </w:tblPrEx>
        <w:trPr>
          <w:trHeight w:val="735"/>
        </w:trPr>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C88A3" w14:textId="77777777" w:rsidR="00CF1A3E" w:rsidRDefault="00CB48A5">
            <w:pPr>
              <w:pStyle w:val="Textoindependiente1"/>
              <w:tabs>
                <w:tab w:val="left" w:pos="360"/>
                <w:tab w:val="left" w:pos="720"/>
                <w:tab w:val="left" w:pos="1080"/>
                <w:tab w:val="left" w:pos="1440"/>
                <w:tab w:val="left" w:pos="1800"/>
                <w:tab w:val="left" w:pos="2160"/>
                <w:tab w:val="left" w:pos="2520"/>
                <w:tab w:val="left" w:pos="2880"/>
                <w:tab w:val="left" w:pos="3240"/>
              </w:tabs>
              <w:spacing w:after="0"/>
              <w:jc w:val="both"/>
            </w:pPr>
            <w:r>
              <w:rPr>
                <w:rStyle w:val="None"/>
                <w:rFonts w:ascii="Arial" w:hAnsi="Arial"/>
                <w:sz w:val="16"/>
                <w:szCs w:val="16"/>
              </w:rPr>
              <w:t>Declaración firmada en forma autógrafa por el propio LICITANTE o su representante legal, por el que manifieste bajo protesta de decir verdad, no encontrarse en alguno de los supuestos establecidos por los artículos 50 y 60, penúltimo párrafo, de la LAASSP.</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2A816" w14:textId="77777777" w:rsidR="00CF1A3E" w:rsidRDefault="00CB48A5">
            <w:pPr>
              <w:pStyle w:val="BodyA"/>
              <w:suppressAutoHyphens/>
              <w:jc w:val="center"/>
            </w:pPr>
            <w:r>
              <w:rPr>
                <w:rStyle w:val="None"/>
                <w:rFonts w:ascii="Arial" w:hAnsi="Arial"/>
                <w:sz w:val="16"/>
                <w:szCs w:val="16"/>
              </w:rPr>
              <w:t>CAPITULO 5</w:t>
            </w:r>
          </w:p>
        </w:tc>
        <w:tc>
          <w:tcPr>
            <w:tcW w:w="10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1DB729CA" w14:textId="77777777" w:rsidR="00CF1A3E" w:rsidRDefault="00CF1A3E"/>
        </w:tc>
        <w:tc>
          <w:tcPr>
            <w:tcW w:w="101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16CADD0A" w14:textId="77777777" w:rsidR="00CF1A3E" w:rsidRDefault="00CF1A3E"/>
        </w:tc>
      </w:tr>
      <w:tr w:rsidR="00CF1A3E" w14:paraId="09E5D171" w14:textId="77777777">
        <w:tblPrEx>
          <w:shd w:val="clear" w:color="auto" w:fill="CEDDEB"/>
          <w:tblCellMar>
            <w:top w:w="0" w:type="dxa"/>
            <w:left w:w="0" w:type="dxa"/>
            <w:bottom w:w="0" w:type="dxa"/>
            <w:right w:w="0" w:type="dxa"/>
          </w:tblCellMar>
        </w:tblPrEx>
        <w:trPr>
          <w:trHeight w:val="555"/>
        </w:trPr>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59DD0" w14:textId="77777777" w:rsidR="00CF1A3E" w:rsidRDefault="00CB48A5">
            <w:pPr>
              <w:pStyle w:val="Textoindependiente1"/>
              <w:tabs>
                <w:tab w:val="left" w:pos="360"/>
                <w:tab w:val="left" w:pos="720"/>
                <w:tab w:val="left" w:pos="1080"/>
                <w:tab w:val="left" w:pos="1440"/>
                <w:tab w:val="left" w:pos="1800"/>
                <w:tab w:val="left" w:pos="2160"/>
                <w:tab w:val="left" w:pos="2520"/>
                <w:tab w:val="left" w:pos="2880"/>
                <w:tab w:val="left" w:pos="3240"/>
              </w:tabs>
              <w:spacing w:after="0"/>
              <w:jc w:val="both"/>
            </w:pPr>
            <w:r>
              <w:rPr>
                <w:rStyle w:val="None"/>
                <w:rFonts w:ascii="Arial" w:hAnsi="Arial"/>
                <w:sz w:val="16"/>
                <w:szCs w:val="16"/>
              </w:rPr>
              <w:t xml:space="preserve">Los LICITANTES que deseen participar con el carácter de Micro, Pequeña y Mediana Empresa (MIPYMES), deberán acreditar su estratificación que los clasifique con tal carácter. </w:t>
            </w:r>
            <w:r>
              <w:rPr>
                <w:rStyle w:val="None"/>
                <w:rFonts w:ascii="Arial" w:hAnsi="Arial"/>
                <w:b/>
                <w:bCs/>
                <w:sz w:val="16"/>
                <w:szCs w:val="16"/>
              </w:rPr>
              <w:t>Anexo 21</w:t>
            </w:r>
          </w:p>
        </w:tc>
        <w:tc>
          <w:tcPr>
            <w:tcW w:w="1577"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14:paraId="4D83FED1" w14:textId="77777777" w:rsidR="00CF1A3E" w:rsidRDefault="00CB48A5">
            <w:pPr>
              <w:pStyle w:val="BodyA"/>
              <w:suppressAutoHyphens/>
              <w:jc w:val="center"/>
            </w:pPr>
            <w:r>
              <w:rPr>
                <w:rStyle w:val="None"/>
                <w:rFonts w:ascii="Arial" w:hAnsi="Arial"/>
                <w:sz w:val="16"/>
                <w:szCs w:val="16"/>
              </w:rPr>
              <w:t>5.3 inciso H</w:t>
            </w:r>
          </w:p>
        </w:tc>
        <w:tc>
          <w:tcPr>
            <w:tcW w:w="10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5BD371FD" w14:textId="77777777" w:rsidR="00CF1A3E" w:rsidRDefault="00CF1A3E"/>
        </w:tc>
        <w:tc>
          <w:tcPr>
            <w:tcW w:w="101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59C8DD7C" w14:textId="77777777" w:rsidR="00CF1A3E" w:rsidRDefault="00CF1A3E"/>
        </w:tc>
      </w:tr>
      <w:tr w:rsidR="00CF1A3E" w14:paraId="49930541" w14:textId="77777777">
        <w:tblPrEx>
          <w:shd w:val="clear" w:color="auto" w:fill="CEDDEB"/>
          <w:tblCellMar>
            <w:top w:w="0" w:type="dxa"/>
            <w:left w:w="0" w:type="dxa"/>
            <w:bottom w:w="0" w:type="dxa"/>
            <w:right w:w="0" w:type="dxa"/>
          </w:tblCellMar>
        </w:tblPrEx>
        <w:trPr>
          <w:trHeight w:val="915"/>
        </w:trPr>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0850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s>
              <w:suppressAutoHyphens/>
              <w:jc w:val="both"/>
            </w:pPr>
            <w:r>
              <w:rPr>
                <w:rStyle w:val="None"/>
                <w:rFonts w:ascii="Arial" w:hAnsi="Arial"/>
                <w:sz w:val="16"/>
                <w:szCs w:val="16"/>
              </w:rPr>
              <w:t xml:space="preserve">Los LICITANTES, deberán acreditar ser una Compañía Aseguradora constituida conforme a las leyes mexicanas y cuyo objeto social sea, entre otros, el aseguramiento de personas y que tengan la autorización de los ramos necesarios para proteger a las personas de las API por la CNSF, para lo cual deberán presentar la autorización respectiva de la SHCP.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C91D2" w14:textId="77777777" w:rsidR="00CF1A3E" w:rsidRDefault="00CB48A5">
            <w:pPr>
              <w:pStyle w:val="BodyA"/>
              <w:suppressAutoHyphens/>
              <w:jc w:val="center"/>
            </w:pPr>
            <w:r>
              <w:rPr>
                <w:rStyle w:val="None"/>
                <w:rFonts w:ascii="Arial" w:hAnsi="Arial"/>
                <w:sz w:val="16"/>
                <w:szCs w:val="16"/>
              </w:rPr>
              <w:t>CAPITULO 5</w:t>
            </w:r>
          </w:p>
        </w:tc>
        <w:tc>
          <w:tcPr>
            <w:tcW w:w="1033"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3002E" w14:textId="77777777" w:rsidR="00CF1A3E" w:rsidRDefault="00CF1A3E"/>
        </w:tc>
        <w:tc>
          <w:tcPr>
            <w:tcW w:w="101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AA4DA" w14:textId="77777777" w:rsidR="00CF1A3E" w:rsidRDefault="00CF1A3E"/>
        </w:tc>
      </w:tr>
    </w:tbl>
    <w:p w14:paraId="283D621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rPr>
          <w:rStyle w:val="None"/>
          <w:rFonts w:ascii="Arial" w:eastAsia="Arial" w:hAnsi="Arial" w:cs="Arial"/>
          <w:sz w:val="20"/>
          <w:szCs w:val="20"/>
        </w:rPr>
      </w:pPr>
    </w:p>
    <w:p w14:paraId="55E8A6CE"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59540B3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084044A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tbl>
      <w:tblPr>
        <w:tblStyle w:val="TableNormal"/>
        <w:tblW w:w="952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5813"/>
        <w:gridCol w:w="1537"/>
        <w:gridCol w:w="989"/>
        <w:gridCol w:w="1182"/>
      </w:tblGrid>
      <w:tr w:rsidR="00CF1A3E" w14:paraId="14D270A3" w14:textId="77777777">
        <w:tblPrEx>
          <w:tblCellMar>
            <w:top w:w="0" w:type="dxa"/>
            <w:left w:w="0" w:type="dxa"/>
            <w:bottom w:w="0" w:type="dxa"/>
            <w:right w:w="0" w:type="dxa"/>
          </w:tblCellMar>
        </w:tblPrEx>
        <w:trPr>
          <w:trHeight w:val="725"/>
        </w:trPr>
        <w:tc>
          <w:tcPr>
            <w:tcW w:w="5812"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2495BF0A" w14:textId="77777777" w:rsidR="00CF1A3E" w:rsidRDefault="00CB48A5">
            <w:pPr>
              <w:pStyle w:val="BodyA"/>
              <w:tabs>
                <w:tab w:val="left" w:pos="360"/>
                <w:tab w:val="left" w:pos="720"/>
                <w:tab w:val="left" w:pos="1080"/>
                <w:tab w:val="left" w:pos="1440"/>
                <w:tab w:val="left" w:pos="1800"/>
                <w:tab w:val="left" w:pos="2160"/>
              </w:tabs>
              <w:suppressAutoHyphens/>
              <w:jc w:val="center"/>
            </w:pPr>
            <w:r>
              <w:rPr>
                <w:rStyle w:val="None"/>
                <w:rFonts w:ascii="Arial" w:hAnsi="Arial"/>
                <w:b/>
                <w:bCs/>
                <w:sz w:val="16"/>
                <w:szCs w:val="16"/>
              </w:rPr>
              <w:t>DOCUMENTO SOLICITADO</w:t>
            </w:r>
          </w:p>
        </w:tc>
        <w:tc>
          <w:tcPr>
            <w:tcW w:w="1537"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1FCEA15A" w14:textId="77777777" w:rsidR="00CF1A3E" w:rsidRDefault="00CF1A3E">
            <w:pPr>
              <w:pStyle w:val="BodyA"/>
              <w:suppressAutoHyphens/>
              <w:jc w:val="center"/>
              <w:rPr>
                <w:rStyle w:val="Hyperlink2"/>
                <w:rFonts w:ascii="Arial" w:eastAsia="Arial" w:hAnsi="Arial" w:cs="Arial"/>
                <w:b/>
                <w:bCs/>
                <w:sz w:val="16"/>
                <w:szCs w:val="16"/>
              </w:rPr>
            </w:pPr>
          </w:p>
          <w:p w14:paraId="5510AE72" w14:textId="77777777" w:rsidR="00CF1A3E" w:rsidRDefault="00CB48A5">
            <w:pPr>
              <w:pStyle w:val="BodyA"/>
              <w:suppressAutoHyphens/>
              <w:jc w:val="center"/>
            </w:pPr>
            <w:r>
              <w:rPr>
                <w:rStyle w:val="None"/>
                <w:rFonts w:ascii="Arial" w:hAnsi="Arial"/>
                <w:b/>
                <w:bCs/>
                <w:sz w:val="16"/>
                <w:szCs w:val="16"/>
              </w:rPr>
              <w:t>PUNTO EN EL QUE SE SOLICITA</w:t>
            </w:r>
          </w:p>
        </w:tc>
        <w:tc>
          <w:tcPr>
            <w:tcW w:w="2171" w:type="dxa"/>
            <w:gridSpan w:val="2"/>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7C012074" w14:textId="77777777" w:rsidR="00CF1A3E" w:rsidRDefault="00CF1A3E">
            <w:pPr>
              <w:pStyle w:val="BodyA"/>
              <w:suppressAutoHyphens/>
              <w:jc w:val="center"/>
              <w:rPr>
                <w:rStyle w:val="Hyperlink2"/>
                <w:rFonts w:ascii="Arial" w:eastAsia="Arial" w:hAnsi="Arial" w:cs="Arial"/>
                <w:b/>
                <w:bCs/>
                <w:sz w:val="16"/>
                <w:szCs w:val="16"/>
              </w:rPr>
            </w:pPr>
          </w:p>
          <w:p w14:paraId="52470890" w14:textId="77777777" w:rsidR="00CF1A3E" w:rsidRDefault="00CB48A5">
            <w:pPr>
              <w:pStyle w:val="BodyA"/>
              <w:suppressAutoHyphens/>
              <w:jc w:val="center"/>
              <w:rPr>
                <w:rStyle w:val="None"/>
                <w:rFonts w:ascii="Arial" w:eastAsia="Arial" w:hAnsi="Arial" w:cs="Arial"/>
                <w:b/>
                <w:bCs/>
                <w:sz w:val="16"/>
                <w:szCs w:val="16"/>
              </w:rPr>
            </w:pPr>
            <w:r>
              <w:rPr>
                <w:rStyle w:val="Hyperlink2"/>
                <w:rFonts w:ascii="Arial" w:hAnsi="Arial"/>
                <w:b/>
                <w:bCs/>
                <w:sz w:val="16"/>
                <w:szCs w:val="16"/>
              </w:rPr>
              <w:t>PRESENTADO</w:t>
            </w:r>
          </w:p>
          <w:p w14:paraId="0A20510F" w14:textId="77777777" w:rsidR="00CF1A3E" w:rsidRDefault="00CB48A5">
            <w:pPr>
              <w:pStyle w:val="BodyA"/>
              <w:suppressAutoHyphens/>
              <w:jc w:val="center"/>
            </w:pPr>
            <w:r>
              <w:rPr>
                <w:rStyle w:val="None"/>
                <w:rFonts w:ascii="Arial" w:hAnsi="Arial"/>
                <w:b/>
                <w:bCs/>
                <w:sz w:val="16"/>
                <w:szCs w:val="16"/>
              </w:rPr>
              <w:t>SI                       NO</w:t>
            </w:r>
          </w:p>
        </w:tc>
      </w:tr>
      <w:tr w:rsidR="00CF1A3E" w14:paraId="13BB178E"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7DBED"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D1493"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B2073"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89579" w14:textId="77777777" w:rsidR="00CF1A3E" w:rsidRDefault="00CF1A3E"/>
        </w:tc>
      </w:tr>
      <w:tr w:rsidR="00CF1A3E" w14:paraId="1D6D226A" w14:textId="77777777">
        <w:tblPrEx>
          <w:tblCellMar>
            <w:top w:w="0" w:type="dxa"/>
            <w:left w:w="0" w:type="dxa"/>
            <w:bottom w:w="0" w:type="dxa"/>
            <w:right w:w="0" w:type="dxa"/>
          </w:tblCellMar>
        </w:tblPrEx>
        <w:trPr>
          <w:trHeight w:val="145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358D6" w14:textId="77777777" w:rsidR="00CF1A3E" w:rsidRDefault="00CB48A5">
            <w:pPr>
              <w:pStyle w:val="BodyA"/>
              <w:tabs>
                <w:tab w:val="left" w:pos="360"/>
                <w:tab w:val="left" w:pos="720"/>
                <w:tab w:val="left" w:pos="1080"/>
                <w:tab w:val="left" w:pos="1440"/>
                <w:tab w:val="left" w:pos="1800"/>
                <w:tab w:val="left" w:pos="2160"/>
              </w:tabs>
              <w:suppressAutoHyphens/>
              <w:jc w:val="both"/>
            </w:pPr>
            <w:r>
              <w:rPr>
                <w:rStyle w:val="None"/>
                <w:rFonts w:ascii="Arial" w:hAnsi="Arial"/>
                <w:sz w:val="16"/>
                <w:szCs w:val="16"/>
              </w:rPr>
              <w:t xml:space="preserve">Los </w:t>
            </w:r>
            <w:r>
              <w:rPr>
                <w:rStyle w:val="None"/>
                <w:rFonts w:ascii="Arial" w:hAnsi="Arial"/>
                <w:b/>
                <w:bCs/>
                <w:sz w:val="16"/>
                <w:szCs w:val="16"/>
              </w:rPr>
              <w:t>LICITANTES</w:t>
            </w:r>
            <w:r>
              <w:rPr>
                <w:rStyle w:val="None"/>
                <w:rFonts w:ascii="Arial" w:hAnsi="Arial"/>
                <w:sz w:val="16"/>
                <w:szCs w:val="16"/>
              </w:rPr>
              <w:t xml:space="preserve"> deberán acreditar, ser de nacionalidad mexicana tal como se establece en CAPITULO  5.3., inciso B) de esta convocatoria, estar constituidos conforme a las leyes mexicanas (personas morales) y estar debidamente capacitados, jurídica y técnicamente, para cumplir con todas y cada una de las obligaciones contenidas en la presente CONVOCATORIA, los </w:t>
            </w:r>
            <w:r>
              <w:rPr>
                <w:rStyle w:val="None"/>
                <w:rFonts w:ascii="Arial" w:hAnsi="Arial"/>
                <w:b/>
                <w:bCs/>
                <w:sz w:val="16"/>
                <w:szCs w:val="16"/>
              </w:rPr>
              <w:t xml:space="preserve">TÉRMINOS DE REFERENCIA </w:t>
            </w:r>
            <w:r>
              <w:rPr>
                <w:rStyle w:val="None"/>
                <w:rFonts w:ascii="Arial" w:hAnsi="Arial"/>
                <w:sz w:val="16"/>
                <w:szCs w:val="16"/>
              </w:rPr>
              <w:t xml:space="preserve">y cuya actividad preponderante u objeto social el aseguramiento de personas, reservándose el </w:t>
            </w:r>
            <w:r>
              <w:rPr>
                <w:rStyle w:val="None"/>
                <w:rFonts w:ascii="Arial" w:hAnsi="Arial"/>
                <w:b/>
                <w:bCs/>
                <w:sz w:val="16"/>
                <w:szCs w:val="16"/>
              </w:rPr>
              <w:t>COMITÉ</w:t>
            </w:r>
            <w:r>
              <w:rPr>
                <w:rStyle w:val="None"/>
                <w:rFonts w:ascii="Arial" w:hAnsi="Arial"/>
                <w:sz w:val="16"/>
                <w:szCs w:val="16"/>
              </w:rPr>
              <w:t xml:space="preserve"> el derecho de constatar la veracidad de su experiencia.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3D0B3" w14:textId="77777777" w:rsidR="00CF1A3E" w:rsidRDefault="00CB48A5">
            <w:pPr>
              <w:pStyle w:val="BodyA"/>
              <w:suppressAutoHyphens/>
              <w:jc w:val="center"/>
            </w:pPr>
            <w:r>
              <w:rPr>
                <w:rStyle w:val="None"/>
                <w:rFonts w:ascii="Arial" w:hAnsi="Arial"/>
                <w:sz w:val="16"/>
                <w:szCs w:val="16"/>
              </w:rPr>
              <w:t>5.1.1.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A3D64"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2016A" w14:textId="77777777" w:rsidR="00CF1A3E" w:rsidRDefault="00CF1A3E"/>
        </w:tc>
      </w:tr>
      <w:tr w:rsidR="00CF1A3E" w14:paraId="225A3BDD"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E0D5A"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33586"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92B06"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45ABF" w14:textId="77777777" w:rsidR="00CF1A3E" w:rsidRDefault="00CF1A3E"/>
        </w:tc>
      </w:tr>
      <w:tr w:rsidR="00CF1A3E" w14:paraId="34F500D2" w14:textId="77777777">
        <w:tblPrEx>
          <w:tblCellMar>
            <w:top w:w="0" w:type="dxa"/>
            <w:left w:w="0" w:type="dxa"/>
            <w:bottom w:w="0" w:type="dxa"/>
            <w:right w:w="0" w:type="dxa"/>
          </w:tblCellMar>
        </w:tblPrEx>
        <w:trPr>
          <w:trHeight w:val="59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74507" w14:textId="77777777" w:rsidR="00CF1A3E" w:rsidRDefault="00CB48A5">
            <w:pPr>
              <w:pStyle w:val="BodyA"/>
              <w:tabs>
                <w:tab w:val="left" w:pos="360"/>
                <w:tab w:val="left" w:pos="720"/>
                <w:tab w:val="left" w:pos="1080"/>
                <w:tab w:val="left" w:pos="1440"/>
                <w:tab w:val="left" w:pos="1800"/>
                <w:tab w:val="left" w:pos="2160"/>
              </w:tabs>
              <w:suppressAutoHyphens/>
              <w:jc w:val="both"/>
            </w:pPr>
            <w:r>
              <w:rPr>
                <w:rStyle w:val="None"/>
                <w:rFonts w:ascii="Arial" w:hAnsi="Arial"/>
                <w:sz w:val="16"/>
                <w:szCs w:val="16"/>
              </w:rPr>
              <w:lastRenderedPageBreak/>
              <w:t>El</w:t>
            </w:r>
            <w:r>
              <w:rPr>
                <w:rStyle w:val="None"/>
                <w:rFonts w:ascii="Arial" w:hAnsi="Arial"/>
                <w:b/>
                <w:bCs/>
                <w:sz w:val="16"/>
                <w:szCs w:val="16"/>
              </w:rPr>
              <w:t xml:space="preserve"> LICITANTE</w:t>
            </w:r>
            <w:r>
              <w:rPr>
                <w:rStyle w:val="None"/>
                <w:rFonts w:ascii="Arial" w:hAnsi="Arial"/>
                <w:sz w:val="16"/>
                <w:szCs w:val="16"/>
              </w:rPr>
              <w:t xml:space="preserve"> deberá</w:t>
            </w:r>
            <w:r>
              <w:rPr>
                <w:rStyle w:val="None"/>
                <w:sz w:val="16"/>
                <w:szCs w:val="16"/>
              </w:rPr>
              <w:t xml:space="preserve"> </w:t>
            </w:r>
            <w:r>
              <w:rPr>
                <w:rStyle w:val="None"/>
                <w:rFonts w:ascii="Arial" w:hAnsi="Arial"/>
                <w:sz w:val="16"/>
                <w:szCs w:val="16"/>
              </w:rPr>
              <w:t>presentar el escrito a través del cual manifestaron su interés por la CONVOCATORIA de la presente LICITACIÓN el cual podrá</w:t>
            </w:r>
            <w:r>
              <w:rPr>
                <w:rStyle w:val="None"/>
                <w:sz w:val="16"/>
                <w:szCs w:val="16"/>
              </w:rPr>
              <w:t xml:space="preserve"> </w:t>
            </w:r>
            <w:r>
              <w:rPr>
                <w:rStyle w:val="None"/>
                <w:rFonts w:ascii="Arial" w:hAnsi="Arial"/>
                <w:sz w:val="16"/>
                <w:szCs w:val="16"/>
              </w:rPr>
              <w:t>ser el mismo al presentado en la junta de aclaraciones..</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02323" w14:textId="77777777" w:rsidR="00CF1A3E" w:rsidRDefault="00CB48A5">
            <w:pPr>
              <w:pStyle w:val="BodyA"/>
              <w:suppressAutoHyphens/>
              <w:jc w:val="center"/>
            </w:pPr>
            <w:r>
              <w:rPr>
                <w:rStyle w:val="None"/>
                <w:rFonts w:ascii="Arial" w:hAnsi="Arial"/>
                <w:sz w:val="16"/>
                <w:szCs w:val="16"/>
              </w:rPr>
              <w:t>5.1.2.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0F0D3"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392D7" w14:textId="77777777" w:rsidR="00CF1A3E" w:rsidRDefault="00CF1A3E"/>
        </w:tc>
      </w:tr>
      <w:tr w:rsidR="00CF1A3E" w14:paraId="74ADEFE9"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D5367" w14:textId="77777777" w:rsidR="00CF1A3E" w:rsidRDefault="00CB48A5">
            <w:pPr>
              <w:pStyle w:val="BodyA"/>
              <w:widowControl w:val="0"/>
              <w:tabs>
                <w:tab w:val="left" w:pos="360"/>
                <w:tab w:val="left" w:pos="720"/>
                <w:tab w:val="left" w:pos="1080"/>
                <w:tab w:val="left" w:pos="1440"/>
                <w:tab w:val="left" w:pos="1800"/>
                <w:tab w:val="left" w:pos="2160"/>
              </w:tabs>
              <w:suppressAutoHyphens/>
              <w:jc w:val="both"/>
            </w:pPr>
            <w:r>
              <w:rPr>
                <w:rStyle w:val="None"/>
                <w:rFonts w:ascii="Arial" w:hAnsi="Arial"/>
                <w:b/>
                <w:bCs/>
                <w:sz w:val="16"/>
                <w:szCs w:val="16"/>
              </w:rPr>
              <w:t xml:space="preserve">  </w:t>
            </w:r>
          </w:p>
        </w:tc>
        <w:tc>
          <w:tcPr>
            <w:tcW w:w="1537"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03E56B77"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86DEE"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DF1B1" w14:textId="77777777" w:rsidR="00CF1A3E" w:rsidRDefault="00CF1A3E"/>
        </w:tc>
      </w:tr>
      <w:tr w:rsidR="00CF1A3E" w14:paraId="6918AAD0"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9AAF7" w14:textId="77777777" w:rsidR="00CF1A3E" w:rsidRDefault="00CB48A5">
            <w:pPr>
              <w:pStyle w:val="BodyA"/>
              <w:tabs>
                <w:tab w:val="left" w:pos="709"/>
                <w:tab w:val="left" w:pos="720"/>
                <w:tab w:val="left" w:pos="1080"/>
                <w:tab w:val="left" w:pos="1440"/>
                <w:tab w:val="left" w:pos="1800"/>
                <w:tab w:val="left" w:pos="2160"/>
              </w:tabs>
              <w:jc w:val="both"/>
            </w:pPr>
            <w:r>
              <w:rPr>
                <w:rStyle w:val="None"/>
                <w:rFonts w:ascii="Arial" w:eastAsia="Arial" w:hAnsi="Arial" w:cs="Arial"/>
                <w:b/>
                <w:bCs/>
                <w:color w:val="FF0000"/>
                <w:sz w:val="16"/>
                <w:szCs w:val="16"/>
                <w:u w:color="FF0000"/>
              </w:rPr>
              <w:tab/>
            </w:r>
            <w:r>
              <w:rPr>
                <w:rStyle w:val="None"/>
                <w:rFonts w:ascii="Arial" w:hAnsi="Arial"/>
                <w:b/>
                <w:bCs/>
                <w:sz w:val="16"/>
                <w:szCs w:val="16"/>
              </w:rPr>
              <w:t>LEGALES.</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0A02B"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D74AE"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1EFC8" w14:textId="77777777" w:rsidR="00CF1A3E" w:rsidRDefault="00CF1A3E"/>
        </w:tc>
      </w:tr>
      <w:tr w:rsidR="00CF1A3E" w14:paraId="1264FE17"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DE1A0"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14:paraId="16A59ED4"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AED7A"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53F95" w14:textId="77777777" w:rsidR="00CF1A3E" w:rsidRDefault="00CF1A3E"/>
        </w:tc>
      </w:tr>
      <w:tr w:rsidR="00CF1A3E" w14:paraId="5948EE2D" w14:textId="77777777">
        <w:tblPrEx>
          <w:tblCellMar>
            <w:top w:w="0" w:type="dxa"/>
            <w:left w:w="0" w:type="dxa"/>
            <w:bottom w:w="0" w:type="dxa"/>
            <w:right w:w="0" w:type="dxa"/>
          </w:tblCellMar>
        </w:tblPrEx>
        <w:trPr>
          <w:trHeight w:val="108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46C5B" w14:textId="77777777" w:rsidR="00CF1A3E" w:rsidRDefault="00CB48A5">
            <w:pPr>
              <w:pStyle w:val="BodyA"/>
              <w:tabs>
                <w:tab w:val="left" w:pos="360"/>
                <w:tab w:val="left" w:pos="720"/>
                <w:tab w:val="left" w:pos="1080"/>
                <w:tab w:val="left" w:pos="1440"/>
                <w:tab w:val="left" w:pos="1800"/>
                <w:tab w:val="left" w:pos="2160"/>
              </w:tabs>
              <w:suppressAutoHyphens/>
              <w:jc w:val="both"/>
            </w:pPr>
            <w:r>
              <w:rPr>
                <w:rFonts w:ascii="Arial" w:hAnsi="Arial"/>
                <w:sz w:val="16"/>
                <w:szCs w:val="16"/>
              </w:rPr>
              <w:t>Original para cotejo y copia de la autorización con fecha anterior a este proceso de contratación, emitida por la Secretaría de Hacienda y Crédito Público para practicar la operación de seguros de accidentes y enfermedades, en el ramo de gastos médicos mayores; lo anterior, con fundamento en el artículo 5 y 7, fracción II, inciso b), de la Ley de Instituciones de Seguros y Fianzas</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6DBB25" w14:textId="77777777" w:rsidR="00CF1A3E" w:rsidRDefault="00CB48A5">
            <w:pPr>
              <w:pStyle w:val="BodyA"/>
              <w:suppressAutoHyphens/>
              <w:jc w:val="center"/>
            </w:pPr>
            <w:r>
              <w:rPr>
                <w:rStyle w:val="None"/>
                <w:rFonts w:ascii="Arial" w:hAnsi="Arial"/>
                <w:sz w:val="16"/>
                <w:szCs w:val="16"/>
              </w:rPr>
              <w:t>5.1.3</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15D5A"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6F02F" w14:textId="77777777" w:rsidR="00CF1A3E" w:rsidRDefault="00CF1A3E"/>
        </w:tc>
      </w:tr>
      <w:tr w:rsidR="00CF1A3E" w14:paraId="1BE70B03"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6098A" w14:textId="77777777" w:rsidR="00CF1A3E" w:rsidRDefault="00CB48A5">
            <w:pPr>
              <w:pStyle w:val="BodyA"/>
              <w:tabs>
                <w:tab w:val="left" w:pos="360"/>
                <w:tab w:val="left" w:pos="720"/>
                <w:tab w:val="left" w:pos="1080"/>
                <w:tab w:val="left" w:pos="1440"/>
                <w:tab w:val="left" w:pos="1800"/>
                <w:tab w:val="left" w:pos="2160"/>
              </w:tabs>
              <w:jc w:val="both"/>
            </w:pPr>
            <w:r>
              <w:rPr>
                <w:rStyle w:val="None"/>
                <w:rFonts w:ascii="Arial" w:hAnsi="Arial"/>
                <w:b/>
                <w:bCs/>
                <w:sz w:val="16"/>
                <w:szCs w:val="16"/>
              </w:rPr>
              <w:t xml:space="preserve">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8E120"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17B57"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595F8" w14:textId="77777777" w:rsidR="00CF1A3E" w:rsidRDefault="00CF1A3E"/>
        </w:tc>
      </w:tr>
      <w:tr w:rsidR="00CF1A3E" w14:paraId="60B43CA3" w14:textId="77777777">
        <w:tblPrEx>
          <w:tblCellMar>
            <w:top w:w="0" w:type="dxa"/>
            <w:left w:w="0" w:type="dxa"/>
            <w:bottom w:w="0" w:type="dxa"/>
            <w:right w:w="0" w:type="dxa"/>
          </w:tblCellMar>
        </w:tblPrEx>
        <w:trPr>
          <w:trHeight w:val="111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E233F" w14:textId="77777777" w:rsidR="00CF1A3E" w:rsidRDefault="00CB48A5">
            <w:pPr>
              <w:pStyle w:val="BodyA"/>
              <w:tabs>
                <w:tab w:val="left" w:pos="360"/>
                <w:tab w:val="left" w:pos="720"/>
                <w:tab w:val="left" w:pos="1080"/>
                <w:tab w:val="left" w:pos="1440"/>
                <w:tab w:val="left" w:pos="1800"/>
                <w:tab w:val="left" w:pos="2160"/>
              </w:tabs>
              <w:suppressAutoHyphens/>
              <w:jc w:val="both"/>
            </w:pPr>
            <w:r>
              <w:rPr>
                <w:rStyle w:val="None"/>
                <w:rFonts w:ascii="Arial" w:hAnsi="Arial"/>
                <w:sz w:val="16"/>
                <w:szCs w:val="16"/>
              </w:rPr>
              <w:t xml:space="preserve">Podrán asistir los </w:t>
            </w:r>
            <w:r>
              <w:rPr>
                <w:rStyle w:val="None"/>
                <w:rFonts w:ascii="Arial" w:hAnsi="Arial"/>
                <w:b/>
                <w:bCs/>
                <w:sz w:val="16"/>
                <w:szCs w:val="16"/>
              </w:rPr>
              <w:t>LICITANTES</w:t>
            </w:r>
            <w:r>
              <w:rPr>
                <w:rStyle w:val="None"/>
                <w:rFonts w:ascii="Arial" w:hAnsi="Arial"/>
                <w:sz w:val="16"/>
                <w:szCs w:val="16"/>
              </w:rPr>
              <w:t xml:space="preserve"> quienes acreditarán su personalidad en el acto de presentación y apertura de proposiciones según formato de los </w:t>
            </w:r>
            <w:r>
              <w:rPr>
                <w:rStyle w:val="None"/>
                <w:rFonts w:ascii="Arial" w:hAnsi="Arial"/>
                <w:b/>
                <w:bCs/>
                <w:sz w:val="16"/>
                <w:szCs w:val="16"/>
              </w:rPr>
              <w:t>Anexos 1 y 9</w:t>
            </w:r>
            <w:r>
              <w:rPr>
                <w:rStyle w:val="None"/>
                <w:rFonts w:ascii="Arial" w:hAnsi="Arial"/>
                <w:sz w:val="16"/>
                <w:szCs w:val="16"/>
              </w:rPr>
              <w:t xml:space="preserve"> en la inteligencia de que el </w:t>
            </w:r>
            <w:r>
              <w:rPr>
                <w:rStyle w:val="None"/>
                <w:rFonts w:ascii="Arial" w:hAnsi="Arial"/>
                <w:b/>
                <w:bCs/>
                <w:sz w:val="16"/>
                <w:szCs w:val="16"/>
              </w:rPr>
              <w:t>LICITANTE</w:t>
            </w:r>
            <w:r>
              <w:rPr>
                <w:rStyle w:val="None"/>
                <w:rFonts w:ascii="Arial" w:hAnsi="Arial"/>
                <w:sz w:val="16"/>
                <w:szCs w:val="16"/>
              </w:rPr>
              <w:t>, en el momento de entregar las cartas cobertura, deberá</w:t>
            </w:r>
            <w:r>
              <w:rPr>
                <w:rStyle w:val="None"/>
                <w:sz w:val="16"/>
                <w:szCs w:val="16"/>
              </w:rPr>
              <w:t xml:space="preserve"> </w:t>
            </w:r>
            <w:r>
              <w:rPr>
                <w:rStyle w:val="None"/>
                <w:rFonts w:ascii="Arial" w:hAnsi="Arial"/>
                <w:sz w:val="16"/>
                <w:szCs w:val="16"/>
              </w:rPr>
              <w:t>presentar original o copia certificada, para su cotejo, de los documentos con los que acredite su existencia legal, las facultades de su representante legal y su acreditación como Compañía Aseguradora.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AE15C" w14:textId="77777777" w:rsidR="00CF1A3E" w:rsidRDefault="00CB48A5">
            <w:pPr>
              <w:pStyle w:val="BodyA"/>
              <w:suppressAutoHyphens/>
              <w:jc w:val="center"/>
            </w:pPr>
            <w:r>
              <w:rPr>
                <w:rStyle w:val="None"/>
                <w:rFonts w:ascii="Arial" w:hAnsi="Arial"/>
                <w:sz w:val="16"/>
                <w:szCs w:val="16"/>
              </w:rPr>
              <w:t>5.1.4.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4461D"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28925" w14:textId="77777777" w:rsidR="00CF1A3E" w:rsidRDefault="00CF1A3E"/>
        </w:tc>
      </w:tr>
      <w:tr w:rsidR="00CF1A3E" w14:paraId="5E8ED585"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71E24"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C3E9E"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B10D5"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1A8A1" w14:textId="77777777" w:rsidR="00CF1A3E" w:rsidRDefault="00CF1A3E"/>
        </w:tc>
      </w:tr>
      <w:tr w:rsidR="00CF1A3E" w14:paraId="37B44276" w14:textId="77777777">
        <w:tblPrEx>
          <w:tblCellMar>
            <w:top w:w="0" w:type="dxa"/>
            <w:left w:w="0" w:type="dxa"/>
            <w:bottom w:w="0" w:type="dxa"/>
            <w:right w:w="0" w:type="dxa"/>
          </w:tblCellMar>
        </w:tblPrEx>
        <w:trPr>
          <w:trHeight w:val="17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22F87" w14:textId="77777777" w:rsidR="00CF1A3E" w:rsidRDefault="00CB48A5">
            <w:pPr>
              <w:pStyle w:val="BodyA"/>
              <w:tabs>
                <w:tab w:val="left" w:pos="360"/>
                <w:tab w:val="left" w:pos="720"/>
                <w:tab w:val="left" w:pos="1080"/>
                <w:tab w:val="left" w:pos="1440"/>
                <w:tab w:val="left" w:pos="1800"/>
                <w:tab w:val="left" w:pos="2160"/>
              </w:tabs>
              <w:jc w:val="both"/>
            </w:pPr>
            <w:r>
              <w:rPr>
                <w:rStyle w:val="None"/>
                <w:rFonts w:ascii="Arial" w:hAnsi="Arial"/>
                <w:sz w:val="16"/>
                <w:szCs w:val="16"/>
              </w:rPr>
              <w:t xml:space="preserve">La presentación de proposiciones la debe firmar y entregar el representante legal del </w:t>
            </w:r>
            <w:r>
              <w:rPr>
                <w:rStyle w:val="None"/>
                <w:rFonts w:ascii="Arial" w:hAnsi="Arial"/>
                <w:b/>
                <w:bCs/>
                <w:sz w:val="16"/>
                <w:szCs w:val="16"/>
              </w:rPr>
              <w:t>LICITANTE,</w:t>
            </w:r>
            <w:r>
              <w:rPr>
                <w:rStyle w:val="None"/>
                <w:sz w:val="16"/>
                <w:szCs w:val="16"/>
              </w:rPr>
              <w:t xml:space="preserve"> </w:t>
            </w:r>
            <w:r>
              <w:rPr>
                <w:rStyle w:val="None"/>
                <w:rFonts w:ascii="Arial" w:hAnsi="Arial"/>
                <w:sz w:val="16"/>
                <w:szCs w:val="16"/>
              </w:rPr>
              <w:t xml:space="preserve">éste debe estar facultado para esos efectos ante fedatario público.   La presentación de las proposiciones la puede hacer un representante del </w:t>
            </w:r>
            <w:r>
              <w:rPr>
                <w:rStyle w:val="None"/>
                <w:rFonts w:ascii="Arial" w:hAnsi="Arial"/>
                <w:b/>
                <w:bCs/>
                <w:sz w:val="16"/>
                <w:szCs w:val="16"/>
              </w:rPr>
              <w:t>LICITANTE</w:t>
            </w:r>
            <w:r>
              <w:rPr>
                <w:rStyle w:val="None"/>
                <w:rFonts w:ascii="Arial" w:hAnsi="Arial"/>
                <w:sz w:val="16"/>
                <w:szCs w:val="16"/>
              </w:rPr>
              <w:t xml:space="preserve"> quien debe presentar carta poder simple e identificación oficial, en donde se le faculte para entregar proposiciones y participar en los actos de apertura de proposiciones y fallo, en caso de no proporcionar su identificación oficial, no podrá</w:t>
            </w:r>
            <w:r>
              <w:rPr>
                <w:rStyle w:val="None"/>
                <w:sz w:val="16"/>
                <w:szCs w:val="16"/>
              </w:rPr>
              <w:t xml:space="preserve"> </w:t>
            </w:r>
            <w:r>
              <w:rPr>
                <w:rStyle w:val="None"/>
                <w:rFonts w:ascii="Arial" w:hAnsi="Arial"/>
                <w:sz w:val="16"/>
                <w:szCs w:val="16"/>
              </w:rPr>
              <w:t>participar de ninguna forma en los eventos y sólo estará</w:t>
            </w:r>
            <w:r>
              <w:rPr>
                <w:rStyle w:val="None"/>
                <w:sz w:val="16"/>
                <w:szCs w:val="16"/>
              </w:rPr>
              <w:t xml:space="preserve"> </w:t>
            </w:r>
            <w:r>
              <w:rPr>
                <w:rStyle w:val="None"/>
                <w:rFonts w:ascii="Arial" w:hAnsi="Arial"/>
                <w:sz w:val="16"/>
                <w:szCs w:val="16"/>
              </w:rPr>
              <w:t xml:space="preserve">facultado para entregar las propuestas, de conformidad con el texto del </w:t>
            </w:r>
            <w:r>
              <w:rPr>
                <w:rStyle w:val="None"/>
                <w:rFonts w:ascii="Arial" w:hAnsi="Arial"/>
                <w:b/>
                <w:bCs/>
                <w:sz w:val="16"/>
                <w:szCs w:val="16"/>
              </w:rPr>
              <w:t>Anexo 10.</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060A35" w14:textId="77777777" w:rsidR="00CF1A3E" w:rsidRDefault="00CB48A5">
            <w:pPr>
              <w:pStyle w:val="BodyA"/>
              <w:suppressAutoHyphens/>
              <w:jc w:val="center"/>
            </w:pPr>
            <w:r>
              <w:rPr>
                <w:rStyle w:val="None"/>
                <w:rFonts w:ascii="Arial" w:hAnsi="Arial"/>
                <w:sz w:val="16"/>
                <w:szCs w:val="16"/>
              </w:rPr>
              <w:t>5.1.5.</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28DFD"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DEAC4" w14:textId="77777777" w:rsidR="00CF1A3E" w:rsidRDefault="00CF1A3E"/>
        </w:tc>
      </w:tr>
      <w:tr w:rsidR="00CF1A3E" w14:paraId="369891ED"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679DE"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DFAB1"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6FEE4"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D3936" w14:textId="77777777" w:rsidR="00CF1A3E" w:rsidRDefault="00CF1A3E"/>
        </w:tc>
      </w:tr>
      <w:tr w:rsidR="00CF1A3E" w14:paraId="5DFE5EF4" w14:textId="77777777">
        <w:tblPrEx>
          <w:tblCellMar>
            <w:top w:w="0" w:type="dxa"/>
            <w:left w:w="0" w:type="dxa"/>
            <w:bottom w:w="0" w:type="dxa"/>
            <w:right w:w="0" w:type="dxa"/>
          </w:tblCellMar>
        </w:tblPrEx>
        <w:trPr>
          <w:trHeight w:val="77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30B9D" w14:textId="77777777" w:rsidR="00CF1A3E" w:rsidRDefault="00CB48A5">
            <w:pPr>
              <w:pStyle w:val="BodyA"/>
              <w:tabs>
                <w:tab w:val="left" w:pos="360"/>
                <w:tab w:val="left" w:pos="720"/>
                <w:tab w:val="left" w:pos="1080"/>
                <w:tab w:val="left" w:pos="1440"/>
                <w:tab w:val="left" w:pos="1800"/>
                <w:tab w:val="left" w:pos="2160"/>
              </w:tabs>
              <w:jc w:val="both"/>
            </w:pPr>
            <w:r>
              <w:rPr>
                <w:rStyle w:val="None"/>
                <w:rFonts w:ascii="Arial" w:hAnsi="Arial"/>
                <w:sz w:val="16"/>
                <w:szCs w:val="16"/>
              </w:rPr>
              <w:t xml:space="preserve">El </w:t>
            </w:r>
            <w:r>
              <w:rPr>
                <w:rStyle w:val="None"/>
                <w:rFonts w:ascii="Arial" w:hAnsi="Arial"/>
                <w:b/>
                <w:bCs/>
                <w:sz w:val="16"/>
                <w:szCs w:val="16"/>
              </w:rPr>
              <w:t>LICITANTE</w:t>
            </w:r>
            <w:r>
              <w:rPr>
                <w:rStyle w:val="None"/>
                <w:rFonts w:ascii="Arial" w:hAnsi="Arial"/>
                <w:sz w:val="16"/>
                <w:szCs w:val="16"/>
              </w:rPr>
              <w:t xml:space="preserve"> deberá</w:t>
            </w:r>
            <w:r>
              <w:rPr>
                <w:rStyle w:val="None"/>
                <w:sz w:val="16"/>
                <w:szCs w:val="16"/>
              </w:rPr>
              <w:t xml:space="preserve"> </w:t>
            </w:r>
            <w:r>
              <w:rPr>
                <w:rStyle w:val="None"/>
                <w:rFonts w:ascii="Arial" w:hAnsi="Arial"/>
                <w:sz w:val="16"/>
                <w:szCs w:val="16"/>
              </w:rPr>
              <w:t>presentar copia de la identificación oficial con fotografía y firma, (credencial para votar, pasaporte o cartilla del servicio militar nacional), de quien firma las propuestas a efectos de corroborar que quien firma las propuestas está</w:t>
            </w:r>
            <w:r>
              <w:rPr>
                <w:rStyle w:val="None"/>
                <w:sz w:val="16"/>
                <w:szCs w:val="16"/>
              </w:rPr>
              <w:t xml:space="preserve"> </w:t>
            </w:r>
            <w:r>
              <w:rPr>
                <w:rStyle w:val="None"/>
                <w:rFonts w:ascii="Arial" w:hAnsi="Arial"/>
                <w:sz w:val="16"/>
                <w:szCs w:val="16"/>
              </w:rPr>
              <w:t xml:space="preserve">facultado para hacerlo.  </w:t>
            </w:r>
            <w:r>
              <w:rPr>
                <w:rStyle w:val="None"/>
                <w:rFonts w:ascii="Arial" w:hAnsi="Arial"/>
                <w:b/>
                <w:bCs/>
                <w:sz w:val="16"/>
                <w:szCs w:val="16"/>
              </w:rPr>
              <w:t>Anexo 1.</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8149B2" w14:textId="77777777" w:rsidR="00CF1A3E" w:rsidRDefault="00CB48A5">
            <w:pPr>
              <w:pStyle w:val="BodyA"/>
              <w:suppressAutoHyphens/>
              <w:jc w:val="center"/>
            </w:pPr>
            <w:r>
              <w:rPr>
                <w:rStyle w:val="None"/>
                <w:rFonts w:ascii="Arial" w:hAnsi="Arial"/>
                <w:sz w:val="16"/>
                <w:szCs w:val="16"/>
              </w:rPr>
              <w:t>5.1.6.</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50C54"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6C41E" w14:textId="77777777" w:rsidR="00CF1A3E" w:rsidRDefault="00CF1A3E"/>
        </w:tc>
      </w:tr>
      <w:tr w:rsidR="00CF1A3E" w14:paraId="2E35D471"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DAF5B"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CDB14"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D3768"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3508C" w14:textId="77777777" w:rsidR="00CF1A3E" w:rsidRDefault="00CF1A3E"/>
        </w:tc>
      </w:tr>
      <w:tr w:rsidR="00CF1A3E" w14:paraId="3F2F6C2C" w14:textId="77777777">
        <w:tblPrEx>
          <w:tblCellMar>
            <w:top w:w="0" w:type="dxa"/>
            <w:left w:w="0" w:type="dxa"/>
            <w:bottom w:w="0" w:type="dxa"/>
            <w:right w:w="0" w:type="dxa"/>
          </w:tblCellMar>
        </w:tblPrEx>
        <w:trPr>
          <w:trHeight w:val="111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3B4C3" w14:textId="77777777" w:rsidR="00CF1A3E" w:rsidRDefault="00CB48A5">
            <w:pPr>
              <w:pStyle w:val="BodyA"/>
              <w:tabs>
                <w:tab w:val="left" w:pos="360"/>
                <w:tab w:val="left" w:pos="720"/>
                <w:tab w:val="left" w:pos="1080"/>
                <w:tab w:val="left" w:pos="1440"/>
                <w:tab w:val="left" w:pos="1800"/>
                <w:tab w:val="left" w:pos="2160"/>
              </w:tabs>
              <w:jc w:val="both"/>
            </w:pPr>
            <w:r>
              <w:rPr>
                <w:rStyle w:val="None"/>
                <w:rFonts w:ascii="Arial" w:hAnsi="Arial"/>
                <w:sz w:val="16"/>
                <w:szCs w:val="16"/>
              </w:rPr>
              <w:t xml:space="preserve">Escrito en el que el </w:t>
            </w:r>
            <w:r>
              <w:rPr>
                <w:rStyle w:val="None"/>
                <w:rFonts w:ascii="Arial" w:hAnsi="Arial"/>
                <w:b/>
                <w:bCs/>
                <w:sz w:val="16"/>
                <w:szCs w:val="16"/>
              </w:rPr>
              <w:t>LICITANTE</w:t>
            </w:r>
            <w:r>
              <w:rPr>
                <w:rStyle w:val="None"/>
                <w:rFonts w:ascii="Arial" w:hAnsi="Arial"/>
                <w:sz w:val="16"/>
                <w:szCs w:val="16"/>
              </w:rPr>
              <w:t xml:space="preserve"> manifieste que conoce y acepta el contenido de la</w:t>
            </w:r>
            <w:r>
              <w:rPr>
                <w:rStyle w:val="None"/>
                <w:rFonts w:ascii="Arial" w:hAnsi="Arial"/>
                <w:b/>
                <w:bCs/>
                <w:sz w:val="16"/>
                <w:szCs w:val="16"/>
              </w:rPr>
              <w:t xml:space="preserve"> CONVOCATORIA</w:t>
            </w:r>
            <w:r>
              <w:rPr>
                <w:rStyle w:val="None"/>
                <w:rFonts w:ascii="Arial" w:hAnsi="Arial"/>
                <w:sz w:val="16"/>
                <w:szCs w:val="16"/>
              </w:rPr>
              <w:t xml:space="preserve">, y sus </w:t>
            </w:r>
            <w:r>
              <w:rPr>
                <w:rStyle w:val="None"/>
                <w:rFonts w:ascii="Arial" w:hAnsi="Arial"/>
                <w:b/>
                <w:bCs/>
                <w:sz w:val="16"/>
                <w:szCs w:val="16"/>
              </w:rPr>
              <w:t>ANEXOS, TERMNOS DE REFERENCIA</w:t>
            </w:r>
            <w:r>
              <w:rPr>
                <w:rStyle w:val="None"/>
                <w:rFonts w:ascii="Arial" w:hAnsi="Arial"/>
                <w:sz w:val="16"/>
                <w:szCs w:val="16"/>
              </w:rPr>
              <w:t xml:space="preserve"> y las condiciones establecidas en las mismas, así</w:t>
            </w:r>
            <w:r>
              <w:rPr>
                <w:rStyle w:val="None"/>
                <w:sz w:val="16"/>
                <w:szCs w:val="16"/>
              </w:rPr>
              <w:t xml:space="preserve"> </w:t>
            </w:r>
            <w:r>
              <w:rPr>
                <w:rStyle w:val="None"/>
                <w:rFonts w:ascii="Arial" w:hAnsi="Arial"/>
                <w:sz w:val="16"/>
                <w:szCs w:val="16"/>
              </w:rPr>
              <w:t xml:space="preserve">como de las modificaciones a tales documentos que en su caso se deriven de la Juntas de Aclaraciones, de acuerdo al texto del </w:t>
            </w:r>
            <w:r>
              <w:rPr>
                <w:rStyle w:val="None"/>
                <w:rFonts w:ascii="Arial" w:hAnsi="Arial"/>
                <w:b/>
                <w:bCs/>
                <w:sz w:val="16"/>
                <w:szCs w:val="16"/>
              </w:rPr>
              <w:t xml:space="preserve">Anexo 6.   </w:t>
            </w:r>
            <w:r>
              <w:rPr>
                <w:rStyle w:val="None"/>
                <w:rFonts w:ascii="Arial" w:hAnsi="Arial"/>
                <w:sz w:val="16"/>
                <w:szCs w:val="16"/>
              </w:rPr>
              <w:t xml:space="preserve">Del mismo modo debe presentar la carta de aceptación de aplicación de penas convencionales, </w:t>
            </w:r>
            <w:r>
              <w:rPr>
                <w:rStyle w:val="None"/>
                <w:rFonts w:ascii="Arial" w:hAnsi="Arial"/>
                <w:b/>
                <w:bCs/>
                <w:sz w:val="16"/>
                <w:szCs w:val="16"/>
              </w:rPr>
              <w:t>Anexo 11.</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A8225" w14:textId="77777777" w:rsidR="00CF1A3E" w:rsidRDefault="00CB48A5">
            <w:pPr>
              <w:pStyle w:val="BodyA"/>
              <w:suppressAutoHyphens/>
              <w:jc w:val="center"/>
            </w:pPr>
            <w:r>
              <w:rPr>
                <w:rStyle w:val="None"/>
                <w:rFonts w:ascii="Arial" w:hAnsi="Arial"/>
                <w:sz w:val="16"/>
                <w:szCs w:val="16"/>
              </w:rPr>
              <w:t>5.1.7</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F8F18"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17AC4" w14:textId="77777777" w:rsidR="00CF1A3E" w:rsidRDefault="00CF1A3E"/>
        </w:tc>
      </w:tr>
      <w:tr w:rsidR="00CF1A3E" w14:paraId="0E6214BD"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5ABF4"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26C90"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B7747"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BA3A8" w14:textId="77777777" w:rsidR="00CF1A3E" w:rsidRDefault="00CF1A3E"/>
        </w:tc>
      </w:tr>
      <w:tr w:rsidR="00CF1A3E" w14:paraId="3D0384D2" w14:textId="77777777">
        <w:tblPrEx>
          <w:tblCellMar>
            <w:top w:w="0" w:type="dxa"/>
            <w:left w:w="0" w:type="dxa"/>
            <w:bottom w:w="0" w:type="dxa"/>
            <w:right w:w="0" w:type="dxa"/>
          </w:tblCellMar>
        </w:tblPrEx>
        <w:trPr>
          <w:trHeight w:val="39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24CAE" w14:textId="77777777" w:rsidR="00CF1A3E" w:rsidRDefault="00CB48A5">
            <w:pPr>
              <w:pStyle w:val="BodyA"/>
              <w:tabs>
                <w:tab w:val="left" w:pos="360"/>
                <w:tab w:val="left" w:pos="720"/>
                <w:tab w:val="left" w:pos="1080"/>
                <w:tab w:val="left" w:pos="1440"/>
                <w:tab w:val="left" w:pos="1800"/>
                <w:tab w:val="left" w:pos="2160"/>
              </w:tabs>
              <w:jc w:val="both"/>
            </w:pPr>
            <w:r>
              <w:rPr>
                <w:rStyle w:val="None"/>
                <w:rFonts w:ascii="Arial" w:hAnsi="Arial"/>
                <w:sz w:val="16"/>
                <w:szCs w:val="16"/>
              </w:rPr>
              <w:t xml:space="preserve">Presentar manifestación escrita de no encontrarse en ninguno de los supuestos señalados en los artículos 50 y 60 de la </w:t>
            </w:r>
            <w:r>
              <w:rPr>
                <w:rStyle w:val="None"/>
                <w:rFonts w:ascii="Arial" w:hAnsi="Arial"/>
                <w:b/>
                <w:bCs/>
                <w:sz w:val="16"/>
                <w:szCs w:val="16"/>
              </w:rPr>
              <w:t>LEY</w:t>
            </w:r>
            <w:r>
              <w:rPr>
                <w:rStyle w:val="None"/>
                <w:rFonts w:ascii="Arial" w:hAnsi="Arial"/>
                <w:sz w:val="16"/>
                <w:szCs w:val="16"/>
              </w:rPr>
              <w:t xml:space="preserve">. </w:t>
            </w:r>
            <w:r>
              <w:rPr>
                <w:rStyle w:val="None"/>
                <w:rFonts w:ascii="Arial" w:hAnsi="Arial"/>
                <w:b/>
                <w:bCs/>
                <w:sz w:val="16"/>
                <w:szCs w:val="16"/>
              </w:rPr>
              <w:t>Anexo 5.</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4ADFE" w14:textId="77777777" w:rsidR="00CF1A3E" w:rsidRDefault="00CB48A5">
            <w:pPr>
              <w:pStyle w:val="BodyA"/>
              <w:suppressAutoHyphens/>
              <w:jc w:val="center"/>
            </w:pPr>
            <w:r>
              <w:rPr>
                <w:rStyle w:val="None"/>
                <w:rFonts w:ascii="Arial" w:hAnsi="Arial"/>
                <w:sz w:val="16"/>
                <w:szCs w:val="16"/>
              </w:rPr>
              <w:t>5.1.8.</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3A9A3"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FAD2E" w14:textId="77777777" w:rsidR="00CF1A3E" w:rsidRDefault="00CF1A3E"/>
        </w:tc>
      </w:tr>
      <w:tr w:rsidR="00CF1A3E" w14:paraId="17F377EF"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B2E3A"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93AEB"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606AA"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A7190" w14:textId="77777777" w:rsidR="00CF1A3E" w:rsidRDefault="00CF1A3E"/>
        </w:tc>
      </w:tr>
      <w:tr w:rsidR="00CF1A3E" w14:paraId="271732EB" w14:textId="77777777">
        <w:tblPrEx>
          <w:tblCellMar>
            <w:top w:w="0" w:type="dxa"/>
            <w:left w:w="0" w:type="dxa"/>
            <w:bottom w:w="0" w:type="dxa"/>
            <w:right w:w="0" w:type="dxa"/>
          </w:tblCellMar>
        </w:tblPrEx>
        <w:trPr>
          <w:trHeight w:val="73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CBE66" w14:textId="77777777" w:rsidR="00CF1A3E" w:rsidRDefault="00CB48A5">
            <w:pPr>
              <w:pStyle w:val="BodyA"/>
              <w:tabs>
                <w:tab w:val="left" w:pos="360"/>
                <w:tab w:val="left" w:pos="720"/>
                <w:tab w:val="left" w:pos="1080"/>
                <w:tab w:val="left" w:pos="1440"/>
                <w:tab w:val="left" w:pos="1800"/>
                <w:tab w:val="left" w:pos="2160"/>
              </w:tabs>
              <w:jc w:val="both"/>
            </w:pPr>
            <w:r>
              <w:rPr>
                <w:rStyle w:val="None"/>
                <w:rFonts w:ascii="Arial" w:hAnsi="Arial"/>
                <w:sz w:val="16"/>
                <w:szCs w:val="16"/>
              </w:rPr>
              <w:t>Presentar manifestación escrita en la que señale, bajo protesta de decir verdad, que no se encuentra en los supuestos del artículo 8 fracción XX de la</w:t>
            </w:r>
            <w:r>
              <w:rPr>
                <w:rStyle w:val="None"/>
                <w:rFonts w:ascii="Arial" w:hAnsi="Arial"/>
                <w:b/>
                <w:bCs/>
                <w:sz w:val="16"/>
                <w:szCs w:val="16"/>
              </w:rPr>
              <w:t xml:space="preserve"> </w:t>
            </w:r>
            <w:r>
              <w:rPr>
                <w:rStyle w:val="None"/>
                <w:rFonts w:ascii="Arial" w:hAnsi="Arial"/>
                <w:sz w:val="16"/>
                <w:szCs w:val="16"/>
              </w:rPr>
              <w:t xml:space="preserve">Ley Federal de Responsabilidades Administrativas de los Servidores Públicos, según formato del </w:t>
            </w:r>
            <w:r>
              <w:rPr>
                <w:rStyle w:val="None"/>
                <w:rFonts w:ascii="Arial" w:hAnsi="Arial"/>
                <w:b/>
                <w:bCs/>
                <w:sz w:val="16"/>
                <w:szCs w:val="16"/>
              </w:rPr>
              <w:t>Anexo 8.</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14033" w14:textId="77777777" w:rsidR="00CF1A3E" w:rsidRDefault="00CB48A5">
            <w:pPr>
              <w:pStyle w:val="BodyA"/>
              <w:suppressAutoHyphens/>
              <w:jc w:val="center"/>
            </w:pPr>
            <w:r>
              <w:rPr>
                <w:rStyle w:val="None"/>
                <w:rFonts w:ascii="Arial" w:hAnsi="Arial"/>
                <w:sz w:val="16"/>
                <w:szCs w:val="16"/>
              </w:rPr>
              <w:t>5.1.9.</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8A2CB"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A1D6A" w14:textId="77777777" w:rsidR="00CF1A3E" w:rsidRDefault="00CF1A3E"/>
        </w:tc>
      </w:tr>
      <w:tr w:rsidR="00CF1A3E" w14:paraId="4E0E397D"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918D1"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9F3A7"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50C75"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BC696" w14:textId="77777777" w:rsidR="00CF1A3E" w:rsidRDefault="00CF1A3E"/>
        </w:tc>
      </w:tr>
      <w:tr w:rsidR="00CF1A3E" w14:paraId="64EEB27A" w14:textId="77777777">
        <w:tblPrEx>
          <w:tblCellMar>
            <w:top w:w="0" w:type="dxa"/>
            <w:left w:w="0" w:type="dxa"/>
            <w:bottom w:w="0" w:type="dxa"/>
            <w:right w:w="0" w:type="dxa"/>
          </w:tblCellMar>
        </w:tblPrEx>
        <w:trPr>
          <w:trHeight w:val="111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057D0" w14:textId="77777777" w:rsidR="00CF1A3E" w:rsidRDefault="00CB48A5">
            <w:pPr>
              <w:pStyle w:val="BodyA"/>
              <w:tabs>
                <w:tab w:val="left" w:pos="360"/>
                <w:tab w:val="left" w:pos="720"/>
                <w:tab w:val="left" w:pos="1080"/>
                <w:tab w:val="left" w:pos="1440"/>
                <w:tab w:val="left" w:pos="1800"/>
                <w:tab w:val="left" w:pos="2160"/>
              </w:tabs>
              <w:jc w:val="both"/>
            </w:pPr>
            <w:r>
              <w:commentReference w:id="2"/>
            </w:r>
            <w:r>
              <w:rPr>
                <w:rStyle w:val="None"/>
                <w:rFonts w:ascii="Arial" w:hAnsi="Arial"/>
                <w:sz w:val="16"/>
                <w:szCs w:val="16"/>
              </w:rPr>
              <w:t>Presentar declaración de integridad en la que se manifieste que por sí</w:t>
            </w:r>
            <w:r>
              <w:rPr>
                <w:rStyle w:val="None"/>
                <w:sz w:val="16"/>
                <w:szCs w:val="16"/>
              </w:rPr>
              <w:t xml:space="preserve"> </w:t>
            </w:r>
            <w:r>
              <w:rPr>
                <w:rStyle w:val="None"/>
                <w:rFonts w:ascii="Arial" w:hAnsi="Arial"/>
                <w:sz w:val="16"/>
                <w:szCs w:val="16"/>
              </w:rPr>
              <w:t xml:space="preserve">mismos o a través de interpósita persona se abstendrán de adoptar conductas para que los servidores públicos induzcan o alteren las evaluaciones de las propuestas, el resultado del procedimiento u otros aspectos que otorguen condiciones más ventajosas con relación a los demás participantes, con fundamento en el artículo 39, fracción VI del </w:t>
            </w:r>
            <w:r>
              <w:rPr>
                <w:rStyle w:val="None"/>
                <w:rFonts w:ascii="Arial" w:hAnsi="Arial"/>
                <w:b/>
                <w:bCs/>
                <w:sz w:val="16"/>
                <w:szCs w:val="16"/>
              </w:rPr>
              <w:t xml:space="preserve">REGLAMENTO.  Anexo 4.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59383" w14:textId="77777777" w:rsidR="00CF1A3E" w:rsidRDefault="00CB48A5">
            <w:pPr>
              <w:pStyle w:val="BodyA"/>
              <w:suppressAutoHyphens/>
              <w:jc w:val="center"/>
            </w:pPr>
            <w:r>
              <w:rPr>
                <w:rStyle w:val="None"/>
                <w:rFonts w:ascii="Arial" w:hAnsi="Arial"/>
                <w:sz w:val="16"/>
                <w:szCs w:val="16"/>
              </w:rPr>
              <w:t>5.1.10.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8F756"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563B3" w14:textId="77777777" w:rsidR="00CF1A3E" w:rsidRDefault="00CF1A3E"/>
        </w:tc>
      </w:tr>
      <w:tr w:rsidR="00CF1A3E" w14:paraId="00AB5707"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1D441"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88499"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3CA42"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3164C" w14:textId="77777777" w:rsidR="00CF1A3E" w:rsidRDefault="00CF1A3E"/>
        </w:tc>
      </w:tr>
      <w:tr w:rsidR="00CF1A3E" w14:paraId="51C9E94F"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64CDB" w14:textId="77777777" w:rsidR="00CF1A3E" w:rsidRDefault="00CB48A5">
            <w:pPr>
              <w:pStyle w:val="BodyA"/>
              <w:tabs>
                <w:tab w:val="left" w:pos="900"/>
                <w:tab w:val="left" w:pos="1080"/>
                <w:tab w:val="left" w:pos="1440"/>
                <w:tab w:val="left" w:pos="1800"/>
                <w:tab w:val="left" w:pos="2160"/>
              </w:tabs>
              <w:jc w:val="both"/>
            </w:pPr>
            <w:r>
              <w:rPr>
                <w:rStyle w:val="None"/>
                <w:rFonts w:ascii="Arial" w:hAnsi="Arial"/>
                <w:b/>
                <w:bCs/>
                <w:sz w:val="16"/>
                <w:szCs w:val="16"/>
              </w:rPr>
              <w:t>ADMINISTRATIVOS.</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F58EE"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392EE"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88097" w14:textId="77777777" w:rsidR="00CF1A3E" w:rsidRDefault="00CF1A3E"/>
        </w:tc>
      </w:tr>
      <w:tr w:rsidR="00CF1A3E" w14:paraId="63C3217F"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86E57" w14:textId="77777777" w:rsidR="00CF1A3E" w:rsidRDefault="00CB48A5">
            <w:pPr>
              <w:pStyle w:val="BodyA"/>
              <w:tabs>
                <w:tab w:val="left" w:pos="709"/>
                <w:tab w:val="left" w:pos="720"/>
                <w:tab w:val="left" w:pos="1080"/>
                <w:tab w:val="left" w:pos="1440"/>
                <w:tab w:val="left" w:pos="1800"/>
                <w:tab w:val="left" w:pos="2160"/>
              </w:tabs>
              <w:suppressAutoHyphens/>
              <w:jc w:val="both"/>
            </w:pPr>
            <w:r>
              <w:rPr>
                <w:rStyle w:val="None"/>
                <w:rFonts w:ascii="Arial" w:eastAsia="Arial" w:hAnsi="Arial" w:cs="Arial"/>
                <w:b/>
                <w:bCs/>
                <w:sz w:val="16"/>
                <w:szCs w:val="16"/>
              </w:rPr>
              <w:tab/>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DD600"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78209"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46A6A" w14:textId="77777777" w:rsidR="00CF1A3E" w:rsidRDefault="00CF1A3E"/>
        </w:tc>
      </w:tr>
      <w:tr w:rsidR="00CF1A3E" w14:paraId="32996A92" w14:textId="77777777">
        <w:tblPrEx>
          <w:tblCellMar>
            <w:top w:w="0" w:type="dxa"/>
            <w:left w:w="0" w:type="dxa"/>
            <w:bottom w:w="0" w:type="dxa"/>
            <w:right w:w="0" w:type="dxa"/>
          </w:tblCellMar>
        </w:tblPrEx>
        <w:trPr>
          <w:trHeight w:val="198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8FFCB" w14:textId="77777777" w:rsidR="00CF1A3E" w:rsidRDefault="00CB48A5">
            <w:pPr>
              <w:pStyle w:val="BodyA"/>
              <w:tabs>
                <w:tab w:val="left" w:pos="360"/>
                <w:tab w:val="left" w:pos="720"/>
                <w:tab w:val="left" w:pos="1080"/>
                <w:tab w:val="left" w:pos="1440"/>
                <w:tab w:val="left" w:pos="1800"/>
                <w:tab w:val="left" w:pos="2160"/>
              </w:tabs>
              <w:jc w:val="both"/>
            </w:pPr>
            <w:r>
              <w:rPr>
                <w:rFonts w:ascii="Arial" w:hAnsi="Arial"/>
                <w:sz w:val="16"/>
                <w:szCs w:val="16"/>
              </w:rPr>
              <w:t xml:space="preserve">Directorio de personal autorizado para atender los compromisos que resulten del contrato y de las sucursales, por área, de la compañía de seguros que prestará los servicios a las API, proporcionando nombres, teléfonos, fax y correo electrónico del personal que atenderá a las API directamente.  Del mismo modo debe presentar la lista de instituciones y médicos de red con las que tiene formalizado convenios para prestar los servicios del seguro de </w:t>
            </w:r>
            <w:r>
              <w:rPr>
                <w:rStyle w:val="None"/>
                <w:rFonts w:ascii="Arial" w:hAnsi="Arial"/>
                <w:b/>
                <w:bCs/>
                <w:sz w:val="16"/>
                <w:szCs w:val="16"/>
              </w:rPr>
              <w:t>GASTOS MÉDICOS MAYORES en los estados y ciudades específicas donde se encuentran ubicadas las APIs. La entidad verificará la veracidad de la información que contenga este anexo, en caso de resultar falsa total o parcialmente se descalificará la propuesta. Anexo 12.</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A9F5D9" w14:textId="77777777" w:rsidR="00CF1A3E" w:rsidRDefault="00CB48A5">
            <w:pPr>
              <w:pStyle w:val="BodyA"/>
              <w:suppressAutoHyphens/>
              <w:jc w:val="center"/>
            </w:pPr>
            <w:r>
              <w:rPr>
                <w:rStyle w:val="None"/>
                <w:rFonts w:ascii="Arial" w:hAnsi="Arial"/>
                <w:sz w:val="16"/>
                <w:szCs w:val="16"/>
              </w:rPr>
              <w:t>5.1.11.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95D45"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C1F4B" w14:textId="77777777" w:rsidR="00CF1A3E" w:rsidRDefault="00CF1A3E"/>
        </w:tc>
      </w:tr>
      <w:tr w:rsidR="00CF1A3E" w14:paraId="62F2DA28"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A334A"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E65F7"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A8488"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B1A0B" w14:textId="77777777" w:rsidR="00CF1A3E" w:rsidRDefault="00CF1A3E"/>
        </w:tc>
      </w:tr>
      <w:tr w:rsidR="00CF1A3E" w14:paraId="391869B0" w14:textId="77777777">
        <w:tblPrEx>
          <w:tblCellMar>
            <w:top w:w="0" w:type="dxa"/>
            <w:left w:w="0" w:type="dxa"/>
            <w:bottom w:w="0" w:type="dxa"/>
            <w:right w:w="0" w:type="dxa"/>
          </w:tblCellMar>
        </w:tblPrEx>
        <w:trPr>
          <w:trHeight w:val="73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81949" w14:textId="77777777" w:rsidR="00CF1A3E" w:rsidRDefault="00CB48A5">
            <w:pPr>
              <w:pStyle w:val="BodyA"/>
              <w:tabs>
                <w:tab w:val="left" w:pos="360"/>
                <w:tab w:val="left" w:pos="720"/>
                <w:tab w:val="left" w:pos="1080"/>
                <w:tab w:val="left" w:pos="1440"/>
                <w:tab w:val="left" w:pos="1800"/>
                <w:tab w:val="left" w:pos="2160"/>
              </w:tabs>
              <w:suppressAutoHyphens/>
              <w:jc w:val="both"/>
            </w:pPr>
            <w:r>
              <w:rPr>
                <w:rStyle w:val="None"/>
                <w:rFonts w:ascii="Arial" w:hAnsi="Arial"/>
                <w:sz w:val="16"/>
                <w:szCs w:val="16"/>
              </w:rPr>
              <w:t xml:space="preserve">Presentar condiciones y textos de las pólizas a cotizar, sin precios y que incluyan las características señaladas en el </w:t>
            </w:r>
            <w:r>
              <w:rPr>
                <w:rStyle w:val="None"/>
                <w:rFonts w:ascii="Arial" w:hAnsi="Arial"/>
                <w:b/>
                <w:bCs/>
                <w:sz w:val="16"/>
                <w:szCs w:val="16"/>
              </w:rPr>
              <w:t>APARTADO A, B y C.   Se debe entregar un solo ejemplar de condiciones y textos de GASTOS MÉDICOS MAYORES y por cada uno de los grupos del seguro de VIDA.</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EB672" w14:textId="77777777" w:rsidR="00CF1A3E" w:rsidRDefault="00CB48A5">
            <w:pPr>
              <w:pStyle w:val="BodyA"/>
              <w:suppressAutoHyphens/>
              <w:jc w:val="center"/>
            </w:pPr>
            <w:r>
              <w:rPr>
                <w:rStyle w:val="None"/>
                <w:rFonts w:ascii="Arial" w:hAnsi="Arial"/>
                <w:sz w:val="16"/>
                <w:szCs w:val="16"/>
              </w:rPr>
              <w:t>5.1.12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A24B4"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EFFCF" w14:textId="77777777" w:rsidR="00CF1A3E" w:rsidRDefault="00CF1A3E"/>
        </w:tc>
      </w:tr>
      <w:tr w:rsidR="00CF1A3E" w14:paraId="3B879F8A" w14:textId="77777777">
        <w:tblPrEx>
          <w:tblCellMar>
            <w:top w:w="0" w:type="dxa"/>
            <w:left w:w="0" w:type="dxa"/>
            <w:bottom w:w="0" w:type="dxa"/>
            <w:right w:w="0" w:type="dxa"/>
          </w:tblCellMar>
        </w:tblPrEx>
        <w:trPr>
          <w:trHeight w:val="144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B5555" w14:textId="77777777" w:rsidR="00CF1A3E" w:rsidRDefault="00CB48A5">
            <w:pPr>
              <w:pStyle w:val="BodyA"/>
              <w:tabs>
                <w:tab w:val="left" w:pos="360"/>
                <w:tab w:val="left" w:pos="720"/>
                <w:tab w:val="left" w:pos="1080"/>
                <w:tab w:val="left" w:pos="1440"/>
                <w:tab w:val="left" w:pos="1800"/>
                <w:tab w:val="left" w:pos="2160"/>
              </w:tabs>
              <w:suppressAutoHyphens/>
              <w:jc w:val="both"/>
            </w:pPr>
            <w:r>
              <w:rPr>
                <w:rFonts w:ascii="Arial" w:hAnsi="Arial"/>
                <w:sz w:val="16"/>
                <w:szCs w:val="16"/>
              </w:rPr>
              <w:t xml:space="preserve">Establecer en la PROPUESTA TÉCNICA la documentación que solicitarán (por ramo) para la integración de los expedientes para el reclamo de los siniestros, la cual formará parte integrante de las pólizas, incluyendo el procedimiento de qué hacer en caso de siniestro para cada ramo asegurado, de igual manera establecerán el medio digital por el cuál será la integración de la documentación y el diagrama detallado de la integración de dicha documentación de acuerdo a los padecimientos mas comunes listados en la siniestralidad entregada en el proceso licitatorio. </w:t>
            </w:r>
          </w:p>
        </w:tc>
        <w:tc>
          <w:tcPr>
            <w:tcW w:w="1537"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14:paraId="7A259A42" w14:textId="77777777" w:rsidR="00CF1A3E" w:rsidRDefault="00CB48A5">
            <w:pPr>
              <w:pStyle w:val="BodyA"/>
              <w:suppressAutoHyphens/>
              <w:jc w:val="center"/>
            </w:pPr>
            <w:r>
              <w:rPr>
                <w:rFonts w:ascii="Arial" w:hAnsi="Arial"/>
                <w:sz w:val="16"/>
                <w:szCs w:val="16"/>
              </w:rPr>
              <w:t>5.1.13</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BC3E6"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71403" w14:textId="77777777" w:rsidR="00CF1A3E" w:rsidRDefault="00CF1A3E"/>
        </w:tc>
      </w:tr>
      <w:tr w:rsidR="00CF1A3E" w14:paraId="1DF7BFF8" w14:textId="77777777">
        <w:tblPrEx>
          <w:tblCellMar>
            <w:top w:w="0" w:type="dxa"/>
            <w:left w:w="0" w:type="dxa"/>
            <w:bottom w:w="0" w:type="dxa"/>
            <w:right w:w="0" w:type="dxa"/>
          </w:tblCellMar>
        </w:tblPrEx>
        <w:trPr>
          <w:trHeight w:val="77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052EA" w14:textId="77777777" w:rsidR="00CF1A3E" w:rsidRDefault="00CB48A5">
            <w:pPr>
              <w:pStyle w:val="BodyA"/>
              <w:tabs>
                <w:tab w:val="left" w:pos="360"/>
                <w:tab w:val="left" w:pos="720"/>
                <w:tab w:val="left" w:pos="1080"/>
                <w:tab w:val="left" w:pos="1440"/>
                <w:tab w:val="left" w:pos="1800"/>
                <w:tab w:val="left" w:pos="2160"/>
              </w:tabs>
              <w:suppressAutoHyphens/>
              <w:jc w:val="both"/>
            </w:pPr>
            <w:r>
              <w:rPr>
                <w:rStyle w:val="None"/>
                <w:rFonts w:ascii="Arial" w:hAnsi="Arial"/>
                <w:sz w:val="16"/>
                <w:szCs w:val="16"/>
              </w:rPr>
              <w:t>Presentar carta compromiso en la que se indique que una vez integrados los expedientes, el pago de las indemnizaciones de siniestros no excederá</w:t>
            </w:r>
            <w:r>
              <w:rPr>
                <w:rStyle w:val="None"/>
                <w:sz w:val="16"/>
                <w:szCs w:val="16"/>
              </w:rPr>
              <w:t xml:space="preserve"> </w:t>
            </w:r>
            <w:r>
              <w:rPr>
                <w:rStyle w:val="None"/>
                <w:rFonts w:ascii="Arial" w:hAnsi="Arial"/>
                <w:sz w:val="16"/>
                <w:szCs w:val="16"/>
              </w:rPr>
              <w:t>de 30 (treinta) días naturales, una vez comprobada su procedencia, ya que de no suceder así</w:t>
            </w:r>
            <w:r>
              <w:rPr>
                <w:rStyle w:val="None"/>
                <w:sz w:val="16"/>
                <w:szCs w:val="16"/>
              </w:rPr>
              <w:t xml:space="preserve"> </w:t>
            </w:r>
            <w:r>
              <w:rPr>
                <w:rStyle w:val="None"/>
                <w:rFonts w:ascii="Arial" w:hAnsi="Arial"/>
                <w:sz w:val="16"/>
                <w:szCs w:val="16"/>
              </w:rPr>
              <w:t>se iniciaría la rescisión de las pólizas.</w:t>
            </w:r>
            <w:r>
              <w:rPr>
                <w:rStyle w:val="None"/>
                <w:rFonts w:ascii="Arial" w:hAnsi="Arial"/>
                <w:b/>
                <w:bCs/>
                <w:sz w:val="16"/>
                <w:szCs w:val="16"/>
              </w:rPr>
              <w:t xml:space="preserve">  Anexo 16</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79B66B" w14:textId="77777777" w:rsidR="00CF1A3E" w:rsidRDefault="00CB48A5">
            <w:pPr>
              <w:pStyle w:val="BodyA"/>
              <w:suppressAutoHyphens/>
              <w:jc w:val="center"/>
            </w:pPr>
            <w:r>
              <w:rPr>
                <w:rStyle w:val="None"/>
                <w:rFonts w:ascii="Arial" w:hAnsi="Arial"/>
                <w:sz w:val="16"/>
                <w:szCs w:val="16"/>
              </w:rPr>
              <w:t>5.1.14.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817CB"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57008" w14:textId="77777777" w:rsidR="00CF1A3E" w:rsidRDefault="00CF1A3E"/>
        </w:tc>
      </w:tr>
      <w:tr w:rsidR="00CF1A3E" w14:paraId="7C5132CD"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C577F"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58B23"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79C0E"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A6C80" w14:textId="77777777" w:rsidR="00CF1A3E" w:rsidRDefault="00CF1A3E"/>
        </w:tc>
      </w:tr>
      <w:tr w:rsidR="00CF1A3E" w14:paraId="7F70F570" w14:textId="77777777">
        <w:tblPrEx>
          <w:tblCellMar>
            <w:top w:w="0" w:type="dxa"/>
            <w:left w:w="0" w:type="dxa"/>
            <w:bottom w:w="0" w:type="dxa"/>
            <w:right w:w="0" w:type="dxa"/>
          </w:tblCellMar>
        </w:tblPrEx>
        <w:trPr>
          <w:trHeight w:val="93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6ED8A" w14:textId="77777777" w:rsidR="00CF1A3E" w:rsidRDefault="00CB48A5">
            <w:pPr>
              <w:pStyle w:val="BodyA"/>
              <w:tabs>
                <w:tab w:val="left" w:pos="360"/>
                <w:tab w:val="left" w:pos="720"/>
                <w:tab w:val="left" w:pos="1080"/>
                <w:tab w:val="left" w:pos="1440"/>
                <w:tab w:val="left" w:pos="1800"/>
                <w:tab w:val="left" w:pos="2160"/>
              </w:tabs>
              <w:suppressAutoHyphens/>
              <w:jc w:val="both"/>
            </w:pPr>
            <w:r>
              <w:rPr>
                <w:rStyle w:val="None"/>
                <w:rFonts w:ascii="Arial" w:hAnsi="Arial"/>
                <w:sz w:val="16"/>
                <w:szCs w:val="16"/>
              </w:rPr>
              <w:t>Presentar carta compromiso mediante la cual los</w:t>
            </w:r>
            <w:r>
              <w:rPr>
                <w:rStyle w:val="None"/>
                <w:rFonts w:ascii="Arial" w:hAnsi="Arial"/>
                <w:b/>
                <w:bCs/>
                <w:sz w:val="16"/>
                <w:szCs w:val="16"/>
              </w:rPr>
              <w:t xml:space="preserve"> LICITANTES </w:t>
            </w:r>
            <w:r>
              <w:rPr>
                <w:rStyle w:val="None"/>
                <w:rFonts w:ascii="Arial" w:hAnsi="Arial"/>
                <w:sz w:val="16"/>
                <w:szCs w:val="16"/>
              </w:rPr>
              <w:t xml:space="preserve">se obligan a hacer extensivos los beneficios de esta LICITACIÓN a las </w:t>
            </w:r>
            <w:r>
              <w:rPr>
                <w:rStyle w:val="None"/>
                <w:rFonts w:ascii="Arial" w:hAnsi="Arial"/>
                <w:b/>
                <w:bCs/>
                <w:sz w:val="16"/>
                <w:szCs w:val="16"/>
              </w:rPr>
              <w:t>API y/o personas</w:t>
            </w:r>
            <w:r>
              <w:rPr>
                <w:rStyle w:val="None"/>
                <w:rFonts w:ascii="Arial" w:hAnsi="Arial"/>
                <w:sz w:val="16"/>
                <w:szCs w:val="16"/>
              </w:rPr>
              <w:t xml:space="preserve"> que en lo futuro se integren al programa de aseguramiento integral, bajo los mismos términos y condiciones establecidos en el </w:t>
            </w:r>
            <w:r>
              <w:rPr>
                <w:rStyle w:val="None"/>
                <w:rFonts w:ascii="Arial" w:hAnsi="Arial"/>
                <w:b/>
                <w:bCs/>
                <w:sz w:val="16"/>
                <w:szCs w:val="16"/>
              </w:rPr>
              <w:t>APARTADO A, B y C</w:t>
            </w:r>
            <w:r>
              <w:rPr>
                <w:rStyle w:val="None"/>
                <w:rFonts w:ascii="Arial" w:hAnsi="Arial"/>
                <w:sz w:val="16"/>
                <w:szCs w:val="16"/>
              </w:rPr>
              <w:t>, así</w:t>
            </w:r>
            <w:r>
              <w:rPr>
                <w:rStyle w:val="None"/>
                <w:sz w:val="16"/>
                <w:szCs w:val="16"/>
              </w:rPr>
              <w:t xml:space="preserve"> </w:t>
            </w:r>
            <w:r>
              <w:rPr>
                <w:rStyle w:val="None"/>
                <w:rFonts w:ascii="Arial" w:hAnsi="Arial"/>
                <w:sz w:val="16"/>
                <w:szCs w:val="16"/>
              </w:rPr>
              <w:t xml:space="preserve">como a las personas que soliciten una cobertura adicional. </w:t>
            </w:r>
            <w:r>
              <w:rPr>
                <w:rStyle w:val="None"/>
                <w:rFonts w:ascii="Arial" w:hAnsi="Arial"/>
                <w:b/>
                <w:bCs/>
                <w:sz w:val="16"/>
                <w:szCs w:val="16"/>
              </w:rPr>
              <w:t>Anexo 17</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3A5C4" w14:textId="77777777" w:rsidR="00CF1A3E" w:rsidRDefault="00CB48A5">
            <w:pPr>
              <w:pStyle w:val="BodyA"/>
              <w:suppressAutoHyphens/>
              <w:jc w:val="center"/>
            </w:pPr>
            <w:r>
              <w:rPr>
                <w:rStyle w:val="None"/>
                <w:rFonts w:ascii="Arial" w:hAnsi="Arial"/>
                <w:sz w:val="16"/>
                <w:szCs w:val="16"/>
              </w:rPr>
              <w:t>5.1.15</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B39DB"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73E62" w14:textId="77777777" w:rsidR="00CF1A3E" w:rsidRDefault="00CF1A3E"/>
        </w:tc>
      </w:tr>
      <w:tr w:rsidR="00CF1A3E" w14:paraId="70DBDC48"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4C09A"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D919D"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7FA52"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ADDCD" w14:textId="77777777" w:rsidR="00CF1A3E" w:rsidRDefault="00CF1A3E"/>
        </w:tc>
      </w:tr>
      <w:tr w:rsidR="00CF1A3E" w14:paraId="5ED27421" w14:textId="77777777">
        <w:tblPrEx>
          <w:tblCellMar>
            <w:top w:w="0" w:type="dxa"/>
            <w:left w:w="0" w:type="dxa"/>
            <w:bottom w:w="0" w:type="dxa"/>
            <w:right w:w="0" w:type="dxa"/>
          </w:tblCellMar>
        </w:tblPrEx>
        <w:trPr>
          <w:trHeight w:val="127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EBC0E" w14:textId="77777777" w:rsidR="00CF1A3E" w:rsidRDefault="00CB48A5">
            <w:pPr>
              <w:pStyle w:val="BodyA"/>
              <w:tabs>
                <w:tab w:val="left" w:pos="360"/>
                <w:tab w:val="left" w:pos="720"/>
                <w:tab w:val="left" w:pos="1080"/>
                <w:tab w:val="left" w:pos="1440"/>
                <w:tab w:val="left" w:pos="1800"/>
                <w:tab w:val="left" w:pos="2160"/>
              </w:tabs>
              <w:jc w:val="both"/>
            </w:pPr>
            <w:r>
              <w:commentReference w:id="3"/>
            </w:r>
            <w:r>
              <w:rPr>
                <w:rStyle w:val="None"/>
                <w:rFonts w:ascii="Arial" w:hAnsi="Arial"/>
                <w:sz w:val="16"/>
                <w:szCs w:val="16"/>
              </w:rPr>
              <w:t xml:space="preserve">Carta compromiso en la que, de resultar ganador, se comprometa a entregar en el </w:t>
            </w:r>
            <w:r>
              <w:rPr>
                <w:rStyle w:val="None"/>
                <w:rFonts w:ascii="Arial" w:hAnsi="Arial"/>
                <w:b/>
                <w:bCs/>
                <w:sz w:val="16"/>
                <w:szCs w:val="16"/>
              </w:rPr>
              <w:t>DOMICILIO OFICIAL al Lic. Alberto Guillermo Ledón Peregrina, Director de Proyectos Especiales de la Dirección General Adjunta</w:t>
            </w:r>
            <w:r>
              <w:rPr>
                <w:rStyle w:val="None"/>
                <w:rFonts w:ascii="Arial" w:hAnsi="Arial"/>
                <w:sz w:val="16"/>
                <w:szCs w:val="16"/>
              </w:rPr>
              <w:t xml:space="preserve">, a más tardar el 1 de MARZO de 2016 a las 12:00 horas, las CARTAS-COBERTURA para cada </w:t>
            </w:r>
            <w:r>
              <w:rPr>
                <w:rStyle w:val="None"/>
                <w:rFonts w:ascii="Arial" w:hAnsi="Arial"/>
                <w:b/>
                <w:bCs/>
                <w:sz w:val="16"/>
                <w:szCs w:val="16"/>
              </w:rPr>
              <w:t>API</w:t>
            </w:r>
            <w:r>
              <w:rPr>
                <w:rStyle w:val="None"/>
                <w:rFonts w:ascii="Arial" w:hAnsi="Arial"/>
                <w:sz w:val="16"/>
                <w:szCs w:val="16"/>
              </w:rPr>
              <w:t xml:space="preserve">, en la que asuma la responsabilidad del aseguramiento en los términos acordados en la presente </w:t>
            </w:r>
            <w:r>
              <w:rPr>
                <w:rStyle w:val="None"/>
                <w:rFonts w:ascii="Arial" w:hAnsi="Arial"/>
                <w:b/>
                <w:bCs/>
                <w:sz w:val="16"/>
                <w:szCs w:val="16"/>
              </w:rPr>
              <w:t>LICITACIÓN</w:t>
            </w:r>
            <w:r>
              <w:rPr>
                <w:rStyle w:val="None"/>
                <w:rFonts w:ascii="Arial" w:hAnsi="Arial"/>
                <w:sz w:val="16"/>
                <w:szCs w:val="16"/>
              </w:rPr>
              <w:t xml:space="preserve">. </w:t>
            </w:r>
            <w:r>
              <w:rPr>
                <w:rStyle w:val="None"/>
                <w:rFonts w:ascii="Arial" w:hAnsi="Arial"/>
                <w:b/>
                <w:bCs/>
                <w:sz w:val="16"/>
                <w:szCs w:val="16"/>
              </w:rPr>
              <w:t>Anexo 18</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A12F58" w14:textId="77777777" w:rsidR="00CF1A3E" w:rsidRDefault="00CB48A5">
            <w:pPr>
              <w:pStyle w:val="BodyA"/>
              <w:suppressAutoHyphens/>
              <w:jc w:val="center"/>
            </w:pPr>
            <w:r>
              <w:rPr>
                <w:rStyle w:val="None"/>
                <w:rFonts w:ascii="Arial" w:hAnsi="Arial"/>
                <w:sz w:val="16"/>
                <w:szCs w:val="16"/>
              </w:rPr>
              <w:t>5.1.16</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1F6AA"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0E4B4" w14:textId="77777777" w:rsidR="00CF1A3E" w:rsidRDefault="00CF1A3E"/>
        </w:tc>
      </w:tr>
      <w:tr w:rsidR="00CF1A3E" w14:paraId="1DE19C2D"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DEC4E"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F4FC3"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3ED78"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9D15D" w14:textId="77777777" w:rsidR="00CF1A3E" w:rsidRDefault="00CF1A3E"/>
        </w:tc>
      </w:tr>
      <w:tr w:rsidR="00CF1A3E" w14:paraId="352D4528" w14:textId="77777777">
        <w:tblPrEx>
          <w:tblCellMar>
            <w:top w:w="0" w:type="dxa"/>
            <w:left w:w="0" w:type="dxa"/>
            <w:bottom w:w="0" w:type="dxa"/>
            <w:right w:w="0" w:type="dxa"/>
          </w:tblCellMar>
        </w:tblPrEx>
        <w:trPr>
          <w:trHeight w:val="73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13772" w14:textId="77777777" w:rsidR="00CF1A3E" w:rsidRDefault="00CB48A5">
            <w:pPr>
              <w:pStyle w:val="BodyA"/>
              <w:tabs>
                <w:tab w:val="left" w:pos="360"/>
                <w:tab w:val="left" w:pos="720"/>
                <w:tab w:val="left" w:pos="1080"/>
                <w:tab w:val="left" w:pos="1440"/>
                <w:tab w:val="left" w:pos="1800"/>
                <w:tab w:val="left" w:pos="2160"/>
              </w:tabs>
              <w:jc w:val="both"/>
            </w:pPr>
            <w:r>
              <w:rPr>
                <w:rStyle w:val="None"/>
                <w:rFonts w:ascii="Arial" w:hAnsi="Arial"/>
                <w:sz w:val="16"/>
                <w:szCs w:val="16"/>
              </w:rPr>
              <w:lastRenderedPageBreak/>
              <w:t xml:space="preserve">Carta en donde establezca el </w:t>
            </w:r>
            <w:r>
              <w:rPr>
                <w:rStyle w:val="None"/>
                <w:rFonts w:ascii="Arial" w:hAnsi="Arial"/>
                <w:b/>
                <w:bCs/>
                <w:sz w:val="16"/>
                <w:szCs w:val="16"/>
              </w:rPr>
              <w:t>LICITANTE</w:t>
            </w:r>
            <w:r>
              <w:rPr>
                <w:rStyle w:val="None"/>
                <w:rFonts w:ascii="Arial" w:hAnsi="Arial"/>
                <w:sz w:val="16"/>
                <w:szCs w:val="16"/>
              </w:rPr>
              <w:t xml:space="preserve"> su nacionalidad y carta en donde se haga constar que los seguros propuestos serán expedidos y administrados por una aseguradora mexicana, </w:t>
            </w:r>
            <w:r>
              <w:rPr>
                <w:rStyle w:val="None"/>
                <w:rFonts w:ascii="Arial" w:hAnsi="Arial"/>
                <w:b/>
                <w:bCs/>
                <w:sz w:val="16"/>
                <w:szCs w:val="16"/>
              </w:rPr>
              <w:t>Anexo 13, ambos requisitos se establecen por el carácter nacional de la LICITACIÓN.</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90D18" w14:textId="77777777" w:rsidR="00CF1A3E" w:rsidRDefault="00CB48A5">
            <w:pPr>
              <w:pStyle w:val="BodyA"/>
              <w:suppressAutoHyphens/>
              <w:jc w:val="center"/>
            </w:pPr>
            <w:r>
              <w:rPr>
                <w:rStyle w:val="None"/>
                <w:rFonts w:ascii="Arial" w:hAnsi="Arial"/>
                <w:sz w:val="16"/>
                <w:szCs w:val="16"/>
              </w:rPr>
              <w:t>5.1.17</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83526"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BCE11" w14:textId="77777777" w:rsidR="00CF1A3E" w:rsidRDefault="00CF1A3E"/>
        </w:tc>
      </w:tr>
      <w:tr w:rsidR="00CF1A3E" w14:paraId="1FC3575F" w14:textId="77777777">
        <w:tblPrEx>
          <w:tblCellMar>
            <w:top w:w="0" w:type="dxa"/>
            <w:left w:w="0" w:type="dxa"/>
            <w:bottom w:w="0" w:type="dxa"/>
            <w:right w:w="0" w:type="dxa"/>
          </w:tblCellMar>
        </w:tblPrEx>
        <w:trPr>
          <w:trHeight w:val="126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2E759" w14:textId="77777777" w:rsidR="00CF1A3E" w:rsidRDefault="00CB48A5">
            <w:pPr>
              <w:pStyle w:val="BodyA"/>
              <w:tabs>
                <w:tab w:val="left" w:pos="360"/>
                <w:tab w:val="left" w:pos="720"/>
                <w:tab w:val="left" w:pos="1080"/>
                <w:tab w:val="left" w:pos="1440"/>
                <w:tab w:val="left" w:pos="1800"/>
                <w:tab w:val="left" w:pos="2160"/>
              </w:tabs>
              <w:jc w:val="both"/>
            </w:pPr>
            <w:r>
              <w:rPr>
                <w:rFonts w:ascii="Arial" w:hAnsi="Arial"/>
                <w:sz w:val="16"/>
                <w:szCs w:val="16"/>
              </w:rPr>
              <w:t>Las aseguradoras deberán contar con al menos una oficina propia en cada CIUDAD de la República Mexicana habilitada para recibir documentación relativa a siniestros de las ADMINISTRADORAS PORTUARIAS INTEGRALES y brindar la atención necesaria. Por lo que en su propuesta incluirá la relación detallada con domicilio completo acompañado de copia simple de comprobantes de domicilio y/o contratos de arrendamientos a nombre del licitante.</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216AC" w14:textId="77777777" w:rsidR="00CF1A3E" w:rsidRDefault="00CB48A5">
            <w:pPr>
              <w:pStyle w:val="BodyA"/>
              <w:suppressAutoHyphens/>
              <w:jc w:val="center"/>
            </w:pPr>
            <w:r>
              <w:rPr>
                <w:rFonts w:ascii="Arial" w:hAnsi="Arial"/>
                <w:sz w:val="16"/>
                <w:szCs w:val="16"/>
              </w:rPr>
              <w:t>5.1.18</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CC06A"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E8CFB" w14:textId="77777777" w:rsidR="00CF1A3E" w:rsidRDefault="00CF1A3E"/>
        </w:tc>
      </w:tr>
      <w:tr w:rsidR="00CF1A3E" w14:paraId="28A49334" w14:textId="77777777">
        <w:tblPrEx>
          <w:tblCellMar>
            <w:top w:w="0" w:type="dxa"/>
            <w:left w:w="0" w:type="dxa"/>
            <w:bottom w:w="0" w:type="dxa"/>
            <w:right w:w="0" w:type="dxa"/>
          </w:tblCellMar>
        </w:tblPrEx>
        <w:trPr>
          <w:trHeight w:val="306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B975A" w14:textId="77777777" w:rsidR="00CF1A3E" w:rsidRDefault="00CB48A5">
            <w:pPr>
              <w:pStyle w:val="BodyA"/>
              <w:tabs>
                <w:tab w:val="left" w:pos="360"/>
                <w:tab w:val="left" w:pos="720"/>
                <w:tab w:val="left" w:pos="1080"/>
                <w:tab w:val="left" w:pos="1440"/>
                <w:tab w:val="left" w:pos="1800"/>
                <w:tab w:val="left" w:pos="2160"/>
              </w:tabs>
              <w:jc w:val="both"/>
              <w:rPr>
                <w:rFonts w:ascii="Arial" w:eastAsia="Arial" w:hAnsi="Arial" w:cs="Arial"/>
                <w:sz w:val="16"/>
                <w:szCs w:val="16"/>
              </w:rPr>
            </w:pPr>
            <w:r>
              <w:rPr>
                <w:rFonts w:ascii="Arial" w:hAnsi="Arial"/>
                <w:sz w:val="16"/>
                <w:szCs w:val="16"/>
              </w:rPr>
              <w:t>La persona moral que resulte adjudicada, deberá realizar la consulta de</w:t>
            </w:r>
          </w:p>
          <w:p w14:paraId="05EA283F" w14:textId="77777777" w:rsidR="00CF1A3E" w:rsidRDefault="00CB48A5">
            <w:pPr>
              <w:pStyle w:val="BodyA"/>
              <w:tabs>
                <w:tab w:val="left" w:pos="360"/>
                <w:tab w:val="left" w:pos="720"/>
                <w:tab w:val="left" w:pos="1080"/>
                <w:tab w:val="left" w:pos="1440"/>
                <w:tab w:val="left" w:pos="1800"/>
                <w:tab w:val="left" w:pos="2160"/>
              </w:tabs>
              <w:jc w:val="both"/>
              <w:rPr>
                <w:rFonts w:ascii="Arial" w:eastAsia="Arial" w:hAnsi="Arial" w:cs="Arial"/>
                <w:sz w:val="16"/>
                <w:szCs w:val="16"/>
              </w:rPr>
            </w:pPr>
            <w:r>
              <w:rPr>
                <w:rFonts w:ascii="Arial" w:hAnsi="Arial"/>
                <w:sz w:val="16"/>
                <w:szCs w:val="16"/>
              </w:rPr>
              <w:t>opinión ante el SAT, preferentemente dentro de los tres días hábiles</w:t>
            </w:r>
          </w:p>
          <w:p w14:paraId="0316B67B" w14:textId="77777777" w:rsidR="00CF1A3E" w:rsidRDefault="00CB48A5">
            <w:pPr>
              <w:pStyle w:val="BodyA"/>
              <w:tabs>
                <w:tab w:val="left" w:pos="360"/>
                <w:tab w:val="left" w:pos="720"/>
                <w:tab w:val="left" w:pos="1080"/>
                <w:tab w:val="left" w:pos="1440"/>
                <w:tab w:val="left" w:pos="1800"/>
                <w:tab w:val="left" w:pos="2160"/>
              </w:tabs>
              <w:jc w:val="both"/>
              <w:rPr>
                <w:rFonts w:ascii="Arial" w:eastAsia="Arial" w:hAnsi="Arial" w:cs="Arial"/>
                <w:sz w:val="16"/>
                <w:szCs w:val="16"/>
              </w:rPr>
            </w:pPr>
            <w:r>
              <w:rPr>
                <w:rFonts w:ascii="Arial" w:hAnsi="Arial"/>
                <w:sz w:val="16"/>
                <w:szCs w:val="16"/>
              </w:rPr>
              <w:t>posteriores a la fecha en que tenga conocimiento del fallo o adjudicación</w:t>
            </w:r>
          </w:p>
          <w:p w14:paraId="19634C00" w14:textId="77777777" w:rsidR="00CF1A3E" w:rsidRDefault="00CB48A5">
            <w:pPr>
              <w:pStyle w:val="BodyA"/>
              <w:tabs>
                <w:tab w:val="left" w:pos="360"/>
                <w:tab w:val="left" w:pos="720"/>
                <w:tab w:val="left" w:pos="1080"/>
                <w:tab w:val="left" w:pos="1440"/>
                <w:tab w:val="left" w:pos="1800"/>
                <w:tab w:val="left" w:pos="2160"/>
              </w:tabs>
              <w:jc w:val="both"/>
              <w:rPr>
                <w:rFonts w:ascii="Arial" w:eastAsia="Arial" w:hAnsi="Arial" w:cs="Arial"/>
                <w:sz w:val="16"/>
                <w:szCs w:val="16"/>
              </w:rPr>
            </w:pPr>
            <w:r>
              <w:rPr>
                <w:rFonts w:ascii="Arial" w:hAnsi="Arial"/>
                <w:sz w:val="16"/>
                <w:szCs w:val="16"/>
              </w:rPr>
              <w:t>correspondiente.</w:t>
            </w:r>
          </w:p>
          <w:p w14:paraId="11676223" w14:textId="77777777" w:rsidR="00CF1A3E" w:rsidRDefault="00CF1A3E">
            <w:pPr>
              <w:pStyle w:val="BodyA"/>
              <w:tabs>
                <w:tab w:val="left" w:pos="360"/>
                <w:tab w:val="left" w:pos="720"/>
                <w:tab w:val="left" w:pos="1080"/>
                <w:tab w:val="left" w:pos="1440"/>
                <w:tab w:val="left" w:pos="1800"/>
                <w:tab w:val="left" w:pos="2160"/>
              </w:tabs>
              <w:jc w:val="both"/>
              <w:rPr>
                <w:rFonts w:ascii="Arial" w:eastAsia="Arial" w:hAnsi="Arial" w:cs="Arial"/>
                <w:sz w:val="16"/>
                <w:szCs w:val="16"/>
              </w:rPr>
            </w:pPr>
          </w:p>
          <w:p w14:paraId="462CA3CB" w14:textId="77777777" w:rsidR="00CF1A3E" w:rsidRDefault="00CB48A5">
            <w:pPr>
              <w:pStyle w:val="BodyA"/>
              <w:tabs>
                <w:tab w:val="left" w:pos="360"/>
                <w:tab w:val="left" w:pos="720"/>
                <w:tab w:val="left" w:pos="1080"/>
                <w:tab w:val="left" w:pos="1440"/>
                <w:tab w:val="left" w:pos="1800"/>
                <w:tab w:val="left" w:pos="2160"/>
              </w:tabs>
              <w:jc w:val="both"/>
              <w:rPr>
                <w:rFonts w:ascii="Arial" w:eastAsia="Arial" w:hAnsi="Arial" w:cs="Arial"/>
                <w:sz w:val="16"/>
                <w:szCs w:val="16"/>
              </w:rPr>
            </w:pPr>
            <w:r>
              <w:rPr>
                <w:rFonts w:ascii="Arial" w:hAnsi="Arial"/>
                <w:sz w:val="16"/>
                <w:szCs w:val="16"/>
              </w:rPr>
              <w:t xml:space="preserve">La solicitud de opinión al SAT deberá incluir el correo electrónico de la ADMINISTRACION PORTUARIA INTEGRAL DE TAMPICO </w:t>
            </w:r>
            <w:hyperlink r:id="rId17" w:history="1">
              <w:r>
                <w:rPr>
                  <w:rFonts w:ascii="Arial" w:hAnsi="Arial"/>
                  <w:sz w:val="16"/>
                  <w:szCs w:val="16"/>
                  <w:lang w:val="en-US"/>
                </w:rPr>
                <w:t>gadmon@puertodetampico.com.mx</w:t>
              </w:r>
            </w:hyperlink>
            <w:r>
              <w:rPr>
                <w:rFonts w:ascii="Arial" w:hAnsi="Arial"/>
                <w:sz w:val="16"/>
                <w:szCs w:val="16"/>
              </w:rPr>
              <w:t xml:space="preserve"> para que el SAT envíe el “acuse de respuesta” que emitirá en atención a su solicitud de opinión.</w:t>
            </w:r>
          </w:p>
          <w:p w14:paraId="39947CBC" w14:textId="77777777" w:rsidR="00CF1A3E" w:rsidRDefault="00CB48A5">
            <w:pPr>
              <w:pStyle w:val="BodyA"/>
              <w:tabs>
                <w:tab w:val="left" w:pos="360"/>
                <w:tab w:val="left" w:pos="720"/>
                <w:tab w:val="left" w:pos="1080"/>
                <w:tab w:val="left" w:pos="1440"/>
                <w:tab w:val="left" w:pos="1800"/>
                <w:tab w:val="left" w:pos="2160"/>
              </w:tabs>
              <w:jc w:val="both"/>
              <w:rPr>
                <w:rFonts w:ascii="Arial" w:eastAsia="Arial" w:hAnsi="Arial" w:cs="Arial"/>
                <w:sz w:val="16"/>
                <w:szCs w:val="16"/>
              </w:rPr>
            </w:pPr>
            <w:r>
              <w:rPr>
                <w:rFonts w:ascii="Arial" w:hAnsi="Arial"/>
                <w:sz w:val="16"/>
                <w:szCs w:val="16"/>
              </w:rPr>
              <w:t>El “acuse de recepción” que deberá presentar la persona con quien se vaya celebrar el contrato, se requerirá previo a la formalización de cada contrato, aun cuando éstos provengan de un mismo procedimiento de contratación.</w:t>
            </w:r>
          </w:p>
          <w:p w14:paraId="108217E9" w14:textId="77777777" w:rsidR="00CF1A3E" w:rsidRDefault="00CF1A3E">
            <w:pPr>
              <w:pStyle w:val="BodyA"/>
              <w:tabs>
                <w:tab w:val="left" w:pos="360"/>
                <w:tab w:val="left" w:pos="720"/>
                <w:tab w:val="left" w:pos="1080"/>
                <w:tab w:val="left" w:pos="1440"/>
                <w:tab w:val="left" w:pos="1800"/>
                <w:tab w:val="left" w:pos="2160"/>
              </w:tabs>
              <w:jc w:val="both"/>
              <w:rPr>
                <w:rFonts w:ascii="Arial" w:eastAsia="Arial" w:hAnsi="Arial" w:cs="Arial"/>
                <w:sz w:val="16"/>
                <w:szCs w:val="16"/>
              </w:rPr>
            </w:pPr>
          </w:p>
          <w:p w14:paraId="69DBF06D" w14:textId="77777777" w:rsidR="00CF1A3E" w:rsidRDefault="00CB48A5">
            <w:pPr>
              <w:pStyle w:val="BodyA"/>
              <w:tabs>
                <w:tab w:val="left" w:pos="360"/>
                <w:tab w:val="left" w:pos="720"/>
                <w:tab w:val="left" w:pos="1080"/>
                <w:tab w:val="left" w:pos="1440"/>
                <w:tab w:val="left" w:pos="1800"/>
                <w:tab w:val="left" w:pos="2160"/>
              </w:tabs>
              <w:jc w:val="both"/>
            </w:pPr>
            <w:r>
              <w:rPr>
                <w:rFonts w:ascii="Arial" w:hAnsi="Arial"/>
                <w:sz w:val="16"/>
                <w:szCs w:val="16"/>
              </w:rPr>
              <w:t xml:space="preserve">Tratándose de las propuestas conjuntas previstas en el artículo 34 de la Ley de Adquisiciones, Arrendamientos y Servicios del Sector Público, las personas deberán presentar el “acuse de recepción” a que se hace referencia en el párrafo anterior, por cada una de las obligadas en dicha propuesta. </w:t>
            </w:r>
            <w:r>
              <w:rPr>
                <w:rStyle w:val="None"/>
                <w:rFonts w:ascii="Arial" w:hAnsi="Arial"/>
                <w:b/>
                <w:bCs/>
                <w:sz w:val="16"/>
                <w:szCs w:val="16"/>
              </w:rPr>
              <w:t>Anexo 20</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37AF0" w14:textId="77777777" w:rsidR="00CF1A3E" w:rsidRDefault="00CB48A5">
            <w:pPr>
              <w:pStyle w:val="BodyA"/>
              <w:suppressAutoHyphens/>
              <w:jc w:val="center"/>
            </w:pPr>
            <w:r>
              <w:rPr>
                <w:rFonts w:ascii="Arial" w:hAnsi="Arial"/>
                <w:sz w:val="16"/>
                <w:szCs w:val="16"/>
              </w:rPr>
              <w:t>5.1.19</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00DE5"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1F9B0" w14:textId="77777777" w:rsidR="00CF1A3E" w:rsidRDefault="00CF1A3E"/>
        </w:tc>
      </w:tr>
      <w:tr w:rsidR="00CF1A3E" w14:paraId="2D6DB9BE" w14:textId="77777777">
        <w:tblPrEx>
          <w:tblCellMar>
            <w:top w:w="0" w:type="dxa"/>
            <w:left w:w="0" w:type="dxa"/>
            <w:bottom w:w="0" w:type="dxa"/>
            <w:right w:w="0" w:type="dxa"/>
          </w:tblCellMar>
        </w:tblPrEx>
        <w:trPr>
          <w:trHeight w:val="54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0098E" w14:textId="77777777" w:rsidR="00CF1A3E" w:rsidRDefault="00CB48A5">
            <w:pPr>
              <w:pStyle w:val="BodyA"/>
              <w:tabs>
                <w:tab w:val="left" w:pos="360"/>
                <w:tab w:val="left" w:pos="720"/>
                <w:tab w:val="left" w:pos="1080"/>
                <w:tab w:val="left" w:pos="1440"/>
                <w:tab w:val="left" w:pos="1800"/>
                <w:tab w:val="left" w:pos="2160"/>
              </w:tabs>
              <w:jc w:val="both"/>
            </w:pPr>
            <w:r>
              <w:rPr>
                <w:rFonts w:ascii="Arial" w:hAnsi="Arial"/>
                <w:sz w:val="16"/>
                <w:szCs w:val="16"/>
              </w:rPr>
              <w:t>Copia de la identificación oficial de la persona que firma las PROPOSICIONES a efecto de tener parámetros de comparación y verificar que las propuestas técnica y económica, las firmó la persona autorizada para firmarlas.</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B7A5C" w14:textId="77777777" w:rsidR="00CF1A3E" w:rsidRDefault="00CB48A5">
            <w:pPr>
              <w:pStyle w:val="BodyA"/>
              <w:suppressAutoHyphens/>
              <w:jc w:val="center"/>
            </w:pPr>
            <w:r>
              <w:rPr>
                <w:rFonts w:ascii="Arial" w:hAnsi="Arial"/>
                <w:sz w:val="16"/>
                <w:szCs w:val="16"/>
              </w:rPr>
              <w:t>5.1.20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1D2DE"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3785F" w14:textId="77777777" w:rsidR="00CF1A3E" w:rsidRDefault="00CF1A3E"/>
        </w:tc>
      </w:tr>
      <w:tr w:rsidR="00CF1A3E" w14:paraId="56750779" w14:textId="77777777">
        <w:tblPrEx>
          <w:tblCellMar>
            <w:top w:w="0" w:type="dxa"/>
            <w:left w:w="0" w:type="dxa"/>
            <w:bottom w:w="0" w:type="dxa"/>
            <w:right w:w="0" w:type="dxa"/>
          </w:tblCellMar>
        </w:tblPrEx>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B70C8" w14:textId="77777777" w:rsidR="00CF1A3E" w:rsidRDefault="00CB48A5">
            <w:pPr>
              <w:pStyle w:val="BodyA"/>
              <w:tabs>
                <w:tab w:val="left" w:pos="360"/>
                <w:tab w:val="left" w:pos="720"/>
                <w:tab w:val="left" w:pos="1080"/>
                <w:tab w:val="left" w:pos="1440"/>
                <w:tab w:val="left" w:pos="1800"/>
                <w:tab w:val="left" w:pos="2160"/>
              </w:tabs>
              <w:jc w:val="both"/>
            </w:pPr>
            <w:r>
              <w:rPr>
                <w:rStyle w:val="None"/>
                <w:rFonts w:ascii="Arial" w:hAnsi="Arial"/>
                <w:b/>
                <w:bCs/>
                <w:sz w:val="16"/>
                <w:szCs w:val="16"/>
              </w:rPr>
              <w:t>FINANCIEROS</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2A2CA"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BFC12"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20C77" w14:textId="77777777" w:rsidR="00CF1A3E" w:rsidRDefault="00CF1A3E"/>
        </w:tc>
      </w:tr>
      <w:tr w:rsidR="00CF1A3E" w14:paraId="3AB5B597" w14:textId="77777777">
        <w:tblPrEx>
          <w:tblCellMar>
            <w:top w:w="0" w:type="dxa"/>
            <w:left w:w="0" w:type="dxa"/>
            <w:bottom w:w="0" w:type="dxa"/>
            <w:right w:w="0" w:type="dxa"/>
          </w:tblCellMar>
        </w:tblPrEx>
        <w:trPr>
          <w:trHeight w:val="443"/>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C896B" w14:textId="77777777" w:rsidR="00CF1A3E" w:rsidRDefault="00CB48A5">
            <w:pPr>
              <w:pStyle w:val="BodyA"/>
              <w:tabs>
                <w:tab w:val="left" w:pos="360"/>
                <w:tab w:val="left" w:pos="720"/>
                <w:tab w:val="left" w:pos="1080"/>
                <w:tab w:val="left" w:pos="1440"/>
                <w:tab w:val="left" w:pos="1800"/>
                <w:tab w:val="left" w:pos="2160"/>
              </w:tabs>
              <w:suppressAutoHyphens/>
              <w:jc w:val="both"/>
              <w:rPr>
                <w:rFonts w:ascii="Arial" w:eastAsia="Arial" w:hAnsi="Arial" w:cs="Arial"/>
                <w:b/>
                <w:bCs/>
                <w:sz w:val="20"/>
                <w:szCs w:val="20"/>
              </w:rPr>
            </w:pPr>
            <w:commentRangeStart w:id="4"/>
            <w:r>
              <w:rPr>
                <w:rStyle w:val="Hyperlink2"/>
                <w:rFonts w:ascii="Arial" w:hAnsi="Arial"/>
                <w:b/>
                <w:bCs/>
                <w:sz w:val="20"/>
                <w:szCs w:val="20"/>
              </w:rPr>
              <w:t>Presentar Estados Financieros 2015</w:t>
            </w:r>
          </w:p>
          <w:p w14:paraId="1020AD42" w14:textId="77777777" w:rsidR="00CF1A3E" w:rsidRDefault="00CB48A5">
            <w:pPr>
              <w:pStyle w:val="BodyA"/>
              <w:tabs>
                <w:tab w:val="left" w:pos="360"/>
                <w:tab w:val="left" w:pos="720"/>
                <w:tab w:val="left" w:pos="1080"/>
                <w:tab w:val="left" w:pos="1440"/>
                <w:tab w:val="left" w:pos="1800"/>
                <w:tab w:val="left" w:pos="2160"/>
              </w:tabs>
              <w:suppressAutoHyphens/>
              <w:jc w:val="both"/>
            </w:pPr>
            <w:r>
              <w:rPr>
                <w:rStyle w:val="None"/>
                <w:rFonts w:ascii="Arial" w:hAnsi="Arial"/>
                <w:b/>
                <w:bCs/>
                <w:sz w:val="20"/>
                <w:szCs w:val="20"/>
              </w:rPr>
              <w:t>Presentar Declaración Anual del ISR Ejercicio 2014</w:t>
            </w:r>
            <w:commentRangeEnd w:id="4"/>
            <w:r>
              <w:commentReference w:id="4"/>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37938"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E34AF"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7E128" w14:textId="77777777" w:rsidR="00CF1A3E" w:rsidRDefault="00CF1A3E"/>
        </w:tc>
      </w:tr>
      <w:tr w:rsidR="00CF1A3E" w14:paraId="527F63CC" w14:textId="77777777">
        <w:tblPrEx>
          <w:tblCellMar>
            <w:top w:w="0" w:type="dxa"/>
            <w:left w:w="0" w:type="dxa"/>
            <w:bottom w:w="0" w:type="dxa"/>
            <w:right w:w="0" w:type="dxa"/>
          </w:tblCellMar>
        </w:tblPrEx>
        <w:trPr>
          <w:trHeight w:val="39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43792" w14:textId="77777777" w:rsidR="00CF1A3E" w:rsidRDefault="00CF1A3E"/>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4D474" w14:textId="77777777" w:rsidR="00CF1A3E" w:rsidRDefault="00CF1A3E"/>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715A4"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63AEE" w14:textId="77777777" w:rsidR="00CF1A3E" w:rsidRDefault="00CF1A3E"/>
        </w:tc>
      </w:tr>
      <w:tr w:rsidR="00CF1A3E" w14:paraId="59058187" w14:textId="77777777">
        <w:tblPrEx>
          <w:tblCellMar>
            <w:top w:w="0" w:type="dxa"/>
            <w:left w:w="0" w:type="dxa"/>
            <w:bottom w:w="0" w:type="dxa"/>
            <w:right w:w="0" w:type="dxa"/>
          </w:tblCellMar>
        </w:tblPrEx>
        <w:trPr>
          <w:trHeight w:val="75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470CF" w14:textId="77777777" w:rsidR="00CF1A3E" w:rsidRDefault="00CB48A5">
            <w:pPr>
              <w:pStyle w:val="BodyA"/>
              <w:tabs>
                <w:tab w:val="left" w:pos="360"/>
                <w:tab w:val="left" w:pos="720"/>
                <w:tab w:val="left" w:pos="1080"/>
                <w:tab w:val="left" w:pos="1440"/>
                <w:tab w:val="left" w:pos="1800"/>
                <w:tab w:val="left" w:pos="2160"/>
              </w:tabs>
              <w:jc w:val="both"/>
            </w:pPr>
            <w:r>
              <w:rPr>
                <w:rStyle w:val="None"/>
                <w:rFonts w:ascii="Arial" w:hAnsi="Arial"/>
                <w:sz w:val="16"/>
                <w:szCs w:val="16"/>
              </w:rPr>
              <w:t>Presentar por escrito y en papel membretado carta compromiso en la que especifique que la empresa asumirá</w:t>
            </w:r>
            <w:r>
              <w:rPr>
                <w:rStyle w:val="None"/>
                <w:sz w:val="16"/>
                <w:szCs w:val="16"/>
              </w:rPr>
              <w:t xml:space="preserve"> </w:t>
            </w:r>
            <w:r>
              <w:rPr>
                <w:rStyle w:val="None"/>
                <w:rFonts w:ascii="Arial" w:hAnsi="Arial"/>
                <w:sz w:val="16"/>
                <w:szCs w:val="16"/>
              </w:rPr>
              <w:t xml:space="preserve">la responsabilidad total que resulte, en el caso de que infrinja patentes, marcas o viole el registro de derecho de autor. </w:t>
            </w:r>
            <w:r>
              <w:rPr>
                <w:rStyle w:val="None"/>
                <w:rFonts w:ascii="Arial" w:hAnsi="Arial"/>
                <w:b/>
                <w:bCs/>
                <w:sz w:val="16"/>
                <w:szCs w:val="16"/>
              </w:rPr>
              <w:t>Anexo 19</w:t>
            </w:r>
          </w:p>
        </w:tc>
        <w:tc>
          <w:tcPr>
            <w:tcW w:w="1537"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14:paraId="1D08B508" w14:textId="77777777" w:rsidR="00CF1A3E" w:rsidRDefault="00CB48A5">
            <w:pPr>
              <w:pStyle w:val="BodyA"/>
              <w:suppressAutoHyphens/>
              <w:jc w:val="center"/>
            </w:pPr>
            <w:r>
              <w:rPr>
                <w:rStyle w:val="None"/>
                <w:rFonts w:ascii="Arial" w:hAnsi="Arial"/>
                <w:sz w:val="16"/>
                <w:szCs w:val="16"/>
              </w:rPr>
              <w:t>5.1.21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5A2E2" w14:textId="77777777" w:rsidR="00CF1A3E" w:rsidRDefault="00CF1A3E"/>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6B408" w14:textId="77777777" w:rsidR="00CF1A3E" w:rsidRDefault="00CF1A3E"/>
        </w:tc>
      </w:tr>
    </w:tbl>
    <w:p w14:paraId="43470417"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rPr>
          <w:rStyle w:val="None"/>
          <w:rFonts w:ascii="Arial" w:eastAsia="Arial" w:hAnsi="Arial" w:cs="Arial"/>
          <w:sz w:val="20"/>
          <w:szCs w:val="20"/>
        </w:rPr>
      </w:pPr>
    </w:p>
    <w:p w14:paraId="1674BD5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1790D4C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0"/>
          <w:szCs w:val="20"/>
        </w:rPr>
      </w:pPr>
    </w:p>
    <w:p w14:paraId="2A3EA64A" w14:textId="77777777" w:rsidR="00CF1A3E" w:rsidRDefault="00CF1A3E">
      <w:pPr>
        <w:pStyle w:val="BodyA"/>
        <w:tabs>
          <w:tab w:val="left" w:pos="43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p>
    <w:p w14:paraId="407E24DF" w14:textId="77777777" w:rsidR="00CF1A3E" w:rsidRDefault="00CF1A3E">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jc w:val="center"/>
        <w:rPr>
          <w:sz w:val="22"/>
          <w:szCs w:val="22"/>
        </w:rPr>
      </w:pPr>
    </w:p>
    <w:p w14:paraId="42595D7F" w14:textId="77777777" w:rsidR="00CF1A3E" w:rsidRDefault="00CB48A5">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jc w:val="center"/>
        <w:rPr>
          <w:rStyle w:val="None"/>
          <w:sz w:val="22"/>
          <w:szCs w:val="22"/>
        </w:rPr>
      </w:pPr>
      <w:r>
        <w:rPr>
          <w:rStyle w:val="None"/>
          <w:sz w:val="22"/>
          <w:szCs w:val="22"/>
        </w:rPr>
        <w:t>DOCUMENTACIÓN CORRESPONDIENTE A LA PROPUESTA ECONÓMICA</w:t>
      </w:r>
    </w:p>
    <w:p w14:paraId="7964ACD9"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tbl>
      <w:tblPr>
        <w:tblStyle w:val="TableNormal"/>
        <w:tblW w:w="1086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6730"/>
        <w:gridCol w:w="1800"/>
        <w:gridCol w:w="1179"/>
        <w:gridCol w:w="1154"/>
      </w:tblGrid>
      <w:tr w:rsidR="00CF1A3E" w14:paraId="49B14C9F" w14:textId="77777777">
        <w:tblPrEx>
          <w:tblCellMar>
            <w:top w:w="0" w:type="dxa"/>
            <w:left w:w="0" w:type="dxa"/>
            <w:bottom w:w="0" w:type="dxa"/>
            <w:right w:w="0" w:type="dxa"/>
          </w:tblCellMar>
        </w:tblPrEx>
        <w:trPr>
          <w:trHeight w:val="570"/>
          <w:jc w:val="center"/>
        </w:trPr>
        <w:tc>
          <w:tcPr>
            <w:tcW w:w="673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47E74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s>
              <w:suppressAutoHyphens/>
              <w:jc w:val="center"/>
              <w:rPr>
                <w:rStyle w:val="Hyperlink2"/>
                <w:rFonts w:ascii="Arial" w:eastAsia="Arial" w:hAnsi="Arial" w:cs="Arial"/>
                <w:b/>
                <w:bCs/>
                <w:sz w:val="16"/>
                <w:szCs w:val="16"/>
              </w:rPr>
            </w:pPr>
          </w:p>
          <w:p w14:paraId="2F7FB48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s>
              <w:suppressAutoHyphens/>
              <w:jc w:val="center"/>
            </w:pPr>
            <w:r>
              <w:rPr>
                <w:rStyle w:val="None"/>
                <w:rFonts w:ascii="Arial" w:hAnsi="Arial"/>
                <w:b/>
                <w:bCs/>
                <w:sz w:val="16"/>
                <w:szCs w:val="16"/>
              </w:rPr>
              <w:t>DOCUMENTO SOLICITADO</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13C976C" w14:textId="77777777" w:rsidR="00CF1A3E" w:rsidRDefault="00CF1A3E">
            <w:pPr>
              <w:pStyle w:val="BodyA"/>
              <w:suppressAutoHyphens/>
              <w:jc w:val="center"/>
              <w:rPr>
                <w:rStyle w:val="Hyperlink2"/>
                <w:rFonts w:ascii="Arial" w:eastAsia="Arial" w:hAnsi="Arial" w:cs="Arial"/>
                <w:b/>
                <w:bCs/>
                <w:sz w:val="16"/>
                <w:szCs w:val="16"/>
              </w:rPr>
            </w:pPr>
          </w:p>
          <w:p w14:paraId="1C89ECEB" w14:textId="77777777" w:rsidR="00CF1A3E" w:rsidRDefault="00CB48A5">
            <w:pPr>
              <w:pStyle w:val="BodyA"/>
              <w:suppressAutoHyphens/>
              <w:jc w:val="center"/>
            </w:pPr>
            <w:r>
              <w:rPr>
                <w:rStyle w:val="None"/>
                <w:rFonts w:ascii="Arial" w:hAnsi="Arial"/>
                <w:b/>
                <w:bCs/>
                <w:sz w:val="16"/>
                <w:szCs w:val="16"/>
              </w:rPr>
              <w:t>PUNTO EN EL QUE SE SOLICITA</w:t>
            </w:r>
          </w:p>
        </w:tc>
        <w:tc>
          <w:tcPr>
            <w:tcW w:w="2333"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52AF50" w14:textId="77777777" w:rsidR="00CF1A3E" w:rsidRDefault="00CF1A3E">
            <w:pPr>
              <w:pStyle w:val="BodyA"/>
              <w:suppressAutoHyphens/>
              <w:jc w:val="center"/>
              <w:rPr>
                <w:rStyle w:val="Hyperlink2"/>
                <w:rFonts w:ascii="Arial" w:eastAsia="Arial" w:hAnsi="Arial" w:cs="Arial"/>
                <w:b/>
                <w:bCs/>
                <w:sz w:val="16"/>
                <w:szCs w:val="16"/>
              </w:rPr>
            </w:pPr>
          </w:p>
          <w:p w14:paraId="691C75E3" w14:textId="77777777" w:rsidR="00CF1A3E" w:rsidRDefault="00CB48A5">
            <w:pPr>
              <w:pStyle w:val="BodyA"/>
              <w:suppressAutoHyphens/>
              <w:jc w:val="center"/>
              <w:rPr>
                <w:rStyle w:val="None"/>
                <w:rFonts w:ascii="Arial" w:eastAsia="Arial" w:hAnsi="Arial" w:cs="Arial"/>
                <w:b/>
                <w:bCs/>
                <w:sz w:val="16"/>
                <w:szCs w:val="16"/>
              </w:rPr>
            </w:pPr>
            <w:r>
              <w:rPr>
                <w:rStyle w:val="Hyperlink2"/>
                <w:rFonts w:ascii="Arial" w:hAnsi="Arial"/>
                <w:b/>
                <w:bCs/>
                <w:sz w:val="16"/>
                <w:szCs w:val="16"/>
              </w:rPr>
              <w:t>PRESENTADO</w:t>
            </w:r>
          </w:p>
          <w:p w14:paraId="03E37FFA" w14:textId="77777777" w:rsidR="00CF1A3E" w:rsidRDefault="00CB48A5">
            <w:pPr>
              <w:pStyle w:val="BodyA"/>
              <w:suppressAutoHyphens/>
              <w:jc w:val="center"/>
            </w:pPr>
            <w:r>
              <w:rPr>
                <w:rStyle w:val="None"/>
                <w:rFonts w:ascii="Arial" w:hAnsi="Arial"/>
                <w:b/>
                <w:bCs/>
                <w:sz w:val="16"/>
                <w:szCs w:val="16"/>
              </w:rPr>
              <w:t>SI            NO</w:t>
            </w:r>
          </w:p>
        </w:tc>
      </w:tr>
      <w:tr w:rsidR="00CF1A3E" w14:paraId="1553FA5C" w14:textId="77777777">
        <w:tblPrEx>
          <w:tblCellMar>
            <w:top w:w="0" w:type="dxa"/>
            <w:left w:w="0" w:type="dxa"/>
            <w:bottom w:w="0" w:type="dxa"/>
            <w:right w:w="0" w:type="dxa"/>
          </w:tblCellMar>
        </w:tblPrEx>
        <w:trPr>
          <w:trHeight w:val="1085"/>
          <w:jc w:val="center"/>
        </w:trPr>
        <w:tc>
          <w:tcPr>
            <w:tcW w:w="6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54F7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s>
              <w:suppressAutoHyphens/>
              <w:jc w:val="both"/>
              <w:rPr>
                <w:rFonts w:ascii="Arial" w:eastAsia="Arial" w:hAnsi="Arial" w:cs="Arial"/>
                <w:sz w:val="16"/>
                <w:szCs w:val="16"/>
              </w:rPr>
            </w:pPr>
            <w:r>
              <w:rPr>
                <w:rFonts w:ascii="Arial" w:hAnsi="Arial"/>
                <w:sz w:val="16"/>
                <w:szCs w:val="16"/>
              </w:rPr>
              <w:lastRenderedPageBreak/>
              <w:t xml:space="preserve">La </w:t>
            </w:r>
            <w:r>
              <w:rPr>
                <w:rStyle w:val="None"/>
                <w:rFonts w:ascii="Arial" w:hAnsi="Arial"/>
                <w:b/>
                <w:bCs/>
                <w:sz w:val="16"/>
                <w:szCs w:val="16"/>
              </w:rPr>
              <w:t>PROPUESTA ECONÓMICA</w:t>
            </w:r>
            <w:r>
              <w:rPr>
                <w:rFonts w:ascii="Arial" w:hAnsi="Arial"/>
                <w:sz w:val="16"/>
                <w:szCs w:val="16"/>
              </w:rPr>
              <w:t xml:space="preserve">, deberá contener la cotización del servicio ofertado, indicando la clave/partida, cantidad, precio unitario, subtotal y los importes del servicio ofertado, desglosando el IVA, primas netas individuales trimestrales por rangos de edad y sexo conforme al </w:t>
            </w:r>
            <w:r>
              <w:rPr>
                <w:rStyle w:val="None"/>
                <w:rFonts w:ascii="Arial" w:hAnsi="Arial"/>
                <w:b/>
                <w:bCs/>
                <w:sz w:val="16"/>
                <w:szCs w:val="16"/>
              </w:rPr>
              <w:t>Anexo 9</w:t>
            </w:r>
            <w:r>
              <w:rPr>
                <w:rFonts w:ascii="Arial" w:hAnsi="Arial"/>
                <w:sz w:val="16"/>
                <w:szCs w:val="16"/>
              </w:rPr>
              <w:t xml:space="preserve">, el cual forma parte de la presente </w:t>
            </w:r>
            <w:r>
              <w:rPr>
                <w:rStyle w:val="None"/>
                <w:rFonts w:ascii="Arial" w:hAnsi="Arial"/>
                <w:b/>
                <w:bCs/>
                <w:sz w:val="16"/>
                <w:szCs w:val="16"/>
              </w:rPr>
              <w:t>CONVOCATORIA</w:t>
            </w:r>
            <w:r>
              <w:rPr>
                <w:rFonts w:ascii="Arial" w:hAnsi="Arial"/>
                <w:sz w:val="16"/>
                <w:szCs w:val="16"/>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14:paraId="5F55A087" w14:textId="77777777" w:rsidR="00CF1A3E" w:rsidRDefault="00CB48A5">
            <w:pPr>
              <w:pStyle w:val="BodyA"/>
              <w:suppressAutoHyphens/>
              <w:jc w:val="center"/>
            </w:pPr>
            <w:r>
              <w:rPr>
                <w:rStyle w:val="None"/>
                <w:rFonts w:ascii="Arial" w:hAnsi="Arial"/>
                <w:sz w:val="16"/>
                <w:szCs w:val="16"/>
              </w:rPr>
              <w:t>5.4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C4C42" w14:textId="77777777" w:rsidR="00CF1A3E" w:rsidRDefault="00CF1A3E"/>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66B6C" w14:textId="77777777" w:rsidR="00CF1A3E" w:rsidRDefault="00CF1A3E"/>
        </w:tc>
      </w:tr>
    </w:tbl>
    <w:p w14:paraId="51B8530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p w14:paraId="2755B81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4"/>
          <w:szCs w:val="24"/>
        </w:rPr>
      </w:pPr>
    </w:p>
    <w:p w14:paraId="1E850D7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pPr>
      <w:r>
        <w:rPr>
          <w:rStyle w:val="None"/>
          <w:rFonts w:ascii="Arial Unicode MS" w:hAnsi="Arial Unicode MS"/>
          <w:sz w:val="24"/>
          <w:szCs w:val="24"/>
        </w:rPr>
        <w:br w:type="page"/>
      </w:r>
    </w:p>
    <w:p w14:paraId="7161B13E" w14:textId="77777777" w:rsidR="00CF1A3E" w:rsidRDefault="00CB48A5">
      <w:pPr>
        <w:pStyle w:val="Ttulo5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ind w:left="0" w:firstLine="0"/>
        <w:jc w:val="center"/>
        <w:rPr>
          <w:rStyle w:val="None"/>
          <w:rFonts w:ascii="Arial" w:eastAsia="Arial" w:hAnsi="Arial" w:cs="Arial"/>
          <w:i w:val="0"/>
          <w:iCs w:val="0"/>
          <w:sz w:val="22"/>
          <w:szCs w:val="22"/>
        </w:rPr>
      </w:pPr>
      <w:r>
        <w:rPr>
          <w:rStyle w:val="None"/>
          <w:rFonts w:ascii="Arial" w:hAnsi="Arial"/>
          <w:i w:val="0"/>
          <w:iCs w:val="0"/>
          <w:sz w:val="22"/>
          <w:szCs w:val="22"/>
        </w:rPr>
        <w:lastRenderedPageBreak/>
        <w:t xml:space="preserve">ANEXO 4 </w:t>
      </w:r>
    </w:p>
    <w:p w14:paraId="4BD987C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733A47F0" w14:textId="77777777" w:rsidR="00CF1A3E" w:rsidRDefault="00CB48A5">
      <w:pPr>
        <w:pStyle w:val="Textoindependiente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rFonts w:ascii="Arial" w:eastAsia="Arial" w:hAnsi="Arial" w:cs="Arial"/>
          <w:b/>
          <w:bCs/>
        </w:rPr>
      </w:pPr>
      <w:r>
        <w:rPr>
          <w:rStyle w:val="None"/>
          <w:rFonts w:ascii="Arial" w:hAnsi="Arial"/>
          <w:b/>
          <w:bCs/>
        </w:rPr>
        <w:t>ADMINISTRACIÓN PORTUARIA INTEGRAL DE TAMPICO, S.A. DE C.V.</w:t>
      </w:r>
    </w:p>
    <w:p w14:paraId="1DE6A4F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4529AFA" w14:textId="1A80A8AE"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b/>
          <w:bCs/>
        </w:rPr>
        <w:t>(__________NOMBRE________)</w:t>
      </w:r>
      <w:r>
        <w:rPr>
          <w:rStyle w:val="None"/>
          <w:rFonts w:ascii="Arial" w:hAnsi="Arial"/>
        </w:rPr>
        <w:t xml:space="preserve"> EN MI CARÁCTER DE REPRESENTANTE LEGAL DE LA </w:t>
      </w:r>
      <w:r>
        <w:rPr>
          <w:rStyle w:val="None"/>
          <w:rFonts w:ascii="Arial" w:hAnsi="Arial"/>
          <w:b/>
          <w:bCs/>
        </w:rPr>
        <w:t>(__________NOMBRE O RAZÓN SOCIAL DE LA EMPRESA________)</w:t>
      </w:r>
      <w:r>
        <w:rPr>
          <w:rStyle w:val="None"/>
          <w:rFonts w:ascii="Arial" w:hAnsi="Arial"/>
        </w:rPr>
        <w:t xml:space="preserve">, Y EN TÉRMINOS DEL </w:t>
      </w:r>
      <w:commentRangeStart w:id="5"/>
      <w:r>
        <w:rPr>
          <w:rStyle w:val="None"/>
          <w:rFonts w:ascii="Arial" w:hAnsi="Arial"/>
        </w:rPr>
        <w:t xml:space="preserve">NUMERAL 3.3. </w:t>
      </w:r>
      <w:commentRangeEnd w:id="5"/>
      <w:r>
        <w:commentReference w:id="5"/>
      </w:r>
      <w:r>
        <w:rPr>
          <w:rStyle w:val="None"/>
          <w:rFonts w:ascii="Arial" w:hAnsi="Arial"/>
        </w:rPr>
        <w:t xml:space="preserve">“PROPUESTA TÉCNICA”, DE LAS BASES DE LA CONVOCATORIA DE LA LICITACIÓN PÚBLICA NACIONAL MIXTA CONSOLIDADA NO. </w:t>
      </w:r>
      <w:r w:rsidR="00647115" w:rsidRPr="009E2735">
        <w:rPr>
          <w:rFonts w:ascii="Arial" w:hAnsi="Arial"/>
          <w:b/>
          <w:bCs/>
          <w:sz w:val="24"/>
          <w:szCs w:val="24"/>
        </w:rPr>
        <w:t xml:space="preserve">LA-009J3D002-E1-2016 </w:t>
      </w:r>
      <w:r>
        <w:rPr>
          <w:rStyle w:val="None"/>
          <w:rFonts w:ascii="Arial" w:hAnsi="Arial"/>
        </w:rPr>
        <w:t>PARA LA CONTRATACIÓN DE LOS SEGUROS DE VIDA Y GASTOS MÉDICOS MAYORES PARA LOS SERVIDORES PÚBLICOS DE LAS ADMINISTRACIONES PORTUARIAS INTEGRALES, MANIFIESTO LO SIGUIENTE:</w:t>
      </w:r>
    </w:p>
    <w:p w14:paraId="6010321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85EDBA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A1D3EBB" w14:textId="77777777" w:rsidR="00CF1A3E" w:rsidRDefault="00CB48A5" w:rsidP="001E3D1C">
      <w:pPr>
        <w:pStyle w:val="BodyA"/>
        <w:numPr>
          <w:ilvl w:val="0"/>
          <w:numId w:val="121"/>
        </w:numPr>
        <w:suppressAutoHyphens/>
        <w:spacing w:line="360" w:lineRule="auto"/>
        <w:jc w:val="both"/>
        <w:rPr>
          <w:rStyle w:val="None"/>
          <w:rFonts w:ascii="Arial" w:eastAsia="Arial" w:hAnsi="Arial" w:cs="Arial"/>
          <w:b/>
          <w:bCs/>
          <w:sz w:val="24"/>
          <w:szCs w:val="24"/>
        </w:rPr>
      </w:pPr>
      <w:r>
        <w:rPr>
          <w:rStyle w:val="None"/>
          <w:rFonts w:ascii="Arial" w:hAnsi="Arial"/>
        </w:rPr>
        <w:t>Bajo protesta de decir verdad, que mi representada se abstendrá por si misma o a través de interpósita persona, de adoptar conductas para que los servidores públicos de las API, induzcan o alteren las evaluaciones de las proposiciones, el resultado del procedimiento, u otros aspectos que le otorguen condiciones más ventajosas con relación a los demás participantes</w:t>
      </w:r>
      <w:r>
        <w:rPr>
          <w:rStyle w:val="None"/>
          <w:rFonts w:ascii="Arial" w:hAnsi="Arial"/>
          <w:b/>
          <w:bCs/>
        </w:rPr>
        <w:t xml:space="preserve">. </w:t>
      </w:r>
    </w:p>
    <w:p w14:paraId="6EFC541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132CD1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4F4054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07BB85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LUGAR Y FECHA</w:t>
      </w:r>
    </w:p>
    <w:p w14:paraId="355C583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2B0478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FB536A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5FE5D0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A432CB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E16F5D2"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center"/>
        <w:rPr>
          <w:rStyle w:val="None"/>
          <w:sz w:val="22"/>
          <w:szCs w:val="22"/>
        </w:rPr>
      </w:pPr>
      <w:r>
        <w:rPr>
          <w:rStyle w:val="None"/>
          <w:sz w:val="22"/>
          <w:szCs w:val="22"/>
        </w:rPr>
        <w:t>_______________________________________________________________</w:t>
      </w:r>
    </w:p>
    <w:p w14:paraId="71E1398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(NOMBRE Y FIRMA DEL REPRESENTANTE LEGAL)</w:t>
      </w:r>
    </w:p>
    <w:p w14:paraId="6867D6E3" w14:textId="77777777" w:rsidR="00CF1A3E" w:rsidRDefault="00CB48A5">
      <w:pPr>
        <w:pStyle w:val="BodyA"/>
        <w:tabs>
          <w:tab w:val="left" w:pos="8903"/>
          <w:tab w:val="left" w:pos="9000"/>
          <w:tab w:val="left" w:pos="9132"/>
        </w:tabs>
        <w:suppressAutoHyphens/>
        <w:spacing w:line="360" w:lineRule="auto"/>
        <w:ind w:left="9072" w:right="16" w:hanging="9072"/>
        <w:jc w:val="center"/>
      </w:pPr>
      <w:r>
        <w:rPr>
          <w:rStyle w:val="None"/>
          <w:rFonts w:ascii="Arial Unicode MS" w:hAnsi="Arial Unicode MS"/>
        </w:rPr>
        <w:br w:type="page"/>
      </w:r>
    </w:p>
    <w:p w14:paraId="72ABB82D" w14:textId="77777777" w:rsidR="00CF1A3E" w:rsidRDefault="00CB48A5">
      <w:pPr>
        <w:pStyle w:val="BodyA"/>
        <w:tabs>
          <w:tab w:val="left" w:pos="8903"/>
          <w:tab w:val="left" w:pos="9000"/>
          <w:tab w:val="left" w:pos="9132"/>
        </w:tabs>
        <w:suppressAutoHyphens/>
        <w:spacing w:line="360" w:lineRule="auto"/>
        <w:ind w:left="9072" w:right="16" w:hanging="9072"/>
        <w:jc w:val="center"/>
        <w:rPr>
          <w:rStyle w:val="None"/>
          <w:rFonts w:ascii="Arial" w:eastAsia="Arial" w:hAnsi="Arial" w:cs="Arial"/>
          <w:b/>
          <w:bCs/>
        </w:rPr>
      </w:pPr>
      <w:r>
        <w:rPr>
          <w:rStyle w:val="None"/>
          <w:rFonts w:ascii="Arial" w:hAnsi="Arial"/>
          <w:b/>
          <w:bCs/>
        </w:rPr>
        <w:lastRenderedPageBreak/>
        <w:t>ANEXO 5</w:t>
      </w:r>
    </w:p>
    <w:p w14:paraId="40C57DE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737BBB9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FORMATO ARTÍCULO 50 Y 60 ÚLTIMO PÁRRAFO DE LA LEY</w:t>
      </w:r>
    </w:p>
    <w:p w14:paraId="6CD8844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p>
    <w:p w14:paraId="4958159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right"/>
        <w:rPr>
          <w:rStyle w:val="None"/>
          <w:rFonts w:ascii="Arial" w:eastAsia="Arial" w:hAnsi="Arial" w:cs="Arial"/>
          <w:sz w:val="24"/>
          <w:szCs w:val="24"/>
        </w:rPr>
      </w:pPr>
      <w:r>
        <w:rPr>
          <w:rStyle w:val="None"/>
          <w:rFonts w:ascii="Arial" w:hAnsi="Arial"/>
          <w:b/>
          <w:bCs/>
          <w:sz w:val="24"/>
          <w:szCs w:val="24"/>
        </w:rPr>
        <w:t>FECHA</w:t>
      </w:r>
    </w:p>
    <w:p w14:paraId="53408AA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sz w:val="24"/>
          <w:szCs w:val="24"/>
        </w:rPr>
      </w:pPr>
    </w:p>
    <w:p w14:paraId="6E1347B5" w14:textId="5CEC44C3"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sz w:val="24"/>
          <w:szCs w:val="24"/>
        </w:rPr>
      </w:pPr>
      <w:r>
        <w:rPr>
          <w:rStyle w:val="None"/>
          <w:rFonts w:ascii="Arial" w:hAnsi="Arial"/>
          <w:b/>
          <w:bCs/>
          <w:sz w:val="24"/>
          <w:szCs w:val="24"/>
        </w:rPr>
        <w:t xml:space="preserve">No. de LICITACIÓN Pública Nacional Mixta Consolidada: </w:t>
      </w:r>
      <w:r w:rsidR="00647115" w:rsidRPr="009E2735">
        <w:rPr>
          <w:rFonts w:ascii="Arial" w:hAnsi="Arial"/>
          <w:b/>
          <w:bCs/>
          <w:sz w:val="24"/>
          <w:szCs w:val="24"/>
        </w:rPr>
        <w:t>LA-009J3D002-E1-2016</w:t>
      </w:r>
    </w:p>
    <w:p w14:paraId="74B2E94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0EAD4D9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2986AE9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2EE49FB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lang w:val="pt-PT"/>
        </w:rPr>
      </w:pPr>
    </w:p>
    <w:p w14:paraId="13CEEBB2" w14:textId="5B68A97F"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A fin de participar en la LICITACIÓN Pública Nacional Mixta Consolidada No. </w:t>
      </w:r>
      <w:r w:rsidR="00647115" w:rsidRPr="009E2735">
        <w:rPr>
          <w:rFonts w:ascii="Arial" w:hAnsi="Arial"/>
          <w:b/>
          <w:bCs/>
          <w:sz w:val="24"/>
          <w:szCs w:val="24"/>
        </w:rPr>
        <w:t xml:space="preserve">LA-009J3D002-E1-2016 </w:t>
      </w:r>
      <w:r>
        <w:rPr>
          <w:rStyle w:val="None"/>
          <w:rFonts w:ascii="Arial" w:hAnsi="Arial"/>
        </w:rPr>
        <w:t xml:space="preserve"> para la contratación de los seguros de Vida y Gastos Médicos Mayores para los empleados de las Administraciones Portuarias Integrales, nos permitimos declarar bajo protesta de decir verdad, que conocemos la Ley de Adquisiciones, Arrendamientos y Servicios del Sector Público y aceptamos participar en dicho proceso con estricto apego a sus preceptos, así como, “NO ENCONTRARNOS DENTRO DE LOS SUPUESTOS”, que establece el Artículo 50 de dicha Ley.</w:t>
      </w:r>
    </w:p>
    <w:p w14:paraId="0434CD7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8BAA10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14:paraId="2AC1354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124EE0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No tenemos impedimento legal para participar en este proceso.</w:t>
      </w:r>
    </w:p>
    <w:p w14:paraId="10CC869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lang w:val="pt-PT"/>
        </w:rPr>
      </w:pPr>
    </w:p>
    <w:p w14:paraId="1153447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rPr>
        <w:t>A T E N T A M E N T E</w:t>
      </w:r>
    </w:p>
    <w:p w14:paraId="4276504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lang w:val="pt-PT"/>
        </w:rPr>
      </w:pPr>
    </w:p>
    <w:p w14:paraId="4FF1FBAC" w14:textId="77777777" w:rsidR="00CF1A3E" w:rsidRDefault="00CB48A5">
      <w:pPr>
        <w:pStyle w:val="Piedepgina1"/>
        <w:tabs>
          <w:tab w:val="clear" w:pos="4252"/>
          <w:tab w:val="clear" w:pos="8504"/>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center"/>
        <w:rPr>
          <w:rFonts w:ascii="Arial" w:eastAsia="Arial" w:hAnsi="Arial" w:cs="Arial"/>
        </w:rPr>
      </w:pPr>
      <w:r>
        <w:rPr>
          <w:rFonts w:ascii="Arial" w:hAnsi="Arial"/>
        </w:rPr>
        <w:t>NOMBRE, CARGO Y FIRMA DE LA PERSONA FACULTADA PARA</w:t>
      </w:r>
    </w:p>
    <w:p w14:paraId="1150CD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24"/>
          <w:szCs w:val="24"/>
        </w:rPr>
      </w:pPr>
      <w:r>
        <w:rPr>
          <w:rStyle w:val="None"/>
          <w:rFonts w:ascii="Arial" w:hAnsi="Arial"/>
          <w:sz w:val="24"/>
          <w:szCs w:val="24"/>
        </w:rPr>
        <w:t>REPRESENTAR   A LA EMPRESA.</w:t>
      </w:r>
    </w:p>
    <w:p w14:paraId="63E6980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24"/>
          <w:szCs w:val="24"/>
        </w:rPr>
      </w:pPr>
    </w:p>
    <w:p w14:paraId="206444C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24"/>
          <w:szCs w:val="24"/>
        </w:rPr>
      </w:pPr>
      <w:r>
        <w:rPr>
          <w:rStyle w:val="None"/>
          <w:rFonts w:ascii="Arial" w:hAnsi="Arial"/>
          <w:sz w:val="24"/>
          <w:szCs w:val="24"/>
        </w:rPr>
        <w:t>(SE DEBERÁ ELABORAR EN PAPEL MEMBRETADO</w:t>
      </w:r>
    </w:p>
    <w:p w14:paraId="41AF4B2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sz w:val="24"/>
          <w:szCs w:val="24"/>
        </w:rPr>
        <w:t>DE LA ASEGURADORA PARTICIPANTE)</w:t>
      </w:r>
    </w:p>
    <w:p w14:paraId="7CE2EE3B" w14:textId="77777777" w:rsidR="00CF1A3E" w:rsidRDefault="00CB48A5">
      <w:pPr>
        <w:pStyle w:val="Ttulo6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056" w:firstLine="0"/>
        <w:jc w:val="center"/>
        <w:rPr>
          <w:rStyle w:val="None"/>
          <w:rFonts w:ascii="Arial" w:eastAsia="Arial" w:hAnsi="Arial" w:cs="Arial"/>
          <w:sz w:val="24"/>
          <w:szCs w:val="24"/>
        </w:rPr>
      </w:pPr>
      <w:r>
        <w:rPr>
          <w:rStyle w:val="None"/>
          <w:rFonts w:ascii="Arial" w:hAnsi="Arial"/>
          <w:sz w:val="24"/>
          <w:szCs w:val="24"/>
        </w:rPr>
        <w:t>A N E X O   6</w:t>
      </w:r>
    </w:p>
    <w:p w14:paraId="28DA502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92" w:hanging="595"/>
        <w:jc w:val="center"/>
        <w:rPr>
          <w:rStyle w:val="None"/>
          <w:rFonts w:ascii="Arial" w:eastAsia="Arial" w:hAnsi="Arial" w:cs="Arial"/>
          <w:b/>
          <w:bCs/>
        </w:rPr>
      </w:pPr>
    </w:p>
    <w:p w14:paraId="5A42F39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92" w:hanging="595"/>
        <w:jc w:val="center"/>
        <w:rPr>
          <w:rStyle w:val="None"/>
          <w:rFonts w:ascii="Arial" w:eastAsia="Arial" w:hAnsi="Arial" w:cs="Arial"/>
          <w:b/>
          <w:bCs/>
        </w:rPr>
      </w:pPr>
      <w:r>
        <w:rPr>
          <w:rStyle w:val="None"/>
          <w:rFonts w:ascii="Arial" w:hAnsi="Arial"/>
          <w:b/>
          <w:bCs/>
        </w:rPr>
        <w:t>FORMATO PARA DECLARAR QUE CONOCE LA CONVOCATORIA</w:t>
      </w:r>
    </w:p>
    <w:p w14:paraId="5586C90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4"/>
          <w:szCs w:val="24"/>
        </w:rPr>
      </w:pPr>
    </w:p>
    <w:p w14:paraId="2EDA289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4"/>
          <w:szCs w:val="24"/>
        </w:rPr>
      </w:pPr>
    </w:p>
    <w:p w14:paraId="4C794318" w14:textId="55AB0DA0"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sz w:val="24"/>
          <w:szCs w:val="24"/>
        </w:rPr>
      </w:pPr>
      <w:r>
        <w:rPr>
          <w:rStyle w:val="None"/>
          <w:rFonts w:ascii="Arial" w:hAnsi="Arial"/>
          <w:b/>
          <w:bCs/>
          <w:sz w:val="24"/>
          <w:szCs w:val="24"/>
        </w:rPr>
        <w:t xml:space="preserve">No. de LICITACIÓN Pública Nacional Mixta Consolidada: </w:t>
      </w:r>
      <w:r w:rsidR="00647115" w:rsidRPr="009E2735">
        <w:rPr>
          <w:rFonts w:ascii="Arial" w:hAnsi="Arial"/>
          <w:b/>
          <w:bCs/>
          <w:sz w:val="24"/>
          <w:szCs w:val="24"/>
        </w:rPr>
        <w:t>LA-009J3D002-E1-2016</w:t>
      </w:r>
    </w:p>
    <w:p w14:paraId="630FD55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r>
        <w:rPr>
          <w:rStyle w:val="None"/>
          <w:rFonts w:ascii="Arial" w:hAnsi="Arial"/>
          <w:b/>
          <w:bCs/>
          <w:sz w:val="24"/>
          <w:szCs w:val="24"/>
        </w:rPr>
        <w:t>ADMINISTRACION PORTUARIA INTEGRAL</w:t>
      </w:r>
    </w:p>
    <w:p w14:paraId="7177A75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r>
        <w:rPr>
          <w:rStyle w:val="None"/>
          <w:rFonts w:ascii="Arial" w:hAnsi="Arial"/>
          <w:b/>
          <w:bCs/>
          <w:sz w:val="24"/>
          <w:szCs w:val="24"/>
        </w:rPr>
        <w:t xml:space="preserve">DE </w:t>
      </w:r>
      <w:r>
        <w:rPr>
          <w:rStyle w:val="None"/>
          <w:rFonts w:ascii="Arial" w:hAnsi="Arial"/>
          <w:b/>
          <w:bCs/>
        </w:rPr>
        <w:t>TAMPICO</w:t>
      </w:r>
      <w:r>
        <w:rPr>
          <w:rStyle w:val="None"/>
          <w:rFonts w:ascii="Arial" w:hAnsi="Arial"/>
          <w:b/>
          <w:bCs/>
          <w:sz w:val="24"/>
          <w:szCs w:val="24"/>
        </w:rPr>
        <w:t>, S.A. DE C.V.</w:t>
      </w:r>
    </w:p>
    <w:p w14:paraId="165ACA4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r>
        <w:rPr>
          <w:rStyle w:val="None"/>
          <w:rFonts w:ascii="Arial" w:hAnsi="Arial"/>
          <w:b/>
          <w:bCs/>
          <w:sz w:val="24"/>
          <w:szCs w:val="24"/>
        </w:rPr>
        <w:t>P r e s e n t e.</w:t>
      </w:r>
    </w:p>
    <w:p w14:paraId="340F0FB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lang w:val="pt-PT"/>
        </w:rPr>
      </w:pPr>
    </w:p>
    <w:p w14:paraId="40DB887F" w14:textId="2E09EE8F"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r>
        <w:rPr>
          <w:rStyle w:val="None"/>
          <w:rFonts w:ascii="Arial" w:hAnsi="Arial"/>
          <w:sz w:val="20"/>
          <w:szCs w:val="20"/>
        </w:rPr>
        <w:t xml:space="preserve">El que suscribe manifiesta a usted bajo protesta de decir verdad, que recibí oportunamente, conozco y estoy de acuerdo con el contenido de la </w:t>
      </w:r>
      <w:r>
        <w:rPr>
          <w:rStyle w:val="None"/>
          <w:rFonts w:ascii="Arial" w:hAnsi="Arial"/>
          <w:b/>
          <w:bCs/>
          <w:sz w:val="20"/>
          <w:szCs w:val="20"/>
        </w:rPr>
        <w:t xml:space="preserve">CONVOCATORIA PARA LA LICITACIÓN PÚBLICA NACIONAL MIXTA CONSOLIDADA </w:t>
      </w:r>
      <w:r w:rsidR="00647115" w:rsidRPr="009E2735">
        <w:rPr>
          <w:rFonts w:ascii="Arial" w:hAnsi="Arial"/>
          <w:b/>
          <w:bCs/>
          <w:sz w:val="24"/>
          <w:szCs w:val="24"/>
        </w:rPr>
        <w:t xml:space="preserve">LA-009J3D002-E1-2016 </w:t>
      </w:r>
      <w:r>
        <w:rPr>
          <w:rStyle w:val="None"/>
          <w:rFonts w:ascii="Arial" w:hAnsi="Arial"/>
          <w:b/>
          <w:bCs/>
          <w:sz w:val="20"/>
          <w:szCs w:val="20"/>
        </w:rPr>
        <w:t>PARA LA CONTRATACIÓN DE LOS SEGUROS DE VIDA Y GASTOS MÉDICOS MAYORES PARA LOS SERVIDORES PUBLICOS DE LAS ADMINISTRACIONES PORTUARIAS INTEGRALES,</w:t>
      </w:r>
      <w:r>
        <w:rPr>
          <w:rStyle w:val="None"/>
          <w:rFonts w:ascii="Arial" w:hAnsi="Arial"/>
          <w:sz w:val="20"/>
          <w:szCs w:val="20"/>
        </w:rPr>
        <w:t xml:space="preserve"> así como con el contenido del acta de la Junta de Aclaraciones de la CONVOCATORIA antes mencionada.</w:t>
      </w:r>
    </w:p>
    <w:p w14:paraId="41104AE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p>
    <w:p w14:paraId="29154BF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p>
    <w:p w14:paraId="310F2AD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p>
    <w:p w14:paraId="2DEBBFE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p>
    <w:p w14:paraId="482E623A" w14:textId="77777777" w:rsidR="00CF1A3E" w:rsidRDefault="00CF1A3E">
      <w:pPr>
        <w:pStyle w:val="xl3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b/>
          <w:bCs/>
        </w:rPr>
      </w:pPr>
    </w:p>
    <w:p w14:paraId="367B2C54" w14:textId="77777777" w:rsidR="00CF1A3E" w:rsidRDefault="00CF1A3E">
      <w:pPr>
        <w:pStyle w:val="xl3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rPr>
          <w:rFonts w:ascii="Arial" w:eastAsia="Arial" w:hAnsi="Arial" w:cs="Arial"/>
          <w:b/>
          <w:bCs/>
        </w:rPr>
      </w:pPr>
    </w:p>
    <w:p w14:paraId="2E606384" w14:textId="77777777" w:rsidR="00CF1A3E" w:rsidRDefault="00CB48A5">
      <w:pPr>
        <w:pStyle w:val="xl3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jc w:val="center"/>
        <w:rPr>
          <w:rStyle w:val="None"/>
          <w:rFonts w:ascii="Arial" w:eastAsia="Arial" w:hAnsi="Arial" w:cs="Arial"/>
          <w:b/>
          <w:bCs/>
          <w:lang w:val="pt-PT"/>
        </w:rPr>
      </w:pPr>
      <w:r>
        <w:rPr>
          <w:rStyle w:val="None"/>
          <w:rFonts w:ascii="Arial" w:hAnsi="Arial"/>
          <w:b/>
          <w:bCs/>
          <w:lang w:val="pt-PT"/>
        </w:rPr>
        <w:t>A t e n t a m e n t e</w:t>
      </w:r>
    </w:p>
    <w:p w14:paraId="42D67FFE" w14:textId="77777777" w:rsidR="00CF1A3E" w:rsidRDefault="00CF1A3E">
      <w:pPr>
        <w:pStyle w:val="xl3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jc w:val="center"/>
        <w:rPr>
          <w:rFonts w:ascii="Arial" w:eastAsia="Arial" w:hAnsi="Arial" w:cs="Arial"/>
          <w:b/>
          <w:bCs/>
          <w:lang w:val="pt-PT"/>
        </w:rPr>
      </w:pPr>
    </w:p>
    <w:p w14:paraId="39F9003A" w14:textId="77777777" w:rsidR="00CF1A3E" w:rsidRDefault="00CF1A3E">
      <w:pPr>
        <w:pStyle w:val="xl3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jc w:val="center"/>
        <w:rPr>
          <w:rFonts w:ascii="Arial" w:eastAsia="Arial" w:hAnsi="Arial" w:cs="Arial"/>
          <w:b/>
          <w:bCs/>
          <w:lang w:val="pt-PT"/>
        </w:rPr>
      </w:pPr>
    </w:p>
    <w:p w14:paraId="208A7974" w14:textId="77777777" w:rsidR="00CF1A3E" w:rsidRDefault="00CB48A5">
      <w:pPr>
        <w:pStyle w:val="xl3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jc w:val="center"/>
        <w:rPr>
          <w:rStyle w:val="None"/>
          <w:rFonts w:ascii="Arial" w:eastAsia="Arial" w:hAnsi="Arial" w:cs="Arial"/>
          <w:b/>
          <w:bCs/>
          <w:sz w:val="22"/>
          <w:szCs w:val="22"/>
        </w:rPr>
      </w:pPr>
      <w:r>
        <w:rPr>
          <w:rStyle w:val="None"/>
          <w:rFonts w:ascii="Arial" w:hAnsi="Arial"/>
          <w:b/>
          <w:bCs/>
          <w:sz w:val="22"/>
          <w:szCs w:val="22"/>
        </w:rPr>
        <w:t>NOMBRE, CARGO Y FIRMA DEL REPRESENTANTE LEGAL</w:t>
      </w:r>
    </w:p>
    <w:p w14:paraId="7B621C7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92" w:hanging="595"/>
        <w:jc w:val="center"/>
        <w:rPr>
          <w:rStyle w:val="None"/>
          <w:rFonts w:ascii="Arial" w:eastAsia="Arial" w:hAnsi="Arial" w:cs="Arial"/>
          <w:sz w:val="24"/>
          <w:szCs w:val="24"/>
        </w:rPr>
      </w:pPr>
    </w:p>
    <w:p w14:paraId="7DEA424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92" w:hanging="595"/>
        <w:jc w:val="center"/>
        <w:rPr>
          <w:rStyle w:val="None"/>
          <w:rFonts w:ascii="Arial" w:eastAsia="Arial" w:hAnsi="Arial" w:cs="Arial"/>
          <w:sz w:val="24"/>
          <w:szCs w:val="24"/>
        </w:rPr>
      </w:pPr>
    </w:p>
    <w:p w14:paraId="1EFDFAE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92" w:hanging="595"/>
        <w:jc w:val="center"/>
        <w:rPr>
          <w:rStyle w:val="None"/>
          <w:rFonts w:ascii="Arial" w:eastAsia="Arial" w:hAnsi="Arial" w:cs="Arial"/>
          <w:sz w:val="24"/>
          <w:szCs w:val="24"/>
        </w:rPr>
      </w:pPr>
    </w:p>
    <w:p w14:paraId="108F710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92" w:hanging="595"/>
        <w:jc w:val="center"/>
        <w:rPr>
          <w:rStyle w:val="None"/>
          <w:rFonts w:ascii="Arial" w:eastAsia="Arial" w:hAnsi="Arial" w:cs="Arial"/>
          <w:sz w:val="24"/>
          <w:szCs w:val="24"/>
        </w:rPr>
      </w:pPr>
    </w:p>
    <w:p w14:paraId="69EFA56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92" w:hanging="595"/>
        <w:jc w:val="center"/>
        <w:rPr>
          <w:rStyle w:val="None"/>
          <w:rFonts w:ascii="Arial" w:eastAsia="Arial" w:hAnsi="Arial" w:cs="Arial"/>
          <w:sz w:val="24"/>
          <w:szCs w:val="24"/>
        </w:rPr>
      </w:pPr>
    </w:p>
    <w:p w14:paraId="29A86EE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92" w:hanging="595"/>
        <w:jc w:val="center"/>
        <w:rPr>
          <w:rStyle w:val="None"/>
          <w:rFonts w:ascii="Arial" w:eastAsia="Arial" w:hAnsi="Arial" w:cs="Arial"/>
          <w:b/>
          <w:bCs/>
          <w:sz w:val="24"/>
          <w:szCs w:val="24"/>
        </w:rPr>
      </w:pPr>
      <w:r>
        <w:rPr>
          <w:rStyle w:val="None"/>
          <w:rFonts w:ascii="Arial" w:hAnsi="Arial"/>
          <w:sz w:val="24"/>
          <w:szCs w:val="24"/>
        </w:rPr>
        <w:t>ELABORAR EN PAPEL MEMBRETADO DE LA EMPRESA PARTICIPANTE</w:t>
      </w:r>
    </w:p>
    <w:p w14:paraId="3DB366A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92" w:hanging="595"/>
        <w:jc w:val="center"/>
        <w:rPr>
          <w:rStyle w:val="None"/>
          <w:rFonts w:ascii="Arial" w:eastAsia="Arial" w:hAnsi="Arial" w:cs="Arial"/>
          <w:b/>
          <w:bCs/>
          <w:sz w:val="24"/>
          <w:szCs w:val="24"/>
        </w:rPr>
      </w:pPr>
    </w:p>
    <w:p w14:paraId="2675697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92" w:hanging="595"/>
        <w:jc w:val="center"/>
      </w:pPr>
      <w:r>
        <w:rPr>
          <w:rStyle w:val="None"/>
          <w:rFonts w:ascii="Arial Unicode MS" w:hAnsi="Arial Unicode MS"/>
          <w:sz w:val="24"/>
          <w:szCs w:val="24"/>
        </w:rPr>
        <w:br w:type="page"/>
      </w:r>
    </w:p>
    <w:p w14:paraId="015AA896" w14:textId="77777777" w:rsidR="00CF1A3E" w:rsidRDefault="00CB48A5">
      <w:pPr>
        <w:pStyle w:val="BodyA"/>
        <w:tabs>
          <w:tab w:val="left" w:pos="8903"/>
          <w:tab w:val="left" w:pos="9000"/>
          <w:tab w:val="left" w:pos="9132"/>
        </w:tabs>
        <w:suppressAutoHyphens/>
        <w:spacing w:line="360" w:lineRule="auto"/>
        <w:ind w:left="9072" w:right="16" w:hanging="9072"/>
        <w:jc w:val="center"/>
        <w:rPr>
          <w:rStyle w:val="None"/>
          <w:rFonts w:ascii="Arial" w:eastAsia="Arial" w:hAnsi="Arial" w:cs="Arial"/>
          <w:b/>
          <w:bCs/>
        </w:rPr>
      </w:pPr>
      <w:r>
        <w:rPr>
          <w:rStyle w:val="None"/>
          <w:rFonts w:ascii="Arial" w:hAnsi="Arial"/>
          <w:b/>
          <w:bCs/>
        </w:rPr>
        <w:lastRenderedPageBreak/>
        <w:t>ANEXO 7</w:t>
      </w:r>
    </w:p>
    <w:p w14:paraId="0E022D21" w14:textId="77777777" w:rsidR="00CF1A3E" w:rsidRDefault="00CF1A3E">
      <w:pPr>
        <w:pStyle w:val="BodyA"/>
        <w:tabs>
          <w:tab w:val="left" w:pos="8903"/>
          <w:tab w:val="left" w:pos="9000"/>
          <w:tab w:val="left" w:pos="9132"/>
        </w:tabs>
        <w:suppressAutoHyphens/>
        <w:spacing w:line="360" w:lineRule="auto"/>
        <w:ind w:left="9072" w:right="16" w:hanging="9072"/>
        <w:jc w:val="center"/>
        <w:rPr>
          <w:rStyle w:val="None"/>
          <w:rFonts w:ascii="Arial" w:eastAsia="Arial" w:hAnsi="Arial" w:cs="Arial"/>
          <w:b/>
          <w:bCs/>
        </w:rPr>
      </w:pPr>
    </w:p>
    <w:p w14:paraId="048A0C08" w14:textId="77777777" w:rsidR="00CF1A3E" w:rsidRDefault="00CB48A5">
      <w:pPr>
        <w:pStyle w:val="Ttulo91"/>
        <w:pBdr>
          <w:top w:val="single" w:sz="4" w:space="0" w:color="000000"/>
          <w:left w:val="single" w:sz="4" w:space="0" w:color="000000"/>
          <w:bottom w:val="single" w:sz="4" w:space="0" w:color="000000"/>
          <w:right w:val="single" w:sz="4" w:space="0" w:color="000000"/>
        </w:pBdr>
        <w:shd w:val="clear" w:color="auto" w:fill="D9D9D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ind w:left="0" w:firstLine="0"/>
        <w:jc w:val="center"/>
        <w:rPr>
          <w:rStyle w:val="None"/>
          <w:b/>
          <w:bCs/>
        </w:rPr>
      </w:pPr>
      <w:r>
        <w:rPr>
          <w:rStyle w:val="None"/>
          <w:b/>
          <w:bCs/>
        </w:rPr>
        <w:t>MODELO DE CONVENIO DE PARTICIPACIÓN CONJUNTA</w:t>
      </w:r>
    </w:p>
    <w:p w14:paraId="3EFC40FF" w14:textId="77777777" w:rsidR="00CF1A3E" w:rsidRDefault="00CF1A3E">
      <w:pPr>
        <w:pStyle w:val="Encabezado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sz w:val="22"/>
          <w:szCs w:val="22"/>
        </w:rPr>
      </w:pPr>
    </w:p>
    <w:p w14:paraId="6E564DAA" w14:textId="77777777" w:rsidR="00CF1A3E" w:rsidRDefault="00CB48A5">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rFonts w:ascii="Arial" w:eastAsia="Arial" w:hAnsi="Arial" w:cs="Arial"/>
          <w:b/>
          <w:bCs/>
          <w:sz w:val="20"/>
          <w:szCs w:val="20"/>
        </w:rPr>
      </w:pPr>
      <w:r>
        <w:rPr>
          <w:rStyle w:val="None"/>
          <w:rFonts w:ascii="Arial" w:hAnsi="Arial"/>
          <w:b/>
          <w:bC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EE5ECD"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pPr>
    </w:p>
    <w:p w14:paraId="76B7DBF9" w14:textId="77777777" w:rsidR="00CF1A3E" w:rsidRDefault="00CB48A5" w:rsidP="001E3D1C">
      <w:pPr>
        <w:pStyle w:val="BodyA"/>
        <w:numPr>
          <w:ilvl w:val="1"/>
          <w:numId w:val="123"/>
        </w:numPr>
        <w:suppressAutoHyphens/>
        <w:spacing w:line="360" w:lineRule="auto"/>
        <w:jc w:val="both"/>
        <w:rPr>
          <w:rStyle w:val="None"/>
          <w:rFonts w:ascii="Arial" w:eastAsia="Arial" w:hAnsi="Arial" w:cs="Arial"/>
          <w:sz w:val="24"/>
          <w:szCs w:val="24"/>
        </w:rPr>
      </w:pPr>
      <w:r>
        <w:rPr>
          <w:rStyle w:val="None"/>
          <w:rFonts w:ascii="Arial" w:hAnsi="Arial"/>
          <w:b/>
          <w:bCs/>
          <w:sz w:val="20"/>
          <w:szCs w:val="20"/>
        </w:rPr>
        <w:t>“EL PARTICIPANTE A”</w:t>
      </w:r>
      <w:r>
        <w:rPr>
          <w:rStyle w:val="None"/>
          <w:rFonts w:ascii="Arial" w:hAnsi="Arial"/>
          <w:sz w:val="20"/>
          <w:szCs w:val="20"/>
        </w:rPr>
        <w:t>, DECLARA QUE:</w:t>
      </w:r>
    </w:p>
    <w:p w14:paraId="067EE941" w14:textId="77777777" w:rsidR="00CF1A3E" w:rsidRDefault="00CF1A3E">
      <w:pPr>
        <w:pStyle w:val="BodyText31"/>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0"/>
          <w:szCs w:val="20"/>
        </w:rPr>
      </w:pPr>
    </w:p>
    <w:p w14:paraId="4DC71796" w14:textId="77777777" w:rsidR="00CF1A3E" w:rsidRDefault="00CB48A5">
      <w:pPr>
        <w:pStyle w:val="BodyA"/>
        <w:tabs>
          <w:tab w:val="left" w:pos="592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r>
        <w:rPr>
          <w:rStyle w:val="None"/>
          <w:rFonts w:ascii="Arial" w:hAnsi="Arial"/>
          <w:b/>
          <w:bCs/>
          <w:sz w:val="20"/>
          <w:szCs w:val="20"/>
        </w:rPr>
        <w:t>1.1.1</w:t>
      </w:r>
      <w:r>
        <w:rPr>
          <w:rStyle w:val="None"/>
          <w:rFonts w:ascii="Arial" w:hAnsi="Arial"/>
          <w:b/>
          <w:bCs/>
          <w:sz w:val="20"/>
          <w:szCs w:val="20"/>
        </w:rPr>
        <w:tab/>
      </w:r>
      <w:r>
        <w:rPr>
          <w:rStyle w:val="None"/>
          <w:rFonts w:ascii="Arial" w:hAnsi="Arial"/>
          <w:sz w:val="20"/>
          <w:szCs w:val="20"/>
        </w:rPr>
        <w:t xml:space="preserve">ES UNA SOCIEDAD LEGALMENTE CONSTITUIDA, DE CONFORMIDAD CON LAS LEYES MEXICANAS, SEGÚN CONSTA EN EL TESTIMONIO DE LA ESCRITURA PÚBLICA </w:t>
      </w:r>
      <w:r>
        <w:rPr>
          <w:rStyle w:val="None"/>
          <w:rFonts w:ascii="Arial" w:hAnsi="Arial"/>
          <w:b/>
          <w:bCs/>
          <w:i/>
          <w:iCs/>
          <w:sz w:val="20"/>
          <w:szCs w:val="20"/>
        </w:rPr>
        <w:t>(PÓLIZA)</w:t>
      </w:r>
      <w:r>
        <w:rPr>
          <w:rStyle w:val="None"/>
          <w:rFonts w:ascii="Arial" w:hAnsi="Arial"/>
          <w:sz w:val="20"/>
          <w:szCs w:val="20"/>
        </w:rPr>
        <w:t xml:space="preserve"> NÚMERO ____, DE FECHA ____, OTORGADA ANTE LA FE DEL LIC. ____ NOTARIO </w:t>
      </w:r>
      <w:r>
        <w:rPr>
          <w:rStyle w:val="None"/>
          <w:rFonts w:ascii="Arial" w:hAnsi="Arial"/>
          <w:b/>
          <w:bCs/>
          <w:i/>
          <w:iCs/>
          <w:sz w:val="20"/>
          <w:szCs w:val="20"/>
        </w:rPr>
        <w:t>(CORREDOR)</w:t>
      </w:r>
      <w:r>
        <w:rPr>
          <w:rStyle w:val="None"/>
          <w:rFonts w:ascii="Arial" w:hAnsi="Arial"/>
          <w:sz w:val="20"/>
          <w:szCs w:val="20"/>
        </w:rPr>
        <w:t xml:space="preserve"> PÚBLICO NÚMERO ____, DEL ____, E INSCRITA EN EL REGISTRO PÚBLICO DE LA PROPIEDAD Y DE COMERCIO DE ______, EN EL FOLIO MERCANTIL ____ DE FECHA _____.</w:t>
      </w:r>
    </w:p>
    <w:p w14:paraId="69E0BF70" w14:textId="77777777" w:rsidR="00CF1A3E" w:rsidRDefault="00CF1A3E">
      <w:pPr>
        <w:pStyle w:val="BodyA"/>
        <w:tabs>
          <w:tab w:val="left" w:pos="592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b/>
          <w:bCs/>
          <w:sz w:val="20"/>
          <w:szCs w:val="20"/>
        </w:rPr>
      </w:pPr>
    </w:p>
    <w:p w14:paraId="6E1D25BE" w14:textId="77777777" w:rsidR="00CF1A3E" w:rsidRDefault="00CB48A5">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r>
        <w:rPr>
          <w:rStyle w:val="None"/>
          <w:rFonts w:ascii="Arial" w:hAnsi="Arial"/>
          <w:sz w:val="20"/>
          <w:szCs w:val="20"/>
        </w:rPr>
        <w:t xml:space="preserve">EL ACTA CONSTITUTIVA DE LA SOCIEDAD ____ </w:t>
      </w:r>
      <w:r>
        <w:rPr>
          <w:rStyle w:val="None"/>
          <w:rFonts w:ascii="Arial" w:hAnsi="Arial"/>
          <w:b/>
          <w:bCs/>
          <w:i/>
          <w:iCs/>
          <w:sz w:val="20"/>
          <w:szCs w:val="20"/>
        </w:rPr>
        <w:t>(SI/NO)</w:t>
      </w:r>
      <w:r>
        <w:rPr>
          <w:rStyle w:val="None"/>
          <w:rFonts w:ascii="Arial" w:hAnsi="Arial"/>
          <w:sz w:val="20"/>
          <w:szCs w:val="20"/>
        </w:rPr>
        <w:t xml:space="preserve"> HA TENIDO REFORMAS Y MODIFICACIONES.</w:t>
      </w:r>
    </w:p>
    <w:p w14:paraId="6F3DE61A" w14:textId="77777777" w:rsidR="00CF1A3E" w:rsidRDefault="00CF1A3E">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p>
    <w:p w14:paraId="34B16BDB" w14:textId="77777777" w:rsidR="00CF1A3E" w:rsidRDefault="00CB48A5">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i/>
          <w:iCs/>
          <w:sz w:val="20"/>
          <w:szCs w:val="20"/>
        </w:rPr>
      </w:pPr>
      <w:r>
        <w:rPr>
          <w:rStyle w:val="None"/>
          <w:rFonts w:ascii="Arial" w:hAnsi="Arial"/>
          <w:i/>
          <w:iCs/>
          <w:sz w:val="20"/>
          <w:szCs w:val="20"/>
        </w:rPr>
        <w:t>Nota: En su caso, se deberán relacionar las escrituras en que consten las reformas o modificaciones de la sociedad.</w:t>
      </w:r>
    </w:p>
    <w:p w14:paraId="15838681" w14:textId="77777777" w:rsidR="00CF1A3E" w:rsidRDefault="00CF1A3E">
      <w:pPr>
        <w:pStyle w:val="BodyA"/>
        <w:tabs>
          <w:tab w:val="left" w:pos="1957"/>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p>
    <w:p w14:paraId="71CBC373" w14:textId="77777777" w:rsidR="00CF1A3E" w:rsidRDefault="00CB48A5">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r>
        <w:rPr>
          <w:rStyle w:val="None"/>
          <w:rFonts w:ascii="Arial" w:hAnsi="Arial"/>
          <w:sz w:val="20"/>
          <w:szCs w:val="20"/>
        </w:rPr>
        <w:t>LOS NOMBRES DE SUS SOCIOS SON:</w:t>
      </w:r>
    </w:p>
    <w:p w14:paraId="311602A6" w14:textId="77777777" w:rsidR="00CF1A3E" w:rsidRDefault="00CF1A3E">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p>
    <w:p w14:paraId="34705520" w14:textId="77777777" w:rsidR="00CF1A3E" w:rsidRDefault="00CB48A5">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r>
        <w:rPr>
          <w:rStyle w:val="None"/>
          <w:rFonts w:ascii="Arial" w:hAnsi="Arial"/>
          <w:sz w:val="20"/>
          <w:szCs w:val="20"/>
        </w:rPr>
        <w:t>_____________________ CON REGISTRO FEDERAL DE CONTRIBUYENTES _____________.</w:t>
      </w:r>
    </w:p>
    <w:p w14:paraId="547E76A7" w14:textId="77777777" w:rsidR="00CF1A3E" w:rsidRDefault="00CF1A3E">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p>
    <w:p w14:paraId="129AD031" w14:textId="77777777" w:rsidR="00CF1A3E" w:rsidRDefault="00CF1A3E">
      <w:pPr>
        <w:pStyle w:val="BodyText31"/>
        <w:tabs>
          <w:tab w:val="left" w:pos="5913"/>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71" w:hanging="727"/>
        <w:rPr>
          <w:rFonts w:ascii="Arial" w:eastAsia="Arial" w:hAnsi="Arial" w:cs="Arial"/>
          <w:sz w:val="20"/>
          <w:szCs w:val="20"/>
        </w:rPr>
      </w:pPr>
    </w:p>
    <w:p w14:paraId="5831B460" w14:textId="77777777" w:rsidR="00CF1A3E" w:rsidRDefault="00CB48A5">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r>
        <w:rPr>
          <w:rStyle w:val="None"/>
          <w:rFonts w:ascii="Arial" w:hAnsi="Arial"/>
          <w:b/>
          <w:bCs/>
          <w:sz w:val="20"/>
          <w:szCs w:val="20"/>
        </w:rPr>
        <w:t>1.1.2</w:t>
      </w:r>
      <w:r>
        <w:rPr>
          <w:rStyle w:val="None"/>
          <w:rFonts w:ascii="Arial" w:hAnsi="Arial"/>
          <w:b/>
          <w:bCs/>
          <w:sz w:val="20"/>
          <w:szCs w:val="20"/>
        </w:rPr>
        <w:tab/>
      </w:r>
      <w:r>
        <w:rPr>
          <w:rStyle w:val="None"/>
          <w:rFonts w:ascii="Arial" w:hAnsi="Arial"/>
          <w:sz w:val="20"/>
          <w:szCs w:val="20"/>
        </w:rPr>
        <w:t>TIENE LOS SIGUIENTES REGISTROS OFICIALES: REGISTRO FEDERAL DE CONTRIBUYENTES NÚMERO __________ Y REGISTRO PATRONAL ANTE EL INSTITUTO MEXICANO DEL SEGURO SOCIAL NÚMERO _____.</w:t>
      </w:r>
    </w:p>
    <w:p w14:paraId="05E1B925" w14:textId="77777777" w:rsidR="00CF1A3E" w:rsidRDefault="00CF1A3E">
      <w:pPr>
        <w:pStyle w:val="BodyText31"/>
        <w:tabs>
          <w:tab w:val="left" w:pos="5913"/>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71" w:hanging="727"/>
        <w:rPr>
          <w:rFonts w:ascii="Arial" w:eastAsia="Arial" w:hAnsi="Arial" w:cs="Arial"/>
          <w:sz w:val="20"/>
          <w:szCs w:val="20"/>
        </w:rPr>
      </w:pPr>
    </w:p>
    <w:p w14:paraId="3F8873FE" w14:textId="77777777" w:rsidR="00CF1A3E" w:rsidRDefault="00CB48A5">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r>
        <w:rPr>
          <w:rStyle w:val="None"/>
          <w:rFonts w:ascii="Arial" w:hAnsi="Arial"/>
          <w:b/>
          <w:bCs/>
          <w:sz w:val="20"/>
          <w:szCs w:val="20"/>
        </w:rPr>
        <w:t>1.1.3</w:t>
      </w:r>
      <w:r>
        <w:rPr>
          <w:rStyle w:val="None"/>
          <w:rFonts w:ascii="Arial" w:hAnsi="Arial"/>
          <w:b/>
          <w:bCs/>
          <w:sz w:val="20"/>
          <w:szCs w:val="20"/>
        </w:rPr>
        <w:tab/>
      </w:r>
      <w:r>
        <w:rPr>
          <w:rStyle w:val="None"/>
          <w:rFonts w:ascii="Arial" w:hAnsi="Arial"/>
          <w:sz w:val="20"/>
          <w:szCs w:val="20"/>
        </w:rPr>
        <w:t xml:space="preserve">SU REPRESENTANTE LEGAL CON EL CARÁCTER YA MENCIONADO, CUENTA CON LAS FACULTADES NECESARIAS PARA SUSCRIBIR EL PRESENTE </w:t>
      </w:r>
      <w:r>
        <w:rPr>
          <w:rStyle w:val="None"/>
          <w:rFonts w:ascii="Arial" w:hAnsi="Arial"/>
          <w:sz w:val="20"/>
          <w:szCs w:val="20"/>
        </w:rPr>
        <w:lastRenderedPageBreak/>
        <w:t xml:space="preserve">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Pr>
          <w:rStyle w:val="None"/>
          <w:rFonts w:ascii="Arial" w:hAnsi="Arial"/>
          <w:b/>
          <w:bCs/>
          <w:sz w:val="20"/>
          <w:szCs w:val="20"/>
        </w:rPr>
        <w:t>“BAJO PROTESTA DE DECIR VERDAD”</w:t>
      </w:r>
      <w:r>
        <w:rPr>
          <w:rStyle w:val="None"/>
          <w:rFonts w:ascii="Arial" w:hAnsi="Arial"/>
          <w:sz w:val="20"/>
          <w:szCs w:val="20"/>
        </w:rPr>
        <w:t>, QUE DICHAS FACULTADES NO LE HAN SIDO REVOCADAS, NI LIMITADAS O MODIFICADAS EN FORMA ALGUNA, A LA FECHA EN QUE SE SUSCRIBE EL PRESENTE INSTRUMENTO JURÍDICO.</w:t>
      </w:r>
    </w:p>
    <w:p w14:paraId="70D6AFE9" w14:textId="77777777" w:rsidR="00CF1A3E" w:rsidRDefault="00CF1A3E">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p>
    <w:p w14:paraId="77277946" w14:textId="77777777" w:rsidR="00CF1A3E" w:rsidRDefault="00CB48A5">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r>
        <w:rPr>
          <w:rStyle w:val="None"/>
          <w:rFonts w:ascii="Arial" w:eastAsia="Arial" w:hAnsi="Arial" w:cs="Arial"/>
          <w:sz w:val="20"/>
          <w:szCs w:val="20"/>
        </w:rPr>
        <w:tab/>
        <w:t>EL DOMICILIO DEL REPRESENTANTE LEGAL ES EL UBICADO EN ______________.</w:t>
      </w:r>
    </w:p>
    <w:p w14:paraId="4064678B" w14:textId="77777777" w:rsidR="00CF1A3E" w:rsidRDefault="00CF1A3E">
      <w:pPr>
        <w:pStyle w:val="BodyText31"/>
        <w:tabs>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0"/>
          <w:szCs w:val="20"/>
        </w:rPr>
      </w:pPr>
    </w:p>
    <w:p w14:paraId="66E515BD" w14:textId="77777777" w:rsidR="00CF1A3E" w:rsidRDefault="00CB48A5">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r>
        <w:rPr>
          <w:rStyle w:val="None"/>
          <w:rFonts w:ascii="Arial" w:hAnsi="Arial"/>
          <w:b/>
          <w:bCs/>
          <w:sz w:val="20"/>
          <w:szCs w:val="20"/>
        </w:rPr>
        <w:t>1.1.4</w:t>
      </w:r>
      <w:r>
        <w:rPr>
          <w:rStyle w:val="None"/>
          <w:rFonts w:ascii="Arial" w:hAnsi="Arial"/>
          <w:b/>
          <w:bCs/>
          <w:sz w:val="20"/>
          <w:szCs w:val="20"/>
        </w:rPr>
        <w:tab/>
      </w:r>
      <w:r>
        <w:rPr>
          <w:rStyle w:val="None"/>
          <w:rFonts w:ascii="Arial" w:hAnsi="Arial"/>
          <w:sz w:val="20"/>
          <w:szCs w:val="20"/>
        </w:rPr>
        <w:t>SU OBJETO SOCIAL, ENTRE OTROS CORRESPONDE A: ___________; POR LO QUE CUENTA CON LOS RECURSOS FINANCIEROS, TÉCNICOS, ADMINISTRATIVOS Y HUMANOS PARA OBLIGARSE, EN LOS TÉRMINOS Y CONDICIONES QUE SE ESTIPULAN EN EL PRESENTE CONVENIO.</w:t>
      </w:r>
    </w:p>
    <w:p w14:paraId="7D7FD01E" w14:textId="77777777" w:rsidR="00CF1A3E" w:rsidRDefault="00CF1A3E">
      <w:pPr>
        <w:pStyle w:val="BodyText31"/>
        <w:tabs>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0"/>
          <w:szCs w:val="20"/>
        </w:rPr>
      </w:pPr>
    </w:p>
    <w:p w14:paraId="2B6014A6" w14:textId="77777777" w:rsidR="00CF1A3E" w:rsidRDefault="00CB48A5">
      <w:pPr>
        <w:pStyle w:val="BodyA"/>
        <w:tabs>
          <w:tab w:val="left" w:pos="5969"/>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r>
        <w:rPr>
          <w:rStyle w:val="None"/>
          <w:rFonts w:ascii="Arial" w:hAnsi="Arial"/>
          <w:b/>
          <w:bCs/>
          <w:sz w:val="20"/>
          <w:szCs w:val="20"/>
        </w:rPr>
        <w:t>1.1.5</w:t>
      </w:r>
      <w:r>
        <w:rPr>
          <w:rStyle w:val="None"/>
          <w:rFonts w:ascii="Arial" w:hAnsi="Arial"/>
          <w:b/>
          <w:bCs/>
          <w:sz w:val="20"/>
          <w:szCs w:val="20"/>
        </w:rPr>
        <w:tab/>
      </w:r>
      <w:r>
        <w:rPr>
          <w:rStyle w:val="None"/>
          <w:rFonts w:ascii="Arial" w:hAnsi="Arial"/>
          <w:sz w:val="20"/>
          <w:szCs w:val="20"/>
        </w:rPr>
        <w:t>SEÑALA COMO DOMICILIO LEGAL PARA TODOS LOS EFECTOS QUE DERIVEN DEL PRESENTE CONVENIO, EL UBICADO EN:</w:t>
      </w:r>
    </w:p>
    <w:p w14:paraId="2004E0A0" w14:textId="77777777" w:rsidR="00CF1A3E" w:rsidRDefault="00CF1A3E">
      <w:pPr>
        <w:pStyle w:val="BodyA"/>
        <w:tabs>
          <w:tab w:val="left" w:pos="5969"/>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b/>
          <w:bCs/>
          <w:sz w:val="20"/>
          <w:szCs w:val="20"/>
        </w:rPr>
      </w:pPr>
    </w:p>
    <w:p w14:paraId="762A1611" w14:textId="77777777" w:rsidR="00CF1A3E" w:rsidRDefault="00CB48A5">
      <w:pPr>
        <w:pStyle w:val="BodyA"/>
        <w:tabs>
          <w:tab w:val="left" w:pos="3345"/>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134" w:hanging="567"/>
        <w:jc w:val="both"/>
        <w:rPr>
          <w:rStyle w:val="None"/>
          <w:rFonts w:ascii="Arial" w:eastAsia="Arial" w:hAnsi="Arial" w:cs="Arial"/>
          <w:sz w:val="20"/>
          <w:szCs w:val="20"/>
        </w:rPr>
      </w:pPr>
      <w:r>
        <w:rPr>
          <w:rStyle w:val="None"/>
          <w:rFonts w:ascii="Arial" w:hAnsi="Arial"/>
          <w:b/>
          <w:bCs/>
          <w:sz w:val="20"/>
          <w:szCs w:val="20"/>
        </w:rPr>
        <w:t>2.1</w:t>
      </w:r>
      <w:r>
        <w:rPr>
          <w:rStyle w:val="None"/>
          <w:rFonts w:ascii="Arial" w:hAnsi="Arial"/>
          <w:b/>
          <w:bCs/>
          <w:sz w:val="20"/>
          <w:szCs w:val="20"/>
        </w:rPr>
        <w:tab/>
        <w:t>“EL PARTICIPANTE B”</w:t>
      </w:r>
      <w:r>
        <w:rPr>
          <w:rStyle w:val="None"/>
          <w:rFonts w:ascii="Arial" w:hAnsi="Arial"/>
          <w:sz w:val="20"/>
          <w:szCs w:val="20"/>
        </w:rPr>
        <w:t>, DECLARA QUE:</w:t>
      </w:r>
    </w:p>
    <w:p w14:paraId="479D7001" w14:textId="77777777" w:rsidR="00CF1A3E" w:rsidRDefault="00CF1A3E">
      <w:pPr>
        <w:pStyle w:val="BodyText31"/>
        <w:tabs>
          <w:tab w:val="left" w:pos="127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0"/>
          <w:szCs w:val="20"/>
        </w:rPr>
      </w:pPr>
    </w:p>
    <w:p w14:paraId="7DDEAA81" w14:textId="77777777" w:rsidR="00CF1A3E" w:rsidRDefault="00CB48A5">
      <w:pPr>
        <w:pStyle w:val="BodyA"/>
        <w:tabs>
          <w:tab w:val="left" w:pos="5969"/>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r>
        <w:rPr>
          <w:rStyle w:val="None"/>
          <w:rFonts w:ascii="Arial" w:hAnsi="Arial"/>
          <w:b/>
          <w:bCs/>
          <w:sz w:val="20"/>
          <w:szCs w:val="20"/>
        </w:rPr>
        <w:t>2.1.1</w:t>
      </w:r>
      <w:r>
        <w:rPr>
          <w:rStyle w:val="None"/>
          <w:rFonts w:ascii="Arial" w:hAnsi="Arial"/>
          <w:b/>
          <w:bCs/>
          <w:sz w:val="20"/>
          <w:szCs w:val="20"/>
        </w:rPr>
        <w:tab/>
      </w:r>
      <w:r>
        <w:rPr>
          <w:rStyle w:val="None"/>
          <w:rFonts w:ascii="Arial" w:hAnsi="Arial"/>
          <w:sz w:val="20"/>
          <w:szCs w:val="20"/>
        </w:rPr>
        <w:t xml:space="preserve">ES UNA SOCIEDAD LEGALMENTE CONSTITUIDA DE CONFORMIDAD CON LAS LEYES DE LOS ESTADOS UNIDOS MEXICANOS, SEGÚN CONSTA EL TESTIMONIO </w:t>
      </w:r>
      <w:r>
        <w:rPr>
          <w:rStyle w:val="None"/>
          <w:rFonts w:ascii="Arial" w:hAnsi="Arial"/>
          <w:b/>
          <w:bCs/>
          <w:i/>
          <w:iCs/>
          <w:sz w:val="20"/>
          <w:szCs w:val="20"/>
        </w:rPr>
        <w:t>(PÓLIZA)</w:t>
      </w:r>
      <w:r>
        <w:rPr>
          <w:rStyle w:val="None"/>
          <w:rFonts w:ascii="Arial" w:hAnsi="Arial"/>
          <w:sz w:val="20"/>
          <w:szCs w:val="20"/>
        </w:rPr>
        <w:t xml:space="preserve"> DE LA ESCRITURA PÚBLICA NÚMERO ___, DE FECHA ___, PASADA ANTE LA FE DEL LIC. ____ NOTARIO </w:t>
      </w:r>
      <w:r>
        <w:rPr>
          <w:rStyle w:val="None"/>
          <w:rFonts w:ascii="Arial" w:hAnsi="Arial"/>
          <w:b/>
          <w:bCs/>
          <w:i/>
          <w:iCs/>
          <w:sz w:val="20"/>
          <w:szCs w:val="20"/>
        </w:rPr>
        <w:t>(CORREDOR)</w:t>
      </w:r>
      <w:r>
        <w:rPr>
          <w:rStyle w:val="None"/>
          <w:rFonts w:ascii="Arial" w:hAnsi="Arial"/>
          <w:sz w:val="20"/>
          <w:szCs w:val="20"/>
        </w:rPr>
        <w:t xml:space="preserve"> PÚBLICO NÚMERO ___, DEL __, E INSCRITA EN EL REGISTRO PÚBLICO DE LA PROPIEDAD Y DEL COMERCIO, EN EL FOLIO MERCANTIL NÚMERO ____ DE FECHA ____.</w:t>
      </w:r>
    </w:p>
    <w:p w14:paraId="62401664" w14:textId="77777777" w:rsidR="00CF1A3E" w:rsidRDefault="00CF1A3E">
      <w:pPr>
        <w:pStyle w:val="BodyA"/>
        <w:tabs>
          <w:tab w:val="left" w:pos="5969"/>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b/>
          <w:bCs/>
          <w:sz w:val="20"/>
          <w:szCs w:val="20"/>
        </w:rPr>
      </w:pPr>
    </w:p>
    <w:p w14:paraId="4FA7DA29" w14:textId="77777777" w:rsidR="00CF1A3E" w:rsidRDefault="00CB48A5">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r>
        <w:rPr>
          <w:rStyle w:val="None"/>
          <w:rFonts w:ascii="Arial" w:hAnsi="Arial"/>
          <w:sz w:val="20"/>
          <w:szCs w:val="20"/>
        </w:rPr>
        <w:t xml:space="preserve">EL ACTA CONSTITUTIVA DE LA SOCIEDAD __ </w:t>
      </w:r>
      <w:r>
        <w:rPr>
          <w:rStyle w:val="None"/>
          <w:rFonts w:ascii="Arial" w:hAnsi="Arial"/>
          <w:b/>
          <w:bCs/>
          <w:i/>
          <w:iCs/>
          <w:sz w:val="20"/>
          <w:szCs w:val="20"/>
        </w:rPr>
        <w:t>(SI/NO)</w:t>
      </w:r>
      <w:r>
        <w:rPr>
          <w:rStyle w:val="None"/>
          <w:rFonts w:ascii="Arial" w:hAnsi="Arial"/>
          <w:sz w:val="20"/>
          <w:szCs w:val="20"/>
        </w:rPr>
        <w:t xml:space="preserve"> HA TENIDO REFORMAS Y MODIFICACIONES.</w:t>
      </w:r>
    </w:p>
    <w:p w14:paraId="75693CF2" w14:textId="77777777" w:rsidR="00CF1A3E" w:rsidRDefault="00CF1A3E">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p>
    <w:p w14:paraId="6153F8E3" w14:textId="77777777" w:rsidR="00CF1A3E" w:rsidRDefault="00CB48A5">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i/>
          <w:iCs/>
          <w:sz w:val="20"/>
          <w:szCs w:val="20"/>
        </w:rPr>
      </w:pPr>
      <w:r>
        <w:rPr>
          <w:rStyle w:val="None"/>
          <w:rFonts w:ascii="Arial" w:hAnsi="Arial"/>
          <w:i/>
          <w:iCs/>
          <w:sz w:val="20"/>
          <w:szCs w:val="20"/>
        </w:rPr>
        <w:t>Nota: En su caso, se deberán relacionar las escrituras en que consten las reformas o modificaciones de la sociedad.</w:t>
      </w:r>
    </w:p>
    <w:p w14:paraId="6D8008BC" w14:textId="77777777" w:rsidR="00CF1A3E" w:rsidRDefault="00CF1A3E">
      <w:pPr>
        <w:pStyle w:val="BodyA"/>
        <w:tabs>
          <w:tab w:val="left" w:pos="1957"/>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0"/>
          <w:szCs w:val="20"/>
        </w:rPr>
      </w:pPr>
    </w:p>
    <w:p w14:paraId="63DC0031" w14:textId="77777777" w:rsidR="00CF1A3E" w:rsidRDefault="00CB48A5">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r>
        <w:rPr>
          <w:rStyle w:val="None"/>
          <w:rFonts w:ascii="Arial" w:hAnsi="Arial"/>
          <w:sz w:val="20"/>
          <w:szCs w:val="20"/>
        </w:rPr>
        <w:t>LOS NOMBRES DE SUS SOCIOS SON:</w:t>
      </w:r>
    </w:p>
    <w:p w14:paraId="0A004739" w14:textId="77777777" w:rsidR="00CF1A3E" w:rsidRDefault="00CF1A3E">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p>
    <w:p w14:paraId="47B90D01" w14:textId="77777777" w:rsidR="00CF1A3E" w:rsidRDefault="00CB48A5">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r>
        <w:rPr>
          <w:rStyle w:val="None"/>
          <w:rFonts w:ascii="Arial" w:hAnsi="Arial"/>
          <w:sz w:val="20"/>
          <w:szCs w:val="20"/>
        </w:rPr>
        <w:lastRenderedPageBreak/>
        <w:t>_____________________ CON REGISTRO FEDERAL DE CONTRIBUYENTES ____.</w:t>
      </w:r>
    </w:p>
    <w:p w14:paraId="2134BB27" w14:textId="77777777" w:rsidR="00CF1A3E" w:rsidRDefault="00CF1A3E">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p>
    <w:p w14:paraId="7EFC8E32" w14:textId="77777777" w:rsidR="00CF1A3E" w:rsidRDefault="00CF1A3E">
      <w:pPr>
        <w:pStyle w:val="BodyText31"/>
        <w:tabs>
          <w:tab w:val="left" w:pos="5997"/>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99" w:hanging="865"/>
        <w:rPr>
          <w:rFonts w:ascii="Arial" w:eastAsia="Arial" w:hAnsi="Arial" w:cs="Arial"/>
          <w:sz w:val="20"/>
          <w:szCs w:val="20"/>
        </w:rPr>
      </w:pPr>
    </w:p>
    <w:p w14:paraId="39E81BDC" w14:textId="77777777" w:rsidR="00CF1A3E" w:rsidRDefault="00CB48A5">
      <w:pPr>
        <w:pStyle w:val="BodyA"/>
        <w:tabs>
          <w:tab w:val="left" w:pos="5969"/>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r>
        <w:rPr>
          <w:rStyle w:val="None"/>
          <w:rFonts w:ascii="Arial" w:hAnsi="Arial"/>
          <w:b/>
          <w:bCs/>
          <w:sz w:val="20"/>
          <w:szCs w:val="20"/>
        </w:rPr>
        <w:t>2.1.2</w:t>
      </w:r>
      <w:r>
        <w:rPr>
          <w:rStyle w:val="None"/>
          <w:rFonts w:ascii="Arial" w:hAnsi="Arial"/>
          <w:b/>
          <w:bCs/>
          <w:sz w:val="20"/>
          <w:szCs w:val="20"/>
        </w:rPr>
        <w:tab/>
      </w:r>
      <w:r>
        <w:rPr>
          <w:rStyle w:val="None"/>
          <w:rFonts w:ascii="Arial" w:hAnsi="Arial"/>
          <w:sz w:val="20"/>
          <w:szCs w:val="20"/>
        </w:rPr>
        <w:t>TIENE LOS SIGUIENTES REGISTROS OFICIALES: REGISTRO FEDERAL DE CONTRIBUYENTES NÚMERO __________ Y REGISTRO PATRONAL ANTE EL INSTITUTO MEXICANO DEL SEGURO SOCIAL NÚMERO _____.</w:t>
      </w:r>
    </w:p>
    <w:p w14:paraId="18819EF7" w14:textId="77777777" w:rsidR="00CF1A3E" w:rsidRDefault="00CF1A3E">
      <w:pPr>
        <w:pStyle w:val="BodyText31"/>
        <w:tabs>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0"/>
          <w:szCs w:val="20"/>
        </w:rPr>
      </w:pPr>
    </w:p>
    <w:p w14:paraId="3FBC2D9E" w14:textId="77777777" w:rsidR="00CF1A3E" w:rsidRDefault="00CB48A5">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r>
        <w:rPr>
          <w:rStyle w:val="None"/>
          <w:rFonts w:ascii="Arial" w:hAnsi="Arial"/>
          <w:b/>
          <w:bCs/>
          <w:sz w:val="20"/>
          <w:szCs w:val="20"/>
        </w:rPr>
        <w:t>2.1.3</w:t>
      </w:r>
      <w:r>
        <w:rPr>
          <w:rStyle w:val="None"/>
          <w:rFonts w:ascii="Arial" w:hAnsi="Arial"/>
          <w:b/>
          <w:bCs/>
          <w:sz w:val="20"/>
          <w:szCs w:val="20"/>
        </w:rPr>
        <w:tab/>
      </w:r>
      <w:r>
        <w:rPr>
          <w:rStyle w:val="None"/>
          <w:rFonts w:ascii="Arial" w:hAnsi="Arial"/>
          <w:sz w:val="20"/>
          <w:szCs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Pr>
          <w:rStyle w:val="None"/>
          <w:rFonts w:ascii="Arial" w:hAnsi="Arial"/>
          <w:b/>
          <w:bCs/>
          <w:sz w:val="20"/>
          <w:szCs w:val="20"/>
        </w:rPr>
        <w:t>“BAJO PROTESTA DE DECIR VERDAD”</w:t>
      </w:r>
      <w:r>
        <w:rPr>
          <w:rStyle w:val="None"/>
          <w:rFonts w:ascii="Arial" w:hAnsi="Arial"/>
          <w:sz w:val="20"/>
          <w:szCs w:val="20"/>
        </w:rPr>
        <w:t xml:space="preserve"> QUE DICHAS FACULTADES NO LE HAN SIDO REVOCADAS, NI LIMITADAS O MODIFICADAS EN FORMA ALGUNA, A LA FECHA EN QUE SE SUSCRIBE EL PRESENTE INSTRUMENTO JURÍDICO.</w:t>
      </w:r>
    </w:p>
    <w:p w14:paraId="312ECF9B" w14:textId="77777777" w:rsidR="00CF1A3E" w:rsidRDefault="00CF1A3E">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b/>
          <w:bCs/>
          <w:sz w:val="20"/>
          <w:szCs w:val="20"/>
        </w:rPr>
      </w:pPr>
    </w:p>
    <w:p w14:paraId="6BDF328A" w14:textId="77777777" w:rsidR="00CF1A3E" w:rsidRDefault="00CB48A5">
      <w:pPr>
        <w:pStyle w:val="BodyA"/>
        <w:tabs>
          <w:tab w:val="left" w:pos="5931"/>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0"/>
        <w:jc w:val="both"/>
        <w:rPr>
          <w:rStyle w:val="None"/>
          <w:rFonts w:ascii="Arial" w:eastAsia="Arial" w:hAnsi="Arial" w:cs="Arial"/>
          <w:sz w:val="20"/>
          <w:szCs w:val="20"/>
        </w:rPr>
      </w:pPr>
      <w:r>
        <w:rPr>
          <w:rStyle w:val="None"/>
          <w:rFonts w:ascii="Arial" w:hAnsi="Arial"/>
          <w:sz w:val="20"/>
          <w:szCs w:val="20"/>
        </w:rPr>
        <w:t>EL DOMICILIO DE SU REPRESENTANTE LEGAL ES EL UBICADO EN _____.</w:t>
      </w:r>
    </w:p>
    <w:p w14:paraId="6CA2D20A" w14:textId="77777777" w:rsidR="00CF1A3E" w:rsidRDefault="00CF1A3E">
      <w:pPr>
        <w:pStyle w:val="BodyText31"/>
        <w:tabs>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0"/>
          <w:szCs w:val="20"/>
        </w:rPr>
      </w:pPr>
    </w:p>
    <w:p w14:paraId="3D60B7DA" w14:textId="77777777" w:rsidR="00CF1A3E" w:rsidRDefault="00CB48A5">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985" w:hanging="851"/>
        <w:jc w:val="both"/>
        <w:rPr>
          <w:rStyle w:val="None"/>
          <w:rFonts w:ascii="Arial" w:eastAsia="Arial" w:hAnsi="Arial" w:cs="Arial"/>
          <w:sz w:val="20"/>
          <w:szCs w:val="20"/>
        </w:rPr>
      </w:pPr>
      <w:r>
        <w:rPr>
          <w:rStyle w:val="None"/>
          <w:rFonts w:ascii="Arial" w:hAnsi="Arial"/>
          <w:b/>
          <w:bCs/>
          <w:sz w:val="20"/>
          <w:szCs w:val="20"/>
        </w:rPr>
        <w:t>2.1.4</w:t>
      </w:r>
      <w:r>
        <w:rPr>
          <w:rStyle w:val="None"/>
          <w:rFonts w:ascii="Arial" w:hAnsi="Arial"/>
          <w:b/>
          <w:bCs/>
          <w:sz w:val="20"/>
          <w:szCs w:val="20"/>
        </w:rPr>
        <w:tab/>
      </w:r>
      <w:r>
        <w:rPr>
          <w:rStyle w:val="None"/>
          <w:rFonts w:ascii="Arial" w:hAnsi="Arial"/>
          <w:sz w:val="20"/>
          <w:szCs w:val="20"/>
        </w:rPr>
        <w:t>SU OBJETO SOCIAL, ENTRE OTROS CORRESPONDE A: ___________; POR LO QUE CUENTA CON LOS RECURSOS FINANCIEROS, TÉCNICOS, ADMINISTRATIVOS Y HUMANOS PARA OBLIGARSE, EN LOS TÉRMINOS Y CONDICIONES QUE SE ESTIPULAN EN EL PRESENTE CONVENIO.</w:t>
      </w:r>
    </w:p>
    <w:p w14:paraId="427A0787" w14:textId="77777777" w:rsidR="00CF1A3E" w:rsidRDefault="00CF1A3E">
      <w:pPr>
        <w:pStyle w:val="BodyText31"/>
        <w:tabs>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0"/>
          <w:szCs w:val="20"/>
        </w:rPr>
      </w:pPr>
    </w:p>
    <w:p w14:paraId="5E7F9E02" w14:textId="77777777" w:rsidR="00CF1A3E" w:rsidRDefault="00CB48A5">
      <w:pPr>
        <w:pStyle w:val="BodyText21"/>
        <w:tabs>
          <w:tab w:val="left" w:pos="5913"/>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85" w:hanging="851"/>
      </w:pPr>
      <w:r>
        <w:rPr>
          <w:rStyle w:val="None"/>
          <w:b/>
          <w:bCs/>
        </w:rPr>
        <w:t>2.1.5</w:t>
      </w:r>
      <w:r>
        <w:rPr>
          <w:rStyle w:val="None"/>
          <w:b/>
          <w:bCs/>
        </w:rPr>
        <w:tab/>
      </w:r>
      <w:r>
        <w:t>SEÑALA COMO DOMICILIO LEGAL PARA TODOS LOS EFECTOS QUE DERIVEN DEL PRESENTE CONVENIO, EL UBICADO EN: ___________________________</w:t>
      </w:r>
    </w:p>
    <w:p w14:paraId="60DD9601"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2340" w:hanging="540"/>
      </w:pPr>
    </w:p>
    <w:p w14:paraId="2FD0980E"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85"/>
        <w:rPr>
          <w:rStyle w:val="None"/>
          <w:b/>
          <w:bCs/>
        </w:rPr>
      </w:pPr>
      <w:r>
        <w:rPr>
          <w:rStyle w:val="None"/>
          <w:b/>
          <w:bCs/>
          <w:i/>
          <w:iCs/>
        </w:rPr>
        <w:t>(MENCIONAR E IDENTIFICAR A CUÁNTOS INTEGRANTES CONFORMAN LA PARTICIPACIÓN CONJUNTA PARA LA PRESENTACIÓN DE PROPUESTAS)</w:t>
      </w:r>
      <w:r>
        <w:rPr>
          <w:rStyle w:val="None"/>
          <w:b/>
          <w:bCs/>
        </w:rPr>
        <w:t>.</w:t>
      </w:r>
    </w:p>
    <w:p w14:paraId="706615F1"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85"/>
      </w:pPr>
    </w:p>
    <w:p w14:paraId="1764BBF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567"/>
        <w:jc w:val="both"/>
        <w:rPr>
          <w:rStyle w:val="None"/>
          <w:rFonts w:ascii="Arial" w:eastAsia="Arial" w:hAnsi="Arial" w:cs="Arial"/>
          <w:sz w:val="20"/>
          <w:szCs w:val="20"/>
        </w:rPr>
      </w:pPr>
    </w:p>
    <w:p w14:paraId="0E8C68B9" w14:textId="77777777" w:rsidR="00CF1A3E" w:rsidRDefault="00CB48A5" w:rsidP="001E3D1C">
      <w:pPr>
        <w:pStyle w:val="BodyA"/>
        <w:numPr>
          <w:ilvl w:val="1"/>
          <w:numId w:val="125"/>
        </w:numPr>
        <w:suppressAutoHyphens/>
        <w:spacing w:line="360" w:lineRule="auto"/>
        <w:jc w:val="both"/>
        <w:rPr>
          <w:rStyle w:val="None"/>
          <w:rFonts w:ascii="Arial" w:eastAsia="Arial" w:hAnsi="Arial" w:cs="Arial"/>
          <w:sz w:val="24"/>
          <w:szCs w:val="24"/>
        </w:rPr>
      </w:pPr>
      <w:r>
        <w:rPr>
          <w:rStyle w:val="None"/>
          <w:rFonts w:ascii="Arial" w:hAnsi="Arial"/>
          <w:b/>
          <w:bCs/>
          <w:sz w:val="20"/>
          <w:szCs w:val="20"/>
        </w:rPr>
        <w:t>“LAS PARTES”</w:t>
      </w:r>
      <w:r>
        <w:rPr>
          <w:rStyle w:val="None"/>
          <w:rFonts w:ascii="Arial" w:hAnsi="Arial"/>
          <w:sz w:val="20"/>
          <w:szCs w:val="20"/>
        </w:rPr>
        <w:t xml:space="preserve"> DECLARAN QUE:</w:t>
      </w:r>
    </w:p>
    <w:p w14:paraId="3B9A4132" w14:textId="77777777" w:rsidR="00CF1A3E" w:rsidRDefault="00CF1A3E">
      <w:pPr>
        <w:pStyle w:val="BodyText31"/>
        <w:tabs>
          <w:tab w:val="left" w:pos="127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0"/>
          <w:szCs w:val="20"/>
        </w:rPr>
      </w:pPr>
    </w:p>
    <w:p w14:paraId="27C3F9A7" w14:textId="77777777" w:rsidR="00CF1A3E" w:rsidRDefault="00CB48A5" w:rsidP="001E3D1C">
      <w:pPr>
        <w:pStyle w:val="BodyA"/>
        <w:numPr>
          <w:ilvl w:val="2"/>
          <w:numId w:val="127"/>
        </w:numPr>
        <w:suppressAutoHyphens/>
        <w:spacing w:line="360" w:lineRule="auto"/>
        <w:jc w:val="both"/>
        <w:rPr>
          <w:rStyle w:val="None"/>
          <w:rFonts w:ascii="Arial" w:eastAsia="Arial" w:hAnsi="Arial" w:cs="Arial"/>
          <w:sz w:val="24"/>
          <w:szCs w:val="24"/>
        </w:rPr>
      </w:pPr>
      <w:r>
        <w:rPr>
          <w:rStyle w:val="None"/>
          <w:rFonts w:ascii="Arial" w:hAnsi="Arial"/>
          <w:sz w:val="20"/>
          <w:szCs w:val="20"/>
        </w:rPr>
        <w:t>CONOCEN LOS REQUISITOS Y CONDICIONES ESTIPULADAS EN LAS BASES DE LA CONVOCATORIA A LA LICITACIÓN PÚBLICA NACIONAL MIXTA CONSOLIDADA____________.</w:t>
      </w:r>
    </w:p>
    <w:p w14:paraId="244D3105" w14:textId="77777777" w:rsidR="00CF1A3E" w:rsidRDefault="00CF1A3E">
      <w:pPr>
        <w:pStyle w:val="BodyText31"/>
        <w:tabs>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0"/>
          <w:szCs w:val="20"/>
        </w:rPr>
      </w:pPr>
    </w:p>
    <w:p w14:paraId="405E4CE1" w14:textId="77777777" w:rsidR="00CF1A3E" w:rsidRDefault="00CB48A5" w:rsidP="001E3D1C">
      <w:pPr>
        <w:pStyle w:val="BodyA"/>
        <w:numPr>
          <w:ilvl w:val="2"/>
          <w:numId w:val="127"/>
        </w:numPr>
        <w:suppressAutoHyphens/>
        <w:spacing w:line="360" w:lineRule="auto"/>
        <w:jc w:val="both"/>
        <w:rPr>
          <w:rStyle w:val="None"/>
          <w:rFonts w:ascii="Arial" w:eastAsia="Arial" w:hAnsi="Arial" w:cs="Arial"/>
          <w:sz w:val="24"/>
          <w:szCs w:val="24"/>
        </w:rPr>
      </w:pPr>
      <w:r>
        <w:rPr>
          <w:rStyle w:val="None"/>
          <w:rFonts w:ascii="Arial" w:hAnsi="Arial"/>
          <w:sz w:val="20"/>
          <w:szCs w:val="20"/>
        </w:rPr>
        <w:lastRenderedPageBreak/>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7CB83930" w14:textId="77777777" w:rsidR="00CF1A3E" w:rsidRDefault="00CF1A3E">
      <w:pPr>
        <w:pStyle w:val="BodyText31"/>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0"/>
          <w:szCs w:val="20"/>
        </w:rPr>
      </w:pPr>
    </w:p>
    <w:p w14:paraId="4276E464"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248" w:hanging="540"/>
      </w:pPr>
      <w:r>
        <w:t>EXPUESTO LO ANTERIOR, LAS PARTES OTORGAN LAS SIGUIENTES:</w:t>
      </w:r>
    </w:p>
    <w:p w14:paraId="6624B734"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2340" w:hanging="540"/>
      </w:pPr>
    </w:p>
    <w:p w14:paraId="29952ECB"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2340" w:hanging="540"/>
      </w:pPr>
    </w:p>
    <w:p w14:paraId="5B30E09C"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center"/>
        <w:rPr>
          <w:rStyle w:val="None"/>
          <w:b/>
          <w:bCs/>
        </w:rPr>
      </w:pPr>
      <w:r>
        <w:rPr>
          <w:rStyle w:val="None"/>
          <w:b/>
          <w:bCs/>
        </w:rPr>
        <w:t>CLÁUSULAS</w:t>
      </w:r>
    </w:p>
    <w:p w14:paraId="7D25A9B8"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center"/>
        <w:rPr>
          <w:b/>
          <w:bCs/>
        </w:rPr>
      </w:pPr>
    </w:p>
    <w:p w14:paraId="28ECEB03"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2340" w:hanging="540"/>
        <w:jc w:val="center"/>
      </w:pPr>
    </w:p>
    <w:p w14:paraId="24008C9C"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43" w:hanging="1403"/>
        <w:rPr>
          <w:rStyle w:val="None"/>
          <w:b/>
          <w:bCs/>
        </w:rPr>
      </w:pPr>
      <w:r>
        <w:rPr>
          <w:rStyle w:val="None"/>
          <w:b/>
          <w:bCs/>
        </w:rPr>
        <w:t>PRIMERA.-</w:t>
      </w:r>
      <w:r>
        <w:rPr>
          <w:rStyle w:val="None"/>
          <w:b/>
          <w:bCs/>
        </w:rPr>
        <w:tab/>
        <w:t>OBJETO.- “PARTICIPACIÓN CONJUNTA”.</w:t>
      </w:r>
    </w:p>
    <w:p w14:paraId="441F1131"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hanging="14"/>
      </w:pPr>
    </w:p>
    <w:p w14:paraId="76E35A71"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85"/>
      </w:pPr>
      <w:r>
        <w:rPr>
          <w:rStyle w:val="None"/>
          <w:b/>
          <w:bCs/>
        </w:rPr>
        <w:t>“LAS PARTES”</w:t>
      </w:r>
      <w:r>
        <w:t xml:space="preserve"> CONVIENEN, EN CONJUNTAR SUS RECURSOS TÉCNICOS, LEGALES, ADMINISTRATIVOS, ECONÓMICOS Y FINANCIEROS PARA PRESENTAR PROPOSICIÓN TÉCNICA Y ECONÓMICA EN LA LICITACIÓN PÚBLICA NACIONAL MIXTA CONSOLIDADA NÚMERO _________ Y EN CASO DE SER ADJUDICATARIO DEL CONTRATO, SE OBLIGAN A PRESTAR EL SERVICIO OBJETO DEL CONVENIO, CON LA PARTICIPACIÓN SIGUIENTE:</w:t>
      </w:r>
    </w:p>
    <w:p w14:paraId="0B11927F"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28"/>
      </w:pPr>
    </w:p>
    <w:p w14:paraId="3C2DC5EA"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hanging="14"/>
      </w:pPr>
      <w:r>
        <w:rPr>
          <w:rStyle w:val="None"/>
          <w:b/>
          <w:bCs/>
        </w:rPr>
        <w:t>PARTICIPANTE “A”:</w:t>
      </w:r>
      <w:r>
        <w:t xml:space="preserve"> </w:t>
      </w:r>
      <w:r>
        <w:rPr>
          <w:rStyle w:val="None"/>
          <w:b/>
          <w:bCs/>
          <w:i/>
          <w:iCs/>
        </w:rPr>
        <w:t>(DESCRIBIR LA PARTE QUE SE OBLIGA A SUMINISTRAR)</w:t>
      </w:r>
      <w:r>
        <w:t>.</w:t>
      </w:r>
    </w:p>
    <w:p w14:paraId="430E6931"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71"/>
      </w:pPr>
    </w:p>
    <w:p w14:paraId="1AE645B5"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71"/>
      </w:pPr>
      <w:r>
        <w:rPr>
          <w:rStyle w:val="None"/>
          <w:b/>
          <w:bCs/>
          <w:i/>
          <w:iCs/>
        </w:rPr>
        <w:t>(CADA UNO DE LOS INTEGRANTES QUE CONFORMAN LA PARTICIPACIÓN CONJUNTA PARA LA PRESENTACIÓN DE PROPUESTAS DEBERÁ DESCRIBIR LA PARTE QUE SE OBLIGA A ENTREGAR)</w:t>
      </w:r>
      <w:r>
        <w:t>.</w:t>
      </w:r>
    </w:p>
    <w:p w14:paraId="0F0D007B"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71"/>
      </w:pPr>
    </w:p>
    <w:p w14:paraId="00D82C5B"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71"/>
      </w:pPr>
    </w:p>
    <w:p w14:paraId="002A3EFB"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43" w:hanging="1403"/>
        <w:rPr>
          <w:rStyle w:val="None"/>
          <w:b/>
          <w:bCs/>
        </w:rPr>
      </w:pPr>
      <w:r>
        <w:rPr>
          <w:rStyle w:val="None"/>
          <w:b/>
          <w:bCs/>
        </w:rPr>
        <w:t>SEGUNDA.-</w:t>
      </w:r>
      <w:r>
        <w:rPr>
          <w:rStyle w:val="None"/>
          <w:b/>
          <w:bCs/>
        </w:rPr>
        <w:tab/>
        <w:t>REPRESENTANTE COMÚN Y OBLIGADO SOLIDARIO.</w:t>
      </w:r>
    </w:p>
    <w:p w14:paraId="6FBEE532"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800" w:hanging="1260"/>
      </w:pPr>
    </w:p>
    <w:p w14:paraId="096B957B"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14"/>
      </w:pPr>
      <w:r>
        <w:rPr>
          <w:rStyle w:val="None"/>
          <w:b/>
          <w:bCs/>
        </w:rPr>
        <w:t>“LAS PARTES“</w:t>
      </w:r>
      <w: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7F524375"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14"/>
      </w:pPr>
    </w:p>
    <w:p w14:paraId="11F2CD0D"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14"/>
      </w:pPr>
      <w:r>
        <w:t xml:space="preserve">ASIMISMO, CONVIENEN ENTRE SI EN CONSTITUIRSE EN FORMA CONJUNTA Y </w:t>
      </w:r>
      <w:r>
        <w:lastRenderedPageBreak/>
        <w:t>SOLIDARIA PARA COMPROMETERSE POR CUALQUIER RESPONSABILIDAD DERIVADA DEL CUMPLIMIENTO DE LAS OBLIGACIONES ESTABLECIDAS EN EL PRESENTE CONVENIO, CON RELACIÓN AL CONTRATO, POR LO QUE AMBAS PARTES RECONOCEN QUE ESTAN FACULTADAS POR LA CNSF PARA ACEPTAR LOS RIESGOS DE ACUERDO A SUS AUTORIZACIONES</w:t>
      </w:r>
    </w:p>
    <w:p w14:paraId="2AB134C8"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14"/>
      </w:pPr>
    </w:p>
    <w:p w14:paraId="6B4293F3"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14"/>
      </w:pPr>
    </w:p>
    <w:p w14:paraId="7432D36D"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71" w:hanging="1431"/>
        <w:rPr>
          <w:rStyle w:val="None"/>
          <w:b/>
          <w:bCs/>
        </w:rPr>
      </w:pPr>
      <w:r>
        <w:rPr>
          <w:rStyle w:val="None"/>
          <w:b/>
          <w:bCs/>
        </w:rPr>
        <w:t xml:space="preserve">TERCERA.- </w:t>
      </w:r>
      <w:r>
        <w:rPr>
          <w:rStyle w:val="None"/>
          <w:b/>
          <w:bCs/>
        </w:rPr>
        <w:tab/>
        <w:t>DEL COBRO DE LAS FACTURAS.</w:t>
      </w:r>
    </w:p>
    <w:p w14:paraId="5CE5EA11"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800" w:hanging="1260"/>
      </w:pPr>
    </w:p>
    <w:p w14:paraId="7B51768C"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14"/>
      </w:pPr>
      <w:r>
        <w:rPr>
          <w:rStyle w:val="None"/>
          <w:b/>
          <w:bCs/>
        </w:rPr>
        <w:t>“LAS PARTES”</w:t>
      </w:r>
      <w:r>
        <w:t xml:space="preserve"> CONVIENEN EXPRESAMENTE, QUE “EL PARTICIPANTE______ </w:t>
      </w:r>
      <w:r>
        <w:rPr>
          <w:rStyle w:val="None"/>
          <w:b/>
          <w:bCs/>
          <w:i/>
          <w:iCs/>
        </w:rPr>
        <w:t>(LOS PARTICIPANTES, DEBERÁN INDICAR CUÁL DE ELLOS ESTARÁ FACULTADO PARA REALIZAR EL COBRO)</w:t>
      </w:r>
      <w:r>
        <w:t>, PARA EFECTUAR EL COBRO DE LAS FACTURAS RELATIVAS AL SERVICIO QUE SEA PRESTADO A LAS API CON MOTIVO DEL CONTRATO QUE SE DERIVE DE LA LICITACIÓN PÚBLICA NACIONAL MIXTA CONSOLIDADA NÚMERO _________.</w:t>
      </w:r>
    </w:p>
    <w:p w14:paraId="7F3DDA08"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85" w:hanging="1425"/>
      </w:pPr>
    </w:p>
    <w:p w14:paraId="02E26ACF"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85" w:hanging="1425"/>
        <w:rPr>
          <w:rStyle w:val="None"/>
          <w:b/>
          <w:bCs/>
        </w:rPr>
      </w:pPr>
      <w:r>
        <w:rPr>
          <w:rStyle w:val="None"/>
          <w:b/>
          <w:bCs/>
        </w:rPr>
        <w:t xml:space="preserve">CUARTA.- </w:t>
      </w:r>
      <w:r>
        <w:rPr>
          <w:rStyle w:val="None"/>
          <w:b/>
          <w:bCs/>
        </w:rPr>
        <w:tab/>
        <w:t>VIGENCIA.</w:t>
      </w:r>
    </w:p>
    <w:p w14:paraId="43282B17"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85" w:hanging="1425"/>
      </w:pPr>
    </w:p>
    <w:p w14:paraId="7709EB6B"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85"/>
      </w:pPr>
      <w:r>
        <w:rPr>
          <w:rStyle w:val="None"/>
          <w:b/>
          <w:bCs/>
        </w:rPr>
        <w:t>“LAS PARTES “</w:t>
      </w:r>
      <w:r>
        <w:t>CONVIENEN, EN QUE LA VIGENCIA DEL PRESENTE CONVENIO SERÁ EL DEL PERÍODO DURANTE EL CUAL SE DESARROLLE EL PROCEDIMIENTO DE LA LICITACIÓN PÚBLICA NACIONAL MIXTA CONSOLIDADA NÚMERO __________, INCLUYENDO, EN SU CASO, DE RESULTAR ADJUDICADOS DEL CONTRATO, EL PLAZO QUE SE ESTIPULE EN ÉSTE Y EL QUE PUDIERA RESULTAR DE CONVENIOS DE MODIFICACIÓN.</w:t>
      </w:r>
    </w:p>
    <w:p w14:paraId="52996573"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71"/>
      </w:pPr>
    </w:p>
    <w:p w14:paraId="61D5D719"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99" w:hanging="1459"/>
        <w:rPr>
          <w:rStyle w:val="None"/>
          <w:b/>
          <w:bCs/>
        </w:rPr>
      </w:pPr>
      <w:r>
        <w:rPr>
          <w:rStyle w:val="None"/>
          <w:b/>
          <w:bCs/>
        </w:rPr>
        <w:t>QUINTA.-</w:t>
      </w:r>
      <w:r>
        <w:rPr>
          <w:rStyle w:val="None"/>
          <w:b/>
          <w:bCs/>
        </w:rPr>
        <w:tab/>
        <w:t>OBLIGACIONES.</w:t>
      </w:r>
    </w:p>
    <w:p w14:paraId="63A9D09E"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800" w:hanging="1260"/>
      </w:pPr>
    </w:p>
    <w:p w14:paraId="04B524E1"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99" w:firstLine="14"/>
      </w:pPr>
      <w:r>
        <w:rPr>
          <w:rStyle w:val="None"/>
          <w:b/>
          <w:bCs/>
        </w:rPr>
        <w:t>“LAS PARTES”</w:t>
      </w:r>
      <w: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3454794C"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99" w:firstLine="14"/>
      </w:pPr>
    </w:p>
    <w:p w14:paraId="27BE1CDF"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99" w:firstLine="14"/>
      </w:pPr>
      <w:r>
        <w:rPr>
          <w:rStyle w:val="None"/>
          <w:b/>
          <w:bCs/>
        </w:rPr>
        <w:t>“LAS PARTES”</w:t>
      </w:r>
      <w:r>
        <w:t xml:space="preserve"> ACEPTAN Y SE OBLIGAN A PROTOCOLIZAR ANTE NOTARIO PÚBLICO EL PRESENTE CONVENIO, EN CASO DE RESULTAR ADJUDICADOS DEL CONTRATO QUE SE DERIVE DEL FALLO EMITIDO EN LA LICITACIÓN PÚBLICA NACIONAL MIXTA CONSOLIDADA NÚMERO _________ EN QUE PARTICIPAN Y, QUE EL PRESENTE INSTRUMENTO, DEBIDAMENTE </w:t>
      </w:r>
      <w:r>
        <w:lastRenderedPageBreak/>
        <w:t xml:space="preserve">PROTOCOLIZADO, FORMARÁ PARTE INTEGRANTE DE LOS CONTRATOS QUE SUSCRIBAN LOS REPRESENTANTES LEGALES DE CADA INTEGRANTE Y LAS API. </w:t>
      </w:r>
    </w:p>
    <w:p w14:paraId="43665CB2"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14"/>
      </w:pPr>
    </w:p>
    <w:p w14:paraId="48FEEFA8"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14"/>
      </w:pPr>
      <w:r>
        <w:t xml:space="preserve">LEÍDO QUE FUE EL PRESENTE CONVENIO POR </w:t>
      </w:r>
      <w:r>
        <w:rPr>
          <w:rStyle w:val="None"/>
          <w:b/>
          <w:bCs/>
        </w:rPr>
        <w:t>“LAS PARTES”</w:t>
      </w:r>
      <w:r>
        <w:t xml:space="preserve"> Y ENTERADOS DE SU ALCANCE Y EFECTOS LEGALES, ACEPTANDO QUE NO EXISTIÓ ERROR, DOLO, VIOLENCIA O MALA FE, LO RATIFICAN Y FIRMAN, DE CONFORMIDAD EN LA CIUDAD DE MÉXICO, DISTRITO FEDERAL, EL DÍA ___________ DE _________ DE 201___.</w:t>
      </w:r>
    </w:p>
    <w:p w14:paraId="773CD572"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14"/>
      </w:pPr>
    </w:p>
    <w:p w14:paraId="73D57950"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957" w:firstLine="14"/>
      </w:pPr>
    </w:p>
    <w:tbl>
      <w:tblPr>
        <w:tblStyle w:val="TableNormal"/>
        <w:tblW w:w="7560" w:type="dxa"/>
        <w:tblInd w:w="23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3600"/>
        <w:gridCol w:w="720"/>
        <w:gridCol w:w="3240"/>
      </w:tblGrid>
      <w:tr w:rsidR="00CF1A3E" w14:paraId="6744BB37" w14:textId="77777777">
        <w:tblPrEx>
          <w:tblCellMar>
            <w:top w:w="0" w:type="dxa"/>
            <w:left w:w="0" w:type="dxa"/>
            <w:bottom w:w="0" w:type="dxa"/>
            <w:right w:w="0" w:type="dxa"/>
          </w:tblCellMar>
        </w:tblPrEx>
        <w:trPr>
          <w:trHeight w:val="678"/>
        </w:trPr>
        <w:tc>
          <w:tcPr>
            <w:tcW w:w="3600" w:type="dxa"/>
            <w:tcBorders>
              <w:top w:val="nil"/>
              <w:left w:val="nil"/>
              <w:bottom w:val="single" w:sz="4" w:space="0" w:color="000000"/>
              <w:right w:val="nil"/>
            </w:tcBorders>
            <w:shd w:val="clear" w:color="auto" w:fill="auto"/>
            <w:tcMar>
              <w:top w:w="80" w:type="dxa"/>
              <w:left w:w="620" w:type="dxa"/>
              <w:bottom w:w="80" w:type="dxa"/>
              <w:right w:w="80" w:type="dxa"/>
            </w:tcMar>
          </w:tcPr>
          <w:p w14:paraId="5F9BD87D" w14:textId="77777777" w:rsidR="00CF1A3E" w:rsidRDefault="00CB48A5">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ind w:left="540" w:hanging="540"/>
              <w:jc w:val="center"/>
            </w:pPr>
            <w:r>
              <w:rPr>
                <w:rStyle w:val="Hyperlink2"/>
              </w:rPr>
              <w:t>“</w:t>
            </w:r>
            <w:r>
              <w:rPr>
                <w:rStyle w:val="None"/>
                <w:b/>
                <w:bCs/>
              </w:rPr>
              <w:t>EL PARTICIPANTE A”</w:t>
            </w:r>
          </w:p>
        </w:tc>
        <w:tc>
          <w:tcPr>
            <w:tcW w:w="720" w:type="dxa"/>
            <w:tcBorders>
              <w:top w:val="nil"/>
              <w:left w:val="nil"/>
              <w:bottom w:val="nil"/>
              <w:right w:val="nil"/>
            </w:tcBorders>
            <w:shd w:val="clear" w:color="auto" w:fill="auto"/>
            <w:tcMar>
              <w:top w:w="80" w:type="dxa"/>
              <w:left w:w="80" w:type="dxa"/>
              <w:bottom w:w="80" w:type="dxa"/>
              <w:right w:w="80" w:type="dxa"/>
            </w:tcMar>
          </w:tcPr>
          <w:p w14:paraId="78CD18EF" w14:textId="77777777" w:rsidR="00CF1A3E" w:rsidRDefault="00CF1A3E"/>
        </w:tc>
        <w:tc>
          <w:tcPr>
            <w:tcW w:w="3240" w:type="dxa"/>
            <w:tcBorders>
              <w:top w:val="nil"/>
              <w:left w:val="nil"/>
              <w:bottom w:val="single" w:sz="4" w:space="0" w:color="000000"/>
              <w:right w:val="nil"/>
            </w:tcBorders>
            <w:shd w:val="clear" w:color="auto" w:fill="auto"/>
            <w:tcMar>
              <w:top w:w="80" w:type="dxa"/>
              <w:left w:w="80" w:type="dxa"/>
              <w:bottom w:w="80" w:type="dxa"/>
              <w:right w:w="80" w:type="dxa"/>
            </w:tcMar>
          </w:tcPr>
          <w:p w14:paraId="6F428DBF" w14:textId="77777777" w:rsidR="00CF1A3E" w:rsidRDefault="00CB48A5">
            <w:pPr>
              <w:pStyle w:val="BodyText21"/>
              <w:jc w:val="center"/>
            </w:pPr>
            <w:r>
              <w:rPr>
                <w:rStyle w:val="None"/>
                <w:b/>
                <w:bCs/>
              </w:rPr>
              <w:t xml:space="preserve">     “EL PARTICIPANTE B”</w:t>
            </w:r>
          </w:p>
        </w:tc>
      </w:tr>
      <w:tr w:rsidR="00CF1A3E" w14:paraId="4AE04F3E" w14:textId="77777777">
        <w:tblPrEx>
          <w:tblCellMar>
            <w:top w:w="0" w:type="dxa"/>
            <w:left w:w="0" w:type="dxa"/>
            <w:bottom w:w="0" w:type="dxa"/>
            <w:right w:w="0" w:type="dxa"/>
          </w:tblCellMar>
        </w:tblPrEx>
        <w:trPr>
          <w:trHeight w:val="468"/>
        </w:trPr>
        <w:tc>
          <w:tcPr>
            <w:tcW w:w="3600" w:type="dxa"/>
            <w:tcBorders>
              <w:top w:val="single" w:sz="4" w:space="0" w:color="000000"/>
              <w:left w:val="nil"/>
              <w:bottom w:val="nil"/>
              <w:right w:val="nil"/>
            </w:tcBorders>
            <w:shd w:val="clear" w:color="auto" w:fill="auto"/>
            <w:tcMar>
              <w:top w:w="80" w:type="dxa"/>
              <w:left w:w="80" w:type="dxa"/>
              <w:bottom w:w="80" w:type="dxa"/>
              <w:right w:w="80" w:type="dxa"/>
            </w:tcMar>
          </w:tcPr>
          <w:p w14:paraId="52CF1D4C" w14:textId="77777777" w:rsidR="00CF1A3E" w:rsidRDefault="00CB48A5">
            <w:pPr>
              <w:pStyle w:val="Ttulo31"/>
              <w:tabs>
                <w:tab w:val="left" w:pos="43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0" w:after="0"/>
              <w:ind w:left="0" w:firstLine="0"/>
              <w:jc w:val="center"/>
              <w:rPr>
                <w:rStyle w:val="None"/>
                <w:sz w:val="20"/>
                <w:szCs w:val="20"/>
              </w:rPr>
            </w:pPr>
            <w:r>
              <w:rPr>
                <w:rStyle w:val="Hyperlink2"/>
                <w:sz w:val="20"/>
                <w:szCs w:val="20"/>
              </w:rPr>
              <w:t>NOMBRE Y CARGO</w:t>
            </w:r>
          </w:p>
          <w:p w14:paraId="6EA3D12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uppressAutoHyphens/>
              <w:jc w:val="center"/>
            </w:pPr>
            <w:r>
              <w:rPr>
                <w:rStyle w:val="None"/>
                <w:rFonts w:ascii="Arial" w:hAnsi="Arial"/>
                <w:b/>
                <w:bCs/>
                <w:sz w:val="20"/>
                <w:szCs w:val="20"/>
              </w:rPr>
              <w:t>DEL APODERADO LEGAL</w:t>
            </w:r>
          </w:p>
        </w:tc>
        <w:tc>
          <w:tcPr>
            <w:tcW w:w="720" w:type="dxa"/>
            <w:tcBorders>
              <w:top w:val="nil"/>
              <w:left w:val="nil"/>
              <w:bottom w:val="nil"/>
              <w:right w:val="nil"/>
            </w:tcBorders>
            <w:shd w:val="clear" w:color="auto" w:fill="auto"/>
            <w:tcMar>
              <w:top w:w="80" w:type="dxa"/>
              <w:left w:w="80" w:type="dxa"/>
              <w:bottom w:w="80" w:type="dxa"/>
              <w:right w:w="80" w:type="dxa"/>
            </w:tcMar>
          </w:tcPr>
          <w:p w14:paraId="1D9C08F5" w14:textId="77777777" w:rsidR="00CF1A3E" w:rsidRDefault="00CF1A3E"/>
        </w:tc>
        <w:tc>
          <w:tcPr>
            <w:tcW w:w="3240" w:type="dxa"/>
            <w:tcBorders>
              <w:top w:val="single" w:sz="4" w:space="0" w:color="000000"/>
              <w:left w:val="nil"/>
              <w:bottom w:val="nil"/>
              <w:right w:val="nil"/>
            </w:tcBorders>
            <w:shd w:val="clear" w:color="auto" w:fill="auto"/>
            <w:tcMar>
              <w:top w:w="80" w:type="dxa"/>
              <w:left w:w="80" w:type="dxa"/>
              <w:bottom w:w="80" w:type="dxa"/>
              <w:right w:w="80" w:type="dxa"/>
            </w:tcMar>
          </w:tcPr>
          <w:p w14:paraId="06106A9C" w14:textId="77777777" w:rsidR="00CF1A3E" w:rsidRDefault="00CB48A5">
            <w:pPr>
              <w:pStyle w:val="BodyA"/>
              <w:suppressAutoHyphens/>
              <w:jc w:val="center"/>
              <w:rPr>
                <w:rStyle w:val="None"/>
                <w:rFonts w:ascii="Arial" w:eastAsia="Arial" w:hAnsi="Arial" w:cs="Arial"/>
                <w:b/>
                <w:bCs/>
                <w:sz w:val="20"/>
                <w:szCs w:val="20"/>
              </w:rPr>
            </w:pPr>
            <w:r>
              <w:rPr>
                <w:rStyle w:val="Hyperlink2"/>
                <w:rFonts w:ascii="Arial" w:hAnsi="Arial"/>
                <w:b/>
                <w:bCs/>
                <w:sz w:val="20"/>
                <w:szCs w:val="20"/>
              </w:rPr>
              <w:t xml:space="preserve">NOMBRE Y CARGO </w:t>
            </w:r>
          </w:p>
          <w:p w14:paraId="3ED6A0B7" w14:textId="77777777" w:rsidR="00CF1A3E" w:rsidRDefault="00CB48A5">
            <w:pPr>
              <w:pStyle w:val="BodyA"/>
              <w:suppressAutoHyphens/>
              <w:jc w:val="center"/>
            </w:pPr>
            <w:r>
              <w:rPr>
                <w:rStyle w:val="None"/>
                <w:rFonts w:ascii="Arial" w:hAnsi="Arial"/>
                <w:b/>
                <w:bCs/>
                <w:sz w:val="20"/>
                <w:szCs w:val="20"/>
              </w:rPr>
              <w:t>DEL APODERADO LEGAL</w:t>
            </w:r>
          </w:p>
        </w:tc>
      </w:tr>
    </w:tbl>
    <w:p w14:paraId="1A4CD14C"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2266" w:hanging="2266"/>
      </w:pPr>
    </w:p>
    <w:p w14:paraId="100606F0"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2158" w:hanging="187"/>
      </w:pPr>
    </w:p>
    <w:p w14:paraId="5244CCC0" w14:textId="77777777" w:rsidR="00CF1A3E" w:rsidRDefault="00CF1A3E">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2050" w:hanging="79"/>
      </w:pPr>
    </w:p>
    <w:p w14:paraId="346FB7F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p>
    <w:p w14:paraId="3CF267B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Style w:val="None"/>
          <w:rFonts w:ascii="Arial Unicode MS" w:hAnsi="Arial Unicode MS"/>
        </w:rPr>
        <w:br w:type="page"/>
      </w:r>
    </w:p>
    <w:p w14:paraId="3A8276A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r>
        <w:rPr>
          <w:rStyle w:val="None"/>
          <w:rFonts w:ascii="Arial" w:hAnsi="Arial"/>
          <w:b/>
          <w:bCs/>
          <w:sz w:val="24"/>
          <w:szCs w:val="24"/>
        </w:rPr>
        <w:lastRenderedPageBreak/>
        <w:t>ANEXO 8</w:t>
      </w:r>
    </w:p>
    <w:p w14:paraId="3A0FD3D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p w14:paraId="0C3DD44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Formato sobre Ley Federal de Responsabilidades Administrativas</w:t>
      </w:r>
    </w:p>
    <w:p w14:paraId="3B04F84A" w14:textId="77777777" w:rsidR="00CF1A3E" w:rsidRDefault="00CB48A5">
      <w:pPr>
        <w:pStyle w:val="xl38"/>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jc w:val="right"/>
        <w:rPr>
          <w:rStyle w:val="None"/>
          <w:rFonts w:ascii="Arial" w:eastAsia="Arial" w:hAnsi="Arial" w:cs="Arial"/>
          <w:b/>
          <w:bCs/>
          <w:sz w:val="22"/>
          <w:szCs w:val="22"/>
          <w:lang w:val="pt-PT"/>
        </w:rPr>
      </w:pPr>
      <w:r>
        <w:rPr>
          <w:rStyle w:val="None"/>
          <w:rFonts w:ascii="Arial" w:hAnsi="Arial"/>
          <w:b/>
          <w:bCs/>
          <w:sz w:val="22"/>
          <w:szCs w:val="22"/>
          <w:lang w:val="pt-PT"/>
        </w:rPr>
        <w:t>FECHA</w:t>
      </w:r>
    </w:p>
    <w:p w14:paraId="48B6029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p>
    <w:p w14:paraId="098DBD7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lang w:val="pt-PT"/>
        </w:rPr>
      </w:pPr>
    </w:p>
    <w:p w14:paraId="1DAB101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46953E9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668EE07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124675F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lang w:val="pt-PT"/>
        </w:rPr>
      </w:pPr>
    </w:p>
    <w:p w14:paraId="700A97E2" w14:textId="1782D8E3" w:rsidR="00CF1A3E" w:rsidRDefault="00CB48A5" w:rsidP="0064711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lang w:val="pt-PT"/>
        </w:rPr>
      </w:pPr>
      <w:r>
        <w:rPr>
          <w:rStyle w:val="None"/>
          <w:rFonts w:ascii="Arial" w:hAnsi="Arial"/>
          <w:b/>
          <w:bCs/>
        </w:rPr>
        <w:t xml:space="preserve">No. de LICITACIÓN Pública Nacional Mixta Consolidada: </w:t>
      </w:r>
      <w:r w:rsidR="00647115" w:rsidRPr="009E2735">
        <w:rPr>
          <w:rFonts w:ascii="Arial" w:hAnsi="Arial"/>
          <w:b/>
          <w:bCs/>
          <w:sz w:val="24"/>
          <w:szCs w:val="24"/>
        </w:rPr>
        <w:t>LA-009J3D002-E1-2016</w:t>
      </w:r>
    </w:p>
    <w:p w14:paraId="6171BD59" w14:textId="78249350"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r>
        <w:rPr>
          <w:rStyle w:val="None"/>
          <w:rFonts w:ascii="Arial" w:hAnsi="Arial"/>
        </w:rPr>
        <w:t xml:space="preserve">Con el fin de participar en la LICITACIÓN Pública Nacional Mixta Consolidada No. </w:t>
      </w:r>
      <w:r w:rsidR="00647115" w:rsidRPr="009E2735">
        <w:rPr>
          <w:rFonts w:ascii="Arial" w:hAnsi="Arial"/>
          <w:b/>
          <w:bCs/>
          <w:sz w:val="24"/>
          <w:szCs w:val="24"/>
        </w:rPr>
        <w:t>LA-009J3D002-E1-2016</w:t>
      </w:r>
      <w:r>
        <w:rPr>
          <w:rStyle w:val="None"/>
          <w:rFonts w:ascii="Arial" w:hAnsi="Arial"/>
          <w:sz w:val="24"/>
          <w:szCs w:val="24"/>
        </w:rPr>
        <w:t xml:space="preserve">, para la contratación de los seguros de Vida y Gastos Médicos Mayores de los Servidores Publicos de las Administraciones Portuarias Integrales, nos permitimos declarar bajo protesta de decir verdad, que conocemos. la Ley Federal de Responsabilidades Administrativas de los Servidores Públicos y aceptamos participar en dicho proceso con estricto apego a sus preceptos, así como, “NO ENCONTRARNOS DENTRO DE LOS SUPUESTOS”, que establece el artículo 8 fracción XX de dicha Ley, </w:t>
      </w:r>
    </w:p>
    <w:p w14:paraId="6379F01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7FCD71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No tenemos impedimento legal para participar en este proceso.</w:t>
      </w:r>
    </w:p>
    <w:p w14:paraId="19D41EF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9B4B78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4F0BE8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2CA4C2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5D98CA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rPr>
        <w:t>A T E N T A M E N T E</w:t>
      </w:r>
    </w:p>
    <w:p w14:paraId="65F6AE6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lang w:val="pt-PT"/>
        </w:rPr>
      </w:pPr>
    </w:p>
    <w:p w14:paraId="438C776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lang w:val="pt-PT"/>
        </w:rPr>
      </w:pPr>
    </w:p>
    <w:p w14:paraId="7ECEC00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lang w:val="pt-PT"/>
        </w:rPr>
      </w:pPr>
    </w:p>
    <w:p w14:paraId="5CA8C8A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24"/>
          <w:szCs w:val="24"/>
        </w:rPr>
      </w:pPr>
      <w:r>
        <w:rPr>
          <w:rStyle w:val="None"/>
          <w:rFonts w:ascii="Arial" w:hAnsi="Arial"/>
          <w:sz w:val="24"/>
          <w:szCs w:val="24"/>
        </w:rPr>
        <w:t>NOMBRE, CARGO Y FIRMA DE LA PERSONA FACULTADA PARA REPRESENTAR A LA EMPRESA</w:t>
      </w:r>
    </w:p>
    <w:p w14:paraId="52272DF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4"/>
          <w:szCs w:val="24"/>
        </w:rPr>
      </w:pPr>
    </w:p>
    <w:p w14:paraId="441A975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20"/>
          <w:szCs w:val="20"/>
        </w:rPr>
      </w:pPr>
      <w:r>
        <w:rPr>
          <w:rStyle w:val="None"/>
          <w:rFonts w:ascii="Arial" w:hAnsi="Arial"/>
          <w:sz w:val="20"/>
          <w:szCs w:val="20"/>
        </w:rPr>
        <w:t>(SE DEBERÁ ELABORAR EN PAPEL MEMBRETADO DE LA ASEGURADORA PARTICIPANTE)</w:t>
      </w:r>
    </w:p>
    <w:p w14:paraId="4B2D038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pPr>
      <w:r>
        <w:rPr>
          <w:rStyle w:val="None"/>
          <w:rFonts w:ascii="Arial Unicode MS" w:hAnsi="Arial Unicode MS"/>
          <w:sz w:val="20"/>
          <w:szCs w:val="20"/>
        </w:rPr>
        <w:br w:type="page"/>
      </w:r>
    </w:p>
    <w:p w14:paraId="18ED35D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r>
        <w:rPr>
          <w:rStyle w:val="None"/>
          <w:rFonts w:ascii="Arial" w:hAnsi="Arial"/>
          <w:b/>
          <w:bCs/>
          <w:sz w:val="24"/>
          <w:szCs w:val="24"/>
        </w:rPr>
        <w:lastRenderedPageBreak/>
        <w:t>ANEXO 9</w:t>
      </w:r>
    </w:p>
    <w:p w14:paraId="5F379D9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10"/>
          <w:szCs w:val="10"/>
        </w:rPr>
      </w:pPr>
    </w:p>
    <w:tbl>
      <w:tblPr>
        <w:tblStyle w:val="TableNormal"/>
        <w:tblW w:w="106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0656"/>
      </w:tblGrid>
      <w:tr w:rsidR="00CF1A3E" w14:paraId="170351FC" w14:textId="77777777">
        <w:tblPrEx>
          <w:tblCellMar>
            <w:top w:w="0" w:type="dxa"/>
            <w:left w:w="0" w:type="dxa"/>
            <w:bottom w:w="0" w:type="dxa"/>
            <w:right w:w="0" w:type="dxa"/>
          </w:tblCellMar>
        </w:tblPrEx>
        <w:trPr>
          <w:trHeight w:val="263"/>
          <w:jc w:val="center"/>
        </w:trPr>
        <w:tc>
          <w:tcPr>
            <w:tcW w:w="1065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3A4DEC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PROPOSICIÓN ECONÓMICA</w:t>
            </w:r>
          </w:p>
        </w:tc>
      </w:tr>
    </w:tbl>
    <w:p w14:paraId="756CF45B"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10"/>
          <w:szCs w:val="10"/>
        </w:rPr>
      </w:pPr>
    </w:p>
    <w:p w14:paraId="6FE72FA8"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jc w:val="center"/>
        <w:rPr>
          <w:rStyle w:val="None"/>
          <w:rFonts w:ascii="Arial" w:eastAsia="Arial" w:hAnsi="Arial" w:cs="Arial"/>
          <w:sz w:val="10"/>
          <w:szCs w:val="10"/>
        </w:rPr>
      </w:pPr>
    </w:p>
    <w:p w14:paraId="131C2FC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p w14:paraId="3B60ABF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b/>
          <w:bCs/>
        </w:rPr>
        <w:t>PROPUESTA ECONÓMICA</w:t>
      </w:r>
      <w:r>
        <w:rPr>
          <w:rStyle w:val="None"/>
          <w:rFonts w:ascii="Arial" w:hAnsi="Arial"/>
        </w:rPr>
        <w:t>.</w:t>
      </w:r>
    </w:p>
    <w:p w14:paraId="06B327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18"/>
          <w:szCs w:val="18"/>
        </w:rPr>
      </w:pPr>
      <w:r>
        <w:rPr>
          <w:rStyle w:val="None"/>
          <w:rFonts w:ascii="Arial" w:hAnsi="Arial"/>
          <w:sz w:val="18"/>
          <w:szCs w:val="18"/>
        </w:rPr>
        <w:t>ELABORAR EN PAPEL MEMBRETADO DE LA ASEGURADORA PARTICIPANTE</w:t>
      </w:r>
    </w:p>
    <w:p w14:paraId="220EDA0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2ED01EB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PROPUESTA ECONÓMICA DETALLADA</w:t>
      </w:r>
    </w:p>
    <w:p w14:paraId="0136D48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2F832F0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 xml:space="preserve">PARTIDA ÚNICA </w:t>
      </w:r>
    </w:p>
    <w:p w14:paraId="56B01B6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3D18071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SUBPARTIDA 1</w:t>
      </w:r>
    </w:p>
    <w:p w14:paraId="5DD3BB4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1EC4F4D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SEGURO DE GASTOS MÉDICOS MAYORES A CARGO DE LAS API</w:t>
      </w:r>
    </w:p>
    <w:p w14:paraId="04F2296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rPr>
      </w:pPr>
      <w:r>
        <w:rPr>
          <w:rStyle w:val="None"/>
          <w:rFonts w:ascii="Arial" w:hAnsi="Arial"/>
          <w:b/>
          <w:bCs/>
          <w:color w:val="7F7F7F"/>
          <w:sz w:val="26"/>
          <w:szCs w:val="26"/>
        </w:rPr>
        <w:t>(MONTO EN MONEDA NACIONAL)</w:t>
      </w:r>
    </w:p>
    <w:p w14:paraId="592B6F4B"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432"/>
        <w:jc w:val="right"/>
        <w:rPr>
          <w:rStyle w:val="None"/>
          <w:rFonts w:ascii="Arial" w:eastAsia="Arial" w:hAnsi="Arial" w:cs="Arial"/>
          <w:b/>
          <w:bCs/>
        </w:rPr>
      </w:pPr>
      <w:r>
        <w:rPr>
          <w:rStyle w:val="None"/>
          <w:rFonts w:ascii="Arial" w:hAnsi="Arial"/>
          <w:b/>
          <w:bCs/>
        </w:rPr>
        <w:t>GRUPO 1</w:t>
      </w:r>
    </w:p>
    <w:tbl>
      <w:tblPr>
        <w:tblStyle w:val="TableNormal"/>
        <w:tblW w:w="9722"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2553"/>
        <w:gridCol w:w="1187"/>
        <w:gridCol w:w="2178"/>
        <w:gridCol w:w="2021"/>
        <w:gridCol w:w="1783"/>
      </w:tblGrid>
      <w:tr w:rsidR="00CF1A3E" w14:paraId="5AD86CDA" w14:textId="77777777">
        <w:tblPrEx>
          <w:tblCellMar>
            <w:top w:w="0" w:type="dxa"/>
            <w:left w:w="0" w:type="dxa"/>
            <w:bottom w:w="0" w:type="dxa"/>
            <w:right w:w="0" w:type="dxa"/>
          </w:tblCellMar>
        </w:tblPrEx>
        <w:trPr>
          <w:trHeight w:val="773"/>
          <w:jc w:val="right"/>
        </w:trPr>
        <w:tc>
          <w:tcPr>
            <w:tcW w:w="2553" w:type="dxa"/>
            <w:tcBorders>
              <w:top w:val="single" w:sz="8" w:space="0" w:color="000000"/>
              <w:left w:val="single" w:sz="8" w:space="0" w:color="000000"/>
              <w:bottom w:val="single" w:sz="8" w:space="0" w:color="000000"/>
              <w:right w:val="single" w:sz="4" w:space="0" w:color="000000"/>
            </w:tcBorders>
            <w:shd w:val="clear" w:color="auto" w:fill="B3B3B3"/>
            <w:tcMar>
              <w:top w:w="80" w:type="dxa"/>
              <w:left w:w="80" w:type="dxa"/>
              <w:bottom w:w="80" w:type="dxa"/>
              <w:right w:w="80" w:type="dxa"/>
            </w:tcMar>
            <w:vAlign w:val="center"/>
          </w:tcPr>
          <w:p w14:paraId="72597B64" w14:textId="77777777" w:rsidR="00CF1A3E" w:rsidRDefault="00CB48A5">
            <w:pPr>
              <w:pStyle w:val="BodyA"/>
              <w:suppressAutoHyphens/>
              <w:jc w:val="center"/>
            </w:pPr>
            <w:r>
              <w:rPr>
                <w:rStyle w:val="None"/>
                <w:rFonts w:ascii="Arial" w:hAnsi="Arial"/>
                <w:b/>
                <w:bCs/>
              </w:rPr>
              <w:t>API</w:t>
            </w:r>
          </w:p>
        </w:tc>
        <w:tc>
          <w:tcPr>
            <w:tcW w:w="1187" w:type="dxa"/>
            <w:tcBorders>
              <w:top w:val="single" w:sz="8" w:space="0" w:color="000000"/>
              <w:left w:val="single" w:sz="4" w:space="0" w:color="000000"/>
              <w:bottom w:val="single" w:sz="8" w:space="0" w:color="000000"/>
              <w:right w:val="single" w:sz="4" w:space="0" w:color="000000"/>
            </w:tcBorders>
            <w:shd w:val="clear" w:color="auto" w:fill="B3B3B3"/>
            <w:tcMar>
              <w:top w:w="80" w:type="dxa"/>
              <w:left w:w="80" w:type="dxa"/>
              <w:bottom w:w="80" w:type="dxa"/>
              <w:right w:w="80" w:type="dxa"/>
            </w:tcMar>
            <w:vAlign w:val="center"/>
          </w:tcPr>
          <w:p w14:paraId="6DDFA1C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PRIMA NETA ANUAL</w:t>
            </w:r>
          </w:p>
        </w:tc>
        <w:tc>
          <w:tcPr>
            <w:tcW w:w="2178" w:type="dxa"/>
            <w:tcBorders>
              <w:top w:val="single" w:sz="8" w:space="0" w:color="000000"/>
              <w:left w:val="single" w:sz="4" w:space="0" w:color="000000"/>
              <w:bottom w:val="single" w:sz="8" w:space="0" w:color="000000"/>
              <w:right w:val="single" w:sz="4" w:space="0" w:color="000000"/>
            </w:tcBorders>
            <w:shd w:val="clear" w:color="auto" w:fill="B3B3B3"/>
            <w:tcMar>
              <w:top w:w="80" w:type="dxa"/>
              <w:left w:w="80" w:type="dxa"/>
              <w:bottom w:w="80" w:type="dxa"/>
              <w:right w:w="80" w:type="dxa"/>
            </w:tcMar>
            <w:vAlign w:val="center"/>
          </w:tcPr>
          <w:p w14:paraId="374EA2F7" w14:textId="77777777" w:rsidR="00CF1A3E" w:rsidRDefault="00CB48A5">
            <w:pPr>
              <w:pStyle w:val="BodyA"/>
              <w:suppressAutoHyphens/>
              <w:jc w:val="center"/>
            </w:pPr>
            <w:r>
              <w:rPr>
                <w:rStyle w:val="None"/>
                <w:rFonts w:ascii="Arial" w:hAnsi="Arial"/>
                <w:b/>
                <w:bCs/>
              </w:rPr>
              <w:t>DEVOLUCIÓN AUTORIZADA</w:t>
            </w:r>
          </w:p>
        </w:tc>
        <w:tc>
          <w:tcPr>
            <w:tcW w:w="2021" w:type="dxa"/>
            <w:tcBorders>
              <w:top w:val="single" w:sz="8" w:space="0" w:color="000000"/>
              <w:left w:val="single" w:sz="4" w:space="0" w:color="000000"/>
              <w:bottom w:val="single" w:sz="8" w:space="0" w:color="000000"/>
              <w:right w:val="single" w:sz="4" w:space="0" w:color="000000"/>
            </w:tcBorders>
            <w:shd w:val="clear" w:color="auto" w:fill="B3B3B3"/>
            <w:tcMar>
              <w:top w:w="80" w:type="dxa"/>
              <w:left w:w="80" w:type="dxa"/>
              <w:bottom w:w="80" w:type="dxa"/>
              <w:right w:w="80" w:type="dxa"/>
            </w:tcMar>
            <w:vAlign w:val="center"/>
          </w:tcPr>
          <w:p w14:paraId="5ECEBCD0" w14:textId="77777777" w:rsidR="00CF1A3E" w:rsidRDefault="00CB48A5">
            <w:pPr>
              <w:pStyle w:val="BodyA"/>
              <w:suppressAutoHyphens/>
              <w:jc w:val="center"/>
            </w:pPr>
            <w:r>
              <w:rPr>
                <w:rStyle w:val="None"/>
                <w:rFonts w:ascii="Arial" w:hAnsi="Arial"/>
                <w:b/>
                <w:bCs/>
              </w:rPr>
              <w:t>GASTOS DE EXPEDICIÓN</w:t>
            </w:r>
          </w:p>
        </w:tc>
        <w:tc>
          <w:tcPr>
            <w:tcW w:w="1783" w:type="dxa"/>
            <w:tcBorders>
              <w:top w:val="single" w:sz="8" w:space="0" w:color="000000"/>
              <w:left w:val="single" w:sz="4" w:space="0" w:color="000000"/>
              <w:bottom w:val="single" w:sz="8" w:space="0" w:color="000000"/>
              <w:right w:val="single" w:sz="8" w:space="0" w:color="000000"/>
            </w:tcBorders>
            <w:shd w:val="clear" w:color="auto" w:fill="B3B3B3"/>
            <w:tcMar>
              <w:top w:w="80" w:type="dxa"/>
              <w:left w:w="80" w:type="dxa"/>
              <w:bottom w:w="80" w:type="dxa"/>
              <w:right w:w="80" w:type="dxa"/>
            </w:tcMar>
            <w:vAlign w:val="center"/>
          </w:tcPr>
          <w:p w14:paraId="3C2E64A9" w14:textId="77777777" w:rsidR="00CF1A3E" w:rsidRDefault="00CB48A5">
            <w:pPr>
              <w:pStyle w:val="BodyA"/>
              <w:suppressAutoHyphens/>
              <w:jc w:val="center"/>
            </w:pPr>
            <w:r>
              <w:rPr>
                <w:rStyle w:val="None"/>
                <w:rFonts w:ascii="Arial" w:hAnsi="Arial"/>
                <w:b/>
                <w:bCs/>
              </w:rPr>
              <w:t>PRIMA TOTAL</w:t>
            </w:r>
          </w:p>
        </w:tc>
      </w:tr>
      <w:tr w:rsidR="00CF1A3E" w14:paraId="22183D18" w14:textId="77777777">
        <w:tblPrEx>
          <w:tblCellMar>
            <w:top w:w="0" w:type="dxa"/>
            <w:left w:w="0" w:type="dxa"/>
            <w:bottom w:w="0" w:type="dxa"/>
            <w:right w:w="0" w:type="dxa"/>
          </w:tblCellMar>
        </w:tblPrEx>
        <w:trPr>
          <w:trHeight w:val="315"/>
          <w:jc w:val="right"/>
        </w:trPr>
        <w:tc>
          <w:tcPr>
            <w:tcW w:w="2553"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D4CFA5" w14:textId="77777777" w:rsidR="00CF1A3E" w:rsidRDefault="00CB48A5">
            <w:pPr>
              <w:pStyle w:val="BodyA"/>
              <w:suppressAutoHyphens/>
            </w:pPr>
            <w:r>
              <w:rPr>
                <w:rStyle w:val="None"/>
                <w:rFonts w:ascii="Arial" w:hAnsi="Arial"/>
              </w:rPr>
              <w:t>1. Altamira</w:t>
            </w:r>
          </w:p>
        </w:tc>
        <w:tc>
          <w:tcPr>
            <w:tcW w:w="1187"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2ECEB8" w14:textId="77777777" w:rsidR="00CF1A3E" w:rsidRDefault="00CF1A3E"/>
        </w:tc>
        <w:tc>
          <w:tcPr>
            <w:tcW w:w="217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BD6A9F" w14:textId="77777777" w:rsidR="00CF1A3E" w:rsidRDefault="00CF1A3E"/>
        </w:tc>
        <w:tc>
          <w:tcPr>
            <w:tcW w:w="2021"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B02051" w14:textId="77777777" w:rsidR="00CF1A3E" w:rsidRDefault="00CF1A3E"/>
        </w:tc>
        <w:tc>
          <w:tcPr>
            <w:tcW w:w="1783"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CD49301" w14:textId="77777777" w:rsidR="00CF1A3E" w:rsidRDefault="00CF1A3E"/>
        </w:tc>
      </w:tr>
      <w:tr w:rsidR="00CF1A3E" w14:paraId="2E858585"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EC903F" w14:textId="77777777" w:rsidR="00CF1A3E" w:rsidRDefault="00CB48A5">
            <w:pPr>
              <w:pStyle w:val="BodyA"/>
              <w:suppressAutoHyphens/>
            </w:pPr>
            <w:r>
              <w:rPr>
                <w:rStyle w:val="None"/>
                <w:rFonts w:ascii="Arial" w:hAnsi="Arial"/>
              </w:rPr>
              <w:t>2. Coatzacoalcos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668227"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9BCDA9"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2DAEC7"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296CEBA" w14:textId="77777777" w:rsidR="00CF1A3E" w:rsidRDefault="00CF1A3E"/>
        </w:tc>
      </w:tr>
      <w:tr w:rsidR="00CF1A3E" w14:paraId="723D5C1D"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6011E3" w14:textId="77777777" w:rsidR="00CF1A3E" w:rsidRDefault="00CB48A5">
            <w:pPr>
              <w:pStyle w:val="BodyA"/>
              <w:suppressAutoHyphens/>
            </w:pPr>
            <w:r>
              <w:rPr>
                <w:rStyle w:val="None"/>
                <w:rFonts w:ascii="Arial" w:hAnsi="Arial"/>
              </w:rPr>
              <w:t>3. Dos Bocas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9B11C0"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04B5E4"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C295B6"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1F65590" w14:textId="77777777" w:rsidR="00CF1A3E" w:rsidRDefault="00CF1A3E"/>
        </w:tc>
      </w:tr>
      <w:tr w:rsidR="00CF1A3E" w14:paraId="0B092526"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03A678" w14:textId="77777777" w:rsidR="00CF1A3E" w:rsidRDefault="00CB48A5">
            <w:pPr>
              <w:pStyle w:val="BodyA"/>
              <w:suppressAutoHyphens/>
            </w:pPr>
            <w:r>
              <w:rPr>
                <w:rStyle w:val="None"/>
                <w:rFonts w:ascii="Arial" w:hAnsi="Arial"/>
              </w:rPr>
              <w:t>4. Ensenada</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160CA8"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F05250"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929344"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A286720" w14:textId="77777777" w:rsidR="00CF1A3E" w:rsidRDefault="00CF1A3E"/>
        </w:tc>
      </w:tr>
      <w:tr w:rsidR="00CF1A3E" w14:paraId="3494CEB3"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E2D335" w14:textId="77777777" w:rsidR="00CF1A3E" w:rsidRDefault="00CB48A5">
            <w:pPr>
              <w:pStyle w:val="BodyA"/>
              <w:suppressAutoHyphens/>
            </w:pPr>
            <w:r>
              <w:rPr>
                <w:rStyle w:val="None"/>
                <w:rFonts w:ascii="Arial" w:hAnsi="Arial"/>
              </w:rPr>
              <w:t>5. Guaymas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CD7F22"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92FDF6"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25B290"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140233E" w14:textId="77777777" w:rsidR="00CF1A3E" w:rsidRDefault="00CF1A3E"/>
        </w:tc>
      </w:tr>
      <w:tr w:rsidR="00CF1A3E" w14:paraId="13362A3A"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CA8650" w14:textId="77777777" w:rsidR="00CF1A3E" w:rsidRDefault="00CB48A5">
            <w:pPr>
              <w:pStyle w:val="BodyA"/>
              <w:suppressAutoHyphens/>
            </w:pPr>
            <w:r>
              <w:rPr>
                <w:rStyle w:val="None"/>
                <w:rFonts w:ascii="Arial" w:hAnsi="Arial"/>
              </w:rPr>
              <w:t>6. Lázaro Cárdenas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8F8A5F"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BC3A27"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0FA343"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6F72AEA" w14:textId="77777777" w:rsidR="00CF1A3E" w:rsidRDefault="00CF1A3E"/>
        </w:tc>
      </w:tr>
      <w:tr w:rsidR="00CF1A3E" w14:paraId="75747407"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FEB708" w14:textId="77777777" w:rsidR="00CF1A3E" w:rsidRDefault="00CB48A5">
            <w:pPr>
              <w:pStyle w:val="BodyA"/>
              <w:suppressAutoHyphens/>
            </w:pPr>
            <w:r>
              <w:rPr>
                <w:rStyle w:val="None"/>
                <w:rFonts w:ascii="Arial" w:hAnsi="Arial"/>
              </w:rPr>
              <w:t>7. Manzanillo</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C07E15"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B1ACBE"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3CC8F2"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DF5B02D" w14:textId="77777777" w:rsidR="00CF1A3E" w:rsidRDefault="00CF1A3E"/>
        </w:tc>
      </w:tr>
      <w:tr w:rsidR="00CF1A3E" w14:paraId="059E42E8"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942DE7" w14:textId="77777777" w:rsidR="00CF1A3E" w:rsidRDefault="00CB48A5">
            <w:pPr>
              <w:pStyle w:val="BodyA"/>
              <w:suppressAutoHyphens/>
            </w:pPr>
            <w:r>
              <w:rPr>
                <w:rStyle w:val="None"/>
                <w:rFonts w:ascii="Arial" w:hAnsi="Arial"/>
              </w:rPr>
              <w:t>8. Mazatlán</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B1A60C"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3BFDDD"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86E983"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EB94BD0" w14:textId="77777777" w:rsidR="00CF1A3E" w:rsidRDefault="00CF1A3E"/>
        </w:tc>
      </w:tr>
      <w:tr w:rsidR="00CF1A3E" w14:paraId="4FBF6337"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7977AE" w14:textId="77777777" w:rsidR="00CF1A3E" w:rsidRDefault="00CB48A5">
            <w:pPr>
              <w:pStyle w:val="BodyA"/>
              <w:suppressAutoHyphens/>
            </w:pPr>
            <w:r>
              <w:rPr>
                <w:rStyle w:val="None"/>
                <w:rFonts w:ascii="Arial" w:hAnsi="Arial"/>
              </w:rPr>
              <w:t>9. Progreso</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F106EF"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A3C58F"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DEC468"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821B23B" w14:textId="77777777" w:rsidR="00CF1A3E" w:rsidRDefault="00CF1A3E"/>
        </w:tc>
      </w:tr>
      <w:tr w:rsidR="00CF1A3E" w14:paraId="1CEDB2A9"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4E1064" w14:textId="77777777" w:rsidR="00CF1A3E" w:rsidRDefault="00CB48A5">
            <w:pPr>
              <w:pStyle w:val="BodyA"/>
              <w:suppressAutoHyphens/>
            </w:pPr>
            <w:r>
              <w:rPr>
                <w:rStyle w:val="None"/>
                <w:rFonts w:ascii="Arial" w:hAnsi="Arial"/>
              </w:rPr>
              <w:t>10. Puerto Madero</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D7BD3E"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83E989"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A309D5"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0BCFAC8" w14:textId="77777777" w:rsidR="00CF1A3E" w:rsidRDefault="00CF1A3E"/>
        </w:tc>
      </w:tr>
      <w:tr w:rsidR="00CF1A3E" w14:paraId="1CFC25EB"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EBB55D" w14:textId="77777777" w:rsidR="00CF1A3E" w:rsidRDefault="00CB48A5">
            <w:pPr>
              <w:pStyle w:val="BodyA"/>
              <w:suppressAutoHyphens/>
            </w:pPr>
            <w:r>
              <w:rPr>
                <w:rStyle w:val="None"/>
                <w:rFonts w:ascii="Arial" w:hAnsi="Arial"/>
              </w:rPr>
              <w:t>11. Puerto Vallarta</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99A4ED"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58E068"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A5B41E"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AFBE7E6" w14:textId="77777777" w:rsidR="00CF1A3E" w:rsidRDefault="00CF1A3E"/>
        </w:tc>
      </w:tr>
      <w:tr w:rsidR="00CF1A3E" w14:paraId="11AECFC6"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47672A" w14:textId="77777777" w:rsidR="00CF1A3E" w:rsidRDefault="00CB48A5">
            <w:pPr>
              <w:pStyle w:val="BodyA"/>
              <w:suppressAutoHyphens/>
            </w:pPr>
            <w:r>
              <w:rPr>
                <w:rStyle w:val="None"/>
                <w:rFonts w:ascii="Arial" w:hAnsi="Arial"/>
              </w:rPr>
              <w:t>12. Salina Cruz</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4D71FA"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1A54BF"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31DD75"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909A293" w14:textId="77777777" w:rsidR="00CF1A3E" w:rsidRDefault="00CF1A3E"/>
        </w:tc>
      </w:tr>
      <w:tr w:rsidR="00CF1A3E" w14:paraId="4CC36B91"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65A7C2" w14:textId="77777777" w:rsidR="00CF1A3E" w:rsidRDefault="00CB48A5">
            <w:pPr>
              <w:pStyle w:val="BodyA"/>
              <w:suppressAutoHyphens/>
            </w:pPr>
            <w:r>
              <w:rPr>
                <w:rStyle w:val="None"/>
                <w:rFonts w:ascii="Arial" w:hAnsi="Arial"/>
              </w:rPr>
              <w:lastRenderedPageBreak/>
              <w:t>13. Tampico</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E1AC99"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A72B71"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3A814A"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B7EDBCE" w14:textId="77777777" w:rsidR="00CF1A3E" w:rsidRDefault="00CF1A3E"/>
        </w:tc>
      </w:tr>
      <w:tr w:rsidR="00CF1A3E" w14:paraId="7B852DB5"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026BBA" w14:textId="77777777" w:rsidR="00CF1A3E" w:rsidRDefault="00CB48A5">
            <w:pPr>
              <w:pStyle w:val="BodyA"/>
              <w:suppressAutoHyphens/>
            </w:pPr>
            <w:r>
              <w:rPr>
                <w:rStyle w:val="None"/>
                <w:rFonts w:ascii="Arial" w:hAnsi="Arial"/>
              </w:rPr>
              <w:t>14. Topolobampo</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EB6E12"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EAAEE4"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4415F4"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20B032B" w14:textId="77777777" w:rsidR="00CF1A3E" w:rsidRDefault="00CF1A3E"/>
        </w:tc>
      </w:tr>
      <w:tr w:rsidR="00CF1A3E" w14:paraId="4B9A36AE"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377596" w14:textId="77777777" w:rsidR="00CF1A3E" w:rsidRDefault="00CB48A5">
            <w:pPr>
              <w:pStyle w:val="BodyA"/>
              <w:suppressAutoHyphens/>
            </w:pPr>
            <w:r>
              <w:rPr>
                <w:rStyle w:val="None"/>
                <w:rFonts w:ascii="Arial" w:hAnsi="Arial"/>
              </w:rPr>
              <w:t>15. Tuxpan</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A6DD93"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8F2154"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FE4D96"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CF34490" w14:textId="77777777" w:rsidR="00CF1A3E" w:rsidRDefault="00CF1A3E"/>
        </w:tc>
      </w:tr>
      <w:tr w:rsidR="00CF1A3E" w14:paraId="207EFB5C" w14:textId="77777777">
        <w:tblPrEx>
          <w:tblCellMar>
            <w:top w:w="0" w:type="dxa"/>
            <w:left w:w="0" w:type="dxa"/>
            <w:bottom w:w="0" w:type="dxa"/>
            <w:right w:w="0" w:type="dxa"/>
          </w:tblCellMar>
        </w:tblPrEx>
        <w:trPr>
          <w:trHeight w:val="300"/>
          <w:jc w:val="right"/>
        </w:trPr>
        <w:tc>
          <w:tcPr>
            <w:tcW w:w="255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30A07A" w14:textId="77777777" w:rsidR="00CF1A3E" w:rsidRDefault="00CB48A5">
            <w:pPr>
              <w:pStyle w:val="BodyA"/>
              <w:suppressAutoHyphens/>
            </w:pPr>
            <w:r>
              <w:rPr>
                <w:rStyle w:val="None"/>
                <w:rFonts w:ascii="Arial" w:hAnsi="Arial"/>
              </w:rPr>
              <w:t>16. Veracruz</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895E68" w14:textId="77777777" w:rsidR="00CF1A3E" w:rsidRDefault="00CF1A3E"/>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F79FD0" w14:textId="77777777" w:rsidR="00CF1A3E" w:rsidRDefault="00CF1A3E"/>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BAB4D8" w14:textId="77777777" w:rsidR="00CF1A3E" w:rsidRDefault="00CF1A3E"/>
        </w:tc>
        <w:tc>
          <w:tcPr>
            <w:tcW w:w="178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DB8AAD8" w14:textId="77777777" w:rsidR="00CF1A3E" w:rsidRDefault="00CF1A3E"/>
        </w:tc>
      </w:tr>
      <w:tr w:rsidR="00CF1A3E" w14:paraId="1A54000E" w14:textId="77777777">
        <w:tblPrEx>
          <w:tblCellMar>
            <w:top w:w="0" w:type="dxa"/>
            <w:left w:w="0" w:type="dxa"/>
            <w:bottom w:w="0" w:type="dxa"/>
            <w:right w:w="0" w:type="dxa"/>
          </w:tblCellMar>
        </w:tblPrEx>
        <w:trPr>
          <w:trHeight w:val="305"/>
          <w:jc w:val="right"/>
        </w:trPr>
        <w:tc>
          <w:tcPr>
            <w:tcW w:w="255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427DB890" w14:textId="77777777" w:rsidR="00CF1A3E" w:rsidRDefault="00CB48A5">
            <w:pPr>
              <w:pStyle w:val="BodyA"/>
              <w:suppressAutoHyphens/>
            </w:pPr>
            <w:r>
              <w:rPr>
                <w:rStyle w:val="None"/>
                <w:rFonts w:ascii="Arial" w:hAnsi="Arial"/>
              </w:rPr>
              <w:t>17. Quintana Roo</w:t>
            </w:r>
          </w:p>
        </w:tc>
        <w:tc>
          <w:tcPr>
            <w:tcW w:w="118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6C1E325E" w14:textId="77777777" w:rsidR="00CF1A3E" w:rsidRDefault="00CF1A3E"/>
        </w:tc>
        <w:tc>
          <w:tcPr>
            <w:tcW w:w="217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5D7F39FB" w14:textId="77777777" w:rsidR="00CF1A3E" w:rsidRDefault="00CF1A3E"/>
        </w:tc>
        <w:tc>
          <w:tcPr>
            <w:tcW w:w="2021"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74E03982" w14:textId="77777777" w:rsidR="00CF1A3E" w:rsidRDefault="00CF1A3E"/>
        </w:tc>
        <w:tc>
          <w:tcPr>
            <w:tcW w:w="1783"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90B1C92" w14:textId="77777777" w:rsidR="00CF1A3E" w:rsidRDefault="00CF1A3E"/>
        </w:tc>
      </w:tr>
      <w:tr w:rsidR="00CF1A3E" w14:paraId="33BC9844" w14:textId="77777777">
        <w:tblPrEx>
          <w:tblCellMar>
            <w:top w:w="0" w:type="dxa"/>
            <w:left w:w="0" w:type="dxa"/>
            <w:bottom w:w="0" w:type="dxa"/>
            <w:right w:w="0" w:type="dxa"/>
          </w:tblCellMar>
        </w:tblPrEx>
        <w:trPr>
          <w:trHeight w:val="320"/>
          <w:jc w:val="right"/>
        </w:trPr>
        <w:tc>
          <w:tcPr>
            <w:tcW w:w="2553"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2392EBF5" w14:textId="77777777" w:rsidR="00CF1A3E" w:rsidRDefault="00CB48A5">
            <w:pPr>
              <w:pStyle w:val="BodyA"/>
              <w:suppressAutoHyphens/>
              <w:jc w:val="center"/>
            </w:pPr>
            <w:r>
              <w:rPr>
                <w:rStyle w:val="None"/>
                <w:rFonts w:ascii="Arial" w:hAnsi="Arial"/>
                <w:b/>
                <w:bCs/>
              </w:rPr>
              <w:t>A) TOTAL PARTIDA 1</w:t>
            </w:r>
          </w:p>
        </w:tc>
        <w:tc>
          <w:tcPr>
            <w:tcW w:w="1187"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5672EBCC" w14:textId="77777777" w:rsidR="00CF1A3E" w:rsidRDefault="00CF1A3E"/>
        </w:tc>
        <w:tc>
          <w:tcPr>
            <w:tcW w:w="2178"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11CCCA21" w14:textId="77777777" w:rsidR="00CF1A3E" w:rsidRDefault="00CF1A3E"/>
        </w:tc>
        <w:tc>
          <w:tcPr>
            <w:tcW w:w="2021"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7872FF5E" w14:textId="77777777" w:rsidR="00CF1A3E" w:rsidRDefault="00CF1A3E"/>
        </w:tc>
        <w:tc>
          <w:tcPr>
            <w:tcW w:w="1783"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6EBBBFDE" w14:textId="77777777" w:rsidR="00CF1A3E" w:rsidRDefault="00CF1A3E"/>
        </w:tc>
      </w:tr>
    </w:tbl>
    <w:p w14:paraId="652A42D7"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right"/>
        <w:rPr>
          <w:rStyle w:val="None"/>
          <w:rFonts w:ascii="Arial" w:eastAsia="Arial" w:hAnsi="Arial" w:cs="Arial"/>
          <w:b/>
          <w:bCs/>
        </w:rPr>
      </w:pPr>
    </w:p>
    <w:p w14:paraId="21531FA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0CF2129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SUBPARTIDA 2</w:t>
      </w:r>
    </w:p>
    <w:p w14:paraId="3DBF612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p>
    <w:p w14:paraId="71FDECA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SEGURO DE VIDA INSTITUCIONAL A CARGO DE LAS API</w:t>
      </w:r>
    </w:p>
    <w:p w14:paraId="356CAF5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color w:val="7F7F7F"/>
          <w:sz w:val="26"/>
          <w:szCs w:val="26"/>
        </w:rPr>
      </w:pPr>
      <w:r>
        <w:rPr>
          <w:rStyle w:val="None"/>
          <w:rFonts w:ascii="Arial" w:hAnsi="Arial"/>
          <w:b/>
          <w:bCs/>
          <w:color w:val="7F7F7F"/>
          <w:sz w:val="26"/>
          <w:szCs w:val="26"/>
        </w:rPr>
        <w:t>(MONTO EN PESOS, MONEDA NACIONAL)</w:t>
      </w:r>
    </w:p>
    <w:p w14:paraId="258E7897"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432"/>
        <w:jc w:val="right"/>
        <w:rPr>
          <w:rStyle w:val="None"/>
          <w:rFonts w:ascii="Arial" w:eastAsia="Arial" w:hAnsi="Arial" w:cs="Arial"/>
          <w:b/>
          <w:bCs/>
        </w:rPr>
      </w:pPr>
      <w:r>
        <w:rPr>
          <w:rStyle w:val="None"/>
          <w:rFonts w:ascii="Arial" w:hAnsi="Arial"/>
          <w:b/>
          <w:bCs/>
        </w:rPr>
        <w:t>GRUPO 1</w:t>
      </w:r>
    </w:p>
    <w:tbl>
      <w:tblPr>
        <w:tblStyle w:val="TableNormal"/>
        <w:tblW w:w="9164"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2434"/>
        <w:gridCol w:w="1160"/>
        <w:gridCol w:w="2128"/>
        <w:gridCol w:w="1975"/>
        <w:gridCol w:w="1467"/>
      </w:tblGrid>
      <w:tr w:rsidR="00CF1A3E" w14:paraId="3A140C2D" w14:textId="77777777">
        <w:tblPrEx>
          <w:tblCellMar>
            <w:top w:w="0" w:type="dxa"/>
            <w:left w:w="0" w:type="dxa"/>
            <w:bottom w:w="0" w:type="dxa"/>
            <w:right w:w="0" w:type="dxa"/>
          </w:tblCellMar>
        </w:tblPrEx>
        <w:trPr>
          <w:trHeight w:val="773"/>
          <w:jc w:val="right"/>
        </w:trPr>
        <w:tc>
          <w:tcPr>
            <w:tcW w:w="2434"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center"/>
          </w:tcPr>
          <w:p w14:paraId="65B4FB3D" w14:textId="77777777" w:rsidR="00CF1A3E" w:rsidRDefault="00CB48A5">
            <w:pPr>
              <w:pStyle w:val="BodyA"/>
              <w:suppressAutoHyphens/>
              <w:jc w:val="center"/>
            </w:pPr>
            <w:r>
              <w:rPr>
                <w:rStyle w:val="None"/>
                <w:rFonts w:ascii="Arial" w:hAnsi="Arial"/>
                <w:b/>
                <w:bCs/>
              </w:rPr>
              <w:t>API</w:t>
            </w:r>
          </w:p>
        </w:tc>
        <w:tc>
          <w:tcPr>
            <w:tcW w:w="1160"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center"/>
          </w:tcPr>
          <w:p w14:paraId="6B1750D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rPr>
                <w:rStyle w:val="None"/>
                <w:rFonts w:ascii="Arial" w:eastAsia="Arial" w:hAnsi="Arial" w:cs="Arial"/>
                <w:b/>
                <w:bCs/>
              </w:rPr>
            </w:pPr>
            <w:r>
              <w:rPr>
                <w:rStyle w:val="Hyperlink2"/>
                <w:rFonts w:ascii="Arial" w:hAnsi="Arial"/>
                <w:b/>
                <w:bCs/>
              </w:rPr>
              <w:t>PRIMA</w:t>
            </w:r>
          </w:p>
          <w:p w14:paraId="78842CD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NETA ANUAL</w:t>
            </w:r>
          </w:p>
        </w:tc>
        <w:tc>
          <w:tcPr>
            <w:tcW w:w="2128"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center"/>
          </w:tcPr>
          <w:p w14:paraId="01B9999D" w14:textId="77777777" w:rsidR="00CF1A3E" w:rsidRDefault="00CB48A5">
            <w:pPr>
              <w:pStyle w:val="BodyA"/>
              <w:suppressAutoHyphens/>
              <w:jc w:val="center"/>
            </w:pPr>
            <w:r>
              <w:rPr>
                <w:rStyle w:val="None"/>
                <w:rFonts w:ascii="Arial" w:hAnsi="Arial"/>
                <w:b/>
                <w:bCs/>
              </w:rPr>
              <w:t>DEVOLUCION AUTORIZADA</w:t>
            </w:r>
          </w:p>
        </w:tc>
        <w:tc>
          <w:tcPr>
            <w:tcW w:w="1975"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center"/>
          </w:tcPr>
          <w:p w14:paraId="4846DD99" w14:textId="77777777" w:rsidR="00CF1A3E" w:rsidRDefault="00CB48A5">
            <w:pPr>
              <w:pStyle w:val="BodyA"/>
              <w:suppressAutoHyphens/>
              <w:jc w:val="center"/>
            </w:pPr>
            <w:r>
              <w:rPr>
                <w:rStyle w:val="None"/>
                <w:rFonts w:ascii="Arial" w:hAnsi="Arial"/>
                <w:b/>
                <w:bCs/>
              </w:rPr>
              <w:t>GASTOS DE EXPEDICIÓN</w:t>
            </w:r>
          </w:p>
        </w:tc>
        <w:tc>
          <w:tcPr>
            <w:tcW w:w="1467"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center"/>
          </w:tcPr>
          <w:p w14:paraId="61B00DF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PRIMA TOTAL (SIN IVA)</w:t>
            </w:r>
          </w:p>
        </w:tc>
      </w:tr>
      <w:tr w:rsidR="00CF1A3E" w14:paraId="214FFF39" w14:textId="77777777">
        <w:tblPrEx>
          <w:tblCellMar>
            <w:top w:w="0" w:type="dxa"/>
            <w:left w:w="0" w:type="dxa"/>
            <w:bottom w:w="0" w:type="dxa"/>
            <w:right w:w="0" w:type="dxa"/>
          </w:tblCellMar>
        </w:tblPrEx>
        <w:trPr>
          <w:trHeight w:val="288"/>
          <w:jc w:val="right"/>
        </w:trPr>
        <w:tc>
          <w:tcPr>
            <w:tcW w:w="2434"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23FF94" w14:textId="77777777" w:rsidR="00CF1A3E" w:rsidRDefault="00CB48A5">
            <w:pPr>
              <w:pStyle w:val="BodyA"/>
              <w:suppressAutoHyphens/>
            </w:pPr>
            <w:r>
              <w:rPr>
                <w:rStyle w:val="None"/>
                <w:rFonts w:ascii="Arial" w:hAnsi="Arial"/>
              </w:rPr>
              <w:t>1. Altamira</w:t>
            </w:r>
          </w:p>
        </w:tc>
        <w:tc>
          <w:tcPr>
            <w:tcW w:w="116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1093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F595F1" w14:textId="77777777" w:rsidR="00CF1A3E" w:rsidRDefault="00CB48A5">
            <w:pPr>
              <w:pStyle w:val="BodyA"/>
              <w:suppressAutoHyphens/>
            </w:pPr>
            <w:r>
              <w:rPr>
                <w:rStyle w:val="None"/>
                <w:rFonts w:ascii="Arial" w:hAnsi="Arial"/>
              </w:rPr>
              <w:t> </w:t>
            </w:r>
          </w:p>
        </w:tc>
        <w:tc>
          <w:tcPr>
            <w:tcW w:w="197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861F5C" w14:textId="77777777" w:rsidR="00CF1A3E" w:rsidRDefault="00CB48A5">
            <w:pPr>
              <w:pStyle w:val="BodyA"/>
              <w:suppressAutoHyphens/>
            </w:pPr>
            <w:r>
              <w:rPr>
                <w:rStyle w:val="None"/>
                <w:rFonts w:ascii="Arial" w:hAnsi="Arial"/>
              </w:rPr>
              <w:t> </w:t>
            </w:r>
          </w:p>
        </w:tc>
        <w:tc>
          <w:tcPr>
            <w:tcW w:w="1467"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06DD9F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237DB642"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FEF86A" w14:textId="77777777" w:rsidR="00CF1A3E" w:rsidRDefault="00CB48A5">
            <w:pPr>
              <w:pStyle w:val="BodyA"/>
              <w:suppressAutoHyphens/>
            </w:pPr>
            <w:r>
              <w:rPr>
                <w:rStyle w:val="None"/>
                <w:rFonts w:ascii="Arial" w:hAnsi="Arial"/>
              </w:rPr>
              <w:t>2. Coatzacoalcos</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8CB1A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8847E1"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3A7861"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D28DB9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6CDCC427"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C5B9A6" w14:textId="77777777" w:rsidR="00CF1A3E" w:rsidRDefault="00CB48A5">
            <w:pPr>
              <w:pStyle w:val="BodyA"/>
              <w:suppressAutoHyphens/>
            </w:pPr>
            <w:r>
              <w:rPr>
                <w:rStyle w:val="None"/>
                <w:rFonts w:ascii="Arial" w:hAnsi="Arial"/>
              </w:rPr>
              <w:t>3. Dos Bocas</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6FED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F9D2D5"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19F238"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16E3B1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6081C458"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5E0939" w14:textId="77777777" w:rsidR="00CF1A3E" w:rsidRDefault="00CB48A5">
            <w:pPr>
              <w:pStyle w:val="BodyA"/>
              <w:suppressAutoHyphens/>
            </w:pPr>
            <w:r>
              <w:rPr>
                <w:rStyle w:val="None"/>
                <w:rFonts w:ascii="Arial" w:hAnsi="Arial"/>
              </w:rPr>
              <w:t>4. Ensenada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94AFB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24E700"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BED2C6"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EA8E5B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2D56D159"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565196" w14:textId="77777777" w:rsidR="00CF1A3E" w:rsidRDefault="00CB48A5">
            <w:pPr>
              <w:pStyle w:val="BodyA"/>
              <w:suppressAutoHyphens/>
            </w:pPr>
            <w:r>
              <w:rPr>
                <w:rStyle w:val="None"/>
                <w:rFonts w:ascii="Arial" w:hAnsi="Arial"/>
              </w:rPr>
              <w:t>5. Guaymas</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84DDB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3B1AB0"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7B9DEA"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265FAE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44ADAE6D"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AA18F9" w14:textId="77777777" w:rsidR="00CF1A3E" w:rsidRDefault="00CB48A5">
            <w:pPr>
              <w:pStyle w:val="BodyA"/>
              <w:suppressAutoHyphens/>
            </w:pPr>
            <w:r>
              <w:rPr>
                <w:rStyle w:val="None"/>
                <w:rFonts w:ascii="Arial" w:hAnsi="Arial"/>
              </w:rPr>
              <w:t>6. Lázaro Cárdenas</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8CF9E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5BC6B2"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E261EB"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7D36A9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7AC6CF76"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095793" w14:textId="77777777" w:rsidR="00CF1A3E" w:rsidRDefault="00CB48A5">
            <w:pPr>
              <w:pStyle w:val="BodyA"/>
              <w:suppressAutoHyphens/>
            </w:pPr>
            <w:r>
              <w:rPr>
                <w:rStyle w:val="None"/>
                <w:rFonts w:ascii="Arial" w:hAnsi="Arial"/>
              </w:rPr>
              <w:t>7. Manzanillo</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71834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C65C0B"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C5C146"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1948BD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2CD077D9"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11DFD3" w14:textId="77777777" w:rsidR="00CF1A3E" w:rsidRDefault="00CB48A5">
            <w:pPr>
              <w:pStyle w:val="BodyA"/>
              <w:suppressAutoHyphens/>
            </w:pPr>
            <w:r>
              <w:rPr>
                <w:rStyle w:val="None"/>
                <w:rFonts w:ascii="Arial" w:hAnsi="Arial"/>
              </w:rPr>
              <w:t>8. Mazatlán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C4622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F6CE29"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4FB9C3"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096308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7179E74F"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927A46" w14:textId="77777777" w:rsidR="00CF1A3E" w:rsidRDefault="00CB48A5">
            <w:pPr>
              <w:pStyle w:val="BodyA"/>
              <w:suppressAutoHyphens/>
            </w:pPr>
            <w:r>
              <w:rPr>
                <w:rStyle w:val="None"/>
                <w:rFonts w:ascii="Arial" w:hAnsi="Arial"/>
              </w:rPr>
              <w:t>9. Progreso</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69C35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77E0BB"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F55700"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A17789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286809C5"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ABB337" w14:textId="77777777" w:rsidR="00CF1A3E" w:rsidRDefault="00CB48A5">
            <w:pPr>
              <w:pStyle w:val="BodyA"/>
              <w:suppressAutoHyphens/>
            </w:pPr>
            <w:r>
              <w:rPr>
                <w:rStyle w:val="None"/>
                <w:rFonts w:ascii="Arial" w:hAnsi="Arial"/>
              </w:rPr>
              <w:t>10. Puerto Madero</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07260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4A239F"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455F22"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A5F630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490FEA55"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4BA3CF" w14:textId="77777777" w:rsidR="00CF1A3E" w:rsidRDefault="00CB48A5">
            <w:pPr>
              <w:pStyle w:val="BodyA"/>
              <w:suppressAutoHyphens/>
            </w:pPr>
            <w:r>
              <w:rPr>
                <w:rStyle w:val="None"/>
                <w:rFonts w:ascii="Arial" w:hAnsi="Arial"/>
              </w:rPr>
              <w:t>11. Puerto Vallarta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D7FC7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FE1B68"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6E3003"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334BBA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335DE294"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9D91AE" w14:textId="77777777" w:rsidR="00CF1A3E" w:rsidRDefault="00CB48A5">
            <w:pPr>
              <w:pStyle w:val="BodyA"/>
              <w:suppressAutoHyphens/>
            </w:pPr>
            <w:r>
              <w:rPr>
                <w:rStyle w:val="None"/>
                <w:rFonts w:ascii="Arial" w:hAnsi="Arial"/>
              </w:rPr>
              <w:t>12. Salina Cruz</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EA68A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BE6B9F"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339B23"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2D3688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1F6E88F7"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CA1205" w14:textId="77777777" w:rsidR="00CF1A3E" w:rsidRDefault="00CB48A5">
            <w:pPr>
              <w:pStyle w:val="BodyA"/>
              <w:suppressAutoHyphens/>
            </w:pPr>
            <w:r>
              <w:rPr>
                <w:rStyle w:val="None"/>
                <w:rFonts w:ascii="Arial" w:hAnsi="Arial"/>
              </w:rPr>
              <w:t>13. Tampico</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2223E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C75551"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20D175"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2101E7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05D66DC4"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892041" w14:textId="77777777" w:rsidR="00CF1A3E" w:rsidRDefault="00CB48A5">
            <w:pPr>
              <w:pStyle w:val="BodyA"/>
              <w:suppressAutoHyphens/>
            </w:pPr>
            <w:r>
              <w:rPr>
                <w:rStyle w:val="None"/>
                <w:rFonts w:ascii="Arial" w:hAnsi="Arial"/>
              </w:rPr>
              <w:t>14. Topolobampo</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A7441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ECF8F5"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17A27A"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FC0E32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4C47039A"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3DBD97" w14:textId="77777777" w:rsidR="00CF1A3E" w:rsidRDefault="00CB48A5">
            <w:pPr>
              <w:pStyle w:val="BodyA"/>
              <w:suppressAutoHyphens/>
            </w:pPr>
            <w:r>
              <w:rPr>
                <w:rStyle w:val="None"/>
                <w:rFonts w:ascii="Arial" w:hAnsi="Arial"/>
              </w:rPr>
              <w:t>15. Tuxpan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9F04F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8EAA5B"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2A6677"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DA98B0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7853C4FD" w14:textId="77777777">
        <w:tblPrEx>
          <w:tblCellMar>
            <w:top w:w="0" w:type="dxa"/>
            <w:left w:w="0" w:type="dxa"/>
            <w:bottom w:w="0" w:type="dxa"/>
            <w:right w:w="0" w:type="dxa"/>
          </w:tblCellMar>
        </w:tblPrEx>
        <w:trPr>
          <w:trHeight w:val="263"/>
          <w:jc w:val="right"/>
        </w:trPr>
        <w:tc>
          <w:tcPr>
            <w:tcW w:w="243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61FB0B" w14:textId="77777777" w:rsidR="00CF1A3E" w:rsidRDefault="00CB48A5">
            <w:pPr>
              <w:pStyle w:val="BodyA"/>
              <w:suppressAutoHyphens/>
            </w:pPr>
            <w:r>
              <w:rPr>
                <w:rStyle w:val="None"/>
                <w:rFonts w:ascii="Arial" w:hAnsi="Arial"/>
              </w:rPr>
              <w:lastRenderedPageBreak/>
              <w:t>16. Veracruz</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E8B58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87EDE7" w14:textId="77777777" w:rsidR="00CF1A3E" w:rsidRDefault="00CB48A5">
            <w:pPr>
              <w:pStyle w:val="BodyA"/>
              <w:suppressAutoHyphens/>
            </w:pPr>
            <w:r>
              <w:rPr>
                <w:rStyle w:val="None"/>
                <w:rFonts w:ascii="Arial" w:hAnsi="Arial"/>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BEA12A" w14:textId="77777777" w:rsidR="00CF1A3E" w:rsidRDefault="00CB48A5">
            <w:pPr>
              <w:pStyle w:val="BodyA"/>
              <w:suppressAutoHyphens/>
            </w:pPr>
            <w:r>
              <w:rPr>
                <w:rStyle w:val="None"/>
                <w:rFonts w:ascii="Arial" w:hAnsi="Arial"/>
              </w:rPr>
              <w:t> </w:t>
            </w:r>
          </w:p>
        </w:tc>
        <w:tc>
          <w:tcPr>
            <w:tcW w:w="146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339B7F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38B2455F" w14:textId="77777777">
        <w:tblPrEx>
          <w:tblCellMar>
            <w:top w:w="0" w:type="dxa"/>
            <w:left w:w="0" w:type="dxa"/>
            <w:bottom w:w="0" w:type="dxa"/>
            <w:right w:w="0" w:type="dxa"/>
          </w:tblCellMar>
        </w:tblPrEx>
        <w:trPr>
          <w:trHeight w:val="305"/>
          <w:jc w:val="right"/>
        </w:trPr>
        <w:tc>
          <w:tcPr>
            <w:tcW w:w="2434"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40B90F94" w14:textId="77777777" w:rsidR="00CF1A3E" w:rsidRDefault="00CB48A5">
            <w:pPr>
              <w:pStyle w:val="BodyA"/>
              <w:suppressAutoHyphens/>
            </w:pPr>
            <w:r>
              <w:rPr>
                <w:rStyle w:val="None"/>
                <w:rFonts w:ascii="Arial" w:hAnsi="Arial"/>
              </w:rPr>
              <w:t>17. Quintana Roo</w:t>
            </w:r>
          </w:p>
        </w:tc>
        <w:tc>
          <w:tcPr>
            <w:tcW w:w="1160"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16976960" w14:textId="77777777" w:rsidR="00CF1A3E" w:rsidRDefault="00CF1A3E"/>
        </w:tc>
        <w:tc>
          <w:tcPr>
            <w:tcW w:w="212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49B23BBA" w14:textId="77777777" w:rsidR="00CF1A3E" w:rsidRDefault="00CF1A3E"/>
        </w:tc>
        <w:tc>
          <w:tcPr>
            <w:tcW w:w="1975"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55AA1CB8" w14:textId="77777777" w:rsidR="00CF1A3E" w:rsidRDefault="00CF1A3E"/>
        </w:tc>
        <w:tc>
          <w:tcPr>
            <w:tcW w:w="1467"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A1CA9FD" w14:textId="77777777" w:rsidR="00CF1A3E" w:rsidRDefault="00CF1A3E"/>
        </w:tc>
      </w:tr>
      <w:tr w:rsidR="00CF1A3E" w14:paraId="137200FC" w14:textId="77777777">
        <w:tblPrEx>
          <w:tblCellMar>
            <w:top w:w="0" w:type="dxa"/>
            <w:left w:w="0" w:type="dxa"/>
            <w:bottom w:w="0" w:type="dxa"/>
            <w:right w:w="0" w:type="dxa"/>
          </w:tblCellMar>
        </w:tblPrEx>
        <w:trPr>
          <w:trHeight w:val="293"/>
          <w:jc w:val="right"/>
        </w:trPr>
        <w:tc>
          <w:tcPr>
            <w:tcW w:w="2434"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2A1C2E19" w14:textId="77777777" w:rsidR="00CF1A3E" w:rsidRDefault="00CB48A5">
            <w:pPr>
              <w:pStyle w:val="BodyA"/>
              <w:suppressAutoHyphens/>
              <w:jc w:val="right"/>
            </w:pPr>
            <w:r>
              <w:rPr>
                <w:rStyle w:val="None"/>
                <w:rFonts w:ascii="Arial" w:hAnsi="Arial"/>
                <w:b/>
                <w:bCs/>
              </w:rPr>
              <w:t>B) TOTAL</w:t>
            </w:r>
          </w:p>
        </w:tc>
        <w:tc>
          <w:tcPr>
            <w:tcW w:w="1160"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16212DB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28"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11E41EB3" w14:textId="77777777" w:rsidR="00CF1A3E" w:rsidRDefault="00CB48A5">
            <w:pPr>
              <w:pStyle w:val="BodyA"/>
              <w:suppressAutoHyphens/>
            </w:pPr>
            <w:r>
              <w:rPr>
                <w:rStyle w:val="None"/>
                <w:rFonts w:ascii="Arial" w:hAnsi="Arial"/>
              </w:rPr>
              <w:t> </w:t>
            </w:r>
          </w:p>
        </w:tc>
        <w:tc>
          <w:tcPr>
            <w:tcW w:w="1975"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777A829B" w14:textId="77777777" w:rsidR="00CF1A3E" w:rsidRDefault="00CB48A5">
            <w:pPr>
              <w:pStyle w:val="BodyA"/>
              <w:suppressAutoHyphens/>
            </w:pPr>
            <w:r>
              <w:rPr>
                <w:rStyle w:val="None"/>
                <w:rFonts w:ascii="Arial" w:hAnsi="Arial"/>
              </w:rPr>
              <w:t> </w:t>
            </w:r>
          </w:p>
        </w:tc>
        <w:tc>
          <w:tcPr>
            <w:tcW w:w="1467"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31F15C6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bl>
    <w:p w14:paraId="179C6DC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right"/>
        <w:rPr>
          <w:rStyle w:val="None"/>
          <w:rFonts w:ascii="Arial" w:eastAsia="Arial" w:hAnsi="Arial" w:cs="Arial"/>
          <w:b/>
          <w:bCs/>
        </w:rPr>
      </w:pPr>
    </w:p>
    <w:p w14:paraId="672D62C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right="432" w:hanging="108"/>
        <w:jc w:val="right"/>
        <w:rPr>
          <w:rStyle w:val="None"/>
          <w:rFonts w:ascii="Arial" w:eastAsia="Arial" w:hAnsi="Arial" w:cs="Arial"/>
          <w:b/>
          <w:bCs/>
        </w:rPr>
      </w:pPr>
    </w:p>
    <w:p w14:paraId="53328E08"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432"/>
        <w:jc w:val="right"/>
        <w:rPr>
          <w:rStyle w:val="None"/>
          <w:rFonts w:ascii="Arial" w:eastAsia="Arial" w:hAnsi="Arial" w:cs="Arial"/>
          <w:b/>
          <w:bCs/>
        </w:rPr>
      </w:pPr>
    </w:p>
    <w:p w14:paraId="557FB5C7" w14:textId="77777777" w:rsidR="00CF1A3E" w:rsidRDefault="00CF1A3E">
      <w:pPr>
        <w:pStyle w:val="Piedepgina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2"/>
          <w:szCs w:val="22"/>
        </w:rPr>
      </w:pPr>
    </w:p>
    <w:p w14:paraId="1F6D6A36" w14:textId="77777777" w:rsidR="00CF1A3E" w:rsidRDefault="00CF1A3E">
      <w:pPr>
        <w:pStyle w:val="Piedepgina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2"/>
          <w:szCs w:val="22"/>
        </w:rPr>
      </w:pPr>
    </w:p>
    <w:p w14:paraId="43906811"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432"/>
        <w:jc w:val="right"/>
        <w:rPr>
          <w:rStyle w:val="None"/>
          <w:rFonts w:ascii="Arial" w:eastAsia="Arial" w:hAnsi="Arial" w:cs="Arial"/>
          <w:b/>
          <w:bCs/>
        </w:rPr>
      </w:pPr>
      <w:r>
        <w:rPr>
          <w:rStyle w:val="None"/>
          <w:rFonts w:ascii="Arial" w:hAnsi="Arial"/>
          <w:b/>
          <w:bCs/>
        </w:rPr>
        <w:t>GRUPO 3</w:t>
      </w:r>
    </w:p>
    <w:tbl>
      <w:tblPr>
        <w:tblStyle w:val="TableNormal"/>
        <w:tblW w:w="9258"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2157"/>
        <w:gridCol w:w="160"/>
        <w:gridCol w:w="1033"/>
        <w:gridCol w:w="160"/>
        <w:gridCol w:w="2028"/>
        <w:gridCol w:w="160"/>
        <w:gridCol w:w="1872"/>
        <w:gridCol w:w="160"/>
        <w:gridCol w:w="1348"/>
        <w:gridCol w:w="180"/>
      </w:tblGrid>
      <w:tr w:rsidR="00CF1A3E" w14:paraId="46344732" w14:textId="77777777">
        <w:tblPrEx>
          <w:tblCellMar>
            <w:top w:w="0" w:type="dxa"/>
            <w:left w:w="0" w:type="dxa"/>
            <w:bottom w:w="0" w:type="dxa"/>
            <w:right w:w="0" w:type="dxa"/>
          </w:tblCellMar>
        </w:tblPrEx>
        <w:trPr>
          <w:trHeight w:val="743"/>
          <w:jc w:val="right"/>
        </w:trPr>
        <w:tc>
          <w:tcPr>
            <w:tcW w:w="2317" w:type="dxa"/>
            <w:gridSpan w:val="2"/>
            <w:tcBorders>
              <w:top w:val="single" w:sz="4" w:space="0" w:color="000000"/>
              <w:left w:val="single" w:sz="8" w:space="0" w:color="000000"/>
              <w:bottom w:val="single" w:sz="4" w:space="0" w:color="000000"/>
              <w:right w:val="single" w:sz="4" w:space="0" w:color="000000"/>
            </w:tcBorders>
            <w:shd w:val="clear" w:color="auto" w:fill="B3B3B3"/>
            <w:tcMar>
              <w:top w:w="80" w:type="dxa"/>
              <w:left w:w="80" w:type="dxa"/>
              <w:bottom w:w="80" w:type="dxa"/>
              <w:right w:w="80" w:type="dxa"/>
            </w:tcMar>
            <w:vAlign w:val="bottom"/>
          </w:tcPr>
          <w:p w14:paraId="15F534D6" w14:textId="77777777" w:rsidR="00CF1A3E" w:rsidRDefault="00CB48A5">
            <w:pPr>
              <w:pStyle w:val="BodyA"/>
              <w:suppressAutoHyphens/>
              <w:jc w:val="center"/>
            </w:pPr>
            <w:r>
              <w:rPr>
                <w:rStyle w:val="None"/>
                <w:rFonts w:ascii="Arial" w:hAnsi="Arial"/>
                <w:b/>
                <w:bCs/>
              </w:rPr>
              <w:t>API</w:t>
            </w:r>
          </w:p>
        </w:tc>
        <w:tc>
          <w:tcPr>
            <w:tcW w:w="1193" w:type="dxa"/>
            <w:gridSpan w:val="2"/>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vAlign w:val="bottom"/>
          </w:tcPr>
          <w:p w14:paraId="7AF8B55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PRIMA NETA ANUAL</w:t>
            </w:r>
          </w:p>
        </w:tc>
        <w:tc>
          <w:tcPr>
            <w:tcW w:w="2188" w:type="dxa"/>
            <w:gridSpan w:val="2"/>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vAlign w:val="bottom"/>
          </w:tcPr>
          <w:p w14:paraId="32524611" w14:textId="77777777" w:rsidR="00CF1A3E" w:rsidRDefault="00CB48A5">
            <w:pPr>
              <w:pStyle w:val="BodyA"/>
              <w:suppressAutoHyphens/>
              <w:jc w:val="center"/>
            </w:pPr>
            <w:r>
              <w:rPr>
                <w:rStyle w:val="None"/>
                <w:rFonts w:ascii="Arial" w:hAnsi="Arial"/>
                <w:b/>
                <w:bCs/>
              </w:rPr>
              <w:t>DEVOLUCIÓN AUTORIZADA</w:t>
            </w:r>
          </w:p>
        </w:tc>
        <w:tc>
          <w:tcPr>
            <w:tcW w:w="2032" w:type="dxa"/>
            <w:gridSpan w:val="2"/>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vAlign w:val="bottom"/>
          </w:tcPr>
          <w:p w14:paraId="1956C422" w14:textId="77777777" w:rsidR="00CF1A3E" w:rsidRDefault="00CB48A5">
            <w:pPr>
              <w:pStyle w:val="BodyA"/>
              <w:suppressAutoHyphens/>
              <w:jc w:val="center"/>
            </w:pPr>
            <w:r>
              <w:rPr>
                <w:rStyle w:val="None"/>
                <w:rFonts w:ascii="Arial" w:hAnsi="Arial"/>
                <w:b/>
                <w:bCs/>
              </w:rPr>
              <w:t>GASTOS DE EXPEDICIÓN</w:t>
            </w:r>
          </w:p>
        </w:tc>
        <w:tc>
          <w:tcPr>
            <w:tcW w:w="1528" w:type="dxa"/>
            <w:gridSpan w:val="2"/>
            <w:tcBorders>
              <w:top w:val="single" w:sz="4" w:space="0" w:color="000000"/>
              <w:left w:val="single" w:sz="4" w:space="0" w:color="000000"/>
              <w:bottom w:val="single" w:sz="4" w:space="0" w:color="000000"/>
              <w:right w:val="single" w:sz="8" w:space="0" w:color="000000"/>
            </w:tcBorders>
            <w:shd w:val="clear" w:color="auto" w:fill="B3B3B3"/>
            <w:tcMar>
              <w:top w:w="80" w:type="dxa"/>
              <w:left w:w="80" w:type="dxa"/>
              <w:bottom w:w="80" w:type="dxa"/>
              <w:right w:w="80" w:type="dxa"/>
            </w:tcMar>
            <w:vAlign w:val="bottom"/>
          </w:tcPr>
          <w:p w14:paraId="30AF0A8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b/>
                <w:bCs/>
              </w:rPr>
              <w:t>PRIMA TOTAL SIN IVA</w:t>
            </w:r>
          </w:p>
        </w:tc>
      </w:tr>
      <w:tr w:rsidR="00CF1A3E" w14:paraId="24FF2DCD" w14:textId="77777777">
        <w:tblPrEx>
          <w:tblCellMar>
            <w:top w:w="0" w:type="dxa"/>
            <w:left w:w="0" w:type="dxa"/>
            <w:bottom w:w="0" w:type="dxa"/>
            <w:right w:w="0" w:type="dxa"/>
          </w:tblCellMar>
        </w:tblPrEx>
        <w:trPr>
          <w:trHeight w:val="272"/>
          <w:jc w:val="right"/>
        </w:trPr>
        <w:tc>
          <w:tcPr>
            <w:tcW w:w="2317" w:type="dxa"/>
            <w:gridSpan w:val="2"/>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9C14B1" w14:textId="77777777" w:rsidR="00CF1A3E" w:rsidRDefault="00CB48A5">
            <w:pPr>
              <w:pStyle w:val="BodyA"/>
              <w:suppressAutoHyphens/>
            </w:pPr>
            <w:r>
              <w:rPr>
                <w:rStyle w:val="None"/>
                <w:rFonts w:ascii="Arial" w:hAnsi="Arial"/>
              </w:rPr>
              <w:t>1. Mazatlán</w:t>
            </w:r>
          </w:p>
        </w:tc>
        <w:tc>
          <w:tcPr>
            <w:tcW w:w="11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45" w:type="dxa"/>
              <w:bottom w:w="80" w:type="dxa"/>
              <w:right w:w="80" w:type="dxa"/>
            </w:tcMar>
            <w:vAlign w:val="bottom"/>
          </w:tcPr>
          <w:p w14:paraId="24D2A7B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ind w:left="65" w:hanging="65"/>
            </w:pPr>
            <w:r>
              <w:rPr>
                <w:rStyle w:val="None"/>
                <w:rFonts w:ascii="Arial" w:hAnsi="Arial"/>
              </w:rPr>
              <w:t> </w:t>
            </w:r>
          </w:p>
        </w:tc>
        <w:tc>
          <w:tcPr>
            <w:tcW w:w="21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79C48B" w14:textId="77777777" w:rsidR="00CF1A3E" w:rsidRDefault="00CB48A5">
            <w:pPr>
              <w:pStyle w:val="BodyA"/>
              <w:suppressAutoHyphens/>
            </w:pPr>
            <w:r>
              <w:rPr>
                <w:rStyle w:val="None"/>
                <w:rFonts w:ascii="Arial" w:hAnsi="Arial"/>
              </w:rPr>
              <w:t> </w:t>
            </w:r>
          </w:p>
        </w:tc>
        <w:tc>
          <w:tcPr>
            <w:tcW w:w="20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75DBE5" w14:textId="77777777" w:rsidR="00CF1A3E" w:rsidRDefault="00CB48A5">
            <w:pPr>
              <w:pStyle w:val="BodyA"/>
              <w:suppressAutoHyphens/>
            </w:pPr>
            <w:r>
              <w:rPr>
                <w:rStyle w:val="None"/>
                <w:rFonts w:ascii="Arial" w:hAnsi="Arial"/>
              </w:rPr>
              <w:t> </w:t>
            </w:r>
          </w:p>
        </w:tc>
        <w:tc>
          <w:tcPr>
            <w:tcW w:w="1528"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6819A0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656A33FD" w14:textId="77777777">
        <w:tblPrEx>
          <w:tblCellMar>
            <w:top w:w="0" w:type="dxa"/>
            <w:left w:w="0" w:type="dxa"/>
            <w:bottom w:w="0" w:type="dxa"/>
            <w:right w:w="0" w:type="dxa"/>
          </w:tblCellMar>
        </w:tblPrEx>
        <w:trPr>
          <w:trHeight w:val="263"/>
          <w:jc w:val="right"/>
        </w:trPr>
        <w:tc>
          <w:tcPr>
            <w:tcW w:w="2317" w:type="dxa"/>
            <w:gridSpan w:val="2"/>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8CE5D7" w14:textId="77777777" w:rsidR="00CF1A3E" w:rsidRDefault="00CB48A5">
            <w:pPr>
              <w:pStyle w:val="BodyA"/>
              <w:suppressAutoHyphens/>
            </w:pPr>
            <w:r>
              <w:rPr>
                <w:rStyle w:val="None"/>
                <w:rFonts w:ascii="Arial" w:hAnsi="Arial"/>
              </w:rPr>
              <w:t>2. Salina Cruz</w:t>
            </w:r>
          </w:p>
        </w:tc>
        <w:tc>
          <w:tcPr>
            <w:tcW w:w="11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5A572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CF2CBE" w14:textId="77777777" w:rsidR="00CF1A3E" w:rsidRDefault="00CB48A5">
            <w:pPr>
              <w:pStyle w:val="BodyA"/>
              <w:suppressAutoHyphens/>
            </w:pPr>
            <w:r>
              <w:rPr>
                <w:rStyle w:val="None"/>
                <w:rFonts w:ascii="Arial" w:hAnsi="Arial"/>
              </w:rPr>
              <w:t> </w:t>
            </w:r>
          </w:p>
        </w:tc>
        <w:tc>
          <w:tcPr>
            <w:tcW w:w="20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F4554E" w14:textId="77777777" w:rsidR="00CF1A3E" w:rsidRDefault="00CB48A5">
            <w:pPr>
              <w:pStyle w:val="BodyA"/>
              <w:suppressAutoHyphens/>
            </w:pPr>
            <w:r>
              <w:rPr>
                <w:rStyle w:val="None"/>
                <w:rFonts w:ascii="Arial" w:hAnsi="Arial"/>
              </w:rPr>
              <w:t> </w:t>
            </w:r>
          </w:p>
        </w:tc>
        <w:tc>
          <w:tcPr>
            <w:tcW w:w="1528"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E797AD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15450807" w14:textId="77777777">
        <w:tblPrEx>
          <w:tblCellMar>
            <w:top w:w="0" w:type="dxa"/>
            <w:left w:w="0" w:type="dxa"/>
            <w:bottom w:w="0" w:type="dxa"/>
            <w:right w:w="0" w:type="dxa"/>
          </w:tblCellMar>
        </w:tblPrEx>
        <w:trPr>
          <w:trHeight w:val="263"/>
          <w:jc w:val="right"/>
        </w:trPr>
        <w:tc>
          <w:tcPr>
            <w:tcW w:w="2317" w:type="dxa"/>
            <w:gridSpan w:val="2"/>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595F5B" w14:textId="77777777" w:rsidR="00CF1A3E" w:rsidRDefault="00CB48A5">
            <w:pPr>
              <w:pStyle w:val="BodyA"/>
              <w:suppressAutoHyphens/>
            </w:pPr>
            <w:r>
              <w:rPr>
                <w:rStyle w:val="None"/>
                <w:rFonts w:ascii="Arial" w:hAnsi="Arial"/>
              </w:rPr>
              <w:t>3. Topolobampo</w:t>
            </w:r>
          </w:p>
        </w:tc>
        <w:tc>
          <w:tcPr>
            <w:tcW w:w="11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ABF5D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03BD8E" w14:textId="77777777" w:rsidR="00CF1A3E" w:rsidRDefault="00CB48A5">
            <w:pPr>
              <w:pStyle w:val="BodyA"/>
              <w:suppressAutoHyphens/>
            </w:pPr>
            <w:r>
              <w:rPr>
                <w:rStyle w:val="None"/>
                <w:rFonts w:ascii="Arial" w:hAnsi="Arial"/>
              </w:rPr>
              <w:t> </w:t>
            </w:r>
          </w:p>
        </w:tc>
        <w:tc>
          <w:tcPr>
            <w:tcW w:w="20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8BD91C" w14:textId="77777777" w:rsidR="00CF1A3E" w:rsidRDefault="00CB48A5">
            <w:pPr>
              <w:pStyle w:val="BodyA"/>
              <w:suppressAutoHyphens/>
            </w:pPr>
            <w:r>
              <w:rPr>
                <w:rStyle w:val="None"/>
                <w:rFonts w:ascii="Arial" w:hAnsi="Arial"/>
              </w:rPr>
              <w:t> </w:t>
            </w:r>
          </w:p>
        </w:tc>
        <w:tc>
          <w:tcPr>
            <w:tcW w:w="1528"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314EFE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21C5FB5A" w14:textId="77777777">
        <w:tblPrEx>
          <w:tblCellMar>
            <w:top w:w="0" w:type="dxa"/>
            <w:left w:w="0" w:type="dxa"/>
            <w:bottom w:w="0" w:type="dxa"/>
            <w:right w:w="0" w:type="dxa"/>
          </w:tblCellMar>
        </w:tblPrEx>
        <w:trPr>
          <w:trHeight w:val="305"/>
          <w:jc w:val="right"/>
        </w:trPr>
        <w:tc>
          <w:tcPr>
            <w:tcW w:w="2317" w:type="dxa"/>
            <w:gridSpan w:val="2"/>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1451BF79" w14:textId="77777777" w:rsidR="00CF1A3E" w:rsidRDefault="00CB48A5">
            <w:pPr>
              <w:pStyle w:val="BodyA"/>
              <w:suppressAutoHyphens/>
            </w:pPr>
            <w:r>
              <w:rPr>
                <w:rStyle w:val="None"/>
                <w:rFonts w:ascii="Arial" w:hAnsi="Arial"/>
              </w:rPr>
              <w:t>4. Guaymas</w:t>
            </w:r>
          </w:p>
        </w:tc>
        <w:tc>
          <w:tcPr>
            <w:tcW w:w="1193"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1F2B5103" w14:textId="77777777" w:rsidR="00CF1A3E" w:rsidRDefault="00CF1A3E"/>
        </w:tc>
        <w:tc>
          <w:tcPr>
            <w:tcW w:w="21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5BCFA193" w14:textId="77777777" w:rsidR="00CF1A3E" w:rsidRDefault="00CF1A3E"/>
        </w:tc>
        <w:tc>
          <w:tcPr>
            <w:tcW w:w="2032"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47767B2A" w14:textId="77777777" w:rsidR="00CF1A3E" w:rsidRDefault="00CF1A3E"/>
        </w:tc>
        <w:tc>
          <w:tcPr>
            <w:tcW w:w="1528" w:type="dxa"/>
            <w:gridSpan w:val="2"/>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75FD047" w14:textId="77777777" w:rsidR="00CF1A3E" w:rsidRDefault="00CF1A3E"/>
        </w:tc>
      </w:tr>
      <w:tr w:rsidR="00CF1A3E" w14:paraId="40A0D761" w14:textId="77777777">
        <w:tblPrEx>
          <w:tblCellMar>
            <w:top w:w="0" w:type="dxa"/>
            <w:left w:w="0" w:type="dxa"/>
            <w:bottom w:w="0" w:type="dxa"/>
            <w:right w:w="0" w:type="dxa"/>
          </w:tblCellMar>
        </w:tblPrEx>
        <w:trPr>
          <w:trHeight w:val="399"/>
          <w:jc w:val="right"/>
        </w:trPr>
        <w:tc>
          <w:tcPr>
            <w:tcW w:w="2317" w:type="dxa"/>
            <w:gridSpan w:val="2"/>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43487114" w14:textId="77777777" w:rsidR="00CF1A3E" w:rsidRDefault="00CB48A5">
            <w:pPr>
              <w:pStyle w:val="BodyA"/>
              <w:suppressAutoHyphens/>
              <w:jc w:val="right"/>
            </w:pPr>
            <w:r>
              <w:rPr>
                <w:rStyle w:val="None"/>
                <w:rFonts w:ascii="Arial" w:hAnsi="Arial"/>
                <w:b/>
                <w:bCs/>
              </w:rPr>
              <w:t>C) TOTAL</w:t>
            </w:r>
          </w:p>
        </w:tc>
        <w:tc>
          <w:tcPr>
            <w:tcW w:w="1193" w:type="dxa"/>
            <w:gridSpan w:val="2"/>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4D26EDB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697B9E49" w14:textId="77777777" w:rsidR="00CF1A3E" w:rsidRDefault="00CB48A5">
            <w:pPr>
              <w:pStyle w:val="BodyA"/>
              <w:suppressAutoHyphens/>
            </w:pPr>
            <w:r>
              <w:rPr>
                <w:rStyle w:val="None"/>
                <w:rFonts w:ascii="Arial" w:hAnsi="Arial"/>
              </w:rPr>
              <w:t> </w:t>
            </w: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467457EC" w14:textId="77777777" w:rsidR="00CF1A3E" w:rsidRDefault="00CB48A5">
            <w:pPr>
              <w:pStyle w:val="BodyA"/>
              <w:suppressAutoHyphens/>
            </w:pPr>
            <w:r>
              <w:rPr>
                <w:rStyle w:val="None"/>
                <w:rFonts w:ascii="Arial" w:hAnsi="Arial"/>
              </w:rPr>
              <w:t> </w:t>
            </w:r>
          </w:p>
        </w:tc>
        <w:tc>
          <w:tcPr>
            <w:tcW w:w="1528" w:type="dxa"/>
            <w:gridSpan w:val="2"/>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14:paraId="785DC6C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pPr>
            <w:r>
              <w:rPr>
                <w:rStyle w:val="None"/>
                <w:rFonts w:ascii="Arial" w:hAnsi="Arial"/>
              </w:rPr>
              <w:t> </w:t>
            </w:r>
          </w:p>
        </w:tc>
      </w:tr>
      <w:tr w:rsidR="00CF1A3E" w14:paraId="56EF0CC5" w14:textId="77777777">
        <w:tblPrEx>
          <w:tblCellMar>
            <w:top w:w="0" w:type="dxa"/>
            <w:left w:w="0" w:type="dxa"/>
            <w:bottom w:w="0" w:type="dxa"/>
            <w:right w:w="0" w:type="dxa"/>
          </w:tblCellMar>
        </w:tblPrEx>
        <w:trPr>
          <w:trHeight w:val="310"/>
          <w:jc w:val="right"/>
        </w:trPr>
        <w:tc>
          <w:tcPr>
            <w:tcW w:w="2157"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75737888" w14:textId="77777777" w:rsidR="00CF1A3E" w:rsidRDefault="00CF1A3E"/>
        </w:tc>
        <w:tc>
          <w:tcPr>
            <w:tcW w:w="1193" w:type="dxa"/>
            <w:gridSpan w:val="2"/>
            <w:tcBorders>
              <w:top w:val="single" w:sz="8" w:space="0" w:color="000000"/>
              <w:left w:val="nil"/>
              <w:bottom w:val="nil"/>
              <w:right w:val="nil"/>
            </w:tcBorders>
            <w:shd w:val="clear" w:color="auto" w:fill="auto"/>
            <w:tcMar>
              <w:top w:w="80" w:type="dxa"/>
              <w:left w:w="80" w:type="dxa"/>
              <w:bottom w:w="80" w:type="dxa"/>
              <w:right w:w="80" w:type="dxa"/>
            </w:tcMar>
            <w:vAlign w:val="bottom"/>
          </w:tcPr>
          <w:p w14:paraId="69E3E081" w14:textId="77777777" w:rsidR="00CF1A3E" w:rsidRDefault="00CF1A3E"/>
        </w:tc>
        <w:tc>
          <w:tcPr>
            <w:tcW w:w="2188" w:type="dxa"/>
            <w:gridSpan w:val="2"/>
            <w:tcBorders>
              <w:top w:val="single" w:sz="8" w:space="0" w:color="000000"/>
              <w:left w:val="nil"/>
              <w:bottom w:val="nil"/>
              <w:right w:val="nil"/>
            </w:tcBorders>
            <w:shd w:val="clear" w:color="auto" w:fill="auto"/>
            <w:tcMar>
              <w:top w:w="80" w:type="dxa"/>
              <w:left w:w="80" w:type="dxa"/>
              <w:bottom w:w="80" w:type="dxa"/>
              <w:right w:w="80" w:type="dxa"/>
            </w:tcMar>
            <w:vAlign w:val="bottom"/>
          </w:tcPr>
          <w:p w14:paraId="6628B2AA" w14:textId="77777777" w:rsidR="00CF1A3E" w:rsidRDefault="00CF1A3E"/>
        </w:tc>
        <w:tc>
          <w:tcPr>
            <w:tcW w:w="2032" w:type="dxa"/>
            <w:gridSpan w:val="2"/>
            <w:tcBorders>
              <w:top w:val="single" w:sz="8" w:space="0" w:color="000000"/>
              <w:left w:val="nil"/>
              <w:bottom w:val="nil"/>
              <w:right w:val="nil"/>
            </w:tcBorders>
            <w:shd w:val="clear" w:color="auto" w:fill="auto"/>
            <w:tcMar>
              <w:top w:w="80" w:type="dxa"/>
              <w:left w:w="80" w:type="dxa"/>
              <w:bottom w:w="80" w:type="dxa"/>
              <w:right w:w="80" w:type="dxa"/>
            </w:tcMar>
            <w:vAlign w:val="bottom"/>
          </w:tcPr>
          <w:p w14:paraId="425B22FC" w14:textId="77777777" w:rsidR="00CF1A3E" w:rsidRDefault="00CF1A3E"/>
        </w:tc>
        <w:tc>
          <w:tcPr>
            <w:tcW w:w="1508" w:type="dxa"/>
            <w:gridSpan w:val="2"/>
            <w:tcBorders>
              <w:top w:val="single" w:sz="8" w:space="0" w:color="000000"/>
              <w:left w:val="nil"/>
              <w:bottom w:val="nil"/>
              <w:right w:val="nil"/>
            </w:tcBorders>
            <w:shd w:val="clear" w:color="auto" w:fill="auto"/>
            <w:tcMar>
              <w:top w:w="80" w:type="dxa"/>
              <w:left w:w="80" w:type="dxa"/>
              <w:bottom w:w="80" w:type="dxa"/>
              <w:right w:w="80" w:type="dxa"/>
            </w:tcMar>
            <w:vAlign w:val="bottom"/>
          </w:tcPr>
          <w:p w14:paraId="3D5A07B9" w14:textId="77777777" w:rsidR="00CF1A3E" w:rsidRDefault="00CF1A3E"/>
        </w:tc>
        <w:tc>
          <w:tcPr>
            <w:tcW w:w="180" w:type="dxa"/>
            <w:tcBorders>
              <w:top w:val="single" w:sz="8" w:space="0" w:color="000000"/>
              <w:left w:val="nil"/>
              <w:bottom w:val="nil"/>
              <w:right w:val="nil"/>
            </w:tcBorders>
            <w:shd w:val="clear" w:color="auto" w:fill="auto"/>
            <w:tcMar>
              <w:top w:w="80" w:type="dxa"/>
              <w:left w:w="80" w:type="dxa"/>
              <w:bottom w:w="80" w:type="dxa"/>
              <w:right w:w="80" w:type="dxa"/>
            </w:tcMar>
          </w:tcPr>
          <w:p w14:paraId="41E70672" w14:textId="77777777" w:rsidR="00CF1A3E" w:rsidRDefault="00CF1A3E"/>
        </w:tc>
      </w:tr>
      <w:tr w:rsidR="00CF1A3E" w14:paraId="4DA1C765" w14:textId="77777777">
        <w:tblPrEx>
          <w:tblCellMar>
            <w:top w:w="0" w:type="dxa"/>
            <w:left w:w="0" w:type="dxa"/>
            <w:bottom w:w="0" w:type="dxa"/>
            <w:right w:w="0" w:type="dxa"/>
          </w:tblCellMar>
        </w:tblPrEx>
        <w:trPr>
          <w:trHeight w:val="310"/>
          <w:jc w:val="right"/>
        </w:trPr>
        <w:tc>
          <w:tcPr>
            <w:tcW w:w="2157"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2BC9B4BD" w14:textId="77777777" w:rsidR="00CF1A3E" w:rsidRDefault="00CB48A5">
            <w:pPr>
              <w:pStyle w:val="BodyA"/>
              <w:suppressAutoHyphens/>
            </w:pPr>
            <w:r>
              <w:rPr>
                <w:rStyle w:val="None"/>
                <w:rFonts w:ascii="Arial" w:hAnsi="Arial"/>
                <w:b/>
                <w:bCs/>
              </w:rPr>
              <w:t>TOTAL B) + C)</w:t>
            </w:r>
          </w:p>
        </w:tc>
        <w:tc>
          <w:tcPr>
            <w:tcW w:w="1193"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14:paraId="742781F6" w14:textId="77777777" w:rsidR="00CF1A3E" w:rsidRDefault="00CF1A3E"/>
        </w:tc>
        <w:tc>
          <w:tcPr>
            <w:tcW w:w="2188"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14:paraId="2AB1A943" w14:textId="77777777" w:rsidR="00CF1A3E" w:rsidRDefault="00CF1A3E"/>
        </w:tc>
        <w:tc>
          <w:tcPr>
            <w:tcW w:w="2032"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14:paraId="7CB74295" w14:textId="77777777" w:rsidR="00CF1A3E" w:rsidRDefault="00CF1A3E"/>
        </w:tc>
        <w:tc>
          <w:tcPr>
            <w:tcW w:w="1508"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14:paraId="1D8246C4" w14:textId="77777777" w:rsidR="00CF1A3E" w:rsidRDefault="00CF1A3E"/>
        </w:tc>
        <w:tc>
          <w:tcPr>
            <w:tcW w:w="180" w:type="dxa"/>
            <w:tcBorders>
              <w:top w:val="nil"/>
              <w:left w:val="nil"/>
              <w:bottom w:val="nil"/>
              <w:right w:val="nil"/>
            </w:tcBorders>
            <w:shd w:val="clear" w:color="auto" w:fill="auto"/>
            <w:tcMar>
              <w:top w:w="80" w:type="dxa"/>
              <w:left w:w="80" w:type="dxa"/>
              <w:bottom w:w="80" w:type="dxa"/>
              <w:right w:w="80" w:type="dxa"/>
            </w:tcMar>
          </w:tcPr>
          <w:p w14:paraId="29E191C4" w14:textId="77777777" w:rsidR="00CF1A3E" w:rsidRDefault="00CF1A3E"/>
        </w:tc>
      </w:tr>
      <w:tr w:rsidR="00CF1A3E" w14:paraId="0DF67BF7" w14:textId="77777777">
        <w:tblPrEx>
          <w:tblCellMar>
            <w:top w:w="0" w:type="dxa"/>
            <w:left w:w="0" w:type="dxa"/>
            <w:bottom w:w="0" w:type="dxa"/>
            <w:right w:w="0" w:type="dxa"/>
          </w:tblCellMar>
        </w:tblPrEx>
        <w:trPr>
          <w:trHeight w:val="399"/>
          <w:jc w:val="right"/>
        </w:trPr>
        <w:tc>
          <w:tcPr>
            <w:tcW w:w="2157"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vAlign w:val="bottom"/>
          </w:tcPr>
          <w:p w14:paraId="526B5A90" w14:textId="77777777" w:rsidR="00CF1A3E" w:rsidRDefault="00CB48A5">
            <w:pPr>
              <w:pStyle w:val="BodyA"/>
              <w:suppressAutoHyphens/>
              <w:jc w:val="center"/>
            </w:pPr>
            <w:r>
              <w:rPr>
                <w:rStyle w:val="None"/>
                <w:rFonts w:ascii="Arial" w:hAnsi="Arial"/>
                <w:b/>
                <w:bCs/>
              </w:rPr>
              <w:t>TOTAL PARTIDA 2</w:t>
            </w:r>
          </w:p>
        </w:tc>
        <w:tc>
          <w:tcPr>
            <w:tcW w:w="1193" w:type="dxa"/>
            <w:gridSpan w:val="2"/>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vAlign w:val="bottom"/>
          </w:tcPr>
          <w:p w14:paraId="7B7E1D3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right"/>
            </w:pPr>
            <w:r>
              <w:rPr>
                <w:rStyle w:val="None"/>
                <w:rFonts w:ascii="Arial" w:hAnsi="Arial"/>
                <w:b/>
                <w:bCs/>
              </w:rPr>
              <w:t> </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vAlign w:val="bottom"/>
          </w:tcPr>
          <w:p w14:paraId="30342EE3" w14:textId="77777777" w:rsidR="00CF1A3E" w:rsidRDefault="00CB48A5">
            <w:pPr>
              <w:pStyle w:val="BodyA"/>
              <w:suppressAutoHyphens/>
              <w:jc w:val="right"/>
            </w:pPr>
            <w:r>
              <w:rPr>
                <w:rStyle w:val="None"/>
                <w:rFonts w:ascii="Arial" w:hAnsi="Arial"/>
                <w:b/>
                <w:bCs/>
              </w:rPr>
              <w:t> </w:t>
            </w: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vAlign w:val="bottom"/>
          </w:tcPr>
          <w:p w14:paraId="5CF774D5" w14:textId="77777777" w:rsidR="00CF1A3E" w:rsidRDefault="00CB48A5">
            <w:pPr>
              <w:pStyle w:val="BodyA"/>
              <w:suppressAutoHyphens/>
              <w:jc w:val="right"/>
            </w:pPr>
            <w:r>
              <w:rPr>
                <w:rStyle w:val="None"/>
                <w:rFonts w:ascii="Arial" w:hAnsi="Arial"/>
                <w:b/>
                <w:bCs/>
              </w:rPr>
              <w:t> </w:t>
            </w:r>
          </w:p>
        </w:tc>
        <w:tc>
          <w:tcPr>
            <w:tcW w:w="1508" w:type="dxa"/>
            <w:gridSpan w:val="2"/>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vAlign w:val="bottom"/>
          </w:tcPr>
          <w:p w14:paraId="1C49FC5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right"/>
            </w:pPr>
            <w:r>
              <w:rPr>
                <w:rStyle w:val="None"/>
                <w:rFonts w:ascii="Arial" w:hAnsi="Arial"/>
                <w:b/>
                <w:bCs/>
              </w:rPr>
              <w:t> </w:t>
            </w:r>
          </w:p>
        </w:tc>
        <w:tc>
          <w:tcPr>
            <w:tcW w:w="180" w:type="dxa"/>
            <w:tcBorders>
              <w:top w:val="nil"/>
              <w:left w:val="single" w:sz="8" w:space="0" w:color="000000"/>
              <w:bottom w:val="nil"/>
              <w:right w:val="nil"/>
            </w:tcBorders>
            <w:shd w:val="clear" w:color="auto" w:fill="auto"/>
            <w:tcMar>
              <w:top w:w="80" w:type="dxa"/>
              <w:left w:w="80" w:type="dxa"/>
              <w:bottom w:w="80" w:type="dxa"/>
              <w:right w:w="80" w:type="dxa"/>
            </w:tcMar>
          </w:tcPr>
          <w:p w14:paraId="5D61DA09" w14:textId="77777777" w:rsidR="00CF1A3E" w:rsidRDefault="00CF1A3E"/>
        </w:tc>
      </w:tr>
    </w:tbl>
    <w:p w14:paraId="43FE6D6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right"/>
        <w:rPr>
          <w:rStyle w:val="None"/>
          <w:rFonts w:ascii="Arial" w:eastAsia="Arial" w:hAnsi="Arial" w:cs="Arial"/>
          <w:b/>
          <w:bCs/>
        </w:rPr>
      </w:pPr>
    </w:p>
    <w:p w14:paraId="12B7C483"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right="432" w:hanging="108"/>
        <w:jc w:val="right"/>
        <w:rPr>
          <w:rStyle w:val="None"/>
          <w:rFonts w:ascii="Arial" w:eastAsia="Arial" w:hAnsi="Arial" w:cs="Arial"/>
          <w:b/>
          <w:bCs/>
        </w:rPr>
      </w:pPr>
    </w:p>
    <w:p w14:paraId="2EFAA2FE" w14:textId="77777777" w:rsidR="00CF1A3E" w:rsidRDefault="00CF1A3E">
      <w:pPr>
        <w:pStyle w:val="Piedepgina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Fonts w:ascii="Arial" w:eastAsia="Arial" w:hAnsi="Arial" w:cs="Arial"/>
          <w:sz w:val="22"/>
          <w:szCs w:val="22"/>
        </w:rPr>
      </w:pPr>
    </w:p>
    <w:p w14:paraId="604BB61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EXPRESAR EN LETRA EL PRECIO TOTAL DE LA PROPUESTA Y QUE LOS PRECIOS OFERTADOS SERÁN FIJOS DURANTE LA VIGENCIA DEL CONTRATO.</w:t>
      </w:r>
    </w:p>
    <w:p w14:paraId="5395D66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240" w:hanging="720"/>
        <w:jc w:val="both"/>
        <w:rPr>
          <w:rStyle w:val="None"/>
          <w:rFonts w:ascii="Arial" w:eastAsia="Arial" w:hAnsi="Arial" w:cs="Arial"/>
        </w:rPr>
      </w:pPr>
    </w:p>
    <w:p w14:paraId="364E971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240" w:hanging="720"/>
        <w:jc w:val="both"/>
        <w:rPr>
          <w:rStyle w:val="None"/>
          <w:rFonts w:ascii="Arial" w:eastAsia="Arial" w:hAnsi="Arial" w:cs="Arial"/>
        </w:rPr>
      </w:pPr>
    </w:p>
    <w:p w14:paraId="0007224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3240" w:hanging="720"/>
        <w:jc w:val="both"/>
        <w:rPr>
          <w:rStyle w:val="None"/>
          <w:rFonts w:ascii="Arial" w:eastAsia="Arial" w:hAnsi="Arial" w:cs="Arial"/>
        </w:rPr>
      </w:pPr>
    </w:p>
    <w:p w14:paraId="2CB9C35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rPr>
        <w:t>_____________________________________________</w:t>
      </w:r>
    </w:p>
    <w:p w14:paraId="6D88F05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rPr>
        <w:t>(Nombre y firma del representante legal)</w:t>
      </w:r>
    </w:p>
    <w:p w14:paraId="39796FD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p w14:paraId="02C40EA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Style w:val="None"/>
          <w:rFonts w:ascii="Arial Unicode MS" w:hAnsi="Arial Unicode MS"/>
        </w:rPr>
        <w:br w:type="page"/>
      </w:r>
    </w:p>
    <w:p w14:paraId="3671FE9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lastRenderedPageBreak/>
        <w:t xml:space="preserve">ANEXO 10 </w:t>
      </w:r>
    </w:p>
    <w:p w14:paraId="4E3FF6D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06ED71BF" w14:textId="77777777" w:rsidR="00CF1A3E" w:rsidRDefault="00CB48A5">
      <w:pPr>
        <w:pStyle w:val="BodyA"/>
        <w:tabs>
          <w:tab w:val="left" w:pos="1"/>
          <w:tab w:val="left" w:pos="99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center"/>
        <w:rPr>
          <w:rStyle w:val="None"/>
          <w:rFonts w:ascii="Arial" w:eastAsia="Arial" w:hAnsi="Arial" w:cs="Arial"/>
          <w:b/>
          <w:bCs/>
        </w:rPr>
      </w:pPr>
      <w:r>
        <w:rPr>
          <w:rStyle w:val="None"/>
          <w:rFonts w:ascii="Arial" w:hAnsi="Arial"/>
          <w:b/>
          <w:bCs/>
        </w:rPr>
        <w:t>CARTA PODER</w:t>
      </w:r>
    </w:p>
    <w:p w14:paraId="5E31657B" w14:textId="77777777" w:rsidR="00CF1A3E" w:rsidRDefault="00CB48A5">
      <w:pPr>
        <w:pStyle w:val="BodyA"/>
        <w:tabs>
          <w:tab w:val="left" w:pos="1"/>
          <w:tab w:val="left" w:pos="99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center"/>
        <w:rPr>
          <w:rStyle w:val="None"/>
          <w:rFonts w:ascii="Arial" w:eastAsia="Arial" w:hAnsi="Arial" w:cs="Arial"/>
        </w:rPr>
      </w:pPr>
      <w:r>
        <w:rPr>
          <w:rStyle w:val="None"/>
          <w:rFonts w:ascii="Arial" w:hAnsi="Arial"/>
          <w:sz w:val="18"/>
          <w:szCs w:val="18"/>
        </w:rPr>
        <w:t>ELABORAR EN PAPEL MEMBRETADO DE LA ASEGURADORA PARTICIPANTE</w:t>
      </w:r>
    </w:p>
    <w:p w14:paraId="280F0942"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b/>
          <w:bCs/>
          <w:sz w:val="18"/>
          <w:szCs w:val="18"/>
          <w:lang w:val="pt-PT"/>
        </w:rPr>
      </w:pPr>
    </w:p>
    <w:p w14:paraId="63E30031" w14:textId="77777777" w:rsidR="00CF1A3E" w:rsidRDefault="00CB48A5">
      <w:pPr>
        <w:pStyle w:val="BodyA"/>
        <w:tabs>
          <w:tab w:val="left" w:pos="1"/>
          <w:tab w:val="left" w:pos="4962"/>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right"/>
        <w:rPr>
          <w:rStyle w:val="None"/>
          <w:rFonts w:ascii="Arial" w:eastAsia="Arial" w:hAnsi="Arial" w:cs="Arial"/>
          <w:b/>
          <w:bCs/>
          <w:sz w:val="18"/>
          <w:szCs w:val="18"/>
        </w:rPr>
      </w:pPr>
      <w:r>
        <w:rPr>
          <w:rStyle w:val="None"/>
          <w:rFonts w:ascii="Arial" w:hAnsi="Arial"/>
          <w:b/>
          <w:bCs/>
          <w:sz w:val="18"/>
          <w:szCs w:val="18"/>
        </w:rPr>
        <w:t>Lugar y fecha de expedición</w:t>
      </w:r>
    </w:p>
    <w:p w14:paraId="168B422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777495C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4EA39A9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756E407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lang w:val="pt-PT"/>
        </w:rPr>
      </w:pPr>
    </w:p>
    <w:p w14:paraId="21ACC6A4" w14:textId="2AE33748"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sz w:val="18"/>
          <w:szCs w:val="18"/>
        </w:rPr>
      </w:pPr>
      <w:r>
        <w:rPr>
          <w:rStyle w:val="None"/>
          <w:rFonts w:ascii="Arial" w:hAnsi="Arial"/>
          <w:b/>
          <w:bCs/>
          <w:sz w:val="18"/>
          <w:szCs w:val="18"/>
        </w:rPr>
        <w:t xml:space="preserve">No. de LICITACIÓN Pública Nacional Mixta Consolidada: </w:t>
      </w:r>
      <w:r w:rsidR="00647115" w:rsidRPr="009E2735">
        <w:rPr>
          <w:rFonts w:ascii="Arial" w:hAnsi="Arial"/>
          <w:b/>
          <w:bCs/>
          <w:sz w:val="24"/>
          <w:szCs w:val="24"/>
        </w:rPr>
        <w:t>LA-009J3D002-E1-2016</w:t>
      </w:r>
      <w:r>
        <w:rPr>
          <w:rStyle w:val="None"/>
          <w:rFonts w:ascii="Arial" w:hAnsi="Arial"/>
          <w:b/>
          <w:bCs/>
        </w:rPr>
        <w:t>.</w:t>
      </w:r>
    </w:p>
    <w:p w14:paraId="7C4D4323"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rPr>
      </w:pPr>
    </w:p>
    <w:p w14:paraId="3B159372"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rPr>
      </w:pPr>
      <w:r>
        <w:rPr>
          <w:rStyle w:val="None"/>
          <w:rFonts w:ascii="Arial" w:hAnsi="Arial"/>
        </w:rPr>
        <w:t xml:space="preserve">       </w:t>
      </w:r>
      <w:r>
        <w:rPr>
          <w:rStyle w:val="None"/>
          <w:rFonts w:ascii="Arial" w:hAnsi="Arial"/>
          <w:i/>
          <w:iCs/>
          <w:color w:val="0000FF"/>
          <w:u w:color="0000FF"/>
        </w:rPr>
        <w:t>(Nombre de quien otorga el poder)</w:t>
      </w:r>
      <w:r>
        <w:rPr>
          <w:rStyle w:val="None"/>
          <w:rFonts w:ascii="Arial" w:hAnsi="Arial"/>
        </w:rPr>
        <w:t xml:space="preserve">              bajo protesta de decir verdad, en mi carácter de  </w:t>
      </w:r>
      <w:r>
        <w:rPr>
          <w:rStyle w:val="None"/>
          <w:rFonts w:ascii="Arial" w:hAnsi="Arial"/>
          <w:i/>
          <w:iCs/>
          <w:color w:val="0000FF"/>
          <w:u w:color="0000FF"/>
        </w:rPr>
        <w:t>(el que ostenta quien otorga el poder)</w:t>
      </w:r>
      <w:r>
        <w:rPr>
          <w:rStyle w:val="Hyperlink0"/>
          <w:rFonts w:ascii="Arial" w:hAnsi="Arial"/>
        </w:rPr>
        <w:t xml:space="preserve">   </w:t>
      </w:r>
      <w:r>
        <w:rPr>
          <w:rStyle w:val="None"/>
          <w:rFonts w:ascii="Arial" w:hAnsi="Arial"/>
        </w:rPr>
        <w:t xml:space="preserve">         de la empresa denominada              </w:t>
      </w:r>
      <w:r>
        <w:rPr>
          <w:rStyle w:val="None"/>
          <w:rFonts w:ascii="Arial" w:hAnsi="Arial"/>
          <w:i/>
          <w:iCs/>
          <w:color w:val="0000FF"/>
          <w:u w:color="0000FF"/>
        </w:rPr>
        <w:t>(nombre de la persona moral)</w:t>
      </w:r>
      <w:r>
        <w:rPr>
          <w:rStyle w:val="None"/>
          <w:rFonts w:ascii="Arial" w:hAnsi="Arial"/>
        </w:rPr>
        <w:t xml:space="preserve">                según consta en el testimonio notarial del      </w:t>
      </w:r>
      <w:r>
        <w:rPr>
          <w:rStyle w:val="None"/>
          <w:rFonts w:ascii="Arial" w:hAnsi="Arial"/>
          <w:i/>
          <w:iCs/>
          <w:color w:val="0000FF"/>
          <w:u w:color="0000FF"/>
        </w:rPr>
        <w:t>(fecha)</w:t>
      </w:r>
      <w:r>
        <w:rPr>
          <w:rStyle w:val="None"/>
          <w:rFonts w:ascii="Arial" w:hAnsi="Arial"/>
        </w:rPr>
        <w:t xml:space="preserve">            otorgado ante el notario público número __________ de            </w:t>
      </w:r>
      <w:r>
        <w:rPr>
          <w:rStyle w:val="None"/>
          <w:rFonts w:ascii="Arial" w:hAnsi="Arial"/>
          <w:i/>
          <w:iCs/>
          <w:color w:val="0000FF"/>
          <w:u w:color="0000FF"/>
        </w:rPr>
        <w:t>(cuidad en que se otorgó)</w:t>
      </w:r>
      <w:r>
        <w:rPr>
          <w:rStyle w:val="Hyperlink0"/>
          <w:rFonts w:ascii="Arial" w:hAnsi="Arial"/>
        </w:rPr>
        <w:t xml:space="preserve">                  </w:t>
      </w:r>
      <w:r>
        <w:rPr>
          <w:rStyle w:val="None"/>
          <w:rFonts w:ascii="Arial" w:hAnsi="Arial"/>
          <w:color w:val="0000FF"/>
          <w:u w:color="0000FF"/>
        </w:rPr>
        <w:t xml:space="preserve"> </w:t>
      </w:r>
      <w:r>
        <w:rPr>
          <w:rStyle w:val="None"/>
          <w:rFonts w:ascii="Arial" w:hAnsi="Arial"/>
        </w:rPr>
        <w:t xml:space="preserve">y que se encuentra registrado bajo el número ___________ del Registro Público de la Propiedad y de Comercio de   </w:t>
      </w:r>
      <w:r>
        <w:rPr>
          <w:rStyle w:val="None"/>
          <w:rFonts w:ascii="Arial" w:hAnsi="Arial"/>
          <w:i/>
          <w:iCs/>
          <w:color w:val="0000FF"/>
          <w:u w:color="0000FF"/>
        </w:rPr>
        <w:t>(ciudad en que se efectuó el registro)</w:t>
      </w:r>
      <w:r>
        <w:rPr>
          <w:rStyle w:val="None"/>
          <w:rFonts w:ascii="Arial" w:hAnsi="Arial"/>
        </w:rPr>
        <w:t xml:space="preserve">                  ;por este  conducto autorizo a                 </w:t>
      </w:r>
      <w:r>
        <w:rPr>
          <w:rStyle w:val="None"/>
          <w:rFonts w:ascii="Arial" w:hAnsi="Arial"/>
          <w:i/>
          <w:iCs/>
          <w:color w:val="0000FF"/>
          <w:u w:color="0000FF"/>
        </w:rPr>
        <w:t>(nombre de quien recibe el poder)</w:t>
      </w:r>
      <w:r>
        <w:rPr>
          <w:rStyle w:val="None"/>
          <w:rFonts w:ascii="Arial" w:hAnsi="Arial"/>
        </w:rPr>
        <w:t xml:space="preserve">                   para que a nombre de mí representada se encargue de las siguientes gestiones:</w:t>
      </w:r>
    </w:p>
    <w:p w14:paraId="45C64E76"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rPr>
      </w:pPr>
    </w:p>
    <w:p w14:paraId="63BCDABC"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rPr>
      </w:pPr>
      <w:r>
        <w:rPr>
          <w:rStyle w:val="None"/>
          <w:rFonts w:ascii="Arial" w:hAnsi="Arial"/>
        </w:rPr>
        <w:t>a)</w:t>
      </w:r>
      <w:r>
        <w:rPr>
          <w:rStyle w:val="None"/>
          <w:rFonts w:ascii="Arial" w:hAnsi="Arial"/>
        </w:rPr>
        <w:tab/>
        <w:t>entregar y recibir documentación;</w:t>
      </w:r>
    </w:p>
    <w:p w14:paraId="5F203E47"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rPr>
      </w:pPr>
      <w:r>
        <w:rPr>
          <w:rStyle w:val="None"/>
          <w:rFonts w:ascii="Arial" w:hAnsi="Arial"/>
        </w:rPr>
        <w:t>b)</w:t>
      </w:r>
      <w:r>
        <w:rPr>
          <w:rStyle w:val="None"/>
          <w:rFonts w:ascii="Arial" w:hAnsi="Arial"/>
        </w:rPr>
        <w:tab/>
        <w:t>comparecer a los actos de apertura de proposiciones y fallo, y</w:t>
      </w:r>
    </w:p>
    <w:p w14:paraId="73021DC7"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20" w:right="23" w:hanging="720"/>
        <w:jc w:val="both"/>
        <w:rPr>
          <w:rStyle w:val="None"/>
          <w:rFonts w:ascii="Arial" w:eastAsia="Arial" w:hAnsi="Arial" w:cs="Arial"/>
        </w:rPr>
      </w:pPr>
      <w:r>
        <w:rPr>
          <w:rStyle w:val="None"/>
          <w:rFonts w:ascii="Arial" w:hAnsi="Arial"/>
        </w:rPr>
        <w:t>c)</w:t>
      </w:r>
      <w:r>
        <w:rPr>
          <w:rStyle w:val="None"/>
          <w:rFonts w:ascii="Arial" w:hAnsi="Arial"/>
        </w:rPr>
        <w:tab/>
        <w:t xml:space="preserve">hacer las aclaraciones que se deriven de los actos de la LICITACIÓN pública nacional mixta consolidada No. </w:t>
      </w:r>
      <w:r>
        <w:rPr>
          <w:rStyle w:val="None"/>
          <w:rFonts w:ascii="Arial" w:hAnsi="Arial"/>
          <w:b/>
          <w:bCs/>
        </w:rPr>
        <w:t>________________.</w:t>
      </w:r>
      <w:r>
        <w:rPr>
          <w:rStyle w:val="None"/>
          <w:rFonts w:ascii="Arial" w:hAnsi="Arial"/>
        </w:rPr>
        <w:t>.</w:t>
      </w:r>
    </w:p>
    <w:p w14:paraId="333D6264"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rPr>
      </w:pPr>
    </w:p>
    <w:p w14:paraId="54F45CFC" w14:textId="77777777" w:rsidR="00CF1A3E" w:rsidRDefault="00CB48A5">
      <w:pPr>
        <w:pStyle w:val="BodyA"/>
        <w:tabs>
          <w:tab w:val="left" w:pos="1"/>
          <w:tab w:val="center" w:pos="8222"/>
          <w:tab w:val="left" w:pos="8280"/>
          <w:tab w:val="left" w:pos="8640"/>
          <w:tab w:val="left" w:pos="9000"/>
          <w:tab w:val="left" w:pos="9132"/>
        </w:tabs>
        <w:suppressAutoHyphens/>
        <w:spacing w:line="360" w:lineRule="auto"/>
        <w:ind w:right="23"/>
        <w:jc w:val="both"/>
        <w:rPr>
          <w:rStyle w:val="None"/>
          <w:rFonts w:ascii="Arial" w:eastAsia="Arial" w:hAnsi="Arial" w:cs="Arial"/>
          <w:smallCaps/>
        </w:rPr>
      </w:pPr>
      <w:r>
        <w:rPr>
          <w:rStyle w:val="None"/>
          <w:rFonts w:ascii="Arial" w:hAnsi="Arial"/>
          <w:smallCaps/>
        </w:rPr>
        <w:t>_____________________</w:t>
      </w:r>
      <w:r>
        <w:rPr>
          <w:rStyle w:val="None"/>
          <w:rFonts w:ascii="Arial" w:hAnsi="Arial"/>
          <w:smallCaps/>
        </w:rPr>
        <w:tab/>
        <w:t>________________________</w:t>
      </w:r>
    </w:p>
    <w:p w14:paraId="3DA01467" w14:textId="77777777" w:rsidR="00CF1A3E" w:rsidRDefault="00CB48A5">
      <w:pPr>
        <w:pStyle w:val="BodyA"/>
        <w:tabs>
          <w:tab w:val="left" w:pos="1"/>
          <w:tab w:val="center" w:pos="8222"/>
          <w:tab w:val="left" w:pos="8280"/>
          <w:tab w:val="left" w:pos="8640"/>
          <w:tab w:val="left" w:pos="9000"/>
          <w:tab w:val="left" w:pos="9132"/>
        </w:tabs>
        <w:suppressAutoHyphens/>
        <w:spacing w:line="360" w:lineRule="auto"/>
        <w:ind w:right="23"/>
        <w:jc w:val="both"/>
        <w:rPr>
          <w:rStyle w:val="None"/>
          <w:rFonts w:ascii="Arial" w:eastAsia="Arial" w:hAnsi="Arial" w:cs="Arial"/>
          <w:smallCaps/>
        </w:rPr>
      </w:pPr>
      <w:r>
        <w:rPr>
          <w:rStyle w:val="None"/>
          <w:rFonts w:ascii="Arial" w:hAnsi="Arial"/>
          <w:smallCaps/>
        </w:rPr>
        <w:t>Nombre, domicilio y firma</w:t>
      </w:r>
      <w:r>
        <w:rPr>
          <w:rStyle w:val="None"/>
          <w:rFonts w:ascii="Arial" w:hAnsi="Arial"/>
          <w:smallCaps/>
        </w:rPr>
        <w:tab/>
        <w:t>Nombre, domicilio y firma</w:t>
      </w:r>
    </w:p>
    <w:p w14:paraId="413B79A0" w14:textId="77777777" w:rsidR="00CF1A3E" w:rsidRDefault="00CB48A5">
      <w:pPr>
        <w:pStyle w:val="BodyA"/>
        <w:tabs>
          <w:tab w:val="left" w:pos="1"/>
          <w:tab w:val="center" w:pos="8222"/>
          <w:tab w:val="left" w:pos="8280"/>
          <w:tab w:val="left" w:pos="8640"/>
          <w:tab w:val="left" w:pos="9000"/>
          <w:tab w:val="left" w:pos="9132"/>
        </w:tabs>
        <w:suppressAutoHyphens/>
        <w:spacing w:line="360" w:lineRule="auto"/>
        <w:ind w:right="23"/>
        <w:jc w:val="both"/>
        <w:rPr>
          <w:rStyle w:val="None"/>
          <w:rFonts w:ascii="Arial" w:eastAsia="Arial" w:hAnsi="Arial" w:cs="Arial"/>
          <w:smallCaps/>
        </w:rPr>
      </w:pPr>
      <w:r>
        <w:rPr>
          <w:rStyle w:val="None"/>
          <w:rFonts w:ascii="Arial" w:hAnsi="Arial"/>
          <w:smallCaps/>
        </w:rPr>
        <w:t>de quien otorga el poder</w:t>
      </w:r>
      <w:r>
        <w:rPr>
          <w:rStyle w:val="None"/>
          <w:rFonts w:ascii="Arial" w:hAnsi="Arial"/>
          <w:smallCaps/>
        </w:rPr>
        <w:tab/>
        <w:t>de quien recibe el poder</w:t>
      </w:r>
    </w:p>
    <w:p w14:paraId="21B5D089" w14:textId="77777777" w:rsidR="00CF1A3E" w:rsidRDefault="00CF1A3E">
      <w:pPr>
        <w:pStyle w:val="BodyA"/>
        <w:tabs>
          <w:tab w:val="left" w:pos="1"/>
          <w:tab w:val="center" w:pos="8222"/>
          <w:tab w:val="left" w:pos="8280"/>
          <w:tab w:val="left" w:pos="8640"/>
          <w:tab w:val="left" w:pos="9000"/>
          <w:tab w:val="left" w:pos="9132"/>
        </w:tabs>
        <w:suppressAutoHyphens/>
        <w:spacing w:line="360" w:lineRule="auto"/>
        <w:ind w:right="23"/>
        <w:jc w:val="both"/>
        <w:rPr>
          <w:rStyle w:val="None"/>
          <w:rFonts w:ascii="Arial" w:eastAsia="Arial" w:hAnsi="Arial" w:cs="Arial"/>
          <w:smallCaps/>
        </w:rPr>
      </w:pPr>
    </w:p>
    <w:p w14:paraId="570DD057" w14:textId="77777777" w:rsidR="00CF1A3E" w:rsidRDefault="00CB48A5">
      <w:pPr>
        <w:pStyle w:val="BodyA"/>
        <w:tabs>
          <w:tab w:val="left" w:pos="1"/>
          <w:tab w:val="left" w:pos="6237"/>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center"/>
        <w:rPr>
          <w:rStyle w:val="None"/>
          <w:rFonts w:ascii="Arial" w:eastAsia="Arial" w:hAnsi="Arial" w:cs="Arial"/>
        </w:rPr>
      </w:pPr>
      <w:r>
        <w:rPr>
          <w:rStyle w:val="None"/>
          <w:rFonts w:ascii="Arial" w:hAnsi="Arial"/>
          <w:b/>
          <w:bCs/>
        </w:rPr>
        <w:t>T E S T I G O S</w:t>
      </w:r>
    </w:p>
    <w:p w14:paraId="47FE78C4" w14:textId="77777777" w:rsidR="00CF1A3E" w:rsidRDefault="00CB48A5">
      <w:pPr>
        <w:pStyle w:val="BodyA"/>
        <w:tabs>
          <w:tab w:val="left" w:pos="1"/>
          <w:tab w:val="center" w:pos="8222"/>
          <w:tab w:val="left" w:pos="8280"/>
          <w:tab w:val="left" w:pos="8640"/>
          <w:tab w:val="left" w:pos="9000"/>
          <w:tab w:val="left" w:pos="9132"/>
        </w:tabs>
        <w:suppressAutoHyphens/>
        <w:spacing w:line="360" w:lineRule="auto"/>
        <w:ind w:right="23"/>
        <w:jc w:val="both"/>
        <w:rPr>
          <w:rStyle w:val="None"/>
          <w:rFonts w:ascii="Arial" w:eastAsia="Arial" w:hAnsi="Arial" w:cs="Arial"/>
          <w:smallCaps/>
        </w:rPr>
      </w:pPr>
      <w:r>
        <w:rPr>
          <w:rStyle w:val="None"/>
          <w:rFonts w:ascii="Arial" w:hAnsi="Arial"/>
          <w:smallCaps/>
        </w:rPr>
        <w:t>_____________________</w:t>
      </w:r>
      <w:r>
        <w:rPr>
          <w:rStyle w:val="None"/>
          <w:rFonts w:ascii="Arial" w:hAnsi="Arial"/>
          <w:smallCaps/>
        </w:rPr>
        <w:tab/>
        <w:t>________________________</w:t>
      </w:r>
    </w:p>
    <w:p w14:paraId="086BC4E8" w14:textId="77777777" w:rsidR="00CF1A3E" w:rsidRDefault="00CB48A5">
      <w:pPr>
        <w:pStyle w:val="BodyA"/>
        <w:tabs>
          <w:tab w:val="left" w:pos="1"/>
          <w:tab w:val="center" w:pos="8222"/>
          <w:tab w:val="left" w:pos="8280"/>
          <w:tab w:val="left" w:pos="8640"/>
          <w:tab w:val="left" w:pos="9000"/>
          <w:tab w:val="left" w:pos="9132"/>
        </w:tabs>
        <w:suppressAutoHyphens/>
        <w:spacing w:line="360" w:lineRule="auto"/>
        <w:ind w:right="23"/>
        <w:jc w:val="both"/>
        <w:rPr>
          <w:rStyle w:val="None"/>
          <w:rFonts w:ascii="Arial" w:eastAsia="Arial" w:hAnsi="Arial" w:cs="Arial"/>
          <w:smallCaps/>
        </w:rPr>
      </w:pPr>
      <w:r>
        <w:rPr>
          <w:rStyle w:val="None"/>
          <w:rFonts w:ascii="Arial" w:hAnsi="Arial"/>
          <w:smallCaps/>
        </w:rPr>
        <w:t>Nombre, domicilio y firma</w:t>
      </w:r>
      <w:r>
        <w:rPr>
          <w:rStyle w:val="None"/>
          <w:rFonts w:ascii="Arial" w:hAnsi="Arial"/>
          <w:smallCaps/>
        </w:rPr>
        <w:tab/>
        <w:t>Nombre, domicilio y firma</w:t>
      </w:r>
    </w:p>
    <w:p w14:paraId="296DB99F" w14:textId="77777777" w:rsidR="00CF1A3E" w:rsidRDefault="00CB48A5">
      <w:pPr>
        <w:pStyle w:val="BodyA"/>
        <w:tabs>
          <w:tab w:val="left" w:pos="1"/>
          <w:tab w:val="center" w:pos="8222"/>
          <w:tab w:val="left" w:pos="8280"/>
          <w:tab w:val="left" w:pos="8640"/>
          <w:tab w:val="left" w:pos="9000"/>
          <w:tab w:val="left" w:pos="9132"/>
        </w:tabs>
        <w:suppressAutoHyphens/>
        <w:spacing w:line="360" w:lineRule="auto"/>
        <w:ind w:right="23"/>
        <w:jc w:val="both"/>
      </w:pPr>
      <w:r>
        <w:rPr>
          <w:rStyle w:val="None"/>
          <w:rFonts w:ascii="Arial Unicode MS" w:hAnsi="Arial Unicode MS"/>
          <w:smallCaps/>
        </w:rPr>
        <w:br w:type="page"/>
      </w:r>
    </w:p>
    <w:p w14:paraId="7176CB38"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r>
        <w:rPr>
          <w:rStyle w:val="None"/>
          <w:rFonts w:ascii="Arial" w:hAnsi="Arial"/>
          <w:b/>
          <w:bCs/>
          <w:sz w:val="24"/>
          <w:szCs w:val="24"/>
        </w:rPr>
        <w:lastRenderedPageBreak/>
        <w:t>ANEXO 11</w:t>
      </w:r>
    </w:p>
    <w:p w14:paraId="755F27F7"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5E8D1C0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6679F92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center"/>
        <w:rPr>
          <w:rStyle w:val="None"/>
          <w:rFonts w:ascii="Arial" w:eastAsia="Arial" w:hAnsi="Arial" w:cs="Arial"/>
          <w:b/>
          <w:bCs/>
        </w:rPr>
      </w:pPr>
      <w:r>
        <w:rPr>
          <w:rStyle w:val="None"/>
          <w:rFonts w:ascii="Arial" w:hAnsi="Arial"/>
          <w:b/>
          <w:bCs/>
        </w:rPr>
        <w:t xml:space="preserve">CARTA COMPROMISO EN LA CUAL EL LICITANTE MANIFIESTE SU ACEPTACIÓN PARA PAGAR PENALIZACIONES </w:t>
      </w:r>
    </w:p>
    <w:p w14:paraId="70587CF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center"/>
        <w:rPr>
          <w:rStyle w:val="None"/>
          <w:rFonts w:ascii="Arial" w:eastAsia="Arial" w:hAnsi="Arial" w:cs="Arial"/>
          <w:b/>
          <w:bCs/>
        </w:rPr>
      </w:pPr>
    </w:p>
    <w:p w14:paraId="0DBE551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center"/>
        <w:rPr>
          <w:rStyle w:val="None"/>
          <w:rFonts w:ascii="Arial" w:eastAsia="Arial" w:hAnsi="Arial" w:cs="Arial"/>
        </w:rPr>
      </w:pPr>
    </w:p>
    <w:p w14:paraId="59D2181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rPr>
      </w:pPr>
    </w:p>
    <w:p w14:paraId="6BF3C71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rPr>
      </w:pPr>
    </w:p>
    <w:p w14:paraId="0229537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right"/>
        <w:rPr>
          <w:rStyle w:val="None"/>
          <w:rFonts w:ascii="Arial" w:eastAsia="Arial" w:hAnsi="Arial" w:cs="Arial"/>
        </w:rPr>
      </w:pPr>
      <w:r>
        <w:rPr>
          <w:rStyle w:val="None"/>
          <w:rFonts w:ascii="Arial" w:hAnsi="Arial"/>
        </w:rPr>
        <w:t>México, D. F. a___________________</w:t>
      </w:r>
    </w:p>
    <w:p w14:paraId="06739FD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rPr>
      </w:pPr>
    </w:p>
    <w:p w14:paraId="1CC71FD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1E1D892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6E23C37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6D0EC56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lang w:val="pt-PT"/>
        </w:rPr>
      </w:pPr>
    </w:p>
    <w:p w14:paraId="6AB894FA" w14:textId="687E1F82"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r>
        <w:rPr>
          <w:rStyle w:val="None"/>
          <w:rFonts w:ascii="Arial" w:hAnsi="Arial"/>
          <w:b/>
          <w:bCs/>
        </w:rPr>
        <w:t xml:space="preserve">No. de LICITACIÓN Pública Nacional Mixta Consolidada: </w:t>
      </w:r>
      <w:r w:rsidR="00647115" w:rsidRPr="009E2735">
        <w:rPr>
          <w:rFonts w:ascii="Arial" w:hAnsi="Arial"/>
          <w:b/>
          <w:bCs/>
          <w:sz w:val="24"/>
          <w:szCs w:val="24"/>
        </w:rPr>
        <w:t>LA-009J3D002-E1-2016</w:t>
      </w:r>
      <w:r>
        <w:rPr>
          <w:rStyle w:val="None"/>
          <w:rFonts w:ascii="Arial" w:hAnsi="Arial"/>
          <w:b/>
          <w:bCs/>
        </w:rPr>
        <w:t>.</w:t>
      </w:r>
    </w:p>
    <w:p w14:paraId="4638257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rPr>
      </w:pPr>
    </w:p>
    <w:p w14:paraId="73014C1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rPr>
      </w:pPr>
    </w:p>
    <w:p w14:paraId="13D1321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rPr>
      </w:pPr>
    </w:p>
    <w:p w14:paraId="5B7AD86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rPr>
      </w:pPr>
      <w:r>
        <w:rPr>
          <w:rStyle w:val="None"/>
          <w:rFonts w:ascii="Arial" w:hAnsi="Arial"/>
        </w:rPr>
        <w:t xml:space="preserve">Por medio de la presente me permito manifestar, que en caso de vernos adjudicados con un contrato en la presente LICITACIÓN, </w:t>
      </w:r>
      <w:r>
        <w:rPr>
          <w:rStyle w:val="None"/>
          <w:rFonts w:ascii="Arial" w:hAnsi="Arial"/>
          <w:b/>
          <w:bCs/>
        </w:rPr>
        <w:t>ACEPTAMOS</w:t>
      </w:r>
      <w:r>
        <w:rPr>
          <w:rStyle w:val="None"/>
          <w:rFonts w:ascii="Arial" w:hAnsi="Arial"/>
        </w:rPr>
        <w:t xml:space="preserve"> pagar el monto de las penas convencionales a las que me haga acreedor durante la vigencia del contrato  ________________ y que en su momento se determinen con motivo de incumplimiento en los plazos de entrega.</w:t>
      </w:r>
    </w:p>
    <w:p w14:paraId="12CC7E3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rPr>
      </w:pPr>
    </w:p>
    <w:p w14:paraId="4A12266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center"/>
        <w:rPr>
          <w:rStyle w:val="None"/>
          <w:rFonts w:ascii="Arial" w:eastAsia="Arial" w:hAnsi="Arial" w:cs="Arial"/>
        </w:rPr>
      </w:pPr>
      <w:r>
        <w:rPr>
          <w:rStyle w:val="None"/>
          <w:rFonts w:ascii="Arial" w:hAnsi="Arial"/>
        </w:rPr>
        <w:t>ATENTAMENTE</w:t>
      </w:r>
    </w:p>
    <w:p w14:paraId="3557CF8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center"/>
        <w:rPr>
          <w:rStyle w:val="None"/>
          <w:rFonts w:ascii="Arial" w:eastAsia="Arial" w:hAnsi="Arial" w:cs="Arial"/>
        </w:rPr>
      </w:pPr>
    </w:p>
    <w:p w14:paraId="04C22C6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center"/>
        <w:rPr>
          <w:rStyle w:val="None"/>
          <w:rFonts w:ascii="Arial" w:eastAsia="Arial" w:hAnsi="Arial" w:cs="Arial"/>
        </w:rPr>
      </w:pPr>
    </w:p>
    <w:p w14:paraId="282EB05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center"/>
        <w:rPr>
          <w:rStyle w:val="None"/>
          <w:rFonts w:ascii="Arial" w:eastAsia="Arial" w:hAnsi="Arial" w:cs="Arial"/>
        </w:rPr>
      </w:pPr>
    </w:p>
    <w:p w14:paraId="222F6DD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center"/>
        <w:rPr>
          <w:rStyle w:val="None"/>
          <w:rFonts w:ascii="Arial" w:eastAsia="Arial" w:hAnsi="Arial" w:cs="Arial"/>
        </w:rPr>
      </w:pPr>
      <w:r>
        <w:rPr>
          <w:rStyle w:val="None"/>
          <w:rFonts w:ascii="Arial" w:hAnsi="Arial"/>
        </w:rPr>
        <w:t>__________________________</w:t>
      </w:r>
    </w:p>
    <w:p w14:paraId="1095BD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center"/>
        <w:rPr>
          <w:rStyle w:val="None"/>
          <w:rFonts w:ascii="Arial" w:eastAsia="Arial" w:hAnsi="Arial" w:cs="Arial"/>
        </w:rPr>
      </w:pPr>
      <w:r>
        <w:rPr>
          <w:rStyle w:val="None"/>
          <w:rFonts w:ascii="Arial" w:hAnsi="Arial"/>
        </w:rPr>
        <w:t>REPRESENTANTE LEGAL</w:t>
      </w:r>
    </w:p>
    <w:p w14:paraId="5B91D7A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rPr>
      </w:pPr>
    </w:p>
    <w:p w14:paraId="050A99E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rPr>
      </w:pPr>
    </w:p>
    <w:p w14:paraId="02BE046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center"/>
        <w:rPr>
          <w:rStyle w:val="None"/>
          <w:rFonts w:ascii="Arial" w:eastAsia="Arial" w:hAnsi="Arial" w:cs="Arial"/>
          <w:sz w:val="18"/>
          <w:szCs w:val="18"/>
        </w:rPr>
      </w:pPr>
      <w:r>
        <w:rPr>
          <w:rStyle w:val="None"/>
          <w:rFonts w:ascii="Arial" w:hAnsi="Arial"/>
          <w:b/>
          <w:bCs/>
          <w:sz w:val="18"/>
          <w:szCs w:val="18"/>
        </w:rPr>
        <w:t xml:space="preserve">NOTA: </w:t>
      </w:r>
      <w:r>
        <w:rPr>
          <w:rStyle w:val="None"/>
          <w:rFonts w:ascii="Arial" w:hAnsi="Arial"/>
          <w:sz w:val="18"/>
          <w:szCs w:val="18"/>
        </w:rPr>
        <w:t>EL PRESENTE DOCUMENTO DEBERÁ SER PRESENTADO EN PAPEL MEMBRETADO Y DENTRO DEL SOBRE DE LA OFERTA ECONÓMICA.</w:t>
      </w:r>
    </w:p>
    <w:p w14:paraId="1E9B7CF0" w14:textId="77777777" w:rsidR="00CF1A3E" w:rsidRDefault="00CB48A5">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center"/>
        <w:rPr>
          <w:rStyle w:val="None"/>
          <w:i w:val="0"/>
          <w:iCs w:val="0"/>
          <w:sz w:val="22"/>
          <w:szCs w:val="22"/>
        </w:rPr>
      </w:pPr>
      <w:r>
        <w:rPr>
          <w:rStyle w:val="None"/>
          <w:i w:val="0"/>
          <w:iCs w:val="0"/>
          <w:sz w:val="22"/>
          <w:szCs w:val="22"/>
        </w:rPr>
        <w:lastRenderedPageBreak/>
        <w:t>ANEXO 12</w:t>
      </w:r>
    </w:p>
    <w:p w14:paraId="4E14D708" w14:textId="77777777" w:rsidR="00CF1A3E" w:rsidRDefault="00CB48A5">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center"/>
        <w:rPr>
          <w:rStyle w:val="None"/>
          <w:i w:val="0"/>
          <w:iCs w:val="0"/>
          <w:sz w:val="22"/>
          <w:szCs w:val="22"/>
        </w:rPr>
      </w:pPr>
      <w:r>
        <w:rPr>
          <w:rStyle w:val="None"/>
          <w:i w:val="0"/>
          <w:iCs w:val="0"/>
          <w:sz w:val="22"/>
          <w:szCs w:val="22"/>
        </w:rPr>
        <w:t>Relación de Instituciones bajo Convenio</w:t>
      </w:r>
    </w:p>
    <w:p w14:paraId="108A319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209C2B1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rPr>
        <w:t>(ESTE FORMATO SE DEBERÁ ELABORAR EN HOJA MEMBRETADA DEL PARTICIPANTE)</w:t>
      </w:r>
    </w:p>
    <w:p w14:paraId="222EF48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right"/>
        <w:rPr>
          <w:rStyle w:val="None"/>
          <w:rFonts w:ascii="Arial" w:eastAsia="Arial" w:hAnsi="Arial" w:cs="Arial"/>
          <w:b/>
          <w:bCs/>
        </w:rPr>
      </w:pPr>
    </w:p>
    <w:p w14:paraId="7E6744E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right"/>
        <w:rPr>
          <w:rStyle w:val="None"/>
          <w:rFonts w:ascii="Arial" w:eastAsia="Arial" w:hAnsi="Arial" w:cs="Arial"/>
          <w:b/>
          <w:bCs/>
        </w:rPr>
      </w:pPr>
      <w:r>
        <w:rPr>
          <w:rStyle w:val="None"/>
          <w:rFonts w:ascii="Arial" w:hAnsi="Arial"/>
          <w:b/>
          <w:bCs/>
        </w:rPr>
        <w:t xml:space="preserve"> </w:t>
      </w:r>
    </w:p>
    <w:p w14:paraId="5ACACFF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right"/>
        <w:rPr>
          <w:rStyle w:val="None"/>
          <w:rFonts w:ascii="Arial" w:eastAsia="Arial" w:hAnsi="Arial" w:cs="Arial"/>
        </w:rPr>
      </w:pPr>
      <w:r>
        <w:rPr>
          <w:rStyle w:val="None"/>
          <w:rFonts w:ascii="Arial" w:hAnsi="Arial"/>
        </w:rPr>
        <w:t>(FECHA)</w:t>
      </w:r>
    </w:p>
    <w:p w14:paraId="319941B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F7B2DD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139BB1C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5700237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3B5D75F4"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p>
    <w:p w14:paraId="0B82F6CC" w14:textId="0CEAE39E"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r>
        <w:rPr>
          <w:rStyle w:val="None"/>
          <w:rFonts w:ascii="Arial" w:hAnsi="Arial"/>
          <w:b/>
          <w:bCs/>
        </w:rPr>
        <w:t xml:space="preserve">No. de LICITACIÓN Pública Nacional Mixta Consolidada: </w:t>
      </w:r>
      <w:r w:rsidR="00647115" w:rsidRPr="009E2735">
        <w:rPr>
          <w:rFonts w:ascii="Arial" w:hAnsi="Arial"/>
          <w:b/>
          <w:bCs/>
          <w:sz w:val="24"/>
          <w:szCs w:val="24"/>
        </w:rPr>
        <w:t>LA-009J3D002-E1-2016</w:t>
      </w:r>
      <w:r>
        <w:rPr>
          <w:rStyle w:val="None"/>
          <w:rFonts w:ascii="Arial" w:hAnsi="Arial"/>
          <w:b/>
          <w:bCs/>
        </w:rPr>
        <w:t>.</w:t>
      </w:r>
    </w:p>
    <w:p w14:paraId="3A42ABD4"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sz w:val="24"/>
          <w:szCs w:val="24"/>
        </w:rPr>
      </w:pPr>
    </w:p>
    <w:p w14:paraId="2AC6B4F1"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both"/>
        <w:rPr>
          <w:rStyle w:val="None"/>
          <w:rFonts w:ascii="Arial" w:eastAsia="Arial" w:hAnsi="Arial" w:cs="Arial"/>
        </w:rPr>
      </w:pPr>
      <w:r>
        <w:rPr>
          <w:rStyle w:val="None"/>
          <w:rFonts w:ascii="Arial" w:hAnsi="Arial"/>
        </w:rPr>
        <w:t>Hacemos de su conocimiento la relación de instituciones y médicos en red con la que tenemos convenio de colaboración para prestar los servicios para ejercer la cobertura del seguro de GASTOS MÉDICOS MAYORES, que estamos proponiendo.</w:t>
      </w:r>
    </w:p>
    <w:p w14:paraId="24183B9F" w14:textId="77777777" w:rsidR="00CF1A3E" w:rsidRDefault="00CF1A3E">
      <w:pPr>
        <w:pStyle w:val="BodyA"/>
        <w:widowControl w:val="0"/>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both"/>
        <w:rPr>
          <w:rStyle w:val="None"/>
          <w:rFonts w:ascii="Arial" w:eastAsia="Arial" w:hAnsi="Arial" w:cs="Arial"/>
          <w:b/>
          <w:bCs/>
        </w:rPr>
      </w:pPr>
    </w:p>
    <w:p w14:paraId="50B413D5" w14:textId="77777777" w:rsidR="00CF1A3E" w:rsidRDefault="00CF1A3E">
      <w:pPr>
        <w:pStyle w:val="BodyA"/>
        <w:widowControl w:val="0"/>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both"/>
        <w:rPr>
          <w:rStyle w:val="None"/>
          <w:rFonts w:ascii="Arial" w:eastAsia="Arial" w:hAnsi="Arial" w:cs="Arial"/>
          <w:b/>
          <w:bCs/>
        </w:rPr>
      </w:pPr>
    </w:p>
    <w:tbl>
      <w:tblPr>
        <w:tblStyle w:val="TableNormal"/>
        <w:tblW w:w="905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2376"/>
        <w:gridCol w:w="3686"/>
        <w:gridCol w:w="2992"/>
      </w:tblGrid>
      <w:tr w:rsidR="00CF1A3E" w14:paraId="439F3041" w14:textId="77777777">
        <w:tblPrEx>
          <w:tblCellMar>
            <w:top w:w="0" w:type="dxa"/>
            <w:left w:w="0" w:type="dxa"/>
            <w:bottom w:w="0" w:type="dxa"/>
            <w:right w:w="0" w:type="dxa"/>
          </w:tblCellMar>
        </w:tblPrEx>
        <w:trPr>
          <w:trHeight w:val="738"/>
        </w:trPr>
        <w:tc>
          <w:tcPr>
            <w:tcW w:w="2376" w:type="dxa"/>
            <w:tcBorders>
              <w:top w:val="nil"/>
              <w:left w:val="nil"/>
              <w:bottom w:val="single" w:sz="4" w:space="0" w:color="000000"/>
              <w:right w:val="nil"/>
            </w:tcBorders>
            <w:shd w:val="clear" w:color="auto" w:fill="auto"/>
            <w:tcMar>
              <w:top w:w="80" w:type="dxa"/>
              <w:left w:w="80" w:type="dxa"/>
              <w:bottom w:w="80" w:type="dxa"/>
              <w:right w:w="131" w:type="dxa"/>
            </w:tcMar>
          </w:tcPr>
          <w:p w14:paraId="2769C0C0" w14:textId="77777777" w:rsidR="00CF1A3E" w:rsidRDefault="00CB48A5">
            <w:pPr>
              <w:pStyle w:val="BodyA"/>
              <w:tabs>
                <w:tab w:val="left" w:pos="1"/>
              </w:tabs>
              <w:suppressAutoHyphens/>
              <w:ind w:right="51"/>
              <w:jc w:val="center"/>
            </w:pPr>
            <w:r>
              <w:rPr>
                <w:rStyle w:val="None"/>
                <w:rFonts w:ascii="Arial" w:hAnsi="Arial"/>
                <w:b/>
                <w:bCs/>
              </w:rPr>
              <w:t>API</w:t>
            </w:r>
          </w:p>
        </w:tc>
        <w:tc>
          <w:tcPr>
            <w:tcW w:w="3686" w:type="dxa"/>
            <w:tcBorders>
              <w:top w:val="nil"/>
              <w:left w:val="nil"/>
              <w:bottom w:val="single" w:sz="4" w:space="0" w:color="000000"/>
              <w:right w:val="nil"/>
            </w:tcBorders>
            <w:shd w:val="clear" w:color="auto" w:fill="auto"/>
            <w:tcMar>
              <w:top w:w="80" w:type="dxa"/>
              <w:left w:w="80" w:type="dxa"/>
              <w:bottom w:w="80" w:type="dxa"/>
              <w:right w:w="131" w:type="dxa"/>
            </w:tcMar>
          </w:tcPr>
          <w:p w14:paraId="1F144E95"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CIUDADES</w:t>
            </w:r>
          </w:p>
        </w:tc>
        <w:tc>
          <w:tcPr>
            <w:tcW w:w="2992" w:type="dxa"/>
            <w:tcBorders>
              <w:top w:val="nil"/>
              <w:left w:val="nil"/>
              <w:bottom w:val="nil"/>
              <w:right w:val="nil"/>
            </w:tcBorders>
            <w:shd w:val="clear" w:color="auto" w:fill="auto"/>
            <w:tcMar>
              <w:top w:w="80" w:type="dxa"/>
              <w:left w:w="80" w:type="dxa"/>
              <w:bottom w:w="80" w:type="dxa"/>
              <w:right w:w="131" w:type="dxa"/>
            </w:tcMar>
          </w:tcPr>
          <w:p w14:paraId="691772E2" w14:textId="77777777" w:rsidR="00CF1A3E" w:rsidRDefault="00CB48A5">
            <w:pPr>
              <w:pStyle w:val="BodyA"/>
              <w:tabs>
                <w:tab w:val="left" w:pos="1"/>
              </w:tabs>
              <w:suppressAutoHyphens/>
              <w:ind w:right="51"/>
              <w:jc w:val="center"/>
            </w:pPr>
            <w:r>
              <w:rPr>
                <w:rStyle w:val="None"/>
                <w:rFonts w:ascii="Arial" w:hAnsi="Arial"/>
                <w:b/>
                <w:bCs/>
              </w:rPr>
              <w:t>INSTITUCIONES y MÉDICOS EN RED</w:t>
            </w:r>
          </w:p>
        </w:tc>
      </w:tr>
      <w:tr w:rsidR="00CF1A3E" w14:paraId="14A18649" w14:textId="77777777">
        <w:tblPrEx>
          <w:tblCellMar>
            <w:top w:w="0" w:type="dxa"/>
            <w:left w:w="0" w:type="dxa"/>
            <w:bottom w:w="0" w:type="dxa"/>
            <w:right w:w="0" w:type="dxa"/>
          </w:tblCellMar>
        </w:tblPrEx>
        <w:trPr>
          <w:trHeight w:val="75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0AF385" w14:textId="77777777" w:rsidR="00CF1A3E" w:rsidRDefault="00CB48A5">
            <w:pPr>
              <w:pStyle w:val="BodyA"/>
              <w:suppressAutoHyphens/>
            </w:pPr>
            <w:r>
              <w:rPr>
                <w:rStyle w:val="None"/>
                <w:rFonts w:ascii="Arial" w:hAnsi="Arial"/>
              </w:rPr>
              <w:t>1. Altamira</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382D2137"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Altamira, Tams.</w:t>
            </w:r>
          </w:p>
          <w:p w14:paraId="36600409"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Tampico, Tams.</w:t>
            </w:r>
          </w:p>
          <w:p w14:paraId="1C87AAEF"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Cd. Madero, Tams.</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1BB54840" w14:textId="77777777" w:rsidR="00CF1A3E" w:rsidRDefault="00CF1A3E"/>
        </w:tc>
      </w:tr>
      <w:tr w:rsidR="00CF1A3E" w14:paraId="0BC1F9C9" w14:textId="77777777">
        <w:tblPrEx>
          <w:tblCellMar>
            <w:top w:w="0" w:type="dxa"/>
            <w:left w:w="0" w:type="dxa"/>
            <w:bottom w:w="0" w:type="dxa"/>
            <w:right w:w="0" w:type="dxa"/>
          </w:tblCellMar>
        </w:tblPrEx>
        <w:trPr>
          <w:trHeight w:val="5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9597E" w14:textId="77777777" w:rsidR="00CF1A3E" w:rsidRDefault="00CB48A5">
            <w:pPr>
              <w:pStyle w:val="BodyA"/>
              <w:suppressAutoHyphens/>
            </w:pPr>
            <w:r>
              <w:rPr>
                <w:rStyle w:val="None"/>
                <w:rFonts w:ascii="Arial" w:hAnsi="Arial"/>
              </w:rPr>
              <w:t>2. Coatzacoalcos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62DAE860"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Coatzacoalcos, Ver.</w:t>
            </w:r>
          </w:p>
          <w:p w14:paraId="03118E29"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Minatitlán, Ver.</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538761DB" w14:textId="77777777" w:rsidR="00CF1A3E" w:rsidRDefault="00CF1A3E"/>
        </w:tc>
      </w:tr>
      <w:tr w:rsidR="00CF1A3E" w14:paraId="4103FA51" w14:textId="77777777">
        <w:tblPrEx>
          <w:tblCellMar>
            <w:top w:w="0" w:type="dxa"/>
            <w:left w:w="0" w:type="dxa"/>
            <w:bottom w:w="0" w:type="dxa"/>
            <w:right w:w="0" w:type="dxa"/>
          </w:tblCellMar>
        </w:tblPrEx>
        <w:trPr>
          <w:trHeight w:val="75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85BBA" w14:textId="77777777" w:rsidR="00CF1A3E" w:rsidRDefault="00CB48A5">
            <w:pPr>
              <w:pStyle w:val="BodyA"/>
              <w:suppressAutoHyphens/>
            </w:pPr>
            <w:r>
              <w:rPr>
                <w:rStyle w:val="None"/>
                <w:rFonts w:ascii="Arial" w:hAnsi="Arial"/>
              </w:rPr>
              <w:t>3. Dos Bocas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0F03C1E5"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Paraíso, Tab.</w:t>
            </w:r>
          </w:p>
          <w:p w14:paraId="1E322112"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Comalcalco, Tab.</w:t>
            </w:r>
          </w:p>
          <w:p w14:paraId="042B6FD5"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Villahermosa, Tab.</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116DEC03" w14:textId="77777777" w:rsidR="00CF1A3E" w:rsidRDefault="00CF1A3E"/>
        </w:tc>
      </w:tr>
      <w:tr w:rsidR="00CF1A3E" w14:paraId="5E860A95" w14:textId="77777777">
        <w:tblPrEx>
          <w:tblCellMar>
            <w:top w:w="0" w:type="dxa"/>
            <w:left w:w="0" w:type="dxa"/>
            <w:bottom w:w="0" w:type="dxa"/>
            <w:right w:w="0" w:type="dxa"/>
          </w:tblCellMar>
        </w:tblPrEx>
        <w:trPr>
          <w:trHeight w:val="5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A6DD5A" w14:textId="77777777" w:rsidR="00CF1A3E" w:rsidRDefault="00CB48A5">
            <w:pPr>
              <w:pStyle w:val="BodyA"/>
              <w:suppressAutoHyphens/>
            </w:pPr>
            <w:r>
              <w:rPr>
                <w:rStyle w:val="None"/>
                <w:rFonts w:ascii="Arial" w:hAnsi="Arial"/>
              </w:rPr>
              <w:t>4. Ensenada</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2C869D10"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Ensenada, B.C.</w:t>
            </w:r>
          </w:p>
          <w:p w14:paraId="434440B6"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Tijuana, B.C.</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2C734E0D" w14:textId="77777777" w:rsidR="00CF1A3E" w:rsidRDefault="00CF1A3E"/>
        </w:tc>
      </w:tr>
      <w:tr w:rsidR="00CF1A3E" w14:paraId="6EF81241" w14:textId="77777777">
        <w:tblPrEx>
          <w:tblCellMar>
            <w:top w:w="0" w:type="dxa"/>
            <w:left w:w="0" w:type="dxa"/>
            <w:bottom w:w="0" w:type="dxa"/>
            <w:right w:w="0" w:type="dxa"/>
          </w:tblCellMar>
        </w:tblPrEx>
        <w:trPr>
          <w:trHeight w:val="5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50E95E" w14:textId="77777777" w:rsidR="00CF1A3E" w:rsidRDefault="00CB48A5">
            <w:pPr>
              <w:pStyle w:val="BodyA"/>
              <w:suppressAutoHyphens/>
            </w:pPr>
            <w:r>
              <w:rPr>
                <w:rStyle w:val="None"/>
                <w:rFonts w:ascii="Arial" w:hAnsi="Arial"/>
              </w:rPr>
              <w:t>5. Guaymas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5615A2EC"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Guaymas, Son.</w:t>
            </w:r>
          </w:p>
          <w:p w14:paraId="17182788"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Hermosillo, Son.</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14B1402F" w14:textId="77777777" w:rsidR="00CF1A3E" w:rsidRDefault="00CF1A3E"/>
        </w:tc>
      </w:tr>
      <w:tr w:rsidR="00CF1A3E" w14:paraId="1510B402" w14:textId="77777777">
        <w:tblPrEx>
          <w:tblCellMar>
            <w:top w:w="0" w:type="dxa"/>
            <w:left w:w="0" w:type="dxa"/>
            <w:bottom w:w="0" w:type="dxa"/>
            <w:right w:w="0" w:type="dxa"/>
          </w:tblCellMar>
        </w:tblPrEx>
        <w:trPr>
          <w:trHeight w:val="75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136E2" w14:textId="77777777" w:rsidR="00CF1A3E" w:rsidRDefault="00CB48A5">
            <w:pPr>
              <w:pStyle w:val="BodyA"/>
              <w:suppressAutoHyphens/>
            </w:pPr>
            <w:r>
              <w:rPr>
                <w:rStyle w:val="None"/>
                <w:rFonts w:ascii="Arial" w:hAnsi="Arial"/>
              </w:rPr>
              <w:t>6. Lázaro Cárdenas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04034BE7"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Lázaro Cárdenas, Mich.</w:t>
            </w:r>
          </w:p>
          <w:p w14:paraId="0D83A18E"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Morelia, Mich.</w:t>
            </w:r>
          </w:p>
          <w:p w14:paraId="0DD986C0"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Zihuatanejo, Gro.</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6D133622" w14:textId="77777777" w:rsidR="00CF1A3E" w:rsidRDefault="00CF1A3E"/>
        </w:tc>
      </w:tr>
      <w:tr w:rsidR="00CF1A3E" w14:paraId="2F75332B" w14:textId="77777777">
        <w:tblPrEx>
          <w:tblCellMar>
            <w:top w:w="0" w:type="dxa"/>
            <w:left w:w="0" w:type="dxa"/>
            <w:bottom w:w="0" w:type="dxa"/>
            <w:right w:w="0" w:type="dxa"/>
          </w:tblCellMar>
        </w:tblPrEx>
        <w:trPr>
          <w:trHeight w:val="5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67BBB" w14:textId="77777777" w:rsidR="00CF1A3E" w:rsidRDefault="00CB48A5">
            <w:pPr>
              <w:pStyle w:val="BodyA"/>
              <w:suppressAutoHyphens/>
            </w:pPr>
            <w:r>
              <w:rPr>
                <w:rStyle w:val="None"/>
                <w:rFonts w:ascii="Arial" w:hAnsi="Arial"/>
              </w:rPr>
              <w:lastRenderedPageBreak/>
              <w:t>7. Manzanillo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0B5587F5"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Manzanillo, Col.</w:t>
            </w:r>
          </w:p>
          <w:p w14:paraId="6B4D7F5E"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Colima, Col.</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171C304A" w14:textId="77777777" w:rsidR="00CF1A3E" w:rsidRDefault="00CF1A3E"/>
        </w:tc>
      </w:tr>
      <w:tr w:rsidR="00CF1A3E" w14:paraId="43ED7529" w14:textId="77777777">
        <w:tblPrEx>
          <w:tblCellMar>
            <w:top w:w="0" w:type="dxa"/>
            <w:left w:w="0" w:type="dxa"/>
            <w:bottom w:w="0" w:type="dxa"/>
            <w:right w:w="0" w:type="dxa"/>
          </w:tblCellMar>
        </w:tblPrEx>
        <w:trPr>
          <w:trHeight w:val="5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8B982" w14:textId="77777777" w:rsidR="00CF1A3E" w:rsidRDefault="00CB48A5">
            <w:pPr>
              <w:pStyle w:val="BodyA"/>
              <w:suppressAutoHyphens/>
            </w:pPr>
            <w:r>
              <w:rPr>
                <w:rStyle w:val="None"/>
                <w:rFonts w:ascii="Arial" w:hAnsi="Arial"/>
              </w:rPr>
              <w:t>8. Mazatlán</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2131959B"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Mazatlán, Sin.</w:t>
            </w:r>
          </w:p>
          <w:p w14:paraId="06452BEF"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Culiacán, Sin.</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26B33463" w14:textId="77777777" w:rsidR="00CF1A3E" w:rsidRDefault="00CF1A3E"/>
        </w:tc>
      </w:tr>
      <w:tr w:rsidR="00CF1A3E" w14:paraId="517C2E21" w14:textId="77777777">
        <w:tblPrEx>
          <w:tblCellMar>
            <w:top w:w="0" w:type="dxa"/>
            <w:left w:w="0" w:type="dxa"/>
            <w:bottom w:w="0" w:type="dxa"/>
            <w:right w:w="0" w:type="dxa"/>
          </w:tblCellMar>
        </w:tblPrEx>
        <w:trPr>
          <w:trHeight w:val="5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46C68" w14:textId="77777777" w:rsidR="00CF1A3E" w:rsidRDefault="00CB48A5">
            <w:pPr>
              <w:pStyle w:val="BodyA"/>
              <w:suppressAutoHyphens/>
            </w:pPr>
            <w:r>
              <w:rPr>
                <w:rStyle w:val="None"/>
                <w:rFonts w:ascii="Arial" w:hAnsi="Arial"/>
              </w:rPr>
              <w:t>9. Progreso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2FAF8256"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Progreso, Yuc.</w:t>
            </w:r>
          </w:p>
          <w:p w14:paraId="7B27EBB0"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Mérida, Yuc.</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4589C5F5" w14:textId="77777777" w:rsidR="00CF1A3E" w:rsidRDefault="00CF1A3E"/>
        </w:tc>
      </w:tr>
      <w:tr w:rsidR="00CF1A3E" w14:paraId="0AF4EFAD" w14:textId="77777777">
        <w:tblPrEx>
          <w:tblCellMar>
            <w:top w:w="0" w:type="dxa"/>
            <w:left w:w="0" w:type="dxa"/>
            <w:bottom w:w="0" w:type="dxa"/>
            <w:right w:w="0" w:type="dxa"/>
          </w:tblCellMar>
        </w:tblPrEx>
        <w:trPr>
          <w:trHeight w:val="99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0297EF" w14:textId="77777777" w:rsidR="00CF1A3E" w:rsidRDefault="00CB48A5">
            <w:pPr>
              <w:pStyle w:val="BodyA"/>
              <w:suppressAutoHyphens/>
            </w:pPr>
            <w:r>
              <w:rPr>
                <w:rStyle w:val="None"/>
                <w:rFonts w:ascii="Arial" w:hAnsi="Arial"/>
              </w:rPr>
              <w:t>10. Puerto Madero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128B6D8A"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Tapachula, Chis.</w:t>
            </w:r>
          </w:p>
          <w:p w14:paraId="09F60614"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 xml:space="preserve">Tuxtla Gutiérrez, Chis. </w:t>
            </w:r>
          </w:p>
          <w:p w14:paraId="3E53D08F"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San Cristobal, Chis</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3074C6A2" w14:textId="77777777" w:rsidR="00CF1A3E" w:rsidRDefault="00CF1A3E"/>
        </w:tc>
      </w:tr>
      <w:tr w:rsidR="00CF1A3E" w14:paraId="3F3BA15D" w14:textId="77777777">
        <w:tblPrEx>
          <w:tblCellMar>
            <w:top w:w="0" w:type="dxa"/>
            <w:left w:w="0" w:type="dxa"/>
            <w:bottom w:w="0" w:type="dxa"/>
            <w:right w:w="0" w:type="dxa"/>
          </w:tblCellMar>
        </w:tblPrEx>
        <w:trPr>
          <w:trHeight w:val="5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B6383" w14:textId="77777777" w:rsidR="00CF1A3E" w:rsidRDefault="00CB48A5">
            <w:pPr>
              <w:pStyle w:val="BodyA"/>
              <w:suppressAutoHyphens/>
            </w:pPr>
            <w:r>
              <w:rPr>
                <w:rStyle w:val="None"/>
                <w:rFonts w:ascii="Arial" w:hAnsi="Arial"/>
              </w:rPr>
              <w:t>11. Puerto Vallarta</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7145841C"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Puerto Vallarta, Jal.</w:t>
            </w:r>
          </w:p>
          <w:p w14:paraId="12EA1931"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Guadalajara, Jal.</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39D51962" w14:textId="77777777" w:rsidR="00CF1A3E" w:rsidRDefault="00CF1A3E"/>
        </w:tc>
      </w:tr>
      <w:tr w:rsidR="00CF1A3E" w14:paraId="663F974D" w14:textId="77777777">
        <w:tblPrEx>
          <w:tblCellMar>
            <w:top w:w="0" w:type="dxa"/>
            <w:left w:w="0" w:type="dxa"/>
            <w:bottom w:w="0" w:type="dxa"/>
            <w:right w:w="0" w:type="dxa"/>
          </w:tblCellMar>
        </w:tblPrEx>
        <w:trPr>
          <w:trHeight w:val="75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A41AD" w14:textId="77777777" w:rsidR="00CF1A3E" w:rsidRDefault="00CB48A5">
            <w:pPr>
              <w:pStyle w:val="BodyA"/>
              <w:suppressAutoHyphens/>
            </w:pPr>
            <w:r>
              <w:rPr>
                <w:rStyle w:val="None"/>
                <w:rFonts w:ascii="Arial" w:hAnsi="Arial"/>
              </w:rPr>
              <w:t>12. Salina Cruz</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37A68255"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Salina Cruz, Oax.</w:t>
            </w:r>
          </w:p>
          <w:p w14:paraId="09E2D3B8"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Oaxaca, Oax.</w:t>
            </w:r>
          </w:p>
          <w:p w14:paraId="5DE0EF57"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Juchitan, Oax.</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194AD0F9" w14:textId="77777777" w:rsidR="00CF1A3E" w:rsidRDefault="00CF1A3E"/>
        </w:tc>
      </w:tr>
      <w:tr w:rsidR="00CF1A3E" w14:paraId="3051DB6E" w14:textId="77777777">
        <w:tblPrEx>
          <w:tblCellMar>
            <w:top w:w="0" w:type="dxa"/>
            <w:left w:w="0" w:type="dxa"/>
            <w:bottom w:w="0" w:type="dxa"/>
            <w:right w:w="0" w:type="dxa"/>
          </w:tblCellMar>
        </w:tblPrEx>
        <w:trPr>
          <w:trHeight w:val="75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C63AD" w14:textId="77777777" w:rsidR="00CF1A3E" w:rsidRDefault="00CB48A5">
            <w:pPr>
              <w:pStyle w:val="BodyA"/>
              <w:suppressAutoHyphens/>
            </w:pPr>
            <w:r>
              <w:rPr>
                <w:rStyle w:val="None"/>
                <w:rFonts w:ascii="Arial" w:hAnsi="Arial"/>
              </w:rPr>
              <w:t>13. Tampico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7AA8C39A"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Altamira, Tams.</w:t>
            </w:r>
          </w:p>
          <w:p w14:paraId="3764F065"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Tampico, Tams.</w:t>
            </w:r>
          </w:p>
          <w:p w14:paraId="36671980"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Cd. Madero, Tams.</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2C4A0FEE" w14:textId="77777777" w:rsidR="00CF1A3E" w:rsidRDefault="00CF1A3E"/>
        </w:tc>
      </w:tr>
      <w:tr w:rsidR="00CF1A3E" w14:paraId="39973A2B" w14:textId="77777777">
        <w:tblPrEx>
          <w:tblCellMar>
            <w:top w:w="0" w:type="dxa"/>
            <w:left w:w="0" w:type="dxa"/>
            <w:bottom w:w="0" w:type="dxa"/>
            <w:right w:w="0" w:type="dxa"/>
          </w:tblCellMar>
        </w:tblPrEx>
        <w:trPr>
          <w:trHeight w:val="5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5BC6C1" w14:textId="77777777" w:rsidR="00CF1A3E" w:rsidRDefault="00CB48A5">
            <w:pPr>
              <w:pStyle w:val="BodyA"/>
              <w:suppressAutoHyphens/>
            </w:pPr>
            <w:r>
              <w:rPr>
                <w:rStyle w:val="None"/>
                <w:rFonts w:ascii="Arial" w:hAnsi="Arial"/>
              </w:rPr>
              <w:t>14. Topolobampo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0EE4B202"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Los Mochis, Sin.</w:t>
            </w:r>
          </w:p>
          <w:p w14:paraId="768DACAC"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Culiacán, Sin.</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34263A4C" w14:textId="77777777" w:rsidR="00CF1A3E" w:rsidRDefault="00CF1A3E"/>
        </w:tc>
      </w:tr>
      <w:tr w:rsidR="00CF1A3E" w14:paraId="0D73C8B5" w14:textId="77777777">
        <w:tblPrEx>
          <w:tblCellMar>
            <w:top w:w="0" w:type="dxa"/>
            <w:left w:w="0" w:type="dxa"/>
            <w:bottom w:w="0" w:type="dxa"/>
            <w:right w:w="0" w:type="dxa"/>
          </w:tblCellMar>
        </w:tblPrEx>
        <w:trPr>
          <w:trHeight w:val="75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F652D" w14:textId="77777777" w:rsidR="00CF1A3E" w:rsidRDefault="00CB48A5">
            <w:pPr>
              <w:pStyle w:val="BodyA"/>
              <w:suppressAutoHyphens/>
            </w:pPr>
            <w:r>
              <w:rPr>
                <w:rStyle w:val="None"/>
                <w:rFonts w:ascii="Arial" w:hAnsi="Arial"/>
              </w:rPr>
              <w:t>15. Tuxpan</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72F95C37"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Tuxpan, Ver.</w:t>
            </w:r>
          </w:p>
          <w:p w14:paraId="6353A755"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Poza Rica, Ver.</w:t>
            </w:r>
          </w:p>
          <w:p w14:paraId="1B4763BD"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Veracruz. Ver.</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1CCA06CE" w14:textId="77777777" w:rsidR="00CF1A3E" w:rsidRDefault="00CF1A3E"/>
        </w:tc>
      </w:tr>
      <w:tr w:rsidR="00CF1A3E" w14:paraId="05DD0498" w14:textId="77777777">
        <w:tblPrEx>
          <w:tblCellMar>
            <w:top w:w="0" w:type="dxa"/>
            <w:left w:w="0" w:type="dxa"/>
            <w:bottom w:w="0" w:type="dxa"/>
            <w:right w:w="0" w:type="dxa"/>
          </w:tblCellMar>
        </w:tblPrEx>
        <w:trPr>
          <w:trHeight w:val="5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E78040" w14:textId="77777777" w:rsidR="00CF1A3E" w:rsidRDefault="00CB48A5">
            <w:pPr>
              <w:pStyle w:val="BodyA"/>
              <w:suppressAutoHyphens/>
            </w:pPr>
            <w:r>
              <w:rPr>
                <w:rStyle w:val="None"/>
                <w:rFonts w:ascii="Arial" w:hAnsi="Arial"/>
              </w:rPr>
              <w:t>16. Veracruz</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252FEF71"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Veracruz, Ver.</w:t>
            </w:r>
          </w:p>
          <w:p w14:paraId="3B0193E0"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Xalapa, Ver.</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4692B956" w14:textId="77777777" w:rsidR="00CF1A3E" w:rsidRDefault="00CF1A3E"/>
        </w:tc>
      </w:tr>
      <w:tr w:rsidR="00CF1A3E" w14:paraId="46A2EC35" w14:textId="77777777">
        <w:tblPrEx>
          <w:tblCellMar>
            <w:top w:w="0" w:type="dxa"/>
            <w:left w:w="0" w:type="dxa"/>
            <w:bottom w:w="0" w:type="dxa"/>
            <w:right w:w="0" w:type="dxa"/>
          </w:tblCellMar>
        </w:tblPrEx>
        <w:trPr>
          <w:trHeight w:val="5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5E15C" w14:textId="77777777" w:rsidR="00CF1A3E" w:rsidRDefault="00CB48A5">
            <w:pPr>
              <w:pStyle w:val="BodyA"/>
              <w:suppressAutoHyphens/>
            </w:pPr>
            <w:r>
              <w:rPr>
                <w:rStyle w:val="None"/>
                <w:rFonts w:ascii="Arial" w:hAnsi="Arial"/>
              </w:rPr>
              <w:t>17. Quintana Roo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tcPr>
          <w:p w14:paraId="7BA34B5A"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w:eastAsia="Arial" w:hAnsi="Arial" w:cs="Arial"/>
                <w:b/>
                <w:bCs/>
              </w:rPr>
            </w:pPr>
            <w:r>
              <w:rPr>
                <w:rStyle w:val="Hyperlink2"/>
                <w:rFonts w:ascii="Arial" w:hAnsi="Arial"/>
                <w:b/>
                <w:bCs/>
              </w:rPr>
              <w:t>Chetumal, Q.R.</w:t>
            </w:r>
          </w:p>
          <w:p w14:paraId="428EC018"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pPr>
            <w:r>
              <w:rPr>
                <w:rStyle w:val="None"/>
                <w:rFonts w:ascii="Arial" w:hAnsi="Arial"/>
                <w:b/>
                <w:bCs/>
              </w:rPr>
              <w:t>Cancún, Q.R.</w:t>
            </w:r>
          </w:p>
        </w:tc>
        <w:tc>
          <w:tcPr>
            <w:tcW w:w="2992" w:type="dxa"/>
            <w:tcBorders>
              <w:top w:val="nil"/>
              <w:left w:val="single" w:sz="4" w:space="0" w:color="000000"/>
              <w:bottom w:val="nil"/>
              <w:right w:val="nil"/>
            </w:tcBorders>
            <w:shd w:val="clear" w:color="auto" w:fill="auto"/>
            <w:tcMar>
              <w:top w:w="80" w:type="dxa"/>
              <w:left w:w="80" w:type="dxa"/>
              <w:bottom w:w="80" w:type="dxa"/>
              <w:right w:w="80" w:type="dxa"/>
            </w:tcMar>
          </w:tcPr>
          <w:p w14:paraId="796C310E" w14:textId="77777777" w:rsidR="00CF1A3E" w:rsidRDefault="00CF1A3E"/>
        </w:tc>
      </w:tr>
    </w:tbl>
    <w:p w14:paraId="734C8C7C" w14:textId="77777777" w:rsidR="00CF1A3E" w:rsidRDefault="00CF1A3E">
      <w:pPr>
        <w:pStyle w:val="BodyA"/>
        <w:widowControl w:val="0"/>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216" w:hanging="216"/>
        <w:jc w:val="both"/>
        <w:rPr>
          <w:rStyle w:val="None"/>
          <w:rFonts w:ascii="Arial" w:eastAsia="Arial" w:hAnsi="Arial" w:cs="Arial"/>
          <w:b/>
          <w:bCs/>
        </w:rPr>
      </w:pPr>
    </w:p>
    <w:p w14:paraId="5AB66C14" w14:textId="77777777" w:rsidR="00CF1A3E" w:rsidRDefault="00CF1A3E">
      <w:pPr>
        <w:pStyle w:val="BodyA"/>
        <w:widowControl w:val="0"/>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right="51" w:hanging="108"/>
        <w:jc w:val="both"/>
        <w:rPr>
          <w:rStyle w:val="None"/>
          <w:rFonts w:ascii="Arial" w:eastAsia="Arial" w:hAnsi="Arial" w:cs="Arial"/>
          <w:b/>
          <w:bCs/>
        </w:rPr>
      </w:pPr>
    </w:p>
    <w:p w14:paraId="235D1EFF" w14:textId="77777777" w:rsidR="00CF1A3E" w:rsidRDefault="00CF1A3E">
      <w:pPr>
        <w:pStyle w:val="BodyA"/>
        <w:widowControl w:val="0"/>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both"/>
        <w:rPr>
          <w:rStyle w:val="None"/>
          <w:rFonts w:ascii="Arial" w:eastAsia="Arial" w:hAnsi="Arial" w:cs="Arial"/>
          <w:b/>
          <w:bCs/>
        </w:rPr>
      </w:pPr>
    </w:p>
    <w:p w14:paraId="467AED69"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both"/>
        <w:rPr>
          <w:rStyle w:val="None"/>
          <w:rFonts w:ascii="Arial" w:eastAsia="Arial" w:hAnsi="Arial" w:cs="Arial"/>
          <w:b/>
          <w:bCs/>
        </w:rPr>
      </w:pPr>
    </w:p>
    <w:p w14:paraId="74F2A7A3"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both"/>
        <w:rPr>
          <w:rStyle w:val="None"/>
          <w:rFonts w:ascii="Arial" w:eastAsia="Arial" w:hAnsi="Arial" w:cs="Arial"/>
          <w:b/>
          <w:bCs/>
        </w:rPr>
      </w:pPr>
      <w:r>
        <w:rPr>
          <w:rStyle w:val="None"/>
          <w:rFonts w:ascii="Arial" w:hAnsi="Arial"/>
          <w:b/>
          <w:bCs/>
        </w:rPr>
        <w:t>Del mismo modo le informo que esta relación no es limitativa y que podemos prestar los servicios en otras ciudades, cercanas a los centros de cobertura y en México, D.F., Monterrey, Nuevo León, Guadalajara, Jalisco y Puebla, Puebla., en estos casos deben adjuntar el convenio de colaboración de cuando menos tres de los principales hospitales de la plaza.  EN TODOS LOS CASOS DEBEN EXHIBIR ADJUNTO AL PRESENTE ANEXO, LOS CONVENIOS DE COLABORACIÓN VIGENTES DE CUANDO MENOS LAS SIGUIENTES PLAZAS:</w:t>
      </w:r>
    </w:p>
    <w:p w14:paraId="1C1617E5"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both"/>
        <w:rPr>
          <w:rStyle w:val="None"/>
          <w:rFonts w:ascii="Arial" w:eastAsia="Arial" w:hAnsi="Arial" w:cs="Arial"/>
          <w:b/>
          <w:bCs/>
        </w:rPr>
      </w:pPr>
    </w:p>
    <w:p w14:paraId="169F7373"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lastRenderedPageBreak/>
        <w:t>Tampico, Tams.</w:t>
      </w:r>
    </w:p>
    <w:p w14:paraId="7E1CD2A6"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Coatzacoalcos, Ver.</w:t>
      </w:r>
    </w:p>
    <w:p w14:paraId="32CA1C46"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Villahermosa, Tab.</w:t>
      </w:r>
    </w:p>
    <w:p w14:paraId="0EAB678C"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Tijuana, B.C.</w:t>
      </w:r>
    </w:p>
    <w:p w14:paraId="60B02F96"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Lázaro Cárdenas, Mich.</w:t>
      </w:r>
    </w:p>
    <w:p w14:paraId="621E8381"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Morelia, Mich.</w:t>
      </w:r>
    </w:p>
    <w:p w14:paraId="47A7C8ED"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Colima, Col.</w:t>
      </w:r>
    </w:p>
    <w:p w14:paraId="0AD3F681"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Mazatlán, Sin.</w:t>
      </w:r>
    </w:p>
    <w:p w14:paraId="00A47481"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Mérida, Yuc.</w:t>
      </w:r>
    </w:p>
    <w:p w14:paraId="401630D6"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Tapachula, Chis.</w:t>
      </w:r>
    </w:p>
    <w:p w14:paraId="2E5C4F85"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Hermosillo, Son.</w:t>
      </w:r>
    </w:p>
    <w:p w14:paraId="26637517"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Salina Cruz, Oax.</w:t>
      </w:r>
    </w:p>
    <w:p w14:paraId="508FA9AE"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Poza Rica, Ver</w:t>
      </w:r>
    </w:p>
    <w:p w14:paraId="326D4623"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Veracruz, Ver.</w:t>
      </w:r>
    </w:p>
    <w:p w14:paraId="252882F6"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Puerto Vallarta, Jal.</w:t>
      </w:r>
    </w:p>
    <w:p w14:paraId="1E34CD78" w14:textId="77777777" w:rsidR="00CF1A3E" w:rsidRDefault="00CB48A5" w:rsidP="001E3D1C">
      <w:pPr>
        <w:pStyle w:val="BodyA"/>
        <w:numPr>
          <w:ilvl w:val="0"/>
          <w:numId w:val="129"/>
        </w:numPr>
        <w:spacing w:line="360" w:lineRule="auto"/>
        <w:ind w:right="51"/>
        <w:jc w:val="both"/>
        <w:rPr>
          <w:rStyle w:val="None"/>
          <w:rFonts w:ascii="Arial" w:eastAsia="Arial" w:hAnsi="Arial" w:cs="Arial"/>
          <w:b/>
          <w:bCs/>
          <w:sz w:val="24"/>
          <w:szCs w:val="24"/>
        </w:rPr>
      </w:pPr>
      <w:r>
        <w:rPr>
          <w:rStyle w:val="None"/>
          <w:rFonts w:ascii="Arial" w:hAnsi="Arial"/>
          <w:b/>
          <w:bCs/>
        </w:rPr>
        <w:t>Cancún, Q.R.</w:t>
      </w:r>
    </w:p>
    <w:p w14:paraId="6ABB2D9D"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both"/>
        <w:rPr>
          <w:rStyle w:val="None"/>
          <w:rFonts w:ascii="Arial" w:eastAsia="Arial" w:hAnsi="Arial" w:cs="Arial"/>
          <w:b/>
          <w:bCs/>
        </w:rPr>
      </w:pPr>
    </w:p>
    <w:p w14:paraId="29D1C2A4"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both"/>
        <w:rPr>
          <w:rStyle w:val="None"/>
          <w:rFonts w:ascii="Arial" w:eastAsia="Arial" w:hAnsi="Arial" w:cs="Arial"/>
          <w:b/>
          <w:bCs/>
        </w:rPr>
      </w:pPr>
      <w:r>
        <w:rPr>
          <w:rStyle w:val="None"/>
          <w:rFonts w:ascii="Arial" w:hAnsi="Arial"/>
          <w:b/>
          <w:bCs/>
        </w:rPr>
        <w:t xml:space="preserve">Los convenios de colaboración de las ciudades faltantes, en donde se deba realizar la cobertura de los Gastos Médicos Mayores, deben presentarse el mismo día en que se entreguen las pólizas de seguro. </w:t>
      </w:r>
    </w:p>
    <w:p w14:paraId="6F24E8EA"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center"/>
        <w:rPr>
          <w:rStyle w:val="None"/>
          <w:rFonts w:ascii="Arial" w:eastAsia="Arial" w:hAnsi="Arial" w:cs="Arial"/>
          <w:b/>
          <w:bCs/>
        </w:rPr>
      </w:pPr>
    </w:p>
    <w:p w14:paraId="760842F4"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center"/>
        <w:rPr>
          <w:rStyle w:val="None"/>
          <w:rFonts w:ascii="Arial" w:eastAsia="Arial" w:hAnsi="Arial" w:cs="Arial"/>
          <w:b/>
          <w:bCs/>
        </w:rPr>
      </w:pPr>
      <w:r>
        <w:rPr>
          <w:rStyle w:val="None"/>
          <w:rFonts w:ascii="Arial" w:hAnsi="Arial"/>
          <w:b/>
          <w:bCs/>
        </w:rPr>
        <w:t>BAJO PROTESTA DE DECIR VERDAD</w:t>
      </w:r>
    </w:p>
    <w:p w14:paraId="35FD84DA"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center"/>
        <w:rPr>
          <w:rStyle w:val="None"/>
          <w:rFonts w:ascii="Arial" w:eastAsia="Arial" w:hAnsi="Arial" w:cs="Arial"/>
          <w:b/>
          <w:bCs/>
        </w:rPr>
      </w:pPr>
    </w:p>
    <w:p w14:paraId="59DE5C8F"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rPr>
          <w:rStyle w:val="None"/>
          <w:rFonts w:ascii="Arial" w:eastAsia="Arial" w:hAnsi="Arial" w:cs="Arial"/>
          <w:b/>
          <w:bCs/>
        </w:rPr>
      </w:pPr>
    </w:p>
    <w:p w14:paraId="4291D116"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center"/>
        <w:rPr>
          <w:rStyle w:val="None"/>
          <w:rFonts w:ascii="Arial" w:eastAsia="Arial" w:hAnsi="Arial" w:cs="Arial"/>
          <w:b/>
          <w:bCs/>
        </w:rPr>
      </w:pPr>
      <w:r>
        <w:rPr>
          <w:rStyle w:val="None"/>
          <w:rFonts w:ascii="Arial" w:hAnsi="Arial"/>
          <w:b/>
          <w:bCs/>
        </w:rPr>
        <w:t>Nombre de la Empresa</w:t>
      </w:r>
    </w:p>
    <w:p w14:paraId="6F0F0B7C" w14:textId="77777777" w:rsidR="00CF1A3E" w:rsidRDefault="00CB48A5">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51"/>
        <w:jc w:val="center"/>
        <w:rPr>
          <w:rStyle w:val="None"/>
          <w:rFonts w:ascii="Arial" w:eastAsia="Arial" w:hAnsi="Arial" w:cs="Arial"/>
          <w:b/>
          <w:bCs/>
        </w:rPr>
      </w:pPr>
      <w:r>
        <w:rPr>
          <w:rStyle w:val="None"/>
          <w:rFonts w:ascii="Arial" w:hAnsi="Arial"/>
          <w:b/>
          <w:bCs/>
        </w:rPr>
        <w:t>Representante Legal</w:t>
      </w:r>
    </w:p>
    <w:p w14:paraId="2F3893BA"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Unicode MS" w:hAnsi="Arial Unicode MS"/>
        </w:rPr>
        <w:br w:type="page"/>
      </w:r>
    </w:p>
    <w:p w14:paraId="28880DD4"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sz w:val="20"/>
          <w:szCs w:val="20"/>
        </w:rPr>
      </w:pPr>
    </w:p>
    <w:p w14:paraId="06874DE5"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r>
        <w:rPr>
          <w:rStyle w:val="None"/>
          <w:rFonts w:ascii="Arial" w:hAnsi="Arial"/>
          <w:b/>
          <w:bCs/>
          <w:sz w:val="24"/>
          <w:szCs w:val="24"/>
        </w:rPr>
        <w:t>ANEXO 13</w:t>
      </w:r>
    </w:p>
    <w:p w14:paraId="0FC3EF6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AC5335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FORMATO PARA DECLARAR NACIONALIDAD DEL LICITANTE</w:t>
      </w:r>
    </w:p>
    <w:p w14:paraId="2A505F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18"/>
          <w:szCs w:val="18"/>
        </w:rPr>
      </w:pPr>
      <w:r>
        <w:rPr>
          <w:rStyle w:val="None"/>
          <w:rFonts w:ascii="Arial" w:hAnsi="Arial"/>
          <w:sz w:val="18"/>
          <w:szCs w:val="18"/>
        </w:rPr>
        <w:t>(ESTE FORMATO SE DEBERÁ ELABORAR EN HOJA MEMBRETADA DEL PARTICIPANTE)</w:t>
      </w:r>
    </w:p>
    <w:p w14:paraId="687C417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18"/>
          <w:szCs w:val="18"/>
        </w:rPr>
      </w:pPr>
    </w:p>
    <w:p w14:paraId="01E93C1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right"/>
        <w:rPr>
          <w:rStyle w:val="None"/>
          <w:rFonts w:ascii="Arial" w:eastAsia="Arial" w:hAnsi="Arial" w:cs="Arial"/>
          <w:sz w:val="18"/>
          <w:szCs w:val="18"/>
        </w:rPr>
      </w:pPr>
      <w:r>
        <w:rPr>
          <w:rStyle w:val="None"/>
          <w:rFonts w:ascii="Arial" w:hAnsi="Arial"/>
          <w:sz w:val="18"/>
          <w:szCs w:val="18"/>
        </w:rPr>
        <w:t>México, D. F. a___________________</w:t>
      </w:r>
    </w:p>
    <w:p w14:paraId="6BB221F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320"/>
        <w:jc w:val="both"/>
        <w:rPr>
          <w:rStyle w:val="None"/>
          <w:rFonts w:ascii="Arial" w:eastAsia="Arial" w:hAnsi="Arial" w:cs="Arial"/>
          <w:sz w:val="18"/>
          <w:szCs w:val="18"/>
        </w:rPr>
      </w:pPr>
    </w:p>
    <w:p w14:paraId="2BCE70C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29CA587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52B1A2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03B21D5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631BC32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3B1BA73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lang w:val="pt-PT"/>
        </w:rPr>
      </w:pPr>
    </w:p>
    <w:p w14:paraId="2EEB7560"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p>
    <w:p w14:paraId="1A02AFC8" w14:textId="47BFA886"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sz w:val="24"/>
          <w:szCs w:val="24"/>
        </w:rPr>
      </w:pPr>
      <w:r>
        <w:rPr>
          <w:rStyle w:val="None"/>
          <w:rFonts w:ascii="Arial" w:hAnsi="Arial"/>
          <w:b/>
          <w:bCs/>
        </w:rPr>
        <w:t xml:space="preserve">No. de LICITACIÓN Pública Nacional Mixta Consolidada: </w:t>
      </w:r>
      <w:r w:rsidR="00647115" w:rsidRPr="009E2735">
        <w:rPr>
          <w:rFonts w:ascii="Arial" w:hAnsi="Arial"/>
          <w:b/>
          <w:bCs/>
          <w:sz w:val="24"/>
          <w:szCs w:val="24"/>
        </w:rPr>
        <w:t>LA-009J3D002-E1-2016</w:t>
      </w:r>
      <w:r>
        <w:rPr>
          <w:rStyle w:val="None"/>
          <w:rFonts w:ascii="Arial" w:hAnsi="Arial"/>
          <w:b/>
          <w:bCs/>
        </w:rPr>
        <w:t>.</w:t>
      </w:r>
    </w:p>
    <w:p w14:paraId="741E3F3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p>
    <w:p w14:paraId="476BACE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Me refiero al procedimiento __________________ número ______ en el que mi representada, la empresa __________________________ participa para la </w:t>
      </w:r>
      <w:r>
        <w:rPr>
          <w:rStyle w:val="None"/>
          <w:rFonts w:ascii="Arial" w:hAnsi="Arial"/>
          <w:b/>
          <w:bCs/>
        </w:rPr>
        <w:t>CONTRATACIÓN DE LOS SEGUROS DE VIDA Y GASTOS MÉDICOS MAYORES DE LOS SERVIDORES PUBLICOS DE LAS ADMINISTRACIONES PORTUARIAS INTEGRALES PARA EL PERÍODO COMPRENDIDO DEL 01 DE MARZO DE 2016 AL 01 DE MARZO DE 2018,</w:t>
      </w:r>
      <w:r>
        <w:rPr>
          <w:rStyle w:val="None"/>
          <w:rFonts w:ascii="Arial" w:hAnsi="Arial"/>
        </w:rPr>
        <w:t xml:space="preserve">  sobre el particular, me permito informar a usted que la empresa que represento es mexicana y que esta constituida de conformidad con las Leyes Mexicanas.</w:t>
      </w:r>
    </w:p>
    <w:p w14:paraId="08D4A28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p>
    <w:p w14:paraId="606C375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p>
    <w:p w14:paraId="3293C8B7" w14:textId="77777777" w:rsidR="00CF1A3E" w:rsidRDefault="00CB48A5">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center"/>
        <w:rPr>
          <w:rStyle w:val="None"/>
          <w:i w:val="0"/>
          <w:iCs w:val="0"/>
          <w:sz w:val="22"/>
          <w:szCs w:val="22"/>
        </w:rPr>
      </w:pPr>
      <w:r>
        <w:rPr>
          <w:rStyle w:val="None"/>
          <w:i w:val="0"/>
          <w:iCs w:val="0"/>
          <w:sz w:val="22"/>
          <w:szCs w:val="22"/>
        </w:rPr>
        <w:t>Atentamente</w:t>
      </w:r>
    </w:p>
    <w:p w14:paraId="6A87F29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7C726A1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4C5CC90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1E98CE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Nombre de la Empresa</w:t>
      </w:r>
    </w:p>
    <w:p w14:paraId="6746916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Representante Legal</w:t>
      </w:r>
    </w:p>
    <w:p w14:paraId="1945885F"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Unicode MS" w:hAnsi="Arial Unicode MS"/>
        </w:rPr>
        <w:br w:type="page"/>
      </w:r>
    </w:p>
    <w:p w14:paraId="1B8D5777"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r>
        <w:rPr>
          <w:rStyle w:val="None"/>
          <w:rFonts w:ascii="Arial" w:hAnsi="Arial"/>
          <w:b/>
          <w:bCs/>
          <w:sz w:val="24"/>
          <w:szCs w:val="24"/>
        </w:rPr>
        <w:lastRenderedPageBreak/>
        <w:t>ANEXO 14</w:t>
      </w:r>
    </w:p>
    <w:p w14:paraId="1861377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649A864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Nota informativa para participantes de países miembros de la Organización para la Cooperación y el Desarrollo Económico. (OCDE)</w:t>
      </w:r>
    </w:p>
    <w:p w14:paraId="171E6A2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4DA0BA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Pr>
          <w:rStyle w:val="None"/>
          <w:rFonts w:ascii="Arial" w:hAnsi="Arial"/>
          <w:b/>
          <w:bCs/>
          <w:i/>
          <w:iCs/>
        </w:rPr>
        <w:t>Convención para combatir el cohecho de servidores públicos extranjeros en transacciones comerciales internacionales</w:t>
      </w:r>
      <w:r>
        <w:rPr>
          <w:rStyle w:val="None"/>
          <w:rFonts w:ascii="Arial" w:hAnsi="Arial"/>
        </w:rPr>
        <w:t>, hemos adquirido responsabilidades que involucran a los sectores público y privado.</w:t>
      </w:r>
    </w:p>
    <w:p w14:paraId="3BFE61E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8FDEEE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0C1BDB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39749F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 OCDE ha establecido mecanismos muy claros para que los países firmantes de la Convención cumplan con las recomendaciones emitidas por está y en el caso de México, iniciará en </w:t>
      </w:r>
      <w:r>
        <w:rPr>
          <w:rStyle w:val="None"/>
          <w:rFonts w:ascii="Arial" w:hAnsi="Arial"/>
          <w:b/>
          <w:bCs/>
        </w:rPr>
        <w:t>noviembre de 2003</w:t>
      </w:r>
      <w:r>
        <w:rPr>
          <w:rStyle w:val="None"/>
          <w:rFonts w:ascii="Arial" w:hAnsi="Arial"/>
        </w:rPr>
        <w:t xml:space="preserve"> una segunda fase de </w:t>
      </w:r>
      <w:r>
        <w:rPr>
          <w:rStyle w:val="None"/>
          <w:rFonts w:ascii="Arial" w:hAnsi="Arial"/>
          <w:b/>
          <w:bCs/>
        </w:rPr>
        <w:t>evaluación</w:t>
      </w:r>
      <w:r>
        <w:rPr>
          <w:rStyle w:val="None"/>
          <w:rFonts w:ascii="Arial" w:hAnsi="Arial"/>
        </w:rPr>
        <w:t xml:space="preserve"> la primera ya fue aprobada- en donde un grupo de expertos verificará, entre otros:</w:t>
      </w:r>
    </w:p>
    <w:p w14:paraId="2DFCEBE2" w14:textId="77777777" w:rsidR="00CF1A3E" w:rsidRDefault="00CB48A5" w:rsidP="001E3D1C">
      <w:pPr>
        <w:pStyle w:val="BodyA"/>
        <w:numPr>
          <w:ilvl w:val="0"/>
          <w:numId w:val="131"/>
        </w:numPr>
        <w:spacing w:line="360" w:lineRule="auto"/>
        <w:jc w:val="both"/>
        <w:rPr>
          <w:rStyle w:val="None"/>
          <w:rFonts w:ascii="Arial" w:eastAsia="Arial" w:hAnsi="Arial" w:cs="Arial"/>
          <w:sz w:val="24"/>
          <w:szCs w:val="24"/>
        </w:rPr>
      </w:pPr>
      <w:r>
        <w:rPr>
          <w:rStyle w:val="None"/>
          <w:rFonts w:ascii="Arial" w:hAnsi="Arial"/>
        </w:rPr>
        <w:t>La compatibilidad de nuestro marco jurídico con las disposiciones de la Convención.</w:t>
      </w:r>
    </w:p>
    <w:p w14:paraId="5AF21990" w14:textId="77777777" w:rsidR="00CF1A3E" w:rsidRDefault="00CB48A5" w:rsidP="001E3D1C">
      <w:pPr>
        <w:pStyle w:val="BodyA"/>
        <w:numPr>
          <w:ilvl w:val="0"/>
          <w:numId w:val="133"/>
        </w:numPr>
        <w:spacing w:line="360" w:lineRule="auto"/>
        <w:jc w:val="both"/>
        <w:rPr>
          <w:rStyle w:val="None"/>
          <w:rFonts w:ascii="Arial" w:eastAsia="Arial" w:hAnsi="Arial" w:cs="Arial"/>
          <w:sz w:val="24"/>
          <w:szCs w:val="24"/>
        </w:rPr>
      </w:pPr>
      <w:r>
        <w:rPr>
          <w:rStyle w:val="None"/>
          <w:rFonts w:ascii="Arial" w:hAnsi="Arial"/>
        </w:rPr>
        <w:t>El conocimiento que tengan los sectores públicos y privados de las recomendaciones de la Convención.</w:t>
      </w:r>
    </w:p>
    <w:p w14:paraId="14CB88B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F47F745" w14:textId="77777777" w:rsidR="00CF1A3E" w:rsidRDefault="00CB48A5">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rFonts w:ascii="Arial" w:eastAsia="Arial" w:hAnsi="Arial" w:cs="Arial"/>
          <w:sz w:val="22"/>
          <w:szCs w:val="22"/>
        </w:rPr>
      </w:pPr>
      <w:r>
        <w:rPr>
          <w:rStyle w:val="None"/>
          <w:rFonts w:ascii="Arial" w:hAnsi="Arial"/>
          <w:sz w:val="22"/>
          <w:szCs w:val="22"/>
        </w:rPr>
        <w:t xml:space="preserve">El resultado de esta evaluación </w:t>
      </w:r>
      <w:r>
        <w:rPr>
          <w:rStyle w:val="None"/>
          <w:rFonts w:ascii="Arial" w:hAnsi="Arial"/>
          <w:b/>
          <w:bCs/>
          <w:sz w:val="22"/>
          <w:szCs w:val="22"/>
        </w:rPr>
        <w:t>impactará</w:t>
      </w:r>
      <w:r>
        <w:rPr>
          <w:rStyle w:val="None"/>
          <w:rFonts w:ascii="Arial" w:hAnsi="Arial"/>
          <w:sz w:val="22"/>
          <w:szCs w:val="22"/>
        </w:rPr>
        <w:t xml:space="preserve"> el grado de inversión otorgado a México por las agencias calificadores y la atracción de inversión extranjera.</w:t>
      </w:r>
    </w:p>
    <w:p w14:paraId="66E5ED6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DD1725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Las </w:t>
      </w:r>
      <w:r>
        <w:rPr>
          <w:rStyle w:val="None"/>
          <w:rFonts w:ascii="Arial" w:hAnsi="Arial"/>
          <w:b/>
          <w:bCs/>
        </w:rPr>
        <w:t>responsabilidades del sector público</w:t>
      </w:r>
      <w:r>
        <w:rPr>
          <w:rStyle w:val="None"/>
          <w:rFonts w:ascii="Arial" w:hAnsi="Arial"/>
        </w:rPr>
        <w:t xml:space="preserve"> se centran en:</w:t>
      </w:r>
    </w:p>
    <w:p w14:paraId="071D53D9" w14:textId="77777777" w:rsidR="00CF1A3E" w:rsidRDefault="00CB48A5" w:rsidP="001E3D1C">
      <w:pPr>
        <w:pStyle w:val="BodyA"/>
        <w:numPr>
          <w:ilvl w:val="0"/>
          <w:numId w:val="135"/>
        </w:numPr>
        <w:spacing w:line="360" w:lineRule="auto"/>
        <w:jc w:val="both"/>
        <w:rPr>
          <w:rStyle w:val="None"/>
          <w:rFonts w:ascii="Arial" w:eastAsia="Arial" w:hAnsi="Arial" w:cs="Arial"/>
          <w:sz w:val="24"/>
          <w:szCs w:val="24"/>
        </w:rPr>
      </w:pPr>
      <w:r>
        <w:rPr>
          <w:rStyle w:val="None"/>
          <w:rFonts w:ascii="Arial" w:hAnsi="Arial"/>
        </w:rPr>
        <w:t>Profundizar las reformas legales que inició en 1999.</w:t>
      </w:r>
    </w:p>
    <w:p w14:paraId="0B265B31" w14:textId="77777777" w:rsidR="00CF1A3E" w:rsidRDefault="00CB48A5" w:rsidP="001E3D1C">
      <w:pPr>
        <w:pStyle w:val="BodyA"/>
        <w:numPr>
          <w:ilvl w:val="0"/>
          <w:numId w:val="137"/>
        </w:numPr>
        <w:spacing w:line="360" w:lineRule="auto"/>
        <w:jc w:val="both"/>
        <w:rPr>
          <w:rStyle w:val="None"/>
          <w:rFonts w:ascii="Arial" w:eastAsia="Arial" w:hAnsi="Arial" w:cs="Arial"/>
          <w:sz w:val="24"/>
          <w:szCs w:val="24"/>
        </w:rPr>
      </w:pPr>
      <w:r>
        <w:rPr>
          <w:rStyle w:val="None"/>
          <w:rFonts w:ascii="Arial" w:hAnsi="Arial"/>
        </w:rPr>
        <w:t>Difundir las recomendaciones de la Convención y las obligaciones de cada uno de los actores comprometidos en su cumplimiento.</w:t>
      </w:r>
    </w:p>
    <w:p w14:paraId="5985127C" w14:textId="77777777" w:rsidR="00CF1A3E" w:rsidRDefault="00CB48A5" w:rsidP="001E3D1C">
      <w:pPr>
        <w:pStyle w:val="BodyA"/>
        <w:numPr>
          <w:ilvl w:val="0"/>
          <w:numId w:val="139"/>
        </w:numPr>
        <w:spacing w:line="360" w:lineRule="auto"/>
        <w:jc w:val="both"/>
        <w:rPr>
          <w:rStyle w:val="None"/>
          <w:rFonts w:ascii="Arial" w:eastAsia="Arial" w:hAnsi="Arial" w:cs="Arial"/>
          <w:sz w:val="24"/>
          <w:szCs w:val="24"/>
        </w:rPr>
      </w:pPr>
      <w:r>
        <w:rPr>
          <w:rStyle w:val="None"/>
          <w:rFonts w:ascii="Arial" w:hAnsi="Arial"/>
        </w:rPr>
        <w:lastRenderedPageBreak/>
        <w:t>Presentar casos de cohecho en proceso y concluidos (incluyendo aquellos relacionados con lavado de dinero y extradición).</w:t>
      </w:r>
    </w:p>
    <w:p w14:paraId="6122F4E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51A94F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Las </w:t>
      </w:r>
      <w:r>
        <w:rPr>
          <w:rStyle w:val="None"/>
          <w:rFonts w:ascii="Arial" w:hAnsi="Arial"/>
          <w:b/>
          <w:bCs/>
        </w:rPr>
        <w:t xml:space="preserve">responsabilidades </w:t>
      </w:r>
      <w:r>
        <w:rPr>
          <w:rStyle w:val="None"/>
          <w:rFonts w:ascii="Arial" w:hAnsi="Arial"/>
        </w:rPr>
        <w:t>del sector privado contemplan:</w:t>
      </w:r>
    </w:p>
    <w:p w14:paraId="37D2A1E6" w14:textId="77777777" w:rsidR="00CF1A3E" w:rsidRDefault="00CB48A5" w:rsidP="001E3D1C">
      <w:pPr>
        <w:pStyle w:val="BodyA"/>
        <w:numPr>
          <w:ilvl w:val="0"/>
          <w:numId w:val="141"/>
        </w:numPr>
        <w:spacing w:before="240" w:after="240" w:line="360" w:lineRule="auto"/>
        <w:jc w:val="both"/>
        <w:rPr>
          <w:rStyle w:val="None"/>
          <w:rFonts w:ascii="Arial" w:eastAsia="Arial" w:hAnsi="Arial" w:cs="Arial"/>
          <w:sz w:val="24"/>
          <w:szCs w:val="24"/>
        </w:rPr>
      </w:pPr>
      <w:r>
        <w:rPr>
          <w:rStyle w:val="None"/>
          <w:rFonts w:ascii="Arial" w:hAnsi="Arial"/>
          <w:b/>
          <w:bCs/>
        </w:rPr>
        <w:t>Las empresas:</w:t>
      </w:r>
      <w:r>
        <w:rPr>
          <w:rStyle w:val="None"/>
          <w:rFonts w:ascii="Arial" w:hAnsi="Arial"/>
        </w:rPr>
        <w:t xml:space="preserve"> adoptar esquemas preventivos como el establecimiento de códigos de conducta, de mejores prácticas corporativas (controles internos, monitoreo, información financiera pública, auditorias externas) y de mecanismos que prevengan el ofrecimiento y otorgamiento de recursos o bienes a servidores públicos, para obtener beneficios particulares o para la empresa.</w:t>
      </w:r>
    </w:p>
    <w:p w14:paraId="2699D54A" w14:textId="77777777" w:rsidR="00CF1A3E" w:rsidRDefault="00CB48A5" w:rsidP="001E3D1C">
      <w:pPr>
        <w:pStyle w:val="BodyA"/>
        <w:numPr>
          <w:ilvl w:val="0"/>
          <w:numId w:val="143"/>
        </w:numPr>
        <w:spacing w:before="240" w:after="240" w:line="360" w:lineRule="auto"/>
        <w:jc w:val="both"/>
        <w:rPr>
          <w:rStyle w:val="None"/>
          <w:rFonts w:ascii="Arial" w:eastAsia="Arial" w:hAnsi="Arial" w:cs="Arial"/>
          <w:sz w:val="24"/>
          <w:szCs w:val="24"/>
        </w:rPr>
      </w:pPr>
      <w:r>
        <w:rPr>
          <w:rStyle w:val="None"/>
          <w:rFonts w:ascii="Arial" w:hAnsi="Arial"/>
          <w:b/>
          <w:bCs/>
        </w:rPr>
        <w:t>Los contadores públicos:</w:t>
      </w:r>
      <w:r>
        <w:rPr>
          <w:rStyle w:val="None"/>
          <w:rFonts w:ascii="Arial" w:hAnsi="Arial"/>
        </w:rPr>
        <w:t xml:space="preserve">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6983E76" w14:textId="77777777" w:rsidR="00CF1A3E" w:rsidRDefault="00CB48A5" w:rsidP="001E3D1C">
      <w:pPr>
        <w:pStyle w:val="BodyA"/>
        <w:numPr>
          <w:ilvl w:val="0"/>
          <w:numId w:val="145"/>
        </w:numPr>
        <w:spacing w:before="240" w:after="240" w:line="360" w:lineRule="auto"/>
        <w:jc w:val="both"/>
        <w:rPr>
          <w:rStyle w:val="None"/>
          <w:rFonts w:ascii="Arial" w:eastAsia="Arial" w:hAnsi="Arial" w:cs="Arial"/>
          <w:sz w:val="24"/>
          <w:szCs w:val="24"/>
        </w:rPr>
      </w:pPr>
      <w:r>
        <w:rPr>
          <w:rStyle w:val="None"/>
          <w:rFonts w:ascii="Arial" w:hAnsi="Arial"/>
          <w:b/>
          <w:bCs/>
        </w:rPr>
        <w:t>Los abogados:</w:t>
      </w:r>
      <w:r>
        <w:rPr>
          <w:rStyle w:val="None"/>
          <w:rFonts w:ascii="Arial" w:hAnsi="Arial"/>
        </w:rPr>
        <w:t xml:space="preserve"> promover el cumplimiento y revisión de la Convención (imprimir el carácter vinculatorio entre ésta y la legislación nacional); impulsar los esquemas preventivos que deben adoptar las empresas.</w:t>
      </w:r>
    </w:p>
    <w:p w14:paraId="49A1391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Las </w:t>
      </w:r>
      <w:r>
        <w:rPr>
          <w:rStyle w:val="None"/>
          <w:rFonts w:ascii="Arial" w:hAnsi="Arial"/>
          <w:b/>
          <w:bCs/>
        </w:rPr>
        <w:t>sanciones</w:t>
      </w:r>
      <w:r>
        <w:rPr>
          <w:rStyle w:val="None"/>
          <w:rFonts w:ascii="Arial" w:hAnsi="Arial"/>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918FE4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EE0B7F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DFEA9C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DC49E8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El culpable puede ser perseguido en cualquier país firmante de la Convención, independientemente del lugar donde el acto de cohecho haya sido cometido.</w:t>
      </w:r>
    </w:p>
    <w:p w14:paraId="5B02432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0D661F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En la medida que estos lineamientos sean conocidos por las empresas y los servidores públicos del país, estaremos contribuyendo a construir estructuras preventivas que impidan el </w:t>
      </w:r>
      <w:r>
        <w:rPr>
          <w:rStyle w:val="None"/>
          <w:rFonts w:ascii="Arial" w:hAnsi="Arial"/>
        </w:rPr>
        <w:lastRenderedPageBreak/>
        <w:t>incumplimiento de las recomendaciones de la convención y por tanto la comisión de actos de corrupción.</w:t>
      </w:r>
    </w:p>
    <w:p w14:paraId="3B7A23A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7B71B2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Por otra parte, es de señalar que el Código Penal Federal sanciona el cohecho en los siguientes términos:</w:t>
      </w:r>
    </w:p>
    <w:p w14:paraId="2699B02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1070A0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“Artículo 222</w:t>
      </w:r>
    </w:p>
    <w:p w14:paraId="36197EA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Cometen el delito de cohecho:</w:t>
      </w:r>
    </w:p>
    <w:p w14:paraId="0B1D605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1055A2D" w14:textId="77777777" w:rsidR="00CF1A3E" w:rsidRDefault="00CB48A5" w:rsidP="001E3D1C">
      <w:pPr>
        <w:pStyle w:val="BodyA"/>
        <w:numPr>
          <w:ilvl w:val="0"/>
          <w:numId w:val="147"/>
        </w:numPr>
        <w:spacing w:line="360" w:lineRule="auto"/>
        <w:jc w:val="both"/>
        <w:rPr>
          <w:rStyle w:val="None"/>
          <w:rFonts w:ascii="Arial" w:eastAsia="Arial" w:hAnsi="Arial" w:cs="Arial"/>
          <w:sz w:val="24"/>
          <w:szCs w:val="24"/>
        </w:rPr>
      </w:pPr>
      <w:r>
        <w:rPr>
          <w:rStyle w:val="None"/>
          <w:rFonts w:ascii="Arial" w:hAnsi="Arial"/>
        </w:rPr>
        <w:t>El servidor público que por sí, o por interpósita persona solicite o reciba indebidamente para sí o para otro, dinero o cualquiera otra dádiva, o acepte una promesa, para hacer o dejar de hacer algo justo o injusto relacionado con sus funciones, y</w:t>
      </w:r>
    </w:p>
    <w:p w14:paraId="456113CA" w14:textId="77777777" w:rsidR="00CF1A3E" w:rsidRDefault="00CF1A3E">
      <w:pPr>
        <w:pStyle w:val="BodyA"/>
        <w:tabs>
          <w:tab w:val="left" w:pos="96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969" w:hanging="342"/>
        <w:jc w:val="both"/>
        <w:rPr>
          <w:rStyle w:val="None"/>
          <w:rFonts w:ascii="Arial" w:eastAsia="Arial" w:hAnsi="Arial" w:cs="Arial"/>
        </w:rPr>
      </w:pPr>
    </w:p>
    <w:p w14:paraId="38410300" w14:textId="77777777" w:rsidR="00CF1A3E" w:rsidRDefault="00CB48A5" w:rsidP="001E3D1C">
      <w:pPr>
        <w:pStyle w:val="BodyA"/>
        <w:numPr>
          <w:ilvl w:val="0"/>
          <w:numId w:val="147"/>
        </w:numPr>
        <w:spacing w:line="360" w:lineRule="auto"/>
        <w:jc w:val="both"/>
        <w:rPr>
          <w:rStyle w:val="None"/>
          <w:rFonts w:ascii="Arial" w:eastAsia="Arial" w:hAnsi="Arial" w:cs="Arial"/>
          <w:sz w:val="24"/>
          <w:szCs w:val="24"/>
        </w:rPr>
      </w:pPr>
      <w:r>
        <w:rPr>
          <w:rStyle w:val="None"/>
          <w:rFonts w:ascii="Arial" w:hAnsi="Arial"/>
        </w:rPr>
        <w:t>El que de manera espontánea dé u ofrezca dinero o cualquier otra dádiva a alguna de las personas que se mencionan en la fracción anterior, para que cualquier servidor público haga u omita un acto justo o injusto relacionado con sus funciones.</w:t>
      </w:r>
    </w:p>
    <w:p w14:paraId="311CFB6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FE5878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Al que comete el delito de cohecho se le impondrán las siguientes sanciones:</w:t>
      </w:r>
    </w:p>
    <w:p w14:paraId="638DB34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4E23146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2D20E4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F79A9D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3976130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1C4863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En ningún caso se devolverá a los responsables del delito de cohecho, el dinero o dádivas entregadas, las mismas se aplicarán en beneficio del Estado.</w:t>
      </w:r>
    </w:p>
    <w:p w14:paraId="6B5D352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1CC34B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Capítulo XI</w:t>
      </w:r>
    </w:p>
    <w:p w14:paraId="420E44E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Cohecho a servidores públicos extranjeros.</w:t>
      </w:r>
    </w:p>
    <w:p w14:paraId="3875A98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4F5A3E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Artículo 222 bis</w:t>
      </w:r>
    </w:p>
    <w:p w14:paraId="2E9E3C3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14:paraId="077925FC" w14:textId="77777777" w:rsidR="00CF1A3E" w:rsidRDefault="00CB48A5" w:rsidP="001E3D1C">
      <w:pPr>
        <w:pStyle w:val="BodyA"/>
        <w:numPr>
          <w:ilvl w:val="0"/>
          <w:numId w:val="149"/>
        </w:numPr>
        <w:spacing w:before="240" w:after="240" w:line="360" w:lineRule="auto"/>
        <w:jc w:val="both"/>
        <w:rPr>
          <w:rStyle w:val="None"/>
          <w:rFonts w:ascii="Arial" w:eastAsia="Arial" w:hAnsi="Arial" w:cs="Arial"/>
          <w:sz w:val="24"/>
          <w:szCs w:val="24"/>
        </w:rPr>
      </w:pPr>
      <w:r>
        <w:rPr>
          <w:rStyle w:val="None"/>
          <w:rFonts w:ascii="Arial" w:hAnsi="Arial"/>
        </w:rPr>
        <w:t>A un servidor público extranjero para que gestione o se abstenga de gestionar la tramitación o resolución de asuntos relacionados con las funciones inherentes a su empleo, cargo o comisión;</w:t>
      </w:r>
    </w:p>
    <w:p w14:paraId="4DB2EEC4" w14:textId="77777777" w:rsidR="00CF1A3E" w:rsidRDefault="00CB48A5" w:rsidP="001E3D1C">
      <w:pPr>
        <w:pStyle w:val="BodyA"/>
        <w:numPr>
          <w:ilvl w:val="0"/>
          <w:numId w:val="149"/>
        </w:numPr>
        <w:spacing w:before="240" w:after="240" w:line="360" w:lineRule="auto"/>
        <w:jc w:val="both"/>
        <w:rPr>
          <w:rStyle w:val="None"/>
          <w:rFonts w:ascii="Arial" w:eastAsia="Arial" w:hAnsi="Arial" w:cs="Arial"/>
          <w:sz w:val="24"/>
          <w:szCs w:val="24"/>
        </w:rPr>
      </w:pPr>
      <w:r>
        <w:rPr>
          <w:rStyle w:val="None"/>
          <w:rFonts w:ascii="Arial" w:hAnsi="Arial"/>
        </w:rPr>
        <w:t>A un servidor público extranjero para llevar a cabo la tramitación o resolución de cualquier asunto que se encuentre fuera del ámbito de las funciones inherentes a su empleo, cargo o comisión, o</w:t>
      </w:r>
    </w:p>
    <w:p w14:paraId="647EB436" w14:textId="77777777" w:rsidR="00CF1A3E" w:rsidRDefault="00CB48A5" w:rsidP="001E3D1C">
      <w:pPr>
        <w:pStyle w:val="BodyA"/>
        <w:numPr>
          <w:ilvl w:val="0"/>
          <w:numId w:val="149"/>
        </w:numPr>
        <w:spacing w:before="240" w:after="240" w:line="360" w:lineRule="auto"/>
        <w:jc w:val="both"/>
        <w:rPr>
          <w:rStyle w:val="None"/>
          <w:rFonts w:ascii="Arial" w:eastAsia="Arial" w:hAnsi="Arial" w:cs="Arial"/>
          <w:sz w:val="24"/>
          <w:szCs w:val="24"/>
        </w:rPr>
      </w:pPr>
      <w:r>
        <w:rPr>
          <w:rStyle w:val="None"/>
          <w:rFonts w:ascii="Arial" w:hAnsi="Arial"/>
        </w:rPr>
        <w:t>A cualquier persona para que acuda ante un servidor público extranjero y le requiera o le proponga llevar a cabo la tramitación o resolución de cualquier asunto relacionado con las funciones inherentes al empleo, cargo o comisión de este último.</w:t>
      </w:r>
    </w:p>
    <w:p w14:paraId="6BD461BE"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4DB6A5F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309DCF4" w14:textId="77777777" w:rsidR="00CF1A3E" w:rsidRDefault="00CB48A5">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rFonts w:ascii="Arial" w:eastAsia="Arial" w:hAnsi="Arial" w:cs="Arial"/>
          <w:sz w:val="22"/>
          <w:szCs w:val="22"/>
        </w:rPr>
      </w:pPr>
      <w:r>
        <w:rPr>
          <w:rStyle w:val="None"/>
          <w:rFonts w:ascii="Arial" w:hAnsi="Arial"/>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C6E6FE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13C6F2AB"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52583B20"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1DE10C8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5DAA389C"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664AA0E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76AA277E"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sz w:val="22"/>
          <w:szCs w:val="22"/>
        </w:rPr>
      </w:pPr>
      <w:r>
        <w:rPr>
          <w:rStyle w:val="None"/>
          <w:sz w:val="22"/>
          <w:szCs w:val="22"/>
        </w:rPr>
        <w:t>ANEXO 15</w:t>
      </w:r>
    </w:p>
    <w:p w14:paraId="78B9FA64"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sz w:val="20"/>
          <w:szCs w:val="20"/>
        </w:rPr>
      </w:pPr>
      <w:r>
        <w:rPr>
          <w:rStyle w:val="None"/>
          <w:sz w:val="20"/>
          <w:szCs w:val="20"/>
        </w:rPr>
        <w:t xml:space="preserve"> FORMATO DE IDENTIFICACIÓN DE INFORMACIÓN CONFIDENCIAL, RESERVADA O COMERCIAL RESERVADA </w:t>
      </w:r>
    </w:p>
    <w:p w14:paraId="11C7C4A5" w14:textId="77777777" w:rsidR="00CF1A3E" w:rsidRDefault="00CB48A5">
      <w:pPr>
        <w:pStyle w:val="BodyA"/>
        <w:tabs>
          <w:tab w:val="left" w:pos="1"/>
          <w:tab w:val="left" w:pos="4962"/>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right"/>
        <w:rPr>
          <w:rStyle w:val="None"/>
          <w:rFonts w:ascii="Arial" w:eastAsia="Arial" w:hAnsi="Arial" w:cs="Arial"/>
          <w:b/>
          <w:bCs/>
          <w:sz w:val="18"/>
          <w:szCs w:val="18"/>
        </w:rPr>
      </w:pPr>
      <w:r>
        <w:rPr>
          <w:rStyle w:val="None"/>
          <w:rFonts w:ascii="Arial" w:hAnsi="Arial"/>
          <w:b/>
          <w:bCs/>
          <w:sz w:val="18"/>
          <w:szCs w:val="18"/>
        </w:rPr>
        <w:t>FECHA</w:t>
      </w:r>
    </w:p>
    <w:p w14:paraId="37CF9A3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325C63F6"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1D73936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75E9E73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295860A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p>
    <w:p w14:paraId="3E7FE21F" w14:textId="0425128E"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sz w:val="18"/>
          <w:szCs w:val="18"/>
        </w:rPr>
      </w:pPr>
      <w:r>
        <w:rPr>
          <w:rStyle w:val="None"/>
          <w:rFonts w:ascii="Arial" w:hAnsi="Arial"/>
          <w:b/>
          <w:bCs/>
          <w:sz w:val="18"/>
          <w:szCs w:val="18"/>
        </w:rPr>
        <w:t xml:space="preserve">No. de LICITACIÓN Pública Nacional Mixta Consolidada: </w:t>
      </w:r>
      <w:r w:rsidR="00647115" w:rsidRPr="009E2735">
        <w:rPr>
          <w:rFonts w:ascii="Arial" w:hAnsi="Arial"/>
          <w:b/>
          <w:bCs/>
          <w:sz w:val="24"/>
          <w:szCs w:val="24"/>
        </w:rPr>
        <w:t>LA-009J3D002-E1-2016</w:t>
      </w:r>
      <w:r>
        <w:rPr>
          <w:rStyle w:val="None"/>
          <w:rFonts w:ascii="Arial" w:hAnsi="Arial"/>
          <w:b/>
          <w:bCs/>
        </w:rPr>
        <w:t>.</w:t>
      </w:r>
    </w:p>
    <w:p w14:paraId="4B128CBD" w14:textId="77777777" w:rsidR="00CF1A3E" w:rsidRDefault="00CF1A3E">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b w:val="0"/>
          <w:bCs w:val="0"/>
          <w:sz w:val="22"/>
          <w:szCs w:val="22"/>
        </w:rPr>
      </w:pPr>
    </w:p>
    <w:p w14:paraId="21AE0175"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Style w:val="None"/>
          <w:b w:val="0"/>
          <w:bCs w:val="0"/>
          <w:sz w:val="22"/>
          <w:szCs w:val="22"/>
        </w:rPr>
      </w:pPr>
      <w:r>
        <w:rPr>
          <w:rStyle w:val="None"/>
          <w:b w:val="0"/>
          <w:bCs w:val="0"/>
          <w:sz w:val="22"/>
          <w:szCs w:val="22"/>
        </w:rPr>
        <w:t xml:space="preserve">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w:t>
      </w:r>
      <w:r>
        <w:rPr>
          <w:rStyle w:val="None"/>
          <w:sz w:val="22"/>
          <w:szCs w:val="22"/>
          <w:u w:color="FF0000"/>
        </w:rPr>
        <w:t>ADMINISTRACION PORTUARIA INTEGRAL DE TAMPICO</w:t>
      </w:r>
      <w:r>
        <w:rPr>
          <w:rStyle w:val="None"/>
          <w:b w:val="0"/>
          <w:bCs w:val="0"/>
          <w:sz w:val="22"/>
          <w:szCs w:val="22"/>
        </w:rPr>
        <w:t>, con motivo de mi participación en la LICITACIÓN de referencia.</w:t>
      </w:r>
    </w:p>
    <w:p w14:paraId="2B7AB454" w14:textId="77777777" w:rsidR="00CF1A3E" w:rsidRDefault="00CF1A3E">
      <w:pPr>
        <w:pStyle w:val="ANOTACION"/>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b w:val="0"/>
          <w:bCs w:val="0"/>
          <w:sz w:val="22"/>
          <w:szCs w:val="22"/>
        </w:rPr>
      </w:pPr>
    </w:p>
    <w:tbl>
      <w:tblPr>
        <w:tblStyle w:val="TableNormal"/>
        <w:tblW w:w="963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3777"/>
        <w:gridCol w:w="3306"/>
        <w:gridCol w:w="2555"/>
      </w:tblGrid>
      <w:tr w:rsidR="00CF1A3E" w14:paraId="40B1F30A" w14:textId="77777777">
        <w:tblPrEx>
          <w:tblCellMar>
            <w:top w:w="0" w:type="dxa"/>
            <w:left w:w="0" w:type="dxa"/>
            <w:bottom w:w="0" w:type="dxa"/>
            <w:right w:w="0" w:type="dxa"/>
          </w:tblCellMar>
        </w:tblPrEx>
        <w:trPr>
          <w:trHeight w:val="227"/>
        </w:trPr>
        <w:tc>
          <w:tcPr>
            <w:tcW w:w="9638" w:type="dxa"/>
            <w:gridSpan w:val="3"/>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1D64D7A7" w14:textId="77777777" w:rsidR="00CF1A3E" w:rsidRDefault="00CB48A5">
            <w:pPr>
              <w:pStyle w:val="ANOTACION"/>
              <w:spacing w:line="240" w:lineRule="atLeast"/>
              <w:jc w:val="left"/>
            </w:pPr>
            <w:r>
              <w:rPr>
                <w:rStyle w:val="Hyperlink2"/>
              </w:rPr>
              <w:t>Nombre del LICITANTE:</w:t>
            </w:r>
          </w:p>
        </w:tc>
      </w:tr>
      <w:tr w:rsidR="00CF1A3E" w14:paraId="760DBBED" w14:textId="77777777">
        <w:tblPrEx>
          <w:tblCellMar>
            <w:top w:w="0" w:type="dxa"/>
            <w:left w:w="0" w:type="dxa"/>
            <w:bottom w:w="0" w:type="dxa"/>
            <w:right w:w="0" w:type="dxa"/>
          </w:tblCellMar>
        </w:tblPrEx>
        <w:trPr>
          <w:trHeight w:val="523"/>
        </w:trPr>
        <w:tc>
          <w:tcPr>
            <w:tcW w:w="3777"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05C5AA84" w14:textId="77777777" w:rsidR="00CF1A3E" w:rsidRDefault="00CB48A5">
            <w:pPr>
              <w:pStyle w:val="texto"/>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s>
              <w:spacing w:line="240" w:lineRule="auto"/>
              <w:ind w:firstLine="0"/>
              <w:jc w:val="center"/>
            </w:pPr>
            <w:r>
              <w:rPr>
                <w:rStyle w:val="None"/>
                <w:b/>
                <w:bCs/>
              </w:rPr>
              <w:t>Documento entregado dentro de la propuesta técnica o económica</w:t>
            </w:r>
          </w:p>
        </w:tc>
        <w:tc>
          <w:tcPr>
            <w:tcW w:w="3306"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0B2B424E" w14:textId="77777777" w:rsidR="00CF1A3E" w:rsidRDefault="00CB48A5">
            <w:pPr>
              <w:pStyle w:val="texto"/>
              <w:tabs>
                <w:tab w:val="left" w:pos="360"/>
              </w:tabs>
              <w:spacing w:line="240" w:lineRule="auto"/>
              <w:ind w:firstLine="0"/>
              <w:jc w:val="center"/>
            </w:pPr>
            <w:r>
              <w:rPr>
                <w:rStyle w:val="None"/>
                <w:b/>
                <w:bCs/>
              </w:rPr>
              <w:t>Fundamento legal</w:t>
            </w:r>
          </w:p>
        </w:tc>
        <w:tc>
          <w:tcPr>
            <w:tcW w:w="2554"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159B4E3B" w14:textId="77777777" w:rsidR="00CF1A3E" w:rsidRDefault="00CB48A5">
            <w:pPr>
              <w:pStyle w:val="texto"/>
              <w:spacing w:line="240" w:lineRule="auto"/>
              <w:ind w:firstLine="0"/>
              <w:jc w:val="center"/>
              <w:rPr>
                <w:rStyle w:val="None"/>
                <w:b/>
                <w:bCs/>
              </w:rPr>
            </w:pPr>
            <w:r>
              <w:rPr>
                <w:rStyle w:val="Hyperlink2"/>
                <w:b/>
                <w:bCs/>
              </w:rPr>
              <w:t>Sugerencias</w:t>
            </w:r>
          </w:p>
          <w:p w14:paraId="0214E123" w14:textId="77777777" w:rsidR="00CF1A3E" w:rsidRDefault="00CB48A5">
            <w:pPr>
              <w:pStyle w:val="texto"/>
              <w:spacing w:line="240" w:lineRule="auto"/>
              <w:ind w:firstLine="0"/>
              <w:jc w:val="center"/>
            </w:pPr>
            <w:r>
              <w:rPr>
                <w:rStyle w:val="None"/>
                <w:b/>
                <w:bCs/>
              </w:rPr>
              <w:t>y observaciones</w:t>
            </w:r>
          </w:p>
        </w:tc>
      </w:tr>
      <w:tr w:rsidR="00CF1A3E" w14:paraId="2D2377C2" w14:textId="77777777">
        <w:tblPrEx>
          <w:tblCellMar>
            <w:top w:w="0" w:type="dxa"/>
            <w:left w:w="0" w:type="dxa"/>
            <w:bottom w:w="0" w:type="dxa"/>
            <w:right w:w="0" w:type="dxa"/>
          </w:tblCellMar>
        </w:tblPrEx>
        <w:trPr>
          <w:trHeight w:val="300"/>
        </w:trPr>
        <w:tc>
          <w:tcPr>
            <w:tcW w:w="3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F667E" w14:textId="77777777" w:rsidR="00CF1A3E" w:rsidRDefault="00CF1A3E"/>
        </w:tc>
        <w:tc>
          <w:tcPr>
            <w:tcW w:w="3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BAFD7" w14:textId="77777777" w:rsidR="00CF1A3E" w:rsidRDefault="00CF1A3E"/>
        </w:tc>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58A32" w14:textId="77777777" w:rsidR="00CF1A3E" w:rsidRDefault="00CF1A3E"/>
        </w:tc>
      </w:tr>
      <w:tr w:rsidR="00CF1A3E" w14:paraId="52281372" w14:textId="77777777">
        <w:tblPrEx>
          <w:tblCellMar>
            <w:top w:w="0" w:type="dxa"/>
            <w:left w:w="0" w:type="dxa"/>
            <w:bottom w:w="0" w:type="dxa"/>
            <w:right w:w="0" w:type="dxa"/>
          </w:tblCellMar>
        </w:tblPrEx>
        <w:trPr>
          <w:trHeight w:val="300"/>
        </w:trPr>
        <w:tc>
          <w:tcPr>
            <w:tcW w:w="3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60DEA" w14:textId="77777777" w:rsidR="00CF1A3E" w:rsidRDefault="00CF1A3E"/>
        </w:tc>
        <w:tc>
          <w:tcPr>
            <w:tcW w:w="3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0ABF1" w14:textId="77777777" w:rsidR="00CF1A3E" w:rsidRDefault="00CF1A3E"/>
        </w:tc>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0FF8A" w14:textId="77777777" w:rsidR="00CF1A3E" w:rsidRDefault="00CF1A3E"/>
        </w:tc>
      </w:tr>
      <w:tr w:rsidR="00CF1A3E" w14:paraId="6EC1691E" w14:textId="77777777">
        <w:tblPrEx>
          <w:tblCellMar>
            <w:top w:w="0" w:type="dxa"/>
            <w:left w:w="0" w:type="dxa"/>
            <w:bottom w:w="0" w:type="dxa"/>
            <w:right w:w="0" w:type="dxa"/>
          </w:tblCellMar>
        </w:tblPrEx>
        <w:trPr>
          <w:trHeight w:val="300"/>
        </w:trPr>
        <w:tc>
          <w:tcPr>
            <w:tcW w:w="3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ECCBC" w14:textId="77777777" w:rsidR="00CF1A3E" w:rsidRDefault="00CF1A3E"/>
        </w:tc>
        <w:tc>
          <w:tcPr>
            <w:tcW w:w="3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13DB6" w14:textId="77777777" w:rsidR="00CF1A3E" w:rsidRDefault="00CF1A3E"/>
        </w:tc>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93ACB" w14:textId="77777777" w:rsidR="00CF1A3E" w:rsidRDefault="00CF1A3E"/>
        </w:tc>
      </w:tr>
      <w:tr w:rsidR="00CF1A3E" w14:paraId="332F0681" w14:textId="77777777">
        <w:tblPrEx>
          <w:tblCellMar>
            <w:top w:w="0" w:type="dxa"/>
            <w:left w:w="0" w:type="dxa"/>
            <w:bottom w:w="0" w:type="dxa"/>
            <w:right w:w="0" w:type="dxa"/>
          </w:tblCellMar>
        </w:tblPrEx>
        <w:trPr>
          <w:trHeight w:val="300"/>
        </w:trPr>
        <w:tc>
          <w:tcPr>
            <w:tcW w:w="3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A88E8" w14:textId="77777777" w:rsidR="00CF1A3E" w:rsidRDefault="00CF1A3E"/>
        </w:tc>
        <w:tc>
          <w:tcPr>
            <w:tcW w:w="3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2DA11" w14:textId="77777777" w:rsidR="00CF1A3E" w:rsidRDefault="00CF1A3E"/>
        </w:tc>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470FA" w14:textId="77777777" w:rsidR="00CF1A3E" w:rsidRDefault="00CF1A3E"/>
        </w:tc>
      </w:tr>
    </w:tbl>
    <w:p w14:paraId="2E195AFB" w14:textId="77777777" w:rsidR="00CF1A3E" w:rsidRDefault="00CF1A3E">
      <w:pPr>
        <w:pStyle w:val="ANOTACION"/>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216" w:hanging="216"/>
        <w:jc w:val="both"/>
        <w:rPr>
          <w:b w:val="0"/>
          <w:bCs w:val="0"/>
          <w:sz w:val="22"/>
          <w:szCs w:val="22"/>
        </w:rPr>
      </w:pPr>
    </w:p>
    <w:p w14:paraId="1DC41A0A" w14:textId="77777777" w:rsidR="00CF1A3E" w:rsidRDefault="00CF1A3E">
      <w:pPr>
        <w:pStyle w:val="ANOTACION"/>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08" w:hanging="108"/>
        <w:jc w:val="both"/>
        <w:rPr>
          <w:b w:val="0"/>
          <w:bCs w:val="0"/>
          <w:sz w:val="22"/>
          <w:szCs w:val="22"/>
        </w:rPr>
      </w:pPr>
    </w:p>
    <w:p w14:paraId="0727B6B8" w14:textId="77777777" w:rsidR="00CF1A3E" w:rsidRDefault="00CB48A5">
      <w:pPr>
        <w:pStyle w:val="texto"/>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0"/>
        <w:rPr>
          <w:rStyle w:val="None"/>
          <w:b/>
          <w:bCs/>
        </w:rPr>
      </w:pPr>
      <w:r>
        <w:rPr>
          <w:rStyle w:val="None"/>
          <w:b/>
          <w:bCs/>
        </w:rPr>
        <w:t>Notas:</w:t>
      </w:r>
    </w:p>
    <w:p w14:paraId="1999767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284"/>
        <w:rPr>
          <w:rStyle w:val="None"/>
          <w:rFonts w:ascii="Arial" w:eastAsia="Arial" w:hAnsi="Arial" w:cs="Arial"/>
          <w:sz w:val="18"/>
          <w:szCs w:val="18"/>
        </w:rPr>
      </w:pPr>
      <w:r>
        <w:rPr>
          <w:rStyle w:val="None"/>
          <w:rFonts w:ascii="Arial" w:hAnsi="Arial"/>
          <w:sz w:val="18"/>
          <w:szCs w:val="18"/>
        </w:rPr>
        <w:t>1.- Se deberán utilizar tanto renglones como sean necesario.</w:t>
      </w:r>
    </w:p>
    <w:p w14:paraId="2F62102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284"/>
        <w:jc w:val="both"/>
        <w:rPr>
          <w:rStyle w:val="None"/>
          <w:rFonts w:ascii="Arial" w:eastAsia="Arial" w:hAnsi="Arial" w:cs="Arial"/>
          <w:sz w:val="18"/>
          <w:szCs w:val="18"/>
        </w:rPr>
      </w:pPr>
      <w:r>
        <w:rPr>
          <w:rStyle w:val="None"/>
          <w:rFonts w:ascii="Arial" w:hAnsi="Arial"/>
          <w:sz w:val="18"/>
          <w:szCs w:val="18"/>
        </w:rPr>
        <w:t xml:space="preserve">2.- Para señalar el fundamento legal se recomienda consultar la Ley Federal de Transparencia y Acceso a la Información, su reglamento y el Capítulo III de los LINEAMIENTOS Generales para la clasificación y desclasificación </w:t>
      </w:r>
      <w:r>
        <w:rPr>
          <w:rStyle w:val="None"/>
          <w:rFonts w:ascii="Arial" w:hAnsi="Arial"/>
          <w:sz w:val="18"/>
          <w:szCs w:val="18"/>
        </w:rPr>
        <w:lastRenderedPageBreak/>
        <w:t>de la información de las dependencias y entidades de la Administración Pública Federal, publicado en el Diario Oficial de la Federación el 18 de agosto de 2003.</w:t>
      </w:r>
    </w:p>
    <w:p w14:paraId="6012F4CC"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lang w:val="pt-PT"/>
        </w:rPr>
      </w:pPr>
    </w:p>
    <w:p w14:paraId="5246124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rPr>
        <w:t>A t e n t a m e n t e</w:t>
      </w:r>
    </w:p>
    <w:p w14:paraId="6537CAF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lang w:val="pt-PT"/>
        </w:rPr>
      </w:pPr>
    </w:p>
    <w:p w14:paraId="28714C4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lang w:val="pt-PT"/>
        </w:rPr>
      </w:pPr>
    </w:p>
    <w:p w14:paraId="1D8819A2"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lang w:val="pt-PT"/>
        </w:rPr>
      </w:pPr>
    </w:p>
    <w:p w14:paraId="094C2D87"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rPr>
        <w:t>______________________________</w:t>
      </w:r>
    </w:p>
    <w:p w14:paraId="4A7B471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rPr>
        <w:t>(Cargo y firma  del  representante del Licitante)</w:t>
      </w:r>
    </w:p>
    <w:p w14:paraId="76624BC3"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340169F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354AA80F"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Unicode MS" w:hAnsi="Arial Unicode MS"/>
          <w:sz w:val="20"/>
          <w:szCs w:val="20"/>
        </w:rPr>
        <w:br w:type="page"/>
      </w:r>
    </w:p>
    <w:p w14:paraId="0C1E08F1"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sz w:val="22"/>
          <w:szCs w:val="22"/>
        </w:rPr>
      </w:pPr>
      <w:r>
        <w:rPr>
          <w:rStyle w:val="None"/>
          <w:sz w:val="22"/>
          <w:szCs w:val="22"/>
        </w:rPr>
        <w:lastRenderedPageBreak/>
        <w:t>ANEXO 16</w:t>
      </w:r>
    </w:p>
    <w:p w14:paraId="7749AF95"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sz w:val="22"/>
          <w:szCs w:val="22"/>
        </w:rPr>
      </w:pPr>
      <w:r>
        <w:rPr>
          <w:rStyle w:val="None"/>
          <w:sz w:val="22"/>
          <w:szCs w:val="22"/>
        </w:rPr>
        <w:t xml:space="preserve"> CARTA COMPROMISO PARA EL PAGO DE SINIESTROS  </w:t>
      </w:r>
    </w:p>
    <w:p w14:paraId="60E1E382"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18"/>
          <w:szCs w:val="18"/>
        </w:rPr>
      </w:pPr>
      <w:r>
        <w:rPr>
          <w:rStyle w:val="None"/>
          <w:rFonts w:ascii="Arial" w:hAnsi="Arial"/>
          <w:b/>
          <w:bCs/>
          <w:sz w:val="18"/>
          <w:szCs w:val="18"/>
        </w:rPr>
        <w:t>(ESTE FORMATO SE DEBERÁ ELABORAR EN HOJA MEMBRETADA DEL PARTICIPANTE)</w:t>
      </w:r>
    </w:p>
    <w:p w14:paraId="54E1E025" w14:textId="77777777" w:rsidR="00CF1A3E" w:rsidRDefault="00CF1A3E">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pPr>
    </w:p>
    <w:p w14:paraId="7860D72F" w14:textId="77777777" w:rsidR="00CF1A3E" w:rsidRDefault="00CB48A5">
      <w:pPr>
        <w:pStyle w:val="BodyA"/>
        <w:tabs>
          <w:tab w:val="left" w:pos="1"/>
          <w:tab w:val="left" w:pos="4962"/>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right"/>
        <w:rPr>
          <w:rStyle w:val="None"/>
          <w:rFonts w:ascii="Arial" w:eastAsia="Arial" w:hAnsi="Arial" w:cs="Arial"/>
          <w:b/>
          <w:bCs/>
          <w:sz w:val="18"/>
          <w:szCs w:val="18"/>
        </w:rPr>
      </w:pPr>
      <w:r>
        <w:rPr>
          <w:rStyle w:val="None"/>
          <w:rFonts w:ascii="Arial" w:hAnsi="Arial"/>
          <w:b/>
          <w:bCs/>
          <w:sz w:val="18"/>
          <w:szCs w:val="18"/>
        </w:rPr>
        <w:t>FECHA</w:t>
      </w:r>
    </w:p>
    <w:p w14:paraId="362C2DEC"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sz w:val="18"/>
          <w:szCs w:val="18"/>
        </w:rPr>
      </w:pPr>
    </w:p>
    <w:p w14:paraId="57EA7659"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58CB165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0224D19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59883F8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5AF9089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1ECA5ED8"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p>
    <w:p w14:paraId="54A558D6" w14:textId="0F7323F6"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r>
        <w:rPr>
          <w:rStyle w:val="None"/>
          <w:rFonts w:ascii="Arial" w:hAnsi="Arial"/>
          <w:b/>
          <w:bCs/>
          <w:sz w:val="18"/>
          <w:szCs w:val="18"/>
        </w:rPr>
        <w:t xml:space="preserve">No. de LICITACIÓN Pública Nacional Mixta Consolidada: </w:t>
      </w:r>
      <w:r w:rsidR="00647115" w:rsidRPr="009E2735">
        <w:rPr>
          <w:rFonts w:ascii="Arial" w:hAnsi="Arial"/>
          <w:b/>
          <w:bCs/>
          <w:sz w:val="24"/>
          <w:szCs w:val="24"/>
        </w:rPr>
        <w:t>LA-009J3D002-E1-2016</w:t>
      </w:r>
      <w:r>
        <w:rPr>
          <w:rStyle w:val="None"/>
          <w:rFonts w:ascii="Arial" w:hAnsi="Arial"/>
          <w:b/>
          <w:bCs/>
        </w:rPr>
        <w:t>.</w:t>
      </w:r>
    </w:p>
    <w:p w14:paraId="664DF7C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sz w:val="24"/>
          <w:szCs w:val="24"/>
        </w:rPr>
      </w:pPr>
    </w:p>
    <w:p w14:paraId="5828B9E2"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Por este conducto me permito manifestar a usted, que la Compañía Aseguradora que represento se compromete formalmente a pagar los siniestros que le sean reclamados en un período no mayor a 10 días naturales, contados a partir de la recepción del expediente de solicitud de pago debidamente integrado y de resultar el procedente el pago reclamado, aplicando los deducibles y coaseguros que correspondan.</w:t>
      </w:r>
    </w:p>
    <w:p w14:paraId="2D6FEC58"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9CAAC4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F3F33F9"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6B9A2B0"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AA2FB80"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99734DE"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8D3FA8B"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73F94C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D3BF19C"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FB0BA8C"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ATENTAMENTE</w:t>
      </w:r>
    </w:p>
    <w:p w14:paraId="79F174A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3F145AA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0AE6461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3F1B5AD0"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Representante Legal</w:t>
      </w:r>
    </w:p>
    <w:p w14:paraId="1777A678"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Compañía Aseguradora</w:t>
      </w:r>
    </w:p>
    <w:p w14:paraId="643A195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67527AC9"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sz w:val="22"/>
          <w:szCs w:val="22"/>
        </w:rPr>
      </w:pPr>
      <w:r>
        <w:rPr>
          <w:rStyle w:val="None"/>
          <w:sz w:val="22"/>
          <w:szCs w:val="22"/>
        </w:rPr>
        <w:lastRenderedPageBreak/>
        <w:t>ANEXO 17</w:t>
      </w:r>
    </w:p>
    <w:p w14:paraId="623D5965"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sz w:val="22"/>
          <w:szCs w:val="22"/>
        </w:rPr>
      </w:pPr>
      <w:r>
        <w:rPr>
          <w:rStyle w:val="None"/>
          <w:sz w:val="22"/>
          <w:szCs w:val="22"/>
        </w:rPr>
        <w:t xml:space="preserve"> CARTA EXCLUSIVIDAD DE BENEFICIOS  </w:t>
      </w:r>
    </w:p>
    <w:p w14:paraId="669B528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18"/>
          <w:szCs w:val="18"/>
        </w:rPr>
      </w:pPr>
      <w:r>
        <w:rPr>
          <w:rStyle w:val="None"/>
          <w:rFonts w:ascii="Arial" w:hAnsi="Arial"/>
          <w:sz w:val="18"/>
          <w:szCs w:val="18"/>
        </w:rPr>
        <w:t>(ESTE FORMATO SE DEBERÁ ELABORAR EN HOJA MEMBRETADA DEL PARTICIPANTE)</w:t>
      </w:r>
    </w:p>
    <w:p w14:paraId="6FB8FE65" w14:textId="77777777" w:rsidR="00CF1A3E" w:rsidRDefault="00CF1A3E">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b w:val="0"/>
          <w:bCs w:val="0"/>
        </w:rPr>
      </w:pPr>
    </w:p>
    <w:p w14:paraId="2704593C" w14:textId="77777777" w:rsidR="00CF1A3E" w:rsidRDefault="00CB48A5">
      <w:pPr>
        <w:pStyle w:val="BodyA"/>
        <w:tabs>
          <w:tab w:val="left" w:pos="1"/>
          <w:tab w:val="left" w:pos="4962"/>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right"/>
        <w:rPr>
          <w:rStyle w:val="None"/>
          <w:rFonts w:ascii="Arial" w:eastAsia="Arial" w:hAnsi="Arial" w:cs="Arial"/>
          <w:sz w:val="18"/>
          <w:szCs w:val="18"/>
        </w:rPr>
      </w:pPr>
      <w:r>
        <w:rPr>
          <w:rStyle w:val="None"/>
          <w:rFonts w:ascii="Arial" w:hAnsi="Arial"/>
          <w:sz w:val="18"/>
          <w:szCs w:val="18"/>
        </w:rPr>
        <w:t>FECHA</w:t>
      </w:r>
    </w:p>
    <w:p w14:paraId="6CE0260A"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sz w:val="18"/>
          <w:szCs w:val="18"/>
        </w:rPr>
      </w:pPr>
    </w:p>
    <w:p w14:paraId="6E20464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18"/>
          <w:szCs w:val="18"/>
        </w:rPr>
      </w:pPr>
    </w:p>
    <w:p w14:paraId="673489A0"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590A0C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7873FFF3"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152F067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4816C59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p>
    <w:p w14:paraId="2CA6EF99" w14:textId="181C4C03"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sz w:val="24"/>
          <w:szCs w:val="24"/>
        </w:rPr>
      </w:pPr>
      <w:r>
        <w:rPr>
          <w:rStyle w:val="None"/>
          <w:rFonts w:ascii="Arial" w:hAnsi="Arial"/>
          <w:b/>
          <w:bCs/>
          <w:sz w:val="18"/>
          <w:szCs w:val="18"/>
        </w:rPr>
        <w:t>No. de LICITACIÓN Pública Nacional Mixta Consolidada:</w:t>
      </w:r>
      <w:r>
        <w:rPr>
          <w:rStyle w:val="None"/>
          <w:rFonts w:ascii="Arial" w:hAnsi="Arial"/>
          <w:sz w:val="24"/>
          <w:szCs w:val="24"/>
        </w:rPr>
        <w:t xml:space="preserve"> </w:t>
      </w:r>
      <w:r w:rsidR="00647115" w:rsidRPr="009E2735">
        <w:rPr>
          <w:rFonts w:ascii="Arial" w:hAnsi="Arial"/>
          <w:b/>
          <w:bCs/>
          <w:sz w:val="24"/>
          <w:szCs w:val="24"/>
        </w:rPr>
        <w:t>LA-009J3D002-E1-2016</w:t>
      </w:r>
      <w:r>
        <w:rPr>
          <w:rStyle w:val="None"/>
          <w:rFonts w:ascii="Arial" w:hAnsi="Arial"/>
          <w:b/>
          <w:bCs/>
        </w:rPr>
        <w:t>.</w:t>
      </w:r>
    </w:p>
    <w:p w14:paraId="1B428DD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634808A2"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Por este conducto hago de su conocimiento, nuestro compromiso formal de extender los beneficios de las pólizas de seguro que se contraten como resultado de la presente LICITACIÓN, a las API y personas que se integren al Programa Integral de Aseguramiento, durante el período de vigencia de las pólizas, es decir, de las 12:00 HORAS DEL 1 DE MARZO DE 2016 A LAS 12:00 HORAS DEL 1 DE MARZO DE 2018.</w:t>
      </w:r>
    </w:p>
    <w:p w14:paraId="5D800A0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40DFDA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709" w:hanging="709"/>
        <w:jc w:val="both"/>
        <w:rPr>
          <w:rStyle w:val="None"/>
          <w:rFonts w:ascii="Arial" w:eastAsia="Arial" w:hAnsi="Arial" w:cs="Arial"/>
        </w:rPr>
      </w:pPr>
    </w:p>
    <w:p w14:paraId="77C87EE0"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1B852B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749C2FE"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3CA70EC"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85B083D"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ATENTAMENTE</w:t>
      </w:r>
    </w:p>
    <w:p w14:paraId="07580BB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57C53E9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450031E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33864F98"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Representante Legal</w:t>
      </w:r>
    </w:p>
    <w:p w14:paraId="42A83F4E"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Compañía Aseguradora</w:t>
      </w:r>
    </w:p>
    <w:p w14:paraId="4B9158F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220E0BF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FECCFBB"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Style w:val="None"/>
          <w:rFonts w:ascii="Arial Unicode MS" w:hAnsi="Arial Unicode MS"/>
        </w:rPr>
        <w:br w:type="page"/>
      </w:r>
    </w:p>
    <w:p w14:paraId="0AE9EEBC"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sz w:val="22"/>
          <w:szCs w:val="22"/>
        </w:rPr>
      </w:pPr>
      <w:r>
        <w:rPr>
          <w:rStyle w:val="None"/>
          <w:sz w:val="22"/>
          <w:szCs w:val="22"/>
        </w:rPr>
        <w:lastRenderedPageBreak/>
        <w:t>ANEXO 18</w:t>
      </w:r>
    </w:p>
    <w:p w14:paraId="4B7865CF"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sz w:val="22"/>
          <w:szCs w:val="22"/>
        </w:rPr>
      </w:pPr>
      <w:r>
        <w:rPr>
          <w:rStyle w:val="None"/>
          <w:sz w:val="22"/>
          <w:szCs w:val="22"/>
        </w:rPr>
        <w:t xml:space="preserve"> CARTA COMPROMISO DE ENTREGA CARTA - COBERTURA  </w:t>
      </w:r>
    </w:p>
    <w:p w14:paraId="64E682ED"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18"/>
          <w:szCs w:val="18"/>
        </w:rPr>
      </w:pPr>
      <w:r>
        <w:rPr>
          <w:rStyle w:val="None"/>
          <w:rFonts w:ascii="Arial" w:hAnsi="Arial"/>
          <w:sz w:val="18"/>
          <w:szCs w:val="18"/>
        </w:rPr>
        <w:t>(ESTE FORMATO SE DEBERÁ ELABORAR EN HOJA MEMBRETADA DEL PARTICIPANTE)</w:t>
      </w:r>
    </w:p>
    <w:p w14:paraId="7A3997EF" w14:textId="77777777" w:rsidR="00CF1A3E" w:rsidRDefault="00CF1A3E">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b w:val="0"/>
          <w:bCs w:val="0"/>
        </w:rPr>
      </w:pPr>
    </w:p>
    <w:p w14:paraId="0E86A3DD" w14:textId="77777777" w:rsidR="00CF1A3E" w:rsidRDefault="00CB48A5">
      <w:pPr>
        <w:pStyle w:val="BodyA"/>
        <w:tabs>
          <w:tab w:val="left" w:pos="1"/>
          <w:tab w:val="left" w:pos="4962"/>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right"/>
        <w:rPr>
          <w:rStyle w:val="None"/>
          <w:rFonts w:ascii="Arial" w:eastAsia="Arial" w:hAnsi="Arial" w:cs="Arial"/>
          <w:sz w:val="18"/>
          <w:szCs w:val="18"/>
        </w:rPr>
      </w:pPr>
      <w:r>
        <w:rPr>
          <w:rStyle w:val="None"/>
          <w:rFonts w:ascii="Arial" w:hAnsi="Arial"/>
          <w:sz w:val="18"/>
          <w:szCs w:val="18"/>
        </w:rPr>
        <w:t>FECHA</w:t>
      </w:r>
    </w:p>
    <w:p w14:paraId="5E490876"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rPr>
      </w:pPr>
    </w:p>
    <w:p w14:paraId="32D6730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807BD6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0BFA7E9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23D78D6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1F5939E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3D0F52A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0FE35EB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p>
    <w:p w14:paraId="20B537DF" w14:textId="6B4B0A8A"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sz w:val="24"/>
          <w:szCs w:val="24"/>
        </w:rPr>
      </w:pPr>
      <w:r>
        <w:rPr>
          <w:rStyle w:val="None"/>
          <w:rFonts w:ascii="Arial" w:hAnsi="Arial"/>
          <w:b/>
          <w:bCs/>
          <w:sz w:val="18"/>
          <w:szCs w:val="18"/>
        </w:rPr>
        <w:t xml:space="preserve">No. de LICITACIÓN Pública Nacional Mixta Consolidada: </w:t>
      </w:r>
      <w:r w:rsidR="00647115" w:rsidRPr="009E2735">
        <w:rPr>
          <w:rFonts w:ascii="Arial" w:hAnsi="Arial"/>
          <w:b/>
          <w:bCs/>
          <w:sz w:val="24"/>
          <w:szCs w:val="24"/>
        </w:rPr>
        <w:t>LA-009J3D002-E1-2016</w:t>
      </w:r>
      <w:r>
        <w:rPr>
          <w:rStyle w:val="None"/>
          <w:rFonts w:ascii="Arial" w:hAnsi="Arial"/>
          <w:b/>
          <w:bCs/>
        </w:rPr>
        <w:t>.</w:t>
      </w:r>
    </w:p>
    <w:p w14:paraId="632D31F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7E397CB"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1431B44"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679D559"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Me permito hacer de su conocimiento que por este medio le manifestamos nuestro compromiso formal de entregar al, </w:t>
      </w:r>
      <w:r>
        <w:rPr>
          <w:rStyle w:val="None"/>
          <w:rFonts w:ascii="Arial" w:hAnsi="Arial"/>
          <w:b/>
          <w:bCs/>
        </w:rPr>
        <w:t>ARQ. MANUEL ARCE, (PUESTO)</w:t>
      </w:r>
      <w:r>
        <w:rPr>
          <w:rStyle w:val="None"/>
          <w:rFonts w:ascii="Arial" w:hAnsi="Arial"/>
        </w:rPr>
        <w:t>, en el DOMICILIO OFICIAL, a más tardar el lunes 2 de MARZO de 2016, a las 12:00 horas, una Carta Cobertura para cada API, en la que se asuma la responsabilidad del aseguramiento en las condiciones establecidas en las Bases de LICITACIÓN y en sus Términos de Referencia.</w:t>
      </w:r>
    </w:p>
    <w:p w14:paraId="5AFA8269"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5769D02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16287F7"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C06B98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907CBE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B272E2C"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9231730"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ATENTAMENTE</w:t>
      </w:r>
    </w:p>
    <w:p w14:paraId="023D780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0B32C4D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35B54DB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07730A0A"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Representante Legal</w:t>
      </w:r>
    </w:p>
    <w:p w14:paraId="6354DE66"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Compañía Aseguradora</w:t>
      </w:r>
    </w:p>
    <w:p w14:paraId="49E4D4C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61BCE050"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sz w:val="22"/>
          <w:szCs w:val="22"/>
        </w:rPr>
      </w:pPr>
      <w:r>
        <w:rPr>
          <w:rStyle w:val="None"/>
          <w:sz w:val="22"/>
          <w:szCs w:val="22"/>
        </w:rPr>
        <w:lastRenderedPageBreak/>
        <w:t>ANEXO 19</w:t>
      </w:r>
    </w:p>
    <w:p w14:paraId="25F63854" w14:textId="77777777" w:rsidR="00CF1A3E" w:rsidRDefault="00CB48A5">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rStyle w:val="None"/>
          <w:sz w:val="22"/>
          <w:szCs w:val="22"/>
        </w:rPr>
      </w:pPr>
      <w:r>
        <w:rPr>
          <w:rStyle w:val="None"/>
          <w:sz w:val="22"/>
          <w:szCs w:val="22"/>
        </w:rPr>
        <w:t xml:space="preserve"> CARTA COMPROMISO DE RESPETO A LOS DERECHOS DE AUTOR  </w:t>
      </w:r>
    </w:p>
    <w:p w14:paraId="71DBAB2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18"/>
          <w:szCs w:val="18"/>
        </w:rPr>
      </w:pPr>
      <w:r>
        <w:rPr>
          <w:rStyle w:val="None"/>
          <w:rFonts w:ascii="Arial" w:hAnsi="Arial"/>
          <w:sz w:val="18"/>
          <w:szCs w:val="18"/>
        </w:rPr>
        <w:t>(ESTE FORMATO SE DEBERÁ ELABORAR EN HOJA MEMBRETADA DEL PARTICIPANTE)</w:t>
      </w:r>
    </w:p>
    <w:p w14:paraId="13410F2C" w14:textId="77777777" w:rsidR="00CF1A3E" w:rsidRDefault="00CF1A3E">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rPr>
          <w:b w:val="0"/>
          <w:bCs w:val="0"/>
        </w:rPr>
      </w:pPr>
    </w:p>
    <w:p w14:paraId="41EFB9F7" w14:textId="77777777" w:rsidR="00CF1A3E" w:rsidRDefault="00CB48A5">
      <w:pPr>
        <w:pStyle w:val="BodyA"/>
        <w:tabs>
          <w:tab w:val="left" w:pos="1"/>
          <w:tab w:val="left" w:pos="4962"/>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right"/>
        <w:rPr>
          <w:rStyle w:val="None"/>
          <w:rFonts w:ascii="Arial" w:eastAsia="Arial" w:hAnsi="Arial" w:cs="Arial"/>
          <w:sz w:val="18"/>
          <w:szCs w:val="18"/>
        </w:rPr>
      </w:pPr>
      <w:r>
        <w:rPr>
          <w:rStyle w:val="None"/>
          <w:rFonts w:ascii="Arial" w:hAnsi="Arial"/>
          <w:sz w:val="18"/>
          <w:szCs w:val="18"/>
        </w:rPr>
        <w:t>FECHA</w:t>
      </w:r>
    </w:p>
    <w:p w14:paraId="24BE0E4D" w14:textId="77777777" w:rsidR="00CF1A3E" w:rsidRDefault="00CF1A3E">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right="23"/>
        <w:jc w:val="both"/>
        <w:rPr>
          <w:rStyle w:val="None"/>
          <w:rFonts w:ascii="Arial" w:eastAsia="Arial" w:hAnsi="Arial" w:cs="Arial"/>
          <w:sz w:val="18"/>
          <w:szCs w:val="18"/>
        </w:rPr>
      </w:pPr>
    </w:p>
    <w:p w14:paraId="2A376416"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2A0757B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76BDCCE4"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p>
    <w:p w14:paraId="6A6A41D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ADMINISTRACION PORTUARIA INTEGRAL</w:t>
      </w:r>
    </w:p>
    <w:p w14:paraId="096D78A8"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DE TAMPICO, S.A. DE C.V.</w:t>
      </w:r>
    </w:p>
    <w:p w14:paraId="47BA6F7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P r e s e n t e.</w:t>
      </w:r>
    </w:p>
    <w:p w14:paraId="5652148C"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p>
    <w:p w14:paraId="25EB182D" w14:textId="0FD8AC08"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sz w:val="24"/>
          <w:szCs w:val="24"/>
        </w:rPr>
      </w:pPr>
      <w:r>
        <w:rPr>
          <w:rStyle w:val="None"/>
          <w:rFonts w:ascii="Arial" w:hAnsi="Arial"/>
          <w:b/>
          <w:bCs/>
          <w:sz w:val="18"/>
          <w:szCs w:val="18"/>
        </w:rPr>
        <w:t xml:space="preserve">No. de LICITACIÓN Pública Nacional Mixta Consolidada: </w:t>
      </w:r>
      <w:r w:rsidR="00647115" w:rsidRPr="009E2735">
        <w:rPr>
          <w:rFonts w:ascii="Arial" w:hAnsi="Arial"/>
          <w:b/>
          <w:bCs/>
          <w:sz w:val="24"/>
          <w:szCs w:val="24"/>
        </w:rPr>
        <w:t>LA-009J3D002-E1-2016</w:t>
      </w:r>
      <w:r>
        <w:rPr>
          <w:rStyle w:val="None"/>
          <w:rFonts w:ascii="Arial" w:hAnsi="Arial"/>
          <w:b/>
          <w:bCs/>
        </w:rPr>
        <w:t>.</w:t>
      </w:r>
    </w:p>
    <w:p w14:paraId="470B3D9B"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Por este medio manifestamos, Bajo Protesta de Decir Verdad, que asumimos en forma total cualquier responsabilidad que resulte, en el caso de que al prestar el servicio que se contrate con motivo de la presente LICITACIÓN, infrinja patentes, marcas o viole el registro de derecho de autor.</w:t>
      </w:r>
    </w:p>
    <w:p w14:paraId="1547332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7835DA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35AD9A4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003725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F47A0A4"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ATENTAMENTE</w:t>
      </w:r>
    </w:p>
    <w:p w14:paraId="79EAB6A0"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3C6D0C7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3E84F4B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p>
    <w:p w14:paraId="0DAC2FFA"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Representante Legal</w:t>
      </w:r>
    </w:p>
    <w:p w14:paraId="21B93F19"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rPr>
      </w:pPr>
      <w:r>
        <w:rPr>
          <w:rStyle w:val="None"/>
          <w:rFonts w:ascii="Arial" w:hAnsi="Arial"/>
          <w:b/>
          <w:bCs/>
        </w:rPr>
        <w:t>Compañía Aseguradora</w:t>
      </w:r>
    </w:p>
    <w:p w14:paraId="5AB65B2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20D4B6E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1B7A52F4"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3ECD1E9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5E1BCA1E"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6B25C85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2384DECC"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pPr>
      <w:r>
        <w:rPr>
          <w:rStyle w:val="None"/>
          <w:rFonts w:ascii="Arial Unicode MS" w:hAnsi="Arial Unicode MS"/>
          <w:sz w:val="20"/>
          <w:szCs w:val="20"/>
        </w:rPr>
        <w:br w:type="page"/>
      </w:r>
    </w:p>
    <w:p w14:paraId="3B63FC5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05D58E33" w14:textId="77777777" w:rsidR="00CF1A3E" w:rsidRDefault="00CB48A5">
      <w:pPr>
        <w:pStyle w:val="Ttulo5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left="1092" w:firstLine="0"/>
        <w:jc w:val="center"/>
        <w:rPr>
          <w:rStyle w:val="None"/>
          <w:rFonts w:ascii="Arial" w:eastAsia="Arial" w:hAnsi="Arial" w:cs="Arial"/>
          <w:i w:val="0"/>
          <w:iCs w:val="0"/>
          <w:sz w:val="24"/>
          <w:szCs w:val="24"/>
        </w:rPr>
      </w:pPr>
      <w:r>
        <w:rPr>
          <w:rStyle w:val="None"/>
          <w:rFonts w:ascii="Arial" w:hAnsi="Arial"/>
          <w:i w:val="0"/>
          <w:iCs w:val="0"/>
          <w:sz w:val="24"/>
          <w:szCs w:val="24"/>
        </w:rPr>
        <w:t>A N E X O   20</w:t>
      </w:r>
    </w:p>
    <w:p w14:paraId="6CBCEB2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p>
    <w:p w14:paraId="269632F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r>
        <w:rPr>
          <w:rStyle w:val="None"/>
          <w:rFonts w:ascii="Arial" w:hAnsi="Arial"/>
          <w:b/>
          <w:bCs/>
          <w:sz w:val="24"/>
          <w:szCs w:val="24"/>
        </w:rPr>
        <w:t>FORMATO DE ACUSE DE RECIBIDO DE LA CONSULTA DEL</w:t>
      </w:r>
    </w:p>
    <w:p w14:paraId="6B2D70D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r>
        <w:rPr>
          <w:rStyle w:val="None"/>
          <w:rFonts w:ascii="Arial" w:hAnsi="Arial"/>
          <w:b/>
          <w:bCs/>
          <w:sz w:val="24"/>
          <w:szCs w:val="24"/>
        </w:rPr>
        <w:t>CUMPLIMIENTO DE LAS OBLIGACIONES FISCALES</w:t>
      </w:r>
    </w:p>
    <w:p w14:paraId="494DC1EA"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p>
    <w:p w14:paraId="47150CA4" w14:textId="77777777" w:rsidR="00CF1A3E" w:rsidRDefault="00CB48A5">
      <w:pPr>
        <w:pStyle w:val="xl38"/>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360" w:lineRule="auto"/>
        <w:jc w:val="both"/>
        <w:rPr>
          <w:rStyle w:val="None"/>
          <w:rFonts w:ascii="Arial" w:eastAsia="Arial" w:hAnsi="Arial" w:cs="Arial"/>
          <w:b/>
          <w:bCs/>
          <w:sz w:val="24"/>
          <w:szCs w:val="24"/>
          <w:lang w:val="pt-PT"/>
        </w:rPr>
      </w:pPr>
      <w:r>
        <w:rPr>
          <w:rStyle w:val="None"/>
          <w:rFonts w:ascii="Arial" w:hAnsi="Arial"/>
          <w:b/>
          <w:bCs/>
          <w:sz w:val="24"/>
          <w:szCs w:val="24"/>
          <w:lang w:val="pt-PT"/>
        </w:rPr>
        <w:t>FECHA</w:t>
      </w:r>
    </w:p>
    <w:p w14:paraId="0D92D93B"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p>
    <w:p w14:paraId="55A46441"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lang w:val="pt-PT"/>
        </w:rPr>
      </w:pPr>
    </w:p>
    <w:p w14:paraId="1EA6F7D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r>
        <w:rPr>
          <w:rStyle w:val="None"/>
          <w:rFonts w:ascii="Arial" w:hAnsi="Arial"/>
          <w:b/>
          <w:bCs/>
          <w:sz w:val="24"/>
          <w:szCs w:val="24"/>
        </w:rPr>
        <w:t>ADMINISTRACION PORTUARIA INTEGRAL</w:t>
      </w:r>
    </w:p>
    <w:p w14:paraId="067DDD7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r>
        <w:rPr>
          <w:rStyle w:val="None"/>
          <w:rFonts w:ascii="Arial" w:hAnsi="Arial"/>
          <w:b/>
          <w:bCs/>
          <w:sz w:val="24"/>
          <w:szCs w:val="24"/>
        </w:rPr>
        <w:t>DE TAMPICO S.A. DE C.V.</w:t>
      </w:r>
    </w:p>
    <w:p w14:paraId="25A64EE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4"/>
          <w:szCs w:val="24"/>
        </w:rPr>
      </w:pPr>
      <w:r>
        <w:rPr>
          <w:rStyle w:val="None"/>
          <w:rFonts w:ascii="Arial" w:hAnsi="Arial"/>
          <w:b/>
          <w:bCs/>
          <w:sz w:val="24"/>
          <w:szCs w:val="24"/>
        </w:rPr>
        <w:t>P r e s e n t e.</w:t>
      </w:r>
    </w:p>
    <w:p w14:paraId="782E265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sz w:val="24"/>
          <w:szCs w:val="24"/>
          <w:lang w:val="pt-PT"/>
        </w:rPr>
      </w:pPr>
    </w:p>
    <w:p w14:paraId="1D81044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sz w:val="24"/>
          <w:szCs w:val="24"/>
          <w:lang w:val="pt-PT"/>
        </w:rPr>
      </w:pPr>
    </w:p>
    <w:p w14:paraId="798E3EF4" w14:textId="3ACEC221"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b/>
          <w:bCs/>
        </w:rPr>
      </w:pPr>
      <w:r>
        <w:rPr>
          <w:rStyle w:val="None"/>
          <w:rFonts w:ascii="Arial" w:hAnsi="Arial"/>
          <w:b/>
          <w:bCs/>
          <w:sz w:val="24"/>
          <w:szCs w:val="24"/>
        </w:rPr>
        <w:t xml:space="preserve">No. de Licitación Pública Nacional Mixta Consolidada: </w:t>
      </w:r>
      <w:r w:rsidR="00647115" w:rsidRPr="009E2735">
        <w:rPr>
          <w:rFonts w:ascii="Arial" w:hAnsi="Arial"/>
          <w:b/>
          <w:bCs/>
          <w:sz w:val="24"/>
          <w:szCs w:val="24"/>
        </w:rPr>
        <w:t>LA-009J3D002-E1-2016</w:t>
      </w:r>
      <w:r>
        <w:rPr>
          <w:rStyle w:val="None"/>
          <w:rFonts w:ascii="Arial" w:hAnsi="Arial"/>
          <w:b/>
          <w:bCs/>
        </w:rPr>
        <w:t>.</w:t>
      </w:r>
    </w:p>
    <w:p w14:paraId="6112200F"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outlineLvl w:val="0"/>
        <w:rPr>
          <w:rStyle w:val="None"/>
          <w:rFonts w:ascii="Arial" w:eastAsia="Arial" w:hAnsi="Arial" w:cs="Arial"/>
          <w:sz w:val="24"/>
          <w:szCs w:val="24"/>
        </w:rPr>
      </w:pPr>
    </w:p>
    <w:p w14:paraId="0F64BE63" w14:textId="77777777" w:rsidR="00CF1A3E" w:rsidRDefault="00CB48A5">
      <w:pPr>
        <w:pStyle w:val="Textoindependiente2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360" w:lineRule="auto"/>
        <w:jc w:val="both"/>
        <w:rPr>
          <w:rFonts w:ascii="Arial" w:eastAsia="Arial" w:hAnsi="Arial" w:cs="Arial"/>
        </w:rPr>
      </w:pPr>
      <w:r>
        <w:rPr>
          <w:rFonts w:ascii="Arial" w:hAnsi="Arial"/>
        </w:rPr>
        <w:t xml:space="preserve">En atención a lo estipulado en el Artículo 32-D del Código Fiscal de la Federación y Resolución de la Miscelánea Fiscal del 19 de septiembre de 2008, por la que se reforma, entre otras, la </w:t>
      </w:r>
      <w:r>
        <w:rPr>
          <w:rStyle w:val="None"/>
          <w:rFonts w:ascii="Arial" w:hAnsi="Arial"/>
          <w:b/>
          <w:bCs/>
        </w:rPr>
        <w:t xml:space="preserve">regla 2.1.16 </w:t>
      </w:r>
      <w:r>
        <w:rPr>
          <w:rFonts w:ascii="Arial" w:hAnsi="Arial"/>
        </w:rPr>
        <w:t>adjunto al presente me permito entregar a usted copia de la consulta realizada al SAT para verificar el cumplimiento de nuestras obligaciones fiscales.</w:t>
      </w:r>
    </w:p>
    <w:p w14:paraId="26E894C3"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sz w:val="24"/>
          <w:szCs w:val="24"/>
        </w:rPr>
      </w:pPr>
    </w:p>
    <w:p w14:paraId="439FCA8A"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24"/>
          <w:szCs w:val="24"/>
        </w:rPr>
      </w:pPr>
      <w:r>
        <w:rPr>
          <w:rStyle w:val="None"/>
          <w:rFonts w:ascii="Arial" w:hAnsi="Arial"/>
          <w:sz w:val="24"/>
          <w:szCs w:val="24"/>
        </w:rPr>
        <w:t>A t e n t a m e n t e</w:t>
      </w:r>
    </w:p>
    <w:p w14:paraId="6429F7D5"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24"/>
          <w:szCs w:val="24"/>
        </w:rPr>
      </w:pPr>
    </w:p>
    <w:p w14:paraId="39158F34"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24"/>
          <w:szCs w:val="24"/>
        </w:rPr>
      </w:pPr>
      <w:r>
        <w:rPr>
          <w:rStyle w:val="None"/>
          <w:rFonts w:ascii="Arial" w:hAnsi="Arial"/>
          <w:sz w:val="24"/>
          <w:szCs w:val="24"/>
        </w:rPr>
        <w:t>(Cargo y firma  del Representante legal)</w:t>
      </w:r>
    </w:p>
    <w:p w14:paraId="0B239C27"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p w14:paraId="702A4AF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sz w:val="18"/>
          <w:szCs w:val="18"/>
        </w:rPr>
      </w:pPr>
      <w:r>
        <w:rPr>
          <w:rStyle w:val="None"/>
          <w:rFonts w:ascii="Arial" w:hAnsi="Arial"/>
          <w:sz w:val="18"/>
          <w:szCs w:val="18"/>
        </w:rPr>
        <w:t>(SE DEBERÁ ELABORAR EN PAPEL MEMBRETADO DE LA ASEGURADORA PARTICIPANTE)</w:t>
      </w:r>
    </w:p>
    <w:p w14:paraId="218B2540"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Style w:val="None"/>
          <w:rFonts w:ascii="Arial Unicode MS" w:hAnsi="Arial Unicode MS"/>
          <w:sz w:val="18"/>
          <w:szCs w:val="18"/>
        </w:rPr>
        <w:br w:type="page"/>
      </w:r>
    </w:p>
    <w:p w14:paraId="7220C637"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p>
    <w:p w14:paraId="6E610E22"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b/>
          <w:bCs/>
          <w:sz w:val="24"/>
          <w:szCs w:val="24"/>
        </w:rPr>
      </w:pPr>
      <w:r>
        <w:rPr>
          <w:rStyle w:val="None"/>
          <w:rFonts w:ascii="Arial" w:hAnsi="Arial"/>
          <w:b/>
          <w:bCs/>
          <w:sz w:val="24"/>
          <w:szCs w:val="24"/>
        </w:rPr>
        <w:t>ANEXO 21</w:t>
      </w:r>
    </w:p>
    <w:p w14:paraId="1C682CC2"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sz w:val="20"/>
          <w:szCs w:val="20"/>
        </w:rPr>
      </w:pPr>
    </w:p>
    <w:p w14:paraId="6389D26F"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95AE2D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6EBDF965"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720"/>
        <w:jc w:val="right"/>
        <w:rPr>
          <w:rStyle w:val="None"/>
          <w:rFonts w:ascii="Arial" w:eastAsia="Arial" w:hAnsi="Arial" w:cs="Arial"/>
        </w:rPr>
      </w:pPr>
      <w:r>
        <w:rPr>
          <w:rStyle w:val="None"/>
          <w:rFonts w:ascii="Arial" w:hAnsi="Arial"/>
        </w:rPr>
        <w:t>______de___________de_____________(1)</w:t>
      </w:r>
    </w:p>
    <w:p w14:paraId="091591F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720"/>
        <w:rPr>
          <w:rStyle w:val="None"/>
          <w:rFonts w:ascii="Arial" w:eastAsia="Arial" w:hAnsi="Arial" w:cs="Arial"/>
        </w:rPr>
      </w:pPr>
    </w:p>
    <w:p w14:paraId="1B8DE815"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_________(2)______________</w:t>
      </w:r>
    </w:p>
    <w:p w14:paraId="2E0D3350"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r>
        <w:rPr>
          <w:rStyle w:val="None"/>
          <w:rFonts w:ascii="Arial" w:hAnsi="Arial"/>
        </w:rPr>
        <w:t>Presente.</w:t>
      </w:r>
    </w:p>
    <w:p w14:paraId="4B765B0E"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168FFD82"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Me refiero al procedimiento __________(3)______No. _______(4)___________en el que mi representada. la empresa ____________(5)___________ participa a través de fa propuesta que se contiene en el presente sobre.</w:t>
      </w:r>
    </w:p>
    <w:p w14:paraId="2CFD1A67"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04EAA169"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Sobre el particular, y en los términos de lo previsto por los </w:t>
      </w:r>
      <w:r>
        <w:rPr>
          <w:rStyle w:val="None"/>
          <w:rFonts w:ascii="Arial" w:hAnsi="Arial"/>
          <w:i/>
          <w:iCs/>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Pr>
          <w:rStyle w:val="None"/>
          <w:rFonts w:ascii="Arial" w:hAnsi="Arial"/>
        </w:rPr>
        <w:t xml:space="preserve">declaro bajo protesta decir verdad, que mi representada pertenece al sector _______(6)_______, cuenta con _________(7)_____________empleados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Pr>
          <w:rStyle w:val="None"/>
          <w:rFonts w:ascii="Arial" w:hAnsi="Arial"/>
          <w:i/>
          <w:iCs/>
        </w:rPr>
        <w:t xml:space="preserve">mi </w:t>
      </w:r>
      <w:r>
        <w:rPr>
          <w:rStyle w:val="None"/>
          <w:rFonts w:ascii="Arial" w:hAnsi="Arial"/>
        </w:rPr>
        <w:t>representada se encuentra en el rango de una empresa _______(10)__________ atendiendo a lo siguiente:</w:t>
      </w:r>
    </w:p>
    <w:p w14:paraId="383EF144"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648"/>
        <w:rPr>
          <w:rStyle w:val="None"/>
          <w:rFonts w:ascii="Arial" w:eastAsia="Arial" w:hAnsi="Arial" w:cs="Arial"/>
        </w:rPr>
      </w:pPr>
    </w:p>
    <w:tbl>
      <w:tblPr>
        <w:tblStyle w:val="TableNormal"/>
        <w:tblW w:w="1034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1188"/>
        <w:gridCol w:w="2160"/>
        <w:gridCol w:w="2572"/>
        <w:gridCol w:w="3119"/>
        <w:gridCol w:w="1310"/>
      </w:tblGrid>
      <w:tr w:rsidR="00CF1A3E" w14:paraId="4E9C5DEF" w14:textId="77777777">
        <w:tblPrEx>
          <w:tblCellMar>
            <w:top w:w="0" w:type="dxa"/>
            <w:left w:w="0" w:type="dxa"/>
            <w:bottom w:w="0" w:type="dxa"/>
            <w:right w:w="0" w:type="dxa"/>
          </w:tblCellMar>
        </w:tblPrEx>
        <w:trPr>
          <w:trHeight w:val="253"/>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A996A"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s>
              <w:suppressAutoHyphens/>
              <w:jc w:val="center"/>
            </w:pPr>
            <w:r>
              <w:rPr>
                <w:rStyle w:val="None"/>
                <w:rFonts w:ascii="Arial" w:hAnsi="Arial"/>
                <w:b/>
                <w:bCs/>
              </w:rPr>
              <w:t>Estratificación</w:t>
            </w:r>
          </w:p>
        </w:tc>
      </w:tr>
      <w:tr w:rsidR="00CF1A3E" w14:paraId="1FBD851A" w14:textId="77777777">
        <w:tblPrEx>
          <w:tblCellMar>
            <w:top w:w="0" w:type="dxa"/>
            <w:left w:w="0" w:type="dxa"/>
            <w:bottom w:w="0" w:type="dxa"/>
            <w:right w:w="0" w:type="dxa"/>
          </w:tblCellMar>
        </w:tblPrEx>
        <w:trPr>
          <w:trHeight w:val="973"/>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C7F47"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rPr>
                <w:rStyle w:val="Hyperlink2"/>
                <w:rFonts w:ascii="Arial" w:eastAsia="Arial" w:hAnsi="Arial" w:cs="Arial"/>
              </w:rPr>
            </w:pPr>
          </w:p>
          <w:p w14:paraId="433B9E62"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rPr>
                <w:rStyle w:val="None"/>
                <w:rFonts w:ascii="Arial" w:eastAsia="Arial" w:hAnsi="Arial" w:cs="Arial"/>
              </w:rPr>
            </w:pPr>
            <w:r>
              <w:rPr>
                <w:rStyle w:val="Hyperlink2"/>
                <w:rFonts w:ascii="Arial" w:hAnsi="Arial"/>
              </w:rPr>
              <w:t>Tamaño</w:t>
            </w:r>
          </w:p>
          <w:p w14:paraId="6137FC67"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(10)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ADD5A" w14:textId="77777777" w:rsidR="00CF1A3E" w:rsidRDefault="00CF1A3E">
            <w:pPr>
              <w:pStyle w:val="BodyA"/>
              <w:widowControl w:val="0"/>
              <w:suppressAutoHyphens/>
              <w:jc w:val="center"/>
              <w:rPr>
                <w:rStyle w:val="Hyperlink2"/>
                <w:rFonts w:ascii="Arial" w:eastAsia="Arial" w:hAnsi="Arial" w:cs="Arial"/>
              </w:rPr>
            </w:pPr>
          </w:p>
          <w:p w14:paraId="566A88AE" w14:textId="77777777" w:rsidR="00CF1A3E" w:rsidRDefault="00CB48A5">
            <w:pPr>
              <w:pStyle w:val="BodyA"/>
              <w:widowControl w:val="0"/>
              <w:suppressAutoHyphens/>
              <w:jc w:val="center"/>
              <w:rPr>
                <w:rStyle w:val="None"/>
                <w:rFonts w:ascii="Arial" w:eastAsia="Arial" w:hAnsi="Arial" w:cs="Arial"/>
              </w:rPr>
            </w:pPr>
            <w:r>
              <w:rPr>
                <w:rStyle w:val="Hyperlink2"/>
                <w:rFonts w:ascii="Arial" w:hAnsi="Arial"/>
              </w:rPr>
              <w:t>Sector</w:t>
            </w:r>
          </w:p>
          <w:p w14:paraId="500A63E3" w14:textId="77777777" w:rsidR="00CF1A3E" w:rsidRDefault="00CB48A5">
            <w:pPr>
              <w:pStyle w:val="BodyA"/>
              <w:widowControl w:val="0"/>
              <w:suppressAutoHyphens/>
              <w:jc w:val="center"/>
            </w:pPr>
            <w:r>
              <w:rPr>
                <w:rStyle w:val="None"/>
                <w:rFonts w:ascii="Arial" w:hAnsi="Arial"/>
              </w:rPr>
              <w:t>(6)</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6CBCA" w14:textId="77777777" w:rsidR="00CF1A3E" w:rsidRDefault="00CB48A5">
            <w:pPr>
              <w:pStyle w:val="BodyA"/>
              <w:widowControl w:val="0"/>
              <w:suppressAutoHyphens/>
              <w:jc w:val="center"/>
              <w:rPr>
                <w:rStyle w:val="None"/>
                <w:rFonts w:ascii="Arial" w:eastAsia="Arial" w:hAnsi="Arial" w:cs="Arial"/>
              </w:rPr>
            </w:pPr>
            <w:r>
              <w:rPr>
                <w:rStyle w:val="Hyperlink2"/>
                <w:rFonts w:ascii="Arial" w:hAnsi="Arial"/>
              </w:rPr>
              <w:t xml:space="preserve">Rango de número de trabajadores </w:t>
            </w:r>
          </w:p>
          <w:p w14:paraId="4EE4D36E" w14:textId="77777777" w:rsidR="00CF1A3E" w:rsidRDefault="00CB48A5">
            <w:pPr>
              <w:pStyle w:val="BodyA"/>
              <w:widowControl w:val="0"/>
              <w:suppressAutoHyphens/>
              <w:jc w:val="center"/>
            </w:pPr>
            <w:r>
              <w:rPr>
                <w:rStyle w:val="None"/>
                <w:rFonts w:ascii="Arial" w:hAnsi="Arial"/>
              </w:rPr>
              <w:t>(7) + (8)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01501" w14:textId="77777777" w:rsidR="00CF1A3E" w:rsidRDefault="00CB48A5">
            <w:pPr>
              <w:pStyle w:val="BodyA"/>
              <w:widowControl w:val="0"/>
              <w:suppressAutoHyphens/>
              <w:jc w:val="center"/>
              <w:rPr>
                <w:rStyle w:val="None"/>
                <w:rFonts w:ascii="Arial" w:eastAsia="Arial" w:hAnsi="Arial" w:cs="Arial"/>
              </w:rPr>
            </w:pPr>
            <w:r>
              <w:rPr>
                <w:rStyle w:val="Hyperlink2"/>
                <w:rFonts w:ascii="Arial" w:hAnsi="Arial"/>
              </w:rPr>
              <w:t>Rango de monto de ventas anuales (mdp)</w:t>
            </w:r>
          </w:p>
          <w:p w14:paraId="21828C60" w14:textId="77777777" w:rsidR="00CF1A3E" w:rsidRDefault="00CB48A5">
            <w:pPr>
              <w:pStyle w:val="BodyA"/>
              <w:widowControl w:val="0"/>
              <w:suppressAutoHyphens/>
              <w:jc w:val="center"/>
            </w:pPr>
            <w:r>
              <w:rPr>
                <w:rStyle w:val="None"/>
                <w:rFonts w:ascii="Arial" w:hAnsi="Arial"/>
              </w:rPr>
              <w:t>(9)</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FFD84"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Tope máximo combinado</w:t>
            </w:r>
          </w:p>
        </w:tc>
      </w:tr>
      <w:tr w:rsidR="00CF1A3E" w14:paraId="1B6B5A34" w14:textId="77777777">
        <w:tblPrEx>
          <w:tblCellMar>
            <w:top w:w="0" w:type="dxa"/>
            <w:left w:w="0" w:type="dxa"/>
            <w:bottom w:w="0" w:type="dxa"/>
            <w:right w:w="0" w:type="dxa"/>
          </w:tblCellMar>
        </w:tblPrEx>
        <w:trPr>
          <w:trHeight w:val="253"/>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7E93F"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lastRenderedPageBreak/>
              <w:t xml:space="preserve">Micro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BF591" w14:textId="77777777" w:rsidR="00CF1A3E" w:rsidRDefault="00CB48A5">
            <w:pPr>
              <w:pStyle w:val="BodyA"/>
              <w:widowControl w:val="0"/>
              <w:suppressAutoHyphens/>
              <w:jc w:val="center"/>
            </w:pPr>
            <w:r>
              <w:rPr>
                <w:rStyle w:val="None"/>
                <w:rFonts w:ascii="Arial" w:hAnsi="Arial"/>
              </w:rPr>
              <w:t>Todas</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8BA27" w14:textId="77777777" w:rsidR="00CF1A3E" w:rsidRDefault="00CB48A5">
            <w:pPr>
              <w:pStyle w:val="BodyA"/>
              <w:widowControl w:val="0"/>
              <w:suppressAutoHyphens/>
              <w:jc w:val="center"/>
            </w:pPr>
            <w:r>
              <w:rPr>
                <w:rStyle w:val="None"/>
                <w:rFonts w:ascii="Arial" w:hAnsi="Arial"/>
              </w:rPr>
              <w:t>Hasta 10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A5B63" w14:textId="77777777" w:rsidR="00CF1A3E" w:rsidRDefault="00CB48A5">
            <w:pPr>
              <w:pStyle w:val="BodyA"/>
              <w:widowControl w:val="0"/>
              <w:suppressAutoHyphens/>
              <w:jc w:val="center"/>
            </w:pPr>
            <w:r>
              <w:rPr>
                <w:rStyle w:val="None"/>
                <w:rFonts w:ascii="Arial" w:hAnsi="Arial"/>
              </w:rPr>
              <w:t>Hasta $4</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0AA1F"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4.6</w:t>
            </w:r>
          </w:p>
        </w:tc>
      </w:tr>
      <w:tr w:rsidR="00CF1A3E" w14:paraId="228B6336" w14:textId="77777777">
        <w:tblPrEx>
          <w:tblCellMar>
            <w:top w:w="0" w:type="dxa"/>
            <w:left w:w="0" w:type="dxa"/>
            <w:bottom w:w="0" w:type="dxa"/>
            <w:right w:w="0" w:type="dxa"/>
          </w:tblCellMar>
        </w:tblPrEx>
        <w:trPr>
          <w:trHeight w:val="270"/>
        </w:trPr>
        <w:tc>
          <w:tcPr>
            <w:tcW w:w="118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048CC"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rPr>
                <w:rStyle w:val="Hyperlink2"/>
                <w:rFonts w:ascii="Arial" w:eastAsia="Arial" w:hAnsi="Arial" w:cs="Arial"/>
              </w:rPr>
            </w:pPr>
          </w:p>
          <w:p w14:paraId="6EA56DA8"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Pequeña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CC509" w14:textId="77777777" w:rsidR="00CF1A3E" w:rsidRDefault="00CB48A5">
            <w:pPr>
              <w:pStyle w:val="BodyA"/>
              <w:widowControl w:val="0"/>
              <w:suppressAutoHyphens/>
              <w:jc w:val="center"/>
            </w:pPr>
            <w:r>
              <w:rPr>
                <w:rStyle w:val="None"/>
                <w:rFonts w:ascii="Arial" w:hAnsi="Arial"/>
              </w:rPr>
              <w:t xml:space="preserve">Comercio </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FCB26" w14:textId="77777777" w:rsidR="00CF1A3E" w:rsidRDefault="00CB48A5">
            <w:pPr>
              <w:pStyle w:val="BodyA"/>
              <w:widowControl w:val="0"/>
              <w:suppressAutoHyphens/>
              <w:jc w:val="center"/>
            </w:pPr>
            <w:r>
              <w:rPr>
                <w:rStyle w:val="None"/>
                <w:rFonts w:ascii="Arial" w:hAnsi="Arial"/>
              </w:rPr>
              <w:t xml:space="preserve">11 hasta 30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16BB1" w14:textId="77777777" w:rsidR="00CF1A3E" w:rsidRDefault="00CB48A5">
            <w:pPr>
              <w:pStyle w:val="BodyA"/>
              <w:widowControl w:val="0"/>
              <w:suppressAutoHyphens/>
              <w:jc w:val="center"/>
            </w:pPr>
            <w:r>
              <w:rPr>
                <w:rStyle w:val="None"/>
                <w:rFonts w:ascii="Arial" w:hAnsi="Arial"/>
              </w:rPr>
              <w:t xml:space="preserve">Desde $4.01 hasta $100 </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D1494"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93</w:t>
            </w:r>
          </w:p>
        </w:tc>
      </w:tr>
      <w:tr w:rsidR="00CF1A3E" w14:paraId="653414CC" w14:textId="77777777">
        <w:tblPrEx>
          <w:tblCellMar>
            <w:top w:w="0" w:type="dxa"/>
            <w:left w:w="0" w:type="dxa"/>
            <w:bottom w:w="0" w:type="dxa"/>
            <w:right w:w="0" w:type="dxa"/>
          </w:tblCellMar>
        </w:tblPrEx>
        <w:trPr>
          <w:trHeight w:val="493"/>
        </w:trPr>
        <w:tc>
          <w:tcPr>
            <w:tcW w:w="1188" w:type="dxa"/>
            <w:vMerge/>
            <w:tcBorders>
              <w:top w:val="single" w:sz="4" w:space="0" w:color="000000"/>
              <w:left w:val="single" w:sz="4" w:space="0" w:color="000000"/>
              <w:bottom w:val="single" w:sz="4" w:space="0" w:color="000000"/>
              <w:right w:val="single" w:sz="4" w:space="0" w:color="000000"/>
            </w:tcBorders>
            <w:shd w:val="clear" w:color="auto" w:fill="auto"/>
          </w:tcPr>
          <w:p w14:paraId="5869C23E" w14:textId="77777777" w:rsidR="00CF1A3E" w:rsidRDefault="00CF1A3E"/>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DA421" w14:textId="77777777" w:rsidR="00CF1A3E" w:rsidRDefault="00CB48A5">
            <w:pPr>
              <w:pStyle w:val="BodyA"/>
              <w:widowControl w:val="0"/>
              <w:suppressAutoHyphens/>
              <w:jc w:val="center"/>
            </w:pPr>
            <w:r>
              <w:rPr>
                <w:rStyle w:val="None"/>
                <w:rFonts w:ascii="Arial" w:hAnsi="Arial"/>
              </w:rPr>
              <w:t>Industria y Servicios</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E7D7F" w14:textId="77777777" w:rsidR="00CF1A3E" w:rsidRDefault="00CB48A5">
            <w:pPr>
              <w:pStyle w:val="BodyA"/>
              <w:widowControl w:val="0"/>
              <w:suppressAutoHyphens/>
              <w:jc w:val="center"/>
            </w:pPr>
            <w:r>
              <w:rPr>
                <w:rStyle w:val="None"/>
                <w:rFonts w:ascii="Arial" w:hAnsi="Arial"/>
              </w:rPr>
              <w:t xml:space="preserve">Desde 11 hasta 50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1668C" w14:textId="77777777" w:rsidR="00CF1A3E" w:rsidRDefault="00CB48A5">
            <w:pPr>
              <w:pStyle w:val="BodyA"/>
              <w:widowControl w:val="0"/>
              <w:suppressAutoHyphens/>
              <w:jc w:val="center"/>
            </w:pPr>
            <w:r>
              <w:rPr>
                <w:rStyle w:val="None"/>
                <w:rFonts w:ascii="Arial" w:hAnsi="Arial"/>
              </w:rPr>
              <w:t>Desde $4.01 hasta $100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7FAF9"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95</w:t>
            </w:r>
          </w:p>
        </w:tc>
      </w:tr>
      <w:tr w:rsidR="00CF1A3E" w14:paraId="6591CF16" w14:textId="77777777">
        <w:tblPrEx>
          <w:tblCellMar>
            <w:top w:w="0" w:type="dxa"/>
            <w:left w:w="0" w:type="dxa"/>
            <w:bottom w:w="0" w:type="dxa"/>
            <w:right w:w="0" w:type="dxa"/>
          </w:tblCellMar>
        </w:tblPrEx>
        <w:trPr>
          <w:trHeight w:val="270"/>
        </w:trPr>
        <w:tc>
          <w:tcPr>
            <w:tcW w:w="118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B725"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rPr>
                <w:rStyle w:val="Hyperlink2"/>
                <w:rFonts w:ascii="Arial" w:eastAsia="Arial" w:hAnsi="Arial" w:cs="Arial"/>
              </w:rPr>
            </w:pPr>
          </w:p>
          <w:p w14:paraId="4194C289"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Mediana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7CF2D" w14:textId="77777777" w:rsidR="00CF1A3E" w:rsidRDefault="00CB48A5">
            <w:pPr>
              <w:pStyle w:val="BodyA"/>
              <w:widowControl w:val="0"/>
              <w:suppressAutoHyphens/>
              <w:jc w:val="center"/>
            </w:pPr>
            <w:r>
              <w:rPr>
                <w:rStyle w:val="None"/>
                <w:rFonts w:ascii="Arial" w:hAnsi="Arial"/>
              </w:rPr>
              <w:t xml:space="preserve">Comercio, </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396CF" w14:textId="77777777" w:rsidR="00CF1A3E" w:rsidRDefault="00CB48A5">
            <w:pPr>
              <w:pStyle w:val="BodyA"/>
              <w:widowControl w:val="0"/>
              <w:suppressAutoHyphens/>
              <w:jc w:val="center"/>
            </w:pPr>
            <w:r>
              <w:rPr>
                <w:rStyle w:val="None"/>
                <w:rFonts w:ascii="Arial" w:hAnsi="Arial"/>
              </w:rPr>
              <w:t>Desde 31 hasta 100</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D7C84" w14:textId="77777777" w:rsidR="00CF1A3E" w:rsidRDefault="00CF1A3E">
            <w:pPr>
              <w:pStyle w:val="BodyA"/>
              <w:widowControl w:val="0"/>
              <w:suppressAutoHyphens/>
              <w:jc w:val="center"/>
              <w:rPr>
                <w:rStyle w:val="Hyperlink2"/>
                <w:rFonts w:ascii="Arial" w:eastAsia="Arial" w:hAnsi="Arial" w:cs="Arial"/>
              </w:rPr>
            </w:pPr>
          </w:p>
          <w:p w14:paraId="36AE7AFE" w14:textId="77777777" w:rsidR="00CF1A3E" w:rsidRDefault="00CB48A5">
            <w:pPr>
              <w:pStyle w:val="BodyA"/>
              <w:widowControl w:val="0"/>
              <w:suppressAutoHyphens/>
              <w:jc w:val="center"/>
            </w:pPr>
            <w:r>
              <w:rPr>
                <w:rStyle w:val="None"/>
                <w:rFonts w:ascii="Arial" w:hAnsi="Arial"/>
              </w:rPr>
              <w:t>$100.01 Hasta $250</w:t>
            </w:r>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12E19"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rPr>
                <w:rStyle w:val="Hyperlink2"/>
                <w:rFonts w:ascii="Arial" w:eastAsia="Arial" w:hAnsi="Arial" w:cs="Arial"/>
              </w:rPr>
            </w:pPr>
          </w:p>
          <w:p w14:paraId="4E426E64"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235</w:t>
            </w:r>
          </w:p>
        </w:tc>
      </w:tr>
      <w:tr w:rsidR="00CF1A3E" w14:paraId="23732E78" w14:textId="77777777">
        <w:tblPrEx>
          <w:tblCellMar>
            <w:top w:w="0" w:type="dxa"/>
            <w:left w:w="0" w:type="dxa"/>
            <w:bottom w:w="0" w:type="dxa"/>
            <w:right w:w="0" w:type="dxa"/>
          </w:tblCellMar>
        </w:tblPrEx>
        <w:trPr>
          <w:trHeight w:val="270"/>
        </w:trPr>
        <w:tc>
          <w:tcPr>
            <w:tcW w:w="1188" w:type="dxa"/>
            <w:vMerge/>
            <w:tcBorders>
              <w:top w:val="single" w:sz="4" w:space="0" w:color="000000"/>
              <w:left w:val="single" w:sz="4" w:space="0" w:color="000000"/>
              <w:bottom w:val="single" w:sz="4" w:space="0" w:color="000000"/>
              <w:right w:val="single" w:sz="4" w:space="0" w:color="000000"/>
            </w:tcBorders>
            <w:shd w:val="clear" w:color="auto" w:fill="auto"/>
          </w:tcPr>
          <w:p w14:paraId="25C27A40" w14:textId="77777777" w:rsidR="00CF1A3E" w:rsidRDefault="00CF1A3E"/>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8BB5F" w14:textId="77777777" w:rsidR="00CF1A3E" w:rsidRDefault="00CB48A5">
            <w:pPr>
              <w:pStyle w:val="BodyA"/>
              <w:widowControl w:val="0"/>
              <w:suppressAutoHyphens/>
              <w:jc w:val="center"/>
            </w:pPr>
            <w:r>
              <w:rPr>
                <w:rStyle w:val="None"/>
                <w:rFonts w:ascii="Arial" w:hAnsi="Arial"/>
              </w:rPr>
              <w:t>Servicios</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9085A" w14:textId="77777777" w:rsidR="00CF1A3E" w:rsidRDefault="00CB48A5">
            <w:pPr>
              <w:pStyle w:val="BodyA"/>
              <w:widowControl w:val="0"/>
              <w:suppressAutoHyphens/>
              <w:jc w:val="center"/>
            </w:pPr>
            <w:r>
              <w:rPr>
                <w:rStyle w:val="None"/>
                <w:rFonts w:ascii="Arial" w:hAnsi="Arial"/>
              </w:rPr>
              <w:t>Desde 51 hasta 100</w:t>
            </w: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tcPr>
          <w:p w14:paraId="5AE21A31" w14:textId="77777777" w:rsidR="00CF1A3E" w:rsidRDefault="00CF1A3E"/>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14:paraId="2F13BE2A" w14:textId="77777777" w:rsidR="00CF1A3E" w:rsidRDefault="00CF1A3E"/>
        </w:tc>
      </w:tr>
      <w:tr w:rsidR="00CF1A3E" w14:paraId="27B954A4" w14:textId="77777777">
        <w:tblPrEx>
          <w:tblCellMar>
            <w:top w:w="0" w:type="dxa"/>
            <w:left w:w="0" w:type="dxa"/>
            <w:bottom w:w="0" w:type="dxa"/>
            <w:right w:w="0" w:type="dxa"/>
          </w:tblCellMar>
        </w:tblPrEx>
        <w:trPr>
          <w:trHeight w:val="270"/>
        </w:trPr>
        <w:tc>
          <w:tcPr>
            <w:tcW w:w="1188" w:type="dxa"/>
            <w:vMerge/>
            <w:tcBorders>
              <w:top w:val="single" w:sz="4" w:space="0" w:color="000000"/>
              <w:left w:val="single" w:sz="4" w:space="0" w:color="000000"/>
              <w:bottom w:val="single" w:sz="4" w:space="0" w:color="000000"/>
              <w:right w:val="single" w:sz="4" w:space="0" w:color="000000"/>
            </w:tcBorders>
            <w:shd w:val="clear" w:color="auto" w:fill="auto"/>
          </w:tcPr>
          <w:p w14:paraId="14CA89F0" w14:textId="77777777" w:rsidR="00CF1A3E" w:rsidRDefault="00CF1A3E"/>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A7595" w14:textId="77777777" w:rsidR="00CF1A3E" w:rsidRDefault="00CB48A5">
            <w:pPr>
              <w:pStyle w:val="BodyA"/>
              <w:widowControl w:val="0"/>
              <w:suppressAutoHyphens/>
              <w:jc w:val="center"/>
            </w:pPr>
            <w:r>
              <w:rPr>
                <w:rStyle w:val="None"/>
                <w:rFonts w:ascii="Arial" w:hAnsi="Arial"/>
              </w:rPr>
              <w:t xml:space="preserve">Industria </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DB436" w14:textId="77777777" w:rsidR="00CF1A3E" w:rsidRDefault="00CB48A5">
            <w:pPr>
              <w:pStyle w:val="BodyA"/>
              <w:widowControl w:val="0"/>
              <w:suppressAutoHyphens/>
              <w:jc w:val="center"/>
            </w:pPr>
            <w:r>
              <w:rPr>
                <w:rStyle w:val="None"/>
                <w:rFonts w:ascii="Arial" w:hAnsi="Arial"/>
              </w:rPr>
              <w:t>Desde 51 hasta 250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768B6" w14:textId="77777777" w:rsidR="00CF1A3E" w:rsidRDefault="00CB48A5">
            <w:pPr>
              <w:pStyle w:val="BodyA"/>
              <w:widowControl w:val="0"/>
              <w:suppressAutoHyphens/>
              <w:jc w:val="center"/>
            </w:pPr>
            <w:r>
              <w:rPr>
                <w:rStyle w:val="None"/>
                <w:rFonts w:ascii="Arial" w:hAnsi="Arial"/>
              </w:rPr>
              <w:t>$100.01 Hasta $250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8F9F1"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center"/>
            </w:pPr>
            <w:r>
              <w:rPr>
                <w:rStyle w:val="None"/>
                <w:rFonts w:ascii="Arial" w:hAnsi="Arial"/>
              </w:rPr>
              <w:t>250</w:t>
            </w:r>
          </w:p>
        </w:tc>
      </w:tr>
    </w:tbl>
    <w:p w14:paraId="0BF0D300"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108" w:hanging="108"/>
        <w:rPr>
          <w:rStyle w:val="None"/>
          <w:rFonts w:ascii="Arial" w:eastAsia="Arial" w:hAnsi="Arial" w:cs="Arial"/>
        </w:rPr>
      </w:pPr>
    </w:p>
    <w:p w14:paraId="30DB5C0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648"/>
        <w:rPr>
          <w:rStyle w:val="None"/>
          <w:rFonts w:ascii="Arial" w:eastAsia="Arial" w:hAnsi="Arial" w:cs="Arial"/>
        </w:rPr>
      </w:pPr>
    </w:p>
    <w:p w14:paraId="6A67294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648"/>
        <w:rPr>
          <w:rStyle w:val="None"/>
          <w:rFonts w:ascii="Arial" w:eastAsia="Arial" w:hAnsi="Arial" w:cs="Arial"/>
        </w:rPr>
      </w:pPr>
    </w:p>
    <w:p w14:paraId="12A7585F"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r>
        <w:rPr>
          <w:rStyle w:val="None"/>
          <w:rFonts w:ascii="Arial" w:hAnsi="Arial"/>
        </w:rPr>
        <w:t>*Tope Máximo Combinado = (Trabajadores) X 10% + (Ventas Anuales) X 90%)</w:t>
      </w:r>
    </w:p>
    <w:p w14:paraId="38F5E43E"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 xml:space="preserve"> (7) (8) El número de trabajadores será el que resulte de la sumatoria de los puntos (7) y (8)</w:t>
      </w:r>
    </w:p>
    <w:p w14:paraId="4C41ED0C"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1512"/>
        <w:rPr>
          <w:rStyle w:val="None"/>
          <w:rFonts w:ascii="Arial" w:eastAsia="Arial" w:hAnsi="Arial" w:cs="Arial"/>
        </w:rPr>
      </w:pPr>
    </w:p>
    <w:p w14:paraId="182FCCFD"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7CD7C16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C236ECC"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r>
        <w:rPr>
          <w:rStyle w:val="None"/>
          <w:rFonts w:ascii="Arial" w:hAnsi="Arial"/>
        </w:rPr>
        <w:t>Asimismo, manifiesto, bajo protesta de .decir verdad, que el Registro Federal de Contribuyentes de mi representada es: ____(11)_______y que el Registro Federal de Contribuyentes del (los) fabricante(s) de los bienes que integran mi oferta, es (son): ______( 12 )_______.</w:t>
      </w:r>
    </w:p>
    <w:p w14:paraId="765E74FA"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3816"/>
        <w:rPr>
          <w:rStyle w:val="None"/>
          <w:rFonts w:ascii="Arial" w:eastAsia="Arial" w:hAnsi="Arial" w:cs="Arial"/>
        </w:rPr>
      </w:pPr>
    </w:p>
    <w:p w14:paraId="20BA982D"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3816"/>
        <w:rPr>
          <w:rStyle w:val="None"/>
          <w:rFonts w:ascii="Arial" w:eastAsia="Arial" w:hAnsi="Arial" w:cs="Arial"/>
        </w:rPr>
      </w:pPr>
    </w:p>
    <w:p w14:paraId="316CCBD8"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3816"/>
        <w:rPr>
          <w:rStyle w:val="None"/>
          <w:rFonts w:ascii="Arial" w:eastAsia="Arial" w:hAnsi="Arial" w:cs="Arial"/>
        </w:rPr>
      </w:pPr>
    </w:p>
    <w:p w14:paraId="35D4DA9C"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4253"/>
      </w:pPr>
      <w:r>
        <w:rPr>
          <w:rStyle w:val="None"/>
          <w:rFonts w:ascii="Arial" w:hAnsi="Arial"/>
        </w:rPr>
        <w:t>ATENTAMENTE</w:t>
      </w:r>
      <w:r>
        <w:rPr>
          <w:rStyle w:val="None"/>
          <w:rFonts w:ascii="Arial Unicode MS" w:hAnsi="Arial Unicode MS"/>
        </w:rPr>
        <w:br w:type="page"/>
      </w:r>
    </w:p>
    <w:p w14:paraId="41D374E7"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4111"/>
        <w:rPr>
          <w:rStyle w:val="None"/>
          <w:rFonts w:ascii="Arial" w:eastAsia="Arial" w:hAnsi="Arial" w:cs="Arial"/>
          <w:b/>
          <w:bCs/>
          <w:sz w:val="24"/>
          <w:szCs w:val="24"/>
        </w:rPr>
      </w:pPr>
      <w:r>
        <w:rPr>
          <w:rStyle w:val="None"/>
          <w:rFonts w:ascii="Arial" w:hAnsi="Arial"/>
          <w:b/>
          <w:bCs/>
          <w:sz w:val="24"/>
          <w:szCs w:val="24"/>
        </w:rPr>
        <w:lastRenderedPageBreak/>
        <w:t>ANEXO 22</w:t>
      </w:r>
    </w:p>
    <w:p w14:paraId="6838A0C6"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4032"/>
        <w:rPr>
          <w:rStyle w:val="None"/>
          <w:rFonts w:ascii="Arial" w:eastAsia="Arial" w:hAnsi="Arial" w:cs="Arial"/>
          <w:sz w:val="24"/>
          <w:szCs w:val="24"/>
        </w:rPr>
      </w:pPr>
    </w:p>
    <w:p w14:paraId="5F7CCA7B"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b/>
          <w:bCs/>
        </w:rPr>
      </w:pPr>
      <w:r>
        <w:rPr>
          <w:rStyle w:val="None"/>
          <w:rFonts w:ascii="Arial" w:hAnsi="Arial"/>
          <w:b/>
          <w:bCs/>
          <w:sz w:val="20"/>
          <w:szCs w:val="20"/>
        </w:rPr>
        <w:t xml:space="preserve">INSTRUCTIVO PARA EL LLENADO DEL FORMATO PARA LA MANIFESTACIÓN QUE DEBERÁN PRESENTAR LOS LICITANTES PARA DAR CUMPLIMIENTO A LO DISPUESTO EN LOS LINEAMIENTOS PARA FOMENTAR </w:t>
      </w:r>
      <w:r>
        <w:rPr>
          <w:rStyle w:val="None"/>
          <w:rFonts w:ascii="Arial" w:hAnsi="Arial"/>
          <w:b/>
          <w:bCs/>
        </w:rPr>
        <w:t>LA PARTICIPACIÓN DE LAS MICRO, PEQUEÑAS Y MEDIANAS EMPRESAS EN LOS PROCEDIMIENTOS DE ADQUISICIÓN Y ARRENDAMIENTO DE BIENES MUEBLES ASÍ COMO LA CONTRATACIÓN DE SERVICIOS QUE REALICEN LAS DEPENDENCIAS Y ENTIDADES DE LA ADMINISTRACIÓN PÚBLICA FEDERAL</w:t>
      </w:r>
    </w:p>
    <w:p w14:paraId="5170C8DE"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firstLine="648"/>
        <w:rPr>
          <w:rStyle w:val="None"/>
          <w:rFonts w:ascii="Arial" w:eastAsia="Arial" w:hAnsi="Arial" w:cs="Arial"/>
        </w:rPr>
      </w:pPr>
    </w:p>
    <w:tbl>
      <w:tblPr>
        <w:tblStyle w:val="TableNormal"/>
        <w:tblW w:w="9941"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788"/>
        <w:gridCol w:w="9153"/>
      </w:tblGrid>
      <w:tr w:rsidR="00CF1A3E" w14:paraId="7EC6227C"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6D3F9"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EE3CE" w14:textId="77777777" w:rsidR="00CF1A3E" w:rsidRDefault="00CB48A5">
            <w:pPr>
              <w:pStyle w:val="BodyA"/>
              <w:widowControl w:val="0"/>
              <w:suppressAutoHyphens/>
              <w:jc w:val="both"/>
            </w:pPr>
            <w:r>
              <w:rPr>
                <w:rStyle w:val="None"/>
                <w:rFonts w:ascii="Arial" w:hAnsi="Arial"/>
              </w:rPr>
              <w:t>Señalar la fecha de suscripción del documento.</w:t>
            </w:r>
          </w:p>
        </w:tc>
      </w:tr>
      <w:tr w:rsidR="00CF1A3E" w14:paraId="4870EE09"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5E849"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2.</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CE819" w14:textId="77777777" w:rsidR="00CF1A3E" w:rsidRDefault="00CB48A5">
            <w:pPr>
              <w:pStyle w:val="BodyA"/>
              <w:widowControl w:val="0"/>
              <w:suppressAutoHyphens/>
              <w:jc w:val="both"/>
            </w:pPr>
            <w:r>
              <w:rPr>
                <w:rStyle w:val="None"/>
                <w:rFonts w:ascii="Arial" w:hAnsi="Arial"/>
              </w:rPr>
              <w:t>Anotar el nombre de la dependencia o entidad convocante</w:t>
            </w:r>
          </w:p>
        </w:tc>
      </w:tr>
      <w:tr w:rsidR="00CF1A3E" w14:paraId="23C8D3B2"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898C7"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3.</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9C509" w14:textId="77777777" w:rsidR="00CF1A3E" w:rsidRDefault="00CB48A5">
            <w:pPr>
              <w:pStyle w:val="BodyA"/>
              <w:widowControl w:val="0"/>
              <w:suppressAutoHyphens/>
              <w:jc w:val="both"/>
            </w:pPr>
            <w:r>
              <w:rPr>
                <w:rStyle w:val="None"/>
                <w:rFonts w:ascii="Arial" w:hAnsi="Arial"/>
              </w:rPr>
              <w:t>Precisar el procedimiento de que se trate, LICITACIÓN pública, invitación a cuando menos tres personas o adjudicación directa</w:t>
            </w:r>
          </w:p>
        </w:tc>
      </w:tr>
      <w:tr w:rsidR="00CF1A3E" w14:paraId="285C6F78"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E1CF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rPr>
                <w:rStyle w:val="Hyperlink2"/>
                <w:rFonts w:ascii="Arial" w:eastAsia="Arial" w:hAnsi="Arial" w:cs="Arial"/>
              </w:rPr>
            </w:pPr>
          </w:p>
          <w:p w14:paraId="1D593C1E"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4.</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41A54" w14:textId="77777777" w:rsidR="00CF1A3E" w:rsidRDefault="00CF1A3E">
            <w:pPr>
              <w:pStyle w:val="BodyA"/>
              <w:widowControl w:val="0"/>
              <w:suppressAutoHyphens/>
              <w:jc w:val="both"/>
              <w:rPr>
                <w:rStyle w:val="Hyperlink2"/>
                <w:rFonts w:ascii="Arial" w:eastAsia="Arial" w:hAnsi="Arial" w:cs="Arial"/>
              </w:rPr>
            </w:pPr>
          </w:p>
          <w:p w14:paraId="3252AA4F" w14:textId="77777777" w:rsidR="00CF1A3E" w:rsidRDefault="00CB48A5">
            <w:pPr>
              <w:pStyle w:val="BodyA"/>
              <w:widowControl w:val="0"/>
              <w:suppressAutoHyphens/>
              <w:jc w:val="both"/>
            </w:pPr>
            <w:r>
              <w:rPr>
                <w:rStyle w:val="None"/>
                <w:rFonts w:ascii="Arial" w:hAnsi="Arial"/>
              </w:rPr>
              <w:t>Indicar el número respectivo del procedimiento</w:t>
            </w:r>
          </w:p>
        </w:tc>
      </w:tr>
      <w:tr w:rsidR="00CF1A3E" w14:paraId="6A7A9F99"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D0F1B"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rPr>
                <w:rStyle w:val="Hyperlink2"/>
                <w:rFonts w:ascii="Arial" w:eastAsia="Arial" w:hAnsi="Arial" w:cs="Arial"/>
              </w:rPr>
            </w:pPr>
          </w:p>
          <w:p w14:paraId="44A967B5"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 xml:space="preserve">5 </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C6FFC" w14:textId="77777777" w:rsidR="00CF1A3E" w:rsidRDefault="00CF1A3E">
            <w:pPr>
              <w:pStyle w:val="BodyA"/>
              <w:widowControl w:val="0"/>
              <w:suppressAutoHyphens/>
              <w:jc w:val="both"/>
              <w:rPr>
                <w:rStyle w:val="Hyperlink2"/>
                <w:rFonts w:ascii="Arial" w:eastAsia="Arial" w:hAnsi="Arial" w:cs="Arial"/>
              </w:rPr>
            </w:pPr>
          </w:p>
          <w:p w14:paraId="3C60D93C" w14:textId="77777777" w:rsidR="00CF1A3E" w:rsidRDefault="00CB48A5">
            <w:pPr>
              <w:pStyle w:val="BodyA"/>
              <w:widowControl w:val="0"/>
              <w:suppressAutoHyphens/>
              <w:jc w:val="both"/>
            </w:pPr>
            <w:r>
              <w:rPr>
                <w:rStyle w:val="None"/>
                <w:rFonts w:ascii="Arial" w:hAnsi="Arial"/>
              </w:rPr>
              <w:t>Citar el nombre o razón social o denominación de la empresa.</w:t>
            </w:r>
          </w:p>
        </w:tc>
      </w:tr>
      <w:tr w:rsidR="00CF1A3E" w14:paraId="71EC6F93"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99163"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6</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B76E2" w14:textId="77777777" w:rsidR="00CF1A3E" w:rsidRDefault="00CB48A5">
            <w:pPr>
              <w:pStyle w:val="BodyA"/>
              <w:widowControl w:val="0"/>
              <w:suppressAutoHyphens/>
              <w:jc w:val="both"/>
            </w:pPr>
            <w:r>
              <w:rPr>
                <w:rStyle w:val="None"/>
                <w:rFonts w:ascii="Arial" w:hAnsi="Arial"/>
              </w:rPr>
              <w:t>Indicar con letra el sector al que pertenece (Industria, Comercio o Servicios)</w:t>
            </w:r>
          </w:p>
        </w:tc>
      </w:tr>
      <w:tr w:rsidR="00CF1A3E" w14:paraId="2DF8C93C"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15271"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7</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46C39" w14:textId="77777777" w:rsidR="00CF1A3E" w:rsidRDefault="00CB48A5">
            <w:pPr>
              <w:pStyle w:val="BodyA"/>
              <w:widowControl w:val="0"/>
              <w:suppressAutoHyphens/>
              <w:jc w:val="both"/>
            </w:pPr>
            <w:r>
              <w:rPr>
                <w:rStyle w:val="None"/>
                <w:rFonts w:ascii="Arial" w:hAnsi="Arial"/>
              </w:rPr>
              <w:t>Anotar el número de trabajadores de planta inscritos en eI IMSS.</w:t>
            </w:r>
          </w:p>
        </w:tc>
      </w:tr>
      <w:tr w:rsidR="00CF1A3E" w14:paraId="3844B038"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CC675"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 xml:space="preserve">8 </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6512A" w14:textId="77777777" w:rsidR="00CF1A3E" w:rsidRDefault="00CB48A5">
            <w:pPr>
              <w:pStyle w:val="BodyA"/>
              <w:widowControl w:val="0"/>
              <w:suppressAutoHyphens/>
              <w:jc w:val="both"/>
            </w:pPr>
            <w:r>
              <w:rPr>
                <w:rStyle w:val="None"/>
                <w:rFonts w:ascii="Arial" w:hAnsi="Arial"/>
              </w:rPr>
              <w:t>En su caso, anotar el número de personas subcontratadas.</w:t>
            </w:r>
          </w:p>
        </w:tc>
      </w:tr>
      <w:tr w:rsidR="00CF1A3E" w14:paraId="46188F9A" w14:textId="77777777">
        <w:tblPrEx>
          <w:tblCellMar>
            <w:top w:w="0" w:type="dxa"/>
            <w:left w:w="0" w:type="dxa"/>
            <w:bottom w:w="0" w:type="dxa"/>
            <w:right w:w="0" w:type="dxa"/>
          </w:tblCellMar>
        </w:tblPrEx>
        <w:trPr>
          <w:trHeight w:val="74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926C4"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 xml:space="preserve">9 </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0FF8D" w14:textId="77777777" w:rsidR="00CF1A3E" w:rsidRDefault="00CB48A5">
            <w:pPr>
              <w:pStyle w:val="BodyA"/>
              <w:widowControl w:val="0"/>
              <w:suppressAutoHyphens/>
              <w:jc w:val="both"/>
            </w:pPr>
            <w:r>
              <w:rPr>
                <w:rStyle w:val="None"/>
                <w:rFonts w:ascii="Arial" w:hAnsi="Arial"/>
              </w:rPr>
              <w:t>Señalar el rango de monto de ventas anuales en millones de pesos (mdp), conforme al reporte de su ejercicio fiscal correspondiente a la última declaración anual de impuestos federales.</w:t>
            </w:r>
          </w:p>
        </w:tc>
      </w:tr>
      <w:tr w:rsidR="00CF1A3E" w14:paraId="7ACC5AC7"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9D672"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 xml:space="preserve">10 </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4A28A" w14:textId="77777777" w:rsidR="00CF1A3E" w:rsidRDefault="00CB48A5">
            <w:pPr>
              <w:pStyle w:val="BodyA"/>
              <w:widowControl w:val="0"/>
              <w:suppressAutoHyphens/>
              <w:jc w:val="both"/>
            </w:pPr>
            <w:r>
              <w:rPr>
                <w:rStyle w:val="None"/>
                <w:rFonts w:ascii="Arial" w:hAnsi="Arial"/>
              </w:rPr>
              <w:t>Señalar con letra el tamaño de la empresa (Micro, Pequeña o Mediana), conforme a la fórmula anotada al pie del cuadro de estratificación.</w:t>
            </w:r>
          </w:p>
        </w:tc>
      </w:tr>
      <w:tr w:rsidR="00CF1A3E" w14:paraId="185859BE"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36B8C"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 xml:space="preserve">11 </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19906" w14:textId="77777777" w:rsidR="00CF1A3E" w:rsidRDefault="00CB48A5">
            <w:pPr>
              <w:pStyle w:val="BodyA"/>
              <w:widowControl w:val="0"/>
              <w:suppressAutoHyphens/>
              <w:jc w:val="both"/>
            </w:pPr>
            <w:r>
              <w:rPr>
                <w:rStyle w:val="None"/>
                <w:rFonts w:ascii="Arial" w:hAnsi="Arial"/>
              </w:rPr>
              <w:t>Indicar el Registro Federal de Contribuyentes del LICITANTE</w:t>
            </w:r>
          </w:p>
        </w:tc>
      </w:tr>
      <w:tr w:rsidR="00CF1A3E" w14:paraId="71398978" w14:textId="77777777">
        <w:tblPrEx>
          <w:tblCellMar>
            <w:top w:w="0" w:type="dxa"/>
            <w:left w:w="0" w:type="dxa"/>
            <w:bottom w:w="0" w:type="dxa"/>
            <w:right w:w="0" w:type="dxa"/>
          </w:tblCellMar>
        </w:tblPrEx>
        <w:trPr>
          <w:trHeight w:val="74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78A58"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12</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30DE9" w14:textId="77777777" w:rsidR="00CF1A3E" w:rsidRDefault="00CB48A5">
            <w:pPr>
              <w:pStyle w:val="BodyA"/>
              <w:widowControl w:val="0"/>
              <w:suppressAutoHyphens/>
              <w:jc w:val="both"/>
            </w:pPr>
            <w:r>
              <w:rPr>
                <w:rStyle w:val="None"/>
                <w:rFonts w:ascii="Arial" w:hAnsi="Arial"/>
              </w:rPr>
              <w:t>Cuando el procedimiento tenga por objeto la adquisición de bienes y el LICITANTE y fabricante sean personas distintas, indicar el Registro Federal de Contribuyentes del (los) fabricante(s) de los bienes que integran la oferta.</w:t>
            </w:r>
          </w:p>
        </w:tc>
      </w:tr>
      <w:tr w:rsidR="00CF1A3E" w14:paraId="43416F35" w14:textId="77777777">
        <w:tblPrEx>
          <w:tblCellMar>
            <w:top w:w="0" w:type="dxa"/>
            <w:left w:w="0" w:type="dxa"/>
            <w:bottom w:w="0" w:type="dxa"/>
            <w:right w:w="0" w:type="dxa"/>
          </w:tblCellMar>
        </w:tblPrEx>
        <w:trPr>
          <w:trHeight w:val="503"/>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BBB07" w14:textId="77777777" w:rsidR="00CF1A3E" w:rsidRDefault="00CB48A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jc w:val="both"/>
            </w:pPr>
            <w:r>
              <w:rPr>
                <w:rStyle w:val="None"/>
                <w:rFonts w:ascii="Arial" w:hAnsi="Arial"/>
              </w:rPr>
              <w:t xml:space="preserve">13 </w:t>
            </w:r>
          </w:p>
        </w:tc>
        <w:tc>
          <w:tcPr>
            <w:tcW w:w="9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2CDE4" w14:textId="77777777" w:rsidR="00CF1A3E" w:rsidRDefault="00CB48A5">
            <w:pPr>
              <w:pStyle w:val="BodyA"/>
              <w:widowControl w:val="0"/>
              <w:suppressAutoHyphens/>
              <w:jc w:val="both"/>
            </w:pPr>
            <w:r>
              <w:rPr>
                <w:rStyle w:val="None"/>
                <w:rFonts w:ascii="Arial" w:hAnsi="Arial"/>
              </w:rPr>
              <w:t>Anotar el nombre y firma del representante de la empresa LICITANTE.</w:t>
            </w:r>
          </w:p>
        </w:tc>
      </w:tr>
    </w:tbl>
    <w:p w14:paraId="405413C1"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ind w:left="216" w:hanging="216"/>
        <w:rPr>
          <w:rStyle w:val="None"/>
          <w:rFonts w:ascii="Arial" w:eastAsia="Arial" w:hAnsi="Arial" w:cs="Arial"/>
        </w:rPr>
      </w:pPr>
    </w:p>
    <w:p w14:paraId="7486A23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pPr>
      <w:r>
        <w:rPr>
          <w:rStyle w:val="None"/>
          <w:rFonts w:ascii="Arial Unicode MS" w:hAnsi="Arial Unicode MS"/>
        </w:rPr>
        <w:br w:type="page"/>
      </w:r>
    </w:p>
    <w:p w14:paraId="6C0AD0C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p w14:paraId="75F9562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b/>
          <w:bCs/>
          <w:sz w:val="24"/>
          <w:szCs w:val="24"/>
        </w:rPr>
        <w:t>ANEXO 23</w:t>
      </w:r>
    </w:p>
    <w:p w14:paraId="796B4F50"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b/>
          <w:bCs/>
          <w:sz w:val="24"/>
          <w:szCs w:val="24"/>
        </w:rPr>
        <w:t>MODELO DE CONTRATO</w:t>
      </w:r>
    </w:p>
    <w:p w14:paraId="24CEA9F9" w14:textId="77777777" w:rsidR="00CF1A3E" w:rsidRDefault="00CF1A3E">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Style w:val="None"/>
          <w:rFonts w:ascii="Arial" w:eastAsia="Arial" w:hAnsi="Arial" w:cs="Arial"/>
        </w:rPr>
      </w:pPr>
    </w:p>
    <w:p w14:paraId="77D99A18" w14:textId="77777777" w:rsidR="00CB48A5" w:rsidRPr="00782A6B" w:rsidRDefault="00CB48A5" w:rsidP="00CB48A5">
      <w:pPr>
        <w:pStyle w:val="Textoindependiente"/>
        <w:tabs>
          <w:tab w:val="left" w:pos="540"/>
        </w:tabs>
        <w:spacing w:before="120" w:after="120"/>
        <w:rPr>
          <w:rFonts w:ascii="Arial" w:hAnsi="Arial" w:cs="Arial"/>
          <w:bCs w:val="0"/>
          <w:szCs w:val="22"/>
        </w:rPr>
      </w:pPr>
      <w:r w:rsidRPr="00782A6B">
        <w:rPr>
          <w:rFonts w:ascii="Arial" w:hAnsi="Arial" w:cs="Arial"/>
          <w:szCs w:val="22"/>
        </w:rPr>
        <w:t xml:space="preserve">CONTRATO DE PRESTACIÓN DE SERVICIOS QUE CELEBRAN POR UNA PARTE LA </w:t>
      </w:r>
      <w:r w:rsidRPr="00D232A4">
        <w:rPr>
          <w:rFonts w:ascii="Arial" w:hAnsi="Arial" w:cs="Arial"/>
          <w:szCs w:val="22"/>
        </w:rPr>
        <w:t>ADMINISTRACION PORTUARIA INTEGRAL…S.A. DE C.V., A LA QUE EN LO SUCESIVO, SE LE DENOMINARÁ LA API REPRESENT</w:t>
      </w:r>
      <w:r w:rsidRPr="00782A6B">
        <w:rPr>
          <w:rFonts w:ascii="Arial" w:hAnsi="Arial" w:cs="Arial"/>
          <w:szCs w:val="22"/>
        </w:rPr>
        <w:t xml:space="preserve">ADA POR </w:t>
      </w:r>
      <w:r w:rsidRPr="00782A6B">
        <w:rPr>
          <w:rFonts w:ascii="Arial" w:hAnsi="Arial" w:cs="Arial"/>
          <w:szCs w:val="22"/>
          <w:u w:val="single"/>
          <w:shd w:val="clear" w:color="auto" w:fill="E0E0E0"/>
        </w:rPr>
        <w:t>(</w:t>
      </w:r>
      <w:r w:rsidRPr="00782A6B">
        <w:rPr>
          <w:rFonts w:ascii="Arial" w:hAnsi="Arial" w:cs="Arial"/>
          <w:i/>
          <w:szCs w:val="22"/>
          <w:u w:val="single"/>
          <w:shd w:val="clear" w:color="auto" w:fill="E0E0E0"/>
        </w:rPr>
        <w:t>nombre del servidor público</w:t>
      </w:r>
      <w:r w:rsidRPr="00782A6B">
        <w:rPr>
          <w:rFonts w:ascii="Arial" w:hAnsi="Arial" w:cs="Arial"/>
          <w:szCs w:val="22"/>
          <w:u w:val="single"/>
          <w:shd w:val="clear" w:color="auto" w:fill="E0E0E0"/>
        </w:rPr>
        <w:t>)</w:t>
      </w:r>
      <w:r w:rsidRPr="00782A6B">
        <w:rPr>
          <w:rFonts w:ascii="Arial" w:hAnsi="Arial" w:cs="Arial"/>
          <w:szCs w:val="22"/>
        </w:rPr>
        <w:t xml:space="preserve">, EN SU CARÁCTER DE </w:t>
      </w:r>
      <w:r w:rsidRPr="00782A6B">
        <w:rPr>
          <w:rFonts w:ascii="Arial" w:hAnsi="Arial" w:cs="Arial"/>
          <w:szCs w:val="22"/>
          <w:shd w:val="clear" w:color="auto" w:fill="E0E0E0"/>
        </w:rPr>
        <w:t>(</w:t>
      </w:r>
      <w:r w:rsidRPr="00782A6B">
        <w:rPr>
          <w:rFonts w:ascii="Arial" w:hAnsi="Arial" w:cs="Arial"/>
          <w:i/>
          <w:szCs w:val="22"/>
          <w:u w:val="single"/>
          <w:shd w:val="clear" w:color="auto" w:fill="E0E0E0"/>
        </w:rPr>
        <w:t>cargo designado</w:t>
      </w:r>
      <w:r w:rsidRPr="00782A6B">
        <w:rPr>
          <w:rFonts w:ascii="Arial" w:hAnsi="Arial" w:cs="Arial"/>
          <w:szCs w:val="22"/>
          <w:shd w:val="clear" w:color="auto" w:fill="E0E0E0"/>
        </w:rPr>
        <w:t>),</w:t>
      </w:r>
      <w:r w:rsidRPr="00782A6B">
        <w:rPr>
          <w:rFonts w:ascii="Arial" w:hAnsi="Arial" w:cs="Arial"/>
          <w:szCs w:val="22"/>
        </w:rPr>
        <w:t xml:space="preserve"> Y POR LA OTRA, </w:t>
      </w:r>
      <w:r w:rsidRPr="00782A6B">
        <w:rPr>
          <w:rFonts w:ascii="Arial" w:hAnsi="Arial" w:cs="Arial"/>
          <w:szCs w:val="22"/>
          <w:u w:val="single"/>
          <w:shd w:val="clear" w:color="auto" w:fill="E0E0E0"/>
        </w:rPr>
        <w:t>(</w:t>
      </w:r>
      <w:r w:rsidRPr="00782A6B">
        <w:rPr>
          <w:rFonts w:ascii="Arial" w:hAnsi="Arial" w:cs="Arial"/>
          <w:i/>
          <w:szCs w:val="22"/>
          <w:u w:val="single"/>
          <w:shd w:val="clear" w:color="auto" w:fill="E0E0E0"/>
        </w:rPr>
        <w:t>nombre de la empresa: persona física o moral</w:t>
      </w:r>
      <w:r w:rsidRPr="00782A6B">
        <w:rPr>
          <w:rFonts w:ascii="Arial" w:hAnsi="Arial" w:cs="Arial"/>
          <w:szCs w:val="22"/>
          <w:shd w:val="clear" w:color="auto" w:fill="E0E0E0"/>
        </w:rPr>
        <w:t>)</w:t>
      </w:r>
      <w:r w:rsidRPr="00782A6B">
        <w:rPr>
          <w:rFonts w:ascii="Arial" w:hAnsi="Arial" w:cs="Arial"/>
          <w:szCs w:val="22"/>
        </w:rPr>
        <w:t xml:space="preserve">, A QUIEN EN LO SUCESIVO SE LE DENOMINARÁ EL PROVEEDOR REPRESENTADA POR </w:t>
      </w:r>
      <w:r w:rsidRPr="00782A6B">
        <w:rPr>
          <w:rFonts w:ascii="Arial" w:hAnsi="Arial" w:cs="Arial"/>
          <w:szCs w:val="22"/>
          <w:shd w:val="clear" w:color="auto" w:fill="E0E0E0"/>
        </w:rPr>
        <w:t>(</w:t>
      </w:r>
      <w:r w:rsidRPr="00782A6B">
        <w:rPr>
          <w:rFonts w:ascii="Arial" w:hAnsi="Arial" w:cs="Arial"/>
          <w:szCs w:val="22"/>
          <w:u w:val="single"/>
          <w:shd w:val="clear" w:color="auto" w:fill="E0E0E0"/>
        </w:rPr>
        <w:t>nombre del representante</w:t>
      </w:r>
      <w:r w:rsidRPr="00782A6B">
        <w:rPr>
          <w:rFonts w:ascii="Arial" w:hAnsi="Arial" w:cs="Arial"/>
          <w:szCs w:val="22"/>
          <w:shd w:val="clear" w:color="auto" w:fill="E0E0E0"/>
        </w:rPr>
        <w:t>)</w:t>
      </w:r>
      <w:r w:rsidRPr="00782A6B">
        <w:rPr>
          <w:rFonts w:ascii="Arial" w:hAnsi="Arial" w:cs="Arial"/>
          <w:szCs w:val="22"/>
        </w:rPr>
        <w:t xml:space="preserve"> EN SU CARÁCTER DE </w:t>
      </w:r>
      <w:r w:rsidRPr="00782A6B">
        <w:rPr>
          <w:rFonts w:ascii="Arial" w:hAnsi="Arial" w:cs="Arial"/>
          <w:szCs w:val="22"/>
          <w:shd w:val="clear" w:color="auto" w:fill="E0E0E0"/>
        </w:rPr>
        <w:t>(</w:t>
      </w:r>
      <w:r w:rsidRPr="00782A6B">
        <w:rPr>
          <w:rFonts w:ascii="Arial" w:hAnsi="Arial" w:cs="Arial"/>
          <w:i/>
          <w:szCs w:val="22"/>
          <w:u w:val="single"/>
          <w:shd w:val="clear" w:color="auto" w:fill="E0E0E0"/>
        </w:rPr>
        <w:t>cargo designado</w:t>
      </w:r>
      <w:r w:rsidRPr="00782A6B">
        <w:rPr>
          <w:rFonts w:ascii="Arial" w:hAnsi="Arial" w:cs="Arial"/>
          <w:szCs w:val="22"/>
          <w:shd w:val="clear" w:color="auto" w:fill="E0E0E0"/>
        </w:rPr>
        <w:t>)</w:t>
      </w:r>
      <w:r w:rsidRPr="00782A6B">
        <w:rPr>
          <w:rFonts w:ascii="Arial" w:hAnsi="Arial" w:cs="Arial"/>
          <w:szCs w:val="22"/>
        </w:rPr>
        <w:t>, AL TENOR DE LAS SIGUIENTES:</w:t>
      </w:r>
    </w:p>
    <w:p w14:paraId="71F98440" w14:textId="77777777" w:rsidR="00CB48A5" w:rsidRPr="00782A6B" w:rsidRDefault="00CB48A5" w:rsidP="00CB48A5">
      <w:pPr>
        <w:spacing w:before="120" w:after="120"/>
        <w:jc w:val="center"/>
        <w:rPr>
          <w:rFonts w:ascii="Arial" w:hAnsi="Arial" w:cs="Arial"/>
          <w:b/>
          <w:color w:val="000000"/>
          <w:sz w:val="22"/>
          <w:szCs w:val="22"/>
        </w:rPr>
      </w:pPr>
      <w:r w:rsidRPr="00782A6B">
        <w:rPr>
          <w:rFonts w:ascii="Arial" w:hAnsi="Arial" w:cs="Arial"/>
          <w:b/>
          <w:color w:val="000000"/>
          <w:sz w:val="22"/>
          <w:szCs w:val="22"/>
        </w:rPr>
        <w:t>DECLARACIONES</w:t>
      </w:r>
    </w:p>
    <w:p w14:paraId="0C537D12" w14:textId="77777777" w:rsidR="00CB48A5" w:rsidRPr="00782A6B" w:rsidRDefault="00CB48A5" w:rsidP="00CB48A5">
      <w:pPr>
        <w:pStyle w:val="Textoindependiente"/>
        <w:tabs>
          <w:tab w:val="left" w:pos="540"/>
        </w:tabs>
        <w:spacing w:before="120" w:after="120"/>
        <w:rPr>
          <w:rFonts w:ascii="Arial" w:hAnsi="Arial" w:cs="Arial"/>
          <w:bCs w:val="0"/>
          <w:szCs w:val="22"/>
        </w:rPr>
      </w:pPr>
      <w:r w:rsidRPr="00782A6B">
        <w:rPr>
          <w:rFonts w:ascii="Arial" w:hAnsi="Arial" w:cs="Arial"/>
          <w:szCs w:val="22"/>
        </w:rPr>
        <w:t xml:space="preserve">I. LA </w:t>
      </w:r>
      <w:r w:rsidRPr="00D232A4">
        <w:rPr>
          <w:rFonts w:ascii="Arial" w:hAnsi="Arial" w:cs="Arial"/>
          <w:szCs w:val="22"/>
        </w:rPr>
        <w:t xml:space="preserve">API </w:t>
      </w:r>
      <w:r w:rsidRPr="00782A6B">
        <w:rPr>
          <w:rFonts w:ascii="Arial" w:hAnsi="Arial" w:cs="Arial"/>
          <w:szCs w:val="22"/>
        </w:rPr>
        <w:t>declara que:</w:t>
      </w:r>
    </w:p>
    <w:p w14:paraId="79F1CBB7" w14:textId="77777777" w:rsidR="00CB48A5" w:rsidRPr="001565F6" w:rsidRDefault="00CB48A5" w:rsidP="00CB48A5">
      <w:pPr>
        <w:tabs>
          <w:tab w:val="left" w:pos="540"/>
        </w:tabs>
        <w:spacing w:before="120" w:after="120"/>
        <w:jc w:val="both"/>
        <w:rPr>
          <w:rFonts w:ascii="Arial" w:hAnsi="Arial" w:cs="Arial"/>
          <w:sz w:val="22"/>
          <w:szCs w:val="22"/>
        </w:rPr>
      </w:pPr>
      <w:r w:rsidRPr="00782A6B">
        <w:rPr>
          <w:rFonts w:ascii="Arial" w:hAnsi="Arial" w:cs="Arial"/>
          <w:b/>
          <w:sz w:val="22"/>
          <w:szCs w:val="22"/>
        </w:rPr>
        <w:t>I.1.</w:t>
      </w:r>
      <w:r w:rsidRPr="00782A6B">
        <w:rPr>
          <w:rFonts w:ascii="Arial" w:hAnsi="Arial" w:cs="Arial"/>
          <w:sz w:val="22"/>
          <w:szCs w:val="22"/>
        </w:rPr>
        <w:t xml:space="preserve"> </w:t>
      </w:r>
      <w:r w:rsidRPr="00782A6B">
        <w:rPr>
          <w:rFonts w:ascii="Arial" w:hAnsi="Arial" w:cs="Arial"/>
          <w:sz w:val="22"/>
          <w:szCs w:val="22"/>
        </w:rPr>
        <w:tab/>
        <w:t xml:space="preserve"> </w:t>
      </w:r>
      <w:r w:rsidRPr="00844206">
        <w:rPr>
          <w:rFonts w:ascii="Arial" w:hAnsi="Arial" w:cs="Arial"/>
          <w:sz w:val="22"/>
          <w:szCs w:val="22"/>
        </w:rPr>
        <w:t xml:space="preserve">Es una sociedad anónima de capital variable, con personalidad jurídica y patrimonio propios, cuyo objeto es </w:t>
      </w:r>
      <w:r w:rsidRPr="00A42BF8">
        <w:rPr>
          <w:rFonts w:ascii="Arial" w:hAnsi="Arial" w:cs="Arial"/>
          <w:sz w:val="22"/>
          <w:szCs w:val="22"/>
          <w:highlight w:val="lightGray"/>
        </w:rPr>
        <w:t>(descripción del objeto de la API</w:t>
      </w:r>
      <w:r w:rsidRPr="00844206">
        <w:rPr>
          <w:rFonts w:ascii="Arial" w:hAnsi="Arial" w:cs="Arial"/>
          <w:sz w:val="22"/>
          <w:szCs w:val="22"/>
        </w:rPr>
        <w:t>) y acredita su carácter en los términos de la es</w:t>
      </w:r>
      <w:r>
        <w:rPr>
          <w:rFonts w:ascii="Arial" w:hAnsi="Arial" w:cs="Arial"/>
          <w:sz w:val="22"/>
          <w:szCs w:val="22"/>
        </w:rPr>
        <w:t>critura ________________.</w:t>
      </w:r>
    </w:p>
    <w:p w14:paraId="4C2123D1"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I.2.</w:t>
      </w:r>
      <w:r w:rsidRPr="00782A6B">
        <w:rPr>
          <w:rFonts w:ascii="Arial" w:hAnsi="Arial" w:cs="Arial"/>
          <w:sz w:val="22"/>
          <w:szCs w:val="22"/>
        </w:rPr>
        <w:tab/>
        <w:t xml:space="preserve">Requiere: </w:t>
      </w:r>
      <w:r w:rsidRPr="00782A6B">
        <w:rPr>
          <w:rFonts w:ascii="Arial" w:hAnsi="Arial" w:cs="Arial"/>
          <w:sz w:val="22"/>
          <w:szCs w:val="22"/>
          <w:shd w:val="clear" w:color="auto" w:fill="E0E0E0"/>
        </w:rPr>
        <w:t>(</w:t>
      </w:r>
      <w:r w:rsidRPr="00782A6B">
        <w:rPr>
          <w:rFonts w:ascii="Arial" w:hAnsi="Arial" w:cs="Arial"/>
          <w:bCs/>
          <w:i/>
          <w:sz w:val="22"/>
          <w:szCs w:val="22"/>
          <w:u w:val="single"/>
          <w:shd w:val="clear" w:color="auto" w:fill="E0E0E0"/>
        </w:rPr>
        <w:t xml:space="preserve">descripción </w:t>
      </w:r>
      <w:r w:rsidRPr="00782A6B">
        <w:rPr>
          <w:rFonts w:ascii="Arial" w:hAnsi="Arial" w:cs="Arial"/>
          <w:bCs/>
          <w:i/>
          <w:sz w:val="22"/>
          <w:szCs w:val="22"/>
          <w:highlight w:val="lightGray"/>
          <w:u w:val="single"/>
          <w:shd w:val="clear" w:color="auto" w:fill="E0E0E0"/>
        </w:rPr>
        <w:t>de la contratación de la prestación de servicios solicitados</w:t>
      </w:r>
      <w:r w:rsidRPr="00782A6B">
        <w:rPr>
          <w:rFonts w:ascii="Arial" w:hAnsi="Arial" w:cs="Arial"/>
          <w:sz w:val="22"/>
          <w:szCs w:val="22"/>
          <w:highlight w:val="lightGray"/>
          <w:u w:val="single"/>
          <w:shd w:val="clear" w:color="auto" w:fill="E0E0E0"/>
        </w:rPr>
        <w:t>)</w:t>
      </w:r>
      <w:r w:rsidRPr="00782A6B">
        <w:rPr>
          <w:rFonts w:ascii="Arial" w:hAnsi="Arial" w:cs="Arial"/>
          <w:sz w:val="22"/>
          <w:szCs w:val="22"/>
          <w:highlight w:val="lightGray"/>
          <w:u w:val="single"/>
        </w:rPr>
        <w:t>.</w:t>
      </w:r>
    </w:p>
    <w:p w14:paraId="2E67D7FA" w14:textId="77777777" w:rsidR="00CB48A5" w:rsidRPr="00782A6B" w:rsidRDefault="00CB48A5" w:rsidP="00CB48A5">
      <w:pPr>
        <w:pStyle w:val="Textoindependiente"/>
        <w:tabs>
          <w:tab w:val="left" w:pos="540"/>
        </w:tabs>
        <w:suppressAutoHyphens/>
        <w:spacing w:before="120" w:after="120"/>
        <w:rPr>
          <w:rFonts w:ascii="Arial" w:hAnsi="Arial" w:cs="Arial"/>
          <w:spacing w:val="-2"/>
          <w:szCs w:val="22"/>
        </w:rPr>
      </w:pPr>
      <w:r w:rsidRPr="00782A6B">
        <w:rPr>
          <w:rFonts w:ascii="Arial" w:hAnsi="Arial" w:cs="Arial"/>
          <w:szCs w:val="22"/>
        </w:rPr>
        <w:t>I.3.</w:t>
      </w:r>
      <w:r w:rsidRPr="00782A6B">
        <w:rPr>
          <w:rFonts w:ascii="Arial" w:hAnsi="Arial" w:cs="Arial"/>
          <w:spacing w:val="-2"/>
          <w:szCs w:val="22"/>
        </w:rPr>
        <w:t xml:space="preserve"> </w:t>
      </w:r>
      <w:r w:rsidRPr="00782A6B">
        <w:rPr>
          <w:rFonts w:ascii="Arial" w:hAnsi="Arial" w:cs="Arial"/>
          <w:spacing w:val="-2"/>
          <w:szCs w:val="22"/>
        </w:rPr>
        <w:tab/>
        <w:t xml:space="preserve">El Sr. </w:t>
      </w:r>
      <w:r w:rsidRPr="00782A6B">
        <w:rPr>
          <w:rFonts w:ascii="Arial" w:hAnsi="Arial" w:cs="Arial"/>
          <w:spacing w:val="-2"/>
          <w:szCs w:val="22"/>
          <w:shd w:val="clear" w:color="auto" w:fill="E0E0E0"/>
        </w:rPr>
        <w:t>(</w:t>
      </w:r>
      <w:r w:rsidRPr="00782A6B">
        <w:rPr>
          <w:rFonts w:ascii="Arial" w:hAnsi="Arial" w:cs="Arial"/>
          <w:i/>
          <w:szCs w:val="22"/>
          <w:u w:val="single"/>
          <w:shd w:val="clear" w:color="auto" w:fill="E0E0E0"/>
        </w:rPr>
        <w:t>servidor público</w:t>
      </w:r>
      <w:r w:rsidRPr="00782A6B">
        <w:rPr>
          <w:rFonts w:ascii="Arial" w:hAnsi="Arial" w:cs="Arial"/>
          <w:spacing w:val="-2"/>
          <w:szCs w:val="22"/>
          <w:shd w:val="clear" w:color="auto" w:fill="E0E0E0"/>
        </w:rPr>
        <w:t>)</w:t>
      </w:r>
      <w:r w:rsidRPr="00782A6B">
        <w:rPr>
          <w:rFonts w:ascii="Arial" w:hAnsi="Arial" w:cs="Arial"/>
          <w:spacing w:val="-2"/>
          <w:szCs w:val="22"/>
        </w:rPr>
        <w:t xml:space="preserve">, en su carácter de </w:t>
      </w:r>
      <w:r w:rsidRPr="00782A6B">
        <w:rPr>
          <w:rFonts w:ascii="Arial" w:hAnsi="Arial" w:cs="Arial"/>
          <w:spacing w:val="-2"/>
          <w:szCs w:val="22"/>
          <w:u w:val="single"/>
          <w:shd w:val="clear" w:color="auto" w:fill="E0E0E0"/>
        </w:rPr>
        <w:t>(cargo designado)</w:t>
      </w:r>
      <w:r w:rsidRPr="00782A6B">
        <w:rPr>
          <w:rFonts w:ascii="Arial" w:hAnsi="Arial" w:cs="Arial"/>
          <w:spacing w:val="-2"/>
          <w:szCs w:val="22"/>
        </w:rPr>
        <w:t xml:space="preserve">, cuenta con las facultades legales suficientes para suscribir el presente Contrato, en representación de LA </w:t>
      </w:r>
      <w:r w:rsidRPr="004B5F0C">
        <w:rPr>
          <w:rFonts w:ascii="Arial" w:hAnsi="Arial" w:cs="Arial"/>
          <w:spacing w:val="-2"/>
          <w:szCs w:val="22"/>
        </w:rPr>
        <w:t>API m</w:t>
      </w:r>
      <w:r w:rsidRPr="00782A6B">
        <w:rPr>
          <w:rFonts w:ascii="Arial" w:hAnsi="Arial" w:cs="Arial"/>
          <w:spacing w:val="-2"/>
          <w:szCs w:val="22"/>
        </w:rPr>
        <w:t xml:space="preserve">ismas que a la fecha no le han sido modificadas, revocadas o canceladas, de conformidad con el testimonio de la Escritura Pública No. </w:t>
      </w:r>
      <w:r w:rsidRPr="00782A6B">
        <w:rPr>
          <w:rFonts w:ascii="Arial" w:hAnsi="Arial" w:cs="Arial"/>
          <w:szCs w:val="22"/>
          <w:u w:val="single"/>
        </w:rPr>
        <w:t>___________</w:t>
      </w:r>
      <w:r w:rsidRPr="00782A6B">
        <w:rPr>
          <w:rFonts w:ascii="Arial" w:hAnsi="Arial" w:cs="Arial"/>
          <w:szCs w:val="22"/>
        </w:rPr>
        <w:t xml:space="preserve"> </w:t>
      </w:r>
      <w:r w:rsidRPr="00782A6B">
        <w:rPr>
          <w:rFonts w:ascii="Arial" w:hAnsi="Arial" w:cs="Arial"/>
          <w:spacing w:val="-2"/>
          <w:szCs w:val="22"/>
        </w:rPr>
        <w:t xml:space="preserve">de fecha </w:t>
      </w:r>
      <w:r w:rsidRPr="00782A6B">
        <w:rPr>
          <w:rFonts w:ascii="Arial" w:hAnsi="Arial" w:cs="Arial"/>
          <w:i/>
          <w:spacing w:val="-2"/>
          <w:szCs w:val="22"/>
          <w:highlight w:val="lightGray"/>
          <w:u w:val="single"/>
        </w:rPr>
        <w:t>(día, mes y año)</w:t>
      </w:r>
      <w:r w:rsidRPr="00782A6B">
        <w:rPr>
          <w:rFonts w:ascii="Arial" w:hAnsi="Arial" w:cs="Arial"/>
          <w:spacing w:val="-2"/>
          <w:szCs w:val="22"/>
        </w:rPr>
        <w:t>, pasada ante la fe del Notario Público No.</w:t>
      </w:r>
      <w:r w:rsidRPr="00782A6B">
        <w:rPr>
          <w:rFonts w:ascii="Arial" w:hAnsi="Arial" w:cs="Arial"/>
          <w:szCs w:val="22"/>
          <w:u w:val="single"/>
        </w:rPr>
        <w:t xml:space="preserve"> ___________</w:t>
      </w:r>
      <w:r w:rsidRPr="00782A6B">
        <w:rPr>
          <w:rFonts w:ascii="Arial" w:hAnsi="Arial" w:cs="Arial"/>
          <w:szCs w:val="22"/>
        </w:rPr>
        <w:t xml:space="preserve"> </w:t>
      </w:r>
      <w:r w:rsidRPr="00782A6B">
        <w:rPr>
          <w:rFonts w:ascii="Arial" w:hAnsi="Arial" w:cs="Arial"/>
          <w:spacing w:val="-2"/>
          <w:szCs w:val="22"/>
        </w:rPr>
        <w:t xml:space="preserve">de la ciudad </w:t>
      </w:r>
      <w:r w:rsidRPr="00782A6B">
        <w:rPr>
          <w:rFonts w:ascii="Arial" w:hAnsi="Arial" w:cs="Arial"/>
          <w:spacing w:val="-2"/>
          <w:szCs w:val="22"/>
          <w:u w:val="single"/>
        </w:rPr>
        <w:t xml:space="preserve">de </w:t>
      </w:r>
      <w:r w:rsidRPr="00782A6B">
        <w:rPr>
          <w:rFonts w:ascii="Arial" w:hAnsi="Arial" w:cs="Arial"/>
          <w:spacing w:val="-2"/>
          <w:szCs w:val="22"/>
          <w:highlight w:val="lightGray"/>
          <w:u w:val="single"/>
        </w:rPr>
        <w:t>(</w:t>
      </w:r>
      <w:r w:rsidRPr="00782A6B">
        <w:rPr>
          <w:rFonts w:ascii="Arial" w:hAnsi="Arial" w:cs="Arial"/>
          <w:i/>
          <w:spacing w:val="-2"/>
          <w:szCs w:val="22"/>
          <w:highlight w:val="lightGray"/>
          <w:u w:val="single"/>
        </w:rPr>
        <w:t>ciudad que corresponda)</w:t>
      </w:r>
      <w:r w:rsidRPr="00782A6B">
        <w:rPr>
          <w:rFonts w:ascii="Arial" w:hAnsi="Arial" w:cs="Arial"/>
          <w:spacing w:val="-2"/>
          <w:szCs w:val="22"/>
        </w:rPr>
        <w:t xml:space="preserve">, Lic. </w:t>
      </w:r>
      <w:r w:rsidRPr="00782A6B">
        <w:rPr>
          <w:rFonts w:ascii="Arial" w:hAnsi="Arial" w:cs="Arial"/>
          <w:i/>
          <w:spacing w:val="-2"/>
          <w:szCs w:val="22"/>
          <w:highlight w:val="lightGray"/>
          <w:u w:val="single"/>
        </w:rPr>
        <w:t>(Nombre del notario)</w:t>
      </w:r>
      <w:r w:rsidRPr="00782A6B">
        <w:rPr>
          <w:rFonts w:ascii="Arial" w:hAnsi="Arial" w:cs="Arial"/>
          <w:i/>
          <w:spacing w:val="-2"/>
          <w:szCs w:val="22"/>
          <w:u w:val="single"/>
        </w:rPr>
        <w:t>.</w:t>
      </w:r>
    </w:p>
    <w:p w14:paraId="60D55D7F"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I.4.</w:t>
      </w:r>
      <w:r w:rsidRPr="00782A6B">
        <w:rPr>
          <w:rFonts w:ascii="Arial" w:hAnsi="Arial" w:cs="Arial"/>
          <w:b/>
          <w:bCs/>
          <w:color w:val="000000"/>
          <w:sz w:val="22"/>
          <w:szCs w:val="22"/>
        </w:rPr>
        <w:tab/>
      </w:r>
      <w:r w:rsidRPr="00782A6B">
        <w:rPr>
          <w:rFonts w:ascii="Arial" w:hAnsi="Arial" w:cs="Arial"/>
          <w:color w:val="000000"/>
          <w:sz w:val="22"/>
          <w:szCs w:val="22"/>
        </w:rPr>
        <w:t xml:space="preserve">Para asegurar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 </w:t>
      </w:r>
      <w:r w:rsidRPr="00782A6B">
        <w:rPr>
          <w:rFonts w:ascii="Arial" w:hAnsi="Arial" w:cs="Arial"/>
          <w:b/>
          <w:bCs/>
          <w:color w:val="000000"/>
          <w:sz w:val="22"/>
          <w:szCs w:val="22"/>
        </w:rPr>
        <w:t xml:space="preserve">LA </w:t>
      </w:r>
      <w:r w:rsidRPr="004B5F0C">
        <w:rPr>
          <w:rFonts w:ascii="Arial" w:hAnsi="Arial" w:cs="Arial"/>
          <w:b/>
          <w:bCs/>
          <w:color w:val="000000"/>
          <w:sz w:val="22"/>
          <w:szCs w:val="22"/>
        </w:rPr>
        <w:t>API</w:t>
      </w:r>
      <w:r w:rsidRPr="00782A6B">
        <w:rPr>
          <w:rFonts w:ascii="Arial" w:hAnsi="Arial" w:cs="Arial"/>
          <w:color w:val="000000"/>
          <w:sz w:val="22"/>
          <w:szCs w:val="22"/>
        </w:rPr>
        <w:t>, con fundamen</w:t>
      </w:r>
      <w:r>
        <w:rPr>
          <w:rFonts w:ascii="Arial" w:hAnsi="Arial" w:cs="Arial"/>
          <w:color w:val="000000"/>
          <w:sz w:val="22"/>
          <w:szCs w:val="22"/>
        </w:rPr>
        <w:t xml:space="preserve">to en los artículos 26, </w:t>
      </w:r>
      <w:r w:rsidRPr="00263431">
        <w:rPr>
          <w:rFonts w:ascii="Arial" w:hAnsi="Arial" w:cs="Arial"/>
          <w:color w:val="000000"/>
          <w:sz w:val="22"/>
          <w:szCs w:val="22"/>
        </w:rPr>
        <w:t>fracción I</w:t>
      </w:r>
      <w:r w:rsidRPr="00782A6B">
        <w:rPr>
          <w:rFonts w:ascii="Arial" w:hAnsi="Arial" w:cs="Arial"/>
          <w:color w:val="000000"/>
          <w:sz w:val="22"/>
          <w:szCs w:val="22"/>
        </w:rPr>
        <w:t xml:space="preserve"> y 28, fracción </w:t>
      </w:r>
      <w:r w:rsidRPr="00782A6B">
        <w:rPr>
          <w:rFonts w:ascii="Arial" w:hAnsi="Arial" w:cs="Arial"/>
          <w:color w:val="000000"/>
          <w:sz w:val="22"/>
          <w:szCs w:val="22"/>
          <w:highlight w:val="lightGray"/>
          <w:u w:val="single"/>
          <w:shd w:val="clear" w:color="auto" w:fill="E0E0E0"/>
        </w:rPr>
        <w:t>(</w:t>
      </w:r>
      <w:r w:rsidRPr="00782A6B">
        <w:rPr>
          <w:rFonts w:ascii="Arial" w:hAnsi="Arial" w:cs="Arial"/>
          <w:i/>
          <w:iCs/>
          <w:color w:val="000000"/>
          <w:sz w:val="22"/>
          <w:szCs w:val="22"/>
          <w:highlight w:val="lightGray"/>
          <w:u w:val="single"/>
          <w:shd w:val="clear" w:color="auto" w:fill="E0E0E0"/>
        </w:rPr>
        <w:t>I si es nacional, II si es internacional bajo cobertura de tratados o III internacional abierta</w:t>
      </w:r>
      <w:r w:rsidRPr="00782A6B">
        <w:rPr>
          <w:rFonts w:ascii="Arial" w:hAnsi="Arial" w:cs="Arial"/>
          <w:color w:val="000000"/>
          <w:sz w:val="22"/>
          <w:szCs w:val="22"/>
          <w:highlight w:val="lightGray"/>
          <w:u w:val="single"/>
          <w:shd w:val="clear" w:color="auto" w:fill="E0E0E0"/>
        </w:rPr>
        <w:t>),</w:t>
      </w:r>
      <w:r w:rsidRPr="00782A6B">
        <w:rPr>
          <w:rFonts w:ascii="Arial" w:hAnsi="Arial" w:cs="Arial"/>
          <w:color w:val="000000"/>
          <w:sz w:val="22"/>
          <w:szCs w:val="22"/>
        </w:rPr>
        <w:t xml:space="preserve"> de la Ley de Adquisiciones, Arrendamientos y Servicios del Sector Público, con fecha </w:t>
      </w:r>
      <w:r w:rsidRPr="00782A6B">
        <w:rPr>
          <w:rFonts w:ascii="Arial" w:hAnsi="Arial" w:cs="Arial"/>
          <w:i/>
          <w:color w:val="000000"/>
          <w:sz w:val="22"/>
          <w:szCs w:val="22"/>
          <w:highlight w:val="lightGray"/>
          <w:u w:val="single"/>
        </w:rPr>
        <w:t>(día, mes y año)</w:t>
      </w:r>
      <w:r w:rsidRPr="00782A6B">
        <w:rPr>
          <w:rFonts w:ascii="Arial" w:hAnsi="Arial" w:cs="Arial"/>
          <w:color w:val="000000"/>
          <w:sz w:val="22"/>
          <w:szCs w:val="22"/>
        </w:rPr>
        <w:t xml:space="preserve"> publicó en CompraNet la Convocatoria No. __________</w:t>
      </w:r>
      <w:r>
        <w:rPr>
          <w:rFonts w:ascii="Arial" w:hAnsi="Arial" w:cs="Arial"/>
          <w:color w:val="000000"/>
          <w:sz w:val="22"/>
          <w:szCs w:val="22"/>
        </w:rPr>
        <w:t>,</w:t>
      </w:r>
      <w:r w:rsidRPr="00782A6B">
        <w:rPr>
          <w:rFonts w:ascii="Arial" w:hAnsi="Arial" w:cs="Arial"/>
          <w:color w:val="000000"/>
          <w:sz w:val="22"/>
          <w:szCs w:val="22"/>
        </w:rPr>
        <w:t xml:space="preserve"> para licitar la prestación  de los  servicios materia del presente Contrato, publicando, a su vez, un resumen de ésta en  el Diario Oficial de la Federación de fecha </w:t>
      </w:r>
      <w:r w:rsidRPr="00782A6B">
        <w:rPr>
          <w:rFonts w:ascii="Arial" w:hAnsi="Arial" w:cs="Arial"/>
          <w:color w:val="000000"/>
          <w:sz w:val="22"/>
          <w:szCs w:val="22"/>
          <w:highlight w:val="lightGray"/>
          <w:u w:val="single"/>
          <w:shd w:val="clear" w:color="auto" w:fill="E0E0E0"/>
        </w:rPr>
        <w:t>(</w:t>
      </w:r>
      <w:r w:rsidRPr="00782A6B">
        <w:rPr>
          <w:rFonts w:ascii="Arial" w:hAnsi="Arial" w:cs="Arial"/>
          <w:i/>
          <w:iCs/>
          <w:color w:val="000000"/>
          <w:sz w:val="22"/>
          <w:szCs w:val="22"/>
          <w:highlight w:val="lightGray"/>
          <w:u w:val="single"/>
          <w:shd w:val="clear" w:color="auto" w:fill="E0E0E0"/>
        </w:rPr>
        <w:t>día, mes y año</w:t>
      </w:r>
      <w:r w:rsidRPr="00782A6B">
        <w:rPr>
          <w:rFonts w:ascii="Arial" w:hAnsi="Arial" w:cs="Arial"/>
          <w:color w:val="000000"/>
          <w:sz w:val="22"/>
          <w:szCs w:val="22"/>
          <w:highlight w:val="lightGray"/>
          <w:u w:val="single"/>
          <w:shd w:val="clear" w:color="auto" w:fill="E0E0E0"/>
        </w:rPr>
        <w:t>).</w:t>
      </w:r>
    </w:p>
    <w:p w14:paraId="7470BC82" w14:textId="77777777" w:rsidR="00CB48A5" w:rsidRPr="00263431" w:rsidRDefault="00CB48A5" w:rsidP="00CB48A5">
      <w:pPr>
        <w:spacing w:before="120" w:after="120"/>
        <w:jc w:val="both"/>
        <w:rPr>
          <w:rFonts w:ascii="Arial" w:hAnsi="Arial" w:cs="Arial"/>
          <w:i/>
          <w:sz w:val="22"/>
          <w:szCs w:val="22"/>
        </w:rPr>
      </w:pPr>
      <w:r w:rsidRPr="00263431">
        <w:rPr>
          <w:rFonts w:ascii="Arial" w:hAnsi="Arial" w:cs="Arial"/>
          <w:b/>
          <w:bCs/>
          <w:i/>
          <w:color w:val="000000"/>
          <w:sz w:val="22"/>
          <w:szCs w:val="22"/>
          <w:highlight w:val="lightGray"/>
        </w:rPr>
        <w:t>NOTA: En caso de que se opte por no llevar a cabo el procedimiento de licitación pública, se deberá indicar el fundamento legal en que se respalde el procedimiento de contratación, llevado a cabo mediante invitación a cuando menos tres personas o mediante adjudicación directa, y sustituir las declaraciones I.4 y I.5 que anteceden, por alguna de las siguientes, según corresponda:</w:t>
      </w:r>
    </w:p>
    <w:p w14:paraId="23FCAC3B"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I.4.</w:t>
      </w:r>
      <w:r w:rsidRPr="00782A6B">
        <w:rPr>
          <w:rFonts w:ascii="Arial" w:hAnsi="Arial" w:cs="Arial"/>
          <w:b/>
          <w:bCs/>
          <w:color w:val="000000"/>
          <w:sz w:val="22"/>
          <w:szCs w:val="22"/>
        </w:rPr>
        <w:tab/>
      </w:r>
      <w:r w:rsidRPr="00782A6B">
        <w:rPr>
          <w:rFonts w:ascii="Arial" w:hAnsi="Arial" w:cs="Arial"/>
          <w:color w:val="000000"/>
          <w:sz w:val="22"/>
          <w:szCs w:val="22"/>
        </w:rPr>
        <w:t xml:space="preserve">De acuerdo con lo dispuesto por los artículos 26 fracción II y </w:t>
      </w:r>
      <w:r w:rsidRPr="00782A6B">
        <w:rPr>
          <w:rFonts w:ascii="Arial" w:hAnsi="Arial" w:cs="Arial"/>
          <w:i/>
          <w:iCs/>
          <w:color w:val="000000"/>
          <w:sz w:val="22"/>
          <w:szCs w:val="22"/>
          <w:u w:val="single"/>
          <w:shd w:val="clear" w:color="auto" w:fill="E0E0E0"/>
        </w:rPr>
        <w:t>(fracción  No.</w:t>
      </w:r>
      <w:r>
        <w:rPr>
          <w:rFonts w:ascii="Arial" w:hAnsi="Arial" w:cs="Arial"/>
          <w:i/>
          <w:iCs/>
          <w:color w:val="000000"/>
          <w:sz w:val="22"/>
          <w:szCs w:val="22"/>
          <w:u w:val="single"/>
          <w:shd w:val="clear" w:color="auto" w:fill="E0E0E0"/>
        </w:rPr>
        <w:t xml:space="preserve"> 41</w:t>
      </w:r>
      <w:r w:rsidRPr="00782A6B">
        <w:rPr>
          <w:rFonts w:ascii="Arial" w:hAnsi="Arial" w:cs="Arial"/>
          <w:i/>
          <w:iCs/>
          <w:color w:val="000000"/>
          <w:sz w:val="22"/>
          <w:szCs w:val="22"/>
          <w:u w:val="single"/>
          <w:shd w:val="clear" w:color="auto" w:fill="E0E0E0"/>
        </w:rPr>
        <w:t xml:space="preserve">   ó 42),</w:t>
      </w:r>
      <w:r w:rsidRPr="00782A6B">
        <w:rPr>
          <w:rFonts w:ascii="Arial" w:hAnsi="Arial" w:cs="Arial"/>
          <w:color w:val="000000"/>
          <w:sz w:val="22"/>
          <w:szCs w:val="22"/>
        </w:rPr>
        <w:t xml:space="preserve"> de la Ley de Adquisiciones, Arrendamientos y Servicios del Sector Público, se llevó a cabo el procedimiento de invitación a cuando menos tres personas y se adjudicó el presente Contrato, en términos del fallo emitido por </w:t>
      </w:r>
      <w:r w:rsidRPr="00782A6B">
        <w:rPr>
          <w:rFonts w:ascii="Arial" w:hAnsi="Arial" w:cs="Arial"/>
          <w:i/>
          <w:iCs/>
          <w:color w:val="000000"/>
          <w:sz w:val="22"/>
          <w:szCs w:val="22"/>
          <w:u w:val="single"/>
          <w:shd w:val="clear" w:color="auto" w:fill="E0E0E0"/>
        </w:rPr>
        <w:t xml:space="preserve">(área </w:t>
      </w:r>
      <w:r>
        <w:rPr>
          <w:rFonts w:ascii="Arial" w:hAnsi="Arial" w:cs="Arial"/>
          <w:i/>
          <w:iCs/>
          <w:color w:val="000000"/>
          <w:sz w:val="22"/>
          <w:szCs w:val="22"/>
          <w:u w:val="single"/>
          <w:shd w:val="clear" w:color="auto" w:fill="E0E0E0"/>
        </w:rPr>
        <w:t>contratante</w:t>
      </w:r>
      <w:r w:rsidRPr="00782A6B">
        <w:rPr>
          <w:rFonts w:ascii="Arial" w:hAnsi="Arial" w:cs="Arial"/>
          <w:i/>
          <w:iCs/>
          <w:color w:val="000000"/>
          <w:sz w:val="22"/>
          <w:szCs w:val="22"/>
          <w:u w:val="single"/>
          <w:shd w:val="clear" w:color="auto" w:fill="E0E0E0"/>
        </w:rPr>
        <w:t>)</w:t>
      </w:r>
      <w:r w:rsidRPr="00782A6B">
        <w:rPr>
          <w:rFonts w:ascii="Arial" w:hAnsi="Arial" w:cs="Arial"/>
          <w:color w:val="000000"/>
          <w:sz w:val="22"/>
          <w:szCs w:val="22"/>
        </w:rPr>
        <w:t xml:space="preserve"> con fecha </w:t>
      </w:r>
      <w:r w:rsidRPr="00782A6B">
        <w:rPr>
          <w:rFonts w:ascii="Arial" w:hAnsi="Arial" w:cs="Arial"/>
          <w:i/>
          <w:iCs/>
          <w:color w:val="000000"/>
          <w:sz w:val="22"/>
          <w:szCs w:val="22"/>
          <w:u w:val="single"/>
          <w:shd w:val="clear" w:color="auto" w:fill="E0E0E0"/>
        </w:rPr>
        <w:t>(día, mes y año)</w:t>
      </w:r>
      <w:r w:rsidRPr="00782A6B">
        <w:rPr>
          <w:rFonts w:ascii="Arial" w:hAnsi="Arial" w:cs="Arial"/>
          <w:bCs/>
          <w:sz w:val="22"/>
          <w:szCs w:val="22"/>
        </w:rPr>
        <w:t xml:space="preserve"> y notificado el </w:t>
      </w:r>
      <w:r w:rsidRPr="00782A6B">
        <w:rPr>
          <w:rFonts w:ascii="Arial" w:hAnsi="Arial" w:cs="Arial"/>
          <w:i/>
          <w:iCs/>
          <w:sz w:val="22"/>
          <w:szCs w:val="22"/>
          <w:u w:val="single"/>
          <w:shd w:val="clear" w:color="auto" w:fill="E0E0E0"/>
        </w:rPr>
        <w:t>(día, mes y año)</w:t>
      </w:r>
      <w:r w:rsidRPr="00782A6B">
        <w:rPr>
          <w:rFonts w:ascii="Arial" w:hAnsi="Arial" w:cs="Arial"/>
          <w:color w:val="000000"/>
          <w:sz w:val="22"/>
          <w:szCs w:val="22"/>
        </w:rPr>
        <w:t>.</w:t>
      </w:r>
    </w:p>
    <w:p w14:paraId="2F682794"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I.4.</w:t>
      </w:r>
      <w:r w:rsidRPr="00782A6B">
        <w:rPr>
          <w:rFonts w:ascii="Arial" w:hAnsi="Arial" w:cs="Arial"/>
          <w:b/>
          <w:bCs/>
          <w:color w:val="000000"/>
          <w:sz w:val="22"/>
          <w:szCs w:val="22"/>
        </w:rPr>
        <w:tab/>
      </w:r>
      <w:r w:rsidRPr="00782A6B">
        <w:rPr>
          <w:rFonts w:ascii="Arial" w:hAnsi="Arial" w:cs="Arial"/>
          <w:color w:val="000000"/>
          <w:sz w:val="22"/>
          <w:szCs w:val="22"/>
        </w:rPr>
        <w:t xml:space="preserve">De acuerdo con lo dispuesto por el artículo 26 fracción III y </w:t>
      </w:r>
      <w:r w:rsidRPr="00782A6B">
        <w:rPr>
          <w:rFonts w:ascii="Arial" w:hAnsi="Arial" w:cs="Arial"/>
          <w:i/>
          <w:iCs/>
          <w:color w:val="000000"/>
          <w:sz w:val="22"/>
          <w:szCs w:val="22"/>
          <w:u w:val="single"/>
          <w:shd w:val="clear" w:color="auto" w:fill="E0E0E0"/>
        </w:rPr>
        <w:t>(fracción No.</w:t>
      </w:r>
      <w:r>
        <w:rPr>
          <w:rFonts w:ascii="Arial" w:hAnsi="Arial" w:cs="Arial"/>
          <w:i/>
          <w:iCs/>
          <w:color w:val="000000"/>
          <w:sz w:val="22"/>
          <w:szCs w:val="22"/>
          <w:u w:val="single"/>
          <w:shd w:val="clear" w:color="auto" w:fill="E0E0E0"/>
        </w:rPr>
        <w:t xml:space="preserve"> 41</w:t>
      </w:r>
      <w:r w:rsidRPr="00782A6B">
        <w:rPr>
          <w:rFonts w:ascii="Arial" w:hAnsi="Arial" w:cs="Arial"/>
          <w:i/>
          <w:iCs/>
          <w:color w:val="000000"/>
          <w:sz w:val="22"/>
          <w:szCs w:val="22"/>
          <w:u w:val="single"/>
          <w:shd w:val="clear" w:color="auto" w:fill="E0E0E0"/>
        </w:rPr>
        <w:t xml:space="preserve">  ó 42),</w:t>
      </w:r>
      <w:r w:rsidRPr="00782A6B">
        <w:rPr>
          <w:rFonts w:ascii="Arial" w:hAnsi="Arial" w:cs="Arial"/>
          <w:color w:val="000000"/>
          <w:sz w:val="22"/>
          <w:szCs w:val="22"/>
        </w:rPr>
        <w:t xml:space="preserve"> de la Ley de Adquisiciones, Arrendamientos y Servicios del Sector Público, se llevó a cabo el procedimiento de adjudicación directa.</w:t>
      </w:r>
    </w:p>
    <w:p w14:paraId="49C331EE"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b/>
          <w:color w:val="000000"/>
          <w:sz w:val="22"/>
          <w:szCs w:val="22"/>
        </w:rPr>
      </w:pPr>
      <w:r w:rsidRPr="00782A6B">
        <w:rPr>
          <w:rFonts w:ascii="Arial" w:hAnsi="Arial" w:cs="Arial"/>
          <w:b/>
          <w:bCs/>
          <w:color w:val="000000"/>
          <w:sz w:val="22"/>
          <w:szCs w:val="22"/>
          <w:highlight w:val="lightGray"/>
        </w:rPr>
        <w:t xml:space="preserve">NOTA: En el caso de Contratos derivado de un supuesto de excepción a la licitación pública conforme al artículo 41, fracciones I, III, VIII, IX, segundo párrafo, X, XIII a </w:t>
      </w:r>
      <w:r>
        <w:rPr>
          <w:rFonts w:ascii="Arial" w:hAnsi="Arial" w:cs="Arial"/>
          <w:b/>
          <w:bCs/>
          <w:color w:val="000000"/>
          <w:sz w:val="22"/>
          <w:szCs w:val="22"/>
          <w:highlight w:val="lightGray"/>
        </w:rPr>
        <w:t>XVIII</w:t>
      </w:r>
      <w:r w:rsidRPr="00782A6B">
        <w:rPr>
          <w:rFonts w:ascii="Arial" w:hAnsi="Arial" w:cs="Arial"/>
          <w:b/>
          <w:bCs/>
          <w:color w:val="000000"/>
          <w:sz w:val="22"/>
          <w:szCs w:val="22"/>
          <w:highlight w:val="lightGray"/>
        </w:rPr>
        <w:t xml:space="preserve">, de la Ley de </w:t>
      </w:r>
      <w:r w:rsidRPr="00782A6B">
        <w:rPr>
          <w:rFonts w:ascii="Arial" w:hAnsi="Arial" w:cs="Arial"/>
          <w:b/>
          <w:bCs/>
          <w:color w:val="000000"/>
          <w:sz w:val="22"/>
          <w:szCs w:val="22"/>
          <w:highlight w:val="lightGray"/>
        </w:rPr>
        <w:lastRenderedPageBreak/>
        <w:t>Adquisiciones Arrendamientos y Servicios del Sector Público, se deb</w:t>
      </w:r>
      <w:r>
        <w:rPr>
          <w:rFonts w:ascii="Arial" w:hAnsi="Arial" w:cs="Arial"/>
          <w:b/>
          <w:bCs/>
          <w:color w:val="000000"/>
          <w:sz w:val="22"/>
          <w:szCs w:val="22"/>
          <w:highlight w:val="lightGray"/>
        </w:rPr>
        <w:t>erá sustituir la declaración I.4</w:t>
      </w:r>
      <w:r w:rsidRPr="00782A6B">
        <w:rPr>
          <w:rFonts w:ascii="Arial" w:hAnsi="Arial" w:cs="Arial"/>
          <w:b/>
          <w:bCs/>
          <w:color w:val="000000"/>
          <w:sz w:val="22"/>
          <w:szCs w:val="22"/>
          <w:highlight w:val="lightGray"/>
        </w:rPr>
        <w:t xml:space="preserve"> que antecede, con la siguiente:</w:t>
      </w:r>
    </w:p>
    <w:p w14:paraId="605F5725"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w:t>
      </w:r>
      <w:r>
        <w:rPr>
          <w:rFonts w:ascii="Arial" w:hAnsi="Arial" w:cs="Arial"/>
          <w:b/>
          <w:bCs/>
          <w:color w:val="000000"/>
          <w:sz w:val="22"/>
          <w:szCs w:val="22"/>
        </w:rPr>
        <w:t>4</w:t>
      </w:r>
      <w:r w:rsidRPr="00782A6B">
        <w:rPr>
          <w:rFonts w:ascii="Arial" w:hAnsi="Arial" w:cs="Arial"/>
          <w:b/>
          <w:bCs/>
          <w:color w:val="000000"/>
          <w:sz w:val="22"/>
          <w:szCs w:val="22"/>
        </w:rPr>
        <w:t>.</w:t>
      </w:r>
      <w:r w:rsidRPr="00782A6B">
        <w:rPr>
          <w:rFonts w:ascii="Arial" w:hAnsi="Arial" w:cs="Arial"/>
          <w:b/>
          <w:bCs/>
          <w:color w:val="000000"/>
          <w:sz w:val="22"/>
          <w:szCs w:val="22"/>
        </w:rPr>
        <w:tab/>
      </w:r>
      <w:r w:rsidRPr="00782A6B">
        <w:rPr>
          <w:rFonts w:ascii="Arial" w:hAnsi="Arial" w:cs="Arial"/>
          <w:color w:val="000000"/>
          <w:sz w:val="22"/>
          <w:szCs w:val="22"/>
        </w:rPr>
        <w:t xml:space="preserve">Con fundamento en el artículo 22, fracción II de  Ley de Adquisiciones, Arrendamientos y Servicios del Sector Público, con fecha </w:t>
      </w:r>
      <w:r w:rsidRPr="00782A6B">
        <w:rPr>
          <w:rFonts w:ascii="Arial" w:hAnsi="Arial" w:cs="Arial"/>
          <w:i/>
          <w:color w:val="000000"/>
          <w:sz w:val="22"/>
          <w:szCs w:val="22"/>
          <w:highlight w:val="lightGray"/>
          <w:u w:val="single"/>
        </w:rPr>
        <w:t>(día, mes y año</w:t>
      </w:r>
      <w:r w:rsidRPr="00782A6B">
        <w:rPr>
          <w:rFonts w:ascii="Arial" w:hAnsi="Arial" w:cs="Arial"/>
          <w:color w:val="000000"/>
          <w:sz w:val="22"/>
          <w:szCs w:val="22"/>
          <w:u w:val="single"/>
        </w:rPr>
        <w:t>)</w:t>
      </w:r>
      <w:r w:rsidRPr="00782A6B">
        <w:rPr>
          <w:rFonts w:ascii="Arial" w:hAnsi="Arial" w:cs="Arial"/>
          <w:color w:val="000000"/>
          <w:sz w:val="22"/>
          <w:szCs w:val="22"/>
        </w:rPr>
        <w:t xml:space="preserve">, el Comité </w:t>
      </w:r>
      <w:r w:rsidRPr="004B5F0C">
        <w:rPr>
          <w:rFonts w:ascii="Arial" w:hAnsi="Arial" w:cs="Arial"/>
          <w:i/>
          <w:color w:val="000000"/>
          <w:sz w:val="22"/>
          <w:szCs w:val="22"/>
          <w:u w:val="single"/>
        </w:rPr>
        <w:t>de Adquisiciones, Arrendamientos y Servicios</w:t>
      </w:r>
      <w:r w:rsidRPr="00782A6B">
        <w:rPr>
          <w:rFonts w:ascii="Arial" w:hAnsi="Arial" w:cs="Arial"/>
          <w:color w:val="000000"/>
          <w:sz w:val="22"/>
          <w:szCs w:val="22"/>
        </w:rPr>
        <w:t xml:space="preserve"> en la sesión </w:t>
      </w:r>
      <w:r w:rsidRPr="00782A6B">
        <w:rPr>
          <w:rFonts w:ascii="Arial" w:hAnsi="Arial" w:cs="Arial"/>
          <w:i/>
          <w:iCs/>
          <w:color w:val="000000"/>
          <w:sz w:val="22"/>
          <w:szCs w:val="22"/>
          <w:u w:val="single"/>
          <w:shd w:val="clear" w:color="auto" w:fill="E0E0E0"/>
        </w:rPr>
        <w:t>(ordinaria o extraordinaria)</w:t>
      </w:r>
      <w:r w:rsidRPr="00782A6B">
        <w:rPr>
          <w:rFonts w:ascii="Arial" w:hAnsi="Arial" w:cs="Arial"/>
          <w:color w:val="000000"/>
          <w:sz w:val="22"/>
          <w:szCs w:val="22"/>
        </w:rPr>
        <w:t xml:space="preserve"> dictaminó procedente el caso de excepción de licitación pública y la contratación mediante el procedimiento de </w:t>
      </w:r>
      <w:r w:rsidRPr="00782A6B">
        <w:rPr>
          <w:rFonts w:ascii="Arial" w:hAnsi="Arial" w:cs="Arial"/>
          <w:i/>
          <w:iCs/>
          <w:color w:val="000000"/>
          <w:sz w:val="22"/>
          <w:szCs w:val="22"/>
          <w:u w:val="single"/>
          <w:shd w:val="clear" w:color="auto" w:fill="E0E0E0"/>
        </w:rPr>
        <w:t>(tipo de procedimiento)</w:t>
      </w:r>
      <w:r w:rsidRPr="00782A6B">
        <w:rPr>
          <w:rFonts w:ascii="Arial" w:hAnsi="Arial" w:cs="Arial"/>
          <w:color w:val="000000"/>
          <w:sz w:val="22"/>
          <w:szCs w:val="22"/>
        </w:rPr>
        <w:t>.</w:t>
      </w:r>
    </w:p>
    <w:p w14:paraId="449EFE8F"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highlight w:val="lightGray"/>
        </w:rPr>
        <w:t>NOTA: En el caso de Contratos derivados de un supuesto de excepción a la licitación pública conforme al artículo 41, fracciones II, IV, V, VII, IX, primer párrafo, XI, XII y XX de la Ley de Adquisiciones Arrendamientos y Servicios del Sector Público, se deberá sustituir la declaración I.</w:t>
      </w:r>
      <w:r>
        <w:rPr>
          <w:rFonts w:ascii="Arial" w:hAnsi="Arial" w:cs="Arial"/>
          <w:b/>
          <w:bCs/>
          <w:color w:val="000000"/>
          <w:sz w:val="22"/>
          <w:szCs w:val="22"/>
          <w:highlight w:val="lightGray"/>
        </w:rPr>
        <w:t xml:space="preserve">4., </w:t>
      </w:r>
      <w:r w:rsidRPr="00782A6B">
        <w:rPr>
          <w:rFonts w:ascii="Arial" w:hAnsi="Arial" w:cs="Arial"/>
          <w:b/>
          <w:bCs/>
          <w:color w:val="000000"/>
          <w:sz w:val="22"/>
          <w:szCs w:val="22"/>
          <w:highlight w:val="lightGray"/>
        </w:rPr>
        <w:t>que antecede, con la siguiente:</w:t>
      </w:r>
    </w:p>
    <w:p w14:paraId="22987ECE" w14:textId="77777777" w:rsidR="00CB48A5" w:rsidRDefault="00CB48A5" w:rsidP="00CB48A5">
      <w:pPr>
        <w:spacing w:before="120" w:after="120"/>
        <w:jc w:val="both"/>
        <w:rPr>
          <w:rFonts w:ascii="Arial" w:hAnsi="Arial" w:cs="Arial"/>
          <w:color w:val="000000"/>
          <w:sz w:val="22"/>
          <w:szCs w:val="22"/>
        </w:rPr>
      </w:pPr>
      <w:r w:rsidRPr="00782A6B">
        <w:rPr>
          <w:rFonts w:ascii="Arial" w:hAnsi="Arial" w:cs="Arial"/>
          <w:b/>
          <w:bCs/>
          <w:color w:val="000000"/>
          <w:sz w:val="22"/>
          <w:szCs w:val="22"/>
        </w:rPr>
        <w:t>I.</w:t>
      </w:r>
      <w:r>
        <w:rPr>
          <w:rFonts w:ascii="Arial" w:hAnsi="Arial" w:cs="Arial"/>
          <w:b/>
          <w:bCs/>
          <w:color w:val="000000"/>
          <w:sz w:val="22"/>
          <w:szCs w:val="22"/>
        </w:rPr>
        <w:t>4</w:t>
      </w:r>
      <w:r w:rsidRPr="00782A6B">
        <w:rPr>
          <w:rFonts w:ascii="Arial" w:hAnsi="Arial" w:cs="Arial"/>
          <w:color w:val="000000"/>
          <w:sz w:val="22"/>
          <w:szCs w:val="22"/>
        </w:rPr>
        <w:t>.</w:t>
      </w:r>
      <w:r w:rsidRPr="00782A6B">
        <w:rPr>
          <w:rFonts w:ascii="Arial" w:hAnsi="Arial" w:cs="Arial"/>
          <w:color w:val="000000"/>
          <w:sz w:val="22"/>
          <w:szCs w:val="22"/>
        </w:rPr>
        <w:tab/>
        <w:t xml:space="preserve">Con fundamento en el artículo 41 segundo párrafo de la Ley de Adquisiciones, Arrendamientos y Servicios del Sector Público, el </w:t>
      </w:r>
      <w:r w:rsidRPr="00782A6B">
        <w:rPr>
          <w:rFonts w:ascii="Arial" w:hAnsi="Arial" w:cs="Arial"/>
          <w:i/>
          <w:iCs/>
          <w:color w:val="000000"/>
          <w:sz w:val="22"/>
          <w:szCs w:val="22"/>
          <w:u w:val="single"/>
          <w:shd w:val="clear" w:color="auto" w:fill="E0E0E0"/>
        </w:rPr>
        <w:t>(nombre del servidor público )</w:t>
      </w:r>
      <w:r w:rsidRPr="00782A6B">
        <w:rPr>
          <w:rFonts w:ascii="Arial" w:hAnsi="Arial" w:cs="Arial"/>
          <w:color w:val="000000"/>
          <w:sz w:val="22"/>
          <w:szCs w:val="22"/>
          <w:u w:val="single"/>
        </w:rPr>
        <w:t xml:space="preserve"> </w:t>
      </w:r>
      <w:r w:rsidRPr="00782A6B">
        <w:rPr>
          <w:rFonts w:ascii="Arial" w:hAnsi="Arial" w:cs="Arial"/>
          <w:color w:val="000000"/>
          <w:sz w:val="22"/>
          <w:szCs w:val="22"/>
        </w:rPr>
        <w:t xml:space="preserve">en su carácter de </w:t>
      </w:r>
      <w:r w:rsidRPr="00782A6B">
        <w:rPr>
          <w:rFonts w:ascii="Arial" w:hAnsi="Arial" w:cs="Arial"/>
          <w:i/>
          <w:iCs/>
          <w:color w:val="000000"/>
          <w:sz w:val="22"/>
          <w:szCs w:val="22"/>
          <w:u w:val="single"/>
          <w:shd w:val="clear" w:color="auto" w:fill="E0E0E0"/>
        </w:rPr>
        <w:t>(cargo designado)</w:t>
      </w:r>
      <w:r w:rsidRPr="00782A6B">
        <w:rPr>
          <w:rFonts w:ascii="Arial" w:hAnsi="Arial" w:cs="Arial"/>
          <w:color w:val="000000"/>
          <w:sz w:val="22"/>
          <w:szCs w:val="22"/>
        </w:rPr>
        <w:t xml:space="preserve"> dictaminó procedente el caso de excepción de licitación pública y la contratación mediante el procedimiento de </w:t>
      </w:r>
      <w:r w:rsidRPr="00782A6B">
        <w:rPr>
          <w:rFonts w:ascii="Arial" w:hAnsi="Arial" w:cs="Arial"/>
          <w:i/>
          <w:iCs/>
          <w:color w:val="000000"/>
          <w:sz w:val="22"/>
          <w:szCs w:val="22"/>
          <w:u w:val="single"/>
          <w:shd w:val="clear" w:color="auto" w:fill="E0E0E0"/>
        </w:rPr>
        <w:t>(tipo de procedimiento )</w:t>
      </w:r>
      <w:r w:rsidRPr="00782A6B">
        <w:rPr>
          <w:rFonts w:ascii="Arial" w:hAnsi="Arial" w:cs="Arial"/>
          <w:color w:val="000000"/>
          <w:sz w:val="22"/>
          <w:szCs w:val="22"/>
        </w:rPr>
        <w:t>.</w:t>
      </w:r>
    </w:p>
    <w:p w14:paraId="4F4569EB" w14:textId="77777777" w:rsidR="00CB48A5" w:rsidRPr="00263431" w:rsidRDefault="00CB48A5" w:rsidP="00CB48A5">
      <w:pPr>
        <w:spacing w:before="120" w:after="120"/>
        <w:jc w:val="both"/>
        <w:rPr>
          <w:rFonts w:ascii="Arial" w:hAnsi="Arial" w:cs="Arial"/>
          <w:i/>
          <w:sz w:val="22"/>
          <w:szCs w:val="22"/>
        </w:rPr>
      </w:pPr>
      <w:r w:rsidRPr="00782A6B">
        <w:rPr>
          <w:rFonts w:ascii="Arial" w:hAnsi="Arial" w:cs="Arial"/>
          <w:b/>
          <w:sz w:val="22"/>
          <w:szCs w:val="22"/>
        </w:rPr>
        <w:t>I.5.</w:t>
      </w:r>
      <w:r w:rsidRPr="00782A6B">
        <w:rPr>
          <w:rFonts w:ascii="Arial" w:hAnsi="Arial" w:cs="Arial"/>
          <w:b/>
          <w:sz w:val="22"/>
          <w:szCs w:val="22"/>
        </w:rPr>
        <w:tab/>
      </w:r>
      <w:r w:rsidRPr="00782A6B">
        <w:rPr>
          <w:rFonts w:ascii="Arial" w:hAnsi="Arial" w:cs="Arial"/>
          <w:spacing w:val="-3"/>
          <w:sz w:val="22"/>
          <w:szCs w:val="22"/>
        </w:rPr>
        <w:t xml:space="preserve">Mediante fallo emitido con fecha </w:t>
      </w:r>
      <w:r w:rsidRPr="00782A6B">
        <w:rPr>
          <w:rFonts w:ascii="Arial" w:hAnsi="Arial" w:cs="Arial"/>
          <w:bCs/>
          <w:i/>
          <w:sz w:val="22"/>
          <w:szCs w:val="22"/>
          <w:u w:val="single"/>
          <w:shd w:val="clear" w:color="auto" w:fill="E0E0E0"/>
        </w:rPr>
        <w:t>(día, mes y año)</w:t>
      </w:r>
      <w:r w:rsidRPr="00782A6B">
        <w:rPr>
          <w:rFonts w:ascii="Arial" w:hAnsi="Arial" w:cs="Arial"/>
          <w:spacing w:val="-3"/>
          <w:sz w:val="22"/>
          <w:szCs w:val="22"/>
        </w:rPr>
        <w:t xml:space="preserve"> y notificado el </w:t>
      </w:r>
      <w:r w:rsidRPr="00782A6B">
        <w:rPr>
          <w:rFonts w:ascii="Arial" w:hAnsi="Arial" w:cs="Arial"/>
          <w:i/>
          <w:spacing w:val="-3"/>
          <w:sz w:val="22"/>
          <w:szCs w:val="22"/>
          <w:highlight w:val="lightGray"/>
          <w:u w:val="single"/>
        </w:rPr>
        <w:t>(día, mes y año)</w:t>
      </w:r>
      <w:r w:rsidRPr="00782A6B">
        <w:rPr>
          <w:rFonts w:ascii="Arial" w:hAnsi="Arial" w:cs="Arial"/>
          <w:i/>
          <w:spacing w:val="-3"/>
          <w:sz w:val="22"/>
          <w:szCs w:val="22"/>
        </w:rPr>
        <w:t xml:space="preserve">, </w:t>
      </w:r>
      <w:r w:rsidRPr="00782A6B">
        <w:rPr>
          <w:rFonts w:ascii="Arial" w:hAnsi="Arial" w:cs="Arial"/>
          <w:spacing w:val="-3"/>
          <w:sz w:val="22"/>
          <w:szCs w:val="22"/>
        </w:rPr>
        <w:t xml:space="preserve">se adjudicó el presente Contrato a </w:t>
      </w:r>
      <w:r w:rsidRPr="00782A6B">
        <w:rPr>
          <w:rFonts w:ascii="Arial" w:hAnsi="Arial" w:cs="Arial"/>
          <w:bCs/>
          <w:i/>
          <w:sz w:val="22"/>
          <w:szCs w:val="22"/>
          <w:u w:val="single"/>
          <w:shd w:val="clear" w:color="auto" w:fill="E0E0E0"/>
        </w:rPr>
        <w:t>(nombre del proveedor)</w:t>
      </w:r>
      <w:r w:rsidRPr="00782A6B">
        <w:rPr>
          <w:rFonts w:ascii="Arial" w:hAnsi="Arial" w:cs="Arial"/>
          <w:spacing w:val="-3"/>
          <w:sz w:val="22"/>
          <w:szCs w:val="22"/>
        </w:rPr>
        <w:t xml:space="preserve">, en virtud de que </w:t>
      </w:r>
      <w:r w:rsidRPr="00263431">
        <w:rPr>
          <w:rFonts w:ascii="Arial" w:hAnsi="Arial" w:cs="Arial"/>
          <w:spacing w:val="-3"/>
          <w:sz w:val="22"/>
          <w:szCs w:val="22"/>
        </w:rPr>
        <w:t>la persona adjudicada</w:t>
      </w:r>
      <w:r>
        <w:rPr>
          <w:rFonts w:ascii="Arial" w:hAnsi="Arial" w:cs="Arial"/>
          <w:spacing w:val="-3"/>
          <w:sz w:val="22"/>
          <w:szCs w:val="22"/>
        </w:rPr>
        <w:t xml:space="preserve"> </w:t>
      </w:r>
      <w:r w:rsidRPr="00263431">
        <w:rPr>
          <w:rFonts w:ascii="Arial" w:hAnsi="Arial" w:cs="Arial"/>
          <w:spacing w:val="-3"/>
          <w:sz w:val="22"/>
          <w:szCs w:val="22"/>
        </w:rPr>
        <w:t>cumplió con los requisitos legales, técnicos y económicos solicitados en la convocatoria.</w:t>
      </w:r>
    </w:p>
    <w:p w14:paraId="34FD4858"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I.6.</w:t>
      </w:r>
      <w:r w:rsidRPr="00782A6B">
        <w:rPr>
          <w:rFonts w:ascii="Arial" w:hAnsi="Arial" w:cs="Arial"/>
          <w:b/>
          <w:bCs/>
          <w:color w:val="000000"/>
          <w:sz w:val="22"/>
          <w:szCs w:val="22"/>
        </w:rPr>
        <w:tab/>
      </w:r>
      <w:r w:rsidRPr="00782A6B">
        <w:rPr>
          <w:rFonts w:ascii="Arial" w:hAnsi="Arial" w:cs="Arial"/>
          <w:color w:val="000000"/>
          <w:sz w:val="22"/>
          <w:szCs w:val="22"/>
        </w:rPr>
        <w:t xml:space="preserve">Para el presente ejercicio fiscal, cuenta con la autorización presupuestal correspondiente, de acuerdo con el oficio No. ____, de fecha ______, emitido por _______ y, con los fondos necesarios para hacer las erogaciones que se motiven con la adquisición  objeto del presente Contrato, con cargo a la partida presupuestal No. ____ del Área </w:t>
      </w:r>
      <w:r w:rsidRPr="00782A6B">
        <w:rPr>
          <w:rFonts w:ascii="Arial" w:hAnsi="Arial" w:cs="Arial"/>
          <w:i/>
          <w:iCs/>
          <w:color w:val="000000"/>
          <w:sz w:val="22"/>
          <w:szCs w:val="22"/>
          <w:u w:val="single"/>
          <w:shd w:val="clear" w:color="auto" w:fill="D9D9D9"/>
        </w:rPr>
        <w:t>(área solicitante</w:t>
      </w:r>
      <w:r w:rsidRPr="00782A6B">
        <w:rPr>
          <w:rFonts w:ascii="Arial" w:hAnsi="Arial" w:cs="Arial"/>
          <w:color w:val="000000"/>
          <w:sz w:val="22"/>
          <w:szCs w:val="22"/>
          <w:highlight w:val="lightGray"/>
          <w:shd w:val="clear" w:color="auto" w:fill="D9D9D9"/>
        </w:rPr>
        <w:t>)</w:t>
      </w:r>
      <w:r w:rsidRPr="00782A6B">
        <w:rPr>
          <w:rFonts w:ascii="Arial" w:hAnsi="Arial" w:cs="Arial"/>
          <w:color w:val="000000"/>
          <w:sz w:val="22"/>
          <w:szCs w:val="22"/>
        </w:rPr>
        <w:t>.</w:t>
      </w:r>
    </w:p>
    <w:p w14:paraId="73CD27FD" w14:textId="77777777" w:rsidR="00CB48A5" w:rsidRPr="00EE3DB7" w:rsidRDefault="00CB48A5" w:rsidP="00CB48A5">
      <w:pPr>
        <w:spacing w:before="120" w:after="120"/>
        <w:jc w:val="both"/>
        <w:rPr>
          <w:rFonts w:ascii="Arial" w:hAnsi="Arial" w:cs="Arial"/>
          <w:i/>
          <w:sz w:val="22"/>
          <w:szCs w:val="22"/>
        </w:rPr>
      </w:pPr>
      <w:r w:rsidRPr="00EE3DB7">
        <w:rPr>
          <w:rFonts w:ascii="Arial" w:hAnsi="Arial" w:cs="Arial"/>
          <w:b/>
          <w:i/>
          <w:color w:val="000000"/>
          <w:sz w:val="22"/>
          <w:szCs w:val="22"/>
          <w:highlight w:val="lightGray"/>
        </w:rPr>
        <w:t>NOTA: La siguiente declaración se deberá incluir tratándose de la contratación de consultorías, asesorías, estudios o investigaciones.</w:t>
      </w:r>
    </w:p>
    <w:p w14:paraId="208414D1"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I.7.</w:t>
      </w:r>
      <w:r w:rsidRPr="00782A6B">
        <w:rPr>
          <w:rFonts w:ascii="Arial" w:hAnsi="Arial" w:cs="Arial"/>
          <w:sz w:val="22"/>
          <w:szCs w:val="22"/>
        </w:rPr>
        <w:tab/>
        <w:t xml:space="preserve">La erogación para la contratación de los servicios objeto de este Contrato, fue autorizada por el Director General, mediante acuerdo de fecha </w:t>
      </w:r>
      <w:r w:rsidRPr="00782A6B">
        <w:rPr>
          <w:rFonts w:ascii="Arial" w:hAnsi="Arial" w:cs="Arial"/>
          <w:i/>
          <w:sz w:val="22"/>
          <w:szCs w:val="22"/>
          <w:highlight w:val="lightGray"/>
          <w:u w:val="single"/>
        </w:rPr>
        <w:t>(día, mes y año)</w:t>
      </w:r>
      <w:r w:rsidRPr="00782A6B">
        <w:rPr>
          <w:rFonts w:ascii="Arial" w:hAnsi="Arial" w:cs="Arial"/>
          <w:sz w:val="22"/>
          <w:szCs w:val="22"/>
        </w:rPr>
        <w:t xml:space="preserve">. Asimismo, se verificó mediante las constancias correspondientes que no existen trabajos similares al interior de </w:t>
      </w:r>
      <w:r w:rsidRPr="00782A6B">
        <w:rPr>
          <w:rFonts w:ascii="Arial" w:hAnsi="Arial" w:cs="Arial"/>
          <w:b/>
          <w:sz w:val="22"/>
          <w:szCs w:val="22"/>
        </w:rPr>
        <w:t xml:space="preserve">LA </w:t>
      </w:r>
      <w:r w:rsidRPr="004B5F0C">
        <w:rPr>
          <w:rFonts w:ascii="Arial" w:hAnsi="Arial" w:cs="Arial"/>
          <w:b/>
          <w:sz w:val="22"/>
          <w:szCs w:val="22"/>
        </w:rPr>
        <w:t xml:space="preserve">API </w:t>
      </w:r>
      <w:r w:rsidRPr="004B5F0C">
        <w:rPr>
          <w:rFonts w:ascii="Arial" w:hAnsi="Arial" w:cs="Arial"/>
          <w:sz w:val="22"/>
          <w:szCs w:val="22"/>
        </w:rPr>
        <w:t>y</w:t>
      </w:r>
      <w:r w:rsidRPr="00782A6B">
        <w:rPr>
          <w:rFonts w:ascii="Arial" w:hAnsi="Arial" w:cs="Arial"/>
          <w:sz w:val="22"/>
          <w:szCs w:val="22"/>
        </w:rPr>
        <w:t xml:space="preserve"> el área requirente dictaminó que no cuenta con personal capacitado o disponible para la ejecución de los servicios.</w:t>
      </w:r>
    </w:p>
    <w:p w14:paraId="061F4BCE" w14:textId="77777777" w:rsidR="00CB48A5" w:rsidRPr="00782A6B" w:rsidRDefault="00CB48A5" w:rsidP="00CB48A5">
      <w:pPr>
        <w:spacing w:before="120" w:after="120"/>
        <w:jc w:val="both"/>
        <w:rPr>
          <w:rFonts w:ascii="Arial" w:hAnsi="Arial" w:cs="Arial"/>
          <w:b/>
          <w:iCs/>
          <w:sz w:val="22"/>
          <w:szCs w:val="22"/>
        </w:rPr>
      </w:pPr>
      <w:r w:rsidRPr="00782A6B">
        <w:rPr>
          <w:rFonts w:ascii="Arial" w:hAnsi="Arial" w:cs="Arial"/>
          <w:b/>
          <w:iCs/>
          <w:color w:val="000000"/>
          <w:spacing w:val="-3"/>
          <w:sz w:val="22"/>
          <w:szCs w:val="22"/>
          <w:highlight w:val="lightGray"/>
        </w:rPr>
        <w:t>NOTA: El numeral  siguiente es aplicable en los casos de contratos plurianuales.</w:t>
      </w:r>
    </w:p>
    <w:p w14:paraId="79ABC1F3"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I.8.</w:t>
      </w:r>
      <w:r w:rsidRPr="00782A6B">
        <w:rPr>
          <w:rFonts w:ascii="Arial" w:hAnsi="Arial" w:cs="Arial"/>
          <w:b/>
          <w:sz w:val="22"/>
          <w:szCs w:val="22"/>
        </w:rPr>
        <w:tab/>
      </w:r>
      <w:r w:rsidRPr="00782A6B">
        <w:rPr>
          <w:rFonts w:ascii="Arial" w:hAnsi="Arial" w:cs="Arial"/>
          <w:sz w:val="22"/>
          <w:szCs w:val="22"/>
        </w:rPr>
        <w:t xml:space="preserve">En términos de lo dispuesto en los artículos 25, párrafos tercero y cuarto de la Ley de Adquisiciones, Arrendamientos y Servicios del Sector Público; 50,  primer párrafo, de la Ley Federal de Presupuesto y Responsabilidad Hacendaria y 148,  fracción I, de su Reglamento; así como en las Disposiciones Generales para la Celebración de Contratos Plurianuales, se manifiesta que la referida contratación quedó relacionada en el Programa de Contratos Plurianuales aprobada por  </w:t>
      </w:r>
      <w:r>
        <w:rPr>
          <w:rFonts w:ascii="Arial" w:hAnsi="Arial" w:cs="Arial"/>
          <w:sz w:val="22"/>
          <w:szCs w:val="22"/>
        </w:rPr>
        <w:t xml:space="preserve">el </w:t>
      </w:r>
      <w:r w:rsidRPr="00EE3DB7">
        <w:rPr>
          <w:rFonts w:ascii="Arial" w:hAnsi="Arial" w:cs="Arial"/>
          <w:sz w:val="22"/>
          <w:szCs w:val="22"/>
        </w:rPr>
        <w:t>Consejo de Administración</w:t>
      </w:r>
      <w:r w:rsidRPr="00782A6B">
        <w:rPr>
          <w:rFonts w:ascii="Arial" w:hAnsi="Arial" w:cs="Arial"/>
          <w:sz w:val="22"/>
          <w:szCs w:val="22"/>
        </w:rPr>
        <w:t xml:space="preserve"> y autorizado por el Director General de </w:t>
      </w:r>
      <w:r w:rsidRPr="00782A6B">
        <w:rPr>
          <w:rFonts w:ascii="Arial" w:hAnsi="Arial" w:cs="Arial"/>
          <w:b/>
          <w:bCs/>
          <w:sz w:val="22"/>
          <w:szCs w:val="22"/>
        </w:rPr>
        <w:t xml:space="preserve">LA </w:t>
      </w:r>
      <w:r w:rsidRPr="004B5F0C">
        <w:rPr>
          <w:rFonts w:ascii="Arial" w:hAnsi="Arial" w:cs="Arial"/>
          <w:b/>
          <w:bCs/>
          <w:sz w:val="22"/>
          <w:szCs w:val="22"/>
        </w:rPr>
        <w:t>API</w:t>
      </w:r>
      <w:r w:rsidRPr="004B5F0C">
        <w:rPr>
          <w:rFonts w:ascii="Arial" w:hAnsi="Arial" w:cs="Arial"/>
          <w:sz w:val="22"/>
          <w:szCs w:val="22"/>
        </w:rPr>
        <w:t>,</w:t>
      </w:r>
      <w:r w:rsidRPr="00782A6B">
        <w:rPr>
          <w:rFonts w:ascii="Arial" w:hAnsi="Arial" w:cs="Arial"/>
          <w:sz w:val="22"/>
          <w:szCs w:val="22"/>
        </w:rPr>
        <w:t xml:space="preserve"> con </w:t>
      </w:r>
      <w:r w:rsidRPr="00782A6B">
        <w:rPr>
          <w:rFonts w:ascii="Arial" w:hAnsi="Arial" w:cs="Arial"/>
          <w:i/>
          <w:sz w:val="22"/>
          <w:szCs w:val="22"/>
        </w:rPr>
        <w:t xml:space="preserve">fecha </w:t>
      </w:r>
      <w:r w:rsidRPr="00782A6B">
        <w:rPr>
          <w:rFonts w:ascii="Arial" w:hAnsi="Arial" w:cs="Arial"/>
          <w:i/>
          <w:sz w:val="22"/>
          <w:szCs w:val="22"/>
          <w:highlight w:val="lightGray"/>
          <w:u w:val="single"/>
        </w:rPr>
        <w:t>(día, mes y año</w:t>
      </w:r>
      <w:r w:rsidRPr="00782A6B">
        <w:rPr>
          <w:rFonts w:ascii="Arial" w:hAnsi="Arial" w:cs="Arial"/>
          <w:i/>
          <w:sz w:val="22"/>
          <w:szCs w:val="22"/>
          <w:highlight w:val="lightGray"/>
        </w:rPr>
        <w:t>).</w:t>
      </w:r>
    </w:p>
    <w:p w14:paraId="4D3C763F"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 xml:space="preserve">II. EL PROVEEDOR </w:t>
      </w:r>
      <w:r w:rsidRPr="00782A6B">
        <w:rPr>
          <w:rFonts w:ascii="Arial" w:hAnsi="Arial" w:cs="Arial"/>
          <w:color w:val="000000"/>
          <w:sz w:val="22"/>
          <w:szCs w:val="22"/>
        </w:rPr>
        <w:t>declara que:</w:t>
      </w:r>
    </w:p>
    <w:p w14:paraId="2391292D"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II.1.</w:t>
      </w:r>
      <w:r w:rsidRPr="00782A6B">
        <w:rPr>
          <w:rFonts w:ascii="Arial" w:hAnsi="Arial" w:cs="Arial"/>
          <w:b/>
          <w:bCs/>
          <w:color w:val="000000"/>
          <w:sz w:val="22"/>
          <w:szCs w:val="22"/>
        </w:rPr>
        <w:tab/>
      </w:r>
      <w:r w:rsidRPr="00782A6B">
        <w:rPr>
          <w:rFonts w:ascii="Arial" w:hAnsi="Arial" w:cs="Arial"/>
          <w:color w:val="000000"/>
          <w:sz w:val="22"/>
          <w:szCs w:val="22"/>
        </w:rPr>
        <w:t xml:space="preserve">Es una Sociedad </w:t>
      </w:r>
      <w:r w:rsidRPr="00782A6B">
        <w:rPr>
          <w:rFonts w:ascii="Arial" w:hAnsi="Arial" w:cs="Arial"/>
          <w:i/>
          <w:iCs/>
          <w:color w:val="000000"/>
          <w:sz w:val="22"/>
          <w:szCs w:val="22"/>
          <w:u w:val="single"/>
          <w:shd w:val="clear" w:color="auto" w:fill="E0E0E0"/>
        </w:rPr>
        <w:t>(tipo de sociedad)</w:t>
      </w:r>
      <w:r w:rsidRPr="00782A6B">
        <w:rPr>
          <w:rFonts w:ascii="Arial" w:hAnsi="Arial" w:cs="Arial"/>
          <w:color w:val="000000"/>
          <w:sz w:val="22"/>
          <w:szCs w:val="22"/>
        </w:rPr>
        <w:t xml:space="preserve"> legalmente constituida de conformidad con la legislación mexicana, según consta en Escritura Pública No. </w:t>
      </w:r>
      <w:r w:rsidRPr="00782A6B">
        <w:rPr>
          <w:rFonts w:ascii="Arial" w:hAnsi="Arial" w:cs="Arial"/>
          <w:color w:val="000000"/>
          <w:sz w:val="22"/>
          <w:szCs w:val="22"/>
          <w:u w:val="single"/>
        </w:rPr>
        <w:t>____________</w:t>
      </w:r>
      <w:r w:rsidRPr="00782A6B">
        <w:rPr>
          <w:rFonts w:ascii="Arial" w:hAnsi="Arial" w:cs="Arial"/>
          <w:color w:val="000000"/>
          <w:sz w:val="22"/>
          <w:szCs w:val="22"/>
        </w:rPr>
        <w:t xml:space="preserve">, otorgada ante la fe del Notario Público No. </w:t>
      </w:r>
      <w:r w:rsidRPr="00782A6B">
        <w:rPr>
          <w:rFonts w:ascii="Arial" w:hAnsi="Arial" w:cs="Arial"/>
          <w:color w:val="000000"/>
          <w:sz w:val="22"/>
          <w:szCs w:val="22"/>
          <w:u w:val="single"/>
        </w:rPr>
        <w:t>________</w:t>
      </w:r>
      <w:r w:rsidRPr="00782A6B">
        <w:rPr>
          <w:rFonts w:ascii="Arial" w:hAnsi="Arial" w:cs="Arial"/>
          <w:color w:val="000000"/>
          <w:sz w:val="22"/>
          <w:szCs w:val="22"/>
        </w:rPr>
        <w:t xml:space="preserve">, de la ciudad de </w:t>
      </w:r>
      <w:r w:rsidRPr="00782A6B">
        <w:rPr>
          <w:rFonts w:ascii="Arial" w:hAnsi="Arial" w:cs="Arial"/>
          <w:i/>
          <w:iCs/>
          <w:color w:val="000000"/>
          <w:sz w:val="22"/>
          <w:szCs w:val="22"/>
          <w:u w:val="single"/>
          <w:shd w:val="clear" w:color="auto" w:fill="E0E0E0"/>
        </w:rPr>
        <w:t>(lugar)</w:t>
      </w:r>
      <w:r w:rsidRPr="00782A6B">
        <w:rPr>
          <w:rFonts w:ascii="Arial" w:hAnsi="Arial" w:cs="Arial"/>
          <w:color w:val="000000"/>
          <w:sz w:val="22"/>
          <w:szCs w:val="22"/>
        </w:rPr>
        <w:t xml:space="preserve"> Lic. </w:t>
      </w:r>
      <w:r w:rsidRPr="00782A6B">
        <w:rPr>
          <w:rFonts w:ascii="Arial" w:hAnsi="Arial" w:cs="Arial"/>
          <w:i/>
          <w:iCs/>
          <w:color w:val="000000"/>
          <w:sz w:val="22"/>
          <w:szCs w:val="22"/>
          <w:u w:val="single"/>
          <w:shd w:val="clear" w:color="auto" w:fill="E0E0E0"/>
        </w:rPr>
        <w:t>(Nombre)</w:t>
      </w:r>
      <w:r w:rsidRPr="00782A6B">
        <w:rPr>
          <w:rFonts w:ascii="Arial" w:hAnsi="Arial" w:cs="Arial"/>
          <w:color w:val="000000"/>
          <w:sz w:val="22"/>
          <w:szCs w:val="22"/>
        </w:rPr>
        <w:t xml:space="preserve">, inscrita en el Registro Público de Comercio de la ciudad de </w:t>
      </w:r>
      <w:r w:rsidRPr="00782A6B">
        <w:rPr>
          <w:rFonts w:ascii="Arial" w:hAnsi="Arial" w:cs="Arial"/>
          <w:i/>
          <w:iCs/>
          <w:color w:val="000000"/>
          <w:sz w:val="22"/>
          <w:szCs w:val="22"/>
          <w:u w:val="single"/>
          <w:shd w:val="clear" w:color="auto" w:fill="E0E0E0"/>
        </w:rPr>
        <w:t>(ciudad que corresponda</w:t>
      </w:r>
      <w:r w:rsidRPr="00782A6B">
        <w:rPr>
          <w:rFonts w:ascii="Arial" w:hAnsi="Arial" w:cs="Arial"/>
          <w:color w:val="000000"/>
          <w:sz w:val="22"/>
          <w:szCs w:val="22"/>
        </w:rPr>
        <w:t xml:space="preserve">) folio mercantil </w:t>
      </w:r>
      <w:r w:rsidRPr="00782A6B">
        <w:rPr>
          <w:rFonts w:ascii="Arial" w:hAnsi="Arial" w:cs="Arial"/>
          <w:i/>
          <w:iCs/>
          <w:color w:val="000000"/>
          <w:sz w:val="22"/>
          <w:szCs w:val="22"/>
          <w:u w:val="single"/>
          <w:shd w:val="clear" w:color="auto" w:fill="E0E0E0"/>
        </w:rPr>
        <w:t>(número)</w:t>
      </w:r>
      <w:r w:rsidRPr="00782A6B">
        <w:rPr>
          <w:rFonts w:ascii="Arial" w:hAnsi="Arial" w:cs="Arial"/>
          <w:color w:val="000000"/>
          <w:sz w:val="22"/>
          <w:szCs w:val="22"/>
        </w:rPr>
        <w:t xml:space="preserve"> de fecha </w:t>
      </w:r>
      <w:r w:rsidRPr="00782A6B">
        <w:rPr>
          <w:rFonts w:ascii="Arial" w:hAnsi="Arial" w:cs="Arial"/>
          <w:i/>
          <w:iCs/>
          <w:color w:val="000000"/>
          <w:sz w:val="22"/>
          <w:szCs w:val="22"/>
          <w:u w:val="single"/>
          <w:shd w:val="clear" w:color="auto" w:fill="E0E0E0"/>
        </w:rPr>
        <w:t>(día, mes y año)</w:t>
      </w:r>
      <w:r w:rsidRPr="00782A6B">
        <w:rPr>
          <w:rFonts w:ascii="Arial" w:hAnsi="Arial" w:cs="Arial"/>
          <w:color w:val="000000"/>
          <w:sz w:val="22"/>
          <w:szCs w:val="22"/>
        </w:rPr>
        <w:t>.</w:t>
      </w:r>
    </w:p>
    <w:p w14:paraId="12E57878"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II.2.</w:t>
      </w:r>
      <w:r w:rsidRPr="00782A6B">
        <w:rPr>
          <w:rFonts w:ascii="Arial" w:hAnsi="Arial" w:cs="Arial"/>
          <w:b/>
          <w:bCs/>
          <w:color w:val="000000"/>
          <w:sz w:val="22"/>
          <w:szCs w:val="22"/>
        </w:rPr>
        <w:tab/>
      </w:r>
      <w:r w:rsidRPr="00782A6B">
        <w:rPr>
          <w:rFonts w:ascii="Arial" w:hAnsi="Arial" w:cs="Arial"/>
          <w:color w:val="000000"/>
          <w:sz w:val="22"/>
          <w:szCs w:val="22"/>
        </w:rPr>
        <w:t xml:space="preserve">El Sr. </w:t>
      </w:r>
      <w:r w:rsidRPr="00782A6B">
        <w:rPr>
          <w:rFonts w:ascii="Arial" w:hAnsi="Arial" w:cs="Arial"/>
          <w:i/>
          <w:iCs/>
          <w:color w:val="000000"/>
          <w:sz w:val="22"/>
          <w:szCs w:val="22"/>
          <w:u w:val="single"/>
          <w:shd w:val="clear" w:color="auto" w:fill="E0E0E0"/>
        </w:rPr>
        <w:t>(nombre del representante)</w:t>
      </w:r>
      <w:r w:rsidRPr="00782A6B">
        <w:rPr>
          <w:rFonts w:ascii="Arial" w:hAnsi="Arial" w:cs="Arial"/>
          <w:color w:val="000000"/>
          <w:sz w:val="22"/>
          <w:szCs w:val="22"/>
        </w:rPr>
        <w:t xml:space="preserve"> en su carácter de </w:t>
      </w:r>
      <w:r w:rsidRPr="00782A6B">
        <w:rPr>
          <w:rFonts w:ascii="Arial" w:hAnsi="Arial" w:cs="Arial"/>
          <w:i/>
          <w:iCs/>
          <w:color w:val="000000"/>
          <w:sz w:val="22"/>
          <w:szCs w:val="22"/>
          <w:u w:val="single"/>
          <w:shd w:val="clear" w:color="auto" w:fill="E0E0E0"/>
        </w:rPr>
        <w:t xml:space="preserve">(cargo designado) </w:t>
      </w:r>
      <w:r w:rsidRPr="00782A6B">
        <w:rPr>
          <w:rFonts w:ascii="Arial" w:hAnsi="Arial" w:cs="Arial"/>
          <w:color w:val="000000"/>
          <w:sz w:val="22"/>
          <w:szCs w:val="22"/>
        </w:rPr>
        <w:t>cuenta con las facultades legales suficientes para suscribir este Contrato en su representación, de conformidad con el testimonio de la Escritura Pública No.</w:t>
      </w:r>
      <w:r w:rsidRPr="00782A6B">
        <w:rPr>
          <w:rFonts w:ascii="Arial" w:hAnsi="Arial" w:cs="Arial"/>
          <w:color w:val="000000"/>
          <w:sz w:val="22"/>
          <w:szCs w:val="22"/>
          <w:u w:val="single"/>
        </w:rPr>
        <w:t>___________</w:t>
      </w:r>
      <w:r w:rsidRPr="00782A6B">
        <w:rPr>
          <w:rFonts w:ascii="Arial" w:hAnsi="Arial" w:cs="Arial"/>
          <w:color w:val="000000"/>
          <w:sz w:val="22"/>
          <w:szCs w:val="22"/>
        </w:rPr>
        <w:t xml:space="preserve"> de fecha </w:t>
      </w:r>
      <w:r w:rsidRPr="00782A6B">
        <w:rPr>
          <w:rFonts w:ascii="Arial" w:hAnsi="Arial" w:cs="Arial"/>
          <w:i/>
          <w:iCs/>
          <w:color w:val="000000"/>
          <w:sz w:val="22"/>
          <w:szCs w:val="22"/>
          <w:u w:val="single"/>
          <w:shd w:val="clear" w:color="auto" w:fill="E0E0E0"/>
        </w:rPr>
        <w:t>(día, mes y año),</w:t>
      </w:r>
      <w:r w:rsidRPr="00782A6B">
        <w:rPr>
          <w:rFonts w:ascii="Arial" w:hAnsi="Arial" w:cs="Arial"/>
          <w:color w:val="000000"/>
          <w:sz w:val="22"/>
          <w:szCs w:val="22"/>
        </w:rPr>
        <w:t xml:space="preserve"> pasada ante </w:t>
      </w:r>
      <w:r w:rsidRPr="00782A6B">
        <w:rPr>
          <w:rFonts w:ascii="Arial" w:hAnsi="Arial" w:cs="Arial"/>
          <w:color w:val="000000"/>
          <w:sz w:val="22"/>
          <w:szCs w:val="22"/>
        </w:rPr>
        <w:lastRenderedPageBreak/>
        <w:t>la fe del Notario Público No. _________</w:t>
      </w:r>
      <w:r>
        <w:rPr>
          <w:rFonts w:ascii="Arial" w:hAnsi="Arial" w:cs="Arial"/>
          <w:color w:val="000000"/>
          <w:sz w:val="22"/>
          <w:szCs w:val="22"/>
        </w:rPr>
        <w:t>,</w:t>
      </w:r>
      <w:r w:rsidRPr="00782A6B">
        <w:rPr>
          <w:rFonts w:ascii="Arial" w:hAnsi="Arial" w:cs="Arial"/>
          <w:color w:val="000000"/>
          <w:sz w:val="22"/>
          <w:szCs w:val="22"/>
        </w:rPr>
        <w:t xml:space="preserve"> de la ciudad de </w:t>
      </w:r>
      <w:r w:rsidRPr="00782A6B">
        <w:rPr>
          <w:rFonts w:ascii="Arial" w:hAnsi="Arial" w:cs="Arial"/>
          <w:i/>
          <w:iCs/>
          <w:color w:val="000000"/>
          <w:sz w:val="22"/>
          <w:szCs w:val="22"/>
          <w:u w:val="single"/>
          <w:shd w:val="clear" w:color="auto" w:fill="E0E0E0"/>
        </w:rPr>
        <w:t>(ciudad que corresponda)</w:t>
      </w:r>
      <w:r w:rsidRPr="00782A6B">
        <w:rPr>
          <w:rFonts w:ascii="Arial" w:hAnsi="Arial" w:cs="Arial"/>
          <w:color w:val="000000"/>
          <w:sz w:val="22"/>
          <w:szCs w:val="22"/>
        </w:rPr>
        <w:t xml:space="preserve">, Lic. </w:t>
      </w:r>
      <w:r w:rsidRPr="00782A6B">
        <w:rPr>
          <w:rFonts w:ascii="Arial" w:hAnsi="Arial" w:cs="Arial"/>
          <w:i/>
          <w:iCs/>
          <w:color w:val="000000"/>
          <w:sz w:val="22"/>
          <w:szCs w:val="22"/>
          <w:u w:val="single"/>
          <w:shd w:val="clear" w:color="auto" w:fill="E0E0E0"/>
        </w:rPr>
        <w:t>(Nombre del Notario).</w:t>
      </w:r>
    </w:p>
    <w:p w14:paraId="084B5443"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II.3.</w:t>
      </w:r>
      <w:r w:rsidRPr="00782A6B">
        <w:rPr>
          <w:rFonts w:ascii="Arial" w:hAnsi="Arial" w:cs="Arial"/>
          <w:b/>
          <w:bCs/>
          <w:color w:val="000000"/>
          <w:sz w:val="22"/>
          <w:szCs w:val="22"/>
        </w:rPr>
        <w:tab/>
      </w:r>
      <w:r w:rsidRPr="00782A6B">
        <w:rPr>
          <w:rFonts w:ascii="Arial" w:hAnsi="Arial" w:cs="Arial"/>
          <w:iCs/>
          <w:color w:val="000000"/>
          <w:sz w:val="22"/>
          <w:szCs w:val="22"/>
        </w:rPr>
        <w:t>S</w:t>
      </w:r>
      <w:r w:rsidRPr="00782A6B">
        <w:rPr>
          <w:rFonts w:ascii="Arial" w:hAnsi="Arial" w:cs="Arial"/>
          <w:color w:val="000000"/>
          <w:sz w:val="22"/>
          <w:szCs w:val="22"/>
        </w:rPr>
        <w:t xml:space="preserve">u Registro Federal de Contribuyentes es </w:t>
      </w:r>
      <w:r w:rsidRPr="00782A6B">
        <w:rPr>
          <w:rFonts w:ascii="Arial" w:hAnsi="Arial" w:cs="Arial"/>
          <w:i/>
          <w:iCs/>
          <w:color w:val="000000"/>
          <w:sz w:val="22"/>
          <w:szCs w:val="22"/>
          <w:u w:val="single"/>
          <w:shd w:val="clear" w:color="auto" w:fill="E0E0E0"/>
        </w:rPr>
        <w:t>(número de registro</w:t>
      </w:r>
      <w:r w:rsidRPr="00782A6B">
        <w:rPr>
          <w:rFonts w:ascii="Arial" w:hAnsi="Arial" w:cs="Arial"/>
          <w:color w:val="000000"/>
          <w:sz w:val="22"/>
          <w:szCs w:val="22"/>
        </w:rPr>
        <w:t xml:space="preserve">).y su domicilio fiscal se encuentra ubicado en </w:t>
      </w:r>
      <w:r w:rsidRPr="00782A6B">
        <w:rPr>
          <w:rFonts w:ascii="Arial" w:hAnsi="Arial" w:cs="Arial"/>
          <w:i/>
          <w:iCs/>
          <w:color w:val="000000"/>
          <w:sz w:val="22"/>
          <w:szCs w:val="22"/>
          <w:u w:val="single"/>
          <w:shd w:val="clear" w:color="auto" w:fill="E0E0E0"/>
        </w:rPr>
        <w:t>(dirección).</w:t>
      </w:r>
    </w:p>
    <w:p w14:paraId="4CEC3873"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II.4.</w:t>
      </w:r>
      <w:r w:rsidRPr="00782A6B">
        <w:rPr>
          <w:rFonts w:ascii="Arial" w:hAnsi="Arial" w:cs="Arial"/>
          <w:b/>
          <w:bCs/>
          <w:color w:val="000000"/>
          <w:sz w:val="22"/>
          <w:szCs w:val="22"/>
        </w:rPr>
        <w:tab/>
      </w:r>
      <w:r w:rsidRPr="00782A6B">
        <w:rPr>
          <w:rFonts w:ascii="Arial" w:hAnsi="Arial" w:cs="Arial"/>
          <w:color w:val="000000"/>
          <w:sz w:val="22"/>
          <w:szCs w:val="22"/>
        </w:rPr>
        <w:t>Bajo protesta de decir verdad, manifiesta que la sociedad o las personas que forman parte de ella, no se encuentran en alguno de los supuestos establecidos por los artículos 50 y 60, de la Ley de Adquisiciones, Arrendamientos y Servicios del Sector Público.</w:t>
      </w:r>
    </w:p>
    <w:p w14:paraId="1D3E70C4" w14:textId="77777777" w:rsidR="00CB48A5" w:rsidRPr="00EE3DB7" w:rsidRDefault="00CB48A5" w:rsidP="00CB48A5">
      <w:pPr>
        <w:spacing w:before="120" w:after="120"/>
        <w:jc w:val="both"/>
        <w:rPr>
          <w:rFonts w:ascii="Arial" w:hAnsi="Arial" w:cs="Arial"/>
          <w:b/>
          <w:bCs/>
          <w:i/>
          <w:color w:val="000000"/>
          <w:sz w:val="22"/>
          <w:szCs w:val="22"/>
          <w:highlight w:val="lightGray"/>
        </w:rPr>
      </w:pPr>
      <w:r w:rsidRPr="00EE3DB7">
        <w:rPr>
          <w:rFonts w:ascii="Arial" w:hAnsi="Arial" w:cs="Arial"/>
          <w:b/>
          <w:bCs/>
          <w:i/>
          <w:color w:val="000000"/>
          <w:sz w:val="22"/>
          <w:szCs w:val="22"/>
          <w:highlight w:val="lightGray"/>
        </w:rPr>
        <w:t xml:space="preserve">NOTA: En el supuesto de que el proveedor sea una persona física, la declaración </w:t>
      </w:r>
    </w:p>
    <w:p w14:paraId="7F78D2A3" w14:textId="77777777" w:rsidR="00CB48A5" w:rsidRPr="00EE3DB7" w:rsidRDefault="00CB48A5" w:rsidP="00CB48A5">
      <w:pPr>
        <w:spacing w:before="120" w:after="120"/>
        <w:jc w:val="both"/>
        <w:rPr>
          <w:rFonts w:ascii="Arial" w:hAnsi="Arial" w:cs="Arial"/>
          <w:i/>
          <w:sz w:val="22"/>
          <w:szCs w:val="22"/>
        </w:rPr>
      </w:pPr>
      <w:r w:rsidRPr="00EE3DB7">
        <w:rPr>
          <w:rFonts w:ascii="Arial" w:hAnsi="Arial" w:cs="Arial"/>
          <w:b/>
          <w:bCs/>
          <w:i/>
          <w:color w:val="000000"/>
          <w:sz w:val="22"/>
          <w:szCs w:val="22"/>
          <w:highlight w:val="lightGray"/>
        </w:rPr>
        <w:t>II.4 se deberá sustituir por la siguiente:</w:t>
      </w:r>
    </w:p>
    <w:p w14:paraId="5935A356"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II.4.</w:t>
      </w:r>
      <w:r w:rsidRPr="00782A6B">
        <w:rPr>
          <w:rFonts w:ascii="Arial" w:hAnsi="Arial" w:cs="Arial"/>
          <w:b/>
          <w:bCs/>
          <w:color w:val="000000"/>
          <w:sz w:val="22"/>
          <w:szCs w:val="22"/>
        </w:rPr>
        <w:tab/>
      </w:r>
      <w:r w:rsidRPr="00782A6B">
        <w:rPr>
          <w:rFonts w:ascii="Arial" w:hAnsi="Arial" w:cs="Arial"/>
          <w:color w:val="000000"/>
          <w:sz w:val="22"/>
          <w:szCs w:val="22"/>
        </w:rPr>
        <w:t>Bajo protesta de decir verdad, manifiesta que no se encuentra en alguno de los supuestos establecidos por los artículos 50 y 60, de la Ley de Adquisiciones, Arrendamientos y Servicios del Sector Público.</w:t>
      </w:r>
    </w:p>
    <w:p w14:paraId="79C7F846" w14:textId="77777777" w:rsidR="00CB48A5" w:rsidRPr="00EE3DB7" w:rsidRDefault="00CB48A5" w:rsidP="00CB48A5">
      <w:pPr>
        <w:spacing w:before="120" w:after="120"/>
        <w:jc w:val="both"/>
        <w:rPr>
          <w:rFonts w:ascii="Arial" w:hAnsi="Arial" w:cs="Arial"/>
          <w:i/>
          <w:sz w:val="22"/>
          <w:szCs w:val="22"/>
        </w:rPr>
      </w:pPr>
      <w:r w:rsidRPr="00EE3DB7">
        <w:rPr>
          <w:rFonts w:ascii="Arial" w:hAnsi="Arial" w:cs="Arial"/>
          <w:b/>
          <w:i/>
          <w:color w:val="000000"/>
          <w:sz w:val="22"/>
          <w:szCs w:val="22"/>
          <w:highlight w:val="lightGray"/>
        </w:rPr>
        <w:t>NOTA: Si el Contrato es superior a 300 mil pesos moneda nacional, deberá incluirse la siguiente declaración.</w:t>
      </w:r>
    </w:p>
    <w:p w14:paraId="078C9410"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II.5.</w:t>
      </w:r>
      <w:r w:rsidRPr="00782A6B">
        <w:rPr>
          <w:rFonts w:ascii="Arial" w:hAnsi="Arial" w:cs="Arial"/>
          <w:b/>
          <w:bCs/>
          <w:color w:val="000000"/>
          <w:sz w:val="22"/>
          <w:szCs w:val="22"/>
        </w:rPr>
        <w:tab/>
      </w:r>
      <w:r w:rsidRPr="00782A6B">
        <w:rPr>
          <w:rFonts w:ascii="Arial" w:hAnsi="Arial" w:cs="Arial"/>
          <w:color w:val="000000"/>
          <w:sz w:val="22"/>
          <w:szCs w:val="22"/>
        </w:rPr>
        <w:t xml:space="preserve">Para los efectos del Artículo 32-D del Código Fiscal de la Federación, ha cumplido con el requisito de presentar copia del acuse de recibo de la solicitud de opinión en el Portal del </w:t>
      </w:r>
      <w:r w:rsidRPr="007112BA">
        <w:rPr>
          <w:rFonts w:ascii="Arial" w:hAnsi="Arial" w:cs="Arial"/>
          <w:color w:val="000000"/>
          <w:sz w:val="22"/>
          <w:szCs w:val="22"/>
        </w:rPr>
        <w:t>Servicio</w:t>
      </w:r>
      <w:r>
        <w:rPr>
          <w:rFonts w:ascii="Arial" w:hAnsi="Arial" w:cs="Arial"/>
          <w:color w:val="000000"/>
          <w:sz w:val="22"/>
          <w:szCs w:val="22"/>
        </w:rPr>
        <w:t xml:space="preserve"> </w:t>
      </w:r>
      <w:r w:rsidRPr="00782A6B">
        <w:rPr>
          <w:rFonts w:ascii="Arial" w:hAnsi="Arial" w:cs="Arial"/>
          <w:color w:val="000000"/>
          <w:sz w:val="22"/>
          <w:szCs w:val="22"/>
        </w:rPr>
        <w:t>de Administración Tributaria (SAT), respecto del cumplimiento de sus obligaciones fiscales, lo cual acredita con el documento de folio____, de fecha _____.</w:t>
      </w:r>
    </w:p>
    <w:p w14:paraId="3718DC64" w14:textId="77777777" w:rsidR="00CB48A5" w:rsidRPr="00EE3DB7" w:rsidRDefault="00CB48A5" w:rsidP="00CB48A5">
      <w:pPr>
        <w:spacing w:before="120" w:after="120"/>
        <w:jc w:val="both"/>
        <w:rPr>
          <w:rFonts w:ascii="Arial" w:hAnsi="Arial" w:cs="Arial"/>
          <w:i/>
          <w:sz w:val="22"/>
          <w:szCs w:val="22"/>
        </w:rPr>
      </w:pPr>
      <w:r w:rsidRPr="00EE3DB7">
        <w:rPr>
          <w:rFonts w:ascii="Arial" w:hAnsi="Arial" w:cs="Arial"/>
          <w:b/>
          <w:bCs/>
          <w:i/>
          <w:color w:val="000000"/>
          <w:sz w:val="22"/>
          <w:szCs w:val="22"/>
          <w:highlight w:val="lightGray"/>
        </w:rPr>
        <w:t>NOTA: En el supuesto de que el proveedor no se encuentre al corriente en el cumplimiento de sus obligaciones fiscales, se sustituirá la declaración anterior, por la que resulte aplicable de entre las siguientes:</w:t>
      </w:r>
    </w:p>
    <w:p w14:paraId="4FCBB31B"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II.5.</w:t>
      </w:r>
      <w:r w:rsidRPr="00782A6B">
        <w:rPr>
          <w:rFonts w:ascii="Arial" w:hAnsi="Arial" w:cs="Arial"/>
          <w:b/>
          <w:bCs/>
          <w:color w:val="000000"/>
          <w:sz w:val="22"/>
          <w:szCs w:val="22"/>
        </w:rPr>
        <w:tab/>
      </w:r>
      <w:r w:rsidRPr="00782A6B">
        <w:rPr>
          <w:rFonts w:ascii="Arial" w:hAnsi="Arial" w:cs="Arial"/>
          <w:color w:val="000000"/>
          <w:sz w:val="22"/>
          <w:szCs w:val="22"/>
        </w:rPr>
        <w:t>Para los efectos del Artículo 32-D del Código Fiscal de la Federación, ha cumplido con el requisito de presentar solicitud en la que se  compromete a celebrar convenio con las autoridades fiscales para pagar los adeudos fiscales existentes, con los recursos que se obtengan por la enajenación, objeto del presente Contrato, en la fecha en que las autoridades fiscales señalen.</w:t>
      </w:r>
    </w:p>
    <w:p w14:paraId="54A2F749"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II.5.</w:t>
      </w:r>
      <w:r w:rsidRPr="00782A6B">
        <w:rPr>
          <w:rFonts w:ascii="Arial" w:hAnsi="Arial" w:cs="Arial"/>
          <w:b/>
          <w:bCs/>
          <w:color w:val="000000"/>
          <w:sz w:val="22"/>
          <w:szCs w:val="22"/>
        </w:rPr>
        <w:tab/>
      </w:r>
      <w:r w:rsidRPr="00782A6B">
        <w:rPr>
          <w:rFonts w:ascii="Arial" w:hAnsi="Arial" w:cs="Arial"/>
          <w:color w:val="000000"/>
          <w:sz w:val="22"/>
          <w:szCs w:val="22"/>
        </w:rPr>
        <w:t xml:space="preserve">Para los efectos del Artículo 32-D del Código Fiscal de la Federación, ha garantizado conforme al artículo 141 del mismo Código Fiscal de la Federación, la autorización para pagar a plazos </w:t>
      </w:r>
      <w:r w:rsidRPr="00782A6B">
        <w:rPr>
          <w:rFonts w:ascii="Arial" w:hAnsi="Arial" w:cs="Arial"/>
          <w:i/>
          <w:color w:val="000000"/>
          <w:sz w:val="22"/>
          <w:szCs w:val="22"/>
          <w:highlight w:val="lightGray"/>
          <w:u w:val="single"/>
        </w:rPr>
        <w:t>(o haber interpuesto algún medio de defensa judicial contra créditos fiscales a su cargo)</w:t>
      </w:r>
      <w:r w:rsidRPr="00782A6B">
        <w:rPr>
          <w:rFonts w:ascii="Arial" w:hAnsi="Arial" w:cs="Arial"/>
          <w:i/>
          <w:color w:val="000000"/>
          <w:sz w:val="22"/>
          <w:szCs w:val="22"/>
        </w:rPr>
        <w:t>.</w:t>
      </w:r>
    </w:p>
    <w:p w14:paraId="0AF59B9E" w14:textId="77777777" w:rsidR="00CB48A5" w:rsidRPr="00EE3DB7" w:rsidRDefault="00CB48A5" w:rsidP="00CB48A5">
      <w:pPr>
        <w:spacing w:before="120" w:after="120"/>
        <w:jc w:val="both"/>
        <w:rPr>
          <w:rFonts w:ascii="Arial" w:hAnsi="Arial" w:cs="Arial"/>
          <w:b/>
          <w:bCs/>
          <w:i/>
          <w:color w:val="000000"/>
          <w:sz w:val="22"/>
          <w:szCs w:val="22"/>
        </w:rPr>
      </w:pPr>
      <w:r w:rsidRPr="00EE3DB7">
        <w:rPr>
          <w:rFonts w:ascii="Arial" w:hAnsi="Arial" w:cs="Arial"/>
          <w:b/>
          <w:bCs/>
          <w:i/>
          <w:color w:val="000000"/>
          <w:sz w:val="22"/>
          <w:szCs w:val="22"/>
          <w:highlight w:val="lightGray"/>
        </w:rPr>
        <w:t>NOTA: En caso de que habiendo estado obligados a garantizar créditos fiscales, no lo hayan hecho o el importe de dicha garantía no se encuentra actualizado con la ampliación correspondiente, se deberá señalar la forma en que el proveedor los garantizará ante las autoridades fiscales.</w:t>
      </w:r>
    </w:p>
    <w:p w14:paraId="0B5FA5B0" w14:textId="77777777" w:rsidR="00CB48A5" w:rsidRDefault="00CB48A5" w:rsidP="00CB48A5">
      <w:pPr>
        <w:autoSpaceDE w:val="0"/>
        <w:autoSpaceDN w:val="0"/>
        <w:adjustRightInd w:val="0"/>
        <w:jc w:val="both"/>
        <w:rPr>
          <w:rFonts w:ascii="Arial" w:hAnsi="Arial" w:cs="Arial"/>
          <w:sz w:val="22"/>
          <w:szCs w:val="22"/>
          <w:lang w:eastAsia="es-MX"/>
        </w:rPr>
      </w:pPr>
      <w:r w:rsidRPr="00F92B8E">
        <w:rPr>
          <w:rFonts w:ascii="Arial" w:hAnsi="Arial" w:cs="Arial"/>
          <w:b/>
          <w:bCs/>
          <w:color w:val="000000"/>
          <w:sz w:val="22"/>
          <w:szCs w:val="22"/>
        </w:rPr>
        <w:t>II.6</w:t>
      </w:r>
      <w:r>
        <w:rPr>
          <w:rFonts w:ascii="Arial" w:hAnsi="Arial" w:cs="Arial"/>
          <w:b/>
          <w:bCs/>
          <w:color w:val="000000"/>
          <w:sz w:val="22"/>
          <w:szCs w:val="22"/>
        </w:rPr>
        <w:t>.</w:t>
      </w:r>
      <w:r>
        <w:rPr>
          <w:rFonts w:ascii="Arial" w:hAnsi="Arial" w:cs="Arial"/>
          <w:b/>
          <w:bCs/>
          <w:color w:val="000000"/>
          <w:sz w:val="22"/>
          <w:szCs w:val="22"/>
        </w:rPr>
        <w:tab/>
      </w:r>
      <w:r w:rsidRPr="00EE3DB7">
        <w:rPr>
          <w:rFonts w:ascii="Arial" w:hAnsi="Arial" w:cs="Arial"/>
          <w:sz w:val="22"/>
          <w:szCs w:val="22"/>
          <w:lang w:eastAsia="es-MX"/>
        </w:rPr>
        <w:t>El proveedor también declara estar al corriente en el cumplimiento de sus obligaciones de seguridad social, lo que acredita con el documento de opinión favorable del Instituto Mexicano del Seguro Social (IMSS) y que lo seguirá haciendo durante la vigencia de este contrato.</w:t>
      </w:r>
    </w:p>
    <w:p w14:paraId="6F6407A2" w14:textId="77777777" w:rsidR="00CB48A5" w:rsidRPr="00F92B8E" w:rsidRDefault="00CB48A5" w:rsidP="00CB48A5">
      <w:pPr>
        <w:autoSpaceDE w:val="0"/>
        <w:autoSpaceDN w:val="0"/>
        <w:adjustRightInd w:val="0"/>
        <w:jc w:val="both"/>
        <w:rPr>
          <w:rFonts w:ascii="Arial" w:hAnsi="Arial" w:cs="Arial"/>
          <w:sz w:val="22"/>
          <w:szCs w:val="22"/>
          <w:lang w:eastAsia="es-MX"/>
        </w:rPr>
      </w:pPr>
    </w:p>
    <w:p w14:paraId="6B85C29E" w14:textId="77777777" w:rsidR="00CB48A5" w:rsidRDefault="00CB48A5" w:rsidP="00CB48A5">
      <w:pPr>
        <w:tabs>
          <w:tab w:val="left" w:pos="480"/>
          <w:tab w:val="left" w:pos="539"/>
        </w:tabs>
        <w:autoSpaceDE w:val="0"/>
        <w:autoSpaceDN w:val="0"/>
        <w:adjustRightInd w:val="0"/>
        <w:jc w:val="both"/>
        <w:rPr>
          <w:rFonts w:ascii="Arial" w:hAnsi="Arial" w:cs="Arial"/>
          <w:color w:val="000000"/>
          <w:sz w:val="22"/>
          <w:szCs w:val="22"/>
        </w:rPr>
      </w:pPr>
      <w:r w:rsidRPr="002E72F2">
        <w:rPr>
          <w:rFonts w:ascii="Arial" w:hAnsi="Arial" w:cs="Arial"/>
          <w:b/>
          <w:bCs/>
          <w:color w:val="000000"/>
          <w:sz w:val="22"/>
          <w:szCs w:val="22"/>
        </w:rPr>
        <w:t>II.7.</w:t>
      </w:r>
      <w:r w:rsidRPr="002E72F2">
        <w:rPr>
          <w:rFonts w:ascii="Arial" w:hAnsi="Arial" w:cs="Arial"/>
          <w:b/>
          <w:bCs/>
          <w:color w:val="000000"/>
          <w:sz w:val="22"/>
          <w:szCs w:val="22"/>
        </w:rPr>
        <w:tab/>
      </w:r>
      <w:r w:rsidRPr="002E72F2">
        <w:rPr>
          <w:rFonts w:ascii="Arial" w:hAnsi="Arial" w:cs="Arial"/>
          <w:color w:val="000000"/>
          <w:sz w:val="22"/>
          <w:szCs w:val="22"/>
        </w:rPr>
        <w:t xml:space="preserve">De acuerdo a la estratificación establecida en el artículo 3, fracción III de la Ley para el Desarrollo de la Competitividad de la Micro, Pequeña y Mediana Empresa, su empresa se ubica como </w:t>
      </w:r>
      <w:r w:rsidRPr="002E72F2">
        <w:rPr>
          <w:rFonts w:ascii="Arial" w:hAnsi="Arial" w:cs="Arial"/>
          <w:i/>
          <w:iCs/>
          <w:color w:val="000000"/>
          <w:sz w:val="22"/>
          <w:szCs w:val="22"/>
          <w:u w:val="single"/>
          <w:shd w:val="clear" w:color="auto" w:fill="E0E0E0"/>
        </w:rPr>
        <w:t>(indicar tipo de empresa)</w:t>
      </w:r>
      <w:r w:rsidRPr="002E72F2">
        <w:rPr>
          <w:rFonts w:ascii="Arial" w:hAnsi="Arial" w:cs="Arial"/>
          <w:color w:val="000000"/>
          <w:sz w:val="22"/>
          <w:szCs w:val="22"/>
        </w:rPr>
        <w:t>.</w:t>
      </w:r>
    </w:p>
    <w:p w14:paraId="05880F7A"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color w:val="000000"/>
          <w:sz w:val="22"/>
          <w:szCs w:val="22"/>
        </w:rPr>
        <w:t xml:space="preserve">Expuesto lo anterior, </w:t>
      </w:r>
      <w:r w:rsidRPr="00782A6B">
        <w:rPr>
          <w:rFonts w:ascii="Arial" w:hAnsi="Arial" w:cs="Arial"/>
          <w:b/>
          <w:bCs/>
          <w:color w:val="000000"/>
          <w:sz w:val="22"/>
          <w:szCs w:val="22"/>
        </w:rPr>
        <w:t xml:space="preserve">LA </w:t>
      </w:r>
      <w:r w:rsidRPr="00D559A7">
        <w:rPr>
          <w:rFonts w:ascii="Arial" w:hAnsi="Arial" w:cs="Arial"/>
          <w:b/>
          <w:bCs/>
          <w:color w:val="000000"/>
          <w:sz w:val="22"/>
          <w:szCs w:val="22"/>
        </w:rPr>
        <w:t xml:space="preserve">API </w:t>
      </w:r>
      <w:r w:rsidRPr="00782A6B">
        <w:rPr>
          <w:rFonts w:ascii="Arial" w:hAnsi="Arial" w:cs="Arial"/>
          <w:color w:val="000000"/>
          <w:sz w:val="22"/>
          <w:szCs w:val="22"/>
        </w:rPr>
        <w:t xml:space="preserve">y </w:t>
      </w:r>
      <w:r w:rsidRPr="00782A6B">
        <w:rPr>
          <w:rFonts w:ascii="Arial" w:hAnsi="Arial" w:cs="Arial"/>
          <w:b/>
          <w:bCs/>
          <w:color w:val="000000"/>
          <w:sz w:val="22"/>
          <w:szCs w:val="22"/>
        </w:rPr>
        <w:t>EL PROVEEDOR</w:t>
      </w:r>
      <w:r w:rsidRPr="00782A6B">
        <w:rPr>
          <w:rFonts w:ascii="Arial" w:hAnsi="Arial" w:cs="Arial"/>
          <w:color w:val="000000"/>
          <w:sz w:val="22"/>
          <w:szCs w:val="22"/>
        </w:rPr>
        <w:t>, celebran el presente Contrato al tenor de las siguientes:</w:t>
      </w:r>
    </w:p>
    <w:p w14:paraId="4FC67A56" w14:textId="77777777" w:rsidR="00CB48A5" w:rsidRPr="00782A6B" w:rsidRDefault="00CB48A5" w:rsidP="00CB48A5">
      <w:pPr>
        <w:spacing w:before="120" w:after="120"/>
        <w:jc w:val="center"/>
        <w:rPr>
          <w:rFonts w:ascii="Arial" w:hAnsi="Arial" w:cs="Arial"/>
          <w:color w:val="000000"/>
          <w:sz w:val="22"/>
          <w:szCs w:val="22"/>
          <w:lang w:val="pt-BR"/>
        </w:rPr>
      </w:pPr>
      <w:r w:rsidRPr="00782A6B">
        <w:rPr>
          <w:rFonts w:ascii="Arial" w:hAnsi="Arial" w:cs="Arial"/>
          <w:b/>
          <w:bCs/>
          <w:color w:val="000000"/>
          <w:sz w:val="22"/>
          <w:szCs w:val="22"/>
          <w:lang w:val="pt-BR"/>
        </w:rPr>
        <w:t>C L Á U S U L A S</w:t>
      </w:r>
    </w:p>
    <w:p w14:paraId="0C5005DE" w14:textId="77777777" w:rsidR="00CB48A5" w:rsidRPr="00782A6B" w:rsidRDefault="00CB48A5" w:rsidP="00CB48A5">
      <w:pPr>
        <w:spacing w:before="120" w:after="120"/>
        <w:rPr>
          <w:rFonts w:ascii="Arial" w:hAnsi="Arial" w:cs="Arial"/>
          <w:sz w:val="22"/>
          <w:szCs w:val="22"/>
        </w:rPr>
      </w:pPr>
      <w:r w:rsidRPr="00782A6B">
        <w:rPr>
          <w:rFonts w:ascii="Arial" w:hAnsi="Arial" w:cs="Arial"/>
          <w:b/>
          <w:bCs/>
          <w:sz w:val="22"/>
          <w:szCs w:val="22"/>
          <w:lang w:val="pt-BR"/>
        </w:rPr>
        <w:t xml:space="preserve">PRIMERA. - </w:t>
      </w:r>
      <w:r w:rsidRPr="00782A6B">
        <w:rPr>
          <w:rFonts w:ascii="Arial" w:hAnsi="Arial" w:cs="Arial"/>
          <w:b/>
          <w:bCs/>
          <w:sz w:val="22"/>
          <w:szCs w:val="22"/>
          <w:lang w:val="es-ES_tradnl"/>
        </w:rPr>
        <w:t>OBJETO.</w:t>
      </w:r>
    </w:p>
    <w:p w14:paraId="74FDDA34"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lang w:val="es-ES_tradnl"/>
        </w:rPr>
        <w:t>EL PROVEEDOR</w:t>
      </w:r>
      <w:r w:rsidRPr="00782A6B">
        <w:rPr>
          <w:rFonts w:ascii="Arial" w:hAnsi="Arial" w:cs="Arial"/>
          <w:sz w:val="22"/>
          <w:szCs w:val="22"/>
          <w:lang w:val="es-ES_tradnl"/>
        </w:rPr>
        <w:t xml:space="preserve"> se obliga a prestar a </w:t>
      </w:r>
      <w:r w:rsidRPr="00782A6B">
        <w:rPr>
          <w:rFonts w:ascii="Arial" w:hAnsi="Arial" w:cs="Arial"/>
          <w:b/>
          <w:sz w:val="22"/>
          <w:szCs w:val="22"/>
          <w:lang w:val="es-ES_tradnl"/>
        </w:rPr>
        <w:t xml:space="preserve">LA </w:t>
      </w:r>
      <w:r w:rsidRPr="00D559A7">
        <w:rPr>
          <w:rFonts w:ascii="Arial" w:hAnsi="Arial" w:cs="Arial"/>
          <w:b/>
          <w:sz w:val="22"/>
          <w:szCs w:val="22"/>
          <w:lang w:val="es-ES_tradnl"/>
        </w:rPr>
        <w:t xml:space="preserve">API </w:t>
      </w:r>
      <w:r w:rsidRPr="00782A6B">
        <w:rPr>
          <w:rFonts w:ascii="Arial" w:hAnsi="Arial" w:cs="Arial"/>
          <w:sz w:val="22"/>
          <w:szCs w:val="22"/>
          <w:lang w:val="es-ES_tradnl"/>
        </w:rPr>
        <w:t xml:space="preserve">los servicios que se describen en el anexo 1 </w:t>
      </w:r>
      <w:r w:rsidRPr="00782A6B">
        <w:rPr>
          <w:rFonts w:ascii="Arial" w:hAnsi="Arial" w:cs="Arial"/>
          <w:color w:val="000000"/>
          <w:sz w:val="22"/>
          <w:szCs w:val="22"/>
        </w:rPr>
        <w:t>del presente Contrato, debidamente firmado por las partes.</w:t>
      </w:r>
    </w:p>
    <w:p w14:paraId="49A904CF" w14:textId="77777777" w:rsidR="00CB48A5" w:rsidRPr="00EE3DB7" w:rsidRDefault="00CB48A5" w:rsidP="00CB48A5">
      <w:pPr>
        <w:spacing w:before="120" w:after="120"/>
        <w:jc w:val="both"/>
        <w:rPr>
          <w:rFonts w:ascii="Arial" w:hAnsi="Arial" w:cs="Arial"/>
          <w:b/>
          <w:bCs/>
          <w:i/>
          <w:sz w:val="22"/>
          <w:szCs w:val="22"/>
        </w:rPr>
      </w:pPr>
      <w:r w:rsidRPr="00EE3DB7">
        <w:rPr>
          <w:rFonts w:ascii="Arial" w:hAnsi="Arial" w:cs="Arial"/>
          <w:b/>
          <w:bCs/>
          <w:i/>
          <w:sz w:val="22"/>
          <w:szCs w:val="22"/>
          <w:highlight w:val="lightGray"/>
        </w:rPr>
        <w:lastRenderedPageBreak/>
        <w:t>NOTA: Cuando el servicio sea prestado por una persona física, deberá incluirse el párrafo siguiente:</w:t>
      </w:r>
    </w:p>
    <w:p w14:paraId="742A6638"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El proveedor se obliga a prestar por si mismo el servicio, sin requerir de la utilización de más de un especialista o técnico.</w:t>
      </w:r>
    </w:p>
    <w:p w14:paraId="19A05733" w14:textId="77777777" w:rsidR="00CB48A5" w:rsidRPr="00EE3DB7" w:rsidRDefault="00CB48A5" w:rsidP="00CB48A5">
      <w:pPr>
        <w:pStyle w:val="Sangradetextonormal"/>
        <w:shd w:val="clear" w:color="auto" w:fill="E0E0E0"/>
        <w:tabs>
          <w:tab w:val="left" w:pos="540"/>
        </w:tabs>
        <w:spacing w:before="120"/>
        <w:ind w:left="0"/>
        <w:jc w:val="both"/>
        <w:rPr>
          <w:rFonts w:ascii="Arial" w:hAnsi="Arial" w:cs="Arial"/>
          <w:i/>
          <w:sz w:val="22"/>
          <w:szCs w:val="22"/>
        </w:rPr>
      </w:pPr>
      <w:r w:rsidRPr="00EE3DB7">
        <w:rPr>
          <w:rFonts w:ascii="Arial" w:hAnsi="Arial" w:cs="Arial"/>
          <w:b/>
          <w:bCs/>
          <w:i/>
          <w:sz w:val="22"/>
          <w:szCs w:val="22"/>
          <w:highlight w:val="lightGray"/>
        </w:rPr>
        <w:t>NOTA: Los servicios podrán ser de: mantenimiento, limpieza, vigilancia, jardinería, reparación de bienes, instalación de bienes, transporte público federal de carga, consultoría, asesoría, estudios e investigaciones, capacitación, profesionales y otros servicios de cualquier naturaleza, sin incluir los de comunicación social.</w:t>
      </w:r>
    </w:p>
    <w:p w14:paraId="373E05E3" w14:textId="77777777" w:rsidR="00CB48A5" w:rsidRPr="00782A6B" w:rsidRDefault="00CB48A5" w:rsidP="00CB48A5">
      <w:pPr>
        <w:pStyle w:val="Sangradetextonormal"/>
        <w:spacing w:before="120"/>
        <w:ind w:left="0"/>
        <w:jc w:val="both"/>
        <w:rPr>
          <w:rFonts w:ascii="Arial" w:hAnsi="Arial" w:cs="Arial"/>
          <w:sz w:val="22"/>
          <w:szCs w:val="22"/>
        </w:rPr>
      </w:pPr>
      <w:r w:rsidRPr="00782A6B">
        <w:rPr>
          <w:rFonts w:ascii="Arial" w:hAnsi="Arial" w:cs="Arial"/>
          <w:b/>
          <w:sz w:val="22"/>
          <w:szCs w:val="22"/>
        </w:rPr>
        <w:t>SEGUNDA.- PLAZO DE INICIO DE PRESTACIÓN DEL SERVICIO.</w:t>
      </w:r>
      <w:r w:rsidRPr="00782A6B">
        <w:rPr>
          <w:rFonts w:ascii="Arial" w:hAnsi="Arial" w:cs="Arial"/>
          <w:sz w:val="22"/>
          <w:szCs w:val="22"/>
        </w:rPr>
        <w:t xml:space="preserve"> </w:t>
      </w:r>
    </w:p>
    <w:p w14:paraId="61749E71"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 xml:space="preserve">EL PROVEEDOR </w:t>
      </w:r>
      <w:r w:rsidRPr="00782A6B">
        <w:rPr>
          <w:rFonts w:ascii="Arial" w:hAnsi="Arial" w:cs="Arial"/>
          <w:sz w:val="22"/>
          <w:szCs w:val="22"/>
        </w:rPr>
        <w:t xml:space="preserve">iniciará la prestación del servicio a los ______ días naturales que serán computados a partir del día siguiente natural a </w:t>
      </w:r>
      <w:r w:rsidRPr="00782A6B">
        <w:rPr>
          <w:rFonts w:ascii="Arial" w:hAnsi="Arial" w:cs="Arial"/>
          <w:color w:val="000000"/>
          <w:sz w:val="22"/>
          <w:szCs w:val="22"/>
        </w:rPr>
        <w:t xml:space="preserve">de la firma del Contrato por </w:t>
      </w:r>
      <w:r w:rsidRPr="00782A6B">
        <w:rPr>
          <w:rFonts w:ascii="Arial" w:hAnsi="Arial" w:cs="Arial"/>
          <w:b/>
          <w:bCs/>
          <w:color w:val="000000"/>
          <w:sz w:val="22"/>
          <w:szCs w:val="22"/>
        </w:rPr>
        <w:t>EL PROVEEDOR</w:t>
      </w:r>
      <w:r w:rsidRPr="00782A6B">
        <w:rPr>
          <w:rFonts w:ascii="Arial" w:hAnsi="Arial" w:cs="Arial"/>
          <w:color w:val="000000"/>
          <w:sz w:val="22"/>
          <w:szCs w:val="22"/>
        </w:rPr>
        <w:t>,</w:t>
      </w:r>
      <w:r w:rsidRPr="00782A6B">
        <w:rPr>
          <w:rFonts w:ascii="Arial" w:hAnsi="Arial" w:cs="Arial"/>
          <w:sz w:val="22"/>
          <w:szCs w:val="22"/>
        </w:rPr>
        <w:t xml:space="preserve"> conforme al programa que se indica en el anexo 1 del presente Contrato.</w:t>
      </w:r>
    </w:p>
    <w:p w14:paraId="51EF521B" w14:textId="77777777" w:rsidR="00CB48A5" w:rsidRPr="00782A6B" w:rsidRDefault="00CB48A5" w:rsidP="00CB48A5">
      <w:pPr>
        <w:pStyle w:val="Sangradetextonormal"/>
        <w:spacing w:before="120"/>
        <w:ind w:left="0"/>
        <w:jc w:val="both"/>
        <w:rPr>
          <w:rFonts w:ascii="Arial" w:hAnsi="Arial" w:cs="Arial"/>
          <w:b/>
          <w:sz w:val="22"/>
          <w:szCs w:val="22"/>
        </w:rPr>
      </w:pPr>
      <w:r w:rsidRPr="00782A6B">
        <w:rPr>
          <w:rFonts w:ascii="Arial" w:hAnsi="Arial" w:cs="Arial"/>
          <w:b/>
          <w:sz w:val="22"/>
          <w:szCs w:val="22"/>
        </w:rPr>
        <w:t>TERCERA.- LUGAR DE LA PRESTACIÓN DEL SERVICIO</w:t>
      </w:r>
    </w:p>
    <w:p w14:paraId="652DB5B7" w14:textId="77777777" w:rsidR="00CB48A5" w:rsidRPr="00EE3DB7" w:rsidRDefault="00CB48A5" w:rsidP="00CB48A5">
      <w:pPr>
        <w:spacing w:before="120" w:after="120"/>
        <w:jc w:val="both"/>
        <w:rPr>
          <w:rFonts w:ascii="Arial" w:hAnsi="Arial" w:cs="Arial"/>
          <w:sz w:val="22"/>
          <w:szCs w:val="22"/>
        </w:rPr>
      </w:pPr>
      <w:r w:rsidRPr="00782A6B">
        <w:rPr>
          <w:rFonts w:ascii="Arial" w:hAnsi="Arial" w:cs="Arial"/>
          <w:b/>
          <w:sz w:val="22"/>
          <w:szCs w:val="22"/>
        </w:rPr>
        <w:t xml:space="preserve">EL </w:t>
      </w:r>
      <w:r w:rsidRPr="00EE3DB7">
        <w:rPr>
          <w:rFonts w:ascii="Arial" w:hAnsi="Arial" w:cs="Arial"/>
          <w:b/>
          <w:sz w:val="22"/>
          <w:szCs w:val="22"/>
        </w:rPr>
        <w:t xml:space="preserve">PROVEEDOR </w:t>
      </w:r>
      <w:r w:rsidRPr="00EE3DB7">
        <w:rPr>
          <w:rFonts w:ascii="Arial" w:hAnsi="Arial" w:cs="Arial"/>
          <w:sz w:val="22"/>
          <w:szCs w:val="22"/>
        </w:rPr>
        <w:t xml:space="preserve">prestará los servicios en (el) (los) domicilio(s) que se indica(n) en el </w:t>
      </w:r>
      <w:r w:rsidRPr="00EE3DB7">
        <w:rPr>
          <w:rFonts w:ascii="Arial" w:hAnsi="Arial" w:cs="Arial"/>
          <w:color w:val="000000"/>
          <w:sz w:val="22"/>
          <w:szCs w:val="22"/>
        </w:rPr>
        <w:t>anexo 1 del presente Contrato.</w:t>
      </w:r>
    </w:p>
    <w:p w14:paraId="25A11A81"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b/>
          <w:bCs/>
          <w:color w:val="000000"/>
          <w:sz w:val="22"/>
          <w:szCs w:val="22"/>
        </w:rPr>
      </w:pPr>
      <w:r w:rsidRPr="00EE3DB7">
        <w:rPr>
          <w:rFonts w:ascii="Arial" w:hAnsi="Arial" w:cs="Arial"/>
          <w:b/>
          <w:bCs/>
          <w:color w:val="000000"/>
          <w:sz w:val="22"/>
          <w:szCs w:val="22"/>
        </w:rPr>
        <w:t>CUARTA.- PRÓRROGA EN LAS FECHAS PACTADAS DE PRESTACIÓN DE LOS SERVICIOS.</w:t>
      </w:r>
    </w:p>
    <w:p w14:paraId="3082855B"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color w:val="000000"/>
          <w:sz w:val="22"/>
          <w:szCs w:val="22"/>
        </w:rPr>
        <w:t xml:space="preserve">En términos del artículo 45 fracción XV de la Ley de Adquisiciones, Arrendamientos y Servicios del Sector Público, el cumplimiento de las obligaciones pactadas en el Contrato podrá prorrogarse por caso fortuito, fuerza mayor, o causas atribuibles a </w:t>
      </w:r>
      <w:r w:rsidRPr="00782A6B">
        <w:rPr>
          <w:rFonts w:ascii="Arial" w:hAnsi="Arial" w:cs="Arial"/>
          <w:b/>
          <w:bCs/>
          <w:color w:val="000000"/>
          <w:sz w:val="22"/>
          <w:szCs w:val="22"/>
        </w:rPr>
        <w:t xml:space="preserve">LA </w:t>
      </w:r>
      <w:r w:rsidRPr="00D559A7">
        <w:rPr>
          <w:rFonts w:ascii="Arial" w:hAnsi="Arial" w:cs="Arial"/>
          <w:b/>
          <w:bCs/>
          <w:color w:val="000000"/>
          <w:sz w:val="22"/>
          <w:szCs w:val="22"/>
        </w:rPr>
        <w:t>API</w:t>
      </w:r>
      <w:r w:rsidRPr="00D559A7">
        <w:rPr>
          <w:rFonts w:ascii="Arial" w:hAnsi="Arial" w:cs="Arial"/>
          <w:color w:val="000000"/>
          <w:sz w:val="22"/>
          <w:szCs w:val="22"/>
        </w:rPr>
        <w:t>,</w:t>
      </w:r>
      <w:r w:rsidRPr="00782A6B">
        <w:rPr>
          <w:rFonts w:ascii="Arial" w:hAnsi="Arial" w:cs="Arial"/>
          <w:color w:val="000000"/>
          <w:sz w:val="22"/>
          <w:szCs w:val="22"/>
        </w:rPr>
        <w:t xml:space="preserve"> y se deberá llevar a cabo el convenio modificatorio correspondiente</w:t>
      </w:r>
      <w:r>
        <w:rPr>
          <w:rFonts w:ascii="Arial" w:hAnsi="Arial" w:cs="Arial"/>
          <w:color w:val="000000"/>
          <w:sz w:val="22"/>
          <w:szCs w:val="22"/>
        </w:rPr>
        <w:t>.</w:t>
      </w:r>
    </w:p>
    <w:p w14:paraId="1A42BA45"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t>QUINTA.- IMPORTE.</w:t>
      </w:r>
    </w:p>
    <w:p w14:paraId="0CF0A41D" w14:textId="77777777" w:rsidR="00CB48A5" w:rsidRPr="00782A6B" w:rsidRDefault="00CB48A5" w:rsidP="00CB48A5">
      <w:pPr>
        <w:spacing w:before="120" w:after="120"/>
        <w:jc w:val="both"/>
        <w:rPr>
          <w:rFonts w:ascii="Arial" w:hAnsi="Arial" w:cs="Arial"/>
          <w:bCs/>
          <w:sz w:val="22"/>
          <w:szCs w:val="22"/>
        </w:rPr>
      </w:pPr>
      <w:r w:rsidRPr="00782A6B">
        <w:rPr>
          <w:rFonts w:ascii="Arial" w:hAnsi="Arial" w:cs="Arial"/>
          <w:b/>
          <w:sz w:val="22"/>
          <w:szCs w:val="22"/>
        </w:rPr>
        <w:t xml:space="preserve">LA </w:t>
      </w:r>
      <w:r w:rsidRPr="00D559A7">
        <w:rPr>
          <w:rFonts w:ascii="Arial" w:hAnsi="Arial" w:cs="Arial"/>
          <w:b/>
          <w:sz w:val="22"/>
          <w:szCs w:val="22"/>
        </w:rPr>
        <w:t xml:space="preserve">API </w:t>
      </w:r>
      <w:r w:rsidRPr="00782A6B">
        <w:rPr>
          <w:rFonts w:ascii="Arial" w:hAnsi="Arial" w:cs="Arial"/>
          <w:sz w:val="22"/>
          <w:szCs w:val="22"/>
        </w:rPr>
        <w:t xml:space="preserve">y </w:t>
      </w:r>
      <w:r w:rsidRPr="00782A6B">
        <w:rPr>
          <w:rFonts w:ascii="Arial" w:hAnsi="Arial" w:cs="Arial"/>
          <w:b/>
          <w:sz w:val="22"/>
          <w:szCs w:val="22"/>
        </w:rPr>
        <w:t>EL PROVEEDOR</w:t>
      </w:r>
      <w:r w:rsidRPr="00782A6B">
        <w:rPr>
          <w:rFonts w:ascii="Arial" w:hAnsi="Arial" w:cs="Arial"/>
          <w:sz w:val="22"/>
          <w:szCs w:val="22"/>
        </w:rPr>
        <w:t xml:space="preserve"> convienen que el importe total de este Contrato es de $ </w:t>
      </w:r>
      <w:r w:rsidRPr="00782A6B">
        <w:rPr>
          <w:rFonts w:ascii="Arial" w:hAnsi="Arial" w:cs="Arial"/>
          <w:i/>
          <w:sz w:val="22"/>
          <w:szCs w:val="22"/>
          <w:u w:val="single"/>
          <w:shd w:val="clear" w:color="auto" w:fill="E0E0E0"/>
        </w:rPr>
        <w:t>(número, letra y tipo de moneda),</w:t>
      </w:r>
      <w:r w:rsidRPr="00782A6B">
        <w:rPr>
          <w:rFonts w:ascii="Arial" w:hAnsi="Arial" w:cs="Arial"/>
          <w:bCs/>
          <w:sz w:val="22"/>
          <w:szCs w:val="22"/>
        </w:rPr>
        <w:t xml:space="preserve"> sin IVA.</w:t>
      </w:r>
    </w:p>
    <w:p w14:paraId="06D4A51C"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EL PROVEEDOR</w:t>
      </w:r>
      <w:r w:rsidRPr="00782A6B">
        <w:rPr>
          <w:rFonts w:ascii="Arial" w:hAnsi="Arial" w:cs="Arial"/>
          <w:color w:val="000000"/>
          <w:sz w:val="22"/>
          <w:szCs w:val="22"/>
        </w:rPr>
        <w:t xml:space="preserve"> está de acuerdo en que la suma indicada incluye la remuneración o pago total por los servicios que prestará.</w:t>
      </w:r>
    </w:p>
    <w:p w14:paraId="26CEDBF8" w14:textId="77777777" w:rsidR="00CB48A5" w:rsidRPr="00782A6B" w:rsidRDefault="00CB48A5" w:rsidP="00CB48A5">
      <w:pPr>
        <w:pStyle w:val="Sangradetextonormal"/>
        <w:spacing w:before="120"/>
        <w:ind w:left="0"/>
        <w:jc w:val="both"/>
        <w:rPr>
          <w:rFonts w:ascii="Arial" w:hAnsi="Arial" w:cs="Arial"/>
          <w:b/>
          <w:bCs/>
          <w:sz w:val="22"/>
          <w:szCs w:val="22"/>
        </w:rPr>
      </w:pPr>
      <w:r w:rsidRPr="00782A6B">
        <w:rPr>
          <w:rFonts w:ascii="Arial" w:hAnsi="Arial" w:cs="Arial"/>
          <w:b/>
          <w:bCs/>
          <w:sz w:val="22"/>
          <w:szCs w:val="22"/>
          <w:lang w:val="es-ES"/>
        </w:rPr>
        <w:t>SEX</w:t>
      </w:r>
      <w:r w:rsidRPr="00782A6B">
        <w:rPr>
          <w:rFonts w:ascii="Arial" w:hAnsi="Arial" w:cs="Arial"/>
          <w:b/>
          <w:bCs/>
          <w:sz w:val="22"/>
          <w:szCs w:val="22"/>
        </w:rPr>
        <w:t>TA.- CONDICIÓN DE LOS PRECIOS</w:t>
      </w:r>
    </w:p>
    <w:p w14:paraId="68D986CB"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 xml:space="preserve">LA </w:t>
      </w:r>
      <w:r w:rsidRPr="00D559A7">
        <w:rPr>
          <w:rFonts w:ascii="Arial" w:hAnsi="Arial" w:cs="Arial"/>
          <w:b/>
          <w:sz w:val="22"/>
          <w:szCs w:val="22"/>
        </w:rPr>
        <w:t xml:space="preserve">API </w:t>
      </w:r>
      <w:r w:rsidRPr="00782A6B">
        <w:rPr>
          <w:rFonts w:ascii="Arial" w:hAnsi="Arial" w:cs="Arial"/>
          <w:sz w:val="22"/>
          <w:szCs w:val="22"/>
        </w:rPr>
        <w:t xml:space="preserve">y </w:t>
      </w:r>
      <w:r w:rsidRPr="00782A6B">
        <w:rPr>
          <w:rFonts w:ascii="Arial" w:hAnsi="Arial" w:cs="Arial"/>
          <w:b/>
          <w:bCs/>
          <w:sz w:val="22"/>
          <w:szCs w:val="22"/>
        </w:rPr>
        <w:t xml:space="preserve">EL </w:t>
      </w:r>
      <w:r w:rsidRPr="00782A6B">
        <w:rPr>
          <w:rFonts w:ascii="Arial" w:hAnsi="Arial" w:cs="Arial"/>
          <w:b/>
          <w:sz w:val="22"/>
          <w:szCs w:val="22"/>
        </w:rPr>
        <w:t xml:space="preserve">PROVEEDOR  </w:t>
      </w:r>
      <w:r w:rsidRPr="00782A6B">
        <w:rPr>
          <w:rFonts w:ascii="Arial" w:hAnsi="Arial" w:cs="Arial"/>
          <w:color w:val="000000"/>
          <w:sz w:val="22"/>
          <w:szCs w:val="22"/>
        </w:rPr>
        <w:t xml:space="preserve">están conformes en que el precio del la prestación del servicio es </w:t>
      </w:r>
      <w:r w:rsidRPr="00782A6B">
        <w:rPr>
          <w:rFonts w:ascii="Arial" w:hAnsi="Arial" w:cs="Arial"/>
          <w:i/>
          <w:iCs/>
          <w:color w:val="000000"/>
          <w:sz w:val="22"/>
          <w:szCs w:val="22"/>
          <w:u w:val="single"/>
          <w:shd w:val="clear" w:color="auto" w:fill="E0E0E0"/>
        </w:rPr>
        <w:t>(fijos o variables)</w:t>
      </w:r>
      <w:r w:rsidRPr="00782A6B">
        <w:rPr>
          <w:rFonts w:ascii="Arial" w:hAnsi="Arial" w:cs="Arial"/>
          <w:color w:val="000000"/>
          <w:sz w:val="22"/>
          <w:szCs w:val="22"/>
          <w:u w:val="single"/>
        </w:rPr>
        <w:t>.</w:t>
      </w:r>
    </w:p>
    <w:p w14:paraId="7C150172" w14:textId="77777777" w:rsidR="00CB48A5" w:rsidRPr="00EE3DB7" w:rsidRDefault="00CB48A5" w:rsidP="00CB48A5">
      <w:pPr>
        <w:spacing w:before="120" w:after="120"/>
        <w:jc w:val="both"/>
        <w:rPr>
          <w:rFonts w:ascii="Arial" w:hAnsi="Arial" w:cs="Arial"/>
          <w:i/>
          <w:sz w:val="22"/>
          <w:szCs w:val="22"/>
        </w:rPr>
      </w:pPr>
      <w:r w:rsidRPr="00EE3DB7">
        <w:rPr>
          <w:rFonts w:ascii="Arial" w:hAnsi="Arial" w:cs="Arial"/>
          <w:b/>
          <w:bCs/>
          <w:i/>
          <w:color w:val="000000"/>
          <w:sz w:val="22"/>
          <w:szCs w:val="22"/>
          <w:highlight w:val="lightGray"/>
        </w:rPr>
        <w:t>NOTA: En el supuesto de que los precios sean variables se deberá agregar:</w:t>
      </w:r>
    </w:p>
    <w:p w14:paraId="4CE55B3D"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El precio será variable, por lo que se procederá al ajuste de precios conforme a lo siguiente:</w:t>
      </w:r>
    </w:p>
    <w:p w14:paraId="15EA117F" w14:textId="77777777" w:rsidR="00CB48A5" w:rsidRPr="00782A6B" w:rsidRDefault="00CB48A5" w:rsidP="00CB48A5">
      <w:pPr>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 Descripción de la fórmula genérica o indicador económico por cada partida o posición.</w:t>
      </w:r>
    </w:p>
    <w:p w14:paraId="4FAE02E9"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strike/>
          <w:color w:val="000000"/>
          <w:sz w:val="22"/>
          <w:szCs w:val="22"/>
        </w:rPr>
      </w:pPr>
      <w:r w:rsidRPr="00782A6B">
        <w:rPr>
          <w:rFonts w:ascii="Arial" w:hAnsi="Arial" w:cs="Arial"/>
          <w:color w:val="000000"/>
          <w:sz w:val="22"/>
          <w:szCs w:val="22"/>
        </w:rPr>
        <w:t xml:space="preserve">- Estructura de la fórmula genérica. </w:t>
      </w:r>
    </w:p>
    <w:p w14:paraId="61B29350"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 Mecanismo para el cálculo del factor de ajuste.</w:t>
      </w:r>
    </w:p>
    <w:p w14:paraId="1ACA48C5"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strike/>
          <w:color w:val="000000"/>
          <w:sz w:val="22"/>
          <w:szCs w:val="22"/>
        </w:rPr>
      </w:pPr>
      <w:r w:rsidRPr="00782A6B">
        <w:rPr>
          <w:rFonts w:ascii="Arial" w:hAnsi="Arial" w:cs="Arial"/>
          <w:b/>
          <w:bCs/>
          <w:color w:val="000000"/>
          <w:sz w:val="22"/>
          <w:szCs w:val="22"/>
        </w:rPr>
        <w:t>EL PROVEEDOR</w:t>
      </w:r>
      <w:r w:rsidRPr="00782A6B">
        <w:rPr>
          <w:rFonts w:ascii="Arial" w:hAnsi="Arial" w:cs="Arial"/>
          <w:color w:val="000000"/>
          <w:sz w:val="22"/>
          <w:szCs w:val="22"/>
        </w:rPr>
        <w:t xml:space="preserve"> deberá presentar sus solicitudes de ajuste de precios, de acuerdo al </w:t>
      </w:r>
      <w:r w:rsidRPr="00782A6B">
        <w:rPr>
          <w:rFonts w:ascii="Arial" w:hAnsi="Arial" w:cs="Arial"/>
          <w:i/>
          <w:iCs/>
          <w:color w:val="000000"/>
          <w:sz w:val="22"/>
          <w:szCs w:val="22"/>
        </w:rPr>
        <w:t>Formato de Solicitud de Ajuste de Precios</w:t>
      </w:r>
      <w:r w:rsidRPr="00782A6B">
        <w:rPr>
          <w:rFonts w:ascii="Arial" w:hAnsi="Arial" w:cs="Arial"/>
          <w:color w:val="000000"/>
          <w:sz w:val="22"/>
          <w:szCs w:val="22"/>
        </w:rPr>
        <w:t xml:space="preserve"> del anexo 3 de este Contrato</w:t>
      </w:r>
      <w:r>
        <w:rPr>
          <w:rFonts w:ascii="Arial" w:hAnsi="Arial" w:cs="Arial"/>
          <w:color w:val="000000"/>
          <w:sz w:val="22"/>
          <w:szCs w:val="22"/>
        </w:rPr>
        <w:t>.</w:t>
      </w:r>
    </w:p>
    <w:p w14:paraId="5D5665D6" w14:textId="77777777" w:rsidR="00CB48A5" w:rsidRPr="00782A6B" w:rsidRDefault="00CB48A5" w:rsidP="00CB48A5">
      <w:pPr>
        <w:spacing w:before="120" w:after="120"/>
        <w:jc w:val="both"/>
        <w:rPr>
          <w:rFonts w:ascii="Arial" w:hAnsi="Arial" w:cs="Arial"/>
          <w:color w:val="000000"/>
          <w:sz w:val="22"/>
          <w:szCs w:val="22"/>
        </w:rPr>
      </w:pPr>
      <w:r w:rsidRPr="00782A6B">
        <w:rPr>
          <w:rFonts w:ascii="Arial" w:hAnsi="Arial" w:cs="Arial"/>
          <w:b/>
          <w:bCs/>
          <w:color w:val="000000"/>
          <w:sz w:val="22"/>
          <w:szCs w:val="22"/>
        </w:rPr>
        <w:t>EL PROVEEDOR</w:t>
      </w:r>
      <w:r w:rsidRPr="00782A6B">
        <w:rPr>
          <w:rFonts w:ascii="Arial" w:hAnsi="Arial" w:cs="Arial"/>
          <w:color w:val="000000"/>
          <w:sz w:val="22"/>
          <w:szCs w:val="22"/>
        </w:rPr>
        <w:t xml:space="preserve"> solicitará por escrito a </w:t>
      </w:r>
      <w:r w:rsidRPr="00782A6B">
        <w:rPr>
          <w:rFonts w:ascii="Arial" w:hAnsi="Arial" w:cs="Arial"/>
          <w:b/>
          <w:bCs/>
          <w:color w:val="000000"/>
          <w:sz w:val="22"/>
          <w:szCs w:val="22"/>
        </w:rPr>
        <w:t xml:space="preserve">LA </w:t>
      </w:r>
      <w:r w:rsidRPr="00D559A7">
        <w:rPr>
          <w:rFonts w:ascii="Arial" w:hAnsi="Arial" w:cs="Arial"/>
          <w:b/>
          <w:bCs/>
          <w:color w:val="000000"/>
          <w:sz w:val="22"/>
          <w:szCs w:val="22"/>
        </w:rPr>
        <w:t xml:space="preserve">API </w:t>
      </w:r>
      <w:r w:rsidRPr="00782A6B">
        <w:rPr>
          <w:rFonts w:ascii="Arial" w:hAnsi="Arial" w:cs="Arial"/>
          <w:color w:val="000000"/>
          <w:sz w:val="22"/>
          <w:szCs w:val="22"/>
        </w:rPr>
        <w:t>el monto del ajuste y éste, una vez autorizado se le pagará en el mismo plazo pactado en este Contrato, para el pago de la factura base.</w:t>
      </w:r>
    </w:p>
    <w:p w14:paraId="568DAC64" w14:textId="77777777" w:rsidR="00CB48A5" w:rsidRPr="00782A6B" w:rsidRDefault="00CB48A5" w:rsidP="00CB48A5">
      <w:pPr>
        <w:spacing w:before="120" w:after="120"/>
        <w:jc w:val="both"/>
        <w:rPr>
          <w:rFonts w:ascii="Arial" w:hAnsi="Arial" w:cs="Arial"/>
          <w:color w:val="000000"/>
          <w:sz w:val="22"/>
          <w:szCs w:val="22"/>
        </w:rPr>
      </w:pPr>
      <w:r w:rsidRPr="00782A6B">
        <w:rPr>
          <w:rFonts w:ascii="Arial" w:hAnsi="Arial" w:cs="Arial"/>
          <w:color w:val="000000"/>
          <w:sz w:val="22"/>
          <w:szCs w:val="22"/>
        </w:rPr>
        <w:t xml:space="preserve">En el supuesto que la variación en el precio unitario de los servicios implique un decremento, </w:t>
      </w:r>
      <w:r w:rsidRPr="00782A6B">
        <w:rPr>
          <w:rFonts w:ascii="Arial" w:hAnsi="Arial" w:cs="Arial"/>
          <w:b/>
          <w:bCs/>
          <w:color w:val="000000"/>
          <w:sz w:val="22"/>
          <w:szCs w:val="22"/>
        </w:rPr>
        <w:t>EL</w:t>
      </w:r>
      <w:r w:rsidRPr="00782A6B">
        <w:rPr>
          <w:rFonts w:ascii="Arial" w:hAnsi="Arial" w:cs="Arial"/>
          <w:color w:val="000000"/>
          <w:sz w:val="22"/>
          <w:szCs w:val="22"/>
        </w:rPr>
        <w:t xml:space="preserve"> </w:t>
      </w:r>
      <w:r w:rsidRPr="00782A6B">
        <w:rPr>
          <w:rFonts w:ascii="Arial" w:hAnsi="Arial" w:cs="Arial"/>
          <w:b/>
          <w:bCs/>
          <w:color w:val="000000"/>
          <w:sz w:val="22"/>
          <w:szCs w:val="22"/>
        </w:rPr>
        <w:t>PROVEEDOR</w:t>
      </w:r>
      <w:r w:rsidRPr="00782A6B">
        <w:rPr>
          <w:rFonts w:ascii="Arial" w:hAnsi="Arial" w:cs="Arial"/>
          <w:color w:val="000000"/>
          <w:sz w:val="22"/>
          <w:szCs w:val="22"/>
        </w:rPr>
        <w:t xml:space="preserve"> abonará a </w:t>
      </w:r>
      <w:r w:rsidRPr="00782A6B">
        <w:rPr>
          <w:rFonts w:ascii="Arial" w:hAnsi="Arial" w:cs="Arial"/>
          <w:b/>
          <w:bCs/>
          <w:color w:val="000000"/>
          <w:sz w:val="22"/>
          <w:szCs w:val="22"/>
        </w:rPr>
        <w:t xml:space="preserve">LA </w:t>
      </w:r>
      <w:r w:rsidRPr="006442DB">
        <w:rPr>
          <w:rFonts w:ascii="Arial" w:hAnsi="Arial" w:cs="Arial"/>
          <w:b/>
          <w:bCs/>
          <w:color w:val="000000"/>
          <w:sz w:val="22"/>
          <w:szCs w:val="22"/>
        </w:rPr>
        <w:t xml:space="preserve">API </w:t>
      </w:r>
      <w:r w:rsidRPr="00782A6B">
        <w:rPr>
          <w:rFonts w:ascii="Arial" w:hAnsi="Arial" w:cs="Arial"/>
          <w:color w:val="000000"/>
          <w:sz w:val="22"/>
          <w:szCs w:val="22"/>
        </w:rPr>
        <w:t>la cantidad que resulte del ajuste de precios dentro del término de 5 (cinco) días naturales posterior a su notificación y en caso de que no realice la devolución correspondiente en el plazo señalado, causará intereses a una tasa igual a la que la Ley de Ingresos de la Federación en vigor establezca para el caso de prórroga de pago de créditos fiscales.</w:t>
      </w:r>
    </w:p>
    <w:p w14:paraId="141B5684"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lastRenderedPageBreak/>
        <w:t xml:space="preserve">Dichos intereses se calcularán sobre las cantidades no pagadas  y se computarán por días naturales desde que se venció el citado plazo hasta la fecha en que </w:t>
      </w:r>
      <w:r w:rsidRPr="00782A6B">
        <w:rPr>
          <w:rFonts w:ascii="Arial" w:hAnsi="Arial" w:cs="Arial"/>
          <w:b/>
          <w:bCs/>
          <w:sz w:val="22"/>
          <w:szCs w:val="22"/>
        </w:rPr>
        <w:t>EL PROVEEDOR</w:t>
      </w:r>
      <w:r w:rsidRPr="00782A6B">
        <w:rPr>
          <w:rFonts w:ascii="Arial" w:hAnsi="Arial" w:cs="Arial"/>
          <w:sz w:val="22"/>
          <w:szCs w:val="22"/>
        </w:rPr>
        <w:t xml:space="preserve"> los pague a </w:t>
      </w:r>
      <w:r w:rsidRPr="00782A6B">
        <w:rPr>
          <w:rFonts w:ascii="Arial" w:hAnsi="Arial" w:cs="Arial"/>
          <w:b/>
          <w:bCs/>
          <w:sz w:val="22"/>
          <w:szCs w:val="22"/>
        </w:rPr>
        <w:t xml:space="preserve">LA </w:t>
      </w:r>
      <w:r w:rsidRPr="006442DB">
        <w:rPr>
          <w:rFonts w:ascii="Arial" w:hAnsi="Arial" w:cs="Arial"/>
          <w:b/>
          <w:bCs/>
          <w:sz w:val="22"/>
          <w:szCs w:val="22"/>
        </w:rPr>
        <w:t xml:space="preserve">API </w:t>
      </w:r>
    </w:p>
    <w:p w14:paraId="77D2C5CA" w14:textId="77777777" w:rsidR="00CB48A5" w:rsidRPr="00782A6B" w:rsidRDefault="00CB48A5" w:rsidP="00CB48A5">
      <w:pPr>
        <w:spacing w:before="120" w:after="120"/>
        <w:jc w:val="both"/>
        <w:rPr>
          <w:rFonts w:ascii="Arial" w:hAnsi="Arial" w:cs="Arial"/>
          <w:color w:val="000000"/>
          <w:sz w:val="22"/>
          <w:szCs w:val="22"/>
        </w:rPr>
      </w:pPr>
      <w:r w:rsidRPr="00782A6B">
        <w:rPr>
          <w:rFonts w:ascii="Arial" w:hAnsi="Arial" w:cs="Arial"/>
          <w:color w:val="000000"/>
          <w:sz w:val="22"/>
          <w:szCs w:val="22"/>
        </w:rPr>
        <w:t xml:space="preserve">Los precios serán revisados a partir de que se presten los servicios y se cuente con la información de los índices, a fin de conocer si hay variación de los mismos y se aplicará la fórmula de ajuste de precios establecida en este Contrato. </w:t>
      </w:r>
      <w:r w:rsidRPr="00782A6B">
        <w:rPr>
          <w:rFonts w:ascii="Arial" w:hAnsi="Arial" w:cs="Arial"/>
          <w:sz w:val="22"/>
          <w:szCs w:val="22"/>
        </w:rPr>
        <w:t>Para el cálculo del ajuste de precios se considerará el período comprendido entre la fecha del acto de presentación y apertura de proposiciones, hasta la fecha pactada de prestación del servicio o la evidencia de la prestación del servicio, lo que ocurra primero</w:t>
      </w:r>
      <w:r w:rsidRPr="00782A6B">
        <w:rPr>
          <w:rFonts w:ascii="Arial" w:hAnsi="Arial" w:cs="Arial"/>
          <w:color w:val="000000"/>
          <w:sz w:val="22"/>
          <w:szCs w:val="22"/>
        </w:rPr>
        <w:t>, sobre los servicios no prestados o los prestados aún no pagados.</w:t>
      </w:r>
    </w:p>
    <w:p w14:paraId="6BFACD4B"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Una vez que las partes determinen el monto del ajuste de precios, </w:t>
      </w:r>
      <w:r w:rsidRPr="00782A6B">
        <w:rPr>
          <w:rFonts w:ascii="Arial" w:hAnsi="Arial" w:cs="Arial"/>
          <w:b/>
          <w:bCs/>
          <w:sz w:val="22"/>
          <w:szCs w:val="22"/>
        </w:rPr>
        <w:t>EL PROVEEDOR</w:t>
      </w:r>
      <w:r w:rsidRPr="00782A6B">
        <w:rPr>
          <w:rFonts w:ascii="Arial" w:hAnsi="Arial" w:cs="Arial"/>
          <w:sz w:val="22"/>
          <w:szCs w:val="22"/>
        </w:rPr>
        <w:t xml:space="preserve"> presentará la factura correspondiente, la cual será liquidada en el plazo establecido en la CLAÚSULA </w:t>
      </w:r>
      <w:r>
        <w:rPr>
          <w:rFonts w:ascii="Arial" w:hAnsi="Arial" w:cs="Arial"/>
          <w:sz w:val="22"/>
          <w:szCs w:val="22"/>
        </w:rPr>
        <w:t>DÉCIMA</w:t>
      </w:r>
      <w:r w:rsidRPr="00782A6B">
        <w:rPr>
          <w:rFonts w:ascii="Arial" w:hAnsi="Arial" w:cs="Arial"/>
          <w:sz w:val="22"/>
          <w:szCs w:val="22"/>
        </w:rPr>
        <w:t>.</w:t>
      </w:r>
    </w:p>
    <w:p w14:paraId="0FA29A47" w14:textId="77777777" w:rsidR="00CB48A5" w:rsidRPr="00EE3DB7" w:rsidRDefault="00CB48A5" w:rsidP="00CB48A5">
      <w:pPr>
        <w:spacing w:before="120" w:after="120"/>
        <w:jc w:val="both"/>
        <w:rPr>
          <w:rFonts w:ascii="Arial" w:hAnsi="Arial" w:cs="Arial"/>
          <w:i/>
          <w:sz w:val="22"/>
          <w:szCs w:val="22"/>
        </w:rPr>
      </w:pPr>
      <w:r w:rsidRPr="00EE3DB7">
        <w:rPr>
          <w:rFonts w:ascii="Arial" w:hAnsi="Arial" w:cs="Arial"/>
          <w:b/>
          <w:i/>
          <w:spacing w:val="-3"/>
          <w:sz w:val="22"/>
          <w:szCs w:val="22"/>
          <w:highlight w:val="lightGray"/>
        </w:rPr>
        <w:t>NOTA: El párrafo siguiente es aplicable en los casos en que el plazo de ejecución del Contrato abarque más de un ejercicio presupuestal.</w:t>
      </w:r>
    </w:p>
    <w:p w14:paraId="6C055C26" w14:textId="77777777" w:rsidR="00CB48A5" w:rsidRPr="00782A6B" w:rsidRDefault="00CB48A5" w:rsidP="00CB48A5">
      <w:pPr>
        <w:spacing w:before="120" w:after="120"/>
        <w:jc w:val="both"/>
        <w:rPr>
          <w:rFonts w:ascii="Arial" w:hAnsi="Arial" w:cs="Arial"/>
          <w:b/>
          <w:spacing w:val="-3"/>
          <w:sz w:val="22"/>
          <w:szCs w:val="22"/>
        </w:rPr>
      </w:pPr>
      <w:r w:rsidRPr="00782A6B">
        <w:rPr>
          <w:rFonts w:ascii="Arial" w:hAnsi="Arial" w:cs="Arial"/>
          <w:b/>
          <w:bCs/>
          <w:spacing w:val="-3"/>
          <w:sz w:val="22"/>
          <w:szCs w:val="22"/>
        </w:rPr>
        <w:t xml:space="preserve">LA </w:t>
      </w:r>
      <w:r w:rsidRPr="006442DB">
        <w:rPr>
          <w:rFonts w:ascii="Arial" w:hAnsi="Arial" w:cs="Arial"/>
          <w:b/>
          <w:bCs/>
          <w:spacing w:val="-3"/>
          <w:sz w:val="22"/>
          <w:szCs w:val="22"/>
        </w:rPr>
        <w:t xml:space="preserve">API </w:t>
      </w:r>
      <w:r w:rsidRPr="00782A6B">
        <w:rPr>
          <w:rFonts w:ascii="Arial" w:hAnsi="Arial" w:cs="Arial"/>
          <w:b/>
          <w:bCs/>
          <w:spacing w:val="-3"/>
          <w:sz w:val="22"/>
          <w:szCs w:val="22"/>
        </w:rPr>
        <w:t xml:space="preserve">y EL PROVEEDOR </w:t>
      </w:r>
      <w:r w:rsidRPr="00782A6B">
        <w:rPr>
          <w:rFonts w:ascii="Arial" w:hAnsi="Arial" w:cs="Arial"/>
          <w:bCs/>
          <w:spacing w:val="-3"/>
          <w:sz w:val="22"/>
          <w:szCs w:val="22"/>
        </w:rPr>
        <w:t xml:space="preserve">convienen que la asignación aprobada para el presente ejercicio es de </w:t>
      </w:r>
      <w:r w:rsidRPr="00782A6B">
        <w:rPr>
          <w:rFonts w:ascii="Arial" w:hAnsi="Arial" w:cs="Arial"/>
          <w:i/>
          <w:sz w:val="22"/>
          <w:szCs w:val="22"/>
          <w:highlight w:val="lightGray"/>
          <w:u w:val="single"/>
          <w:shd w:val="clear" w:color="auto" w:fill="E0E0E0"/>
        </w:rPr>
        <w:t>$(número, letra y tipo de moneda</w:t>
      </w:r>
      <w:r w:rsidRPr="00782A6B">
        <w:rPr>
          <w:rFonts w:ascii="Arial" w:hAnsi="Arial" w:cs="Arial"/>
          <w:bCs/>
          <w:i/>
          <w:spacing w:val="-3"/>
          <w:sz w:val="22"/>
          <w:szCs w:val="22"/>
          <w:highlight w:val="lightGray"/>
        </w:rPr>
        <w:t>)</w:t>
      </w:r>
      <w:r w:rsidRPr="00782A6B">
        <w:rPr>
          <w:rFonts w:ascii="Arial" w:hAnsi="Arial" w:cs="Arial"/>
          <w:bCs/>
          <w:spacing w:val="-3"/>
          <w:sz w:val="22"/>
          <w:szCs w:val="22"/>
        </w:rPr>
        <w:t xml:space="preserve">; asimismo, acepta que la autorización de la erogación relativa a los servicios objeto del presente Contrato </w:t>
      </w:r>
      <w:r w:rsidRPr="00782A6B">
        <w:rPr>
          <w:rFonts w:ascii="Arial" w:hAnsi="Arial" w:cs="Arial"/>
          <w:spacing w:val="-3"/>
          <w:sz w:val="22"/>
          <w:szCs w:val="22"/>
        </w:rPr>
        <w:t>emitida por la Secretaría de Hacienda y Crédito Público,</w:t>
      </w:r>
      <w:r w:rsidRPr="00782A6B">
        <w:rPr>
          <w:rFonts w:ascii="Arial" w:hAnsi="Arial" w:cs="Arial"/>
          <w:bCs/>
          <w:spacing w:val="-3"/>
          <w:sz w:val="22"/>
          <w:szCs w:val="22"/>
        </w:rPr>
        <w:t xml:space="preserve"> corresponde exclusivamente al presente ejercicio presupuestal.</w:t>
      </w:r>
      <w:r w:rsidRPr="00782A6B">
        <w:rPr>
          <w:rFonts w:ascii="Arial" w:hAnsi="Arial" w:cs="Arial"/>
          <w:b/>
          <w:spacing w:val="-3"/>
          <w:sz w:val="22"/>
          <w:szCs w:val="22"/>
        </w:rPr>
        <w:t xml:space="preserve"> </w:t>
      </w:r>
    </w:p>
    <w:p w14:paraId="24AD0D26"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pacing w:val="-3"/>
          <w:sz w:val="22"/>
          <w:szCs w:val="22"/>
        </w:rPr>
        <w:t xml:space="preserve">LA </w:t>
      </w:r>
      <w:r w:rsidRPr="006442DB">
        <w:rPr>
          <w:rFonts w:ascii="Arial" w:hAnsi="Arial" w:cs="Arial"/>
          <w:b/>
          <w:spacing w:val="-3"/>
          <w:sz w:val="22"/>
          <w:szCs w:val="22"/>
        </w:rPr>
        <w:t xml:space="preserve">API </w:t>
      </w:r>
      <w:r w:rsidRPr="006442DB">
        <w:rPr>
          <w:rFonts w:ascii="Arial" w:hAnsi="Arial" w:cs="Arial"/>
          <w:spacing w:val="-3"/>
          <w:sz w:val="22"/>
          <w:szCs w:val="22"/>
        </w:rPr>
        <w:t>y</w:t>
      </w:r>
      <w:r w:rsidRPr="00782A6B">
        <w:rPr>
          <w:rFonts w:ascii="Arial" w:hAnsi="Arial" w:cs="Arial"/>
          <w:b/>
          <w:spacing w:val="-3"/>
          <w:sz w:val="22"/>
          <w:szCs w:val="22"/>
        </w:rPr>
        <w:t xml:space="preserve"> EL PROVEEDOR</w:t>
      </w:r>
      <w:r w:rsidRPr="00782A6B">
        <w:rPr>
          <w:rFonts w:ascii="Arial" w:hAnsi="Arial" w:cs="Arial"/>
          <w:spacing w:val="-3"/>
          <w:sz w:val="22"/>
          <w:szCs w:val="22"/>
        </w:rPr>
        <w:t xml:space="preserve"> aceptan que los servicios en los subsecuentes ejercicios, quedarán sujetos, para los fines de ejecución y pago, a la disponibilidad presupuestal de los años próximos y a la autorización que, en su caso, emita la misma dependencia.</w:t>
      </w:r>
    </w:p>
    <w:p w14:paraId="1DDE41A6"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t>SÉPTIMA.- IMPUESTOS.</w:t>
      </w:r>
    </w:p>
    <w:p w14:paraId="728944C9"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sz w:val="22"/>
          <w:szCs w:val="22"/>
        </w:rPr>
        <w:t>El Impuesto al Valor Agregado será trasladado en los términos de la ley de la materia.</w:t>
      </w:r>
    </w:p>
    <w:p w14:paraId="1720B7CD"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Cada una de las partes del presente Contrato convienen en cubrir los impuestos que les correspondan de conformidad con la legislación aplicable, en la inteligencia de que </w:t>
      </w:r>
      <w:r w:rsidRPr="00782A6B">
        <w:rPr>
          <w:rFonts w:ascii="Arial" w:hAnsi="Arial" w:cs="Arial"/>
          <w:b/>
          <w:sz w:val="22"/>
          <w:szCs w:val="22"/>
        </w:rPr>
        <w:t xml:space="preserve">LA </w:t>
      </w:r>
      <w:r w:rsidRPr="006442DB">
        <w:rPr>
          <w:rFonts w:ascii="Arial" w:hAnsi="Arial" w:cs="Arial"/>
          <w:b/>
          <w:sz w:val="22"/>
          <w:szCs w:val="22"/>
        </w:rPr>
        <w:t xml:space="preserve">API </w:t>
      </w:r>
      <w:r w:rsidRPr="00782A6B">
        <w:rPr>
          <w:rFonts w:ascii="Arial" w:hAnsi="Arial" w:cs="Arial"/>
          <w:sz w:val="22"/>
          <w:szCs w:val="22"/>
        </w:rPr>
        <w:t>realizará las retenciones que procedan cuando así lo requiera la legislación fiscal aplicable.</w:t>
      </w:r>
    </w:p>
    <w:p w14:paraId="5D37F2C9" w14:textId="77777777" w:rsidR="00CB48A5" w:rsidRPr="00782A6B" w:rsidRDefault="00CB48A5" w:rsidP="00CB48A5">
      <w:pPr>
        <w:pStyle w:val="Sangra2detindependiente"/>
        <w:tabs>
          <w:tab w:val="left" w:pos="540"/>
        </w:tabs>
        <w:spacing w:before="120"/>
        <w:ind w:left="0"/>
        <w:rPr>
          <w:rFonts w:ascii="Arial" w:hAnsi="Arial" w:cs="Arial"/>
          <w:b/>
          <w:i/>
          <w:szCs w:val="22"/>
          <w:lang w:val="es-MX"/>
        </w:rPr>
      </w:pPr>
      <w:r>
        <w:rPr>
          <w:rFonts w:ascii="Arial" w:hAnsi="Arial" w:cs="Arial"/>
          <w:b/>
          <w:szCs w:val="22"/>
          <w:lang w:val="es-MX"/>
        </w:rPr>
        <w:t>OCTAVA</w:t>
      </w:r>
      <w:r w:rsidRPr="00782A6B">
        <w:rPr>
          <w:rFonts w:ascii="Arial" w:hAnsi="Arial" w:cs="Arial"/>
          <w:b/>
          <w:szCs w:val="22"/>
          <w:lang w:val="es-MX"/>
        </w:rPr>
        <w:t>.- ANTICIPO</w:t>
      </w:r>
      <w:r>
        <w:rPr>
          <w:rFonts w:ascii="Arial" w:hAnsi="Arial" w:cs="Arial"/>
          <w:b/>
          <w:szCs w:val="22"/>
          <w:lang w:val="es-MX"/>
        </w:rPr>
        <w:t xml:space="preserve"> (CUANDO APLIQUE)</w:t>
      </w:r>
      <w:r w:rsidRPr="00782A6B">
        <w:rPr>
          <w:rFonts w:ascii="Arial" w:hAnsi="Arial" w:cs="Arial"/>
          <w:b/>
          <w:szCs w:val="22"/>
          <w:lang w:val="es-MX"/>
        </w:rPr>
        <w:t>.</w:t>
      </w:r>
    </w:p>
    <w:p w14:paraId="4669F584" w14:textId="77777777" w:rsidR="00CB48A5" w:rsidRPr="00782A6B" w:rsidRDefault="00CB48A5" w:rsidP="00CB48A5">
      <w:pPr>
        <w:spacing w:before="120" w:after="120"/>
        <w:jc w:val="both"/>
        <w:rPr>
          <w:rFonts w:ascii="Arial" w:hAnsi="Arial" w:cs="Arial"/>
          <w:iCs/>
          <w:sz w:val="22"/>
          <w:szCs w:val="22"/>
        </w:rPr>
      </w:pPr>
      <w:r w:rsidRPr="00782A6B">
        <w:rPr>
          <w:rFonts w:ascii="Arial" w:hAnsi="Arial" w:cs="Arial"/>
          <w:b/>
          <w:iCs/>
          <w:sz w:val="22"/>
          <w:szCs w:val="22"/>
        </w:rPr>
        <w:t xml:space="preserve">LA </w:t>
      </w:r>
      <w:r w:rsidRPr="006442DB">
        <w:rPr>
          <w:rFonts w:ascii="Arial" w:hAnsi="Arial" w:cs="Arial"/>
          <w:b/>
          <w:iCs/>
          <w:sz w:val="22"/>
          <w:szCs w:val="22"/>
        </w:rPr>
        <w:t xml:space="preserve">API </w:t>
      </w:r>
      <w:r w:rsidRPr="00782A6B">
        <w:rPr>
          <w:rFonts w:ascii="Arial" w:hAnsi="Arial" w:cs="Arial"/>
          <w:iCs/>
          <w:sz w:val="22"/>
          <w:szCs w:val="22"/>
        </w:rPr>
        <w:t>otorgará a</w:t>
      </w:r>
      <w:r w:rsidRPr="00782A6B">
        <w:rPr>
          <w:rFonts w:ascii="Arial" w:hAnsi="Arial" w:cs="Arial"/>
          <w:b/>
          <w:iCs/>
          <w:sz w:val="22"/>
          <w:szCs w:val="22"/>
        </w:rPr>
        <w:t xml:space="preserve"> EL PROVEEDOR</w:t>
      </w:r>
      <w:r w:rsidRPr="00782A6B">
        <w:rPr>
          <w:rFonts w:ascii="Arial" w:hAnsi="Arial" w:cs="Arial"/>
          <w:iCs/>
          <w:sz w:val="22"/>
          <w:szCs w:val="22"/>
        </w:rPr>
        <w:t xml:space="preserve"> un anticipo del </w:t>
      </w:r>
      <w:r w:rsidRPr="00782A6B">
        <w:rPr>
          <w:rFonts w:ascii="Arial" w:hAnsi="Arial" w:cs="Arial"/>
          <w:iCs/>
          <w:sz w:val="22"/>
          <w:szCs w:val="22"/>
          <w:highlight w:val="lightGray"/>
        </w:rPr>
        <w:t>(</w:t>
      </w:r>
      <w:r w:rsidRPr="00782A6B">
        <w:rPr>
          <w:rFonts w:ascii="Arial" w:hAnsi="Arial" w:cs="Arial"/>
          <w:iCs/>
          <w:sz w:val="22"/>
          <w:szCs w:val="22"/>
          <w:highlight w:val="lightGray"/>
          <w:u w:val="single"/>
        </w:rPr>
        <w:t>por ciento</w:t>
      </w:r>
      <w:r w:rsidRPr="00782A6B">
        <w:rPr>
          <w:rFonts w:ascii="Arial" w:hAnsi="Arial" w:cs="Arial"/>
          <w:iCs/>
          <w:sz w:val="22"/>
          <w:szCs w:val="22"/>
          <w:highlight w:val="lightGray"/>
        </w:rPr>
        <w:t>)</w:t>
      </w:r>
      <w:r w:rsidRPr="00782A6B">
        <w:rPr>
          <w:rFonts w:ascii="Arial" w:hAnsi="Arial" w:cs="Arial"/>
          <w:iCs/>
          <w:sz w:val="22"/>
          <w:szCs w:val="22"/>
        </w:rPr>
        <w:t xml:space="preserve"> % del  monto  total  del  Contrato,  que  importa  la  cantidad  de  </w:t>
      </w:r>
      <w:r w:rsidRPr="00782A6B">
        <w:rPr>
          <w:rFonts w:ascii="Arial" w:hAnsi="Arial" w:cs="Arial"/>
          <w:iCs/>
          <w:sz w:val="22"/>
          <w:szCs w:val="22"/>
          <w:highlight w:val="lightGray"/>
        </w:rPr>
        <w:t>$ (</w:t>
      </w:r>
      <w:r w:rsidRPr="00782A6B">
        <w:rPr>
          <w:rFonts w:ascii="Arial" w:hAnsi="Arial" w:cs="Arial"/>
          <w:bCs/>
          <w:iCs/>
          <w:sz w:val="22"/>
          <w:szCs w:val="22"/>
          <w:highlight w:val="lightGray"/>
          <w:u w:val="single"/>
        </w:rPr>
        <w:t>número, letra y tipo</w:t>
      </w:r>
      <w:r w:rsidRPr="00782A6B">
        <w:rPr>
          <w:rFonts w:ascii="Arial" w:hAnsi="Arial" w:cs="Arial"/>
          <w:bCs/>
          <w:sz w:val="22"/>
          <w:szCs w:val="22"/>
          <w:highlight w:val="lightGray"/>
          <w:u w:val="single"/>
        </w:rPr>
        <w:t xml:space="preserve"> de moneda</w:t>
      </w:r>
      <w:r w:rsidRPr="00782A6B">
        <w:rPr>
          <w:rFonts w:ascii="Arial" w:hAnsi="Arial" w:cs="Arial"/>
          <w:bCs/>
          <w:sz w:val="22"/>
          <w:szCs w:val="22"/>
          <w:highlight w:val="lightGray"/>
        </w:rPr>
        <w:t>)</w:t>
      </w:r>
      <w:r w:rsidRPr="00782A6B">
        <w:rPr>
          <w:rFonts w:ascii="Arial" w:hAnsi="Arial" w:cs="Arial"/>
          <w:i/>
          <w:sz w:val="22"/>
          <w:szCs w:val="22"/>
        </w:rPr>
        <w:t xml:space="preserve"> </w:t>
      </w:r>
      <w:r w:rsidRPr="00782A6B">
        <w:rPr>
          <w:rFonts w:ascii="Arial" w:hAnsi="Arial" w:cs="Arial"/>
          <w:iCs/>
          <w:sz w:val="22"/>
          <w:szCs w:val="22"/>
        </w:rPr>
        <w:t>más IVA</w:t>
      </w:r>
      <w:r w:rsidRPr="00782A6B">
        <w:rPr>
          <w:rFonts w:ascii="Arial" w:hAnsi="Arial" w:cs="Arial"/>
          <w:i/>
          <w:sz w:val="22"/>
          <w:szCs w:val="22"/>
        </w:rPr>
        <w:t>.</w:t>
      </w:r>
    </w:p>
    <w:p w14:paraId="69FCA364" w14:textId="77777777" w:rsidR="00CB48A5"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b/>
          <w:bCs/>
          <w:color w:val="000000"/>
          <w:sz w:val="22"/>
          <w:szCs w:val="22"/>
        </w:rPr>
        <w:t>EL PROVEEDOR</w:t>
      </w:r>
      <w:r w:rsidRPr="00782A6B">
        <w:rPr>
          <w:rFonts w:ascii="Arial" w:hAnsi="Arial" w:cs="Arial"/>
          <w:color w:val="000000"/>
          <w:sz w:val="22"/>
          <w:szCs w:val="22"/>
        </w:rPr>
        <w:t xml:space="preserve"> deberá entregar para su revisión y, en su caso aceptación, la garantía correspondiente, dentro de los </w:t>
      </w:r>
      <w:r w:rsidRPr="00782A6B">
        <w:rPr>
          <w:rFonts w:ascii="Arial" w:hAnsi="Arial" w:cs="Arial"/>
          <w:i/>
          <w:iCs/>
          <w:color w:val="000000"/>
          <w:sz w:val="22"/>
          <w:szCs w:val="22"/>
          <w:u w:val="single"/>
          <w:shd w:val="clear" w:color="auto" w:fill="E0E0E0"/>
        </w:rPr>
        <w:t>(n</w:t>
      </w:r>
      <w:r>
        <w:rPr>
          <w:rFonts w:ascii="Arial" w:hAnsi="Arial" w:cs="Arial"/>
          <w:i/>
          <w:iCs/>
          <w:color w:val="000000"/>
          <w:sz w:val="22"/>
          <w:szCs w:val="22"/>
          <w:u w:val="single"/>
          <w:shd w:val="clear" w:color="auto" w:fill="E0E0E0"/>
        </w:rPr>
        <w:t>ú</w:t>
      </w:r>
      <w:r w:rsidRPr="00782A6B">
        <w:rPr>
          <w:rFonts w:ascii="Arial" w:hAnsi="Arial" w:cs="Arial"/>
          <w:i/>
          <w:iCs/>
          <w:color w:val="000000"/>
          <w:sz w:val="22"/>
          <w:szCs w:val="22"/>
          <w:u w:val="single"/>
          <w:shd w:val="clear" w:color="auto" w:fill="E0E0E0"/>
        </w:rPr>
        <w:t>mero y letra</w:t>
      </w:r>
      <w:r w:rsidRPr="00782A6B">
        <w:rPr>
          <w:rFonts w:ascii="Arial" w:hAnsi="Arial" w:cs="Arial"/>
          <w:color w:val="000000"/>
          <w:sz w:val="22"/>
          <w:szCs w:val="22"/>
        </w:rPr>
        <w:t>) días naturales siguientes de la formalización del Contrato.</w:t>
      </w:r>
      <w:r w:rsidRPr="00EE3DB7">
        <w:rPr>
          <w:rFonts w:ascii="Arial" w:hAnsi="Arial" w:cs="Arial"/>
          <w:color w:val="000000"/>
          <w:sz w:val="22"/>
          <w:szCs w:val="22"/>
        </w:rPr>
        <w:t xml:space="preserve"> </w:t>
      </w:r>
      <w:r>
        <w:rPr>
          <w:rFonts w:ascii="Arial" w:hAnsi="Arial" w:cs="Arial"/>
          <w:color w:val="000000"/>
          <w:sz w:val="22"/>
          <w:szCs w:val="22"/>
        </w:rPr>
        <w:t xml:space="preserve">La forma de garantía del anticipo será alguna de las previstas en este modelo de contrato para garantizar el cumplimiento de las obligaciones. </w:t>
      </w:r>
      <w:r w:rsidRPr="002F0B3A">
        <w:rPr>
          <w:rFonts w:ascii="Arial" w:hAnsi="Arial" w:cs="Arial"/>
          <w:i/>
          <w:color w:val="000000"/>
          <w:sz w:val="22"/>
          <w:szCs w:val="22"/>
          <w:highlight w:val="lightGray"/>
        </w:rPr>
        <w:t>(Elegida la forma de garantía por el proveedor en su proposición técnica o económica será la única que se mencione en el contrato que se formalice entre las partes).</w:t>
      </w:r>
      <w:r>
        <w:rPr>
          <w:rFonts w:ascii="Arial" w:hAnsi="Arial" w:cs="Arial"/>
          <w:b/>
          <w:i/>
          <w:color w:val="000000"/>
          <w:sz w:val="22"/>
          <w:szCs w:val="22"/>
        </w:rPr>
        <w:t xml:space="preserve"> </w:t>
      </w:r>
      <w:r w:rsidRPr="00782A6B">
        <w:rPr>
          <w:rFonts w:ascii="Arial" w:hAnsi="Arial" w:cs="Arial"/>
          <w:color w:val="000000"/>
          <w:sz w:val="22"/>
          <w:szCs w:val="22"/>
        </w:rPr>
        <w:t xml:space="preserve"> La revisión y, en su caso, aceptación de la garantía deberá realizarse en un plazo máximo de </w:t>
      </w:r>
      <w:r w:rsidRPr="00782A6B">
        <w:rPr>
          <w:rFonts w:ascii="Arial" w:hAnsi="Arial" w:cs="Arial"/>
          <w:i/>
          <w:iCs/>
          <w:color w:val="000000"/>
          <w:sz w:val="22"/>
          <w:szCs w:val="22"/>
          <w:u w:val="single"/>
          <w:shd w:val="clear" w:color="auto" w:fill="E0E0E0"/>
        </w:rPr>
        <w:t>(n</w:t>
      </w:r>
      <w:r>
        <w:rPr>
          <w:rFonts w:ascii="Arial" w:hAnsi="Arial" w:cs="Arial"/>
          <w:i/>
          <w:iCs/>
          <w:color w:val="000000"/>
          <w:sz w:val="22"/>
          <w:szCs w:val="22"/>
          <w:u w:val="single"/>
          <w:shd w:val="clear" w:color="auto" w:fill="E0E0E0"/>
        </w:rPr>
        <w:t>ú</w:t>
      </w:r>
      <w:r w:rsidRPr="00782A6B">
        <w:rPr>
          <w:rFonts w:ascii="Arial" w:hAnsi="Arial" w:cs="Arial"/>
          <w:i/>
          <w:iCs/>
          <w:color w:val="000000"/>
          <w:sz w:val="22"/>
          <w:szCs w:val="22"/>
          <w:u w:val="single"/>
          <w:shd w:val="clear" w:color="auto" w:fill="E0E0E0"/>
        </w:rPr>
        <w:t>mero y letra)</w:t>
      </w:r>
      <w:r w:rsidRPr="00782A6B">
        <w:rPr>
          <w:rFonts w:ascii="Arial" w:hAnsi="Arial" w:cs="Arial"/>
          <w:color w:val="000000"/>
          <w:sz w:val="22"/>
          <w:szCs w:val="22"/>
        </w:rPr>
        <w:t xml:space="preserve"> días naturales.</w:t>
      </w:r>
    </w:p>
    <w:p w14:paraId="1C151663"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 xml:space="preserve">Una vez aceptada la garantía del anticipo y presentada la factura correspondiente, el anticipo será entregado a los </w:t>
      </w:r>
      <w:r w:rsidRPr="00782A6B">
        <w:rPr>
          <w:rFonts w:ascii="Arial" w:hAnsi="Arial" w:cs="Arial"/>
          <w:i/>
          <w:iCs/>
          <w:color w:val="000000"/>
          <w:sz w:val="22"/>
          <w:szCs w:val="22"/>
          <w:u w:val="single"/>
          <w:shd w:val="clear" w:color="auto" w:fill="E0E0E0"/>
        </w:rPr>
        <w:t>(n</w:t>
      </w:r>
      <w:r>
        <w:rPr>
          <w:rFonts w:ascii="Arial" w:hAnsi="Arial" w:cs="Arial"/>
          <w:i/>
          <w:iCs/>
          <w:color w:val="000000"/>
          <w:sz w:val="22"/>
          <w:szCs w:val="22"/>
          <w:u w:val="single"/>
          <w:shd w:val="clear" w:color="auto" w:fill="E0E0E0"/>
        </w:rPr>
        <w:t>ú</w:t>
      </w:r>
      <w:r w:rsidRPr="00782A6B">
        <w:rPr>
          <w:rFonts w:ascii="Arial" w:hAnsi="Arial" w:cs="Arial"/>
          <w:i/>
          <w:iCs/>
          <w:color w:val="000000"/>
          <w:sz w:val="22"/>
          <w:szCs w:val="22"/>
          <w:u w:val="single"/>
          <w:shd w:val="clear" w:color="auto" w:fill="E0E0E0"/>
        </w:rPr>
        <w:t>mero y letra)</w:t>
      </w:r>
      <w:r w:rsidRPr="00782A6B">
        <w:rPr>
          <w:rFonts w:ascii="Arial" w:hAnsi="Arial" w:cs="Arial"/>
          <w:color w:val="000000"/>
          <w:sz w:val="22"/>
          <w:szCs w:val="22"/>
        </w:rPr>
        <w:t xml:space="preserve"> días naturales posteriores a la aceptación de la factura.</w:t>
      </w:r>
    </w:p>
    <w:p w14:paraId="70088C62" w14:textId="77777777" w:rsidR="00CB48A5" w:rsidRPr="00782A6B" w:rsidRDefault="00CB48A5" w:rsidP="00CB48A5">
      <w:pPr>
        <w:pStyle w:val="Sangra3detindependiente"/>
        <w:spacing w:before="120"/>
        <w:ind w:left="0"/>
        <w:rPr>
          <w:rFonts w:ascii="Arial" w:hAnsi="Arial" w:cs="Arial"/>
          <w:szCs w:val="22"/>
        </w:rPr>
      </w:pPr>
      <w:r w:rsidRPr="00782A6B">
        <w:rPr>
          <w:rFonts w:ascii="Arial" w:hAnsi="Arial" w:cs="Arial"/>
          <w:szCs w:val="22"/>
        </w:rPr>
        <w:t xml:space="preserve">La </w:t>
      </w:r>
      <w:r>
        <w:rPr>
          <w:rFonts w:ascii="Arial" w:hAnsi="Arial" w:cs="Arial"/>
          <w:szCs w:val="22"/>
        </w:rPr>
        <w:t>garantía</w:t>
      </w:r>
      <w:r w:rsidRPr="00782A6B">
        <w:rPr>
          <w:rFonts w:ascii="Arial" w:hAnsi="Arial" w:cs="Arial"/>
          <w:szCs w:val="22"/>
        </w:rPr>
        <w:t xml:space="preserve"> otorgada para garantizar la correcta inversión del anticipo se cancelará cuando </w:t>
      </w:r>
      <w:r w:rsidRPr="00782A6B">
        <w:rPr>
          <w:rFonts w:ascii="Arial" w:hAnsi="Arial" w:cs="Arial"/>
          <w:b/>
          <w:szCs w:val="22"/>
        </w:rPr>
        <w:t>EL</w:t>
      </w:r>
      <w:r w:rsidRPr="00782A6B">
        <w:rPr>
          <w:rFonts w:ascii="Arial" w:hAnsi="Arial" w:cs="Arial"/>
          <w:szCs w:val="22"/>
        </w:rPr>
        <w:t xml:space="preserve"> </w:t>
      </w:r>
      <w:r w:rsidRPr="00782A6B">
        <w:rPr>
          <w:rFonts w:ascii="Arial" w:hAnsi="Arial" w:cs="Arial"/>
          <w:b/>
          <w:szCs w:val="22"/>
        </w:rPr>
        <w:t>PROVEEDOR</w:t>
      </w:r>
      <w:r w:rsidRPr="00782A6B">
        <w:rPr>
          <w:rFonts w:ascii="Arial" w:hAnsi="Arial" w:cs="Arial"/>
          <w:szCs w:val="22"/>
        </w:rPr>
        <w:t xml:space="preserve"> haya amortizado el importe total del mismo, previa manifestación escrita de </w:t>
      </w:r>
      <w:r w:rsidRPr="00782A6B">
        <w:rPr>
          <w:rFonts w:ascii="Arial" w:hAnsi="Arial" w:cs="Arial"/>
          <w:b/>
          <w:szCs w:val="22"/>
        </w:rPr>
        <w:t>LA</w:t>
      </w:r>
      <w:r w:rsidRPr="00782A6B">
        <w:rPr>
          <w:rFonts w:ascii="Arial" w:hAnsi="Arial" w:cs="Arial"/>
          <w:szCs w:val="22"/>
        </w:rPr>
        <w:t xml:space="preserve"> </w:t>
      </w:r>
      <w:r w:rsidRPr="006442DB">
        <w:rPr>
          <w:rFonts w:ascii="Arial" w:hAnsi="Arial" w:cs="Arial"/>
          <w:b/>
          <w:szCs w:val="22"/>
        </w:rPr>
        <w:t>API</w:t>
      </w:r>
      <w:r w:rsidRPr="00782A6B">
        <w:rPr>
          <w:rFonts w:ascii="Arial" w:hAnsi="Arial" w:cs="Arial"/>
          <w:szCs w:val="22"/>
        </w:rPr>
        <w:t xml:space="preserve">. En caso de que </w:t>
      </w:r>
      <w:r w:rsidRPr="00782A6B">
        <w:rPr>
          <w:rFonts w:ascii="Arial" w:hAnsi="Arial" w:cs="Arial"/>
          <w:b/>
          <w:szCs w:val="22"/>
        </w:rPr>
        <w:t>EL PROVEEDOR</w:t>
      </w:r>
      <w:r w:rsidRPr="00782A6B">
        <w:rPr>
          <w:rFonts w:ascii="Arial" w:hAnsi="Arial" w:cs="Arial"/>
          <w:szCs w:val="22"/>
        </w:rPr>
        <w:t xml:space="preserve"> no haya amortizado el anticipo en la fecha de la última factura, podrá hacerse efectiva la </w:t>
      </w:r>
      <w:r>
        <w:rPr>
          <w:rFonts w:ascii="Arial" w:hAnsi="Arial" w:cs="Arial"/>
          <w:szCs w:val="22"/>
        </w:rPr>
        <w:t>garantía</w:t>
      </w:r>
      <w:r w:rsidRPr="00782A6B">
        <w:rPr>
          <w:rFonts w:ascii="Arial" w:hAnsi="Arial" w:cs="Arial"/>
          <w:szCs w:val="22"/>
        </w:rPr>
        <w:t>.</w:t>
      </w:r>
    </w:p>
    <w:p w14:paraId="12FE8331" w14:textId="77777777" w:rsidR="00CB48A5" w:rsidRPr="006442D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En caso de incumplimiento en la prestación de los servicios, </w:t>
      </w:r>
      <w:r w:rsidRPr="00782A6B">
        <w:rPr>
          <w:rFonts w:ascii="Arial" w:hAnsi="Arial" w:cs="Arial"/>
          <w:b/>
          <w:sz w:val="22"/>
          <w:szCs w:val="22"/>
        </w:rPr>
        <w:t>EL PROVEEDOR</w:t>
      </w:r>
      <w:r w:rsidRPr="00782A6B">
        <w:rPr>
          <w:rFonts w:ascii="Arial" w:hAnsi="Arial" w:cs="Arial"/>
          <w:sz w:val="22"/>
          <w:szCs w:val="22"/>
        </w:rPr>
        <w:t xml:space="preserve"> deberá reintegrar el anticipo que haya recibido más los intereses correspondientes, conforme a la tasa contemplada   por  la Ley de Ingresos de la Federación, como si se tratara del supuesto de prórroga para el pago de créditos fiscales. Los cargos se calcularán sobre el monto del anticipo no amortizado y se </w:t>
      </w:r>
      <w:r w:rsidRPr="00782A6B">
        <w:rPr>
          <w:rFonts w:ascii="Arial" w:hAnsi="Arial" w:cs="Arial"/>
          <w:sz w:val="22"/>
          <w:szCs w:val="22"/>
        </w:rPr>
        <w:lastRenderedPageBreak/>
        <w:t xml:space="preserve">computarán por días naturales desde la fecha de su entrega hasta la fecha en que se pongan efectivamente las cantidades a disposición de </w:t>
      </w:r>
      <w:r w:rsidRPr="00782A6B">
        <w:rPr>
          <w:rFonts w:ascii="Arial" w:hAnsi="Arial" w:cs="Arial"/>
          <w:b/>
          <w:sz w:val="22"/>
          <w:szCs w:val="22"/>
        </w:rPr>
        <w:t xml:space="preserve">LA </w:t>
      </w:r>
      <w:r w:rsidRPr="006442DB">
        <w:rPr>
          <w:rFonts w:ascii="Arial" w:hAnsi="Arial" w:cs="Arial"/>
          <w:b/>
          <w:sz w:val="22"/>
          <w:szCs w:val="22"/>
        </w:rPr>
        <w:t xml:space="preserve">API </w:t>
      </w:r>
    </w:p>
    <w:p w14:paraId="48FB9E61" w14:textId="77777777" w:rsidR="00CB48A5" w:rsidRPr="00782A6B" w:rsidRDefault="00CB48A5" w:rsidP="00CB48A5">
      <w:pPr>
        <w:spacing w:before="120" w:after="120"/>
        <w:jc w:val="both"/>
        <w:rPr>
          <w:rFonts w:ascii="Arial" w:hAnsi="Arial" w:cs="Arial"/>
          <w:sz w:val="22"/>
          <w:szCs w:val="22"/>
        </w:rPr>
      </w:pPr>
      <w:r w:rsidRPr="006442DB">
        <w:rPr>
          <w:rFonts w:ascii="Arial" w:hAnsi="Arial" w:cs="Arial"/>
          <w:color w:val="000000"/>
          <w:sz w:val="22"/>
          <w:szCs w:val="22"/>
        </w:rPr>
        <w:t xml:space="preserve">En el plazo programado para la prestación de los servicios está considerado el tiempo de la entrega del anticipo. No obstante, los días en que se exceda </w:t>
      </w:r>
      <w:r w:rsidRPr="006442DB">
        <w:rPr>
          <w:rFonts w:ascii="Arial" w:hAnsi="Arial" w:cs="Arial"/>
          <w:b/>
          <w:bCs/>
          <w:color w:val="000000"/>
          <w:sz w:val="22"/>
          <w:szCs w:val="22"/>
        </w:rPr>
        <w:t xml:space="preserve">LA API </w:t>
      </w:r>
      <w:r w:rsidRPr="006442DB">
        <w:rPr>
          <w:rFonts w:ascii="Arial" w:hAnsi="Arial" w:cs="Arial"/>
          <w:color w:val="000000"/>
          <w:sz w:val="22"/>
          <w:szCs w:val="22"/>
        </w:rPr>
        <w:t>d</w:t>
      </w:r>
      <w:r w:rsidRPr="00782A6B">
        <w:rPr>
          <w:rFonts w:ascii="Arial" w:hAnsi="Arial" w:cs="Arial"/>
          <w:color w:val="000000"/>
          <w:sz w:val="22"/>
          <w:szCs w:val="22"/>
        </w:rPr>
        <w:t xml:space="preserve">e los plazos citados para revisar la </w:t>
      </w:r>
      <w:r>
        <w:rPr>
          <w:rFonts w:ascii="Arial" w:hAnsi="Arial" w:cs="Arial"/>
          <w:color w:val="000000"/>
          <w:sz w:val="22"/>
          <w:szCs w:val="22"/>
        </w:rPr>
        <w:t>garantía</w:t>
      </w:r>
      <w:r w:rsidRPr="00782A6B">
        <w:rPr>
          <w:rFonts w:ascii="Arial" w:hAnsi="Arial" w:cs="Arial"/>
          <w:color w:val="000000"/>
          <w:sz w:val="22"/>
          <w:szCs w:val="22"/>
        </w:rPr>
        <w:t xml:space="preserve"> o pagar el anticipo serán computados para prorrogar la fecha de prestación de los servicios.</w:t>
      </w:r>
    </w:p>
    <w:p w14:paraId="77F7D630" w14:textId="77777777" w:rsidR="00CB48A5" w:rsidRPr="00C94A98" w:rsidRDefault="00CB48A5" w:rsidP="00CB48A5">
      <w:pPr>
        <w:spacing w:before="120" w:after="120"/>
        <w:jc w:val="both"/>
        <w:rPr>
          <w:rFonts w:ascii="Arial" w:hAnsi="Arial" w:cs="Arial"/>
          <w:i/>
          <w:sz w:val="22"/>
          <w:szCs w:val="22"/>
        </w:rPr>
      </w:pPr>
      <w:r w:rsidRPr="00C94A98">
        <w:rPr>
          <w:rFonts w:ascii="Arial" w:hAnsi="Arial" w:cs="Arial"/>
          <w:b/>
          <w:bCs/>
          <w:i/>
          <w:color w:val="000000"/>
          <w:sz w:val="22"/>
          <w:szCs w:val="22"/>
          <w:highlight w:val="lightGray"/>
        </w:rPr>
        <w:t>N</w:t>
      </w:r>
      <w:r>
        <w:rPr>
          <w:rFonts w:ascii="Arial" w:hAnsi="Arial" w:cs="Arial"/>
          <w:b/>
          <w:bCs/>
          <w:i/>
          <w:color w:val="000000"/>
          <w:sz w:val="22"/>
          <w:szCs w:val="22"/>
          <w:highlight w:val="lightGray"/>
        </w:rPr>
        <w:t>OTA</w:t>
      </w:r>
      <w:r w:rsidRPr="00C94A98">
        <w:rPr>
          <w:rFonts w:ascii="Arial" w:hAnsi="Arial" w:cs="Arial"/>
          <w:b/>
          <w:bCs/>
          <w:i/>
          <w:color w:val="000000"/>
          <w:sz w:val="22"/>
          <w:szCs w:val="22"/>
          <w:highlight w:val="lightGray"/>
        </w:rPr>
        <w:t>: En caso de pagos parciales, el anticipo será amortizado en forma proporcional en cada uno de ellos.</w:t>
      </w:r>
    </w:p>
    <w:p w14:paraId="79E0DF4D" w14:textId="77777777" w:rsidR="00CB48A5" w:rsidRPr="00C94A98" w:rsidRDefault="00CB48A5" w:rsidP="00CB48A5">
      <w:pPr>
        <w:spacing w:before="120" w:after="120"/>
        <w:jc w:val="both"/>
        <w:rPr>
          <w:rFonts w:ascii="Arial" w:hAnsi="Arial" w:cs="Arial"/>
          <w:i/>
          <w:sz w:val="22"/>
          <w:szCs w:val="22"/>
          <w:highlight w:val="lightGray"/>
        </w:rPr>
      </w:pPr>
      <w:r w:rsidRPr="00C94A98">
        <w:rPr>
          <w:rFonts w:ascii="Arial" w:hAnsi="Arial" w:cs="Arial"/>
          <w:b/>
          <w:bCs/>
          <w:i/>
          <w:sz w:val="22"/>
          <w:szCs w:val="22"/>
          <w:highlight w:val="lightGray"/>
        </w:rPr>
        <w:t>NOTA: En caso de que no se prevea otorgar anticipo se deberá eliminar la cláusula de anticipo y adecuar el orden consecutivo de las cláusulas.</w:t>
      </w:r>
    </w:p>
    <w:p w14:paraId="42E39485" w14:textId="77777777" w:rsidR="00CB48A5" w:rsidRPr="00782A6B" w:rsidRDefault="00CB48A5" w:rsidP="00CB48A5">
      <w:pPr>
        <w:pStyle w:val="Sangra3detindependiente"/>
        <w:tabs>
          <w:tab w:val="left" w:pos="540"/>
        </w:tabs>
        <w:spacing w:before="120"/>
        <w:ind w:left="0"/>
        <w:rPr>
          <w:rFonts w:ascii="Arial" w:hAnsi="Arial" w:cs="Arial"/>
          <w:b/>
          <w:szCs w:val="22"/>
        </w:rPr>
      </w:pPr>
      <w:r>
        <w:rPr>
          <w:rFonts w:ascii="Arial" w:hAnsi="Arial" w:cs="Arial"/>
          <w:b/>
          <w:szCs w:val="22"/>
        </w:rPr>
        <w:t>NOVENA</w:t>
      </w:r>
      <w:r w:rsidRPr="00782A6B">
        <w:rPr>
          <w:rFonts w:ascii="Arial" w:hAnsi="Arial" w:cs="Arial"/>
          <w:b/>
          <w:szCs w:val="22"/>
        </w:rPr>
        <w:t xml:space="preserve">.- </w:t>
      </w:r>
      <w:r w:rsidRPr="00782A6B">
        <w:rPr>
          <w:rFonts w:ascii="Arial" w:hAnsi="Arial" w:cs="Arial"/>
          <w:b/>
          <w:bCs/>
          <w:color w:val="000000"/>
          <w:szCs w:val="22"/>
        </w:rPr>
        <w:t>PLAZO Y CONDICIONES DE PAGO.</w:t>
      </w:r>
    </w:p>
    <w:p w14:paraId="2FC57C6C" w14:textId="77777777" w:rsidR="00CB48A5" w:rsidRPr="00782A6B" w:rsidRDefault="00CB48A5" w:rsidP="00CB48A5">
      <w:pPr>
        <w:pStyle w:val="Sangra3detindependiente"/>
        <w:spacing w:before="120"/>
        <w:ind w:left="0"/>
        <w:rPr>
          <w:rFonts w:ascii="Arial" w:hAnsi="Arial" w:cs="Arial"/>
          <w:szCs w:val="22"/>
        </w:rPr>
      </w:pPr>
      <w:r w:rsidRPr="00782A6B">
        <w:rPr>
          <w:rFonts w:ascii="Arial" w:hAnsi="Arial" w:cs="Arial"/>
          <w:b/>
          <w:bCs/>
          <w:color w:val="000000"/>
          <w:szCs w:val="22"/>
        </w:rPr>
        <w:t>EL PROVEEDOR</w:t>
      </w:r>
      <w:r w:rsidRPr="00782A6B">
        <w:rPr>
          <w:rFonts w:ascii="Arial" w:hAnsi="Arial" w:cs="Arial"/>
          <w:color w:val="000000"/>
          <w:szCs w:val="22"/>
        </w:rPr>
        <w:t xml:space="preserve">, una vez cumplida la obligación consignada en la CLAUSULA PRIMERA y recibida la prestación del servicio por </w:t>
      </w:r>
      <w:r w:rsidRPr="00782A6B">
        <w:rPr>
          <w:rFonts w:ascii="Arial" w:hAnsi="Arial" w:cs="Arial"/>
          <w:b/>
          <w:bCs/>
          <w:color w:val="000000"/>
          <w:szCs w:val="22"/>
        </w:rPr>
        <w:t xml:space="preserve">LA </w:t>
      </w:r>
      <w:r w:rsidRPr="006442DB">
        <w:rPr>
          <w:rFonts w:ascii="Arial" w:hAnsi="Arial" w:cs="Arial"/>
          <w:b/>
          <w:bCs/>
          <w:color w:val="000000"/>
          <w:szCs w:val="22"/>
        </w:rPr>
        <w:t>API</w:t>
      </w:r>
      <w:r w:rsidRPr="006442DB">
        <w:rPr>
          <w:rFonts w:ascii="Arial" w:hAnsi="Arial" w:cs="Arial"/>
          <w:color w:val="000000"/>
          <w:szCs w:val="22"/>
        </w:rPr>
        <w:t>,</w:t>
      </w:r>
      <w:r w:rsidRPr="00782A6B">
        <w:rPr>
          <w:rFonts w:ascii="Arial" w:hAnsi="Arial" w:cs="Arial"/>
          <w:color w:val="000000"/>
          <w:szCs w:val="22"/>
        </w:rPr>
        <w:t xml:space="preserve"> para el efecto de obtener el pago del precio pactado, presentará la factura que ampare la operación correspondiente, acompañada de la documentación que de manera fehaciente acredite dicho cumplimiento.</w:t>
      </w:r>
    </w:p>
    <w:p w14:paraId="4643075D"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sz w:val="22"/>
          <w:szCs w:val="22"/>
        </w:rPr>
      </w:pPr>
      <w:r w:rsidRPr="00782A6B">
        <w:rPr>
          <w:rFonts w:ascii="Arial" w:hAnsi="Arial" w:cs="Arial"/>
          <w:sz w:val="22"/>
          <w:szCs w:val="22"/>
        </w:rPr>
        <w:t xml:space="preserve">Por su parte, </w:t>
      </w:r>
      <w:r w:rsidRPr="00782A6B">
        <w:rPr>
          <w:rFonts w:ascii="Arial" w:hAnsi="Arial" w:cs="Arial"/>
          <w:b/>
          <w:bCs/>
          <w:sz w:val="22"/>
          <w:szCs w:val="22"/>
        </w:rPr>
        <w:t xml:space="preserve">LA </w:t>
      </w:r>
      <w:r w:rsidRPr="003541D3">
        <w:rPr>
          <w:rFonts w:ascii="Arial" w:hAnsi="Arial" w:cs="Arial"/>
          <w:b/>
          <w:bCs/>
          <w:sz w:val="22"/>
          <w:szCs w:val="22"/>
        </w:rPr>
        <w:t xml:space="preserve">API </w:t>
      </w:r>
      <w:r w:rsidRPr="003541D3">
        <w:rPr>
          <w:rFonts w:ascii="Arial" w:hAnsi="Arial" w:cs="Arial"/>
          <w:sz w:val="22"/>
          <w:szCs w:val="22"/>
        </w:rPr>
        <w:t xml:space="preserve">cubrirá el precio convenido a los </w:t>
      </w:r>
      <w:r w:rsidRPr="003541D3">
        <w:rPr>
          <w:rFonts w:ascii="Arial" w:hAnsi="Arial" w:cs="Arial"/>
          <w:i/>
          <w:iCs/>
          <w:sz w:val="22"/>
          <w:szCs w:val="22"/>
          <w:u w:val="single"/>
          <w:shd w:val="clear" w:color="auto" w:fill="E0E0E0"/>
        </w:rPr>
        <w:t>(número y letra</w:t>
      </w:r>
      <w:r w:rsidRPr="003541D3">
        <w:rPr>
          <w:rFonts w:ascii="Arial" w:hAnsi="Arial" w:cs="Arial"/>
          <w:sz w:val="22"/>
          <w:szCs w:val="22"/>
          <w:u w:val="single"/>
          <w:shd w:val="clear" w:color="auto" w:fill="E0E0E0"/>
        </w:rPr>
        <w:t>)</w:t>
      </w:r>
      <w:r w:rsidRPr="003541D3">
        <w:rPr>
          <w:rFonts w:ascii="Arial" w:hAnsi="Arial" w:cs="Arial"/>
          <w:sz w:val="22"/>
          <w:szCs w:val="22"/>
        </w:rPr>
        <w:t xml:space="preserve"> días naturales posteriores a la presentación de la factura, previa presentación de la evidencia de ejecución del servicio a entera satisfacción de </w:t>
      </w:r>
      <w:r w:rsidRPr="003541D3">
        <w:rPr>
          <w:rFonts w:ascii="Arial" w:hAnsi="Arial" w:cs="Arial"/>
          <w:b/>
          <w:sz w:val="22"/>
          <w:szCs w:val="22"/>
        </w:rPr>
        <w:t>LA API.</w:t>
      </w:r>
    </w:p>
    <w:p w14:paraId="147E433E"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 xml:space="preserve">El pago será en </w:t>
      </w:r>
      <w:r w:rsidRPr="00782A6B">
        <w:rPr>
          <w:rFonts w:ascii="Arial" w:hAnsi="Arial" w:cs="Arial"/>
          <w:i/>
          <w:iCs/>
          <w:color w:val="000000"/>
          <w:sz w:val="22"/>
          <w:szCs w:val="22"/>
          <w:highlight w:val="lightGray"/>
          <w:u w:val="single"/>
          <w:shd w:val="clear" w:color="auto" w:fill="E0E0E0"/>
        </w:rPr>
        <w:t>(moneda nacional, al tipo de cambio vigente para solventar obligaciones denominadas en moneda extranjera pagaderas en la república mexicana, publicadas por el Banco de México en el Diario Oficial de la Federación, en la fecha en que se haga el pago) (moneda extranjera)</w:t>
      </w:r>
      <w:r w:rsidRPr="00782A6B">
        <w:rPr>
          <w:rFonts w:ascii="Arial" w:hAnsi="Arial" w:cs="Arial"/>
          <w:color w:val="000000"/>
          <w:sz w:val="22"/>
          <w:szCs w:val="22"/>
          <w:highlight w:val="lightGray"/>
          <w:u w:val="single"/>
        </w:rPr>
        <w:t>.</w:t>
      </w:r>
    </w:p>
    <w:p w14:paraId="4AE66DCD" w14:textId="77777777" w:rsidR="00CB48A5" w:rsidRPr="002E72F2" w:rsidRDefault="00CB48A5" w:rsidP="00CB48A5">
      <w:pPr>
        <w:tabs>
          <w:tab w:val="left" w:pos="480"/>
          <w:tab w:val="left" w:pos="539"/>
        </w:tabs>
        <w:autoSpaceDE w:val="0"/>
        <w:autoSpaceDN w:val="0"/>
        <w:adjustRightInd w:val="0"/>
        <w:jc w:val="both"/>
        <w:rPr>
          <w:rFonts w:ascii="Arial" w:hAnsi="Arial" w:cs="Arial"/>
          <w:color w:val="000000"/>
          <w:sz w:val="22"/>
          <w:szCs w:val="22"/>
        </w:rPr>
      </w:pPr>
      <w:r w:rsidRPr="002E72F2">
        <w:rPr>
          <w:rFonts w:ascii="Arial" w:hAnsi="Arial" w:cs="Arial"/>
          <w:b/>
          <w:bCs/>
          <w:color w:val="000000"/>
          <w:sz w:val="22"/>
          <w:szCs w:val="22"/>
        </w:rPr>
        <w:t>EL PROVEEDOR</w:t>
      </w:r>
      <w:r w:rsidRPr="002E72F2">
        <w:rPr>
          <w:rFonts w:ascii="Arial" w:hAnsi="Arial" w:cs="Arial"/>
          <w:color w:val="000000"/>
          <w:sz w:val="22"/>
          <w:szCs w:val="22"/>
        </w:rPr>
        <w:t xml:space="preserve"> deberá presentar de </w:t>
      </w:r>
      <w:r w:rsidRPr="0031233D">
        <w:rPr>
          <w:rFonts w:ascii="Arial" w:hAnsi="Arial" w:cs="Arial"/>
          <w:i/>
          <w:color w:val="000000"/>
          <w:sz w:val="22"/>
          <w:szCs w:val="22"/>
          <w:highlight w:val="lightGray"/>
        </w:rPr>
        <w:t>(indicar los días de la semana en que podrán presentar facturas)</w:t>
      </w:r>
      <w:r w:rsidRPr="002E72F2">
        <w:rPr>
          <w:rFonts w:ascii="Arial" w:hAnsi="Arial" w:cs="Arial"/>
          <w:color w:val="000000"/>
          <w:sz w:val="22"/>
          <w:szCs w:val="22"/>
        </w:rPr>
        <w:t xml:space="preserve"> en un horario de </w:t>
      </w:r>
      <w:r w:rsidRPr="002E72F2">
        <w:rPr>
          <w:rFonts w:ascii="Arial" w:hAnsi="Arial" w:cs="Arial"/>
          <w:i/>
          <w:iCs/>
          <w:color w:val="000000"/>
          <w:sz w:val="22"/>
          <w:szCs w:val="22"/>
          <w:u w:val="single"/>
          <w:shd w:val="clear" w:color="auto" w:fill="E0E0E0"/>
        </w:rPr>
        <w:t>(indicar horario)</w:t>
      </w:r>
      <w:r w:rsidRPr="002E72F2">
        <w:rPr>
          <w:rFonts w:ascii="Arial" w:hAnsi="Arial" w:cs="Arial"/>
          <w:color w:val="000000"/>
          <w:sz w:val="22"/>
          <w:szCs w:val="22"/>
        </w:rPr>
        <w:t xml:space="preserve">, las facturas para su revisión y trámite de pago en </w:t>
      </w:r>
      <w:r w:rsidRPr="002E72F2">
        <w:rPr>
          <w:rFonts w:ascii="Arial" w:hAnsi="Arial" w:cs="Arial"/>
          <w:i/>
          <w:iCs/>
          <w:color w:val="000000"/>
          <w:sz w:val="22"/>
          <w:szCs w:val="22"/>
          <w:u w:val="single"/>
          <w:shd w:val="clear" w:color="auto" w:fill="E0E0E0"/>
        </w:rPr>
        <w:t>(señalar lugar de pago)</w:t>
      </w:r>
      <w:r w:rsidRPr="002E72F2">
        <w:rPr>
          <w:rFonts w:ascii="Arial" w:hAnsi="Arial" w:cs="Arial"/>
          <w:color w:val="000000"/>
          <w:sz w:val="22"/>
          <w:szCs w:val="22"/>
        </w:rPr>
        <w:t>.</w:t>
      </w:r>
    </w:p>
    <w:p w14:paraId="050F27DE"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 xml:space="preserve">En el caso de que las facturas entregadas por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para su pago, presenten errores o deficiencias, </w:t>
      </w:r>
      <w:r w:rsidRPr="00782A6B">
        <w:rPr>
          <w:rFonts w:ascii="Arial" w:hAnsi="Arial" w:cs="Arial"/>
          <w:b/>
          <w:bCs/>
          <w:color w:val="000000"/>
          <w:sz w:val="22"/>
          <w:szCs w:val="22"/>
        </w:rPr>
        <w:t xml:space="preserve">LA </w:t>
      </w:r>
      <w:r w:rsidRPr="003541D3">
        <w:rPr>
          <w:rFonts w:ascii="Arial" w:hAnsi="Arial" w:cs="Arial"/>
          <w:b/>
          <w:bCs/>
          <w:color w:val="000000"/>
          <w:sz w:val="22"/>
          <w:szCs w:val="22"/>
        </w:rPr>
        <w:t xml:space="preserve">API </w:t>
      </w:r>
      <w:r w:rsidRPr="00782A6B">
        <w:rPr>
          <w:rFonts w:ascii="Arial" w:hAnsi="Arial" w:cs="Arial"/>
          <w:color w:val="000000"/>
          <w:sz w:val="22"/>
          <w:szCs w:val="22"/>
        </w:rPr>
        <w:t xml:space="preserve">dentro de los 3 (tres) días hábiles siguientes al de su recepción, indicará a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las deficiencias que deberá corregir. El periodo que transcurra a partir de que se le indiquen las deficiencias y hasta que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presente las facturas corregidas, interrumpirá el plazo para el pago.</w:t>
      </w:r>
    </w:p>
    <w:p w14:paraId="317933AF"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color w:val="000000"/>
          <w:sz w:val="22"/>
          <w:szCs w:val="22"/>
        </w:rPr>
        <w:t xml:space="preserve">Preferentemente los pagos a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se realizarán vía transferencia electrónica de fondos o depósitos en cuentas de cheques, de ser el caso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deberá indicar a </w:t>
      </w:r>
      <w:r w:rsidRPr="00782A6B">
        <w:rPr>
          <w:rFonts w:ascii="Arial" w:hAnsi="Arial" w:cs="Arial"/>
          <w:b/>
          <w:bCs/>
          <w:color w:val="000000"/>
          <w:sz w:val="22"/>
          <w:szCs w:val="22"/>
        </w:rPr>
        <w:t xml:space="preserve">LA </w:t>
      </w:r>
      <w:r w:rsidRPr="003541D3">
        <w:rPr>
          <w:rFonts w:ascii="Arial" w:hAnsi="Arial" w:cs="Arial"/>
          <w:b/>
          <w:bCs/>
          <w:color w:val="000000"/>
          <w:sz w:val="22"/>
          <w:szCs w:val="22"/>
        </w:rPr>
        <w:t>API</w:t>
      </w:r>
      <w:r w:rsidRPr="003541D3">
        <w:rPr>
          <w:rFonts w:ascii="Arial" w:hAnsi="Arial" w:cs="Arial"/>
          <w:color w:val="000000"/>
          <w:sz w:val="22"/>
          <w:szCs w:val="22"/>
        </w:rPr>
        <w:t xml:space="preserve">, el número de cuenta bancaria, CLABE (SWIFT), o cualquier otro requisito necesario para realizar el pago por ese conducto. </w:t>
      </w:r>
      <w:r w:rsidRPr="003541D3">
        <w:rPr>
          <w:rFonts w:ascii="Arial" w:hAnsi="Arial" w:cs="Arial"/>
          <w:b/>
          <w:bCs/>
          <w:sz w:val="22"/>
          <w:szCs w:val="22"/>
        </w:rPr>
        <w:t xml:space="preserve">LA API </w:t>
      </w:r>
      <w:r w:rsidRPr="003541D3">
        <w:rPr>
          <w:rFonts w:ascii="Arial" w:hAnsi="Arial" w:cs="Arial"/>
          <w:sz w:val="22"/>
          <w:szCs w:val="22"/>
        </w:rPr>
        <w:t>no asume ninguna responsabilidad por el tiempo que se</w:t>
      </w:r>
      <w:r w:rsidRPr="00782A6B">
        <w:rPr>
          <w:rFonts w:ascii="Arial" w:hAnsi="Arial" w:cs="Arial"/>
          <w:sz w:val="22"/>
          <w:szCs w:val="22"/>
        </w:rPr>
        <w:t xml:space="preserve"> tomen las instituciones bancarias en realizar la transferencia bancaria.</w:t>
      </w:r>
    </w:p>
    <w:p w14:paraId="11C097B8" w14:textId="77777777" w:rsidR="00CB48A5" w:rsidRDefault="00CB48A5" w:rsidP="00CB48A5">
      <w:pPr>
        <w:spacing w:before="120" w:after="120"/>
        <w:jc w:val="both"/>
        <w:rPr>
          <w:rFonts w:ascii="Arial" w:hAnsi="Arial" w:cs="Arial"/>
          <w:bCs/>
          <w:spacing w:val="-2"/>
          <w:sz w:val="22"/>
          <w:szCs w:val="22"/>
        </w:rPr>
      </w:pPr>
      <w:r w:rsidRPr="00353DA2">
        <w:rPr>
          <w:rFonts w:ascii="Arial" w:hAnsi="Arial" w:cs="Arial"/>
          <w:b/>
          <w:bCs/>
          <w:spacing w:val="-2"/>
          <w:sz w:val="22"/>
          <w:szCs w:val="22"/>
        </w:rPr>
        <w:t>EL PROVEEDOR</w:t>
      </w:r>
      <w:r w:rsidRPr="00353DA2">
        <w:rPr>
          <w:rFonts w:ascii="Arial" w:hAnsi="Arial" w:cs="Arial"/>
          <w:bCs/>
          <w:spacing w:val="-2"/>
          <w:sz w:val="22"/>
          <w:szCs w:val="22"/>
        </w:rPr>
        <w:t xml:space="preserve"> acepta que </w:t>
      </w:r>
      <w:r w:rsidRPr="00353DA2">
        <w:rPr>
          <w:rFonts w:ascii="Arial" w:hAnsi="Arial" w:cs="Arial"/>
          <w:b/>
          <w:bCs/>
          <w:sz w:val="22"/>
          <w:szCs w:val="22"/>
        </w:rPr>
        <w:t xml:space="preserve">LA </w:t>
      </w:r>
      <w:r>
        <w:rPr>
          <w:rFonts w:ascii="Arial" w:hAnsi="Arial" w:cs="Arial"/>
          <w:b/>
          <w:bCs/>
          <w:sz w:val="22"/>
          <w:szCs w:val="22"/>
        </w:rPr>
        <w:t xml:space="preserve">API </w:t>
      </w:r>
      <w:r>
        <w:rPr>
          <w:rFonts w:ascii="Arial" w:hAnsi="Arial" w:cs="Arial"/>
          <w:bCs/>
          <w:spacing w:val="-2"/>
          <w:sz w:val="22"/>
          <w:szCs w:val="22"/>
        </w:rPr>
        <w:t>podrá descontar</w:t>
      </w:r>
      <w:r w:rsidRPr="00353DA2">
        <w:rPr>
          <w:rFonts w:ascii="Arial" w:hAnsi="Arial" w:cs="Arial"/>
          <w:bCs/>
          <w:spacing w:val="-2"/>
          <w:sz w:val="22"/>
          <w:szCs w:val="22"/>
        </w:rPr>
        <w:t xml:space="preserve"> a </w:t>
      </w:r>
      <w:r w:rsidRPr="00353DA2">
        <w:rPr>
          <w:rFonts w:ascii="Arial" w:hAnsi="Arial" w:cs="Arial"/>
          <w:b/>
          <w:bCs/>
          <w:spacing w:val="-2"/>
          <w:sz w:val="22"/>
          <w:szCs w:val="22"/>
        </w:rPr>
        <w:t>EL PROVEEDOR</w:t>
      </w:r>
      <w:r w:rsidRPr="00353DA2">
        <w:rPr>
          <w:rFonts w:ascii="Arial" w:hAnsi="Arial" w:cs="Arial"/>
          <w:bCs/>
          <w:spacing w:val="-2"/>
          <w:sz w:val="22"/>
          <w:szCs w:val="22"/>
        </w:rPr>
        <w:t>, las penas convencionales y las deducciones de la documentación que éste presente para los efectos del pago.</w:t>
      </w:r>
    </w:p>
    <w:p w14:paraId="24892AD6" w14:textId="77777777" w:rsidR="00CB48A5" w:rsidRPr="003541D3" w:rsidRDefault="00CB48A5" w:rsidP="00CB48A5">
      <w:pPr>
        <w:spacing w:before="120" w:after="120"/>
        <w:jc w:val="both"/>
        <w:rPr>
          <w:rFonts w:ascii="Arial" w:hAnsi="Arial" w:cs="Arial"/>
          <w:b/>
          <w:bCs/>
          <w:color w:val="000000"/>
          <w:sz w:val="22"/>
          <w:szCs w:val="22"/>
        </w:rPr>
      </w:pPr>
      <w:r w:rsidRPr="00782A6B">
        <w:rPr>
          <w:rFonts w:ascii="Arial" w:hAnsi="Arial" w:cs="Arial"/>
          <w:b/>
          <w:sz w:val="22"/>
          <w:szCs w:val="22"/>
        </w:rPr>
        <w:t xml:space="preserve">LA </w:t>
      </w:r>
      <w:r w:rsidRPr="003541D3">
        <w:rPr>
          <w:rFonts w:ascii="Arial" w:hAnsi="Arial" w:cs="Arial"/>
          <w:b/>
          <w:sz w:val="22"/>
          <w:szCs w:val="22"/>
        </w:rPr>
        <w:t xml:space="preserve">API </w:t>
      </w:r>
      <w:r w:rsidRPr="00782A6B">
        <w:rPr>
          <w:rFonts w:ascii="Arial" w:hAnsi="Arial" w:cs="Arial"/>
          <w:sz w:val="22"/>
          <w:szCs w:val="22"/>
        </w:rPr>
        <w:t xml:space="preserve">cubrirá a </w:t>
      </w:r>
      <w:r w:rsidRPr="00782A6B">
        <w:rPr>
          <w:rFonts w:ascii="Arial" w:hAnsi="Arial" w:cs="Arial"/>
          <w:b/>
          <w:sz w:val="22"/>
          <w:szCs w:val="22"/>
        </w:rPr>
        <w:t>EL PROVEEDOR</w:t>
      </w:r>
      <w:r w:rsidRPr="00782A6B">
        <w:rPr>
          <w:rFonts w:ascii="Arial" w:hAnsi="Arial" w:cs="Arial"/>
          <w:sz w:val="22"/>
          <w:szCs w:val="22"/>
        </w:rPr>
        <w:t xml:space="preserve"> el importe de sus facturas en un plazo de </w:t>
      </w:r>
      <w:r w:rsidRPr="00782A6B">
        <w:rPr>
          <w:rFonts w:ascii="Arial" w:hAnsi="Arial" w:cs="Arial"/>
          <w:sz w:val="22"/>
          <w:szCs w:val="22"/>
          <w:shd w:val="clear" w:color="auto" w:fill="BFBFBF"/>
        </w:rPr>
        <w:t>(</w:t>
      </w:r>
      <w:r w:rsidRPr="00782A6B">
        <w:rPr>
          <w:rFonts w:ascii="Arial" w:hAnsi="Arial" w:cs="Arial"/>
          <w:i/>
          <w:sz w:val="22"/>
          <w:szCs w:val="22"/>
          <w:u w:val="single"/>
          <w:shd w:val="clear" w:color="auto" w:fill="BFBFBF"/>
        </w:rPr>
        <w:t>cantidad</w:t>
      </w:r>
      <w:r w:rsidRPr="00782A6B">
        <w:rPr>
          <w:rFonts w:ascii="Arial" w:hAnsi="Arial" w:cs="Arial"/>
          <w:sz w:val="22"/>
          <w:szCs w:val="22"/>
          <w:shd w:val="clear" w:color="auto" w:fill="BFBFBF"/>
        </w:rPr>
        <w:t>)</w:t>
      </w:r>
      <w:r w:rsidRPr="00782A6B">
        <w:rPr>
          <w:rFonts w:ascii="Arial" w:hAnsi="Arial" w:cs="Arial"/>
          <w:sz w:val="22"/>
          <w:szCs w:val="22"/>
        </w:rPr>
        <w:t xml:space="preserve"> días naturales, posteriores a la presentación de la factura respectiva, previa prestación de los servicios en los términos del presente Contrato y siempre que haya sido presentada y autorizada previamente, a satisfacción de</w:t>
      </w:r>
      <w:r w:rsidRPr="00782A6B">
        <w:rPr>
          <w:rFonts w:ascii="Arial" w:hAnsi="Arial" w:cs="Arial"/>
          <w:b/>
          <w:sz w:val="22"/>
          <w:szCs w:val="22"/>
        </w:rPr>
        <w:t xml:space="preserve"> LA </w:t>
      </w:r>
      <w:r w:rsidRPr="003541D3">
        <w:rPr>
          <w:rFonts w:ascii="Arial" w:hAnsi="Arial" w:cs="Arial"/>
          <w:b/>
          <w:sz w:val="22"/>
          <w:szCs w:val="22"/>
        </w:rPr>
        <w:t>API</w:t>
      </w:r>
      <w:r w:rsidRPr="003541D3">
        <w:rPr>
          <w:rFonts w:ascii="Arial" w:hAnsi="Arial" w:cs="Arial"/>
          <w:sz w:val="22"/>
          <w:szCs w:val="22"/>
        </w:rPr>
        <w:t>, la garantía de cumplimiento.</w:t>
      </w:r>
    </w:p>
    <w:p w14:paraId="3D3D2809" w14:textId="77777777" w:rsidR="00CB48A5" w:rsidRPr="00782A6B" w:rsidRDefault="00CB48A5" w:rsidP="00CB48A5">
      <w:pPr>
        <w:tabs>
          <w:tab w:val="left" w:pos="480"/>
          <w:tab w:val="left" w:pos="539"/>
        </w:tabs>
        <w:autoSpaceDE w:val="0"/>
        <w:autoSpaceDN w:val="0"/>
        <w:adjustRightInd w:val="0"/>
        <w:spacing w:before="120" w:after="120"/>
        <w:ind w:left="14"/>
        <w:jc w:val="both"/>
        <w:rPr>
          <w:rFonts w:ascii="Arial" w:hAnsi="Arial" w:cs="Arial"/>
          <w:color w:val="000000"/>
          <w:sz w:val="22"/>
          <w:szCs w:val="22"/>
        </w:rPr>
      </w:pPr>
      <w:r w:rsidRPr="003541D3">
        <w:rPr>
          <w:rFonts w:ascii="Arial" w:hAnsi="Arial" w:cs="Arial"/>
          <w:b/>
          <w:bCs/>
          <w:color w:val="000000"/>
          <w:sz w:val="22"/>
          <w:szCs w:val="22"/>
        </w:rPr>
        <w:t>EL PROVEEDOR</w:t>
      </w:r>
      <w:r w:rsidRPr="003541D3">
        <w:rPr>
          <w:rFonts w:ascii="Arial" w:hAnsi="Arial" w:cs="Arial"/>
          <w:color w:val="000000"/>
          <w:sz w:val="22"/>
          <w:szCs w:val="22"/>
        </w:rPr>
        <w:t xml:space="preserve"> podrá solicitar a </w:t>
      </w:r>
      <w:r w:rsidRPr="003541D3">
        <w:rPr>
          <w:rFonts w:ascii="Arial" w:hAnsi="Arial" w:cs="Arial"/>
          <w:b/>
          <w:bCs/>
          <w:color w:val="000000"/>
          <w:sz w:val="22"/>
          <w:szCs w:val="22"/>
        </w:rPr>
        <w:t xml:space="preserve">LA API </w:t>
      </w:r>
      <w:r w:rsidRPr="003541D3">
        <w:rPr>
          <w:rFonts w:ascii="Arial" w:hAnsi="Arial" w:cs="Arial"/>
          <w:color w:val="000000"/>
          <w:sz w:val="22"/>
          <w:szCs w:val="22"/>
        </w:rPr>
        <w:t>la condición de pronto pago, misma que operará en caso de existir disponibilidad pre</w:t>
      </w:r>
      <w:r w:rsidRPr="00782A6B">
        <w:rPr>
          <w:rFonts w:ascii="Arial" w:hAnsi="Arial" w:cs="Arial"/>
          <w:color w:val="000000"/>
          <w:sz w:val="22"/>
          <w:szCs w:val="22"/>
        </w:rPr>
        <w:t xml:space="preserve">supuestaria y calendarios autorizados, cuando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acepte el descuento en el precio de los bienes por el adelanto en el pago con relación a la fecha pactada. Se cubrirá el importe de los servicios, previa solicitud por escrito de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una vez que se realice la prestación de los mismos a entera satisfacción de </w:t>
      </w:r>
      <w:r w:rsidRPr="00782A6B">
        <w:rPr>
          <w:rFonts w:ascii="Arial" w:hAnsi="Arial" w:cs="Arial"/>
          <w:b/>
          <w:bCs/>
          <w:color w:val="000000"/>
          <w:sz w:val="22"/>
          <w:szCs w:val="22"/>
        </w:rPr>
        <w:t xml:space="preserve">LA </w:t>
      </w:r>
      <w:r w:rsidRPr="003541D3">
        <w:rPr>
          <w:rFonts w:ascii="Arial" w:hAnsi="Arial" w:cs="Arial"/>
          <w:b/>
          <w:bCs/>
          <w:color w:val="000000"/>
          <w:sz w:val="22"/>
          <w:szCs w:val="22"/>
        </w:rPr>
        <w:t xml:space="preserve">API </w:t>
      </w:r>
      <w:r w:rsidRPr="00782A6B">
        <w:rPr>
          <w:rFonts w:ascii="Arial" w:hAnsi="Arial" w:cs="Arial"/>
          <w:color w:val="000000"/>
          <w:sz w:val="22"/>
          <w:szCs w:val="22"/>
        </w:rPr>
        <w:t>y que presente el documento o la factura correspondiente en el que se refleje el descuento por el pronto pago o aceptará en su caso el descuento que determine el área de finanzas a su solicitud con la recepción del pago y el documento que indique la forma de determinarlo.</w:t>
      </w:r>
    </w:p>
    <w:p w14:paraId="6E35C85E" w14:textId="77777777" w:rsidR="00CB48A5" w:rsidRPr="00782A6B" w:rsidRDefault="00CB48A5" w:rsidP="00CB48A5">
      <w:pPr>
        <w:pStyle w:val="Textoindependiente"/>
        <w:suppressAutoHyphens/>
        <w:spacing w:before="120" w:after="120"/>
        <w:rPr>
          <w:rFonts w:ascii="Arial" w:hAnsi="Arial" w:cs="Arial"/>
          <w:spacing w:val="-3"/>
          <w:szCs w:val="22"/>
        </w:rPr>
      </w:pPr>
      <w:r w:rsidRPr="00A64F39">
        <w:rPr>
          <w:rFonts w:ascii="Arial" w:hAnsi="Arial" w:cs="Arial"/>
          <w:spacing w:val="-3"/>
          <w:szCs w:val="22"/>
        </w:rPr>
        <w:lastRenderedPageBreak/>
        <w:t xml:space="preserve">Para el caso de falta de pago oportuno de las facturas, </w:t>
      </w:r>
      <w:r w:rsidRPr="00A64F39">
        <w:rPr>
          <w:rFonts w:ascii="Arial" w:hAnsi="Arial" w:cs="Arial"/>
          <w:szCs w:val="22"/>
        </w:rPr>
        <w:t>LA API</w:t>
      </w:r>
      <w:r w:rsidRPr="00A64F39">
        <w:rPr>
          <w:rFonts w:ascii="Arial" w:hAnsi="Arial" w:cs="Arial"/>
          <w:spacing w:val="-3"/>
          <w:szCs w:val="22"/>
        </w:rPr>
        <w:t xml:space="preserve">, a solicitud de </w:t>
      </w:r>
      <w:r w:rsidRPr="00A64F39">
        <w:rPr>
          <w:rFonts w:ascii="Arial" w:hAnsi="Arial" w:cs="Arial"/>
          <w:szCs w:val="22"/>
        </w:rPr>
        <w:t>EL PROVEEDOR</w:t>
      </w:r>
      <w:r w:rsidRPr="00A64F39">
        <w:rPr>
          <w:rFonts w:ascii="Arial" w:hAnsi="Arial" w:cs="Arial"/>
          <w:spacing w:val="-3"/>
          <w:szCs w:val="22"/>
        </w:rPr>
        <w:t>, deberá pagar gastos financieros co</w:t>
      </w:r>
      <w:r w:rsidRPr="00782A6B">
        <w:rPr>
          <w:rFonts w:ascii="Arial" w:hAnsi="Arial" w:cs="Arial"/>
          <w:spacing w:val="-3"/>
          <w:szCs w:val="22"/>
        </w:rPr>
        <w:t>nforme a la tasa  contemplada por la Ley de Ingresos de la Federación, como si se tratara del supuesto de prórroga para el pago de créditos fiscales. Dichos gastos se calcularán sobre las cantidades no pagadas y se computarán por días naturales, desde que se venció el plazo  hasta la fecha en que se pongan efectivamente las cantidades a disposición de</w:t>
      </w:r>
      <w:r w:rsidRPr="00782A6B">
        <w:rPr>
          <w:rFonts w:ascii="Arial" w:hAnsi="Arial" w:cs="Arial"/>
          <w:szCs w:val="22"/>
        </w:rPr>
        <w:t xml:space="preserve"> EL  PROVEEDOR</w:t>
      </w:r>
      <w:r w:rsidRPr="00782A6B">
        <w:rPr>
          <w:rFonts w:ascii="Arial" w:hAnsi="Arial" w:cs="Arial"/>
          <w:spacing w:val="-3"/>
          <w:szCs w:val="22"/>
        </w:rPr>
        <w:t>.</w:t>
      </w:r>
    </w:p>
    <w:p w14:paraId="2054BBF5" w14:textId="77777777" w:rsidR="00CB48A5" w:rsidRPr="00782A6B" w:rsidRDefault="00CB48A5" w:rsidP="00CB48A5">
      <w:pPr>
        <w:spacing w:before="120" w:after="120"/>
        <w:jc w:val="both"/>
        <w:rPr>
          <w:rFonts w:ascii="Arial" w:hAnsi="Arial" w:cs="Arial"/>
          <w:bCs/>
          <w:sz w:val="22"/>
          <w:szCs w:val="22"/>
        </w:rPr>
      </w:pPr>
      <w:r w:rsidRPr="00782A6B">
        <w:rPr>
          <w:rFonts w:ascii="Arial" w:hAnsi="Arial" w:cs="Arial"/>
          <w:b/>
          <w:sz w:val="22"/>
          <w:szCs w:val="22"/>
        </w:rPr>
        <w:t>DÉCIMA.-</w:t>
      </w:r>
      <w:r w:rsidRPr="00782A6B">
        <w:rPr>
          <w:rFonts w:ascii="Arial" w:hAnsi="Arial" w:cs="Arial"/>
          <w:bCs/>
          <w:sz w:val="22"/>
          <w:szCs w:val="22"/>
        </w:rPr>
        <w:t xml:space="preserve"> </w:t>
      </w:r>
      <w:r w:rsidRPr="00782A6B">
        <w:rPr>
          <w:rFonts w:ascii="Arial" w:hAnsi="Arial" w:cs="Arial"/>
          <w:b/>
          <w:sz w:val="22"/>
          <w:szCs w:val="22"/>
        </w:rPr>
        <w:t>DEVOLUCIÓN DE PAGOS EN EXCESO.</w:t>
      </w:r>
    </w:p>
    <w:p w14:paraId="6DBB5894" w14:textId="77777777" w:rsidR="00CB48A5" w:rsidRPr="00782A6B" w:rsidRDefault="00CB48A5" w:rsidP="00CB48A5">
      <w:pPr>
        <w:pStyle w:val="Sangra3detindependiente"/>
        <w:spacing w:before="120"/>
        <w:ind w:left="0"/>
        <w:rPr>
          <w:rFonts w:ascii="Arial" w:hAnsi="Arial" w:cs="Arial"/>
          <w:spacing w:val="-3"/>
          <w:szCs w:val="22"/>
        </w:rPr>
      </w:pPr>
      <w:r w:rsidRPr="00782A6B">
        <w:rPr>
          <w:rFonts w:ascii="Arial" w:hAnsi="Arial" w:cs="Arial"/>
          <w:spacing w:val="-3"/>
          <w:szCs w:val="22"/>
        </w:rPr>
        <w:t xml:space="preserve">En el supuesto de que </w:t>
      </w:r>
      <w:r w:rsidRPr="00782A6B">
        <w:rPr>
          <w:rFonts w:ascii="Arial" w:hAnsi="Arial" w:cs="Arial"/>
          <w:b/>
          <w:spacing w:val="-3"/>
          <w:szCs w:val="22"/>
        </w:rPr>
        <w:t xml:space="preserve">EL PROVEEDOR </w:t>
      </w:r>
      <w:r w:rsidRPr="00782A6B">
        <w:rPr>
          <w:rFonts w:ascii="Arial" w:hAnsi="Arial" w:cs="Arial"/>
          <w:spacing w:val="-3"/>
          <w:szCs w:val="22"/>
        </w:rPr>
        <w:t>reciba pagos en exceso; este deberá reintegrar las cantidades pagadas de más, así como los intereses correspondientes, conforme a lo establecido en el artículo 51 de la Ley de Adquisiciones, Arrendamientos y Servicios del Sector Público.</w:t>
      </w:r>
    </w:p>
    <w:p w14:paraId="474216E8" w14:textId="77777777" w:rsidR="00CB48A5" w:rsidRPr="00782A6B" w:rsidRDefault="00CB48A5" w:rsidP="00CB48A5">
      <w:pPr>
        <w:spacing w:before="120" w:after="120"/>
        <w:jc w:val="both"/>
        <w:rPr>
          <w:rFonts w:ascii="Arial" w:hAnsi="Arial" w:cs="Arial"/>
          <w:bCs/>
          <w:sz w:val="22"/>
          <w:szCs w:val="22"/>
          <w:highlight w:val="lightGray"/>
        </w:rPr>
      </w:pPr>
      <w:r w:rsidRPr="00782A6B">
        <w:rPr>
          <w:rFonts w:ascii="Arial" w:hAnsi="Arial" w:cs="Arial"/>
          <w:spacing w:val="-3"/>
          <w:sz w:val="22"/>
          <w:szCs w:val="22"/>
        </w:rPr>
        <w:t xml:space="preserve">Los intereses se calcularán sobre las cantidades pagadas en exceso en cada caso y se computarán por días naturales desde la fecha del pago hasta la fecha en que se pongan efectivamente las cantidades a disposición de </w:t>
      </w:r>
      <w:r w:rsidRPr="00782A6B">
        <w:rPr>
          <w:rFonts w:ascii="Arial" w:hAnsi="Arial" w:cs="Arial"/>
          <w:b/>
          <w:spacing w:val="-3"/>
          <w:sz w:val="22"/>
          <w:szCs w:val="22"/>
        </w:rPr>
        <w:t xml:space="preserve">LA </w:t>
      </w:r>
      <w:r w:rsidRPr="00A64F39">
        <w:rPr>
          <w:rFonts w:ascii="Arial" w:hAnsi="Arial" w:cs="Arial"/>
          <w:b/>
          <w:spacing w:val="-3"/>
          <w:sz w:val="22"/>
          <w:szCs w:val="22"/>
        </w:rPr>
        <w:t>API</w:t>
      </w:r>
      <w:r w:rsidRPr="00A64F39">
        <w:rPr>
          <w:rFonts w:ascii="Arial" w:hAnsi="Arial" w:cs="Arial"/>
          <w:spacing w:val="-3"/>
          <w:sz w:val="22"/>
          <w:szCs w:val="22"/>
        </w:rPr>
        <w:t>.</w:t>
      </w:r>
    </w:p>
    <w:p w14:paraId="4D75A6E9"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highlight w:val="lightGray"/>
        </w:rPr>
        <w:t>NOTA: El párrafo siguiente es aplicable en los casos en que EL PROVEEDOR establezca convenio con la Secretaría de Hacienda y Crédito Público, para pagar los adeudos fiscales existentes, con los recursos que se obtengan por la prestación del servicio objeto del presente Contrato.</w:t>
      </w:r>
    </w:p>
    <w:p w14:paraId="35911050" w14:textId="77777777" w:rsidR="00CB48A5" w:rsidRPr="00782A6B" w:rsidRDefault="00CB48A5" w:rsidP="00CB48A5">
      <w:pPr>
        <w:pStyle w:val="Textoindependiente"/>
        <w:tabs>
          <w:tab w:val="left" w:pos="540"/>
        </w:tabs>
        <w:spacing w:before="120" w:after="120"/>
        <w:rPr>
          <w:rFonts w:ascii="Arial" w:hAnsi="Arial" w:cs="Arial"/>
          <w:bCs w:val="0"/>
          <w:szCs w:val="22"/>
        </w:rPr>
      </w:pPr>
      <w:r w:rsidRPr="00782A6B">
        <w:rPr>
          <w:rFonts w:ascii="Arial" w:hAnsi="Arial" w:cs="Arial"/>
          <w:szCs w:val="22"/>
        </w:rPr>
        <w:t xml:space="preserve">Para los efectos del artículo 32-D del Código Fiscal de la Federación EL PROVEEDOR autoriza a LA </w:t>
      </w:r>
      <w:r w:rsidRPr="00A64F39">
        <w:rPr>
          <w:rFonts w:ascii="Arial" w:hAnsi="Arial" w:cs="Arial"/>
          <w:szCs w:val="22"/>
        </w:rPr>
        <w:t>API a</w:t>
      </w:r>
      <w:r w:rsidRPr="00782A6B">
        <w:rPr>
          <w:rFonts w:ascii="Arial" w:hAnsi="Arial" w:cs="Arial"/>
          <w:szCs w:val="22"/>
        </w:rPr>
        <w:t xml:space="preserve"> retener la parte de la contraprestación establecida en el convenio que celebró con la Secretaría de Hacienda y Crédito Público.</w:t>
      </w:r>
    </w:p>
    <w:p w14:paraId="192B9479"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t xml:space="preserve">DÉCIMA </w:t>
      </w:r>
      <w:r>
        <w:rPr>
          <w:rFonts w:ascii="Arial" w:hAnsi="Arial" w:cs="Arial"/>
          <w:b/>
          <w:sz w:val="22"/>
          <w:szCs w:val="22"/>
        </w:rPr>
        <w:t>PRIMERA</w:t>
      </w:r>
      <w:r w:rsidRPr="00782A6B">
        <w:rPr>
          <w:rFonts w:ascii="Arial" w:hAnsi="Arial" w:cs="Arial"/>
          <w:b/>
          <w:sz w:val="22"/>
          <w:szCs w:val="22"/>
        </w:rPr>
        <w:t>.- LUGAR DE PAGO.</w:t>
      </w:r>
    </w:p>
    <w:p w14:paraId="37EB9D68"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 xml:space="preserve">pagará a </w:t>
      </w:r>
      <w:r w:rsidRPr="00782A6B">
        <w:rPr>
          <w:rFonts w:ascii="Arial" w:hAnsi="Arial" w:cs="Arial"/>
          <w:b/>
          <w:sz w:val="22"/>
          <w:szCs w:val="22"/>
        </w:rPr>
        <w:t>EL PROVEEDOR</w:t>
      </w:r>
      <w:r w:rsidRPr="00782A6B">
        <w:rPr>
          <w:rFonts w:ascii="Arial" w:hAnsi="Arial" w:cs="Arial"/>
          <w:sz w:val="22"/>
          <w:szCs w:val="22"/>
        </w:rPr>
        <w:t>, las facturas por la prestación de los servicios realizados, en</w:t>
      </w:r>
      <w:r w:rsidRPr="00782A6B">
        <w:rPr>
          <w:rFonts w:ascii="Arial" w:hAnsi="Arial" w:cs="Arial"/>
          <w:sz w:val="22"/>
          <w:szCs w:val="22"/>
          <w:u w:val="single"/>
        </w:rPr>
        <w:t>: (</w:t>
      </w:r>
      <w:r w:rsidRPr="00782A6B">
        <w:rPr>
          <w:rFonts w:ascii="Arial" w:hAnsi="Arial" w:cs="Arial"/>
          <w:sz w:val="22"/>
          <w:szCs w:val="22"/>
          <w:highlight w:val="lightGray"/>
          <w:u w:val="single"/>
        </w:rPr>
        <w:t>señalar el domicilio donde se efectuará el pago).</w:t>
      </w:r>
      <w:r w:rsidRPr="00782A6B">
        <w:rPr>
          <w:rFonts w:ascii="Arial" w:hAnsi="Arial" w:cs="Arial"/>
          <w:sz w:val="22"/>
          <w:szCs w:val="22"/>
          <w:u w:val="single"/>
        </w:rPr>
        <w:t xml:space="preserve"> </w:t>
      </w:r>
      <w:r w:rsidRPr="00782A6B">
        <w:rPr>
          <w:rFonts w:ascii="Arial" w:hAnsi="Arial" w:cs="Arial"/>
          <w:i/>
          <w:iCs/>
          <w:color w:val="000000"/>
          <w:sz w:val="22"/>
          <w:szCs w:val="22"/>
          <w:highlight w:val="lightGray"/>
          <w:u w:val="single"/>
          <w:shd w:val="clear" w:color="auto" w:fill="E0E0E0"/>
        </w:rPr>
        <w:t>(Sólo aplica si no se realiza mediante transferencia electrónica)</w:t>
      </w:r>
    </w:p>
    <w:p w14:paraId="65026224"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sz w:val="22"/>
          <w:szCs w:val="22"/>
          <w:highlight w:val="lightGray"/>
        </w:rPr>
        <w:t>NOTA:</w:t>
      </w:r>
      <w:r w:rsidRPr="00782A6B">
        <w:rPr>
          <w:rFonts w:ascii="Arial" w:hAnsi="Arial" w:cs="Arial"/>
          <w:sz w:val="22"/>
          <w:szCs w:val="22"/>
          <w:highlight w:val="lightGray"/>
        </w:rPr>
        <w:t xml:space="preserve"> </w:t>
      </w:r>
      <w:r w:rsidRPr="00782A6B">
        <w:rPr>
          <w:rFonts w:ascii="Arial" w:hAnsi="Arial" w:cs="Arial"/>
          <w:b/>
          <w:bCs/>
          <w:color w:val="000000"/>
          <w:sz w:val="22"/>
          <w:szCs w:val="22"/>
          <w:highlight w:val="lightGray"/>
        </w:rPr>
        <w:t>En caso de haber establecido el pago por transferencia electrónica se deberá eliminar esta cláusula.</w:t>
      </w:r>
    </w:p>
    <w:p w14:paraId="277BE43C" w14:textId="77777777" w:rsidR="00CB48A5" w:rsidRPr="00782A6B" w:rsidRDefault="00CB48A5" w:rsidP="00CB48A5">
      <w:pPr>
        <w:spacing w:before="120" w:after="120"/>
        <w:jc w:val="both"/>
        <w:rPr>
          <w:rFonts w:ascii="Arial" w:hAnsi="Arial" w:cs="Arial"/>
          <w:sz w:val="22"/>
          <w:szCs w:val="22"/>
        </w:rPr>
      </w:pPr>
      <w:r>
        <w:rPr>
          <w:rFonts w:ascii="Arial" w:hAnsi="Arial" w:cs="Arial"/>
          <w:b/>
          <w:sz w:val="22"/>
          <w:szCs w:val="22"/>
        </w:rPr>
        <w:t>DÉCIMA SEGUNDA</w:t>
      </w:r>
      <w:r w:rsidRPr="00782A6B">
        <w:rPr>
          <w:rFonts w:ascii="Arial" w:hAnsi="Arial" w:cs="Arial"/>
          <w:b/>
          <w:sz w:val="22"/>
          <w:szCs w:val="22"/>
        </w:rPr>
        <w:t>. -TRANSFERENCIA DE DERECHOS DE COBRO</w:t>
      </w:r>
    </w:p>
    <w:p w14:paraId="56EF8D83" w14:textId="77777777" w:rsidR="00CB48A5" w:rsidRPr="00782A6B" w:rsidRDefault="00CB48A5" w:rsidP="00CB48A5">
      <w:pPr>
        <w:spacing w:before="120" w:after="120"/>
        <w:jc w:val="both"/>
        <w:rPr>
          <w:rFonts w:ascii="Arial" w:hAnsi="Arial" w:cs="Arial"/>
          <w:sz w:val="22"/>
          <w:szCs w:val="22"/>
          <w:highlight w:val="lightGray"/>
        </w:rPr>
      </w:pPr>
      <w:r w:rsidRPr="00782A6B">
        <w:rPr>
          <w:rFonts w:ascii="Arial" w:hAnsi="Arial" w:cs="Arial"/>
          <w:b/>
          <w:sz w:val="22"/>
          <w:szCs w:val="22"/>
          <w:highlight w:val="lightGray"/>
        </w:rPr>
        <w:t>NOTA: En caso de procedimientos de carácter nacional deberá agregarse el párrafo siguiente:</w:t>
      </w:r>
    </w:p>
    <w:p w14:paraId="3F14D1E0" w14:textId="77777777" w:rsidR="00CB48A5" w:rsidRPr="00782A6B" w:rsidRDefault="00CB48A5" w:rsidP="00CB48A5">
      <w:pPr>
        <w:spacing w:before="120" w:after="120"/>
        <w:jc w:val="both"/>
        <w:rPr>
          <w:rFonts w:ascii="Arial" w:hAnsi="Arial" w:cs="Arial"/>
          <w:bCs/>
          <w:sz w:val="22"/>
          <w:szCs w:val="22"/>
        </w:rPr>
      </w:pPr>
      <w:r w:rsidRPr="00782A6B">
        <w:rPr>
          <w:rFonts w:ascii="Arial" w:hAnsi="Arial" w:cs="Arial"/>
          <w:bCs/>
          <w:sz w:val="22"/>
          <w:szCs w:val="22"/>
        </w:rPr>
        <w:t xml:space="preserve">Tratándose del Programa de </w:t>
      </w:r>
      <w:r w:rsidRPr="00CA34D2">
        <w:rPr>
          <w:rFonts w:ascii="Arial" w:hAnsi="Arial" w:cs="Arial"/>
          <w:bCs/>
          <w:sz w:val="22"/>
          <w:szCs w:val="22"/>
        </w:rPr>
        <w:t xml:space="preserve">Cadenas Productivas </w:t>
      </w:r>
      <w:r w:rsidRPr="00782A6B">
        <w:rPr>
          <w:rFonts w:ascii="Arial" w:hAnsi="Arial" w:cs="Arial"/>
          <w:bCs/>
          <w:sz w:val="22"/>
          <w:szCs w:val="22"/>
        </w:rPr>
        <w:t xml:space="preserve">de Nacional Financiera, Sociedad Nacional de Crédito, </w:t>
      </w:r>
      <w:r w:rsidRPr="00782A6B">
        <w:rPr>
          <w:rFonts w:ascii="Arial" w:hAnsi="Arial" w:cs="Arial"/>
          <w:b/>
          <w:spacing w:val="-3"/>
          <w:sz w:val="22"/>
          <w:szCs w:val="22"/>
        </w:rPr>
        <w:t xml:space="preserve">LA </w:t>
      </w:r>
      <w:r w:rsidRPr="00A64F39">
        <w:rPr>
          <w:rFonts w:ascii="Arial" w:hAnsi="Arial" w:cs="Arial"/>
          <w:b/>
          <w:spacing w:val="-3"/>
          <w:sz w:val="22"/>
          <w:szCs w:val="22"/>
        </w:rPr>
        <w:t xml:space="preserve">API </w:t>
      </w:r>
      <w:r w:rsidRPr="00782A6B">
        <w:rPr>
          <w:rFonts w:ascii="Arial" w:hAnsi="Arial" w:cs="Arial"/>
          <w:bCs/>
          <w:spacing w:val="-3"/>
          <w:sz w:val="22"/>
          <w:szCs w:val="22"/>
        </w:rPr>
        <w:t xml:space="preserve">otorga su conformidad para que </w:t>
      </w:r>
      <w:r w:rsidRPr="00782A6B">
        <w:rPr>
          <w:rFonts w:ascii="Arial" w:hAnsi="Arial" w:cs="Arial"/>
          <w:b/>
          <w:sz w:val="22"/>
          <w:szCs w:val="22"/>
        </w:rPr>
        <w:t xml:space="preserve">EL PROVEEDOR </w:t>
      </w:r>
      <w:r w:rsidRPr="00782A6B">
        <w:rPr>
          <w:rFonts w:ascii="Arial" w:hAnsi="Arial" w:cs="Arial"/>
          <w:bCs/>
          <w:sz w:val="22"/>
          <w:szCs w:val="22"/>
        </w:rPr>
        <w:t>pueda transferir su derecho de cobro a favor de cualquier intermediario financiero mediante operaciones factoraje o descuento electrónico en cadenas productivas.</w:t>
      </w:r>
    </w:p>
    <w:p w14:paraId="1CC45ECF"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EL PROVEEDOR</w:t>
      </w:r>
      <w:r w:rsidRPr="00782A6B">
        <w:rPr>
          <w:rFonts w:ascii="Arial" w:hAnsi="Arial" w:cs="Arial"/>
          <w:sz w:val="22"/>
          <w:szCs w:val="22"/>
        </w:rPr>
        <w:t xml:space="preserve">  podrá transferir los derechos de cobro, debiendo cumplir para ello con las siguientes condiciones:</w:t>
      </w:r>
    </w:p>
    <w:p w14:paraId="3475FC46" w14:textId="77777777" w:rsidR="00CB48A5" w:rsidRPr="00782A6B" w:rsidRDefault="00CB48A5" w:rsidP="00CB48A5">
      <w:pPr>
        <w:pStyle w:val="Sangradetextonormal"/>
        <w:tabs>
          <w:tab w:val="left" w:pos="540"/>
        </w:tabs>
        <w:spacing w:before="120"/>
        <w:ind w:left="2"/>
        <w:jc w:val="both"/>
        <w:rPr>
          <w:rFonts w:ascii="Arial" w:hAnsi="Arial" w:cs="Arial"/>
          <w:sz w:val="22"/>
          <w:szCs w:val="22"/>
        </w:rPr>
      </w:pPr>
      <w:r w:rsidRPr="00782A6B">
        <w:rPr>
          <w:rFonts w:ascii="Arial" w:hAnsi="Arial" w:cs="Arial"/>
          <w:sz w:val="22"/>
          <w:szCs w:val="22"/>
        </w:rPr>
        <w:t xml:space="preserve">I. Solicitud por escrito </w:t>
      </w:r>
      <w:r w:rsidRPr="00782A6B">
        <w:rPr>
          <w:rFonts w:ascii="Arial" w:hAnsi="Arial" w:cs="Arial"/>
          <w:bCs/>
          <w:sz w:val="22"/>
          <w:szCs w:val="22"/>
        </w:rPr>
        <w:t>al área de finanzas</w:t>
      </w:r>
      <w:r w:rsidRPr="00782A6B">
        <w:rPr>
          <w:rFonts w:ascii="Arial" w:hAnsi="Arial" w:cs="Arial"/>
          <w:b/>
          <w:sz w:val="22"/>
          <w:szCs w:val="22"/>
        </w:rPr>
        <w:t>,</w:t>
      </w:r>
      <w:r w:rsidRPr="00782A6B">
        <w:rPr>
          <w:rFonts w:ascii="Arial" w:hAnsi="Arial" w:cs="Arial"/>
          <w:sz w:val="22"/>
          <w:szCs w:val="22"/>
        </w:rPr>
        <w:t xml:space="preserve"> en el que se exprese su intención de transferir todos o parte de  sus derechos de cobro. La solicitud que aquí se menciona deberá darse cuando menos con 5 (cinco) días hábiles de anticipación, especificando claramente los derechos que serán materia de la futura transferencia.</w:t>
      </w:r>
    </w:p>
    <w:p w14:paraId="2D5BD170"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En esta solicitud deberá declarar </w:t>
      </w:r>
      <w:r w:rsidRPr="00782A6B">
        <w:rPr>
          <w:rFonts w:ascii="Arial" w:hAnsi="Arial" w:cs="Arial"/>
          <w:b/>
          <w:sz w:val="22"/>
          <w:szCs w:val="22"/>
        </w:rPr>
        <w:t>EL PROVEEDOR,</w:t>
      </w:r>
      <w:r w:rsidRPr="00782A6B">
        <w:rPr>
          <w:rFonts w:ascii="Arial" w:hAnsi="Arial" w:cs="Arial"/>
          <w:sz w:val="22"/>
          <w:szCs w:val="22"/>
        </w:rPr>
        <w:t xml:space="preserve"> que no ha celebrado con anterioridad otra transferencia de derechos o acto jurídico que se traduzca en transferencia a favor de terceros de dichos derechos de cobro.  De existir una transferencia anterior, deberá expresarlo así y aportar todos los datos y documentos que permitan su plena identificación.</w:t>
      </w:r>
    </w:p>
    <w:p w14:paraId="367E7E85"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II.</w:t>
      </w:r>
      <w:r w:rsidRPr="00782A6B">
        <w:rPr>
          <w:rFonts w:ascii="Arial" w:hAnsi="Arial" w:cs="Arial"/>
          <w:sz w:val="22"/>
          <w:szCs w:val="22"/>
        </w:rPr>
        <w:tab/>
        <w:t xml:space="preserve">Conformidad previa, expresa y por escrito de </w:t>
      </w:r>
      <w:r w:rsidRPr="00782A6B">
        <w:rPr>
          <w:rFonts w:ascii="Arial" w:hAnsi="Arial" w:cs="Arial"/>
          <w:b/>
          <w:sz w:val="22"/>
          <w:szCs w:val="22"/>
        </w:rPr>
        <w:t xml:space="preserve">LA </w:t>
      </w:r>
      <w:r w:rsidRPr="00A64F39">
        <w:rPr>
          <w:rFonts w:ascii="Arial" w:hAnsi="Arial" w:cs="Arial"/>
          <w:b/>
          <w:sz w:val="22"/>
          <w:szCs w:val="22"/>
        </w:rPr>
        <w:t>API</w:t>
      </w:r>
      <w:r w:rsidRPr="00782A6B">
        <w:rPr>
          <w:rFonts w:ascii="Arial" w:hAnsi="Arial" w:cs="Arial"/>
          <w:sz w:val="22"/>
          <w:szCs w:val="22"/>
        </w:rPr>
        <w:t xml:space="preserve">  respecto  de la solicitud del punto anterior.</w:t>
      </w:r>
    </w:p>
    <w:p w14:paraId="2DC87D13" w14:textId="77777777" w:rsidR="00CB48A5" w:rsidRPr="00782A6B" w:rsidRDefault="00CB48A5" w:rsidP="00CB48A5">
      <w:pPr>
        <w:spacing w:before="120" w:after="120"/>
        <w:jc w:val="both"/>
        <w:rPr>
          <w:rFonts w:ascii="Arial" w:hAnsi="Arial" w:cs="Arial"/>
          <w:sz w:val="22"/>
          <w:szCs w:val="22"/>
        </w:rPr>
      </w:pPr>
      <w:r>
        <w:rPr>
          <w:rFonts w:ascii="Arial" w:hAnsi="Arial" w:cs="Arial"/>
          <w:sz w:val="22"/>
          <w:szCs w:val="22"/>
        </w:rPr>
        <w:t xml:space="preserve">III. </w:t>
      </w:r>
      <w:r w:rsidRPr="00782A6B">
        <w:rPr>
          <w:rFonts w:ascii="Arial" w:hAnsi="Arial" w:cs="Arial"/>
          <w:sz w:val="22"/>
          <w:szCs w:val="22"/>
        </w:rPr>
        <w:t xml:space="preserve">Notificación, preferentemente a través de corredor o notario público, de la constitución de la transferencia de derechos celebrada, en la que se indique claramente el número, fecha y objeto </w:t>
      </w:r>
      <w:r w:rsidRPr="00782A6B">
        <w:rPr>
          <w:rFonts w:ascii="Arial" w:hAnsi="Arial" w:cs="Arial"/>
          <w:sz w:val="22"/>
          <w:szCs w:val="22"/>
        </w:rPr>
        <w:lastRenderedPageBreak/>
        <w:t xml:space="preserve">del Contrato fuente, las facturas y, en su caso, contra-recibos materia de la transferencia, con el desglose de la transferencia, así como el importe y la fecha de cada uno de ellos, el importe total de la transferencia, con el desglose correspondiente y cualquier otro dato o documento indispensable que se requiera a juicio de </w:t>
      </w: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para que quede plenamente identificado el crédito cedido.</w:t>
      </w:r>
    </w:p>
    <w:p w14:paraId="7F7303B0"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IV.  En caso de que no se opte por la notificación a través de corredor o notario público, ésta deberá hacerse en forma fehaciente con el acuse de recibo correspondiente por </w:t>
      </w: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a fin de que</w:t>
      </w:r>
      <w:r>
        <w:rPr>
          <w:rFonts w:ascii="Arial" w:hAnsi="Arial" w:cs="Arial"/>
          <w:sz w:val="22"/>
          <w:szCs w:val="22"/>
        </w:rPr>
        <w:t xml:space="preserve"> quede constancia indubitable </w:t>
      </w:r>
      <w:r w:rsidRPr="00782A6B">
        <w:rPr>
          <w:rFonts w:ascii="Arial" w:hAnsi="Arial" w:cs="Arial"/>
          <w:sz w:val="22"/>
          <w:szCs w:val="22"/>
        </w:rPr>
        <w:t>de que se cumplió con el requisito que establece la ley, sin perjuicio de que se satisfagan los demás requisitos señalados en el párrafo anterior.</w:t>
      </w:r>
    </w:p>
    <w:p w14:paraId="7A616335"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V. La notificación o en su caso el aviso de la transferencia sobre los derechos de cobro, deberá ser hecha a </w:t>
      </w: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dentro de los 5 (cinco) días hábiles siguientes a la celebración del Contrato respectivo o entre las partes que celebren el Contrato o acto jurídico cuyo objeto sea transferir a favor de una de ellas el cobro de las facturas y/o contra-recibos materia del Contrato.</w:t>
      </w:r>
    </w:p>
    <w:p w14:paraId="0527D43B"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sz w:val="22"/>
          <w:szCs w:val="22"/>
        </w:rPr>
        <w:t>VI.</w:t>
      </w:r>
      <w:r w:rsidRPr="00782A6B">
        <w:rPr>
          <w:rFonts w:ascii="Arial" w:hAnsi="Arial" w:cs="Arial"/>
          <w:sz w:val="22"/>
          <w:szCs w:val="22"/>
        </w:rPr>
        <w:tab/>
        <w:t xml:space="preserve">Proporcionar cualquier otro dato o documento que </w:t>
      </w: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estime necesario.</w:t>
      </w:r>
    </w:p>
    <w:p w14:paraId="6405852B"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tendrá facultad para rescindir de pleno derecho y sin necesidad de declaración judicial el Contrato, cuando una vez notificada la transferencia de derechos o el acto jurídico de que se trate, los derechos de crédito que comprenda sean cobrados por el cedente o cualquier otra persona distinta del nuevo titular del derecho.</w:t>
      </w:r>
    </w:p>
    <w:p w14:paraId="42D2A321"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 xml:space="preserve">también podrá rescindir de pleno derecho y sin necesidad de declaración judicial el presente Contrato, cuando después de ser cobradas las facturas o contra-recibos, éstas se hagan figurar por </w:t>
      </w:r>
      <w:r w:rsidRPr="00782A6B">
        <w:rPr>
          <w:rFonts w:ascii="Arial" w:hAnsi="Arial" w:cs="Arial"/>
          <w:b/>
          <w:sz w:val="22"/>
          <w:szCs w:val="22"/>
        </w:rPr>
        <w:t>EL PROVEEDOR</w:t>
      </w:r>
      <w:r w:rsidRPr="00782A6B">
        <w:rPr>
          <w:rFonts w:ascii="Arial" w:hAnsi="Arial" w:cs="Arial"/>
          <w:sz w:val="22"/>
          <w:szCs w:val="22"/>
        </w:rPr>
        <w:t xml:space="preserve"> en un Contrato de transferencia de crédito o de constitución de garantía prendaria, de fideicomiso en garantía o en cualquier otro acto jurídico que tenga como consecuencia conferir a un tercero los derechos de </w:t>
      </w:r>
      <w:r w:rsidRPr="00782A6B">
        <w:rPr>
          <w:rFonts w:ascii="Arial" w:hAnsi="Arial" w:cs="Arial"/>
          <w:b/>
          <w:sz w:val="22"/>
          <w:szCs w:val="22"/>
        </w:rPr>
        <w:t>EL PROVEEDOR</w:t>
      </w:r>
      <w:r w:rsidRPr="00782A6B">
        <w:rPr>
          <w:rFonts w:ascii="Arial" w:hAnsi="Arial" w:cs="Arial"/>
          <w:sz w:val="22"/>
          <w:szCs w:val="22"/>
        </w:rPr>
        <w:t>, a los créditos generados conforme a este Contrato, con preferencia sobre dichos créditos.</w:t>
      </w:r>
    </w:p>
    <w:p w14:paraId="25C90108"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VII.</w:t>
      </w:r>
      <w:r w:rsidRPr="00782A6B">
        <w:rPr>
          <w:rFonts w:ascii="Arial" w:hAnsi="Arial" w:cs="Arial"/>
          <w:sz w:val="22"/>
          <w:szCs w:val="22"/>
        </w:rPr>
        <w:tab/>
        <w:t xml:space="preserve">Queda expresamente convenido y así lo admite </w:t>
      </w:r>
      <w:r w:rsidRPr="00782A6B">
        <w:rPr>
          <w:rFonts w:ascii="Arial" w:hAnsi="Arial" w:cs="Arial"/>
          <w:b/>
          <w:sz w:val="22"/>
          <w:szCs w:val="22"/>
        </w:rPr>
        <w:t>EL PROVEEDOR</w:t>
      </w:r>
      <w:r w:rsidRPr="00782A6B">
        <w:rPr>
          <w:rFonts w:ascii="Arial" w:hAnsi="Arial" w:cs="Arial"/>
          <w:sz w:val="22"/>
          <w:szCs w:val="22"/>
        </w:rPr>
        <w:t xml:space="preserve">, que </w:t>
      </w: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 xml:space="preserve">no asume ninguna responsabilidad frente a terceros por el incumplimiento del Contrato, convenio o acto jurídico a través del cual </w:t>
      </w:r>
      <w:r w:rsidRPr="00782A6B">
        <w:rPr>
          <w:rFonts w:ascii="Arial" w:hAnsi="Arial" w:cs="Arial"/>
          <w:b/>
          <w:sz w:val="22"/>
          <w:szCs w:val="22"/>
        </w:rPr>
        <w:t>EL PROVEEDOR</w:t>
      </w:r>
      <w:r w:rsidRPr="00782A6B">
        <w:rPr>
          <w:rFonts w:ascii="Arial" w:hAnsi="Arial" w:cs="Arial"/>
          <w:sz w:val="22"/>
          <w:szCs w:val="22"/>
        </w:rPr>
        <w:t xml:space="preserve"> sea sustituido en los créditos que surgieren a su favor, conforme a lo estipulado en el presente instrumento.</w:t>
      </w:r>
    </w:p>
    <w:p w14:paraId="2B3953CB" w14:textId="77777777" w:rsidR="00CB48A5" w:rsidRPr="00782A6B" w:rsidRDefault="00CB48A5" w:rsidP="00CB48A5">
      <w:pPr>
        <w:pStyle w:val="Sangradetextonormal"/>
        <w:tabs>
          <w:tab w:val="left" w:pos="540"/>
        </w:tabs>
        <w:spacing w:before="120"/>
        <w:ind w:left="29" w:hanging="1"/>
        <w:jc w:val="both"/>
        <w:rPr>
          <w:rFonts w:ascii="Arial" w:hAnsi="Arial" w:cs="Arial"/>
          <w:sz w:val="22"/>
          <w:szCs w:val="22"/>
        </w:rPr>
      </w:pPr>
      <w:r w:rsidRPr="00782A6B">
        <w:rPr>
          <w:rFonts w:ascii="Arial" w:hAnsi="Arial" w:cs="Arial"/>
          <w:sz w:val="22"/>
          <w:szCs w:val="22"/>
        </w:rPr>
        <w:t>VIII.</w:t>
      </w:r>
      <w:r w:rsidRPr="00782A6B">
        <w:rPr>
          <w:rFonts w:ascii="Arial" w:hAnsi="Arial" w:cs="Arial"/>
          <w:b/>
          <w:sz w:val="22"/>
          <w:szCs w:val="22"/>
        </w:rPr>
        <w:t xml:space="preserve"> LA </w:t>
      </w:r>
      <w:r w:rsidRPr="00A64F39">
        <w:rPr>
          <w:rFonts w:ascii="Arial" w:hAnsi="Arial" w:cs="Arial"/>
          <w:b/>
          <w:sz w:val="22"/>
          <w:szCs w:val="22"/>
        </w:rPr>
        <w:t xml:space="preserve">API </w:t>
      </w:r>
      <w:r w:rsidRPr="00782A6B">
        <w:rPr>
          <w:rFonts w:ascii="Arial" w:hAnsi="Arial" w:cs="Arial"/>
          <w:sz w:val="22"/>
          <w:szCs w:val="22"/>
        </w:rPr>
        <w:t xml:space="preserve">y </w:t>
      </w:r>
      <w:r w:rsidRPr="00782A6B">
        <w:rPr>
          <w:rFonts w:ascii="Arial" w:hAnsi="Arial" w:cs="Arial"/>
          <w:b/>
          <w:sz w:val="22"/>
          <w:szCs w:val="22"/>
        </w:rPr>
        <w:t>EL PROVEEDOR</w:t>
      </w:r>
      <w:r w:rsidRPr="00782A6B">
        <w:rPr>
          <w:rFonts w:ascii="Arial" w:hAnsi="Arial" w:cs="Arial"/>
          <w:sz w:val="22"/>
          <w:szCs w:val="22"/>
        </w:rPr>
        <w:t xml:space="preserve"> convienen en que en caso de rescisión de este Contrato, los créditos a favor de terceros tendrán la siguiente prelación u orden de preferencia en su pago:</w:t>
      </w:r>
    </w:p>
    <w:p w14:paraId="51505BF3"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sz w:val="22"/>
          <w:szCs w:val="22"/>
        </w:rPr>
        <w:t xml:space="preserve">a. Créditos a favor de los trabajadores de </w:t>
      </w:r>
      <w:r w:rsidRPr="00782A6B">
        <w:rPr>
          <w:rFonts w:ascii="Arial" w:hAnsi="Arial" w:cs="Arial"/>
          <w:b/>
          <w:sz w:val="22"/>
          <w:szCs w:val="22"/>
        </w:rPr>
        <w:t>EL PROVEEDOR</w:t>
      </w:r>
      <w:r w:rsidRPr="00782A6B">
        <w:rPr>
          <w:rFonts w:ascii="Arial" w:hAnsi="Arial" w:cs="Arial"/>
          <w:sz w:val="22"/>
          <w:szCs w:val="22"/>
        </w:rPr>
        <w:t>.</w:t>
      </w:r>
    </w:p>
    <w:p w14:paraId="12E464E1"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sz w:val="22"/>
          <w:szCs w:val="22"/>
        </w:rPr>
        <w:t>b. Créditos fiscales en los términos del Código Fiscal de la Federación.</w:t>
      </w:r>
    </w:p>
    <w:p w14:paraId="5EFEB8EB"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sz w:val="22"/>
          <w:szCs w:val="22"/>
        </w:rPr>
        <w:t xml:space="preserve">c. Créditos a favor de </w:t>
      </w: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teniendo preferencia dentro de éstos los que resulten de falta de amortización del o de los anticipos que se le hayan otorgado a cuenta de este Contrato.</w:t>
      </w:r>
    </w:p>
    <w:p w14:paraId="6D08FD83"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d. Otros créditos a favor de terceros distintos a los referidos en los puntos anteriores.</w:t>
      </w:r>
    </w:p>
    <w:p w14:paraId="0CF28B3F"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b/>
          <w:sz w:val="22"/>
          <w:szCs w:val="22"/>
        </w:rPr>
        <w:t xml:space="preserve">DÉCIMA </w:t>
      </w:r>
      <w:r>
        <w:rPr>
          <w:rFonts w:ascii="Arial" w:hAnsi="Arial" w:cs="Arial"/>
          <w:b/>
          <w:sz w:val="22"/>
          <w:szCs w:val="22"/>
        </w:rPr>
        <w:t>TERCERA</w:t>
      </w:r>
      <w:r w:rsidRPr="00782A6B">
        <w:rPr>
          <w:rFonts w:ascii="Arial" w:hAnsi="Arial" w:cs="Arial"/>
          <w:b/>
          <w:sz w:val="22"/>
          <w:szCs w:val="22"/>
        </w:rPr>
        <w:t>.- GARANTIA DE CUMPLIMIENTO Y CALIDAD.</w:t>
      </w:r>
    </w:p>
    <w:p w14:paraId="4FD49EB7" w14:textId="77777777" w:rsidR="00CB48A5"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EL PROVEEDOR</w:t>
      </w:r>
      <w:r w:rsidRPr="00782A6B">
        <w:rPr>
          <w:rFonts w:ascii="Arial" w:hAnsi="Arial" w:cs="Arial"/>
          <w:color w:val="000000"/>
          <w:sz w:val="22"/>
          <w:szCs w:val="22"/>
        </w:rPr>
        <w:t xml:space="preserve"> se obliga</w:t>
      </w:r>
      <w:r>
        <w:rPr>
          <w:rFonts w:ascii="Arial" w:hAnsi="Arial" w:cs="Arial"/>
          <w:color w:val="000000"/>
          <w:sz w:val="22"/>
          <w:szCs w:val="22"/>
        </w:rPr>
        <w:t xml:space="preserve"> </w:t>
      </w:r>
      <w:r w:rsidRPr="00782A6B">
        <w:rPr>
          <w:rFonts w:ascii="Arial" w:hAnsi="Arial" w:cs="Arial"/>
          <w:sz w:val="22"/>
          <w:szCs w:val="22"/>
        </w:rPr>
        <w:t>a garantizar el cumplimiento de todas y cada una de las obligaciones derivadas de este Contrato, incluyendo la calidad de los servicios</w:t>
      </w:r>
      <w:r>
        <w:rPr>
          <w:rFonts w:ascii="Arial" w:hAnsi="Arial" w:cs="Arial"/>
          <w:sz w:val="22"/>
          <w:szCs w:val="22"/>
        </w:rPr>
        <w:t>, a través de alguno de los siguientes instrumentos:</w:t>
      </w:r>
      <w:r w:rsidRPr="00782A6B">
        <w:rPr>
          <w:rFonts w:ascii="Arial" w:hAnsi="Arial" w:cs="Arial"/>
          <w:sz w:val="22"/>
          <w:szCs w:val="22"/>
        </w:rPr>
        <w:t xml:space="preserve"> </w:t>
      </w:r>
    </w:p>
    <w:p w14:paraId="2AD9C07A" w14:textId="77777777" w:rsidR="00CB48A5" w:rsidRPr="00C94A98" w:rsidRDefault="00CB48A5" w:rsidP="00CB48A5">
      <w:pPr>
        <w:autoSpaceDE w:val="0"/>
        <w:autoSpaceDN w:val="0"/>
        <w:adjustRightInd w:val="0"/>
        <w:jc w:val="both"/>
        <w:rPr>
          <w:rFonts w:ascii="Arial" w:hAnsi="Arial" w:cs="Arial"/>
          <w:iCs/>
          <w:sz w:val="22"/>
          <w:szCs w:val="22"/>
          <w:lang w:val="es-ES_tradnl" w:eastAsia="es-MX"/>
        </w:rPr>
      </w:pPr>
      <w:r>
        <w:rPr>
          <w:rFonts w:ascii="Arial" w:hAnsi="Arial" w:cs="Arial"/>
          <w:iCs/>
          <w:sz w:val="22"/>
          <w:szCs w:val="22"/>
          <w:lang w:eastAsia="es-MX"/>
        </w:rPr>
        <w:t>a)</w:t>
      </w:r>
      <w:r>
        <w:rPr>
          <w:rFonts w:ascii="Arial" w:hAnsi="Arial" w:cs="Arial"/>
          <w:iCs/>
          <w:sz w:val="22"/>
          <w:szCs w:val="22"/>
          <w:lang w:eastAsia="es-MX"/>
        </w:rPr>
        <w:tab/>
      </w:r>
      <w:r w:rsidRPr="00C94A98">
        <w:rPr>
          <w:rFonts w:ascii="Arial" w:hAnsi="Arial" w:cs="Arial"/>
          <w:iCs/>
          <w:sz w:val="22"/>
          <w:szCs w:val="22"/>
          <w:lang w:val="es-ES_tradnl" w:eastAsia="es-MX"/>
        </w:rPr>
        <w:t xml:space="preserve">La fianza, expedida por una compañía afianzadora autorizada por la Secretaría de Hacienda y Crédito Público; </w:t>
      </w:r>
    </w:p>
    <w:p w14:paraId="7EB9D4AB" w14:textId="77777777" w:rsidR="00CB48A5" w:rsidRPr="00C94A98" w:rsidRDefault="00CB48A5" w:rsidP="00CB48A5">
      <w:pPr>
        <w:autoSpaceDE w:val="0"/>
        <w:autoSpaceDN w:val="0"/>
        <w:adjustRightInd w:val="0"/>
        <w:jc w:val="both"/>
        <w:rPr>
          <w:rFonts w:ascii="Arial" w:hAnsi="Arial" w:cs="Arial"/>
          <w:iCs/>
          <w:sz w:val="22"/>
          <w:szCs w:val="22"/>
          <w:lang w:val="es-ES_tradnl" w:eastAsia="es-MX"/>
        </w:rPr>
      </w:pPr>
      <w:r w:rsidRPr="00C94A98">
        <w:rPr>
          <w:rFonts w:ascii="Arial" w:hAnsi="Arial" w:cs="Arial"/>
          <w:iCs/>
          <w:sz w:val="22"/>
          <w:szCs w:val="22"/>
          <w:lang w:val="es-ES_tradnl" w:eastAsia="es-MX"/>
        </w:rPr>
        <w:t>b)</w:t>
      </w:r>
      <w:r w:rsidRPr="00C94A98">
        <w:rPr>
          <w:rFonts w:ascii="Arial" w:hAnsi="Arial" w:cs="Arial"/>
          <w:iCs/>
          <w:sz w:val="22"/>
          <w:szCs w:val="22"/>
          <w:lang w:val="es-ES_tradnl" w:eastAsia="es-MX"/>
        </w:rPr>
        <w:tab/>
        <w:t>El certificado de caución emitido por una compañía aseguradora;</w:t>
      </w:r>
    </w:p>
    <w:p w14:paraId="3A20A7D9" w14:textId="77777777" w:rsidR="00CB48A5" w:rsidRPr="00C94A98" w:rsidRDefault="00CB48A5" w:rsidP="00CB48A5">
      <w:pPr>
        <w:autoSpaceDE w:val="0"/>
        <w:autoSpaceDN w:val="0"/>
        <w:adjustRightInd w:val="0"/>
        <w:jc w:val="both"/>
        <w:rPr>
          <w:rFonts w:ascii="Arial" w:hAnsi="Arial" w:cs="Arial"/>
          <w:iCs/>
          <w:sz w:val="22"/>
          <w:szCs w:val="22"/>
          <w:lang w:val="es-ES_tradnl" w:eastAsia="es-MX"/>
        </w:rPr>
      </w:pPr>
      <w:r w:rsidRPr="00C94A98">
        <w:rPr>
          <w:rFonts w:ascii="Arial" w:hAnsi="Arial" w:cs="Arial"/>
          <w:iCs/>
          <w:sz w:val="22"/>
          <w:szCs w:val="22"/>
          <w:lang w:val="es-ES_tradnl" w:eastAsia="es-MX"/>
        </w:rPr>
        <w:t>c)</w:t>
      </w:r>
      <w:r w:rsidRPr="00C94A98">
        <w:rPr>
          <w:rFonts w:ascii="Arial" w:hAnsi="Arial" w:cs="Arial"/>
          <w:iCs/>
          <w:sz w:val="22"/>
          <w:szCs w:val="22"/>
          <w:lang w:val="es-ES_tradnl" w:eastAsia="es-MX"/>
        </w:rPr>
        <w:tab/>
        <w:t xml:space="preserve">La carta de crédito Stand by, expedida por una institución bancaria autorizada en términos de la Ley de Instituciones de Crédito, para operar en la República Mexicana o bien por una institución de crédito constituida en el extranjero. En este último caso, deberá ser confirmada invariablemente por una institución bancaria autorizada para operar en la República Mexicana. </w:t>
      </w:r>
    </w:p>
    <w:p w14:paraId="11D3EFE6" w14:textId="77777777" w:rsidR="00CB48A5" w:rsidRPr="00C94A98" w:rsidRDefault="00CB48A5" w:rsidP="00CB48A5">
      <w:pPr>
        <w:autoSpaceDE w:val="0"/>
        <w:autoSpaceDN w:val="0"/>
        <w:adjustRightInd w:val="0"/>
        <w:jc w:val="both"/>
        <w:rPr>
          <w:rFonts w:ascii="Arial" w:hAnsi="Arial" w:cs="Arial"/>
          <w:iCs/>
          <w:sz w:val="22"/>
          <w:szCs w:val="22"/>
          <w:lang w:val="es-ES_tradnl" w:eastAsia="es-MX"/>
        </w:rPr>
      </w:pPr>
      <w:r w:rsidRPr="00C94A98">
        <w:rPr>
          <w:rFonts w:ascii="Arial" w:hAnsi="Arial" w:cs="Arial"/>
          <w:iCs/>
          <w:sz w:val="22"/>
          <w:szCs w:val="22"/>
          <w:lang w:val="es-ES_tradnl" w:eastAsia="es-MX"/>
        </w:rPr>
        <w:lastRenderedPageBreak/>
        <w:t xml:space="preserve">La carta de crédito Stand by estará sujeta a las prácticas internacionales para Stand by ISP98, emitidas por la Cámara de Comercio Internacional;  o. </w:t>
      </w:r>
    </w:p>
    <w:p w14:paraId="0AA709A6" w14:textId="77777777" w:rsidR="00CB48A5" w:rsidRDefault="00CB48A5" w:rsidP="00CB48A5">
      <w:pPr>
        <w:autoSpaceDE w:val="0"/>
        <w:autoSpaceDN w:val="0"/>
        <w:adjustRightInd w:val="0"/>
        <w:jc w:val="both"/>
        <w:rPr>
          <w:rFonts w:ascii="Arial" w:hAnsi="Arial" w:cs="Arial"/>
          <w:iCs/>
          <w:sz w:val="22"/>
          <w:szCs w:val="22"/>
          <w:lang w:val="es-ES_tradnl" w:eastAsia="es-MX"/>
        </w:rPr>
      </w:pPr>
      <w:r w:rsidRPr="00C94A98">
        <w:rPr>
          <w:rFonts w:ascii="Arial" w:hAnsi="Arial" w:cs="Arial"/>
          <w:iCs/>
          <w:sz w:val="22"/>
          <w:szCs w:val="22"/>
          <w:lang w:val="es-ES_tradnl" w:eastAsia="es-MX"/>
        </w:rPr>
        <w:t>d)</w:t>
      </w:r>
      <w:r w:rsidRPr="00C94A98">
        <w:rPr>
          <w:rFonts w:ascii="Arial" w:hAnsi="Arial" w:cs="Arial"/>
          <w:iCs/>
          <w:sz w:val="22"/>
          <w:szCs w:val="22"/>
          <w:lang w:val="es-ES_tradnl" w:eastAsia="es-MX"/>
        </w:rPr>
        <w:tab/>
        <w:t xml:space="preserve">El Cheque certificado o de Caja expedido por Institución Bancaria autorizada para operar en la República Mexicana a favor de la API, previa autorización de ésta. </w:t>
      </w:r>
    </w:p>
    <w:p w14:paraId="4529D688" w14:textId="77777777" w:rsidR="00CB48A5" w:rsidRPr="00C94A98" w:rsidRDefault="00CB48A5" w:rsidP="00CB48A5">
      <w:pPr>
        <w:autoSpaceDE w:val="0"/>
        <w:autoSpaceDN w:val="0"/>
        <w:adjustRightInd w:val="0"/>
        <w:jc w:val="both"/>
        <w:rPr>
          <w:rFonts w:ascii="Arial" w:hAnsi="Arial" w:cs="Arial"/>
          <w:b/>
          <w:i/>
          <w:iCs/>
          <w:sz w:val="22"/>
          <w:szCs w:val="22"/>
          <w:lang w:val="es-ES_tradnl" w:eastAsia="es-MX"/>
        </w:rPr>
      </w:pPr>
      <w:r w:rsidRPr="00C94A98">
        <w:rPr>
          <w:rFonts w:ascii="Arial" w:hAnsi="Arial" w:cs="Arial"/>
          <w:b/>
          <w:i/>
          <w:iCs/>
          <w:sz w:val="22"/>
          <w:szCs w:val="22"/>
          <w:highlight w:val="lightGray"/>
          <w:lang w:val="es-ES_tradnl" w:eastAsia="es-MX"/>
        </w:rPr>
        <w:t>(NOTA: Elegida la forma de garantía por el proveedor, se omitirán las demás en el contrato que se formalice).</w:t>
      </w:r>
    </w:p>
    <w:p w14:paraId="71180635" w14:textId="77777777" w:rsidR="00CB48A5" w:rsidRPr="00782A6B" w:rsidRDefault="00CB48A5" w:rsidP="00CB48A5">
      <w:pPr>
        <w:spacing w:before="120" w:after="120"/>
        <w:jc w:val="both"/>
        <w:rPr>
          <w:rFonts w:ascii="Arial" w:hAnsi="Arial" w:cs="Arial"/>
          <w:color w:val="000000"/>
          <w:sz w:val="22"/>
          <w:szCs w:val="22"/>
        </w:rPr>
      </w:pPr>
      <w:r w:rsidRPr="00782A6B">
        <w:rPr>
          <w:rFonts w:ascii="Arial" w:hAnsi="Arial" w:cs="Arial"/>
          <w:b/>
          <w:sz w:val="22"/>
          <w:szCs w:val="22"/>
        </w:rPr>
        <w:t>EL PROVEEDOR</w:t>
      </w:r>
      <w:r w:rsidRPr="00782A6B">
        <w:rPr>
          <w:rFonts w:ascii="Arial" w:hAnsi="Arial" w:cs="Arial"/>
          <w:sz w:val="22"/>
          <w:szCs w:val="22"/>
        </w:rPr>
        <w:t xml:space="preserve"> deberá entregar la garantía a </w:t>
      </w:r>
      <w:r w:rsidRPr="00782A6B">
        <w:rPr>
          <w:rFonts w:ascii="Arial" w:hAnsi="Arial" w:cs="Arial"/>
          <w:i/>
          <w:sz w:val="22"/>
          <w:szCs w:val="22"/>
          <w:highlight w:val="lightGray"/>
          <w:u w:val="single"/>
        </w:rPr>
        <w:t>(área que administrará el contrato)</w:t>
      </w:r>
      <w:r w:rsidRPr="00782A6B">
        <w:rPr>
          <w:rFonts w:ascii="Arial" w:hAnsi="Arial" w:cs="Arial"/>
          <w:sz w:val="22"/>
          <w:szCs w:val="22"/>
          <w:highlight w:val="lightGray"/>
        </w:rPr>
        <w:t>,</w:t>
      </w:r>
      <w:r w:rsidRPr="00782A6B">
        <w:rPr>
          <w:rFonts w:ascii="Arial" w:hAnsi="Arial" w:cs="Arial"/>
          <w:sz w:val="22"/>
          <w:szCs w:val="22"/>
        </w:rPr>
        <w:t xml:space="preserve"> ubicada en </w:t>
      </w:r>
      <w:r w:rsidRPr="00782A6B">
        <w:rPr>
          <w:rFonts w:ascii="Arial" w:hAnsi="Arial" w:cs="Arial"/>
          <w:i/>
          <w:sz w:val="22"/>
          <w:szCs w:val="22"/>
          <w:highlight w:val="lightGray"/>
          <w:u w:val="single"/>
        </w:rPr>
        <w:t>(domicilio)</w:t>
      </w:r>
      <w:r w:rsidRPr="00782A6B">
        <w:rPr>
          <w:rFonts w:ascii="Arial" w:hAnsi="Arial" w:cs="Arial"/>
          <w:sz w:val="22"/>
          <w:szCs w:val="22"/>
        </w:rPr>
        <w:t xml:space="preserve">, en el plazo o fecha previstos en la convocatoria a la licitación, en la invitación a cuando menos tres personas o en la solicitud de cotización, en su defecto, a más tardar dentro de los diez días naturales siguientes a la firma del Contrato, </w:t>
      </w:r>
      <w:r w:rsidRPr="00782A6B">
        <w:rPr>
          <w:rFonts w:ascii="Arial" w:hAnsi="Arial" w:cs="Arial"/>
          <w:color w:val="000000"/>
          <w:sz w:val="22"/>
          <w:szCs w:val="22"/>
        </w:rPr>
        <w:t xml:space="preserve">atendiendo para esto el modelo de póliza que </w:t>
      </w:r>
      <w:r w:rsidRPr="00782A6B">
        <w:rPr>
          <w:rFonts w:ascii="Arial" w:hAnsi="Arial" w:cs="Arial"/>
          <w:b/>
          <w:bCs/>
          <w:color w:val="000000"/>
          <w:sz w:val="22"/>
          <w:szCs w:val="22"/>
        </w:rPr>
        <w:t xml:space="preserve">LA </w:t>
      </w:r>
      <w:r w:rsidRPr="00A64F39">
        <w:rPr>
          <w:rFonts w:ascii="Arial" w:hAnsi="Arial" w:cs="Arial"/>
          <w:b/>
          <w:bCs/>
          <w:color w:val="000000"/>
          <w:sz w:val="22"/>
          <w:szCs w:val="22"/>
        </w:rPr>
        <w:t xml:space="preserve">API </w:t>
      </w:r>
      <w:r w:rsidRPr="00782A6B">
        <w:rPr>
          <w:rFonts w:ascii="Arial" w:hAnsi="Arial" w:cs="Arial"/>
          <w:color w:val="000000"/>
          <w:sz w:val="22"/>
          <w:szCs w:val="22"/>
        </w:rPr>
        <w:t xml:space="preserve">entregó a </w:t>
      </w:r>
      <w:r w:rsidRPr="00782A6B">
        <w:rPr>
          <w:rFonts w:ascii="Arial" w:hAnsi="Arial" w:cs="Arial"/>
          <w:b/>
          <w:bCs/>
          <w:color w:val="000000"/>
          <w:sz w:val="22"/>
          <w:szCs w:val="22"/>
        </w:rPr>
        <w:t xml:space="preserve">EL PROVEEDOR </w:t>
      </w:r>
      <w:r w:rsidRPr="00782A6B">
        <w:rPr>
          <w:rFonts w:ascii="Arial" w:hAnsi="Arial" w:cs="Arial"/>
          <w:color w:val="000000"/>
          <w:sz w:val="22"/>
          <w:szCs w:val="22"/>
        </w:rPr>
        <w:t xml:space="preserve">en la convocatoria a la licitación o invitación a cuando menos tres personas </w:t>
      </w:r>
      <w:r w:rsidRPr="00782A6B">
        <w:rPr>
          <w:rFonts w:ascii="Arial" w:hAnsi="Arial" w:cs="Arial"/>
          <w:i/>
          <w:iCs/>
          <w:color w:val="000000"/>
          <w:sz w:val="22"/>
          <w:szCs w:val="22"/>
          <w:u w:val="single"/>
          <w:shd w:val="clear" w:color="auto" w:fill="E0E0E0"/>
        </w:rPr>
        <w:t>(ajustar texto de acuerdo al tipo de adjudicación y garantía convenida )</w:t>
      </w:r>
      <w:r w:rsidRPr="00782A6B">
        <w:rPr>
          <w:rFonts w:ascii="Arial" w:hAnsi="Arial" w:cs="Arial"/>
          <w:color w:val="000000"/>
          <w:sz w:val="22"/>
          <w:szCs w:val="22"/>
        </w:rPr>
        <w:t>.</w:t>
      </w:r>
    </w:p>
    <w:p w14:paraId="41B3012F"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color w:val="000000"/>
          <w:sz w:val="22"/>
          <w:szCs w:val="22"/>
        </w:rPr>
        <w:t xml:space="preserve">La garantía corresponderá a un </w:t>
      </w:r>
      <w:r>
        <w:rPr>
          <w:rFonts w:ascii="Arial" w:hAnsi="Arial" w:cs="Arial"/>
          <w:i/>
          <w:iCs/>
          <w:color w:val="000000"/>
          <w:sz w:val="22"/>
          <w:szCs w:val="22"/>
          <w:u w:val="single"/>
          <w:shd w:val="clear" w:color="auto" w:fill="E0E0E0"/>
        </w:rPr>
        <w:t>(</w:t>
      </w:r>
      <w:r w:rsidRPr="00782A6B">
        <w:rPr>
          <w:rFonts w:ascii="Arial" w:hAnsi="Arial" w:cs="Arial"/>
          <w:i/>
          <w:iCs/>
          <w:color w:val="000000"/>
          <w:sz w:val="22"/>
          <w:szCs w:val="22"/>
          <w:u w:val="single"/>
          <w:shd w:val="clear" w:color="auto" w:fill="E0E0E0"/>
        </w:rPr>
        <w:t>por ciento)</w:t>
      </w:r>
      <w:r w:rsidRPr="00782A6B">
        <w:rPr>
          <w:rFonts w:ascii="Arial" w:hAnsi="Arial" w:cs="Arial"/>
          <w:color w:val="000000"/>
          <w:sz w:val="22"/>
          <w:szCs w:val="22"/>
        </w:rPr>
        <w:t xml:space="preserve"> % del valor total del Contrato sin incluir el IVA.</w:t>
      </w:r>
    </w:p>
    <w:p w14:paraId="0B415180"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Si transcurrido el plazo señalado, no se hubiere otorgado la fianza respectiva en los términos pactados, </w:t>
      </w:r>
      <w:r w:rsidRPr="00782A6B">
        <w:rPr>
          <w:rFonts w:ascii="Arial" w:hAnsi="Arial" w:cs="Arial"/>
          <w:b/>
          <w:sz w:val="22"/>
          <w:szCs w:val="22"/>
          <w:lang w:val="es-ES_tradnl"/>
        </w:rPr>
        <w:t xml:space="preserve">LA </w:t>
      </w:r>
      <w:r w:rsidRPr="00A64F39">
        <w:rPr>
          <w:rFonts w:ascii="Arial" w:hAnsi="Arial" w:cs="Arial"/>
          <w:b/>
          <w:sz w:val="22"/>
          <w:szCs w:val="22"/>
          <w:lang w:val="es-ES_tradnl"/>
        </w:rPr>
        <w:t xml:space="preserve">API </w:t>
      </w:r>
      <w:r w:rsidRPr="00782A6B">
        <w:rPr>
          <w:rFonts w:ascii="Arial" w:hAnsi="Arial" w:cs="Arial"/>
          <w:sz w:val="22"/>
          <w:szCs w:val="22"/>
          <w:lang w:val="es-ES_tradnl"/>
        </w:rPr>
        <w:t xml:space="preserve">iniciará el procedimiento de rescisión del Contrato conforme lo estipula la CLAÚSULA DÉCIMA NOVENA y lo </w:t>
      </w:r>
      <w:r w:rsidRPr="00782A6B">
        <w:rPr>
          <w:rFonts w:ascii="Arial" w:hAnsi="Arial" w:cs="Arial"/>
          <w:sz w:val="22"/>
          <w:szCs w:val="22"/>
        </w:rPr>
        <w:t>podrá declarar rescindido.</w:t>
      </w:r>
    </w:p>
    <w:p w14:paraId="63E064C7"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Cuando las partes celebren un convenio modificatorio al Contrato, </w:t>
      </w:r>
      <w:r w:rsidRPr="00782A6B">
        <w:rPr>
          <w:rFonts w:ascii="Arial" w:hAnsi="Arial" w:cs="Arial"/>
          <w:b/>
          <w:sz w:val="22"/>
          <w:szCs w:val="22"/>
        </w:rPr>
        <w:t xml:space="preserve">EL PROVEEDOR  </w:t>
      </w:r>
      <w:r w:rsidRPr="00782A6B">
        <w:rPr>
          <w:rFonts w:ascii="Arial" w:hAnsi="Arial" w:cs="Arial"/>
          <w:sz w:val="22"/>
          <w:szCs w:val="22"/>
        </w:rPr>
        <w:t xml:space="preserve">se obliga a entregar un documento adicional a la </w:t>
      </w:r>
      <w:r>
        <w:rPr>
          <w:rFonts w:ascii="Arial" w:hAnsi="Arial" w:cs="Arial"/>
          <w:sz w:val="22"/>
          <w:szCs w:val="22"/>
        </w:rPr>
        <w:t>garantía</w:t>
      </w:r>
      <w:r w:rsidRPr="00782A6B">
        <w:rPr>
          <w:rFonts w:ascii="Arial" w:hAnsi="Arial" w:cs="Arial"/>
          <w:sz w:val="22"/>
          <w:szCs w:val="22"/>
        </w:rPr>
        <w:t xml:space="preserve"> en los términos del artículo 117 de la Ley Federal de Instituciones de Fianzas en vigor.</w:t>
      </w:r>
    </w:p>
    <w:p w14:paraId="328718DC"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sz w:val="22"/>
          <w:szCs w:val="22"/>
        </w:rPr>
        <w:t xml:space="preserve">LA </w:t>
      </w:r>
      <w:r w:rsidRPr="00A64F39">
        <w:rPr>
          <w:rFonts w:ascii="Arial" w:hAnsi="Arial" w:cs="Arial"/>
          <w:b/>
          <w:bCs/>
          <w:sz w:val="22"/>
          <w:szCs w:val="22"/>
        </w:rPr>
        <w:t xml:space="preserve">API </w:t>
      </w:r>
      <w:r w:rsidRPr="00782A6B">
        <w:rPr>
          <w:rFonts w:ascii="Arial" w:hAnsi="Arial" w:cs="Arial"/>
          <w:sz w:val="22"/>
          <w:szCs w:val="22"/>
        </w:rPr>
        <w:t xml:space="preserve">y </w:t>
      </w:r>
      <w:r w:rsidRPr="00782A6B">
        <w:rPr>
          <w:rFonts w:ascii="Arial" w:hAnsi="Arial" w:cs="Arial"/>
          <w:b/>
          <w:bCs/>
          <w:sz w:val="22"/>
          <w:szCs w:val="22"/>
        </w:rPr>
        <w:t>EL PROVEEDOR</w:t>
      </w:r>
      <w:r w:rsidRPr="00782A6B">
        <w:rPr>
          <w:rFonts w:ascii="Arial" w:hAnsi="Arial" w:cs="Arial"/>
          <w:sz w:val="22"/>
          <w:szCs w:val="22"/>
        </w:rPr>
        <w:t xml:space="preserve"> acuerdan que la comprobación de los servicios se realizará conforme a los mecanismos de comprobación, supervisión y verificación de los servicios contratados que se establezcan en el anexo 1, el cual debidamente firmado por las partes forma parte integrante de este Contrato.</w:t>
      </w:r>
    </w:p>
    <w:p w14:paraId="03D17F5A"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EL PROVEEDOR</w:t>
      </w:r>
      <w:r w:rsidRPr="00782A6B">
        <w:rPr>
          <w:rFonts w:ascii="Arial" w:hAnsi="Arial" w:cs="Arial"/>
          <w:sz w:val="22"/>
          <w:szCs w:val="22"/>
        </w:rPr>
        <w:t xml:space="preserve"> garantiza a </w:t>
      </w: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 xml:space="preserve">que los servicios objeto del presente Contrato serán de óptima calidad y en la eventualidad de que tengan deficiencias, errores o sean de mala calidad, se obliga a tomar las medidas conducentes para corregir dichas deficiencias en un plazo de </w:t>
      </w:r>
      <w:r w:rsidRPr="00782A6B">
        <w:rPr>
          <w:rFonts w:ascii="Arial" w:hAnsi="Arial" w:cs="Arial"/>
          <w:i/>
          <w:sz w:val="22"/>
          <w:szCs w:val="22"/>
          <w:u w:val="single"/>
          <w:shd w:val="clear" w:color="auto" w:fill="D9D9D9"/>
        </w:rPr>
        <w:t>(cantidad)</w:t>
      </w:r>
      <w:r w:rsidRPr="00782A6B">
        <w:rPr>
          <w:rFonts w:ascii="Arial" w:hAnsi="Arial" w:cs="Arial"/>
          <w:sz w:val="22"/>
          <w:szCs w:val="22"/>
        </w:rPr>
        <w:t xml:space="preserve"> días hábiles, contados a partir del momento en que le sean reportados por </w:t>
      </w: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dichos defectos, sin que se tenga derecho a efectuar cargo adicional alguno a la contraprestación pactada en la CLÁUSULA PRIMERA.</w:t>
      </w:r>
    </w:p>
    <w:p w14:paraId="170F417E" w14:textId="77777777" w:rsidR="00CB48A5" w:rsidRPr="00616FDE" w:rsidRDefault="00CB48A5" w:rsidP="00CB48A5">
      <w:pPr>
        <w:tabs>
          <w:tab w:val="left" w:pos="480"/>
          <w:tab w:val="left" w:pos="539"/>
        </w:tabs>
        <w:autoSpaceDE w:val="0"/>
        <w:autoSpaceDN w:val="0"/>
        <w:adjustRightInd w:val="0"/>
        <w:spacing w:before="120" w:after="120"/>
        <w:jc w:val="both"/>
        <w:rPr>
          <w:rFonts w:ascii="Arial" w:hAnsi="Arial" w:cs="Arial"/>
          <w:i/>
          <w:color w:val="000000"/>
          <w:sz w:val="22"/>
          <w:szCs w:val="22"/>
        </w:rPr>
      </w:pPr>
      <w:r w:rsidRPr="00616FDE">
        <w:rPr>
          <w:rFonts w:ascii="Arial" w:hAnsi="Arial" w:cs="Arial"/>
          <w:b/>
          <w:bCs/>
          <w:i/>
          <w:color w:val="000000"/>
          <w:sz w:val="22"/>
          <w:szCs w:val="22"/>
          <w:highlight w:val="lightGray"/>
        </w:rPr>
        <w:t>(NOTA: PARA LOS CASOS DONDE SE EXENTE DE GARANTÍA DE CUMPLIMIENTO DE LOS CONTRATO</w:t>
      </w:r>
      <w:r>
        <w:rPr>
          <w:rFonts w:ascii="Arial" w:hAnsi="Arial" w:cs="Arial"/>
          <w:b/>
          <w:bCs/>
          <w:i/>
          <w:color w:val="000000"/>
          <w:sz w:val="22"/>
          <w:szCs w:val="22"/>
          <w:highlight w:val="lightGray"/>
        </w:rPr>
        <w:t>S</w:t>
      </w:r>
      <w:r w:rsidRPr="00616FDE">
        <w:rPr>
          <w:rFonts w:ascii="Arial" w:hAnsi="Arial" w:cs="Arial"/>
          <w:b/>
          <w:bCs/>
          <w:i/>
          <w:color w:val="000000"/>
          <w:sz w:val="22"/>
          <w:szCs w:val="22"/>
          <w:highlight w:val="lightGray"/>
        </w:rPr>
        <w:t xml:space="preserve">, LA CLÁUSUSLA DECIMA </w:t>
      </w:r>
      <w:r>
        <w:rPr>
          <w:rFonts w:ascii="Arial" w:hAnsi="Arial" w:cs="Arial"/>
          <w:b/>
          <w:bCs/>
          <w:i/>
          <w:color w:val="000000"/>
          <w:sz w:val="22"/>
          <w:szCs w:val="22"/>
          <w:highlight w:val="lightGray"/>
        </w:rPr>
        <w:t>TERCERA</w:t>
      </w:r>
      <w:r w:rsidRPr="00616FDE">
        <w:rPr>
          <w:rFonts w:ascii="Arial" w:hAnsi="Arial" w:cs="Arial"/>
          <w:b/>
          <w:bCs/>
          <w:i/>
          <w:color w:val="000000"/>
          <w:sz w:val="22"/>
          <w:szCs w:val="22"/>
          <w:highlight w:val="lightGray"/>
        </w:rPr>
        <w:t xml:space="preserve"> SE REDACTARÁ DE LA SIGUIENTE MANERA)</w:t>
      </w:r>
    </w:p>
    <w:p w14:paraId="3F502F2D" w14:textId="77777777" w:rsidR="00CB48A5" w:rsidRDefault="00CB48A5" w:rsidP="00CB48A5">
      <w:pPr>
        <w:tabs>
          <w:tab w:val="left" w:pos="480"/>
          <w:tab w:val="left" w:pos="539"/>
        </w:tabs>
        <w:autoSpaceDE w:val="0"/>
        <w:autoSpaceDN w:val="0"/>
        <w:adjustRightInd w:val="0"/>
        <w:spacing w:before="120" w:after="120"/>
        <w:jc w:val="both"/>
        <w:rPr>
          <w:rFonts w:ascii="Arial" w:hAnsi="Arial" w:cs="Arial"/>
          <w:b/>
          <w:bCs/>
          <w:color w:val="000000"/>
          <w:sz w:val="22"/>
          <w:szCs w:val="22"/>
        </w:rPr>
      </w:pPr>
      <w:r w:rsidRPr="00782A6B">
        <w:rPr>
          <w:rFonts w:ascii="Arial" w:hAnsi="Arial" w:cs="Arial"/>
          <w:b/>
          <w:bCs/>
          <w:color w:val="000000"/>
          <w:sz w:val="22"/>
          <w:szCs w:val="22"/>
        </w:rPr>
        <w:t xml:space="preserve">DÉCIMA </w:t>
      </w:r>
      <w:r>
        <w:rPr>
          <w:rFonts w:ascii="Arial" w:hAnsi="Arial" w:cs="Arial"/>
          <w:b/>
          <w:bCs/>
          <w:color w:val="000000"/>
          <w:sz w:val="22"/>
          <w:szCs w:val="22"/>
        </w:rPr>
        <w:t>TERCERA</w:t>
      </w:r>
      <w:r w:rsidRPr="00782A6B">
        <w:rPr>
          <w:rFonts w:ascii="Arial" w:hAnsi="Arial" w:cs="Arial"/>
          <w:b/>
          <w:bCs/>
          <w:color w:val="000000"/>
          <w:sz w:val="22"/>
          <w:szCs w:val="22"/>
        </w:rPr>
        <w:t xml:space="preserve">.- </w:t>
      </w:r>
      <w:r>
        <w:rPr>
          <w:rFonts w:ascii="Arial" w:hAnsi="Arial" w:cs="Arial"/>
          <w:b/>
          <w:bCs/>
          <w:color w:val="000000"/>
          <w:sz w:val="22"/>
          <w:szCs w:val="22"/>
        </w:rPr>
        <w:t xml:space="preserve">EXENCIÓN DE </w:t>
      </w:r>
      <w:r w:rsidRPr="00782A6B">
        <w:rPr>
          <w:rFonts w:ascii="Arial" w:hAnsi="Arial" w:cs="Arial"/>
          <w:b/>
          <w:bCs/>
          <w:color w:val="000000"/>
          <w:sz w:val="22"/>
          <w:szCs w:val="22"/>
        </w:rPr>
        <w:t xml:space="preserve">GARANTÍA DE CUMPLIMIENTO. </w:t>
      </w:r>
    </w:p>
    <w:p w14:paraId="022EB83A"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 xml:space="preserve">Este Contrato se exceptúa de la garantía de cumplimiento, con fundamento en el artículo 48, párrafo segundo de la Ley de Adquisiciones, Arrendamientos y Servicios del Sector Público, no obstante,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se obliga a responder por la calidad de los servicios, durante un periodo de </w:t>
      </w:r>
      <w:r w:rsidRPr="00782A6B">
        <w:rPr>
          <w:rFonts w:ascii="Arial" w:hAnsi="Arial" w:cs="Arial"/>
          <w:i/>
          <w:iCs/>
          <w:color w:val="000000"/>
          <w:sz w:val="22"/>
          <w:szCs w:val="22"/>
          <w:u w:val="single"/>
          <w:shd w:val="clear" w:color="auto" w:fill="E0E0E0"/>
        </w:rPr>
        <w:t>(numero y letra</w:t>
      </w:r>
      <w:r w:rsidRPr="00782A6B">
        <w:rPr>
          <w:rFonts w:ascii="Arial" w:hAnsi="Arial" w:cs="Arial"/>
          <w:color w:val="000000"/>
          <w:sz w:val="22"/>
          <w:szCs w:val="22"/>
        </w:rPr>
        <w:t>) meses a partir de la conclusión de la prestación del servicio.</w:t>
      </w:r>
    </w:p>
    <w:p w14:paraId="555E4B9B"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t xml:space="preserve">DÉCIMA </w:t>
      </w:r>
      <w:r>
        <w:rPr>
          <w:rFonts w:ascii="Arial" w:hAnsi="Arial" w:cs="Arial"/>
          <w:b/>
          <w:sz w:val="22"/>
          <w:szCs w:val="22"/>
        </w:rPr>
        <w:t>CUARTA</w:t>
      </w:r>
      <w:r w:rsidRPr="00782A6B">
        <w:rPr>
          <w:rFonts w:ascii="Arial" w:hAnsi="Arial" w:cs="Arial"/>
          <w:b/>
          <w:sz w:val="22"/>
          <w:szCs w:val="22"/>
        </w:rPr>
        <w:t>.- REPRESENTANTES DE LAS PARTES.</w:t>
      </w:r>
    </w:p>
    <w:p w14:paraId="1D875E8B"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b/>
          <w:bCs/>
          <w:color w:val="000000"/>
          <w:sz w:val="22"/>
          <w:szCs w:val="22"/>
        </w:rPr>
      </w:pPr>
      <w:r w:rsidRPr="00782A6B">
        <w:rPr>
          <w:rFonts w:ascii="Arial" w:hAnsi="Arial" w:cs="Arial"/>
          <w:b/>
          <w:bCs/>
          <w:color w:val="000000"/>
          <w:sz w:val="22"/>
          <w:szCs w:val="22"/>
        </w:rPr>
        <w:t xml:space="preserve">EL PROVEEDOR </w:t>
      </w:r>
      <w:r w:rsidRPr="00782A6B">
        <w:rPr>
          <w:rFonts w:ascii="Arial" w:hAnsi="Arial" w:cs="Arial"/>
          <w:color w:val="000000"/>
          <w:sz w:val="22"/>
          <w:szCs w:val="22"/>
        </w:rPr>
        <w:t xml:space="preserve">se obliga a designar por escrito y a establecer un representante una vez formalizado el presente Contrato, el cual deberá tener poder para cumplir con los términos y condiciones pactados en el Contrato, en todo lo relacionado con la prestación de los servicios. </w:t>
      </w:r>
      <w:r w:rsidRPr="00782A6B">
        <w:rPr>
          <w:rFonts w:ascii="Arial" w:hAnsi="Arial" w:cs="Arial"/>
          <w:b/>
          <w:bCs/>
          <w:color w:val="000000"/>
          <w:sz w:val="22"/>
          <w:szCs w:val="22"/>
        </w:rPr>
        <w:t xml:space="preserve">LA </w:t>
      </w:r>
      <w:r w:rsidRPr="00A64F39">
        <w:rPr>
          <w:rFonts w:ascii="Arial" w:hAnsi="Arial" w:cs="Arial"/>
          <w:b/>
          <w:bCs/>
          <w:color w:val="000000"/>
          <w:sz w:val="22"/>
          <w:szCs w:val="22"/>
        </w:rPr>
        <w:t xml:space="preserve">API </w:t>
      </w:r>
      <w:r w:rsidRPr="00782A6B">
        <w:rPr>
          <w:rFonts w:ascii="Arial" w:hAnsi="Arial" w:cs="Arial"/>
          <w:color w:val="000000"/>
          <w:sz w:val="22"/>
          <w:szCs w:val="22"/>
        </w:rPr>
        <w:t>se reserva el derecho de su aceptación, o en su caso la solicitud de su sustitución, el cual podrá ejercer en cualquier tiempo.</w:t>
      </w:r>
    </w:p>
    <w:p w14:paraId="6D42ADD2"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bCs/>
          <w:color w:val="000000"/>
          <w:sz w:val="22"/>
          <w:szCs w:val="22"/>
        </w:rPr>
        <w:t xml:space="preserve">LA </w:t>
      </w:r>
      <w:r w:rsidRPr="00A64F39">
        <w:rPr>
          <w:rFonts w:ascii="Arial" w:hAnsi="Arial" w:cs="Arial"/>
          <w:b/>
          <w:bCs/>
          <w:color w:val="000000"/>
          <w:sz w:val="22"/>
          <w:szCs w:val="22"/>
        </w:rPr>
        <w:t xml:space="preserve">API </w:t>
      </w:r>
      <w:r w:rsidRPr="00782A6B">
        <w:rPr>
          <w:rFonts w:ascii="Arial" w:hAnsi="Arial" w:cs="Arial"/>
          <w:color w:val="000000"/>
          <w:sz w:val="22"/>
          <w:szCs w:val="22"/>
        </w:rPr>
        <w:t xml:space="preserve">en cumplimiento a lo dispuesto por el artículo 55-A del Reglamento de la Ley de Adquisiciones, Arrendamientos y Servicios del Sector Público, designa como responsable de administrar y vigilar el cumplimiento del Contrato a </w:t>
      </w:r>
      <w:r w:rsidRPr="00782A6B">
        <w:rPr>
          <w:rFonts w:ascii="Arial" w:hAnsi="Arial" w:cs="Arial"/>
          <w:i/>
          <w:iCs/>
          <w:color w:val="000000"/>
          <w:sz w:val="22"/>
          <w:szCs w:val="22"/>
          <w:u w:val="single"/>
          <w:shd w:val="clear" w:color="auto" w:fill="E0E0E0"/>
        </w:rPr>
        <w:t>(anotar nombre y cargo del representante)</w:t>
      </w:r>
      <w:r w:rsidRPr="00782A6B">
        <w:rPr>
          <w:rFonts w:ascii="Arial" w:hAnsi="Arial" w:cs="Arial"/>
          <w:color w:val="000000"/>
          <w:sz w:val="22"/>
          <w:szCs w:val="22"/>
        </w:rPr>
        <w:t>, quien tendrá las facultades y obligaciones que señala el precepto indicado.</w:t>
      </w:r>
    </w:p>
    <w:p w14:paraId="32133B64"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lastRenderedPageBreak/>
        <w:t xml:space="preserve">DÉCIMA </w:t>
      </w:r>
      <w:r>
        <w:rPr>
          <w:rFonts w:ascii="Arial" w:hAnsi="Arial" w:cs="Arial"/>
          <w:b/>
          <w:sz w:val="22"/>
          <w:szCs w:val="22"/>
        </w:rPr>
        <w:t>QUINTA</w:t>
      </w:r>
      <w:r w:rsidRPr="00782A6B">
        <w:rPr>
          <w:rFonts w:ascii="Arial" w:hAnsi="Arial" w:cs="Arial"/>
          <w:b/>
          <w:sz w:val="22"/>
          <w:szCs w:val="22"/>
        </w:rPr>
        <w:t>.- NOTIFICACIONES.</w:t>
      </w:r>
    </w:p>
    <w:p w14:paraId="26DA2699"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sz w:val="22"/>
          <w:szCs w:val="22"/>
        </w:rPr>
        <w:t>Para todos los efectos derivados del presente Contrato, en especial para oír y recibir notificaciones, mismas que sólo surtirán efectos si se realizan por escrito, las partes convienen en señalar como sus domicilios, los siguientes:</w:t>
      </w:r>
    </w:p>
    <w:p w14:paraId="1A07890F"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b/>
          <w:bCs/>
          <w:color w:val="000000"/>
          <w:sz w:val="22"/>
          <w:szCs w:val="22"/>
        </w:rPr>
        <w:t>EL PROVEEDOR:</w:t>
      </w:r>
      <w:r w:rsidRPr="00782A6B">
        <w:rPr>
          <w:rFonts w:ascii="Arial" w:hAnsi="Arial" w:cs="Arial"/>
          <w:color w:val="000000"/>
          <w:sz w:val="22"/>
          <w:szCs w:val="22"/>
        </w:rPr>
        <w:t xml:space="preserve"> </w:t>
      </w:r>
      <w:r w:rsidRPr="00782A6B">
        <w:rPr>
          <w:rFonts w:ascii="Arial" w:hAnsi="Arial" w:cs="Arial"/>
          <w:i/>
          <w:iCs/>
          <w:color w:val="000000"/>
          <w:sz w:val="22"/>
          <w:szCs w:val="22"/>
          <w:u w:val="single"/>
          <w:shd w:val="clear" w:color="auto" w:fill="E0E0E0"/>
        </w:rPr>
        <w:t>(indicar domicilio).</w:t>
      </w:r>
    </w:p>
    <w:p w14:paraId="2E21D73F"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b/>
          <w:bCs/>
          <w:color w:val="000000"/>
          <w:sz w:val="22"/>
          <w:szCs w:val="22"/>
        </w:rPr>
        <w:t xml:space="preserve">LA </w:t>
      </w:r>
      <w:r w:rsidRPr="00A64F39">
        <w:rPr>
          <w:rFonts w:ascii="Arial" w:hAnsi="Arial" w:cs="Arial"/>
          <w:b/>
          <w:bCs/>
          <w:color w:val="000000"/>
          <w:sz w:val="22"/>
          <w:szCs w:val="22"/>
        </w:rPr>
        <w:t>API</w:t>
      </w:r>
      <w:r w:rsidRPr="00782A6B">
        <w:rPr>
          <w:rFonts w:ascii="Arial" w:hAnsi="Arial" w:cs="Arial"/>
          <w:b/>
          <w:bCs/>
          <w:color w:val="000000"/>
          <w:sz w:val="22"/>
          <w:szCs w:val="22"/>
        </w:rPr>
        <w:t>:</w:t>
      </w:r>
      <w:r w:rsidRPr="00782A6B">
        <w:rPr>
          <w:rFonts w:ascii="Arial" w:hAnsi="Arial" w:cs="Arial"/>
          <w:color w:val="000000"/>
          <w:sz w:val="22"/>
          <w:szCs w:val="22"/>
        </w:rPr>
        <w:t xml:space="preserve"> </w:t>
      </w:r>
      <w:r w:rsidRPr="00782A6B">
        <w:rPr>
          <w:rFonts w:ascii="Arial" w:hAnsi="Arial" w:cs="Arial"/>
          <w:i/>
          <w:iCs/>
          <w:color w:val="000000"/>
          <w:sz w:val="22"/>
          <w:szCs w:val="22"/>
          <w:u w:val="single"/>
          <w:shd w:val="clear" w:color="auto" w:fill="E0E0E0"/>
        </w:rPr>
        <w:t>(indicar domicilio)</w:t>
      </w:r>
      <w:r w:rsidRPr="00782A6B">
        <w:rPr>
          <w:rFonts w:ascii="Arial" w:hAnsi="Arial" w:cs="Arial"/>
          <w:color w:val="000000"/>
          <w:sz w:val="22"/>
          <w:szCs w:val="22"/>
        </w:rPr>
        <w:t>.</w:t>
      </w:r>
    </w:p>
    <w:p w14:paraId="634B5AB6"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color w:val="000000"/>
          <w:sz w:val="22"/>
          <w:szCs w:val="22"/>
        </w:rPr>
        <w:t>Las notificaciones de carácter legal o relativo a procedimientos judiciales se sujetarán a los ordenamientos jurídicos aplicables.</w:t>
      </w:r>
    </w:p>
    <w:p w14:paraId="5CE3D540"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t xml:space="preserve">DÉCIMA </w:t>
      </w:r>
      <w:r>
        <w:rPr>
          <w:rFonts w:ascii="Arial" w:hAnsi="Arial" w:cs="Arial"/>
          <w:b/>
          <w:sz w:val="22"/>
          <w:szCs w:val="22"/>
        </w:rPr>
        <w:t>SEXTA</w:t>
      </w:r>
      <w:r w:rsidRPr="00782A6B">
        <w:rPr>
          <w:rFonts w:ascii="Arial" w:hAnsi="Arial" w:cs="Arial"/>
          <w:b/>
          <w:sz w:val="22"/>
          <w:szCs w:val="22"/>
        </w:rPr>
        <w:t>.- TERMINACIÓN ANTICIPADA.</w:t>
      </w:r>
    </w:p>
    <w:p w14:paraId="2B78EFFD" w14:textId="77777777" w:rsidR="00CB48A5" w:rsidRPr="00782A6B" w:rsidRDefault="00CB48A5" w:rsidP="00CB48A5">
      <w:pPr>
        <w:pStyle w:val="Sangradetextonormal"/>
        <w:spacing w:before="120"/>
        <w:ind w:left="0"/>
        <w:jc w:val="both"/>
        <w:rPr>
          <w:rFonts w:ascii="Arial" w:hAnsi="Arial" w:cs="Arial"/>
          <w:color w:val="000000"/>
          <w:sz w:val="22"/>
          <w:szCs w:val="22"/>
        </w:rPr>
      </w:pP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 xml:space="preserve">podrá dar por terminado anticipadamente este Contrato, por razones de interés general, o bien cuando se extinga la necesidad de requerir los servicios contratados y se demuestre que de continuar con el cumplimiento de las obligaciones pactadas, se causaría daño al Estado, </w:t>
      </w:r>
      <w:r w:rsidRPr="00782A6B">
        <w:rPr>
          <w:rFonts w:ascii="Arial" w:hAnsi="Arial" w:cs="Arial"/>
          <w:color w:val="000000"/>
          <w:sz w:val="22"/>
          <w:szCs w:val="22"/>
        </w:rPr>
        <w:t xml:space="preserve">o cuando se determine la nulidad total o parcial de los actos que dieron origen al Contrato, con motivo de la resolución de una inconformidad emitida por la Secretaría de la Función Pública. </w:t>
      </w:r>
    </w:p>
    <w:p w14:paraId="599B7A6D" w14:textId="77777777" w:rsidR="00CB48A5" w:rsidRPr="00782A6B" w:rsidRDefault="00CB48A5" w:rsidP="00CB48A5">
      <w:pPr>
        <w:pStyle w:val="Sangradetextonormal"/>
        <w:spacing w:before="120"/>
        <w:ind w:left="0"/>
        <w:jc w:val="both"/>
        <w:rPr>
          <w:rFonts w:ascii="Arial" w:hAnsi="Arial" w:cs="Arial"/>
          <w:sz w:val="22"/>
          <w:szCs w:val="22"/>
        </w:rPr>
      </w:pPr>
      <w:r w:rsidRPr="00782A6B">
        <w:rPr>
          <w:rFonts w:ascii="Arial" w:hAnsi="Arial" w:cs="Arial"/>
          <w:sz w:val="22"/>
          <w:szCs w:val="22"/>
        </w:rPr>
        <w:t xml:space="preserve">En estos casos se reembolsarán los gastos no recuperables, a solicitud de </w:t>
      </w:r>
      <w:r w:rsidRPr="00782A6B">
        <w:rPr>
          <w:rFonts w:ascii="Arial" w:hAnsi="Arial" w:cs="Arial"/>
          <w:b/>
          <w:bCs/>
          <w:sz w:val="22"/>
          <w:szCs w:val="22"/>
        </w:rPr>
        <w:t>EL PROVEEDOR</w:t>
      </w:r>
      <w:r w:rsidRPr="00782A6B">
        <w:rPr>
          <w:rFonts w:ascii="Arial" w:hAnsi="Arial" w:cs="Arial"/>
          <w:sz w:val="22"/>
          <w:szCs w:val="22"/>
        </w:rPr>
        <w:t xml:space="preserve">, en los términos del artículo 54 Bis de la </w:t>
      </w:r>
      <w:r w:rsidRPr="00782A6B">
        <w:rPr>
          <w:rFonts w:ascii="Arial" w:hAnsi="Arial" w:cs="Arial"/>
          <w:color w:val="000000"/>
          <w:sz w:val="22"/>
          <w:szCs w:val="22"/>
        </w:rPr>
        <w:t>Ley de Adquisiciones, Arrendamientos y Servicios del Sector Público</w:t>
      </w:r>
      <w:r w:rsidRPr="00782A6B">
        <w:rPr>
          <w:rFonts w:ascii="Arial" w:hAnsi="Arial" w:cs="Arial"/>
          <w:sz w:val="22"/>
          <w:szCs w:val="22"/>
        </w:rPr>
        <w:t xml:space="preserve"> y 66 de su Reglamento.</w:t>
      </w:r>
    </w:p>
    <w:p w14:paraId="3CB4864F" w14:textId="77777777" w:rsidR="00CB48A5" w:rsidRPr="00782A6B" w:rsidRDefault="00CB48A5" w:rsidP="00CB48A5">
      <w:pPr>
        <w:pStyle w:val="Sangradetextonormal"/>
        <w:spacing w:before="120"/>
        <w:ind w:left="0"/>
        <w:jc w:val="both"/>
        <w:rPr>
          <w:rFonts w:ascii="Arial" w:hAnsi="Arial" w:cs="Arial"/>
          <w:sz w:val="22"/>
          <w:szCs w:val="22"/>
        </w:rPr>
      </w:pPr>
      <w:r w:rsidRPr="00782A6B">
        <w:rPr>
          <w:rFonts w:ascii="Arial" w:hAnsi="Arial" w:cs="Arial"/>
          <w:color w:val="000000"/>
          <w:sz w:val="22"/>
          <w:szCs w:val="22"/>
        </w:rPr>
        <w:t xml:space="preserve">En este supuesto, </w:t>
      </w:r>
      <w:r w:rsidRPr="00782A6B">
        <w:rPr>
          <w:rFonts w:ascii="Arial" w:hAnsi="Arial" w:cs="Arial"/>
          <w:b/>
          <w:bCs/>
          <w:color w:val="000000"/>
          <w:sz w:val="22"/>
          <w:szCs w:val="22"/>
        </w:rPr>
        <w:t xml:space="preserve">LA </w:t>
      </w:r>
      <w:r w:rsidRPr="00A64F39">
        <w:rPr>
          <w:rFonts w:ascii="Arial" w:hAnsi="Arial" w:cs="Arial"/>
          <w:b/>
          <w:bCs/>
          <w:color w:val="000000"/>
          <w:sz w:val="22"/>
          <w:szCs w:val="22"/>
        </w:rPr>
        <w:t xml:space="preserve">API </w:t>
      </w:r>
      <w:r w:rsidRPr="00782A6B">
        <w:rPr>
          <w:rFonts w:ascii="Arial" w:hAnsi="Arial" w:cs="Arial"/>
          <w:color w:val="000000"/>
          <w:sz w:val="22"/>
          <w:szCs w:val="22"/>
        </w:rPr>
        <w:t xml:space="preserve">notificará a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mediante escrito las razones o las causas justificadas que den origen a la terminación anticipada del Contrato.</w:t>
      </w:r>
    </w:p>
    <w:p w14:paraId="74914EF3"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Asimismo, </w:t>
      </w: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 xml:space="preserve">pagará a </w:t>
      </w:r>
      <w:r w:rsidRPr="00782A6B">
        <w:rPr>
          <w:rFonts w:ascii="Arial" w:hAnsi="Arial" w:cs="Arial"/>
          <w:b/>
          <w:sz w:val="22"/>
          <w:szCs w:val="22"/>
        </w:rPr>
        <w:t>EL PROVEEDOR</w:t>
      </w:r>
      <w:r w:rsidRPr="00782A6B">
        <w:rPr>
          <w:rFonts w:ascii="Arial" w:hAnsi="Arial" w:cs="Arial"/>
          <w:sz w:val="22"/>
          <w:szCs w:val="22"/>
        </w:rPr>
        <w:t xml:space="preserve"> los servicios efectivamente devengados hasta la fecha en que, en su caso, se dé por terminado anticipadamente el presente Contrato.</w:t>
      </w:r>
    </w:p>
    <w:p w14:paraId="058EC0B5"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b/>
          <w:sz w:val="22"/>
          <w:szCs w:val="22"/>
          <w:lang w:val="es-ES"/>
        </w:rPr>
        <w:t xml:space="preserve">DÉCIMA </w:t>
      </w:r>
      <w:r>
        <w:rPr>
          <w:rFonts w:ascii="Arial" w:hAnsi="Arial" w:cs="Arial"/>
          <w:b/>
          <w:sz w:val="22"/>
          <w:szCs w:val="22"/>
          <w:lang w:val="es-ES"/>
        </w:rPr>
        <w:t>SÉPTIMA</w:t>
      </w:r>
      <w:r w:rsidRPr="00782A6B">
        <w:rPr>
          <w:rFonts w:ascii="Arial" w:hAnsi="Arial" w:cs="Arial"/>
          <w:b/>
          <w:sz w:val="22"/>
          <w:szCs w:val="22"/>
        </w:rPr>
        <w:t>.-RESCISIÓN ADMINISTRATIVA DEL CONTRATO</w:t>
      </w:r>
      <w:r w:rsidRPr="00782A6B">
        <w:rPr>
          <w:rFonts w:ascii="Arial" w:hAnsi="Arial" w:cs="Arial"/>
          <w:sz w:val="22"/>
          <w:szCs w:val="22"/>
        </w:rPr>
        <w:t>.</w:t>
      </w:r>
    </w:p>
    <w:p w14:paraId="5083A01E"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sz w:val="22"/>
          <w:szCs w:val="22"/>
        </w:rPr>
        <w:t xml:space="preserve">podrá en cualquier momento rescindir administrativamente el presente Contrato cuando </w:t>
      </w:r>
      <w:r w:rsidRPr="00782A6B">
        <w:rPr>
          <w:rFonts w:ascii="Arial" w:hAnsi="Arial" w:cs="Arial"/>
          <w:b/>
          <w:sz w:val="22"/>
          <w:szCs w:val="22"/>
        </w:rPr>
        <w:t>EL PROVEEDOR</w:t>
      </w:r>
      <w:r w:rsidRPr="00782A6B">
        <w:rPr>
          <w:rFonts w:ascii="Arial" w:hAnsi="Arial" w:cs="Arial"/>
          <w:sz w:val="22"/>
          <w:szCs w:val="22"/>
        </w:rPr>
        <w:t xml:space="preserve"> incumpla con las obligaciones a su cargo.</w:t>
      </w:r>
    </w:p>
    <w:p w14:paraId="64A279DC" w14:textId="77777777" w:rsidR="00CB48A5" w:rsidRPr="00782A6B" w:rsidRDefault="00CB48A5" w:rsidP="00CB48A5">
      <w:pPr>
        <w:spacing w:before="120" w:after="120"/>
        <w:jc w:val="both"/>
        <w:rPr>
          <w:rFonts w:ascii="Arial" w:hAnsi="Arial" w:cs="Arial"/>
          <w:color w:val="000000"/>
          <w:sz w:val="22"/>
          <w:szCs w:val="22"/>
        </w:rPr>
      </w:pPr>
      <w:r w:rsidRPr="00EE3DB7">
        <w:rPr>
          <w:rFonts w:ascii="Arial" w:hAnsi="Arial" w:cs="Arial"/>
          <w:color w:val="000000"/>
          <w:sz w:val="22"/>
          <w:szCs w:val="22"/>
        </w:rPr>
        <w:t>La rescisión se sujetará al procedimiento previsto en los artículos 54, fracciones I, II y III de la Ley de Adquisiciones, Arrendamientos y Servicios del Sector Público y 98 de su Reglamento.</w:t>
      </w:r>
    </w:p>
    <w:p w14:paraId="4829DA64"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color w:val="000000"/>
          <w:sz w:val="22"/>
          <w:szCs w:val="22"/>
        </w:rPr>
        <w:t xml:space="preserve">Cuando </w:t>
      </w:r>
      <w:r w:rsidRPr="00782A6B">
        <w:rPr>
          <w:rFonts w:ascii="Arial" w:hAnsi="Arial" w:cs="Arial"/>
          <w:b/>
          <w:bCs/>
          <w:color w:val="000000"/>
          <w:sz w:val="22"/>
          <w:szCs w:val="22"/>
        </w:rPr>
        <w:t xml:space="preserve">LA </w:t>
      </w:r>
      <w:r w:rsidRPr="00A64F39">
        <w:rPr>
          <w:rFonts w:ascii="Arial" w:hAnsi="Arial" w:cs="Arial"/>
          <w:b/>
          <w:bCs/>
          <w:color w:val="000000"/>
          <w:sz w:val="22"/>
          <w:szCs w:val="22"/>
        </w:rPr>
        <w:t xml:space="preserve">API </w:t>
      </w:r>
      <w:r w:rsidRPr="00782A6B">
        <w:rPr>
          <w:rFonts w:ascii="Arial" w:hAnsi="Arial" w:cs="Arial"/>
          <w:color w:val="000000"/>
          <w:sz w:val="22"/>
          <w:szCs w:val="22"/>
        </w:rPr>
        <w:t xml:space="preserve">determine rescindir el Contrato, dicha rescisión operará de pleno derecho y sin necesidad de declaración judicial, bastando para ello que se cumpla el procedimiento mencionado en el párrafo anterior, en tanto que si es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quien decide rescindirlo, será necesario que acuda ante la autoridad judicial y obtenga la declaración correspondiente.</w:t>
      </w:r>
    </w:p>
    <w:p w14:paraId="08AC16A2"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Pr>
          <w:rFonts w:ascii="Arial" w:hAnsi="Arial" w:cs="Arial"/>
          <w:b/>
          <w:sz w:val="22"/>
          <w:szCs w:val="22"/>
        </w:rPr>
        <w:t>DECIMA OCTAVA</w:t>
      </w:r>
      <w:r w:rsidRPr="00782A6B">
        <w:rPr>
          <w:rFonts w:ascii="Arial" w:hAnsi="Arial" w:cs="Arial"/>
          <w:b/>
          <w:sz w:val="22"/>
          <w:szCs w:val="22"/>
        </w:rPr>
        <w:t>.- PENAS CONVENCIONALES.</w:t>
      </w:r>
    </w:p>
    <w:p w14:paraId="4CECF255"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b/>
          <w:bCs/>
          <w:color w:val="000000"/>
          <w:sz w:val="22"/>
          <w:szCs w:val="22"/>
        </w:rPr>
        <w:t>EL PROVEEDOR</w:t>
      </w:r>
      <w:r w:rsidRPr="00782A6B">
        <w:rPr>
          <w:rFonts w:ascii="Arial" w:hAnsi="Arial" w:cs="Arial"/>
          <w:color w:val="000000"/>
          <w:sz w:val="22"/>
          <w:szCs w:val="22"/>
        </w:rPr>
        <w:t xml:space="preserve"> pacta con </w:t>
      </w:r>
      <w:r w:rsidRPr="00782A6B">
        <w:rPr>
          <w:rFonts w:ascii="Arial" w:hAnsi="Arial" w:cs="Arial"/>
          <w:b/>
          <w:bCs/>
          <w:color w:val="000000"/>
          <w:sz w:val="22"/>
          <w:szCs w:val="22"/>
        </w:rPr>
        <w:t xml:space="preserve">LA </w:t>
      </w:r>
      <w:r w:rsidRPr="00A64F39">
        <w:rPr>
          <w:rFonts w:ascii="Arial" w:hAnsi="Arial" w:cs="Arial"/>
          <w:b/>
          <w:bCs/>
          <w:color w:val="000000"/>
          <w:sz w:val="22"/>
          <w:szCs w:val="22"/>
        </w:rPr>
        <w:t>API</w:t>
      </w:r>
      <w:r w:rsidRPr="00782A6B">
        <w:rPr>
          <w:rFonts w:ascii="Arial" w:hAnsi="Arial" w:cs="Arial"/>
          <w:color w:val="000000"/>
          <w:sz w:val="22"/>
          <w:szCs w:val="22"/>
        </w:rPr>
        <w:t>, que en caso de que los servicios se prestaren fuera de los plazos establecidos en</w:t>
      </w:r>
      <w:r>
        <w:rPr>
          <w:rFonts w:ascii="Arial" w:hAnsi="Arial" w:cs="Arial"/>
          <w:color w:val="000000"/>
          <w:sz w:val="22"/>
          <w:szCs w:val="22"/>
        </w:rPr>
        <w:t xml:space="preserve"> este Contrato, </w:t>
      </w:r>
      <w:r w:rsidRPr="00782A6B">
        <w:rPr>
          <w:rFonts w:ascii="Arial" w:hAnsi="Arial" w:cs="Arial"/>
          <w:color w:val="000000"/>
          <w:sz w:val="22"/>
          <w:szCs w:val="22"/>
        </w:rPr>
        <w:t xml:space="preserve">pagará por el atraso en que incurra, una pena convencional que no podrá exceder del </w:t>
      </w:r>
      <w:r>
        <w:rPr>
          <w:rFonts w:ascii="Arial" w:hAnsi="Arial" w:cs="Arial"/>
          <w:color w:val="000000"/>
          <w:sz w:val="22"/>
          <w:szCs w:val="22"/>
        </w:rPr>
        <w:t xml:space="preserve">20% (veinte por ciento) del valor del </w:t>
      </w:r>
      <w:r w:rsidRPr="00782A6B">
        <w:rPr>
          <w:rFonts w:ascii="Arial" w:hAnsi="Arial" w:cs="Arial"/>
          <w:color w:val="000000"/>
          <w:sz w:val="22"/>
          <w:szCs w:val="22"/>
        </w:rPr>
        <w:t>Contrato.</w:t>
      </w:r>
    </w:p>
    <w:p w14:paraId="39198A89"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 xml:space="preserve">Para el efecto de la aplicación de la pena, se calculará multiplicando el 0.5% de penalización diaria por el número de días de atraso, y el resultado se multiplicará por el valor de los servicios prestados con atraso, </w:t>
      </w:r>
      <w:r>
        <w:rPr>
          <w:rFonts w:ascii="Arial" w:hAnsi="Arial" w:cs="Arial"/>
          <w:color w:val="000000"/>
          <w:sz w:val="22"/>
          <w:szCs w:val="22"/>
        </w:rPr>
        <w:t xml:space="preserve">de acuerdo </w:t>
      </w:r>
      <w:r w:rsidRPr="00782A6B">
        <w:rPr>
          <w:rFonts w:ascii="Arial" w:hAnsi="Arial" w:cs="Arial"/>
          <w:color w:val="000000"/>
          <w:sz w:val="22"/>
          <w:szCs w:val="22"/>
        </w:rPr>
        <w:t>con la siguiente fórmula:</w:t>
      </w:r>
    </w:p>
    <w:p w14:paraId="23E47393"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Fórmula: (pd) x (nda) x (vbsepa) = pca</w:t>
      </w:r>
    </w:p>
    <w:p w14:paraId="0E32A506"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Donde:</w:t>
      </w:r>
    </w:p>
    <w:p w14:paraId="47F189C2"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pd: (0,5%) penalización diaria</w:t>
      </w:r>
    </w:p>
    <w:p w14:paraId="183EA242"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nda: número de días de atraso</w:t>
      </w:r>
    </w:p>
    <w:p w14:paraId="35E37C18"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vbsepa: valor de los servicios prestados con atraso</w:t>
      </w:r>
    </w:p>
    <w:p w14:paraId="731C6E72"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lastRenderedPageBreak/>
        <w:t>pca: pena convencional aplicable</w:t>
      </w:r>
    </w:p>
    <w:p w14:paraId="24C6016E" w14:textId="77777777" w:rsidR="00CB48A5" w:rsidRPr="00EE3DB7" w:rsidRDefault="00CB48A5" w:rsidP="00CB48A5">
      <w:pPr>
        <w:spacing w:before="120" w:after="120"/>
        <w:jc w:val="both"/>
        <w:rPr>
          <w:rFonts w:ascii="Arial" w:hAnsi="Arial" w:cs="Arial"/>
          <w:b/>
          <w:bCs/>
          <w:i/>
          <w:color w:val="000000"/>
          <w:sz w:val="22"/>
          <w:szCs w:val="22"/>
          <w:highlight w:val="lightGray"/>
        </w:rPr>
      </w:pPr>
      <w:r w:rsidRPr="00EE3DB7">
        <w:rPr>
          <w:rFonts w:ascii="Arial" w:hAnsi="Arial" w:cs="Arial"/>
          <w:b/>
          <w:bCs/>
          <w:i/>
          <w:color w:val="000000"/>
          <w:sz w:val="22"/>
          <w:szCs w:val="22"/>
          <w:highlight w:val="lightGray"/>
        </w:rPr>
        <w:t>NOTA: Se deberá establecer el importe de la pena máxima, la cual deberá ser equivalente al 10% del valor de los servicios prestados con atraso de acuerdo a las características de los mismos.</w:t>
      </w:r>
    </w:p>
    <w:p w14:paraId="5B318FBB" w14:textId="77777777" w:rsidR="00CB48A5" w:rsidRPr="00EE3DB7" w:rsidRDefault="00CB48A5" w:rsidP="00CB48A5">
      <w:pPr>
        <w:spacing w:before="120" w:after="120"/>
        <w:jc w:val="both"/>
        <w:rPr>
          <w:rFonts w:ascii="Arial" w:hAnsi="Arial" w:cs="Arial"/>
          <w:i/>
          <w:sz w:val="22"/>
          <w:szCs w:val="22"/>
          <w:highlight w:val="cyan"/>
        </w:rPr>
      </w:pPr>
      <w:r w:rsidRPr="00EE3DB7">
        <w:rPr>
          <w:rFonts w:ascii="Arial" w:hAnsi="Arial" w:cs="Arial"/>
          <w:b/>
          <w:bCs/>
          <w:i/>
          <w:color w:val="000000"/>
          <w:sz w:val="22"/>
          <w:szCs w:val="22"/>
          <w:highlight w:val="lightGray"/>
        </w:rPr>
        <w:t>NOTA: Cuando el cumplimiento se garantice a través de carta de crédito se deberá agregar el párrafo siguiente</w:t>
      </w:r>
      <w:r w:rsidRPr="00EE3DB7">
        <w:rPr>
          <w:rFonts w:ascii="Arial" w:hAnsi="Arial" w:cs="Arial"/>
          <w:i/>
          <w:color w:val="000000"/>
          <w:sz w:val="22"/>
          <w:szCs w:val="22"/>
          <w:highlight w:val="lightGray"/>
        </w:rPr>
        <w:t>.</w:t>
      </w:r>
    </w:p>
    <w:p w14:paraId="1763F0AC"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color w:val="000000"/>
          <w:sz w:val="22"/>
          <w:szCs w:val="22"/>
        </w:rPr>
        <w:t xml:space="preserve">En caso de que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no liquide a </w:t>
      </w:r>
      <w:r w:rsidRPr="00782A6B">
        <w:rPr>
          <w:rFonts w:ascii="Arial" w:hAnsi="Arial" w:cs="Arial"/>
          <w:b/>
          <w:bCs/>
          <w:color w:val="000000"/>
          <w:sz w:val="22"/>
          <w:szCs w:val="22"/>
        </w:rPr>
        <w:t xml:space="preserve">LA </w:t>
      </w:r>
      <w:r w:rsidRPr="00A64F39">
        <w:rPr>
          <w:rFonts w:ascii="Arial" w:hAnsi="Arial" w:cs="Arial"/>
          <w:b/>
          <w:bCs/>
          <w:color w:val="000000"/>
          <w:sz w:val="22"/>
          <w:szCs w:val="22"/>
        </w:rPr>
        <w:t xml:space="preserve">API </w:t>
      </w:r>
      <w:r w:rsidRPr="00782A6B">
        <w:rPr>
          <w:rFonts w:ascii="Arial" w:hAnsi="Arial" w:cs="Arial"/>
          <w:color w:val="000000"/>
          <w:sz w:val="22"/>
          <w:szCs w:val="22"/>
        </w:rPr>
        <w:t>el importe que resultare por concepto de pena convencional, dentro de los 5 (cinco) días naturales siguientes a la fecha en que se le requiera el pago, se procederá a efectuar la reclamación respectiva ante el banco emisor de la carta de crédito.</w:t>
      </w:r>
    </w:p>
    <w:p w14:paraId="7014B3FF" w14:textId="77777777" w:rsidR="00CB48A5" w:rsidRPr="00EE3DB7" w:rsidRDefault="00CB48A5" w:rsidP="00CB48A5">
      <w:pPr>
        <w:tabs>
          <w:tab w:val="left" w:pos="480"/>
          <w:tab w:val="left" w:pos="539"/>
        </w:tabs>
        <w:autoSpaceDE w:val="0"/>
        <w:autoSpaceDN w:val="0"/>
        <w:adjustRightInd w:val="0"/>
        <w:spacing w:before="120" w:after="120"/>
        <w:jc w:val="both"/>
        <w:rPr>
          <w:rFonts w:ascii="Arial" w:hAnsi="Arial" w:cs="Arial"/>
          <w:b/>
          <w:bCs/>
          <w:i/>
          <w:color w:val="000000"/>
          <w:sz w:val="22"/>
          <w:szCs w:val="22"/>
        </w:rPr>
      </w:pPr>
      <w:r w:rsidRPr="00EE3DB7">
        <w:rPr>
          <w:rFonts w:ascii="Arial" w:hAnsi="Arial" w:cs="Arial"/>
          <w:b/>
          <w:bCs/>
          <w:i/>
          <w:color w:val="000000"/>
          <w:sz w:val="22"/>
          <w:szCs w:val="22"/>
          <w:highlight w:val="lightGray"/>
        </w:rPr>
        <w:t>NOTA: En caso de que se trate de un Contrato en donde se exente de garantía de cumplimiento, la cláusula anterior se deberá sustituir por la siguiente:</w:t>
      </w:r>
    </w:p>
    <w:p w14:paraId="654A42B5"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b/>
          <w:bCs/>
          <w:color w:val="000000"/>
          <w:sz w:val="22"/>
          <w:szCs w:val="22"/>
        </w:rPr>
      </w:pPr>
      <w:r>
        <w:rPr>
          <w:rFonts w:ascii="Arial" w:hAnsi="Arial" w:cs="Arial"/>
          <w:b/>
          <w:bCs/>
          <w:color w:val="000000"/>
          <w:sz w:val="22"/>
          <w:szCs w:val="22"/>
        </w:rPr>
        <w:t>DECIMA OCTAVA</w:t>
      </w:r>
      <w:r w:rsidRPr="00782A6B">
        <w:rPr>
          <w:rFonts w:ascii="Arial" w:hAnsi="Arial" w:cs="Arial"/>
          <w:b/>
          <w:bCs/>
          <w:color w:val="000000"/>
          <w:sz w:val="22"/>
          <w:szCs w:val="22"/>
        </w:rPr>
        <w:t xml:space="preserve">.- PENAS CONVENCIONALES. </w:t>
      </w:r>
    </w:p>
    <w:p w14:paraId="6CEE0A5E"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b/>
          <w:bCs/>
          <w:color w:val="000000"/>
          <w:sz w:val="22"/>
          <w:szCs w:val="22"/>
        </w:rPr>
        <w:t>EL PROVEEDOR</w:t>
      </w:r>
      <w:r w:rsidRPr="00782A6B">
        <w:rPr>
          <w:rFonts w:ascii="Arial" w:hAnsi="Arial" w:cs="Arial"/>
          <w:color w:val="000000"/>
          <w:sz w:val="22"/>
          <w:szCs w:val="22"/>
        </w:rPr>
        <w:t xml:space="preserve"> pacta con </w:t>
      </w:r>
      <w:r w:rsidRPr="00782A6B">
        <w:rPr>
          <w:rFonts w:ascii="Arial" w:hAnsi="Arial" w:cs="Arial"/>
          <w:b/>
          <w:bCs/>
          <w:color w:val="000000"/>
          <w:sz w:val="22"/>
          <w:szCs w:val="22"/>
        </w:rPr>
        <w:t xml:space="preserve">LA </w:t>
      </w:r>
      <w:r w:rsidRPr="00A64F39">
        <w:rPr>
          <w:rFonts w:ascii="Arial" w:hAnsi="Arial" w:cs="Arial"/>
          <w:b/>
          <w:bCs/>
          <w:color w:val="000000"/>
          <w:sz w:val="22"/>
          <w:szCs w:val="22"/>
        </w:rPr>
        <w:t>API</w:t>
      </w:r>
      <w:r w:rsidRPr="00782A6B">
        <w:rPr>
          <w:rFonts w:ascii="Arial" w:hAnsi="Arial" w:cs="Arial"/>
          <w:color w:val="000000"/>
          <w:sz w:val="22"/>
          <w:szCs w:val="22"/>
        </w:rPr>
        <w:t xml:space="preserve">, que en caso de prestar los servicios fuera de los plazos establecidos en la </w:t>
      </w:r>
      <w:r w:rsidRPr="00782A6B">
        <w:rPr>
          <w:rFonts w:ascii="Arial" w:hAnsi="Arial" w:cs="Arial"/>
          <w:caps/>
          <w:color w:val="000000"/>
          <w:sz w:val="22"/>
          <w:szCs w:val="22"/>
        </w:rPr>
        <w:t>Cláusula</w:t>
      </w:r>
      <w:r w:rsidRPr="00782A6B">
        <w:rPr>
          <w:rFonts w:ascii="Arial" w:hAnsi="Arial" w:cs="Arial"/>
          <w:color w:val="000000"/>
          <w:sz w:val="22"/>
          <w:szCs w:val="22"/>
        </w:rPr>
        <w:t xml:space="preserve"> SEGUNDA, pagará por el atraso en que incurra, una pena convencional que no podrá exceder del 20 % (veinte por ciento) del valor total del Contrato.</w:t>
      </w:r>
    </w:p>
    <w:p w14:paraId="0310B894"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 xml:space="preserve">Para el efecto de la aplicación de la pena, se conviene en un porcentaje de penalización diario del 0.5 % (punto cinco por ciento), que se multiplicará por el número de días de atraso y el resultado se multiplicará a su vez, por el valor de los servicios prestados con atraso, aceptando </w:t>
      </w:r>
      <w:r w:rsidRPr="00782A6B">
        <w:rPr>
          <w:rFonts w:ascii="Arial" w:hAnsi="Arial" w:cs="Arial"/>
          <w:b/>
          <w:bCs/>
          <w:color w:val="000000"/>
          <w:sz w:val="22"/>
          <w:szCs w:val="22"/>
        </w:rPr>
        <w:t>EL PROVEEDOR</w:t>
      </w:r>
      <w:r w:rsidRPr="00782A6B">
        <w:rPr>
          <w:rFonts w:ascii="Arial" w:hAnsi="Arial" w:cs="Arial"/>
          <w:color w:val="000000"/>
          <w:sz w:val="22"/>
          <w:szCs w:val="22"/>
        </w:rPr>
        <w:t>, de dar lugar a este supuesto, se deduzca del importe de la factura que presente para su cobro, el monto de la penalización.</w:t>
      </w:r>
    </w:p>
    <w:p w14:paraId="3385C621"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De acuerdo a la siguiente fórmula:</w:t>
      </w:r>
    </w:p>
    <w:p w14:paraId="2E0EBAF4"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Fórmula: (pd) x (nda) x (vbea) = pca</w:t>
      </w:r>
    </w:p>
    <w:p w14:paraId="062700C1"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Donde:</w:t>
      </w:r>
    </w:p>
    <w:p w14:paraId="2154A4FC" w14:textId="77777777" w:rsidR="00CB48A5" w:rsidRPr="00782A6B" w:rsidRDefault="00CB48A5" w:rsidP="00CB48A5">
      <w:pPr>
        <w:tabs>
          <w:tab w:val="left" w:pos="1210"/>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pd: (0,5%) penalización diaria</w:t>
      </w:r>
    </w:p>
    <w:p w14:paraId="474A2C37" w14:textId="77777777" w:rsidR="00CB48A5" w:rsidRPr="00782A6B" w:rsidRDefault="00CB48A5" w:rsidP="00CB48A5">
      <w:pPr>
        <w:tabs>
          <w:tab w:val="left" w:pos="1210"/>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nda: número de días de atraso</w:t>
      </w:r>
    </w:p>
    <w:p w14:paraId="038F1D90" w14:textId="77777777" w:rsidR="00CB48A5" w:rsidRPr="00782A6B" w:rsidRDefault="00CB48A5" w:rsidP="00CB48A5">
      <w:pPr>
        <w:tabs>
          <w:tab w:val="left" w:pos="1210"/>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vbe</w:t>
      </w:r>
      <w:r>
        <w:rPr>
          <w:rFonts w:ascii="Arial" w:hAnsi="Arial" w:cs="Arial"/>
          <w:color w:val="000000"/>
          <w:sz w:val="22"/>
          <w:szCs w:val="22"/>
        </w:rPr>
        <w:t>p</w:t>
      </w:r>
      <w:r w:rsidRPr="00782A6B">
        <w:rPr>
          <w:rFonts w:ascii="Arial" w:hAnsi="Arial" w:cs="Arial"/>
          <w:color w:val="000000"/>
          <w:sz w:val="22"/>
          <w:szCs w:val="22"/>
        </w:rPr>
        <w:t>a: valor del servicio prestado con atraso</w:t>
      </w:r>
    </w:p>
    <w:p w14:paraId="246DE027"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color w:val="000000"/>
          <w:sz w:val="22"/>
          <w:szCs w:val="22"/>
        </w:rPr>
        <w:t>pca:</w:t>
      </w:r>
      <w:r w:rsidRPr="00782A6B">
        <w:rPr>
          <w:rFonts w:ascii="Arial" w:hAnsi="Arial" w:cs="Arial"/>
          <w:color w:val="000000"/>
          <w:sz w:val="22"/>
          <w:szCs w:val="22"/>
        </w:rPr>
        <w:tab/>
        <w:t>pena convencional aplicable</w:t>
      </w:r>
    </w:p>
    <w:p w14:paraId="263CEC8B"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Pr>
          <w:rFonts w:ascii="Arial" w:hAnsi="Arial" w:cs="Arial"/>
          <w:b/>
          <w:sz w:val="22"/>
          <w:szCs w:val="22"/>
        </w:rPr>
        <w:t>DECIMA NOVENA</w:t>
      </w:r>
      <w:r w:rsidRPr="00782A6B">
        <w:rPr>
          <w:rFonts w:ascii="Arial" w:hAnsi="Arial" w:cs="Arial"/>
          <w:sz w:val="22"/>
          <w:szCs w:val="22"/>
        </w:rPr>
        <w:t>.-</w:t>
      </w:r>
      <w:r w:rsidRPr="00782A6B">
        <w:rPr>
          <w:rFonts w:ascii="Arial" w:hAnsi="Arial" w:cs="Arial"/>
          <w:b/>
          <w:sz w:val="22"/>
          <w:szCs w:val="22"/>
        </w:rPr>
        <w:t>DEDUCCIONES</w:t>
      </w:r>
    </w:p>
    <w:p w14:paraId="0A4B6911"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En caso del incumplimiento parcial o deficiente en que pudiera incurrir</w:t>
      </w:r>
      <w:r w:rsidRPr="00782A6B">
        <w:rPr>
          <w:rFonts w:ascii="Arial" w:hAnsi="Arial" w:cs="Arial"/>
          <w:b/>
          <w:bCs/>
          <w:color w:val="000000"/>
          <w:sz w:val="22"/>
          <w:szCs w:val="22"/>
        </w:rPr>
        <w:t xml:space="preserve"> EL PROVEEDOR</w:t>
      </w:r>
      <w:r w:rsidRPr="00782A6B">
        <w:rPr>
          <w:rFonts w:ascii="Arial" w:hAnsi="Arial" w:cs="Arial"/>
          <w:color w:val="000000"/>
          <w:sz w:val="22"/>
          <w:szCs w:val="22"/>
        </w:rPr>
        <w:t xml:space="preserve"> respecto a las partidas o conceptos que integran el presente instrumento, </w:t>
      </w:r>
      <w:r w:rsidRPr="00782A6B">
        <w:rPr>
          <w:rFonts w:ascii="Arial" w:hAnsi="Arial" w:cs="Arial"/>
          <w:b/>
          <w:bCs/>
          <w:color w:val="000000"/>
          <w:sz w:val="22"/>
          <w:szCs w:val="22"/>
        </w:rPr>
        <w:t xml:space="preserve">LA </w:t>
      </w:r>
      <w:r w:rsidRPr="00A64F39">
        <w:rPr>
          <w:rFonts w:ascii="Arial" w:hAnsi="Arial" w:cs="Arial"/>
          <w:b/>
          <w:bCs/>
          <w:color w:val="000000"/>
          <w:sz w:val="22"/>
          <w:szCs w:val="22"/>
        </w:rPr>
        <w:t xml:space="preserve">API </w:t>
      </w:r>
      <w:r w:rsidRPr="00782A6B">
        <w:rPr>
          <w:rFonts w:ascii="Arial" w:hAnsi="Arial" w:cs="Arial"/>
          <w:color w:val="000000"/>
          <w:sz w:val="22"/>
          <w:szCs w:val="22"/>
        </w:rPr>
        <w:t xml:space="preserve">podrá efectuar deducciones al pago hasta por el </w:t>
      </w:r>
      <w:r w:rsidRPr="00782A6B">
        <w:rPr>
          <w:rFonts w:ascii="Arial" w:hAnsi="Arial" w:cs="Arial"/>
          <w:i/>
          <w:iCs/>
          <w:color w:val="000000"/>
          <w:sz w:val="22"/>
          <w:szCs w:val="22"/>
          <w:u w:val="single"/>
          <w:shd w:val="clear" w:color="auto" w:fill="E0E0E0"/>
        </w:rPr>
        <w:t xml:space="preserve">(indicar porcentaje </w:t>
      </w:r>
      <w:r w:rsidRPr="00782A6B">
        <w:rPr>
          <w:rFonts w:ascii="Arial" w:hAnsi="Arial" w:cs="Arial"/>
          <w:color w:val="000000"/>
          <w:sz w:val="22"/>
          <w:szCs w:val="22"/>
        </w:rPr>
        <w:t xml:space="preserve">) % </w:t>
      </w:r>
      <w:r w:rsidRPr="00782A6B">
        <w:rPr>
          <w:rFonts w:ascii="Arial" w:hAnsi="Arial" w:cs="Arial"/>
          <w:i/>
          <w:iCs/>
          <w:color w:val="000000"/>
          <w:sz w:val="22"/>
          <w:szCs w:val="22"/>
          <w:u w:val="single"/>
          <w:shd w:val="clear" w:color="auto" w:fill="E0E0E0"/>
        </w:rPr>
        <w:t>(con letra)</w:t>
      </w:r>
      <w:r w:rsidRPr="00782A6B">
        <w:rPr>
          <w:rFonts w:ascii="Arial" w:hAnsi="Arial" w:cs="Arial"/>
          <w:color w:val="000000"/>
          <w:sz w:val="22"/>
          <w:szCs w:val="22"/>
        </w:rPr>
        <w:t xml:space="preserve"> del importe del Contrato; límite a partir del cual </w:t>
      </w:r>
      <w:r w:rsidRPr="00782A6B">
        <w:rPr>
          <w:rFonts w:ascii="Arial" w:hAnsi="Arial" w:cs="Arial"/>
          <w:b/>
          <w:bCs/>
          <w:color w:val="000000"/>
          <w:sz w:val="22"/>
          <w:szCs w:val="22"/>
        </w:rPr>
        <w:t xml:space="preserve">LA </w:t>
      </w:r>
      <w:r w:rsidRPr="00A64F39">
        <w:rPr>
          <w:rFonts w:ascii="Arial" w:hAnsi="Arial" w:cs="Arial"/>
          <w:b/>
          <w:bCs/>
          <w:color w:val="000000"/>
          <w:sz w:val="22"/>
          <w:szCs w:val="22"/>
        </w:rPr>
        <w:t xml:space="preserve">API </w:t>
      </w:r>
      <w:r w:rsidRPr="00782A6B">
        <w:rPr>
          <w:rFonts w:ascii="Arial" w:hAnsi="Arial" w:cs="Arial"/>
          <w:color w:val="000000"/>
          <w:sz w:val="22"/>
          <w:szCs w:val="22"/>
        </w:rPr>
        <w:t>podrá iniciar el procedimiento de rescisión.</w:t>
      </w:r>
    </w:p>
    <w:p w14:paraId="0A0A591E" w14:textId="77777777" w:rsidR="00CB48A5" w:rsidRDefault="00CB48A5" w:rsidP="00CB48A5">
      <w:pPr>
        <w:tabs>
          <w:tab w:val="left" w:pos="480"/>
          <w:tab w:val="left" w:pos="539"/>
        </w:tabs>
        <w:autoSpaceDE w:val="0"/>
        <w:autoSpaceDN w:val="0"/>
        <w:adjustRightInd w:val="0"/>
        <w:jc w:val="both"/>
        <w:rPr>
          <w:rFonts w:ascii="Arial" w:hAnsi="Arial" w:cs="Arial"/>
          <w:color w:val="000000"/>
          <w:sz w:val="22"/>
          <w:szCs w:val="22"/>
        </w:rPr>
      </w:pPr>
      <w:r w:rsidRPr="00782A6B">
        <w:rPr>
          <w:rFonts w:ascii="Arial" w:hAnsi="Arial" w:cs="Arial"/>
          <w:color w:val="000000"/>
          <w:sz w:val="22"/>
          <w:szCs w:val="22"/>
        </w:rPr>
        <w:t>Las deducciones consistirán en:</w:t>
      </w:r>
      <w:r>
        <w:rPr>
          <w:rFonts w:ascii="Arial" w:hAnsi="Arial" w:cs="Arial"/>
          <w:color w:val="000000"/>
          <w:sz w:val="22"/>
          <w:szCs w:val="22"/>
        </w:rPr>
        <w:t xml:space="preserve"> (las aplicables en su caso)</w:t>
      </w:r>
    </w:p>
    <w:p w14:paraId="4A098041"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w:t>
      </w:r>
    </w:p>
    <w:p w14:paraId="698A2BD5"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w:t>
      </w:r>
    </w:p>
    <w:p w14:paraId="74C06BA2" w14:textId="77777777" w:rsidR="00CB48A5" w:rsidRPr="00782A6B" w:rsidRDefault="00CB48A5" w:rsidP="00CB48A5">
      <w:pPr>
        <w:spacing w:before="120" w:after="120"/>
        <w:jc w:val="both"/>
        <w:rPr>
          <w:rFonts w:ascii="Arial" w:hAnsi="Arial" w:cs="Arial"/>
          <w:color w:val="000000"/>
          <w:sz w:val="22"/>
          <w:szCs w:val="22"/>
        </w:rPr>
      </w:pPr>
      <w:r w:rsidRPr="00782A6B">
        <w:rPr>
          <w:rFonts w:ascii="Arial" w:hAnsi="Arial" w:cs="Arial"/>
          <w:color w:val="000000"/>
          <w:sz w:val="22"/>
          <w:szCs w:val="22"/>
        </w:rPr>
        <w:t>-</w:t>
      </w:r>
    </w:p>
    <w:p w14:paraId="14EE1D37"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Cs/>
          <w:sz w:val="22"/>
          <w:szCs w:val="22"/>
        </w:rPr>
        <w:t>La aplicación de las penas convencionales por motivo de la prestación por atraso, es independiente de la aplicación de las deducciones establecidas.</w:t>
      </w:r>
    </w:p>
    <w:p w14:paraId="0DE38819"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En caso que </w:t>
      </w:r>
      <w:r w:rsidRPr="00782A6B">
        <w:rPr>
          <w:rFonts w:ascii="Arial" w:hAnsi="Arial" w:cs="Arial"/>
          <w:b/>
          <w:bCs/>
          <w:sz w:val="22"/>
          <w:szCs w:val="22"/>
        </w:rPr>
        <w:t>EL PROVEEDOR</w:t>
      </w:r>
      <w:r w:rsidRPr="00782A6B">
        <w:rPr>
          <w:rFonts w:ascii="Arial" w:hAnsi="Arial" w:cs="Arial"/>
          <w:sz w:val="22"/>
          <w:szCs w:val="22"/>
        </w:rPr>
        <w:t xml:space="preserve"> incurra en atraso en la prestación de servicios o incurra en algún supuesto que amerite deducciones al pago, acepta que </w:t>
      </w:r>
      <w:r w:rsidRPr="00782A6B">
        <w:rPr>
          <w:rFonts w:ascii="Arial" w:hAnsi="Arial" w:cs="Arial"/>
          <w:b/>
          <w:bCs/>
          <w:sz w:val="22"/>
          <w:szCs w:val="22"/>
        </w:rPr>
        <w:t xml:space="preserve">LA </w:t>
      </w:r>
      <w:r w:rsidRPr="00A64F39">
        <w:rPr>
          <w:rFonts w:ascii="Arial" w:hAnsi="Arial" w:cs="Arial"/>
          <w:b/>
          <w:bCs/>
          <w:sz w:val="22"/>
          <w:szCs w:val="22"/>
        </w:rPr>
        <w:t xml:space="preserve">API </w:t>
      </w:r>
      <w:r w:rsidRPr="00782A6B">
        <w:rPr>
          <w:rFonts w:ascii="Arial" w:hAnsi="Arial" w:cs="Arial"/>
          <w:sz w:val="22"/>
          <w:szCs w:val="22"/>
        </w:rPr>
        <w:t>descuente la pena convencional o deducción correspondiente de la facturación.</w:t>
      </w:r>
    </w:p>
    <w:p w14:paraId="6CE8D4A3"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Pr>
          <w:rFonts w:ascii="Arial" w:hAnsi="Arial" w:cs="Arial"/>
          <w:b/>
          <w:sz w:val="22"/>
          <w:szCs w:val="22"/>
        </w:rPr>
        <w:lastRenderedPageBreak/>
        <w:t>VIGÉSIMA</w:t>
      </w:r>
      <w:r w:rsidRPr="00782A6B">
        <w:rPr>
          <w:rFonts w:ascii="Arial" w:hAnsi="Arial" w:cs="Arial"/>
          <w:b/>
          <w:sz w:val="22"/>
          <w:szCs w:val="22"/>
        </w:rPr>
        <w:t>.-MODIFICACIONES AL CONTRATO.</w:t>
      </w:r>
    </w:p>
    <w:p w14:paraId="3B325BD7"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 xml:space="preserve">LA </w:t>
      </w:r>
      <w:r w:rsidRPr="00A64F39">
        <w:rPr>
          <w:rFonts w:ascii="Arial" w:hAnsi="Arial" w:cs="Arial"/>
          <w:b/>
          <w:sz w:val="22"/>
          <w:szCs w:val="22"/>
        </w:rPr>
        <w:t xml:space="preserve">API </w:t>
      </w:r>
      <w:r w:rsidRPr="00782A6B">
        <w:rPr>
          <w:rFonts w:ascii="Arial" w:hAnsi="Arial" w:cs="Arial"/>
          <w:bCs/>
          <w:sz w:val="22"/>
          <w:szCs w:val="22"/>
        </w:rPr>
        <w:t xml:space="preserve">y </w:t>
      </w:r>
      <w:r w:rsidRPr="00782A6B">
        <w:rPr>
          <w:rFonts w:ascii="Arial" w:hAnsi="Arial" w:cs="Arial"/>
          <w:b/>
          <w:sz w:val="22"/>
          <w:szCs w:val="22"/>
        </w:rPr>
        <w:t>EL PROVEEDOR</w:t>
      </w:r>
      <w:r w:rsidRPr="00782A6B">
        <w:rPr>
          <w:rFonts w:ascii="Arial" w:hAnsi="Arial" w:cs="Arial"/>
          <w:bCs/>
          <w:sz w:val="22"/>
          <w:szCs w:val="22"/>
        </w:rPr>
        <w:t xml:space="preserve"> acuerdan que el presente Contrato solo podrá modificarse por razones fundadas y explícitas mediante la celebración del </w:t>
      </w:r>
      <w:r w:rsidRPr="002236D8">
        <w:rPr>
          <w:rFonts w:ascii="Arial" w:hAnsi="Arial" w:cs="Arial"/>
          <w:bCs/>
          <w:sz w:val="22"/>
          <w:szCs w:val="22"/>
        </w:rPr>
        <w:t>convenio modificatorio</w:t>
      </w:r>
      <w:r w:rsidRPr="00782A6B">
        <w:rPr>
          <w:rFonts w:ascii="Arial" w:hAnsi="Arial" w:cs="Arial"/>
          <w:bCs/>
          <w:sz w:val="22"/>
          <w:szCs w:val="22"/>
        </w:rPr>
        <w:t xml:space="preserve"> correspondiente, atento a lo previsto por el artículo 52</w:t>
      </w:r>
      <w:r w:rsidRPr="00782A6B">
        <w:rPr>
          <w:rFonts w:ascii="Arial" w:hAnsi="Arial" w:cs="Arial"/>
          <w:sz w:val="22"/>
          <w:szCs w:val="22"/>
        </w:rPr>
        <w:t xml:space="preserve"> de la  Ley de Adquisiciones, Arrendamientos y Servicios del Sector Público.</w:t>
      </w:r>
    </w:p>
    <w:p w14:paraId="15FA0CDE"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t xml:space="preserve">VIGÉSIMA </w:t>
      </w:r>
      <w:r>
        <w:rPr>
          <w:rFonts w:ascii="Arial" w:hAnsi="Arial" w:cs="Arial"/>
          <w:b/>
          <w:sz w:val="22"/>
          <w:szCs w:val="22"/>
        </w:rPr>
        <w:t>PRIMERA</w:t>
      </w:r>
      <w:r w:rsidRPr="00782A6B">
        <w:rPr>
          <w:rFonts w:ascii="Arial" w:hAnsi="Arial" w:cs="Arial"/>
          <w:b/>
          <w:sz w:val="22"/>
          <w:szCs w:val="22"/>
        </w:rPr>
        <w:t>.- RELACIONES LABORALES.</w:t>
      </w:r>
    </w:p>
    <w:p w14:paraId="34CC583F"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b/>
          <w:sz w:val="22"/>
          <w:szCs w:val="22"/>
        </w:rPr>
        <w:t>EL PROVEEDOR</w:t>
      </w:r>
      <w:r w:rsidRPr="00782A6B">
        <w:rPr>
          <w:rFonts w:ascii="Arial" w:hAnsi="Arial" w:cs="Arial"/>
          <w:sz w:val="22"/>
          <w:szCs w:val="22"/>
        </w:rPr>
        <w:t xml:space="preserve"> como empresario y patrón del personal que ocupe con motivo de los trabajos materia de este Contrato, será el único responsable de las obligaciones derivadas de las disposiciones legales y demás ordenamientos en materia de trabajo y seguridad social. </w:t>
      </w:r>
      <w:r w:rsidRPr="00782A6B">
        <w:rPr>
          <w:rFonts w:ascii="Arial" w:hAnsi="Arial" w:cs="Arial"/>
          <w:b/>
          <w:sz w:val="22"/>
          <w:szCs w:val="22"/>
        </w:rPr>
        <w:t>EL PROVEEDOR</w:t>
      </w:r>
      <w:r w:rsidRPr="00782A6B">
        <w:rPr>
          <w:rFonts w:ascii="Arial" w:hAnsi="Arial" w:cs="Arial"/>
          <w:sz w:val="22"/>
          <w:szCs w:val="22"/>
        </w:rPr>
        <w:t xml:space="preserve"> se obliga a sacar en paz y a salvo a </w:t>
      </w:r>
      <w:r w:rsidRPr="00782A6B">
        <w:rPr>
          <w:rFonts w:ascii="Arial" w:hAnsi="Arial" w:cs="Arial"/>
          <w:b/>
          <w:sz w:val="22"/>
          <w:szCs w:val="22"/>
        </w:rPr>
        <w:t xml:space="preserve">LA </w:t>
      </w:r>
      <w:r w:rsidRPr="0065254B">
        <w:rPr>
          <w:rFonts w:ascii="Arial" w:hAnsi="Arial" w:cs="Arial"/>
          <w:b/>
          <w:bCs/>
          <w:sz w:val="22"/>
          <w:szCs w:val="22"/>
        </w:rPr>
        <w:t xml:space="preserve">API </w:t>
      </w:r>
      <w:r w:rsidRPr="0065254B">
        <w:rPr>
          <w:rFonts w:ascii="Arial" w:hAnsi="Arial" w:cs="Arial"/>
          <w:sz w:val="22"/>
          <w:szCs w:val="22"/>
        </w:rPr>
        <w:t xml:space="preserve">de las reclamaciones que sus trabajadores presentasen en su contra o en contra de </w:t>
      </w:r>
      <w:r w:rsidRPr="0065254B">
        <w:rPr>
          <w:rFonts w:ascii="Arial" w:hAnsi="Arial" w:cs="Arial"/>
          <w:b/>
          <w:sz w:val="22"/>
          <w:szCs w:val="22"/>
        </w:rPr>
        <w:t xml:space="preserve">LA </w:t>
      </w:r>
      <w:r w:rsidRPr="0065254B">
        <w:rPr>
          <w:rFonts w:ascii="Arial" w:hAnsi="Arial" w:cs="Arial"/>
          <w:b/>
          <w:bCs/>
          <w:sz w:val="22"/>
          <w:szCs w:val="22"/>
        </w:rPr>
        <w:t xml:space="preserve">API </w:t>
      </w:r>
      <w:r w:rsidRPr="0065254B">
        <w:rPr>
          <w:rFonts w:ascii="Arial" w:hAnsi="Arial" w:cs="Arial"/>
          <w:sz w:val="22"/>
          <w:szCs w:val="22"/>
        </w:rPr>
        <w:t>en re</w:t>
      </w:r>
      <w:r w:rsidRPr="00782A6B">
        <w:rPr>
          <w:rFonts w:ascii="Arial" w:hAnsi="Arial" w:cs="Arial"/>
          <w:sz w:val="22"/>
          <w:szCs w:val="22"/>
        </w:rPr>
        <w:t>lación con los servicios objeto de este Contrato.</w:t>
      </w:r>
    </w:p>
    <w:p w14:paraId="1E623A30" w14:textId="77777777" w:rsidR="00CB48A5" w:rsidRPr="00782A6B" w:rsidRDefault="00CB48A5" w:rsidP="00CB48A5">
      <w:pPr>
        <w:pStyle w:val="Sangradetextonormal"/>
        <w:tabs>
          <w:tab w:val="left" w:pos="540"/>
        </w:tabs>
        <w:spacing w:before="120"/>
        <w:ind w:left="0"/>
        <w:jc w:val="both"/>
        <w:rPr>
          <w:rFonts w:ascii="Arial" w:hAnsi="Arial" w:cs="Arial"/>
          <w:b/>
          <w:sz w:val="22"/>
          <w:szCs w:val="22"/>
          <w:lang w:val="es-ES"/>
        </w:rPr>
      </w:pPr>
      <w:r w:rsidRPr="00782A6B">
        <w:rPr>
          <w:rFonts w:ascii="Arial" w:hAnsi="Arial" w:cs="Arial"/>
          <w:b/>
          <w:sz w:val="22"/>
          <w:szCs w:val="22"/>
          <w:lang w:val="es-ES"/>
        </w:rPr>
        <w:t xml:space="preserve">VIGÉSIMA </w:t>
      </w:r>
      <w:r>
        <w:rPr>
          <w:rFonts w:ascii="Arial" w:hAnsi="Arial" w:cs="Arial"/>
          <w:b/>
          <w:sz w:val="22"/>
          <w:szCs w:val="22"/>
          <w:lang w:val="es-ES"/>
        </w:rPr>
        <w:t>SEGUNDA</w:t>
      </w:r>
      <w:r w:rsidRPr="00782A6B">
        <w:rPr>
          <w:rFonts w:ascii="Arial" w:hAnsi="Arial" w:cs="Arial"/>
          <w:b/>
          <w:sz w:val="22"/>
          <w:szCs w:val="22"/>
          <w:lang w:val="es-ES"/>
        </w:rPr>
        <w:t>.- CONTRATO INTUITU PERSONAE.</w:t>
      </w:r>
    </w:p>
    <w:p w14:paraId="395EF9FC"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sz w:val="22"/>
          <w:szCs w:val="22"/>
        </w:rPr>
        <w:t xml:space="preserve">En virtud de ser el presente un Contrato intuitu personae, </w:t>
      </w:r>
      <w:r w:rsidRPr="00782A6B">
        <w:rPr>
          <w:rFonts w:ascii="Arial" w:hAnsi="Arial" w:cs="Arial"/>
          <w:b/>
          <w:sz w:val="22"/>
          <w:szCs w:val="22"/>
        </w:rPr>
        <w:t>EL PROVEEDOR</w:t>
      </w:r>
      <w:r w:rsidRPr="00782A6B">
        <w:rPr>
          <w:rFonts w:ascii="Arial" w:hAnsi="Arial" w:cs="Arial"/>
          <w:sz w:val="22"/>
          <w:szCs w:val="22"/>
        </w:rPr>
        <w:t xml:space="preserve"> solamente podrá </w:t>
      </w:r>
      <w:r w:rsidRPr="00782A6B">
        <w:rPr>
          <w:rFonts w:ascii="Arial" w:hAnsi="Arial" w:cs="Arial"/>
          <w:bCs/>
          <w:color w:val="000000"/>
          <w:sz w:val="22"/>
          <w:szCs w:val="22"/>
        </w:rPr>
        <w:t>ceder</w:t>
      </w:r>
      <w:r w:rsidRPr="00782A6B">
        <w:rPr>
          <w:rFonts w:ascii="Arial" w:hAnsi="Arial" w:cs="Arial"/>
          <w:sz w:val="22"/>
          <w:szCs w:val="22"/>
        </w:rPr>
        <w:t xml:space="preserve"> a otras personas físicas o morales los derechos de cobro que se deriven a su favor de las  facturas que se generen en los términos del presente Contrato, con la autorización previa y por escrito de </w:t>
      </w:r>
      <w:r w:rsidRPr="00782A6B">
        <w:rPr>
          <w:rFonts w:ascii="Arial" w:hAnsi="Arial" w:cs="Arial"/>
          <w:b/>
          <w:sz w:val="22"/>
          <w:szCs w:val="22"/>
        </w:rPr>
        <w:t xml:space="preserve">LA </w:t>
      </w:r>
      <w:r w:rsidRPr="0065254B">
        <w:rPr>
          <w:rFonts w:ascii="Arial" w:hAnsi="Arial" w:cs="Arial"/>
          <w:b/>
          <w:bCs/>
          <w:sz w:val="22"/>
          <w:szCs w:val="22"/>
        </w:rPr>
        <w:t>API</w:t>
      </w:r>
      <w:r w:rsidRPr="00782A6B">
        <w:rPr>
          <w:rFonts w:ascii="Arial" w:hAnsi="Arial" w:cs="Arial"/>
          <w:sz w:val="22"/>
          <w:szCs w:val="22"/>
        </w:rPr>
        <w:t>.</w:t>
      </w:r>
    </w:p>
    <w:p w14:paraId="0BA91B61"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t xml:space="preserve">VIGÉSIMA </w:t>
      </w:r>
      <w:r>
        <w:rPr>
          <w:rFonts w:ascii="Arial" w:hAnsi="Arial" w:cs="Arial"/>
          <w:b/>
          <w:sz w:val="22"/>
          <w:szCs w:val="22"/>
        </w:rPr>
        <w:t>TERCERA</w:t>
      </w:r>
      <w:r w:rsidRPr="00782A6B">
        <w:rPr>
          <w:rFonts w:ascii="Arial" w:hAnsi="Arial" w:cs="Arial"/>
          <w:b/>
          <w:sz w:val="22"/>
          <w:szCs w:val="22"/>
        </w:rPr>
        <w:t xml:space="preserve">.-DERECHOS DE AUTOR </w:t>
      </w:r>
      <w:r w:rsidRPr="00782A6B">
        <w:rPr>
          <w:rFonts w:ascii="Arial" w:hAnsi="Arial" w:cs="Arial"/>
          <w:b/>
          <w:bCs/>
          <w:color w:val="000000"/>
          <w:sz w:val="22"/>
          <w:szCs w:val="22"/>
        </w:rPr>
        <w:t>Y CONFIDENCIALIDAD</w:t>
      </w:r>
      <w:r w:rsidRPr="00782A6B">
        <w:rPr>
          <w:rFonts w:ascii="Arial" w:hAnsi="Arial" w:cs="Arial"/>
          <w:b/>
          <w:sz w:val="22"/>
          <w:szCs w:val="22"/>
        </w:rPr>
        <w:t>.</w:t>
      </w:r>
    </w:p>
    <w:p w14:paraId="718C221D"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b/>
          <w:bCs/>
          <w:color w:val="000000"/>
          <w:sz w:val="22"/>
          <w:szCs w:val="22"/>
        </w:rPr>
        <w:t>EL PROVEEDOR</w:t>
      </w:r>
      <w:r w:rsidRPr="00782A6B">
        <w:rPr>
          <w:rFonts w:ascii="Arial" w:hAnsi="Arial" w:cs="Arial"/>
          <w:color w:val="000000"/>
          <w:sz w:val="22"/>
          <w:szCs w:val="22"/>
        </w:rPr>
        <w:t xml:space="preserve"> asume la responsabilidad total para el caso de que en cumplimiento del presente Contrato se infrinjan derechos de terceros sobre patentes o marcas, o se violen derechos de autor.</w:t>
      </w:r>
    </w:p>
    <w:p w14:paraId="2805B67C" w14:textId="77777777" w:rsidR="00CB48A5" w:rsidRPr="00782A6B" w:rsidRDefault="00CB48A5" w:rsidP="00CB48A5">
      <w:pPr>
        <w:pStyle w:val="Sangradetextonormal"/>
        <w:tabs>
          <w:tab w:val="left" w:pos="540"/>
        </w:tabs>
        <w:spacing w:before="120"/>
        <w:ind w:left="0"/>
        <w:jc w:val="both"/>
        <w:rPr>
          <w:rFonts w:ascii="Arial" w:hAnsi="Arial" w:cs="Arial"/>
          <w:color w:val="000000"/>
          <w:sz w:val="22"/>
          <w:szCs w:val="22"/>
        </w:rPr>
      </w:pPr>
      <w:r w:rsidRPr="00782A6B">
        <w:rPr>
          <w:rFonts w:ascii="Arial" w:hAnsi="Arial" w:cs="Arial"/>
          <w:color w:val="000000"/>
          <w:sz w:val="22"/>
          <w:szCs w:val="22"/>
        </w:rPr>
        <w:t xml:space="preserve">Las partes acuerdan que los derechos inherentes a la propiedad intelectual, que se deriven de los servicios  objeto del presente Contrato, invariablemente se constituirán a favor de </w:t>
      </w:r>
      <w:r w:rsidRPr="00782A6B">
        <w:rPr>
          <w:rFonts w:ascii="Arial" w:hAnsi="Arial" w:cs="Arial"/>
          <w:b/>
          <w:color w:val="000000"/>
          <w:sz w:val="22"/>
          <w:szCs w:val="22"/>
        </w:rPr>
        <w:t xml:space="preserve">LA </w:t>
      </w:r>
      <w:r w:rsidRPr="0065254B">
        <w:rPr>
          <w:rFonts w:ascii="Arial" w:hAnsi="Arial" w:cs="Arial"/>
          <w:b/>
          <w:bCs/>
          <w:sz w:val="22"/>
          <w:szCs w:val="22"/>
        </w:rPr>
        <w:t>API</w:t>
      </w:r>
      <w:r w:rsidRPr="00782A6B">
        <w:rPr>
          <w:rFonts w:ascii="Arial" w:hAnsi="Arial" w:cs="Arial"/>
          <w:color w:val="000000"/>
          <w:sz w:val="22"/>
          <w:szCs w:val="22"/>
        </w:rPr>
        <w:t>, según corresponda, en términos de las disposiciones legales aplicables.</w:t>
      </w:r>
    </w:p>
    <w:p w14:paraId="7E3687F0" w14:textId="77777777" w:rsidR="00CB48A5" w:rsidRPr="00782A6B" w:rsidRDefault="00CB48A5" w:rsidP="00CB48A5">
      <w:pPr>
        <w:pStyle w:val="Sangradetextonormal"/>
        <w:spacing w:before="120"/>
        <w:ind w:left="0"/>
        <w:jc w:val="both"/>
        <w:rPr>
          <w:rFonts w:ascii="Arial" w:hAnsi="Arial" w:cs="Arial"/>
          <w:sz w:val="22"/>
          <w:szCs w:val="22"/>
        </w:rPr>
      </w:pPr>
      <w:r w:rsidRPr="00782A6B">
        <w:rPr>
          <w:rFonts w:ascii="Arial" w:hAnsi="Arial" w:cs="Arial"/>
          <w:color w:val="000000"/>
          <w:sz w:val="22"/>
          <w:szCs w:val="22"/>
        </w:rPr>
        <w:t xml:space="preserve">Como consecuencia de esto, </w:t>
      </w:r>
      <w:r w:rsidRPr="00782A6B">
        <w:rPr>
          <w:rFonts w:ascii="Arial" w:hAnsi="Arial" w:cs="Arial"/>
          <w:b/>
          <w:sz w:val="22"/>
          <w:szCs w:val="22"/>
        </w:rPr>
        <w:t>EL PROVEEDOR</w:t>
      </w:r>
      <w:r w:rsidRPr="00782A6B">
        <w:rPr>
          <w:rFonts w:ascii="Arial" w:hAnsi="Arial" w:cs="Arial"/>
          <w:sz w:val="22"/>
          <w:szCs w:val="22"/>
        </w:rPr>
        <w:t xml:space="preserve"> no podrá divulgar por medio de publicaciones, conferencias, informes o cualquier otra forma, la información que le proporcione </w:t>
      </w:r>
      <w:r w:rsidRPr="00782A6B">
        <w:rPr>
          <w:rFonts w:ascii="Arial" w:hAnsi="Arial" w:cs="Arial"/>
          <w:b/>
          <w:sz w:val="22"/>
          <w:szCs w:val="22"/>
        </w:rPr>
        <w:t xml:space="preserve">LA </w:t>
      </w:r>
      <w:r w:rsidRPr="0065254B">
        <w:rPr>
          <w:rFonts w:ascii="Arial" w:hAnsi="Arial" w:cs="Arial"/>
          <w:b/>
          <w:bCs/>
          <w:sz w:val="22"/>
          <w:szCs w:val="22"/>
        </w:rPr>
        <w:t>API</w:t>
      </w:r>
      <w:r w:rsidRPr="00782A6B">
        <w:rPr>
          <w:rFonts w:ascii="Arial" w:hAnsi="Arial" w:cs="Arial"/>
          <w:sz w:val="22"/>
          <w:szCs w:val="22"/>
        </w:rPr>
        <w:t xml:space="preserve">, ni los datos y resultados obtenidos de la prestación del servicio objeto de este Contrato, sin autorización previa y por escrito de </w:t>
      </w:r>
      <w:r w:rsidRPr="00782A6B">
        <w:rPr>
          <w:rFonts w:ascii="Arial" w:hAnsi="Arial" w:cs="Arial"/>
          <w:b/>
          <w:sz w:val="22"/>
          <w:szCs w:val="22"/>
        </w:rPr>
        <w:t xml:space="preserve">LA </w:t>
      </w:r>
      <w:r w:rsidRPr="0065254B">
        <w:rPr>
          <w:rFonts w:ascii="Arial" w:hAnsi="Arial" w:cs="Arial"/>
          <w:b/>
          <w:bCs/>
          <w:sz w:val="22"/>
          <w:szCs w:val="22"/>
        </w:rPr>
        <w:t>API</w:t>
      </w:r>
      <w:r w:rsidRPr="00782A6B">
        <w:rPr>
          <w:rFonts w:ascii="Arial" w:hAnsi="Arial" w:cs="Arial"/>
          <w:b/>
          <w:sz w:val="22"/>
          <w:szCs w:val="22"/>
        </w:rPr>
        <w:t>.</w:t>
      </w:r>
    </w:p>
    <w:p w14:paraId="0D09FAAD" w14:textId="77777777" w:rsidR="00CB48A5" w:rsidRPr="00782A6B" w:rsidRDefault="00CB48A5" w:rsidP="00CB48A5">
      <w:pPr>
        <w:pStyle w:val="Sangradetextonormal"/>
        <w:spacing w:before="120"/>
        <w:ind w:left="0"/>
        <w:jc w:val="both"/>
        <w:rPr>
          <w:rFonts w:ascii="Arial" w:hAnsi="Arial" w:cs="Arial"/>
          <w:sz w:val="22"/>
          <w:szCs w:val="22"/>
        </w:rPr>
      </w:pPr>
      <w:r w:rsidRPr="00782A6B">
        <w:rPr>
          <w:rFonts w:ascii="Arial" w:hAnsi="Arial" w:cs="Arial"/>
          <w:b/>
          <w:sz w:val="22"/>
          <w:szCs w:val="22"/>
        </w:rPr>
        <w:t>EL PROVEEDOR</w:t>
      </w:r>
      <w:r w:rsidRPr="00782A6B">
        <w:rPr>
          <w:rFonts w:ascii="Arial" w:hAnsi="Arial" w:cs="Arial"/>
          <w:sz w:val="22"/>
          <w:szCs w:val="22"/>
        </w:rPr>
        <w:t xml:space="preserve"> tomará las medidas necesarias para que el personal que ocupe con motivo de la prestación del servicio objeto de este Contrato, observe la confidencialidad establecida en el párrafo anterior.</w:t>
      </w:r>
    </w:p>
    <w:p w14:paraId="52E27552"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sz w:val="22"/>
          <w:szCs w:val="22"/>
        </w:rPr>
        <w:t xml:space="preserve">En el caso de que </w:t>
      </w:r>
      <w:r w:rsidRPr="00782A6B">
        <w:rPr>
          <w:rFonts w:ascii="Arial" w:hAnsi="Arial" w:cs="Arial"/>
          <w:b/>
          <w:bCs/>
          <w:sz w:val="22"/>
          <w:szCs w:val="22"/>
        </w:rPr>
        <w:t>EL PROVEEDOR</w:t>
      </w:r>
      <w:r w:rsidRPr="00782A6B">
        <w:rPr>
          <w:rFonts w:ascii="Arial" w:hAnsi="Arial" w:cs="Arial"/>
          <w:sz w:val="22"/>
          <w:szCs w:val="22"/>
        </w:rPr>
        <w:t xml:space="preserve"> sea el que otorgue información confidencial a </w:t>
      </w:r>
      <w:r w:rsidRPr="00782A6B">
        <w:rPr>
          <w:rFonts w:ascii="Arial" w:hAnsi="Arial" w:cs="Arial"/>
          <w:b/>
          <w:bCs/>
          <w:sz w:val="22"/>
          <w:szCs w:val="22"/>
        </w:rPr>
        <w:t xml:space="preserve">LA </w:t>
      </w:r>
      <w:r w:rsidRPr="0065254B">
        <w:rPr>
          <w:rFonts w:ascii="Arial" w:hAnsi="Arial" w:cs="Arial"/>
          <w:b/>
          <w:bCs/>
          <w:sz w:val="22"/>
          <w:szCs w:val="22"/>
        </w:rPr>
        <w:t>API</w:t>
      </w:r>
      <w:r w:rsidRPr="00782A6B">
        <w:rPr>
          <w:rFonts w:ascii="Arial" w:hAnsi="Arial" w:cs="Arial"/>
          <w:sz w:val="22"/>
          <w:szCs w:val="22"/>
        </w:rPr>
        <w:t>, para la realización del objeto del Contrato, las partes se obligan a guardar reserva respecto de la información que conozcan con motivo del presente Contrato o que deriven de su ejecución, en los términos de la Ley de Transferencia y Acceso a la Información Pública Gubernamental.</w:t>
      </w:r>
    </w:p>
    <w:p w14:paraId="54BBA6A6"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t xml:space="preserve">VIGÉSIMA </w:t>
      </w:r>
      <w:r>
        <w:rPr>
          <w:rFonts w:ascii="Arial" w:hAnsi="Arial" w:cs="Arial"/>
          <w:b/>
          <w:sz w:val="22"/>
          <w:szCs w:val="22"/>
        </w:rPr>
        <w:t>CUARTA</w:t>
      </w:r>
      <w:r w:rsidRPr="00782A6B">
        <w:rPr>
          <w:rFonts w:ascii="Arial" w:hAnsi="Arial" w:cs="Arial"/>
          <w:b/>
          <w:sz w:val="22"/>
          <w:szCs w:val="22"/>
        </w:rPr>
        <w:t>.-SUSPENSIÓN TEMPORAL DEL CONTRATO.</w:t>
      </w:r>
    </w:p>
    <w:p w14:paraId="3DF522AB"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b/>
          <w:sz w:val="22"/>
          <w:szCs w:val="22"/>
        </w:rPr>
        <w:t xml:space="preserve">LA </w:t>
      </w:r>
      <w:r w:rsidRPr="0065254B">
        <w:rPr>
          <w:rFonts w:ascii="Arial" w:hAnsi="Arial" w:cs="Arial"/>
          <w:b/>
          <w:bCs/>
          <w:sz w:val="22"/>
          <w:szCs w:val="22"/>
        </w:rPr>
        <w:t xml:space="preserve">API </w:t>
      </w:r>
      <w:r w:rsidRPr="00782A6B">
        <w:rPr>
          <w:rFonts w:ascii="Arial" w:hAnsi="Arial" w:cs="Arial"/>
          <w:sz w:val="22"/>
          <w:szCs w:val="22"/>
        </w:rPr>
        <w:t xml:space="preserve">podrá suspender temporalmente en todo o en parte los servicios contratados en cualquier momento por caso fortuito o fuerza mayor en cuyo caso </w:t>
      </w:r>
      <w:r w:rsidRPr="00782A6B">
        <w:rPr>
          <w:rFonts w:ascii="Arial" w:hAnsi="Arial" w:cs="Arial"/>
          <w:b/>
          <w:sz w:val="22"/>
          <w:szCs w:val="22"/>
        </w:rPr>
        <w:t xml:space="preserve">LA </w:t>
      </w:r>
      <w:r w:rsidRPr="0065254B">
        <w:rPr>
          <w:rFonts w:ascii="Arial" w:hAnsi="Arial" w:cs="Arial"/>
          <w:b/>
          <w:bCs/>
          <w:sz w:val="22"/>
          <w:szCs w:val="22"/>
        </w:rPr>
        <w:t>API</w:t>
      </w:r>
      <w:r w:rsidRPr="00782A6B">
        <w:rPr>
          <w:rFonts w:ascii="Arial" w:hAnsi="Arial" w:cs="Arial"/>
          <w:sz w:val="22"/>
          <w:szCs w:val="22"/>
        </w:rPr>
        <w:t xml:space="preserve">  únicamente pagará  aquellos servicios que hubieren sido efectivamente prestados y </w:t>
      </w:r>
      <w:r w:rsidRPr="00782A6B">
        <w:rPr>
          <w:rFonts w:ascii="Arial" w:hAnsi="Arial" w:cs="Arial"/>
          <w:b/>
          <w:sz w:val="22"/>
          <w:szCs w:val="22"/>
        </w:rPr>
        <w:t>EL PROVEEDOR</w:t>
      </w:r>
      <w:r w:rsidRPr="00782A6B">
        <w:rPr>
          <w:rFonts w:ascii="Arial" w:hAnsi="Arial" w:cs="Arial"/>
          <w:sz w:val="22"/>
          <w:szCs w:val="22"/>
        </w:rPr>
        <w:t xml:space="preserve"> reintegrará los anticipos no amortizados que en su caso se hubieren otorgado.</w:t>
      </w:r>
    </w:p>
    <w:p w14:paraId="003FD756"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sz w:val="22"/>
          <w:szCs w:val="22"/>
        </w:rPr>
        <w:t xml:space="preserve">Para tales efectos, </w:t>
      </w:r>
      <w:r w:rsidRPr="00782A6B">
        <w:rPr>
          <w:rFonts w:ascii="Arial" w:hAnsi="Arial" w:cs="Arial"/>
          <w:b/>
          <w:sz w:val="22"/>
          <w:szCs w:val="22"/>
        </w:rPr>
        <w:t xml:space="preserve">LA </w:t>
      </w:r>
      <w:r w:rsidRPr="0065254B">
        <w:rPr>
          <w:rFonts w:ascii="Arial" w:hAnsi="Arial" w:cs="Arial"/>
          <w:b/>
          <w:bCs/>
          <w:sz w:val="22"/>
          <w:szCs w:val="22"/>
        </w:rPr>
        <w:t xml:space="preserve">API </w:t>
      </w:r>
      <w:r w:rsidRPr="00782A6B">
        <w:rPr>
          <w:rFonts w:ascii="Arial" w:hAnsi="Arial" w:cs="Arial"/>
          <w:sz w:val="22"/>
          <w:szCs w:val="22"/>
        </w:rPr>
        <w:t xml:space="preserve">notificará por oficio a </w:t>
      </w:r>
      <w:r w:rsidRPr="00782A6B">
        <w:rPr>
          <w:rFonts w:ascii="Arial" w:hAnsi="Arial" w:cs="Arial"/>
          <w:b/>
          <w:sz w:val="22"/>
          <w:szCs w:val="22"/>
        </w:rPr>
        <w:t>EL PROVEEDOR,</w:t>
      </w:r>
      <w:r w:rsidRPr="00782A6B">
        <w:rPr>
          <w:rFonts w:ascii="Arial" w:hAnsi="Arial" w:cs="Arial"/>
          <w:sz w:val="22"/>
          <w:szCs w:val="22"/>
        </w:rPr>
        <w:t xml:space="preserve"> en el que se expresen los motivos y justificaciones de la suspensión temporal, así como la fecha prevista para la reanudación de los servicios. De prevalecer las condiciones que dieron motivo de la suspensión se podrá convenir un nuevo plazo de suspensión o podrá determinarse la terminación anticipada del Contrato.</w:t>
      </w:r>
    </w:p>
    <w:p w14:paraId="2C34B039" w14:textId="77777777" w:rsidR="00CB48A5" w:rsidRPr="00782A6B" w:rsidRDefault="00CB48A5" w:rsidP="00CB48A5">
      <w:pPr>
        <w:pStyle w:val="Sangradetextonormal"/>
        <w:tabs>
          <w:tab w:val="left" w:pos="540"/>
        </w:tabs>
        <w:spacing w:before="120"/>
        <w:ind w:left="0"/>
        <w:jc w:val="both"/>
        <w:rPr>
          <w:rFonts w:ascii="Arial" w:hAnsi="Arial" w:cs="Arial"/>
          <w:sz w:val="22"/>
          <w:szCs w:val="22"/>
        </w:rPr>
      </w:pPr>
      <w:r w:rsidRPr="00782A6B">
        <w:rPr>
          <w:rFonts w:ascii="Arial" w:hAnsi="Arial" w:cs="Arial"/>
          <w:bCs/>
          <w:sz w:val="22"/>
          <w:szCs w:val="22"/>
        </w:rPr>
        <w:lastRenderedPageBreak/>
        <w:t xml:space="preserve">Cuando la suspensión obedezca a causas atribuibles a </w:t>
      </w:r>
      <w:r w:rsidRPr="00782A6B">
        <w:rPr>
          <w:rFonts w:ascii="Arial" w:hAnsi="Arial" w:cs="Arial"/>
          <w:b/>
          <w:bCs/>
          <w:sz w:val="22"/>
          <w:szCs w:val="22"/>
        </w:rPr>
        <w:t xml:space="preserve">LA </w:t>
      </w:r>
      <w:r w:rsidRPr="0065254B">
        <w:rPr>
          <w:rFonts w:ascii="Arial" w:hAnsi="Arial" w:cs="Arial"/>
          <w:b/>
          <w:bCs/>
          <w:sz w:val="22"/>
          <w:szCs w:val="22"/>
        </w:rPr>
        <w:t>API</w:t>
      </w:r>
      <w:r w:rsidRPr="00782A6B">
        <w:rPr>
          <w:rFonts w:ascii="Arial" w:hAnsi="Arial" w:cs="Arial"/>
          <w:bCs/>
          <w:sz w:val="22"/>
          <w:szCs w:val="22"/>
        </w:rPr>
        <w:t xml:space="preserve">, ésta  pagará, a solicitud de </w:t>
      </w:r>
      <w:r w:rsidRPr="00782A6B">
        <w:rPr>
          <w:rFonts w:ascii="Arial" w:hAnsi="Arial" w:cs="Arial"/>
          <w:b/>
          <w:sz w:val="22"/>
          <w:szCs w:val="22"/>
        </w:rPr>
        <w:t>EL PROVEEDOR,</w:t>
      </w:r>
      <w:r w:rsidRPr="00782A6B">
        <w:rPr>
          <w:rFonts w:ascii="Arial" w:hAnsi="Arial" w:cs="Arial"/>
          <w:bCs/>
          <w:sz w:val="22"/>
          <w:szCs w:val="22"/>
        </w:rPr>
        <w:t xml:space="preserve"> los gastos no recuperables  durante el tiempo que dure la suspensión.</w:t>
      </w:r>
    </w:p>
    <w:p w14:paraId="7C59341A"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t xml:space="preserve">VIGÉSIMA </w:t>
      </w:r>
      <w:r>
        <w:rPr>
          <w:rFonts w:ascii="Arial" w:hAnsi="Arial" w:cs="Arial"/>
          <w:b/>
          <w:sz w:val="22"/>
          <w:szCs w:val="22"/>
        </w:rPr>
        <w:t>QUINTA</w:t>
      </w:r>
      <w:r w:rsidRPr="00782A6B">
        <w:rPr>
          <w:rFonts w:ascii="Arial" w:hAnsi="Arial" w:cs="Arial"/>
          <w:b/>
          <w:sz w:val="22"/>
          <w:szCs w:val="22"/>
        </w:rPr>
        <w:t>.- INFORMACIÓN.</w:t>
      </w:r>
    </w:p>
    <w:p w14:paraId="0530B6EB"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sz w:val="22"/>
          <w:szCs w:val="22"/>
        </w:rPr>
        <w:t xml:space="preserve">La Secretaria de la Función Pública y el </w:t>
      </w:r>
      <w:r w:rsidRPr="002236D8">
        <w:rPr>
          <w:rFonts w:ascii="Arial" w:hAnsi="Arial" w:cs="Arial"/>
          <w:sz w:val="22"/>
          <w:szCs w:val="22"/>
        </w:rPr>
        <w:t>Órgano Interno de Control d</w:t>
      </w:r>
      <w:r w:rsidRPr="00782A6B">
        <w:rPr>
          <w:rFonts w:ascii="Arial" w:hAnsi="Arial" w:cs="Arial"/>
          <w:sz w:val="22"/>
          <w:szCs w:val="22"/>
        </w:rPr>
        <w:t xml:space="preserve">e </w:t>
      </w:r>
      <w:r w:rsidRPr="00782A6B">
        <w:rPr>
          <w:rFonts w:ascii="Arial" w:hAnsi="Arial" w:cs="Arial"/>
          <w:b/>
          <w:sz w:val="22"/>
          <w:szCs w:val="22"/>
        </w:rPr>
        <w:t xml:space="preserve">LA </w:t>
      </w:r>
      <w:r w:rsidRPr="0065254B">
        <w:rPr>
          <w:rFonts w:ascii="Arial" w:hAnsi="Arial" w:cs="Arial"/>
          <w:b/>
          <w:bCs/>
          <w:sz w:val="22"/>
          <w:szCs w:val="22"/>
        </w:rPr>
        <w:t>API</w:t>
      </w:r>
      <w:r w:rsidRPr="00782A6B">
        <w:rPr>
          <w:rFonts w:ascii="Arial" w:hAnsi="Arial" w:cs="Arial"/>
          <w:sz w:val="22"/>
          <w:szCs w:val="22"/>
        </w:rPr>
        <w:t>, con  motivo de las auditorias, visitas o inspecciones que practiquen, podrán solicitar a</w:t>
      </w:r>
      <w:r w:rsidRPr="00782A6B">
        <w:rPr>
          <w:rFonts w:ascii="Arial" w:hAnsi="Arial" w:cs="Arial"/>
          <w:b/>
          <w:bCs/>
          <w:sz w:val="22"/>
          <w:szCs w:val="22"/>
        </w:rPr>
        <w:t xml:space="preserve"> EL PROVEEDOR</w:t>
      </w:r>
      <w:r w:rsidRPr="00782A6B">
        <w:rPr>
          <w:rFonts w:ascii="Arial" w:hAnsi="Arial" w:cs="Arial"/>
          <w:sz w:val="22"/>
          <w:szCs w:val="22"/>
        </w:rPr>
        <w:t xml:space="preserve"> información y/o documentación relacionada con este Contrato debiendo proporcionar la información que en su momento se le requiera.</w:t>
      </w:r>
    </w:p>
    <w:p w14:paraId="38E61762"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b/>
          <w:color w:val="000000"/>
          <w:sz w:val="22"/>
          <w:szCs w:val="22"/>
        </w:rPr>
      </w:pPr>
      <w:r w:rsidRPr="00782A6B">
        <w:rPr>
          <w:rFonts w:ascii="Arial" w:hAnsi="Arial" w:cs="Arial"/>
          <w:b/>
          <w:bCs/>
          <w:color w:val="000000"/>
          <w:sz w:val="22"/>
          <w:szCs w:val="22"/>
        </w:rPr>
        <w:t xml:space="preserve">VIGÉSIMA </w:t>
      </w:r>
      <w:r>
        <w:rPr>
          <w:rFonts w:ascii="Arial" w:hAnsi="Arial" w:cs="Arial"/>
          <w:b/>
          <w:bCs/>
          <w:color w:val="000000"/>
          <w:sz w:val="22"/>
          <w:szCs w:val="22"/>
        </w:rPr>
        <w:t>SEXTA</w:t>
      </w:r>
      <w:r w:rsidRPr="00782A6B">
        <w:rPr>
          <w:rFonts w:ascii="Arial" w:hAnsi="Arial" w:cs="Arial"/>
          <w:b/>
          <w:bCs/>
          <w:color w:val="000000"/>
          <w:sz w:val="22"/>
          <w:szCs w:val="22"/>
        </w:rPr>
        <w:t xml:space="preserve">.- </w:t>
      </w:r>
      <w:r w:rsidRPr="00782A6B">
        <w:rPr>
          <w:rFonts w:ascii="Arial" w:hAnsi="Arial" w:cs="Arial"/>
          <w:b/>
          <w:color w:val="000000"/>
          <w:sz w:val="22"/>
          <w:szCs w:val="22"/>
        </w:rPr>
        <w:t>INTEGRIDAD DEL CONTRATO</w:t>
      </w:r>
    </w:p>
    <w:p w14:paraId="6E1BE56A" w14:textId="77777777" w:rsidR="00CB48A5" w:rsidRPr="00782A6B" w:rsidRDefault="00CB48A5" w:rsidP="00CB48A5">
      <w:pPr>
        <w:spacing w:before="120" w:after="120"/>
        <w:jc w:val="both"/>
        <w:rPr>
          <w:rFonts w:ascii="Arial" w:hAnsi="Arial" w:cs="Arial"/>
          <w:sz w:val="22"/>
          <w:szCs w:val="22"/>
        </w:rPr>
      </w:pPr>
      <w:r w:rsidRPr="00782A6B">
        <w:rPr>
          <w:rFonts w:ascii="Arial" w:hAnsi="Arial" w:cs="Arial"/>
          <w:color w:val="000000"/>
          <w:sz w:val="22"/>
          <w:szCs w:val="22"/>
        </w:rPr>
        <w:t xml:space="preserve">Las partes convienen que la </w:t>
      </w:r>
      <w:r w:rsidRPr="00024F3A">
        <w:rPr>
          <w:rFonts w:ascii="Arial" w:hAnsi="Arial" w:cs="Arial"/>
          <w:i/>
          <w:color w:val="000000"/>
          <w:sz w:val="22"/>
          <w:szCs w:val="22"/>
          <w:highlight w:val="lightGray"/>
        </w:rPr>
        <w:t>(convocatoria, invitación o solicitud de cotización)</w:t>
      </w:r>
      <w:r w:rsidRPr="00782A6B">
        <w:rPr>
          <w:rFonts w:ascii="Arial" w:hAnsi="Arial" w:cs="Arial"/>
          <w:color w:val="000000"/>
          <w:sz w:val="22"/>
          <w:szCs w:val="22"/>
        </w:rPr>
        <w:t xml:space="preserve"> y sus anexos, forman parte integral del presente Contrato, sin embargo, en caso de existir discrepancia entre lo establecido en la </w:t>
      </w:r>
      <w:r w:rsidRPr="00024F3A">
        <w:rPr>
          <w:rFonts w:ascii="Arial" w:hAnsi="Arial" w:cs="Arial"/>
          <w:i/>
          <w:color w:val="000000"/>
          <w:sz w:val="22"/>
          <w:szCs w:val="22"/>
          <w:highlight w:val="lightGray"/>
        </w:rPr>
        <w:t>(convocatoria, invitación o solicitud de cotización)</w:t>
      </w:r>
      <w:r w:rsidRPr="00782A6B">
        <w:rPr>
          <w:rFonts w:ascii="Arial" w:hAnsi="Arial" w:cs="Arial"/>
          <w:color w:val="000000"/>
          <w:sz w:val="22"/>
          <w:szCs w:val="22"/>
        </w:rPr>
        <w:t xml:space="preserve"> y sus anexos con lo previsto en el presente Contrato, prevalecerá lo estipulado en la </w:t>
      </w:r>
      <w:r w:rsidRPr="00024F3A">
        <w:rPr>
          <w:rFonts w:ascii="Arial" w:hAnsi="Arial" w:cs="Arial"/>
          <w:i/>
          <w:color w:val="000000"/>
          <w:sz w:val="22"/>
          <w:szCs w:val="22"/>
          <w:highlight w:val="lightGray"/>
        </w:rPr>
        <w:t>(convocatoria, invitación o solicitud de cotización)</w:t>
      </w:r>
      <w:r w:rsidRPr="00782A6B">
        <w:rPr>
          <w:rFonts w:ascii="Arial" w:hAnsi="Arial" w:cs="Arial"/>
          <w:color w:val="000000"/>
          <w:sz w:val="22"/>
          <w:szCs w:val="22"/>
        </w:rPr>
        <w:t xml:space="preserve"> y sus anexos.</w:t>
      </w:r>
    </w:p>
    <w:p w14:paraId="3F3CF30B"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b/>
          <w:sz w:val="22"/>
          <w:szCs w:val="22"/>
        </w:rPr>
        <w:t xml:space="preserve">VIGÉSIMA </w:t>
      </w:r>
      <w:r>
        <w:rPr>
          <w:rFonts w:ascii="Arial" w:hAnsi="Arial" w:cs="Arial"/>
          <w:b/>
          <w:sz w:val="22"/>
          <w:szCs w:val="22"/>
        </w:rPr>
        <w:t xml:space="preserve"> SÉPTIMA</w:t>
      </w:r>
      <w:r w:rsidRPr="00782A6B">
        <w:rPr>
          <w:rFonts w:ascii="Arial" w:hAnsi="Arial" w:cs="Arial"/>
          <w:b/>
          <w:sz w:val="22"/>
          <w:szCs w:val="22"/>
        </w:rPr>
        <w:t>.- LEGISLACIÓN.</w:t>
      </w:r>
    </w:p>
    <w:p w14:paraId="2044B741" w14:textId="77777777" w:rsidR="00CB48A5" w:rsidRPr="00782A6B" w:rsidRDefault="00CB48A5" w:rsidP="00CB48A5">
      <w:pPr>
        <w:pStyle w:val="Sangradetextonormal"/>
        <w:tabs>
          <w:tab w:val="left" w:pos="540"/>
        </w:tabs>
        <w:spacing w:before="120"/>
        <w:ind w:left="0"/>
        <w:jc w:val="both"/>
        <w:rPr>
          <w:rFonts w:ascii="Arial" w:hAnsi="Arial" w:cs="Arial"/>
          <w:b/>
          <w:sz w:val="22"/>
          <w:szCs w:val="22"/>
        </w:rPr>
      </w:pPr>
      <w:r w:rsidRPr="00782A6B">
        <w:rPr>
          <w:rFonts w:ascii="Arial" w:hAnsi="Arial" w:cs="Arial"/>
          <w:sz w:val="22"/>
          <w:szCs w:val="22"/>
        </w:rPr>
        <w:t>Al presente Contrato le es aplicable la Ley de Adquisiciones, Arrendamientos y Servicios del Sector Público, su Reglamento y supletoriamente el Código Civil Federal, la Ley Federal de Procedimiento Administrativo y el Código Federal de Procedimientos Civiles.</w:t>
      </w:r>
    </w:p>
    <w:p w14:paraId="0736EC51"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Pr>
          <w:rFonts w:ascii="Arial" w:hAnsi="Arial" w:cs="Arial"/>
          <w:b/>
          <w:bCs/>
          <w:color w:val="000000"/>
          <w:sz w:val="22"/>
          <w:szCs w:val="22"/>
        </w:rPr>
        <w:t>VIGÉSIMA OCTAVA</w:t>
      </w:r>
      <w:r w:rsidRPr="00782A6B">
        <w:rPr>
          <w:rFonts w:ascii="Arial" w:hAnsi="Arial" w:cs="Arial"/>
          <w:b/>
          <w:bCs/>
          <w:color w:val="000000"/>
          <w:sz w:val="22"/>
          <w:szCs w:val="22"/>
        </w:rPr>
        <w:t>.- JURISDICCIÓN Y TRIBUNALES COMPETENTES.</w:t>
      </w:r>
      <w:r w:rsidRPr="00782A6B">
        <w:rPr>
          <w:rFonts w:ascii="Arial" w:hAnsi="Arial" w:cs="Arial"/>
          <w:color w:val="000000"/>
          <w:sz w:val="22"/>
          <w:szCs w:val="22"/>
        </w:rPr>
        <w:t xml:space="preserve"> </w:t>
      </w:r>
    </w:p>
    <w:p w14:paraId="61149FA3"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color w:val="000000"/>
          <w:sz w:val="22"/>
          <w:szCs w:val="22"/>
        </w:rPr>
        <w:t xml:space="preserve">Para la interpretación y cumplimiento de las obligaciones contraídas en virtud del presente Contrato, las partes se someten a la jurisdicción y competencia de los Tribunales Federales de la </w:t>
      </w:r>
      <w:r w:rsidRPr="00782A6B">
        <w:rPr>
          <w:rFonts w:ascii="Arial" w:hAnsi="Arial" w:cs="Arial"/>
          <w:i/>
          <w:iCs/>
          <w:color w:val="000000"/>
          <w:sz w:val="22"/>
          <w:szCs w:val="22"/>
          <w:highlight w:val="lightGray"/>
          <w:u w:val="single"/>
          <w:shd w:val="clear" w:color="auto" w:fill="E0E0E0"/>
        </w:rPr>
        <w:t>(ciudad</w:t>
      </w:r>
      <w:r w:rsidRPr="00782A6B">
        <w:rPr>
          <w:rFonts w:ascii="Arial" w:hAnsi="Arial" w:cs="Arial"/>
          <w:color w:val="000000"/>
          <w:sz w:val="22"/>
          <w:szCs w:val="22"/>
          <w:highlight w:val="lightGray"/>
        </w:rPr>
        <w:t>)</w:t>
      </w:r>
      <w:r w:rsidRPr="00782A6B">
        <w:rPr>
          <w:rFonts w:ascii="Arial" w:hAnsi="Arial" w:cs="Arial"/>
          <w:color w:val="000000"/>
          <w:sz w:val="22"/>
          <w:szCs w:val="22"/>
        </w:rPr>
        <w:t xml:space="preserve">, por lo que </w:t>
      </w:r>
      <w:r w:rsidRPr="00782A6B">
        <w:rPr>
          <w:rFonts w:ascii="Arial" w:hAnsi="Arial" w:cs="Arial"/>
          <w:b/>
          <w:bCs/>
          <w:color w:val="000000"/>
          <w:sz w:val="22"/>
          <w:szCs w:val="22"/>
        </w:rPr>
        <w:t>EL PROVEEDOR</w:t>
      </w:r>
      <w:r w:rsidRPr="00782A6B">
        <w:rPr>
          <w:rFonts w:ascii="Arial" w:hAnsi="Arial" w:cs="Arial"/>
          <w:color w:val="000000"/>
          <w:sz w:val="22"/>
          <w:szCs w:val="22"/>
        </w:rPr>
        <w:t xml:space="preserve"> renuncia al fuero que pudiera corresponderle por razón de su domicilio o por  cualquier causa.</w:t>
      </w:r>
    </w:p>
    <w:p w14:paraId="6F3D239A" w14:textId="77777777" w:rsidR="00CB48A5" w:rsidRPr="00782A6B" w:rsidRDefault="00CB48A5" w:rsidP="00CB48A5">
      <w:pPr>
        <w:tabs>
          <w:tab w:val="left" w:pos="480"/>
          <w:tab w:val="left" w:pos="539"/>
        </w:tabs>
        <w:autoSpaceDE w:val="0"/>
        <w:autoSpaceDN w:val="0"/>
        <w:adjustRightInd w:val="0"/>
        <w:spacing w:before="120" w:after="120"/>
        <w:jc w:val="both"/>
        <w:rPr>
          <w:rFonts w:ascii="Arial" w:hAnsi="Arial" w:cs="Arial"/>
          <w:color w:val="000000"/>
          <w:sz w:val="22"/>
          <w:szCs w:val="22"/>
        </w:rPr>
      </w:pPr>
      <w:r w:rsidRPr="00782A6B">
        <w:rPr>
          <w:rFonts w:ascii="Arial" w:hAnsi="Arial" w:cs="Arial"/>
          <w:b/>
          <w:bCs/>
          <w:color w:val="000000"/>
          <w:sz w:val="22"/>
          <w:szCs w:val="22"/>
        </w:rPr>
        <w:t>El presente Contrato se firma, en (cantidad) tantos, por las partes en la ciudad de (</w:t>
      </w:r>
      <w:r w:rsidRPr="00782A6B">
        <w:rPr>
          <w:rFonts w:ascii="Arial" w:hAnsi="Arial" w:cs="Arial"/>
          <w:b/>
          <w:bCs/>
          <w:color w:val="000000"/>
          <w:sz w:val="22"/>
          <w:szCs w:val="22"/>
          <w:u w:val="single"/>
        </w:rPr>
        <w:t>lugar_</w:t>
      </w:r>
      <w:r w:rsidRPr="00782A6B">
        <w:rPr>
          <w:rFonts w:ascii="Arial" w:hAnsi="Arial" w:cs="Arial"/>
          <w:b/>
          <w:bCs/>
          <w:color w:val="000000"/>
          <w:sz w:val="22"/>
          <w:szCs w:val="22"/>
        </w:rPr>
        <w:t>) el día__ de__________ de 20_.</w:t>
      </w:r>
    </w:p>
    <w:p w14:paraId="178BC0A9" w14:textId="77777777" w:rsidR="00CB48A5" w:rsidRPr="00782A6B" w:rsidRDefault="00CB48A5" w:rsidP="00CB48A5">
      <w:pPr>
        <w:pStyle w:val="Sangradetextonormal"/>
        <w:tabs>
          <w:tab w:val="left" w:pos="540"/>
        </w:tabs>
        <w:spacing w:before="120"/>
        <w:ind w:left="0"/>
        <w:rPr>
          <w:rFonts w:ascii="Arial" w:hAnsi="Arial" w:cs="Arial"/>
          <w:sz w:val="22"/>
          <w:szCs w:val="22"/>
        </w:rPr>
      </w:pPr>
    </w:p>
    <w:tbl>
      <w:tblPr>
        <w:tblW w:w="0" w:type="auto"/>
        <w:tblLook w:val="01E0" w:firstRow="1" w:lastRow="1" w:firstColumn="1" w:lastColumn="1" w:noHBand="0" w:noVBand="0"/>
      </w:tblPr>
      <w:tblGrid>
        <w:gridCol w:w="4248"/>
        <w:gridCol w:w="900"/>
        <w:gridCol w:w="3832"/>
      </w:tblGrid>
      <w:tr w:rsidR="00CB48A5" w:rsidRPr="00782A6B" w14:paraId="0347FB45" w14:textId="77777777" w:rsidTr="00CB48A5">
        <w:trPr>
          <w:trHeight w:val="469"/>
        </w:trPr>
        <w:tc>
          <w:tcPr>
            <w:tcW w:w="4248" w:type="dxa"/>
            <w:vAlign w:val="center"/>
          </w:tcPr>
          <w:p w14:paraId="676AD4A8" w14:textId="77777777" w:rsidR="00CB48A5" w:rsidRPr="00782A6B" w:rsidRDefault="00CB48A5" w:rsidP="00CB48A5">
            <w:pPr>
              <w:pStyle w:val="Sangradetextonormal"/>
              <w:tabs>
                <w:tab w:val="left" w:pos="540"/>
              </w:tabs>
              <w:spacing w:before="120"/>
              <w:ind w:left="0"/>
              <w:jc w:val="center"/>
              <w:rPr>
                <w:rFonts w:ascii="Arial" w:hAnsi="Arial" w:cs="Arial"/>
                <w:sz w:val="22"/>
                <w:szCs w:val="22"/>
              </w:rPr>
            </w:pPr>
            <w:r w:rsidRPr="00782A6B">
              <w:rPr>
                <w:rFonts w:ascii="Arial" w:hAnsi="Arial" w:cs="Arial"/>
                <w:b/>
                <w:sz w:val="22"/>
                <w:szCs w:val="22"/>
              </w:rPr>
              <w:t xml:space="preserve">LA </w:t>
            </w:r>
            <w:r w:rsidRPr="0065254B">
              <w:rPr>
                <w:rFonts w:ascii="Arial" w:hAnsi="Arial" w:cs="Arial"/>
                <w:b/>
                <w:bCs/>
                <w:sz w:val="22"/>
                <w:szCs w:val="22"/>
              </w:rPr>
              <w:t xml:space="preserve">API </w:t>
            </w:r>
          </w:p>
        </w:tc>
        <w:tc>
          <w:tcPr>
            <w:tcW w:w="900" w:type="dxa"/>
          </w:tcPr>
          <w:p w14:paraId="086D12E4" w14:textId="77777777" w:rsidR="00CB48A5" w:rsidRPr="00782A6B" w:rsidRDefault="00CB48A5" w:rsidP="00CB48A5">
            <w:pPr>
              <w:pStyle w:val="Sangradetextonormal"/>
              <w:tabs>
                <w:tab w:val="left" w:pos="540"/>
              </w:tabs>
              <w:spacing w:before="120"/>
              <w:ind w:left="0"/>
              <w:rPr>
                <w:rFonts w:ascii="Arial" w:hAnsi="Arial" w:cs="Arial"/>
                <w:sz w:val="22"/>
                <w:szCs w:val="22"/>
              </w:rPr>
            </w:pPr>
          </w:p>
        </w:tc>
        <w:tc>
          <w:tcPr>
            <w:tcW w:w="3832" w:type="dxa"/>
            <w:vAlign w:val="center"/>
          </w:tcPr>
          <w:p w14:paraId="5B7A70D8" w14:textId="77777777" w:rsidR="00CB48A5" w:rsidRPr="00782A6B" w:rsidRDefault="00CB48A5" w:rsidP="00CB48A5">
            <w:pPr>
              <w:pStyle w:val="Sangradetextonormal"/>
              <w:tabs>
                <w:tab w:val="left" w:pos="540"/>
              </w:tabs>
              <w:spacing w:before="120"/>
              <w:ind w:left="0"/>
              <w:jc w:val="center"/>
              <w:rPr>
                <w:rFonts w:ascii="Arial" w:hAnsi="Arial" w:cs="Arial"/>
                <w:sz w:val="22"/>
                <w:szCs w:val="22"/>
              </w:rPr>
            </w:pPr>
            <w:r w:rsidRPr="00782A6B">
              <w:rPr>
                <w:rFonts w:ascii="Arial" w:hAnsi="Arial" w:cs="Arial"/>
                <w:b/>
                <w:sz w:val="22"/>
                <w:szCs w:val="22"/>
              </w:rPr>
              <w:t>EL PROVEEDOR</w:t>
            </w:r>
          </w:p>
        </w:tc>
      </w:tr>
      <w:tr w:rsidR="00CB48A5" w:rsidRPr="00782A6B" w14:paraId="36BB2ED6" w14:textId="77777777" w:rsidTr="00CB48A5">
        <w:trPr>
          <w:trHeight w:val="1040"/>
        </w:trPr>
        <w:tc>
          <w:tcPr>
            <w:tcW w:w="4248" w:type="dxa"/>
          </w:tcPr>
          <w:p w14:paraId="7B7F2FA6" w14:textId="77777777" w:rsidR="00CB48A5" w:rsidRPr="00782A6B" w:rsidRDefault="00CB48A5" w:rsidP="00CB48A5">
            <w:pPr>
              <w:pStyle w:val="Sangradetextonormal"/>
              <w:tabs>
                <w:tab w:val="left" w:pos="540"/>
              </w:tabs>
              <w:spacing w:before="120"/>
              <w:ind w:left="0"/>
              <w:jc w:val="center"/>
              <w:rPr>
                <w:rFonts w:ascii="Arial" w:hAnsi="Arial" w:cs="Arial"/>
                <w:sz w:val="22"/>
                <w:szCs w:val="22"/>
              </w:rPr>
            </w:pPr>
          </w:p>
          <w:p w14:paraId="5953EC3D" w14:textId="77777777" w:rsidR="00CB48A5" w:rsidRPr="00782A6B" w:rsidRDefault="00CB48A5" w:rsidP="00CB48A5">
            <w:pPr>
              <w:pStyle w:val="Sangradetextonormal"/>
              <w:tabs>
                <w:tab w:val="left" w:pos="540"/>
              </w:tabs>
              <w:spacing w:before="120"/>
              <w:ind w:left="0"/>
              <w:jc w:val="center"/>
              <w:rPr>
                <w:rFonts w:ascii="Arial" w:hAnsi="Arial" w:cs="Arial"/>
                <w:i/>
                <w:sz w:val="22"/>
                <w:szCs w:val="22"/>
                <w:u w:val="single"/>
                <w:shd w:val="clear" w:color="auto" w:fill="E0E0E0"/>
              </w:rPr>
            </w:pPr>
            <w:r w:rsidRPr="00782A6B">
              <w:rPr>
                <w:rFonts w:ascii="Arial" w:hAnsi="Arial" w:cs="Arial"/>
                <w:i/>
                <w:sz w:val="22"/>
                <w:szCs w:val="22"/>
                <w:highlight w:val="lightGray"/>
                <w:u w:val="single"/>
                <w:shd w:val="clear" w:color="auto" w:fill="E0E0E0"/>
              </w:rPr>
              <w:t>(firma)</w:t>
            </w:r>
          </w:p>
          <w:p w14:paraId="039AD786" w14:textId="77777777" w:rsidR="00CB48A5" w:rsidRPr="00782A6B" w:rsidRDefault="00CB48A5" w:rsidP="00CB48A5">
            <w:pPr>
              <w:pStyle w:val="Sangradetextonormal"/>
              <w:tabs>
                <w:tab w:val="left" w:pos="540"/>
              </w:tabs>
              <w:spacing w:before="120"/>
              <w:ind w:left="0"/>
              <w:jc w:val="center"/>
              <w:rPr>
                <w:rFonts w:ascii="Arial" w:hAnsi="Arial" w:cs="Arial"/>
                <w:sz w:val="22"/>
                <w:szCs w:val="22"/>
              </w:rPr>
            </w:pPr>
          </w:p>
          <w:p w14:paraId="664AF0B7" w14:textId="77777777" w:rsidR="00CB48A5" w:rsidRPr="00782A6B" w:rsidRDefault="00CB48A5" w:rsidP="00CB48A5">
            <w:pPr>
              <w:pStyle w:val="Sangradetextonormal"/>
              <w:tabs>
                <w:tab w:val="left" w:pos="540"/>
              </w:tabs>
              <w:spacing w:before="120"/>
              <w:ind w:left="0"/>
              <w:jc w:val="center"/>
              <w:rPr>
                <w:rFonts w:ascii="Arial" w:hAnsi="Arial" w:cs="Arial"/>
                <w:sz w:val="22"/>
                <w:szCs w:val="22"/>
              </w:rPr>
            </w:pPr>
            <w:r>
              <w:rPr>
                <w:rFonts w:ascii="Arial" w:hAnsi="Arial" w:cs="Arial"/>
                <w:sz w:val="22"/>
                <w:szCs w:val="22"/>
              </w:rPr>
              <w:pict w14:anchorId="2D08446D">
                <v:rect id="_x0000_i1025" style="width:201.6pt;height:1.5pt" o:hralign="center" o:hrstd="t" o:hrnoshade="t" o:hr="t" fillcolor="#aca899" stroked="f"/>
              </w:pict>
            </w:r>
          </w:p>
          <w:p w14:paraId="64018FCB" w14:textId="77777777" w:rsidR="00CB48A5" w:rsidRPr="00782A6B" w:rsidRDefault="00CB48A5" w:rsidP="00CB48A5">
            <w:pPr>
              <w:pStyle w:val="Sangradetextonormal"/>
              <w:tabs>
                <w:tab w:val="left" w:pos="540"/>
              </w:tabs>
              <w:spacing w:before="120"/>
              <w:ind w:left="0"/>
              <w:jc w:val="center"/>
              <w:rPr>
                <w:rFonts w:ascii="Arial" w:hAnsi="Arial" w:cs="Arial"/>
                <w:sz w:val="22"/>
                <w:szCs w:val="22"/>
              </w:rPr>
            </w:pPr>
            <w:r w:rsidRPr="00782A6B">
              <w:rPr>
                <w:rFonts w:ascii="Arial" w:hAnsi="Arial" w:cs="Arial"/>
                <w:i/>
                <w:sz w:val="22"/>
                <w:szCs w:val="22"/>
                <w:highlight w:val="lightGray"/>
                <w:u w:val="single"/>
                <w:shd w:val="clear" w:color="auto" w:fill="E0E0E0"/>
              </w:rPr>
              <w:t>(nombre</w:t>
            </w:r>
            <w:r w:rsidRPr="00782A6B">
              <w:rPr>
                <w:rFonts w:ascii="Arial" w:hAnsi="Arial" w:cs="Arial"/>
                <w:sz w:val="22"/>
                <w:szCs w:val="22"/>
                <w:highlight w:val="lightGray"/>
                <w:shd w:val="clear" w:color="auto" w:fill="E0E0E0"/>
              </w:rPr>
              <w:t>)</w:t>
            </w:r>
          </w:p>
        </w:tc>
        <w:tc>
          <w:tcPr>
            <w:tcW w:w="900" w:type="dxa"/>
          </w:tcPr>
          <w:p w14:paraId="2AF64D7E" w14:textId="77777777" w:rsidR="00CB48A5" w:rsidRPr="00782A6B" w:rsidRDefault="00CB48A5" w:rsidP="00CB48A5">
            <w:pPr>
              <w:pStyle w:val="Sangradetextonormal"/>
              <w:tabs>
                <w:tab w:val="left" w:pos="540"/>
              </w:tabs>
              <w:spacing w:before="120"/>
              <w:ind w:left="0"/>
              <w:rPr>
                <w:rFonts w:ascii="Arial" w:hAnsi="Arial" w:cs="Arial"/>
                <w:sz w:val="22"/>
                <w:szCs w:val="22"/>
              </w:rPr>
            </w:pPr>
          </w:p>
          <w:p w14:paraId="4607A015" w14:textId="77777777" w:rsidR="00CB48A5" w:rsidRPr="00782A6B" w:rsidRDefault="00CB48A5" w:rsidP="00CB48A5">
            <w:pPr>
              <w:pStyle w:val="Sangradetextonormal"/>
              <w:tabs>
                <w:tab w:val="left" w:pos="540"/>
              </w:tabs>
              <w:spacing w:before="120"/>
              <w:ind w:left="0"/>
              <w:rPr>
                <w:rFonts w:ascii="Arial" w:hAnsi="Arial" w:cs="Arial"/>
                <w:sz w:val="22"/>
                <w:szCs w:val="22"/>
              </w:rPr>
            </w:pPr>
          </w:p>
          <w:p w14:paraId="2D952025" w14:textId="77777777" w:rsidR="00CB48A5" w:rsidRPr="00782A6B" w:rsidRDefault="00CB48A5" w:rsidP="00CB48A5">
            <w:pPr>
              <w:pStyle w:val="Sangradetextonormal"/>
              <w:tabs>
                <w:tab w:val="left" w:pos="540"/>
              </w:tabs>
              <w:spacing w:before="120"/>
              <w:ind w:left="0"/>
              <w:rPr>
                <w:rFonts w:ascii="Arial" w:hAnsi="Arial" w:cs="Arial"/>
                <w:sz w:val="22"/>
                <w:szCs w:val="22"/>
              </w:rPr>
            </w:pPr>
          </w:p>
          <w:p w14:paraId="4CFEEF1A" w14:textId="77777777" w:rsidR="00CB48A5" w:rsidRPr="00782A6B" w:rsidRDefault="00CB48A5" w:rsidP="00CB48A5">
            <w:pPr>
              <w:pStyle w:val="Sangradetextonormal"/>
              <w:tabs>
                <w:tab w:val="left" w:pos="540"/>
              </w:tabs>
              <w:spacing w:before="120"/>
              <w:ind w:left="0"/>
              <w:rPr>
                <w:rFonts w:ascii="Arial" w:hAnsi="Arial" w:cs="Arial"/>
                <w:sz w:val="22"/>
                <w:szCs w:val="22"/>
              </w:rPr>
            </w:pPr>
          </w:p>
        </w:tc>
        <w:tc>
          <w:tcPr>
            <w:tcW w:w="3832" w:type="dxa"/>
          </w:tcPr>
          <w:p w14:paraId="6B27931B" w14:textId="77777777" w:rsidR="00CB48A5" w:rsidRPr="00782A6B" w:rsidRDefault="00CB48A5" w:rsidP="00CB48A5">
            <w:pPr>
              <w:pStyle w:val="Sangradetextonormal"/>
              <w:tabs>
                <w:tab w:val="left" w:pos="540"/>
              </w:tabs>
              <w:spacing w:before="120"/>
              <w:ind w:left="0"/>
              <w:jc w:val="center"/>
              <w:rPr>
                <w:rFonts w:ascii="Arial" w:hAnsi="Arial" w:cs="Arial"/>
                <w:sz w:val="22"/>
                <w:szCs w:val="22"/>
              </w:rPr>
            </w:pPr>
          </w:p>
          <w:p w14:paraId="68436AC4" w14:textId="77777777" w:rsidR="00CB48A5" w:rsidRPr="00782A6B" w:rsidRDefault="00CB48A5" w:rsidP="00CB48A5">
            <w:pPr>
              <w:pStyle w:val="Sangradetextonormal"/>
              <w:tabs>
                <w:tab w:val="left" w:pos="540"/>
              </w:tabs>
              <w:spacing w:before="120"/>
              <w:ind w:left="0"/>
              <w:jc w:val="center"/>
              <w:rPr>
                <w:rFonts w:ascii="Arial" w:hAnsi="Arial" w:cs="Arial"/>
                <w:i/>
                <w:sz w:val="22"/>
                <w:szCs w:val="22"/>
                <w:u w:val="single"/>
                <w:shd w:val="clear" w:color="auto" w:fill="E0E0E0"/>
              </w:rPr>
            </w:pPr>
            <w:r w:rsidRPr="00782A6B">
              <w:rPr>
                <w:rFonts w:ascii="Arial" w:hAnsi="Arial" w:cs="Arial"/>
                <w:i/>
                <w:sz w:val="22"/>
                <w:szCs w:val="22"/>
                <w:highlight w:val="lightGray"/>
                <w:u w:val="single"/>
                <w:shd w:val="clear" w:color="auto" w:fill="E0E0E0"/>
              </w:rPr>
              <w:t>(firma)</w:t>
            </w:r>
          </w:p>
          <w:p w14:paraId="7D63DA0F" w14:textId="77777777" w:rsidR="00CB48A5" w:rsidRPr="00782A6B" w:rsidRDefault="00CB48A5" w:rsidP="00CB48A5">
            <w:pPr>
              <w:pStyle w:val="Sangradetextonormal"/>
              <w:tabs>
                <w:tab w:val="left" w:pos="540"/>
              </w:tabs>
              <w:spacing w:before="120"/>
              <w:ind w:left="0"/>
              <w:jc w:val="center"/>
              <w:rPr>
                <w:rFonts w:ascii="Arial" w:hAnsi="Arial" w:cs="Arial"/>
                <w:sz w:val="22"/>
                <w:szCs w:val="22"/>
              </w:rPr>
            </w:pPr>
          </w:p>
          <w:p w14:paraId="7AB17120" w14:textId="77777777" w:rsidR="00CB48A5" w:rsidRPr="00782A6B" w:rsidRDefault="00CB48A5" w:rsidP="00CB48A5">
            <w:pPr>
              <w:pStyle w:val="Sangradetextonormal"/>
              <w:tabs>
                <w:tab w:val="left" w:pos="540"/>
              </w:tabs>
              <w:spacing w:before="120"/>
              <w:ind w:left="0"/>
              <w:jc w:val="center"/>
              <w:rPr>
                <w:rFonts w:ascii="Arial" w:hAnsi="Arial" w:cs="Arial"/>
                <w:sz w:val="22"/>
                <w:szCs w:val="22"/>
              </w:rPr>
            </w:pPr>
            <w:r>
              <w:rPr>
                <w:rFonts w:ascii="Arial" w:hAnsi="Arial" w:cs="Arial"/>
                <w:sz w:val="22"/>
                <w:szCs w:val="22"/>
              </w:rPr>
              <w:pict w14:anchorId="3135CBD6">
                <v:rect id="_x0000_i1026" style="width:201.6pt;height:1.5pt" o:hralign="center" o:hrstd="t" o:hrnoshade="t" o:hr="t" fillcolor="#aca899" stroked="f"/>
              </w:pict>
            </w:r>
          </w:p>
          <w:p w14:paraId="044DC640" w14:textId="77777777" w:rsidR="00CB48A5" w:rsidRPr="00782A6B" w:rsidRDefault="00CB48A5" w:rsidP="00CB48A5">
            <w:pPr>
              <w:pStyle w:val="Sangradetextonormal"/>
              <w:tabs>
                <w:tab w:val="left" w:pos="540"/>
              </w:tabs>
              <w:spacing w:before="120"/>
              <w:ind w:left="0"/>
              <w:jc w:val="center"/>
              <w:rPr>
                <w:rFonts w:ascii="Arial" w:hAnsi="Arial" w:cs="Arial"/>
                <w:sz w:val="22"/>
                <w:szCs w:val="22"/>
              </w:rPr>
            </w:pPr>
            <w:r w:rsidRPr="00782A6B">
              <w:rPr>
                <w:rFonts w:ascii="Arial" w:hAnsi="Arial" w:cs="Arial"/>
                <w:i/>
                <w:sz w:val="22"/>
                <w:szCs w:val="22"/>
                <w:highlight w:val="lightGray"/>
                <w:u w:val="single"/>
                <w:shd w:val="clear" w:color="auto" w:fill="E0E0E0"/>
              </w:rPr>
              <w:t>(nombre)</w:t>
            </w:r>
          </w:p>
        </w:tc>
      </w:tr>
    </w:tbl>
    <w:p w14:paraId="46009A50" w14:textId="77777777" w:rsidR="00CB48A5" w:rsidRPr="00782A6B" w:rsidRDefault="00CB48A5" w:rsidP="00CB48A5">
      <w:pPr>
        <w:tabs>
          <w:tab w:val="left" w:pos="540"/>
        </w:tabs>
        <w:spacing w:before="120" w:after="120"/>
        <w:rPr>
          <w:rFonts w:ascii="Arial" w:hAnsi="Arial" w:cs="Arial"/>
          <w:sz w:val="22"/>
          <w:szCs w:val="22"/>
        </w:rPr>
      </w:pPr>
    </w:p>
    <w:p w14:paraId="202CCF59" w14:textId="77777777" w:rsidR="00CB48A5" w:rsidRDefault="00CB48A5" w:rsidP="00CB48A5">
      <w:pPr>
        <w:spacing w:before="120" w:after="120"/>
        <w:jc w:val="both"/>
        <w:rPr>
          <w:rFonts w:ascii="Arial" w:hAnsi="Arial" w:cs="Arial"/>
        </w:rPr>
      </w:pPr>
      <w:r w:rsidRPr="00782A6B">
        <w:rPr>
          <w:rFonts w:ascii="Arial" w:hAnsi="Arial" w:cs="Arial"/>
          <w:sz w:val="22"/>
          <w:szCs w:val="22"/>
        </w:rPr>
        <w:t xml:space="preserve">Las firmas y antefirmas corresponden al Contrato de prestación de servicios No. _________, celebrado entre la </w:t>
      </w:r>
      <w:r w:rsidRPr="0065254B">
        <w:rPr>
          <w:rFonts w:ascii="Arial" w:hAnsi="Arial" w:cs="Arial"/>
          <w:sz w:val="22"/>
          <w:szCs w:val="22"/>
        </w:rPr>
        <w:t>Administración Portuaria Integral</w:t>
      </w:r>
      <w:r>
        <w:rPr>
          <w:rFonts w:ascii="Arial" w:hAnsi="Arial" w:cs="Arial"/>
          <w:sz w:val="22"/>
          <w:szCs w:val="22"/>
        </w:rPr>
        <w:t>…</w:t>
      </w:r>
      <w:r w:rsidRPr="00782A6B">
        <w:rPr>
          <w:rFonts w:ascii="Arial" w:hAnsi="Arial" w:cs="Arial"/>
          <w:sz w:val="22"/>
          <w:szCs w:val="22"/>
        </w:rPr>
        <w:t xml:space="preserve"> y </w:t>
      </w:r>
      <w:r w:rsidRPr="00782A6B">
        <w:rPr>
          <w:rFonts w:ascii="Arial" w:hAnsi="Arial" w:cs="Arial"/>
          <w:i/>
          <w:sz w:val="22"/>
          <w:szCs w:val="22"/>
          <w:highlight w:val="lightGray"/>
        </w:rPr>
        <w:t>(nombre del proveedor</w:t>
      </w:r>
      <w:r w:rsidRPr="00782A6B">
        <w:rPr>
          <w:rFonts w:ascii="Arial" w:hAnsi="Arial" w:cs="Arial"/>
          <w:i/>
          <w:sz w:val="22"/>
          <w:szCs w:val="22"/>
          <w:highlight w:val="lightGray"/>
          <w:u w:val="single"/>
        </w:rPr>
        <w:t>)</w:t>
      </w:r>
      <w:r w:rsidRPr="00782A6B">
        <w:rPr>
          <w:rFonts w:ascii="Arial" w:hAnsi="Arial" w:cs="Arial"/>
          <w:sz w:val="22"/>
          <w:szCs w:val="22"/>
        </w:rPr>
        <w:t>.</w:t>
      </w:r>
    </w:p>
    <w:p w14:paraId="721B4C77" w14:textId="77777777" w:rsidR="00CB48A5" w:rsidRDefault="00CB48A5" w:rsidP="00CB48A5">
      <w:pPr>
        <w:jc w:val="both"/>
        <w:rPr>
          <w:rFonts w:ascii="Arial" w:hAnsi="Arial" w:cs="Arial"/>
        </w:rPr>
      </w:pPr>
    </w:p>
    <w:p w14:paraId="1C5167D8" w14:textId="77777777" w:rsidR="00CB48A5" w:rsidRDefault="00CB48A5" w:rsidP="00CB48A5">
      <w:pPr>
        <w:jc w:val="both"/>
        <w:rPr>
          <w:rFonts w:ascii="Arial" w:hAnsi="Arial" w:cs="Arial"/>
        </w:rPr>
      </w:pPr>
    </w:p>
    <w:p w14:paraId="7A09919F" w14:textId="77777777" w:rsidR="00CB48A5" w:rsidRDefault="00CB48A5" w:rsidP="00CB48A5">
      <w:pPr>
        <w:jc w:val="both"/>
        <w:rPr>
          <w:rFonts w:ascii="Arial" w:hAnsi="Arial" w:cs="Arial"/>
        </w:rPr>
      </w:pPr>
    </w:p>
    <w:p w14:paraId="5C247DE4" w14:textId="77777777" w:rsidR="00CB48A5" w:rsidRDefault="00CB48A5" w:rsidP="00CB48A5">
      <w:pPr>
        <w:tabs>
          <w:tab w:val="left" w:pos="-1440"/>
          <w:tab w:val="left" w:pos="-720"/>
          <w:tab w:val="left" w:pos="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3"/>
        <w:jc w:val="center"/>
        <w:rPr>
          <w:rFonts w:ascii="Arial Narrow" w:hAnsi="Arial Narrow"/>
          <w:b/>
          <w:lang w:val="es-ES"/>
        </w:rPr>
      </w:pPr>
    </w:p>
    <w:p w14:paraId="7EFE7ADA" w14:textId="77777777" w:rsidR="00CB48A5" w:rsidRPr="0018220B" w:rsidRDefault="00CB48A5" w:rsidP="00CB48A5">
      <w:pPr>
        <w:tabs>
          <w:tab w:val="left" w:pos="-1440"/>
          <w:tab w:val="left" w:pos="-720"/>
          <w:tab w:val="left" w:pos="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3"/>
        <w:jc w:val="center"/>
        <w:rPr>
          <w:rFonts w:ascii="Arial Narrow" w:hAnsi="Arial Narrow"/>
          <w:vertAlign w:val="superscript"/>
          <w:lang w:val="es-ES"/>
        </w:rPr>
      </w:pPr>
      <w:r>
        <w:rPr>
          <w:rFonts w:ascii="Arial Narrow" w:hAnsi="Arial Narrow"/>
          <w:b/>
          <w:lang w:val="es-ES"/>
        </w:rPr>
        <w:br w:type="page"/>
      </w:r>
      <w:r w:rsidRPr="0018220B">
        <w:rPr>
          <w:rFonts w:ascii="Arial Narrow" w:hAnsi="Arial Narrow"/>
          <w:b/>
          <w:lang w:val="es-ES"/>
        </w:rPr>
        <w:lastRenderedPageBreak/>
        <w:t>ANEXO 1</w:t>
      </w:r>
    </w:p>
    <w:p w14:paraId="03BBF409" w14:textId="77777777" w:rsidR="00CB48A5" w:rsidRPr="0018220B" w:rsidRDefault="00CB48A5" w:rsidP="00CB48A5">
      <w:pPr>
        <w:ind w:right="22"/>
        <w:jc w:val="center"/>
        <w:rPr>
          <w:rFonts w:ascii="Arial Narrow" w:hAnsi="Arial Narrow"/>
          <w:lang w:val="es-ES"/>
        </w:rPr>
      </w:pPr>
    </w:p>
    <w:p w14:paraId="5C8DB40A" w14:textId="77777777" w:rsidR="00CB48A5" w:rsidRDefault="00CB48A5" w:rsidP="00CB48A5">
      <w:pPr>
        <w:pStyle w:val="Ttulo2"/>
        <w:tabs>
          <w:tab w:val="clear" w:pos="720"/>
          <w:tab w:val="clear" w:pos="1440"/>
          <w:tab w:val="clear" w:pos="2160"/>
          <w:tab w:val="clear" w:pos="2880"/>
          <w:tab w:val="clear" w:pos="4320"/>
          <w:tab w:val="clear" w:pos="5040"/>
          <w:tab w:val="clear" w:pos="5760"/>
          <w:tab w:val="clear" w:pos="6480"/>
          <w:tab w:val="clear" w:pos="7200"/>
          <w:tab w:val="clear" w:pos="7920"/>
          <w:tab w:val="clear" w:pos="8640"/>
        </w:tabs>
        <w:ind w:right="22"/>
        <w:jc w:val="center"/>
        <w:rPr>
          <w:rFonts w:ascii="Arial Narrow" w:hAnsi="Arial Narrow"/>
          <w:b/>
          <w:szCs w:val="24"/>
          <w:lang w:val="es-MX"/>
        </w:rPr>
      </w:pPr>
      <w:r>
        <w:rPr>
          <w:rFonts w:ascii="Arial Narrow" w:hAnsi="Arial Narrow"/>
          <w:b/>
          <w:szCs w:val="24"/>
          <w:lang w:val="es-MX"/>
        </w:rPr>
        <w:t>LISTA DE SERVICIOS E INFORMACIÓN ESPECÍFICA</w:t>
      </w:r>
    </w:p>
    <w:p w14:paraId="4340DB5E" w14:textId="77777777" w:rsidR="00CB48A5" w:rsidRDefault="00CB48A5" w:rsidP="00CB48A5">
      <w:pPr>
        <w:ind w:right="22"/>
        <w:jc w:val="center"/>
        <w:rPr>
          <w:rFonts w:ascii="Arial Narrow" w:hAnsi="Arial Narrow"/>
          <w:b/>
        </w:rPr>
      </w:pPr>
    </w:p>
    <w:p w14:paraId="2A2C8908" w14:textId="77777777" w:rsidR="00CB48A5" w:rsidRDefault="00CB48A5" w:rsidP="00CB48A5">
      <w:pPr>
        <w:ind w:right="22"/>
        <w:jc w:val="center"/>
        <w:outlineLvl w:val="0"/>
        <w:rPr>
          <w:rFonts w:ascii="Arial Narrow" w:hAnsi="Arial Narrow"/>
          <w:b/>
        </w:rPr>
      </w:pPr>
      <w:r>
        <w:rPr>
          <w:rFonts w:ascii="Arial Narrow" w:hAnsi="Arial Narrow"/>
          <w:b/>
        </w:rPr>
        <w:t>PLAZO DE PRESTACIÓN DEL SERVICIO:</w:t>
      </w:r>
    </w:p>
    <w:p w14:paraId="0991B042" w14:textId="77777777" w:rsidR="00CB48A5" w:rsidRDefault="00CB48A5" w:rsidP="00CB48A5">
      <w:pPr>
        <w:ind w:right="22"/>
        <w:jc w:val="center"/>
        <w:rPr>
          <w:rFonts w:ascii="Arial Narrow" w:hAnsi="Arial Narrow"/>
          <w:b/>
        </w:rPr>
      </w:pPr>
      <w:r>
        <w:rPr>
          <w:rFonts w:ascii="Arial Narrow" w:hAnsi="Arial Narrow"/>
          <w:b/>
        </w:rPr>
        <w:t>..... DÍAS NATURALES</w:t>
      </w:r>
    </w:p>
    <w:p w14:paraId="352377DE" w14:textId="77777777" w:rsidR="00CB48A5" w:rsidRDefault="00CB48A5" w:rsidP="00CB48A5">
      <w:pPr>
        <w:ind w:right="22"/>
        <w:jc w:val="center"/>
        <w:rPr>
          <w:rFonts w:ascii="Arial Narrow" w:hAnsi="Arial Narrow"/>
          <w:b/>
        </w:rPr>
      </w:pP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0"/>
        <w:gridCol w:w="1260"/>
        <w:gridCol w:w="1260"/>
        <w:gridCol w:w="3423"/>
        <w:gridCol w:w="1077"/>
        <w:gridCol w:w="1440"/>
      </w:tblGrid>
      <w:tr w:rsidR="00CB48A5" w14:paraId="59E2D5E9" w14:textId="77777777" w:rsidTr="00CB48A5">
        <w:tc>
          <w:tcPr>
            <w:tcW w:w="910" w:type="dxa"/>
            <w:tcBorders>
              <w:bottom w:val="nil"/>
            </w:tcBorders>
            <w:vAlign w:val="center"/>
          </w:tcPr>
          <w:p w14:paraId="2CBA59B7" w14:textId="77777777" w:rsidR="00CB48A5" w:rsidRDefault="00CB48A5" w:rsidP="00CB48A5">
            <w:pPr>
              <w:tabs>
                <w:tab w:val="left" w:pos="-212"/>
                <w:tab w:val="left" w:pos="993"/>
                <w:tab w:val="left" w:pos="8640"/>
              </w:tabs>
              <w:ind w:right="23"/>
              <w:jc w:val="center"/>
              <w:rPr>
                <w:rFonts w:ascii="Arial Narrow" w:hAnsi="Arial Narrow"/>
                <w:b/>
                <w:smallCaps/>
                <w:lang w:val="es-ES_tradnl"/>
              </w:rPr>
            </w:pPr>
            <w:r>
              <w:rPr>
                <w:rFonts w:ascii="Arial Narrow" w:hAnsi="Arial Narrow"/>
                <w:b/>
                <w:smallCaps/>
                <w:lang w:val="es-ES_tradnl"/>
              </w:rPr>
              <w:t>Partida</w:t>
            </w:r>
          </w:p>
        </w:tc>
        <w:tc>
          <w:tcPr>
            <w:tcW w:w="1260" w:type="dxa"/>
            <w:tcBorders>
              <w:bottom w:val="nil"/>
            </w:tcBorders>
            <w:vAlign w:val="center"/>
          </w:tcPr>
          <w:p w14:paraId="041081B3" w14:textId="77777777" w:rsidR="00CB48A5" w:rsidRDefault="00CB48A5" w:rsidP="00CB48A5">
            <w:pPr>
              <w:tabs>
                <w:tab w:val="left" w:pos="-212"/>
                <w:tab w:val="left" w:pos="993"/>
                <w:tab w:val="left" w:pos="8640"/>
              </w:tabs>
              <w:ind w:right="23"/>
              <w:jc w:val="center"/>
              <w:rPr>
                <w:rFonts w:ascii="Arial Narrow" w:hAnsi="Arial Narrow"/>
                <w:b/>
                <w:smallCaps/>
                <w:lang w:val="es-ES_tradnl"/>
              </w:rPr>
            </w:pPr>
            <w:r>
              <w:rPr>
                <w:rFonts w:ascii="Arial Narrow" w:hAnsi="Arial Narrow"/>
                <w:b/>
                <w:smallCaps/>
                <w:lang w:val="es-ES_tradnl"/>
              </w:rPr>
              <w:t>Requisición</w:t>
            </w:r>
          </w:p>
          <w:p w14:paraId="084C56B2" w14:textId="77777777" w:rsidR="00CB48A5" w:rsidRDefault="00CB48A5" w:rsidP="00CB48A5">
            <w:pPr>
              <w:tabs>
                <w:tab w:val="left" w:pos="-212"/>
                <w:tab w:val="left" w:pos="993"/>
                <w:tab w:val="left" w:pos="8640"/>
              </w:tabs>
              <w:ind w:right="23"/>
              <w:jc w:val="center"/>
              <w:rPr>
                <w:rFonts w:ascii="Arial Narrow" w:hAnsi="Arial Narrow"/>
                <w:b/>
                <w:smallCaps/>
                <w:lang w:val="es-ES_tradnl"/>
              </w:rPr>
            </w:pPr>
          </w:p>
        </w:tc>
        <w:tc>
          <w:tcPr>
            <w:tcW w:w="1260" w:type="dxa"/>
            <w:tcBorders>
              <w:bottom w:val="nil"/>
            </w:tcBorders>
            <w:vAlign w:val="center"/>
          </w:tcPr>
          <w:p w14:paraId="73A693A6" w14:textId="77777777" w:rsidR="00CB48A5" w:rsidRDefault="00CB48A5" w:rsidP="00CB48A5">
            <w:pPr>
              <w:tabs>
                <w:tab w:val="left" w:pos="-212"/>
                <w:tab w:val="left" w:pos="993"/>
                <w:tab w:val="left" w:pos="8640"/>
              </w:tabs>
              <w:ind w:right="23"/>
              <w:jc w:val="center"/>
              <w:rPr>
                <w:rFonts w:ascii="Arial Narrow" w:hAnsi="Arial Narrow"/>
                <w:b/>
                <w:smallCaps/>
                <w:lang w:val="es-ES_tradnl"/>
              </w:rPr>
            </w:pPr>
            <w:r>
              <w:rPr>
                <w:rFonts w:ascii="Arial Narrow" w:hAnsi="Arial Narrow"/>
                <w:b/>
                <w:smallCaps/>
                <w:lang w:val="es-ES_tradnl"/>
              </w:rPr>
              <w:t>POSICIÓN</w:t>
            </w:r>
          </w:p>
        </w:tc>
        <w:tc>
          <w:tcPr>
            <w:tcW w:w="3423" w:type="dxa"/>
            <w:tcBorders>
              <w:bottom w:val="nil"/>
            </w:tcBorders>
            <w:vAlign w:val="center"/>
          </w:tcPr>
          <w:p w14:paraId="587B2EDB" w14:textId="77777777" w:rsidR="00CB48A5" w:rsidRDefault="00CB48A5" w:rsidP="00CB48A5">
            <w:pPr>
              <w:tabs>
                <w:tab w:val="left" w:pos="-212"/>
                <w:tab w:val="left" w:pos="8640"/>
              </w:tabs>
              <w:ind w:right="23"/>
              <w:jc w:val="center"/>
              <w:rPr>
                <w:rFonts w:ascii="Arial Narrow" w:hAnsi="Arial Narrow"/>
                <w:b/>
                <w:smallCaps/>
                <w:lang w:val="es-ES_tradnl"/>
              </w:rPr>
            </w:pPr>
            <w:r>
              <w:rPr>
                <w:rFonts w:ascii="Arial Narrow" w:hAnsi="Arial Narrow"/>
                <w:b/>
                <w:smallCaps/>
                <w:lang w:val="es-ES_tradnl"/>
              </w:rPr>
              <w:t>Descripción de los Servicios</w:t>
            </w:r>
          </w:p>
        </w:tc>
        <w:tc>
          <w:tcPr>
            <w:tcW w:w="1077" w:type="dxa"/>
            <w:tcBorders>
              <w:bottom w:val="nil"/>
            </w:tcBorders>
            <w:vAlign w:val="center"/>
          </w:tcPr>
          <w:p w14:paraId="08C1629A" w14:textId="77777777" w:rsidR="00CB48A5" w:rsidRDefault="00CB48A5" w:rsidP="00CB48A5">
            <w:pPr>
              <w:tabs>
                <w:tab w:val="left" w:pos="-212"/>
                <w:tab w:val="left" w:pos="993"/>
                <w:tab w:val="left" w:pos="8640"/>
              </w:tabs>
              <w:ind w:right="23"/>
              <w:jc w:val="center"/>
              <w:rPr>
                <w:rFonts w:ascii="Arial Narrow" w:hAnsi="Arial Narrow"/>
                <w:b/>
                <w:smallCaps/>
                <w:lang w:val="es-ES_tradnl"/>
              </w:rPr>
            </w:pPr>
            <w:r>
              <w:rPr>
                <w:rFonts w:ascii="Arial Narrow" w:hAnsi="Arial Narrow"/>
                <w:b/>
                <w:smallCaps/>
                <w:lang w:val="es-ES_tradnl"/>
              </w:rPr>
              <w:t>Cantidad</w:t>
            </w:r>
          </w:p>
        </w:tc>
        <w:tc>
          <w:tcPr>
            <w:tcW w:w="1440" w:type="dxa"/>
            <w:tcBorders>
              <w:bottom w:val="nil"/>
            </w:tcBorders>
            <w:vAlign w:val="center"/>
          </w:tcPr>
          <w:p w14:paraId="7DF055A7" w14:textId="77777777" w:rsidR="00CB48A5" w:rsidRDefault="00CB48A5" w:rsidP="00CB48A5">
            <w:pPr>
              <w:tabs>
                <w:tab w:val="left" w:pos="-212"/>
                <w:tab w:val="left" w:pos="993"/>
                <w:tab w:val="left" w:pos="8640"/>
              </w:tabs>
              <w:ind w:right="23"/>
              <w:jc w:val="center"/>
              <w:rPr>
                <w:rFonts w:ascii="Arial Narrow" w:hAnsi="Arial Narrow"/>
                <w:b/>
                <w:smallCaps/>
                <w:lang w:val="es-ES_tradnl"/>
              </w:rPr>
            </w:pPr>
            <w:r>
              <w:rPr>
                <w:rFonts w:ascii="Arial Narrow" w:hAnsi="Arial Narrow"/>
                <w:b/>
                <w:smallCaps/>
                <w:lang w:val="es-ES_tradnl"/>
              </w:rPr>
              <w:t xml:space="preserve">Destino Final </w:t>
            </w:r>
          </w:p>
          <w:p w14:paraId="0812F237" w14:textId="77777777" w:rsidR="00CB48A5" w:rsidRDefault="00CB48A5" w:rsidP="00CB48A5">
            <w:pPr>
              <w:tabs>
                <w:tab w:val="left" w:pos="-212"/>
                <w:tab w:val="left" w:pos="993"/>
                <w:tab w:val="left" w:pos="8640"/>
              </w:tabs>
              <w:ind w:right="23"/>
              <w:jc w:val="center"/>
              <w:rPr>
                <w:rFonts w:ascii="Arial Narrow" w:hAnsi="Arial Narrow"/>
                <w:b/>
                <w:smallCaps/>
                <w:lang w:val="es-ES_tradnl"/>
              </w:rPr>
            </w:pPr>
            <w:r>
              <w:rPr>
                <w:rFonts w:ascii="Arial Narrow" w:hAnsi="Arial Narrow"/>
                <w:b/>
                <w:smallCaps/>
                <w:lang w:val="es-ES_tradnl"/>
              </w:rPr>
              <w:t>(lugar de prestación)</w:t>
            </w:r>
          </w:p>
        </w:tc>
      </w:tr>
      <w:tr w:rsidR="00CB48A5" w14:paraId="06E103F0" w14:textId="77777777" w:rsidTr="00CB48A5">
        <w:trPr>
          <w:trHeight w:val="470"/>
        </w:trPr>
        <w:tc>
          <w:tcPr>
            <w:tcW w:w="910" w:type="dxa"/>
            <w:tcBorders>
              <w:top w:val="single" w:sz="4" w:space="0" w:color="auto"/>
              <w:left w:val="single" w:sz="4" w:space="0" w:color="auto"/>
              <w:bottom w:val="single" w:sz="4" w:space="0" w:color="auto"/>
              <w:right w:val="single" w:sz="4" w:space="0" w:color="auto"/>
            </w:tcBorders>
            <w:vAlign w:val="center"/>
          </w:tcPr>
          <w:p w14:paraId="6E3532BE" w14:textId="77777777" w:rsidR="00CB48A5" w:rsidRDefault="00CB48A5" w:rsidP="00CB48A5">
            <w:pPr>
              <w:tabs>
                <w:tab w:val="left" w:pos="-212"/>
                <w:tab w:val="left" w:pos="993"/>
                <w:tab w:val="left" w:pos="8640"/>
              </w:tabs>
              <w:ind w:right="23"/>
              <w:jc w:val="center"/>
              <w:rPr>
                <w:rFonts w:ascii="Arial Narrow" w:hAnsi="Arial Narrow"/>
                <w:b/>
                <w:smallCaps/>
                <w:lang w:val="es-ES_tradnl"/>
              </w:rPr>
            </w:pPr>
            <w:r>
              <w:rPr>
                <w:rFonts w:ascii="Arial Narrow" w:hAnsi="Arial Narrow"/>
                <w:smallCaps/>
                <w:lang w:val="es-ES_tradnl"/>
              </w:rPr>
              <w:t>1</w:t>
            </w:r>
          </w:p>
        </w:tc>
        <w:tc>
          <w:tcPr>
            <w:tcW w:w="1260" w:type="dxa"/>
            <w:tcBorders>
              <w:top w:val="single" w:sz="4" w:space="0" w:color="auto"/>
              <w:left w:val="single" w:sz="4" w:space="0" w:color="auto"/>
              <w:bottom w:val="single" w:sz="4" w:space="0" w:color="auto"/>
              <w:right w:val="single" w:sz="4" w:space="0" w:color="auto"/>
            </w:tcBorders>
          </w:tcPr>
          <w:p w14:paraId="09E8A0D5"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1260" w:type="dxa"/>
            <w:tcBorders>
              <w:top w:val="single" w:sz="4" w:space="0" w:color="auto"/>
              <w:left w:val="single" w:sz="4" w:space="0" w:color="auto"/>
              <w:bottom w:val="single" w:sz="4" w:space="0" w:color="auto"/>
              <w:right w:val="single" w:sz="4" w:space="0" w:color="auto"/>
            </w:tcBorders>
          </w:tcPr>
          <w:p w14:paraId="3C6EBDF5"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3423" w:type="dxa"/>
            <w:tcBorders>
              <w:top w:val="single" w:sz="4" w:space="0" w:color="auto"/>
              <w:left w:val="single" w:sz="4" w:space="0" w:color="auto"/>
              <w:bottom w:val="single" w:sz="4" w:space="0" w:color="auto"/>
              <w:right w:val="single" w:sz="4" w:space="0" w:color="auto"/>
            </w:tcBorders>
          </w:tcPr>
          <w:p w14:paraId="7F7A2AC7"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1077" w:type="dxa"/>
            <w:tcBorders>
              <w:top w:val="single" w:sz="4" w:space="0" w:color="auto"/>
              <w:left w:val="single" w:sz="4" w:space="0" w:color="auto"/>
              <w:bottom w:val="single" w:sz="4" w:space="0" w:color="auto"/>
              <w:right w:val="single" w:sz="4" w:space="0" w:color="auto"/>
            </w:tcBorders>
          </w:tcPr>
          <w:p w14:paraId="0CC81F23"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1440" w:type="dxa"/>
            <w:tcBorders>
              <w:top w:val="single" w:sz="4" w:space="0" w:color="auto"/>
              <w:left w:val="single" w:sz="4" w:space="0" w:color="auto"/>
              <w:bottom w:val="single" w:sz="4" w:space="0" w:color="auto"/>
              <w:right w:val="single" w:sz="4" w:space="0" w:color="auto"/>
            </w:tcBorders>
          </w:tcPr>
          <w:p w14:paraId="745F4B84"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r>
      <w:tr w:rsidR="00CB48A5" w14:paraId="29740951" w14:textId="77777777" w:rsidTr="00CB48A5">
        <w:trPr>
          <w:trHeight w:val="461"/>
        </w:trPr>
        <w:tc>
          <w:tcPr>
            <w:tcW w:w="910" w:type="dxa"/>
            <w:tcBorders>
              <w:top w:val="single" w:sz="4" w:space="0" w:color="auto"/>
              <w:left w:val="single" w:sz="4" w:space="0" w:color="auto"/>
              <w:bottom w:val="single" w:sz="4" w:space="0" w:color="auto"/>
              <w:right w:val="single" w:sz="4" w:space="0" w:color="auto"/>
            </w:tcBorders>
            <w:vAlign w:val="center"/>
          </w:tcPr>
          <w:p w14:paraId="0160C0C5" w14:textId="77777777" w:rsidR="00CB48A5" w:rsidRDefault="00CB48A5" w:rsidP="00CB48A5">
            <w:pPr>
              <w:tabs>
                <w:tab w:val="left" w:pos="-212"/>
                <w:tab w:val="left" w:pos="993"/>
                <w:tab w:val="left" w:pos="8640"/>
              </w:tabs>
              <w:ind w:right="23"/>
              <w:jc w:val="center"/>
              <w:rPr>
                <w:rFonts w:ascii="Arial Narrow" w:hAnsi="Arial Narrow"/>
                <w:smallCaps/>
                <w:lang w:val="es-ES_tradnl"/>
              </w:rPr>
            </w:pPr>
            <w:r>
              <w:rPr>
                <w:rFonts w:ascii="Arial Narrow" w:hAnsi="Arial Narrow"/>
                <w:smallCaps/>
                <w:lang w:val="es-ES_tradnl"/>
              </w:rPr>
              <w:t>2</w:t>
            </w:r>
          </w:p>
        </w:tc>
        <w:tc>
          <w:tcPr>
            <w:tcW w:w="1260" w:type="dxa"/>
            <w:tcBorders>
              <w:top w:val="single" w:sz="4" w:space="0" w:color="auto"/>
              <w:left w:val="single" w:sz="4" w:space="0" w:color="auto"/>
              <w:bottom w:val="single" w:sz="4" w:space="0" w:color="auto"/>
              <w:right w:val="single" w:sz="4" w:space="0" w:color="auto"/>
            </w:tcBorders>
          </w:tcPr>
          <w:p w14:paraId="77CFE9FA"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1260" w:type="dxa"/>
            <w:tcBorders>
              <w:top w:val="single" w:sz="4" w:space="0" w:color="auto"/>
              <w:left w:val="single" w:sz="4" w:space="0" w:color="auto"/>
              <w:bottom w:val="single" w:sz="4" w:space="0" w:color="auto"/>
              <w:right w:val="single" w:sz="4" w:space="0" w:color="auto"/>
            </w:tcBorders>
          </w:tcPr>
          <w:p w14:paraId="7E5026A9"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3423" w:type="dxa"/>
            <w:tcBorders>
              <w:top w:val="single" w:sz="4" w:space="0" w:color="auto"/>
              <w:left w:val="single" w:sz="4" w:space="0" w:color="auto"/>
              <w:bottom w:val="single" w:sz="4" w:space="0" w:color="auto"/>
              <w:right w:val="single" w:sz="4" w:space="0" w:color="auto"/>
            </w:tcBorders>
          </w:tcPr>
          <w:p w14:paraId="63E81D19"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1077" w:type="dxa"/>
            <w:tcBorders>
              <w:top w:val="single" w:sz="4" w:space="0" w:color="auto"/>
              <w:left w:val="single" w:sz="4" w:space="0" w:color="auto"/>
              <w:bottom w:val="single" w:sz="4" w:space="0" w:color="auto"/>
              <w:right w:val="single" w:sz="4" w:space="0" w:color="auto"/>
            </w:tcBorders>
          </w:tcPr>
          <w:p w14:paraId="5AB14416"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1440" w:type="dxa"/>
            <w:tcBorders>
              <w:top w:val="single" w:sz="4" w:space="0" w:color="auto"/>
              <w:left w:val="single" w:sz="4" w:space="0" w:color="auto"/>
              <w:bottom w:val="single" w:sz="4" w:space="0" w:color="auto"/>
              <w:right w:val="single" w:sz="4" w:space="0" w:color="auto"/>
            </w:tcBorders>
          </w:tcPr>
          <w:p w14:paraId="5D8DF16F"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r>
      <w:tr w:rsidR="00CB48A5" w14:paraId="74683DB2" w14:textId="77777777" w:rsidTr="00CB48A5">
        <w:trPr>
          <w:trHeight w:val="465"/>
        </w:trPr>
        <w:tc>
          <w:tcPr>
            <w:tcW w:w="910" w:type="dxa"/>
            <w:tcBorders>
              <w:top w:val="single" w:sz="4" w:space="0" w:color="auto"/>
              <w:left w:val="single" w:sz="4" w:space="0" w:color="auto"/>
              <w:bottom w:val="single" w:sz="4" w:space="0" w:color="auto"/>
              <w:right w:val="single" w:sz="4" w:space="0" w:color="auto"/>
            </w:tcBorders>
            <w:vAlign w:val="center"/>
          </w:tcPr>
          <w:p w14:paraId="639621AB" w14:textId="77777777" w:rsidR="00CB48A5" w:rsidRDefault="00CB48A5" w:rsidP="00CB48A5">
            <w:pPr>
              <w:tabs>
                <w:tab w:val="left" w:pos="-212"/>
                <w:tab w:val="left" w:pos="993"/>
                <w:tab w:val="left" w:pos="8640"/>
              </w:tabs>
              <w:ind w:right="23"/>
              <w:jc w:val="center"/>
              <w:rPr>
                <w:rFonts w:ascii="Arial Narrow" w:hAnsi="Arial Narrow"/>
                <w:smallCaps/>
                <w:lang w:val="es-ES_tradnl"/>
              </w:rPr>
            </w:pPr>
            <w:r>
              <w:rPr>
                <w:rFonts w:ascii="Arial Narrow" w:hAnsi="Arial Narrow"/>
                <w:smallCaps/>
                <w:lang w:val="es-ES_tradnl"/>
              </w:rPr>
              <w:t>3</w:t>
            </w:r>
          </w:p>
        </w:tc>
        <w:tc>
          <w:tcPr>
            <w:tcW w:w="1260" w:type="dxa"/>
            <w:tcBorders>
              <w:top w:val="single" w:sz="4" w:space="0" w:color="auto"/>
              <w:left w:val="single" w:sz="4" w:space="0" w:color="auto"/>
              <w:bottom w:val="single" w:sz="4" w:space="0" w:color="auto"/>
              <w:right w:val="single" w:sz="4" w:space="0" w:color="auto"/>
            </w:tcBorders>
          </w:tcPr>
          <w:p w14:paraId="119694A3"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1260" w:type="dxa"/>
            <w:tcBorders>
              <w:top w:val="single" w:sz="4" w:space="0" w:color="auto"/>
              <w:left w:val="single" w:sz="4" w:space="0" w:color="auto"/>
              <w:bottom w:val="single" w:sz="4" w:space="0" w:color="auto"/>
              <w:right w:val="single" w:sz="4" w:space="0" w:color="auto"/>
            </w:tcBorders>
          </w:tcPr>
          <w:p w14:paraId="58D0D9D3"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3423" w:type="dxa"/>
            <w:tcBorders>
              <w:top w:val="single" w:sz="4" w:space="0" w:color="auto"/>
              <w:left w:val="single" w:sz="4" w:space="0" w:color="auto"/>
              <w:bottom w:val="single" w:sz="4" w:space="0" w:color="auto"/>
              <w:right w:val="single" w:sz="4" w:space="0" w:color="auto"/>
            </w:tcBorders>
          </w:tcPr>
          <w:p w14:paraId="5F415EB9"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1077" w:type="dxa"/>
            <w:tcBorders>
              <w:top w:val="single" w:sz="4" w:space="0" w:color="auto"/>
              <w:left w:val="single" w:sz="4" w:space="0" w:color="auto"/>
              <w:bottom w:val="single" w:sz="4" w:space="0" w:color="auto"/>
              <w:right w:val="single" w:sz="4" w:space="0" w:color="auto"/>
            </w:tcBorders>
          </w:tcPr>
          <w:p w14:paraId="69DBCEB3"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c>
          <w:tcPr>
            <w:tcW w:w="1440" w:type="dxa"/>
            <w:tcBorders>
              <w:top w:val="single" w:sz="4" w:space="0" w:color="auto"/>
              <w:left w:val="single" w:sz="4" w:space="0" w:color="auto"/>
              <w:bottom w:val="single" w:sz="4" w:space="0" w:color="auto"/>
              <w:right w:val="single" w:sz="4" w:space="0" w:color="auto"/>
            </w:tcBorders>
          </w:tcPr>
          <w:p w14:paraId="30958DA8" w14:textId="77777777" w:rsidR="00CB48A5" w:rsidRDefault="00CB48A5" w:rsidP="00CB48A5">
            <w:pPr>
              <w:tabs>
                <w:tab w:val="left" w:pos="-212"/>
                <w:tab w:val="left" w:pos="993"/>
                <w:tab w:val="left" w:pos="8640"/>
              </w:tabs>
              <w:ind w:right="23"/>
              <w:jc w:val="both"/>
              <w:rPr>
                <w:rFonts w:ascii="Arial Narrow" w:hAnsi="Arial Narrow"/>
                <w:b/>
                <w:smallCaps/>
                <w:lang w:val="es-ES_tradnl"/>
              </w:rPr>
            </w:pPr>
          </w:p>
        </w:tc>
      </w:tr>
    </w:tbl>
    <w:p w14:paraId="5E13C36F" w14:textId="77777777" w:rsidR="00CB48A5" w:rsidRDefault="00CB48A5" w:rsidP="00CB48A5">
      <w:pPr>
        <w:tabs>
          <w:tab w:val="left" w:pos="684"/>
        </w:tabs>
        <w:ind w:left="684" w:right="22" w:hanging="684"/>
        <w:jc w:val="both"/>
        <w:outlineLvl w:val="0"/>
        <w:rPr>
          <w:rFonts w:ascii="Arial Narrow" w:hAnsi="Arial Narrow"/>
          <w:b/>
        </w:rPr>
      </w:pPr>
    </w:p>
    <w:p w14:paraId="373D5736" w14:textId="77777777" w:rsidR="00CB48A5" w:rsidRDefault="00CB48A5" w:rsidP="00CB48A5">
      <w:pPr>
        <w:tabs>
          <w:tab w:val="left" w:pos="684"/>
        </w:tabs>
        <w:ind w:left="684" w:right="22" w:hanging="684"/>
        <w:jc w:val="both"/>
        <w:outlineLvl w:val="0"/>
        <w:rPr>
          <w:rFonts w:ascii="Arial Narrow" w:hAnsi="Arial Narrow"/>
          <w:b/>
        </w:rPr>
      </w:pPr>
    </w:p>
    <w:p w14:paraId="47477CF2" w14:textId="77777777" w:rsidR="00CB48A5" w:rsidRDefault="00CB48A5" w:rsidP="00CB48A5">
      <w:pPr>
        <w:tabs>
          <w:tab w:val="left" w:pos="684"/>
        </w:tabs>
        <w:ind w:left="684" w:right="22" w:hanging="684"/>
        <w:jc w:val="both"/>
        <w:outlineLvl w:val="0"/>
        <w:rPr>
          <w:rFonts w:ascii="Arial Narrow" w:hAnsi="Arial Narrow"/>
        </w:rPr>
      </w:pPr>
      <w:r>
        <w:rPr>
          <w:rFonts w:ascii="Arial Narrow" w:hAnsi="Arial Narrow"/>
          <w:b/>
        </w:rPr>
        <w:t xml:space="preserve">NOTAS: </w:t>
      </w:r>
    </w:p>
    <w:p w14:paraId="1C9130F3" w14:textId="77777777" w:rsidR="00CB48A5" w:rsidRDefault="00CB48A5" w:rsidP="00CB48A5">
      <w:pPr>
        <w:ind w:left="709" w:right="22" w:hanging="709"/>
        <w:jc w:val="both"/>
        <w:rPr>
          <w:rFonts w:ascii="Arial Narrow" w:hAnsi="Arial Narrow"/>
        </w:rPr>
      </w:pPr>
      <w:r>
        <w:rPr>
          <w:rFonts w:ascii="Arial Narrow" w:hAnsi="Arial Narrow"/>
        </w:rPr>
        <w:t xml:space="preserve"> </w:t>
      </w:r>
    </w:p>
    <w:p w14:paraId="090F9660" w14:textId="77777777" w:rsidR="00CB48A5" w:rsidRDefault="00CB48A5" w:rsidP="001E3D1C">
      <w:pPr>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ind w:right="22"/>
        <w:jc w:val="both"/>
        <w:rPr>
          <w:rFonts w:ascii="Arial Narrow" w:hAnsi="Arial Narrow"/>
          <w:bCs/>
          <w:shd w:val="clear" w:color="auto" w:fill="FFFFFF"/>
        </w:rPr>
      </w:pPr>
      <w:r>
        <w:rPr>
          <w:rFonts w:ascii="Arial Narrow" w:hAnsi="Arial Narrow"/>
          <w:bCs/>
          <w:shd w:val="clear" w:color="auto" w:fill="FFFFFF"/>
        </w:rPr>
        <w:t>En la prestación parcial y anticipada se requerirá la conformidad del área usuaria para las cantidades de servicios a prestar.</w:t>
      </w:r>
    </w:p>
    <w:p w14:paraId="360887EA" w14:textId="77777777" w:rsidR="00CB48A5" w:rsidRDefault="00CB48A5" w:rsidP="00CB48A5">
      <w:pPr>
        <w:jc w:val="both"/>
        <w:rPr>
          <w:rFonts w:ascii="Arial" w:hAnsi="Arial" w:cs="Arial"/>
        </w:rPr>
      </w:pPr>
    </w:p>
    <w:p w14:paraId="0052E7D7" w14:textId="77777777" w:rsidR="00CB48A5" w:rsidRDefault="00CB48A5" w:rsidP="00CB48A5">
      <w:pPr>
        <w:jc w:val="both"/>
        <w:rPr>
          <w:rFonts w:ascii="Arial" w:hAnsi="Arial" w:cs="Arial"/>
        </w:rPr>
      </w:pPr>
    </w:p>
    <w:p w14:paraId="0794CFB1" w14:textId="77777777" w:rsidR="00CB48A5" w:rsidRDefault="00CB48A5" w:rsidP="00CB48A5">
      <w:pPr>
        <w:jc w:val="both"/>
        <w:rPr>
          <w:rFonts w:ascii="Arial" w:hAnsi="Arial" w:cs="Arial"/>
        </w:rPr>
      </w:pPr>
    </w:p>
    <w:p w14:paraId="72F06FB3" w14:textId="77777777" w:rsidR="00CB48A5" w:rsidRDefault="00CB48A5" w:rsidP="00CB48A5">
      <w:pPr>
        <w:jc w:val="both"/>
        <w:rPr>
          <w:rFonts w:ascii="Arial" w:hAnsi="Arial" w:cs="Arial"/>
        </w:rPr>
      </w:pPr>
    </w:p>
    <w:p w14:paraId="0CFA094D" w14:textId="77777777" w:rsidR="00CB48A5" w:rsidRDefault="00CB48A5" w:rsidP="00CB48A5">
      <w:pPr>
        <w:jc w:val="both"/>
        <w:rPr>
          <w:rFonts w:ascii="Arial" w:hAnsi="Arial" w:cs="Arial"/>
        </w:rPr>
      </w:pPr>
    </w:p>
    <w:p w14:paraId="6F438D16" w14:textId="77777777" w:rsidR="00CB48A5" w:rsidRDefault="00CB48A5" w:rsidP="00CB48A5">
      <w:pPr>
        <w:jc w:val="both"/>
        <w:rPr>
          <w:rFonts w:ascii="Arial" w:hAnsi="Arial" w:cs="Arial"/>
        </w:rPr>
      </w:pPr>
    </w:p>
    <w:p w14:paraId="0D887517" w14:textId="77777777" w:rsidR="00CB48A5" w:rsidRDefault="00CB48A5" w:rsidP="00CB48A5">
      <w:pPr>
        <w:jc w:val="both"/>
        <w:rPr>
          <w:rFonts w:ascii="Arial" w:hAnsi="Arial" w:cs="Arial"/>
        </w:rPr>
      </w:pPr>
    </w:p>
    <w:p w14:paraId="47009CA4" w14:textId="77777777" w:rsidR="00CB48A5" w:rsidRDefault="00CB48A5" w:rsidP="00CB48A5">
      <w:pPr>
        <w:jc w:val="both"/>
        <w:rPr>
          <w:rFonts w:ascii="Arial" w:hAnsi="Arial" w:cs="Arial"/>
        </w:rPr>
      </w:pPr>
    </w:p>
    <w:p w14:paraId="7D861CA3" w14:textId="77777777" w:rsidR="00CB48A5" w:rsidRDefault="00CB48A5" w:rsidP="00CB48A5">
      <w:pPr>
        <w:jc w:val="both"/>
        <w:rPr>
          <w:rFonts w:ascii="Arial" w:hAnsi="Arial" w:cs="Arial"/>
        </w:rPr>
      </w:pPr>
    </w:p>
    <w:p w14:paraId="1D0589FC" w14:textId="77777777" w:rsidR="00CB48A5" w:rsidRDefault="00CB48A5" w:rsidP="00CB48A5">
      <w:pPr>
        <w:jc w:val="both"/>
        <w:rPr>
          <w:rFonts w:ascii="Arial" w:hAnsi="Arial" w:cs="Arial"/>
        </w:rPr>
      </w:pPr>
    </w:p>
    <w:p w14:paraId="788B4A42" w14:textId="77777777" w:rsidR="00CB48A5" w:rsidRDefault="00CB48A5" w:rsidP="00CB48A5">
      <w:pPr>
        <w:jc w:val="both"/>
        <w:rPr>
          <w:rFonts w:ascii="Arial" w:hAnsi="Arial" w:cs="Arial"/>
        </w:rPr>
      </w:pPr>
    </w:p>
    <w:p w14:paraId="12ACAB48" w14:textId="77777777" w:rsidR="00CB48A5" w:rsidRDefault="00CB48A5" w:rsidP="00CB48A5">
      <w:pPr>
        <w:jc w:val="both"/>
        <w:rPr>
          <w:rFonts w:ascii="Arial" w:hAnsi="Arial" w:cs="Arial"/>
        </w:rPr>
        <w:sectPr w:rsidR="00CB48A5" w:rsidSect="00CB48A5">
          <w:headerReference w:type="default" r:id="rId18"/>
          <w:footerReference w:type="default" r:id="rId19"/>
          <w:headerReference w:type="first" r:id="rId20"/>
          <w:footerReference w:type="first" r:id="rId21"/>
          <w:pgSz w:w="12242" w:h="15842" w:code="1"/>
          <w:pgMar w:top="1021" w:right="1304" w:bottom="1021" w:left="1418" w:header="709" w:footer="554" w:gutter="0"/>
          <w:cols w:space="708"/>
          <w:docGrid w:linePitch="360"/>
        </w:sectPr>
      </w:pPr>
    </w:p>
    <w:tbl>
      <w:tblPr>
        <w:tblpPr w:leftFromText="141" w:rightFromText="141" w:vertAnchor="page" w:horzAnchor="margin" w:tblpXSpec="center" w:tblpY="2536"/>
        <w:tblW w:w="12342" w:type="dxa"/>
        <w:tblLayout w:type="fixed"/>
        <w:tblCellMar>
          <w:left w:w="70" w:type="dxa"/>
          <w:right w:w="70" w:type="dxa"/>
        </w:tblCellMar>
        <w:tblLook w:val="0000" w:firstRow="0" w:lastRow="0" w:firstColumn="0" w:lastColumn="0" w:noHBand="0" w:noVBand="0"/>
      </w:tblPr>
      <w:tblGrid>
        <w:gridCol w:w="90"/>
        <w:gridCol w:w="1803"/>
        <w:gridCol w:w="1281"/>
        <w:gridCol w:w="2335"/>
        <w:gridCol w:w="1088"/>
        <w:gridCol w:w="1132"/>
        <w:gridCol w:w="1207"/>
        <w:gridCol w:w="1105"/>
        <w:gridCol w:w="1091"/>
        <w:gridCol w:w="1210"/>
      </w:tblGrid>
      <w:tr w:rsidR="00CB48A5" w14:paraId="62B5622D" w14:textId="77777777" w:rsidTr="00CB48A5">
        <w:trPr>
          <w:trHeight w:val="599"/>
        </w:trPr>
        <w:tc>
          <w:tcPr>
            <w:tcW w:w="12342" w:type="dxa"/>
            <w:gridSpan w:val="10"/>
            <w:tcBorders>
              <w:top w:val="nil"/>
              <w:left w:val="nil"/>
              <w:bottom w:val="nil"/>
              <w:right w:val="nil"/>
            </w:tcBorders>
            <w:noWrap/>
            <w:vAlign w:val="bottom"/>
          </w:tcPr>
          <w:p w14:paraId="0533B2D1" w14:textId="77777777" w:rsidR="00CB48A5" w:rsidRDefault="00CB48A5" w:rsidP="00CB48A5">
            <w:pPr>
              <w:rPr>
                <w:rFonts w:ascii="Arial Narrow" w:hAnsi="Arial Narrow" w:cs="Arial"/>
                <w:b/>
                <w:bCs/>
                <w:sz w:val="20"/>
                <w:szCs w:val="20"/>
              </w:rPr>
            </w:pPr>
            <w:bookmarkStart w:id="6" w:name="RANGE!A4:I17"/>
          </w:p>
          <w:p w14:paraId="2B5F9E3F"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CALENDARIO DE PRESTACIÓN DE LOS SERVICIOS</w:t>
            </w:r>
            <w:bookmarkEnd w:id="6"/>
          </w:p>
          <w:p w14:paraId="0E4691B5" w14:textId="77777777" w:rsidR="00CB48A5" w:rsidRDefault="00CB48A5" w:rsidP="00CB48A5">
            <w:pPr>
              <w:jc w:val="center"/>
              <w:rPr>
                <w:rFonts w:ascii="Arial Narrow" w:hAnsi="Arial Narrow" w:cs="Arial"/>
                <w:b/>
                <w:bCs/>
                <w:sz w:val="20"/>
                <w:szCs w:val="20"/>
              </w:rPr>
            </w:pPr>
          </w:p>
          <w:p w14:paraId="445096C8" w14:textId="77777777" w:rsidR="00CB48A5" w:rsidRDefault="00CB48A5" w:rsidP="00CB48A5">
            <w:pPr>
              <w:jc w:val="center"/>
              <w:rPr>
                <w:rFonts w:ascii="Arial Narrow" w:hAnsi="Arial Narrow" w:cs="Arial"/>
                <w:b/>
                <w:bCs/>
                <w:sz w:val="20"/>
                <w:szCs w:val="20"/>
              </w:rPr>
            </w:pPr>
          </w:p>
        </w:tc>
      </w:tr>
      <w:tr w:rsidR="00CB48A5" w14:paraId="1E0B3941" w14:textId="77777777" w:rsidTr="00CB48A5">
        <w:trPr>
          <w:gridBefore w:val="1"/>
          <w:wBefore w:w="90" w:type="dxa"/>
          <w:cantSplit/>
          <w:trHeight w:val="545"/>
        </w:trPr>
        <w:tc>
          <w:tcPr>
            <w:tcW w:w="3084" w:type="dxa"/>
            <w:gridSpan w:val="2"/>
            <w:tcBorders>
              <w:top w:val="single" w:sz="4" w:space="0" w:color="auto"/>
              <w:left w:val="single" w:sz="4" w:space="0" w:color="auto"/>
              <w:bottom w:val="single" w:sz="4" w:space="0" w:color="auto"/>
              <w:right w:val="single" w:sz="4" w:space="0" w:color="auto"/>
            </w:tcBorders>
            <w:vAlign w:val="center"/>
          </w:tcPr>
          <w:p w14:paraId="63844B49"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PARTIDA</w:t>
            </w:r>
          </w:p>
        </w:tc>
        <w:tc>
          <w:tcPr>
            <w:tcW w:w="2335" w:type="dxa"/>
            <w:vMerge w:val="restart"/>
            <w:tcBorders>
              <w:top w:val="single" w:sz="4" w:space="0" w:color="auto"/>
              <w:left w:val="single" w:sz="4" w:space="0" w:color="auto"/>
              <w:bottom w:val="single" w:sz="4" w:space="0" w:color="auto"/>
              <w:right w:val="single" w:sz="4" w:space="0" w:color="auto"/>
            </w:tcBorders>
            <w:vAlign w:val="center"/>
          </w:tcPr>
          <w:p w14:paraId="654921C9"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DESTINO</w:t>
            </w:r>
          </w:p>
          <w:p w14:paraId="41A1F5EF"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(NOMBRE / CLAVE)</w:t>
            </w:r>
          </w:p>
        </w:tc>
        <w:tc>
          <w:tcPr>
            <w:tcW w:w="5623" w:type="dxa"/>
            <w:gridSpan w:val="5"/>
            <w:tcBorders>
              <w:top w:val="single" w:sz="4" w:space="0" w:color="auto"/>
              <w:left w:val="nil"/>
              <w:bottom w:val="single" w:sz="4" w:space="0" w:color="auto"/>
              <w:right w:val="single" w:sz="4" w:space="0" w:color="auto"/>
            </w:tcBorders>
            <w:vAlign w:val="center"/>
          </w:tcPr>
          <w:p w14:paraId="7D64AA76"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CANTIDAD POR PRESTAR</w:t>
            </w:r>
          </w:p>
        </w:tc>
        <w:tc>
          <w:tcPr>
            <w:tcW w:w="1209" w:type="dxa"/>
            <w:vMerge w:val="restart"/>
            <w:tcBorders>
              <w:top w:val="single" w:sz="4" w:space="0" w:color="auto"/>
              <w:left w:val="single" w:sz="4" w:space="0" w:color="auto"/>
              <w:bottom w:val="single" w:sz="4" w:space="0" w:color="auto"/>
              <w:right w:val="single" w:sz="4" w:space="0" w:color="auto"/>
            </w:tcBorders>
            <w:vAlign w:val="center"/>
          </w:tcPr>
          <w:p w14:paraId="19EC6C80"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TOTAL</w:t>
            </w:r>
          </w:p>
        </w:tc>
      </w:tr>
      <w:tr w:rsidR="00CB48A5" w14:paraId="3D6CD66D" w14:textId="77777777" w:rsidTr="00CB48A5">
        <w:trPr>
          <w:gridBefore w:val="1"/>
          <w:wBefore w:w="90" w:type="dxa"/>
          <w:cantSplit/>
          <w:trHeight w:val="709"/>
        </w:trPr>
        <w:tc>
          <w:tcPr>
            <w:tcW w:w="1803" w:type="dxa"/>
            <w:tcBorders>
              <w:top w:val="nil"/>
              <w:left w:val="single" w:sz="4" w:space="0" w:color="auto"/>
              <w:bottom w:val="single" w:sz="4" w:space="0" w:color="auto"/>
              <w:right w:val="single" w:sz="4" w:space="0" w:color="auto"/>
            </w:tcBorders>
            <w:vAlign w:val="center"/>
          </w:tcPr>
          <w:p w14:paraId="2FA0226B"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No.</w:t>
            </w:r>
          </w:p>
        </w:tc>
        <w:tc>
          <w:tcPr>
            <w:tcW w:w="1281" w:type="dxa"/>
            <w:tcBorders>
              <w:top w:val="nil"/>
              <w:left w:val="nil"/>
              <w:bottom w:val="single" w:sz="4" w:space="0" w:color="auto"/>
              <w:right w:val="single" w:sz="4" w:space="0" w:color="auto"/>
            </w:tcBorders>
            <w:vAlign w:val="center"/>
          </w:tcPr>
          <w:p w14:paraId="2D55385E"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CONCEPTO</w:t>
            </w:r>
          </w:p>
        </w:tc>
        <w:tc>
          <w:tcPr>
            <w:tcW w:w="2335" w:type="dxa"/>
            <w:vMerge/>
            <w:tcBorders>
              <w:top w:val="single" w:sz="4" w:space="0" w:color="auto"/>
              <w:left w:val="single" w:sz="4" w:space="0" w:color="auto"/>
              <w:bottom w:val="single" w:sz="4" w:space="0" w:color="auto"/>
              <w:right w:val="single" w:sz="4" w:space="0" w:color="auto"/>
            </w:tcBorders>
            <w:vAlign w:val="center"/>
          </w:tcPr>
          <w:p w14:paraId="39602B4A" w14:textId="77777777" w:rsidR="00CB48A5" w:rsidRDefault="00CB48A5" w:rsidP="00CB48A5">
            <w:pPr>
              <w:jc w:val="center"/>
              <w:rPr>
                <w:rFonts w:ascii="Arial Narrow" w:hAnsi="Arial Narrow" w:cs="Arial"/>
                <w:b/>
                <w:bCs/>
                <w:sz w:val="20"/>
                <w:szCs w:val="20"/>
              </w:rPr>
            </w:pPr>
          </w:p>
        </w:tc>
        <w:tc>
          <w:tcPr>
            <w:tcW w:w="1088" w:type="dxa"/>
            <w:tcBorders>
              <w:top w:val="nil"/>
              <w:left w:val="nil"/>
              <w:bottom w:val="single" w:sz="4" w:space="0" w:color="auto"/>
              <w:right w:val="single" w:sz="4" w:space="0" w:color="auto"/>
            </w:tcBorders>
            <w:vAlign w:val="center"/>
          </w:tcPr>
          <w:p w14:paraId="3969981D" w14:textId="77777777" w:rsidR="00CB48A5" w:rsidRPr="00031769" w:rsidRDefault="00CB48A5" w:rsidP="00CB48A5">
            <w:pPr>
              <w:jc w:val="center"/>
              <w:rPr>
                <w:rFonts w:ascii="Arial Narrow" w:hAnsi="Arial Narrow" w:cs="Arial"/>
                <w:b/>
                <w:bCs/>
                <w:sz w:val="16"/>
                <w:szCs w:val="16"/>
              </w:rPr>
            </w:pPr>
            <w:r w:rsidRPr="00031769">
              <w:rPr>
                <w:rFonts w:ascii="Arial Narrow" w:hAnsi="Arial Narrow" w:cs="Arial"/>
                <w:b/>
                <w:bCs/>
                <w:sz w:val="16"/>
                <w:szCs w:val="16"/>
              </w:rPr>
              <w:t>PLAZO DE PRESTACIÓN</w:t>
            </w:r>
          </w:p>
          <w:p w14:paraId="22FD6F65"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1</w:t>
            </w:r>
          </w:p>
        </w:tc>
        <w:tc>
          <w:tcPr>
            <w:tcW w:w="1132" w:type="dxa"/>
            <w:tcBorders>
              <w:top w:val="nil"/>
              <w:left w:val="nil"/>
              <w:bottom w:val="single" w:sz="4" w:space="0" w:color="auto"/>
              <w:right w:val="single" w:sz="4" w:space="0" w:color="auto"/>
            </w:tcBorders>
            <w:vAlign w:val="center"/>
          </w:tcPr>
          <w:p w14:paraId="6FA74DE1" w14:textId="77777777" w:rsidR="00CB48A5" w:rsidRPr="00031769" w:rsidRDefault="00CB48A5" w:rsidP="00CB48A5">
            <w:pPr>
              <w:jc w:val="center"/>
              <w:rPr>
                <w:rFonts w:ascii="Arial Narrow" w:hAnsi="Arial Narrow" w:cs="Arial"/>
                <w:b/>
                <w:bCs/>
                <w:sz w:val="16"/>
                <w:szCs w:val="16"/>
              </w:rPr>
            </w:pPr>
            <w:r w:rsidRPr="00031769">
              <w:rPr>
                <w:rFonts w:ascii="Arial Narrow" w:hAnsi="Arial Narrow" w:cs="Arial"/>
                <w:b/>
                <w:bCs/>
                <w:sz w:val="16"/>
                <w:szCs w:val="16"/>
              </w:rPr>
              <w:t>PLAZO DE PRESTACIÓN</w:t>
            </w:r>
          </w:p>
          <w:p w14:paraId="0063A8ED"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2</w:t>
            </w:r>
          </w:p>
        </w:tc>
        <w:tc>
          <w:tcPr>
            <w:tcW w:w="1207" w:type="dxa"/>
            <w:tcBorders>
              <w:top w:val="nil"/>
              <w:left w:val="nil"/>
              <w:bottom w:val="single" w:sz="4" w:space="0" w:color="auto"/>
              <w:right w:val="single" w:sz="4" w:space="0" w:color="auto"/>
            </w:tcBorders>
            <w:vAlign w:val="center"/>
          </w:tcPr>
          <w:p w14:paraId="0A544D10" w14:textId="77777777" w:rsidR="00CB48A5" w:rsidRPr="00031769" w:rsidRDefault="00CB48A5" w:rsidP="00CB48A5">
            <w:pPr>
              <w:jc w:val="center"/>
              <w:rPr>
                <w:rFonts w:ascii="Arial Narrow" w:hAnsi="Arial Narrow" w:cs="Arial"/>
                <w:b/>
                <w:bCs/>
                <w:sz w:val="16"/>
                <w:szCs w:val="16"/>
              </w:rPr>
            </w:pPr>
            <w:r w:rsidRPr="00031769">
              <w:rPr>
                <w:rFonts w:ascii="Arial Narrow" w:hAnsi="Arial Narrow" w:cs="Arial"/>
                <w:b/>
                <w:bCs/>
                <w:sz w:val="16"/>
                <w:szCs w:val="16"/>
              </w:rPr>
              <w:t>PLAZO DE PRESTACIÓN</w:t>
            </w:r>
          </w:p>
          <w:p w14:paraId="5F1D24CC"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3</w:t>
            </w:r>
          </w:p>
        </w:tc>
        <w:tc>
          <w:tcPr>
            <w:tcW w:w="1105" w:type="dxa"/>
            <w:tcBorders>
              <w:top w:val="nil"/>
              <w:left w:val="nil"/>
              <w:bottom w:val="single" w:sz="4" w:space="0" w:color="auto"/>
              <w:right w:val="single" w:sz="4" w:space="0" w:color="auto"/>
            </w:tcBorders>
            <w:vAlign w:val="center"/>
          </w:tcPr>
          <w:p w14:paraId="7C1980FC" w14:textId="77777777" w:rsidR="00CB48A5" w:rsidRPr="00031769" w:rsidRDefault="00CB48A5" w:rsidP="00CB48A5">
            <w:pPr>
              <w:jc w:val="center"/>
              <w:rPr>
                <w:rFonts w:ascii="Arial Narrow" w:hAnsi="Arial Narrow" w:cs="Arial"/>
                <w:b/>
                <w:bCs/>
                <w:sz w:val="16"/>
                <w:szCs w:val="16"/>
              </w:rPr>
            </w:pPr>
            <w:r w:rsidRPr="00031769">
              <w:rPr>
                <w:rFonts w:ascii="Arial Narrow" w:hAnsi="Arial Narrow" w:cs="Arial"/>
                <w:b/>
                <w:bCs/>
                <w:sz w:val="16"/>
                <w:szCs w:val="16"/>
              </w:rPr>
              <w:t>PLAZO DE PRESTACIÓN</w:t>
            </w:r>
          </w:p>
          <w:p w14:paraId="79764120"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4</w:t>
            </w:r>
          </w:p>
        </w:tc>
        <w:tc>
          <w:tcPr>
            <w:tcW w:w="1088" w:type="dxa"/>
            <w:tcBorders>
              <w:top w:val="nil"/>
              <w:left w:val="nil"/>
              <w:bottom w:val="single" w:sz="4" w:space="0" w:color="auto"/>
              <w:right w:val="single" w:sz="4" w:space="0" w:color="auto"/>
            </w:tcBorders>
            <w:vAlign w:val="center"/>
          </w:tcPr>
          <w:p w14:paraId="48AD52F3" w14:textId="77777777" w:rsidR="00CB48A5" w:rsidRPr="00031769" w:rsidRDefault="00CB48A5" w:rsidP="00CB48A5">
            <w:pPr>
              <w:jc w:val="center"/>
              <w:rPr>
                <w:rFonts w:ascii="Arial Narrow" w:hAnsi="Arial Narrow" w:cs="Arial"/>
                <w:b/>
                <w:bCs/>
                <w:sz w:val="16"/>
                <w:szCs w:val="16"/>
              </w:rPr>
            </w:pPr>
            <w:r w:rsidRPr="00031769">
              <w:rPr>
                <w:rFonts w:ascii="Arial Narrow" w:hAnsi="Arial Narrow" w:cs="Arial"/>
                <w:b/>
                <w:bCs/>
                <w:sz w:val="16"/>
                <w:szCs w:val="16"/>
              </w:rPr>
              <w:t>PLAZO DE PRESTACIÓN</w:t>
            </w:r>
          </w:p>
          <w:p w14:paraId="3C540487"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N</w:t>
            </w:r>
          </w:p>
        </w:tc>
        <w:tc>
          <w:tcPr>
            <w:tcW w:w="1209" w:type="dxa"/>
            <w:vMerge/>
            <w:tcBorders>
              <w:top w:val="single" w:sz="4" w:space="0" w:color="auto"/>
              <w:left w:val="single" w:sz="4" w:space="0" w:color="auto"/>
              <w:bottom w:val="single" w:sz="4" w:space="0" w:color="auto"/>
              <w:right w:val="single" w:sz="4" w:space="0" w:color="auto"/>
            </w:tcBorders>
            <w:vAlign w:val="center"/>
          </w:tcPr>
          <w:p w14:paraId="7E3E771F" w14:textId="77777777" w:rsidR="00CB48A5" w:rsidRDefault="00CB48A5" w:rsidP="00CB48A5">
            <w:pPr>
              <w:jc w:val="center"/>
              <w:rPr>
                <w:rFonts w:ascii="Arial Narrow" w:hAnsi="Arial Narrow" w:cs="Arial"/>
                <w:b/>
                <w:bCs/>
                <w:sz w:val="20"/>
                <w:szCs w:val="20"/>
              </w:rPr>
            </w:pPr>
          </w:p>
        </w:tc>
      </w:tr>
      <w:tr w:rsidR="00CB48A5" w14:paraId="4C48D00F" w14:textId="77777777" w:rsidTr="00CB48A5">
        <w:trPr>
          <w:gridBefore w:val="1"/>
          <w:wBefore w:w="90" w:type="dxa"/>
          <w:trHeight w:val="545"/>
        </w:trPr>
        <w:tc>
          <w:tcPr>
            <w:tcW w:w="1803" w:type="dxa"/>
            <w:tcBorders>
              <w:top w:val="nil"/>
              <w:left w:val="single" w:sz="4" w:space="0" w:color="auto"/>
              <w:bottom w:val="single" w:sz="4" w:space="0" w:color="auto"/>
              <w:right w:val="single" w:sz="4" w:space="0" w:color="auto"/>
            </w:tcBorders>
            <w:noWrap/>
            <w:vAlign w:val="bottom"/>
          </w:tcPr>
          <w:p w14:paraId="136AD84F" w14:textId="77777777" w:rsidR="00CB48A5" w:rsidRDefault="00CB48A5" w:rsidP="00CB48A5">
            <w:pPr>
              <w:jc w:val="center"/>
              <w:rPr>
                <w:rFonts w:ascii="Arial Narrow" w:hAnsi="Arial Narrow" w:cs="Arial"/>
                <w:sz w:val="20"/>
                <w:szCs w:val="20"/>
              </w:rPr>
            </w:pPr>
          </w:p>
        </w:tc>
        <w:tc>
          <w:tcPr>
            <w:tcW w:w="1281" w:type="dxa"/>
            <w:tcBorders>
              <w:top w:val="nil"/>
              <w:left w:val="nil"/>
              <w:bottom w:val="single" w:sz="4" w:space="0" w:color="auto"/>
              <w:right w:val="single" w:sz="4" w:space="0" w:color="auto"/>
            </w:tcBorders>
            <w:noWrap/>
            <w:vAlign w:val="bottom"/>
          </w:tcPr>
          <w:p w14:paraId="04F917D5" w14:textId="77777777" w:rsidR="00CB48A5" w:rsidRDefault="00CB48A5" w:rsidP="00CB48A5">
            <w:pPr>
              <w:jc w:val="center"/>
              <w:rPr>
                <w:rFonts w:ascii="Arial Narrow" w:hAnsi="Arial Narrow" w:cs="Arial"/>
                <w:sz w:val="20"/>
                <w:szCs w:val="20"/>
              </w:rPr>
            </w:pPr>
          </w:p>
        </w:tc>
        <w:tc>
          <w:tcPr>
            <w:tcW w:w="2335" w:type="dxa"/>
            <w:tcBorders>
              <w:top w:val="nil"/>
              <w:left w:val="nil"/>
              <w:bottom w:val="single" w:sz="4" w:space="0" w:color="auto"/>
              <w:right w:val="single" w:sz="4" w:space="0" w:color="auto"/>
            </w:tcBorders>
            <w:noWrap/>
            <w:vAlign w:val="bottom"/>
          </w:tcPr>
          <w:p w14:paraId="631404A4"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1203059C" w14:textId="77777777" w:rsidR="00CB48A5" w:rsidRDefault="00CB48A5" w:rsidP="00CB48A5">
            <w:pPr>
              <w:jc w:val="center"/>
              <w:rPr>
                <w:rFonts w:ascii="Arial Narrow" w:hAnsi="Arial Narrow" w:cs="Arial"/>
                <w:sz w:val="20"/>
                <w:szCs w:val="20"/>
              </w:rPr>
            </w:pPr>
          </w:p>
        </w:tc>
        <w:tc>
          <w:tcPr>
            <w:tcW w:w="1132" w:type="dxa"/>
            <w:tcBorders>
              <w:top w:val="nil"/>
              <w:left w:val="nil"/>
              <w:bottom w:val="single" w:sz="4" w:space="0" w:color="auto"/>
              <w:right w:val="single" w:sz="4" w:space="0" w:color="auto"/>
            </w:tcBorders>
            <w:noWrap/>
            <w:vAlign w:val="bottom"/>
          </w:tcPr>
          <w:p w14:paraId="18FAF915" w14:textId="77777777" w:rsidR="00CB48A5" w:rsidRDefault="00CB48A5" w:rsidP="00CB48A5">
            <w:pPr>
              <w:jc w:val="center"/>
              <w:rPr>
                <w:rFonts w:ascii="Arial Narrow" w:hAnsi="Arial Narrow" w:cs="Arial"/>
                <w:sz w:val="20"/>
                <w:szCs w:val="20"/>
              </w:rPr>
            </w:pPr>
          </w:p>
        </w:tc>
        <w:tc>
          <w:tcPr>
            <w:tcW w:w="1207" w:type="dxa"/>
            <w:tcBorders>
              <w:top w:val="nil"/>
              <w:left w:val="nil"/>
              <w:bottom w:val="single" w:sz="4" w:space="0" w:color="auto"/>
              <w:right w:val="single" w:sz="4" w:space="0" w:color="auto"/>
            </w:tcBorders>
            <w:noWrap/>
            <w:vAlign w:val="bottom"/>
          </w:tcPr>
          <w:p w14:paraId="6F325213" w14:textId="77777777" w:rsidR="00CB48A5" w:rsidRDefault="00CB48A5" w:rsidP="00CB48A5">
            <w:pPr>
              <w:jc w:val="center"/>
              <w:rPr>
                <w:rFonts w:ascii="Arial Narrow" w:hAnsi="Arial Narrow" w:cs="Arial"/>
                <w:sz w:val="20"/>
                <w:szCs w:val="20"/>
              </w:rPr>
            </w:pPr>
          </w:p>
        </w:tc>
        <w:tc>
          <w:tcPr>
            <w:tcW w:w="1105" w:type="dxa"/>
            <w:tcBorders>
              <w:top w:val="nil"/>
              <w:left w:val="nil"/>
              <w:bottom w:val="single" w:sz="4" w:space="0" w:color="auto"/>
              <w:right w:val="single" w:sz="4" w:space="0" w:color="auto"/>
            </w:tcBorders>
            <w:noWrap/>
            <w:vAlign w:val="bottom"/>
          </w:tcPr>
          <w:p w14:paraId="78838C9F"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69B6BB5A" w14:textId="77777777" w:rsidR="00CB48A5" w:rsidRDefault="00CB48A5" w:rsidP="00CB48A5">
            <w:pPr>
              <w:jc w:val="center"/>
              <w:rPr>
                <w:rFonts w:ascii="Arial Narrow" w:hAnsi="Arial Narrow" w:cs="Arial"/>
                <w:sz w:val="20"/>
                <w:szCs w:val="20"/>
              </w:rPr>
            </w:pPr>
          </w:p>
        </w:tc>
        <w:tc>
          <w:tcPr>
            <w:tcW w:w="1209" w:type="dxa"/>
            <w:tcBorders>
              <w:top w:val="nil"/>
              <w:left w:val="nil"/>
              <w:bottom w:val="single" w:sz="4" w:space="0" w:color="auto"/>
              <w:right w:val="single" w:sz="4" w:space="0" w:color="auto"/>
            </w:tcBorders>
            <w:noWrap/>
            <w:vAlign w:val="bottom"/>
          </w:tcPr>
          <w:p w14:paraId="223E54D2" w14:textId="77777777" w:rsidR="00CB48A5" w:rsidRDefault="00CB48A5" w:rsidP="00CB48A5">
            <w:pPr>
              <w:ind w:right="410"/>
              <w:jc w:val="center"/>
              <w:rPr>
                <w:rFonts w:ascii="Arial Narrow" w:hAnsi="Arial Narrow" w:cs="Arial"/>
                <w:sz w:val="20"/>
                <w:szCs w:val="20"/>
              </w:rPr>
            </w:pPr>
          </w:p>
        </w:tc>
      </w:tr>
      <w:tr w:rsidR="00CB48A5" w14:paraId="1D1D47E0" w14:textId="77777777" w:rsidTr="00CB48A5">
        <w:trPr>
          <w:gridBefore w:val="1"/>
          <w:wBefore w:w="90" w:type="dxa"/>
          <w:trHeight w:val="545"/>
        </w:trPr>
        <w:tc>
          <w:tcPr>
            <w:tcW w:w="1803" w:type="dxa"/>
            <w:tcBorders>
              <w:top w:val="nil"/>
              <w:left w:val="single" w:sz="4" w:space="0" w:color="auto"/>
              <w:bottom w:val="single" w:sz="4" w:space="0" w:color="auto"/>
              <w:right w:val="single" w:sz="4" w:space="0" w:color="auto"/>
            </w:tcBorders>
            <w:noWrap/>
            <w:vAlign w:val="bottom"/>
          </w:tcPr>
          <w:p w14:paraId="2062AC23" w14:textId="77777777" w:rsidR="00CB48A5" w:rsidRDefault="00CB48A5" w:rsidP="00CB48A5">
            <w:pPr>
              <w:jc w:val="center"/>
              <w:rPr>
                <w:rFonts w:ascii="Arial Narrow" w:hAnsi="Arial Narrow" w:cs="Arial"/>
                <w:sz w:val="20"/>
                <w:szCs w:val="20"/>
              </w:rPr>
            </w:pPr>
          </w:p>
        </w:tc>
        <w:tc>
          <w:tcPr>
            <w:tcW w:w="1281" w:type="dxa"/>
            <w:tcBorders>
              <w:top w:val="nil"/>
              <w:left w:val="nil"/>
              <w:bottom w:val="single" w:sz="4" w:space="0" w:color="auto"/>
              <w:right w:val="single" w:sz="4" w:space="0" w:color="auto"/>
            </w:tcBorders>
            <w:noWrap/>
            <w:vAlign w:val="bottom"/>
          </w:tcPr>
          <w:p w14:paraId="047288A5" w14:textId="77777777" w:rsidR="00CB48A5" w:rsidRDefault="00CB48A5" w:rsidP="00CB48A5">
            <w:pPr>
              <w:jc w:val="center"/>
              <w:rPr>
                <w:rFonts w:ascii="Arial Narrow" w:hAnsi="Arial Narrow" w:cs="Arial"/>
                <w:sz w:val="20"/>
                <w:szCs w:val="20"/>
              </w:rPr>
            </w:pPr>
          </w:p>
        </w:tc>
        <w:tc>
          <w:tcPr>
            <w:tcW w:w="2335" w:type="dxa"/>
            <w:tcBorders>
              <w:top w:val="nil"/>
              <w:left w:val="nil"/>
              <w:bottom w:val="single" w:sz="4" w:space="0" w:color="auto"/>
              <w:right w:val="single" w:sz="4" w:space="0" w:color="auto"/>
            </w:tcBorders>
            <w:noWrap/>
            <w:vAlign w:val="bottom"/>
          </w:tcPr>
          <w:p w14:paraId="38F0D1D2"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09AE41C1" w14:textId="77777777" w:rsidR="00CB48A5" w:rsidRDefault="00CB48A5" w:rsidP="00CB48A5">
            <w:pPr>
              <w:jc w:val="center"/>
              <w:rPr>
                <w:rFonts w:ascii="Arial Narrow" w:hAnsi="Arial Narrow" w:cs="Arial"/>
                <w:sz w:val="20"/>
                <w:szCs w:val="20"/>
              </w:rPr>
            </w:pPr>
          </w:p>
        </w:tc>
        <w:tc>
          <w:tcPr>
            <w:tcW w:w="1132" w:type="dxa"/>
            <w:tcBorders>
              <w:top w:val="nil"/>
              <w:left w:val="nil"/>
              <w:bottom w:val="single" w:sz="4" w:space="0" w:color="auto"/>
              <w:right w:val="single" w:sz="4" w:space="0" w:color="auto"/>
            </w:tcBorders>
            <w:noWrap/>
            <w:vAlign w:val="bottom"/>
          </w:tcPr>
          <w:p w14:paraId="7D1D4221" w14:textId="77777777" w:rsidR="00CB48A5" w:rsidRDefault="00CB48A5" w:rsidP="00CB48A5">
            <w:pPr>
              <w:jc w:val="center"/>
              <w:rPr>
                <w:rFonts w:ascii="Arial Narrow" w:hAnsi="Arial Narrow" w:cs="Arial"/>
                <w:sz w:val="20"/>
                <w:szCs w:val="20"/>
              </w:rPr>
            </w:pPr>
          </w:p>
        </w:tc>
        <w:tc>
          <w:tcPr>
            <w:tcW w:w="1207" w:type="dxa"/>
            <w:tcBorders>
              <w:top w:val="nil"/>
              <w:left w:val="nil"/>
              <w:bottom w:val="single" w:sz="4" w:space="0" w:color="auto"/>
              <w:right w:val="single" w:sz="4" w:space="0" w:color="auto"/>
            </w:tcBorders>
            <w:noWrap/>
            <w:vAlign w:val="bottom"/>
          </w:tcPr>
          <w:p w14:paraId="667EF4F5" w14:textId="77777777" w:rsidR="00CB48A5" w:rsidRDefault="00CB48A5" w:rsidP="00CB48A5">
            <w:pPr>
              <w:jc w:val="center"/>
              <w:rPr>
                <w:rFonts w:ascii="Arial Narrow" w:hAnsi="Arial Narrow" w:cs="Arial"/>
                <w:sz w:val="20"/>
                <w:szCs w:val="20"/>
              </w:rPr>
            </w:pPr>
          </w:p>
        </w:tc>
        <w:tc>
          <w:tcPr>
            <w:tcW w:w="1105" w:type="dxa"/>
            <w:tcBorders>
              <w:top w:val="nil"/>
              <w:left w:val="nil"/>
              <w:bottom w:val="single" w:sz="4" w:space="0" w:color="auto"/>
              <w:right w:val="single" w:sz="4" w:space="0" w:color="auto"/>
            </w:tcBorders>
            <w:noWrap/>
            <w:vAlign w:val="bottom"/>
          </w:tcPr>
          <w:p w14:paraId="2F883658"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1799918F" w14:textId="77777777" w:rsidR="00CB48A5" w:rsidRDefault="00CB48A5" w:rsidP="00CB48A5">
            <w:pPr>
              <w:jc w:val="center"/>
              <w:rPr>
                <w:rFonts w:ascii="Arial Narrow" w:hAnsi="Arial Narrow" w:cs="Arial"/>
                <w:sz w:val="20"/>
                <w:szCs w:val="20"/>
              </w:rPr>
            </w:pPr>
          </w:p>
        </w:tc>
        <w:tc>
          <w:tcPr>
            <w:tcW w:w="1209" w:type="dxa"/>
            <w:tcBorders>
              <w:top w:val="nil"/>
              <w:left w:val="nil"/>
              <w:bottom w:val="single" w:sz="4" w:space="0" w:color="auto"/>
              <w:right w:val="single" w:sz="4" w:space="0" w:color="auto"/>
            </w:tcBorders>
            <w:noWrap/>
            <w:vAlign w:val="bottom"/>
          </w:tcPr>
          <w:p w14:paraId="7971C847" w14:textId="77777777" w:rsidR="00CB48A5" w:rsidRDefault="00CB48A5" w:rsidP="00CB48A5">
            <w:pPr>
              <w:jc w:val="center"/>
              <w:rPr>
                <w:rFonts w:ascii="Arial Narrow" w:hAnsi="Arial Narrow" w:cs="Arial"/>
                <w:sz w:val="20"/>
                <w:szCs w:val="20"/>
              </w:rPr>
            </w:pPr>
          </w:p>
        </w:tc>
      </w:tr>
      <w:tr w:rsidR="00CB48A5" w14:paraId="192A6417" w14:textId="77777777" w:rsidTr="00CB48A5">
        <w:trPr>
          <w:gridBefore w:val="1"/>
          <w:wBefore w:w="90" w:type="dxa"/>
          <w:trHeight w:val="545"/>
        </w:trPr>
        <w:tc>
          <w:tcPr>
            <w:tcW w:w="1803" w:type="dxa"/>
            <w:tcBorders>
              <w:top w:val="nil"/>
              <w:left w:val="single" w:sz="4" w:space="0" w:color="auto"/>
              <w:bottom w:val="single" w:sz="4" w:space="0" w:color="auto"/>
              <w:right w:val="single" w:sz="4" w:space="0" w:color="auto"/>
            </w:tcBorders>
            <w:noWrap/>
            <w:vAlign w:val="bottom"/>
          </w:tcPr>
          <w:p w14:paraId="075B2E6D" w14:textId="77777777" w:rsidR="00CB48A5" w:rsidRDefault="00CB48A5" w:rsidP="00CB48A5">
            <w:pPr>
              <w:jc w:val="center"/>
              <w:rPr>
                <w:rFonts w:ascii="Arial Narrow" w:hAnsi="Arial Narrow" w:cs="Arial"/>
                <w:sz w:val="20"/>
                <w:szCs w:val="20"/>
              </w:rPr>
            </w:pPr>
          </w:p>
        </w:tc>
        <w:tc>
          <w:tcPr>
            <w:tcW w:w="1281" w:type="dxa"/>
            <w:tcBorders>
              <w:top w:val="nil"/>
              <w:left w:val="nil"/>
              <w:bottom w:val="single" w:sz="4" w:space="0" w:color="auto"/>
              <w:right w:val="single" w:sz="4" w:space="0" w:color="auto"/>
            </w:tcBorders>
            <w:noWrap/>
            <w:vAlign w:val="bottom"/>
          </w:tcPr>
          <w:p w14:paraId="5010BB1A" w14:textId="77777777" w:rsidR="00CB48A5" w:rsidRDefault="00CB48A5" w:rsidP="00CB48A5">
            <w:pPr>
              <w:jc w:val="center"/>
              <w:rPr>
                <w:rFonts w:ascii="Arial Narrow" w:hAnsi="Arial Narrow" w:cs="Arial"/>
                <w:sz w:val="20"/>
                <w:szCs w:val="20"/>
              </w:rPr>
            </w:pPr>
          </w:p>
        </w:tc>
        <w:tc>
          <w:tcPr>
            <w:tcW w:w="2335" w:type="dxa"/>
            <w:tcBorders>
              <w:top w:val="nil"/>
              <w:left w:val="nil"/>
              <w:bottom w:val="single" w:sz="4" w:space="0" w:color="auto"/>
              <w:right w:val="single" w:sz="4" w:space="0" w:color="auto"/>
            </w:tcBorders>
            <w:noWrap/>
            <w:vAlign w:val="bottom"/>
          </w:tcPr>
          <w:p w14:paraId="2CE6B46E"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29A4AD97" w14:textId="77777777" w:rsidR="00CB48A5" w:rsidRDefault="00CB48A5" w:rsidP="00CB48A5">
            <w:pPr>
              <w:jc w:val="center"/>
              <w:rPr>
                <w:rFonts w:ascii="Arial Narrow" w:hAnsi="Arial Narrow" w:cs="Arial"/>
                <w:sz w:val="20"/>
                <w:szCs w:val="20"/>
              </w:rPr>
            </w:pPr>
          </w:p>
        </w:tc>
        <w:tc>
          <w:tcPr>
            <w:tcW w:w="1132" w:type="dxa"/>
            <w:tcBorders>
              <w:top w:val="nil"/>
              <w:left w:val="nil"/>
              <w:bottom w:val="single" w:sz="4" w:space="0" w:color="auto"/>
              <w:right w:val="single" w:sz="4" w:space="0" w:color="auto"/>
            </w:tcBorders>
            <w:noWrap/>
            <w:vAlign w:val="bottom"/>
          </w:tcPr>
          <w:p w14:paraId="2DA4343A" w14:textId="77777777" w:rsidR="00CB48A5" w:rsidRDefault="00CB48A5" w:rsidP="00CB48A5">
            <w:pPr>
              <w:jc w:val="center"/>
              <w:rPr>
                <w:rFonts w:ascii="Arial Narrow" w:hAnsi="Arial Narrow" w:cs="Arial"/>
                <w:sz w:val="20"/>
                <w:szCs w:val="20"/>
              </w:rPr>
            </w:pPr>
          </w:p>
        </w:tc>
        <w:tc>
          <w:tcPr>
            <w:tcW w:w="1207" w:type="dxa"/>
            <w:tcBorders>
              <w:top w:val="nil"/>
              <w:left w:val="nil"/>
              <w:bottom w:val="single" w:sz="4" w:space="0" w:color="auto"/>
              <w:right w:val="single" w:sz="4" w:space="0" w:color="auto"/>
            </w:tcBorders>
            <w:noWrap/>
            <w:vAlign w:val="bottom"/>
          </w:tcPr>
          <w:p w14:paraId="0F745BA8" w14:textId="77777777" w:rsidR="00CB48A5" w:rsidRDefault="00CB48A5" w:rsidP="00CB48A5">
            <w:pPr>
              <w:jc w:val="center"/>
              <w:rPr>
                <w:rFonts w:ascii="Arial Narrow" w:hAnsi="Arial Narrow" w:cs="Arial"/>
                <w:sz w:val="20"/>
                <w:szCs w:val="20"/>
              </w:rPr>
            </w:pPr>
          </w:p>
        </w:tc>
        <w:tc>
          <w:tcPr>
            <w:tcW w:w="1105" w:type="dxa"/>
            <w:tcBorders>
              <w:top w:val="nil"/>
              <w:left w:val="nil"/>
              <w:bottom w:val="single" w:sz="4" w:space="0" w:color="auto"/>
              <w:right w:val="single" w:sz="4" w:space="0" w:color="auto"/>
            </w:tcBorders>
            <w:noWrap/>
            <w:vAlign w:val="bottom"/>
          </w:tcPr>
          <w:p w14:paraId="7DECF38D"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064858EB" w14:textId="77777777" w:rsidR="00CB48A5" w:rsidRDefault="00CB48A5" w:rsidP="00CB48A5">
            <w:pPr>
              <w:jc w:val="center"/>
              <w:rPr>
                <w:rFonts w:ascii="Arial Narrow" w:hAnsi="Arial Narrow" w:cs="Arial"/>
                <w:sz w:val="20"/>
                <w:szCs w:val="20"/>
              </w:rPr>
            </w:pPr>
          </w:p>
        </w:tc>
        <w:tc>
          <w:tcPr>
            <w:tcW w:w="1209" w:type="dxa"/>
            <w:tcBorders>
              <w:top w:val="nil"/>
              <w:left w:val="nil"/>
              <w:bottom w:val="single" w:sz="4" w:space="0" w:color="auto"/>
              <w:right w:val="single" w:sz="4" w:space="0" w:color="auto"/>
            </w:tcBorders>
            <w:noWrap/>
            <w:vAlign w:val="bottom"/>
          </w:tcPr>
          <w:p w14:paraId="2087EA0B" w14:textId="77777777" w:rsidR="00CB48A5" w:rsidRDefault="00CB48A5" w:rsidP="00CB48A5">
            <w:pPr>
              <w:jc w:val="center"/>
              <w:rPr>
                <w:rFonts w:ascii="Arial Narrow" w:hAnsi="Arial Narrow" w:cs="Arial"/>
                <w:sz w:val="20"/>
                <w:szCs w:val="20"/>
              </w:rPr>
            </w:pPr>
          </w:p>
        </w:tc>
      </w:tr>
      <w:tr w:rsidR="00CB48A5" w14:paraId="5F8C2C0F" w14:textId="77777777" w:rsidTr="00CB48A5">
        <w:trPr>
          <w:gridBefore w:val="1"/>
          <w:wBefore w:w="90" w:type="dxa"/>
          <w:trHeight w:val="545"/>
        </w:trPr>
        <w:tc>
          <w:tcPr>
            <w:tcW w:w="1803" w:type="dxa"/>
            <w:tcBorders>
              <w:top w:val="nil"/>
              <w:left w:val="single" w:sz="4" w:space="0" w:color="auto"/>
              <w:bottom w:val="single" w:sz="4" w:space="0" w:color="auto"/>
              <w:right w:val="single" w:sz="4" w:space="0" w:color="auto"/>
            </w:tcBorders>
            <w:noWrap/>
            <w:vAlign w:val="bottom"/>
          </w:tcPr>
          <w:p w14:paraId="0A4E93C3" w14:textId="77777777" w:rsidR="00CB48A5" w:rsidRDefault="00CB48A5" w:rsidP="00CB48A5">
            <w:pPr>
              <w:jc w:val="center"/>
              <w:rPr>
                <w:rFonts w:ascii="Arial Narrow" w:hAnsi="Arial Narrow" w:cs="Arial"/>
                <w:sz w:val="20"/>
                <w:szCs w:val="20"/>
              </w:rPr>
            </w:pPr>
          </w:p>
        </w:tc>
        <w:tc>
          <w:tcPr>
            <w:tcW w:w="1281" w:type="dxa"/>
            <w:tcBorders>
              <w:top w:val="nil"/>
              <w:left w:val="nil"/>
              <w:bottom w:val="single" w:sz="4" w:space="0" w:color="auto"/>
              <w:right w:val="single" w:sz="4" w:space="0" w:color="auto"/>
            </w:tcBorders>
            <w:noWrap/>
            <w:vAlign w:val="bottom"/>
          </w:tcPr>
          <w:p w14:paraId="0387454F" w14:textId="77777777" w:rsidR="00CB48A5" w:rsidRDefault="00CB48A5" w:rsidP="00CB48A5">
            <w:pPr>
              <w:jc w:val="center"/>
              <w:rPr>
                <w:rFonts w:ascii="Arial Narrow" w:hAnsi="Arial Narrow" w:cs="Arial"/>
                <w:sz w:val="20"/>
                <w:szCs w:val="20"/>
              </w:rPr>
            </w:pPr>
          </w:p>
        </w:tc>
        <w:tc>
          <w:tcPr>
            <w:tcW w:w="2335" w:type="dxa"/>
            <w:tcBorders>
              <w:top w:val="nil"/>
              <w:left w:val="nil"/>
              <w:bottom w:val="single" w:sz="4" w:space="0" w:color="auto"/>
              <w:right w:val="single" w:sz="4" w:space="0" w:color="auto"/>
            </w:tcBorders>
            <w:noWrap/>
            <w:vAlign w:val="bottom"/>
          </w:tcPr>
          <w:p w14:paraId="777A9447"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34976AEB" w14:textId="77777777" w:rsidR="00CB48A5" w:rsidRDefault="00CB48A5" w:rsidP="00CB48A5">
            <w:pPr>
              <w:jc w:val="center"/>
              <w:rPr>
                <w:rFonts w:ascii="Arial Narrow" w:hAnsi="Arial Narrow" w:cs="Arial"/>
                <w:sz w:val="20"/>
                <w:szCs w:val="20"/>
              </w:rPr>
            </w:pPr>
          </w:p>
        </w:tc>
        <w:tc>
          <w:tcPr>
            <w:tcW w:w="1132" w:type="dxa"/>
            <w:tcBorders>
              <w:top w:val="nil"/>
              <w:left w:val="nil"/>
              <w:bottom w:val="single" w:sz="4" w:space="0" w:color="auto"/>
              <w:right w:val="single" w:sz="4" w:space="0" w:color="auto"/>
            </w:tcBorders>
            <w:noWrap/>
            <w:vAlign w:val="bottom"/>
          </w:tcPr>
          <w:p w14:paraId="2FED8E6A" w14:textId="77777777" w:rsidR="00CB48A5" w:rsidRDefault="00CB48A5" w:rsidP="00CB48A5">
            <w:pPr>
              <w:jc w:val="center"/>
              <w:rPr>
                <w:rFonts w:ascii="Arial Narrow" w:hAnsi="Arial Narrow" w:cs="Arial"/>
                <w:sz w:val="20"/>
                <w:szCs w:val="20"/>
              </w:rPr>
            </w:pPr>
          </w:p>
        </w:tc>
        <w:tc>
          <w:tcPr>
            <w:tcW w:w="1207" w:type="dxa"/>
            <w:tcBorders>
              <w:top w:val="nil"/>
              <w:left w:val="nil"/>
              <w:bottom w:val="single" w:sz="4" w:space="0" w:color="auto"/>
              <w:right w:val="single" w:sz="4" w:space="0" w:color="auto"/>
            </w:tcBorders>
            <w:noWrap/>
            <w:vAlign w:val="bottom"/>
          </w:tcPr>
          <w:p w14:paraId="477D5891" w14:textId="77777777" w:rsidR="00CB48A5" w:rsidRDefault="00CB48A5" w:rsidP="00CB48A5">
            <w:pPr>
              <w:jc w:val="center"/>
              <w:rPr>
                <w:rFonts w:ascii="Arial Narrow" w:hAnsi="Arial Narrow" w:cs="Arial"/>
                <w:sz w:val="20"/>
                <w:szCs w:val="20"/>
              </w:rPr>
            </w:pPr>
          </w:p>
        </w:tc>
        <w:tc>
          <w:tcPr>
            <w:tcW w:w="1105" w:type="dxa"/>
            <w:tcBorders>
              <w:top w:val="nil"/>
              <w:left w:val="nil"/>
              <w:bottom w:val="single" w:sz="4" w:space="0" w:color="auto"/>
              <w:right w:val="single" w:sz="4" w:space="0" w:color="auto"/>
            </w:tcBorders>
            <w:noWrap/>
            <w:vAlign w:val="bottom"/>
          </w:tcPr>
          <w:p w14:paraId="2EBB8745"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6B413EAD" w14:textId="77777777" w:rsidR="00CB48A5" w:rsidRDefault="00CB48A5" w:rsidP="00CB48A5">
            <w:pPr>
              <w:jc w:val="center"/>
              <w:rPr>
                <w:rFonts w:ascii="Arial Narrow" w:hAnsi="Arial Narrow" w:cs="Arial"/>
                <w:sz w:val="20"/>
                <w:szCs w:val="20"/>
              </w:rPr>
            </w:pPr>
          </w:p>
        </w:tc>
        <w:tc>
          <w:tcPr>
            <w:tcW w:w="1209" w:type="dxa"/>
            <w:tcBorders>
              <w:top w:val="nil"/>
              <w:left w:val="nil"/>
              <w:bottom w:val="single" w:sz="4" w:space="0" w:color="auto"/>
              <w:right w:val="single" w:sz="4" w:space="0" w:color="auto"/>
            </w:tcBorders>
            <w:noWrap/>
            <w:vAlign w:val="bottom"/>
          </w:tcPr>
          <w:p w14:paraId="410E602B" w14:textId="77777777" w:rsidR="00CB48A5" w:rsidRDefault="00CB48A5" w:rsidP="00CB48A5">
            <w:pPr>
              <w:jc w:val="center"/>
              <w:rPr>
                <w:rFonts w:ascii="Arial Narrow" w:hAnsi="Arial Narrow" w:cs="Arial"/>
                <w:sz w:val="20"/>
                <w:szCs w:val="20"/>
              </w:rPr>
            </w:pPr>
          </w:p>
        </w:tc>
      </w:tr>
      <w:tr w:rsidR="00CB48A5" w14:paraId="095176E5" w14:textId="77777777" w:rsidTr="00CB48A5">
        <w:trPr>
          <w:gridBefore w:val="1"/>
          <w:wBefore w:w="90" w:type="dxa"/>
          <w:trHeight w:val="545"/>
        </w:trPr>
        <w:tc>
          <w:tcPr>
            <w:tcW w:w="1803" w:type="dxa"/>
            <w:tcBorders>
              <w:top w:val="nil"/>
              <w:left w:val="single" w:sz="4" w:space="0" w:color="auto"/>
              <w:bottom w:val="single" w:sz="4" w:space="0" w:color="auto"/>
              <w:right w:val="single" w:sz="4" w:space="0" w:color="auto"/>
            </w:tcBorders>
            <w:noWrap/>
            <w:vAlign w:val="bottom"/>
          </w:tcPr>
          <w:p w14:paraId="1F831E82" w14:textId="77777777" w:rsidR="00CB48A5" w:rsidRDefault="00CB48A5" w:rsidP="00CB48A5">
            <w:pPr>
              <w:jc w:val="center"/>
              <w:rPr>
                <w:rFonts w:ascii="Arial Narrow" w:hAnsi="Arial Narrow" w:cs="Arial"/>
                <w:sz w:val="20"/>
                <w:szCs w:val="20"/>
              </w:rPr>
            </w:pPr>
          </w:p>
        </w:tc>
        <w:tc>
          <w:tcPr>
            <w:tcW w:w="1281" w:type="dxa"/>
            <w:tcBorders>
              <w:top w:val="nil"/>
              <w:left w:val="nil"/>
              <w:bottom w:val="single" w:sz="4" w:space="0" w:color="auto"/>
              <w:right w:val="single" w:sz="4" w:space="0" w:color="auto"/>
            </w:tcBorders>
            <w:noWrap/>
            <w:vAlign w:val="bottom"/>
          </w:tcPr>
          <w:p w14:paraId="043619A7" w14:textId="77777777" w:rsidR="00CB48A5" w:rsidRDefault="00CB48A5" w:rsidP="00CB48A5">
            <w:pPr>
              <w:jc w:val="center"/>
              <w:rPr>
                <w:rFonts w:ascii="Arial Narrow" w:hAnsi="Arial Narrow" w:cs="Arial"/>
                <w:sz w:val="20"/>
                <w:szCs w:val="20"/>
              </w:rPr>
            </w:pPr>
          </w:p>
        </w:tc>
        <w:tc>
          <w:tcPr>
            <w:tcW w:w="2335" w:type="dxa"/>
            <w:tcBorders>
              <w:top w:val="nil"/>
              <w:left w:val="nil"/>
              <w:bottom w:val="single" w:sz="4" w:space="0" w:color="auto"/>
              <w:right w:val="single" w:sz="4" w:space="0" w:color="auto"/>
            </w:tcBorders>
            <w:noWrap/>
            <w:vAlign w:val="bottom"/>
          </w:tcPr>
          <w:p w14:paraId="2A82C687"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7606FEFC" w14:textId="77777777" w:rsidR="00CB48A5" w:rsidRDefault="00CB48A5" w:rsidP="00CB48A5">
            <w:pPr>
              <w:jc w:val="center"/>
              <w:rPr>
                <w:rFonts w:ascii="Arial Narrow" w:hAnsi="Arial Narrow" w:cs="Arial"/>
                <w:sz w:val="20"/>
                <w:szCs w:val="20"/>
              </w:rPr>
            </w:pPr>
          </w:p>
        </w:tc>
        <w:tc>
          <w:tcPr>
            <w:tcW w:w="1132" w:type="dxa"/>
            <w:tcBorders>
              <w:top w:val="nil"/>
              <w:left w:val="nil"/>
              <w:bottom w:val="single" w:sz="4" w:space="0" w:color="auto"/>
              <w:right w:val="single" w:sz="4" w:space="0" w:color="auto"/>
            </w:tcBorders>
            <w:noWrap/>
            <w:vAlign w:val="bottom"/>
          </w:tcPr>
          <w:p w14:paraId="0570F081" w14:textId="77777777" w:rsidR="00CB48A5" w:rsidRDefault="00CB48A5" w:rsidP="00CB48A5">
            <w:pPr>
              <w:jc w:val="center"/>
              <w:rPr>
                <w:rFonts w:ascii="Arial Narrow" w:hAnsi="Arial Narrow" w:cs="Arial"/>
                <w:sz w:val="20"/>
                <w:szCs w:val="20"/>
              </w:rPr>
            </w:pPr>
          </w:p>
        </w:tc>
        <w:tc>
          <w:tcPr>
            <w:tcW w:w="1207" w:type="dxa"/>
            <w:tcBorders>
              <w:top w:val="nil"/>
              <w:left w:val="nil"/>
              <w:bottom w:val="single" w:sz="4" w:space="0" w:color="auto"/>
              <w:right w:val="single" w:sz="4" w:space="0" w:color="auto"/>
            </w:tcBorders>
            <w:noWrap/>
            <w:vAlign w:val="bottom"/>
          </w:tcPr>
          <w:p w14:paraId="58C72827" w14:textId="77777777" w:rsidR="00CB48A5" w:rsidRDefault="00CB48A5" w:rsidP="00CB48A5">
            <w:pPr>
              <w:jc w:val="center"/>
              <w:rPr>
                <w:rFonts w:ascii="Arial Narrow" w:hAnsi="Arial Narrow" w:cs="Arial"/>
                <w:sz w:val="20"/>
                <w:szCs w:val="20"/>
              </w:rPr>
            </w:pPr>
          </w:p>
        </w:tc>
        <w:tc>
          <w:tcPr>
            <w:tcW w:w="1105" w:type="dxa"/>
            <w:tcBorders>
              <w:top w:val="nil"/>
              <w:left w:val="nil"/>
              <w:bottom w:val="single" w:sz="4" w:space="0" w:color="auto"/>
              <w:right w:val="single" w:sz="4" w:space="0" w:color="auto"/>
            </w:tcBorders>
            <w:noWrap/>
            <w:vAlign w:val="bottom"/>
          </w:tcPr>
          <w:p w14:paraId="6B5C4F36"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4F57ABCC" w14:textId="77777777" w:rsidR="00CB48A5" w:rsidRDefault="00CB48A5" w:rsidP="00CB48A5">
            <w:pPr>
              <w:jc w:val="center"/>
              <w:rPr>
                <w:rFonts w:ascii="Arial Narrow" w:hAnsi="Arial Narrow" w:cs="Arial"/>
                <w:sz w:val="20"/>
                <w:szCs w:val="20"/>
              </w:rPr>
            </w:pPr>
          </w:p>
        </w:tc>
        <w:tc>
          <w:tcPr>
            <w:tcW w:w="1209" w:type="dxa"/>
            <w:tcBorders>
              <w:top w:val="nil"/>
              <w:left w:val="nil"/>
              <w:bottom w:val="single" w:sz="4" w:space="0" w:color="auto"/>
              <w:right w:val="single" w:sz="4" w:space="0" w:color="auto"/>
            </w:tcBorders>
            <w:noWrap/>
            <w:vAlign w:val="bottom"/>
          </w:tcPr>
          <w:p w14:paraId="7166A193" w14:textId="77777777" w:rsidR="00CB48A5" w:rsidRDefault="00CB48A5" w:rsidP="00CB48A5">
            <w:pPr>
              <w:jc w:val="center"/>
              <w:rPr>
                <w:rFonts w:ascii="Arial Narrow" w:hAnsi="Arial Narrow" w:cs="Arial"/>
                <w:sz w:val="20"/>
                <w:szCs w:val="20"/>
              </w:rPr>
            </w:pPr>
          </w:p>
        </w:tc>
      </w:tr>
      <w:tr w:rsidR="00CB48A5" w14:paraId="0E59EF72" w14:textId="77777777" w:rsidTr="00CB48A5">
        <w:trPr>
          <w:gridBefore w:val="1"/>
          <w:wBefore w:w="90" w:type="dxa"/>
          <w:trHeight w:val="545"/>
        </w:trPr>
        <w:tc>
          <w:tcPr>
            <w:tcW w:w="1803" w:type="dxa"/>
            <w:tcBorders>
              <w:top w:val="nil"/>
              <w:left w:val="single" w:sz="4" w:space="0" w:color="auto"/>
              <w:bottom w:val="single" w:sz="4" w:space="0" w:color="auto"/>
              <w:right w:val="single" w:sz="4" w:space="0" w:color="auto"/>
            </w:tcBorders>
            <w:noWrap/>
            <w:vAlign w:val="bottom"/>
          </w:tcPr>
          <w:p w14:paraId="154AF7A6" w14:textId="77777777" w:rsidR="00CB48A5" w:rsidRDefault="00CB48A5" w:rsidP="00CB48A5">
            <w:pPr>
              <w:jc w:val="center"/>
              <w:rPr>
                <w:rFonts w:ascii="Arial Narrow" w:hAnsi="Arial Narrow" w:cs="Arial"/>
                <w:sz w:val="20"/>
                <w:szCs w:val="20"/>
              </w:rPr>
            </w:pPr>
          </w:p>
        </w:tc>
        <w:tc>
          <w:tcPr>
            <w:tcW w:w="1281" w:type="dxa"/>
            <w:tcBorders>
              <w:top w:val="nil"/>
              <w:left w:val="nil"/>
              <w:bottom w:val="single" w:sz="4" w:space="0" w:color="auto"/>
              <w:right w:val="single" w:sz="4" w:space="0" w:color="auto"/>
            </w:tcBorders>
            <w:noWrap/>
            <w:vAlign w:val="bottom"/>
          </w:tcPr>
          <w:p w14:paraId="780B6794" w14:textId="77777777" w:rsidR="00CB48A5" w:rsidRDefault="00CB48A5" w:rsidP="00CB48A5">
            <w:pPr>
              <w:jc w:val="center"/>
              <w:rPr>
                <w:rFonts w:ascii="Arial Narrow" w:hAnsi="Arial Narrow" w:cs="Arial"/>
                <w:sz w:val="20"/>
                <w:szCs w:val="20"/>
              </w:rPr>
            </w:pPr>
          </w:p>
        </w:tc>
        <w:tc>
          <w:tcPr>
            <w:tcW w:w="2335" w:type="dxa"/>
            <w:tcBorders>
              <w:top w:val="nil"/>
              <w:left w:val="nil"/>
              <w:bottom w:val="single" w:sz="4" w:space="0" w:color="auto"/>
              <w:right w:val="single" w:sz="4" w:space="0" w:color="auto"/>
            </w:tcBorders>
            <w:noWrap/>
            <w:vAlign w:val="bottom"/>
          </w:tcPr>
          <w:p w14:paraId="68919585"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3421F9CA" w14:textId="77777777" w:rsidR="00CB48A5" w:rsidRDefault="00CB48A5" w:rsidP="00CB48A5">
            <w:pPr>
              <w:jc w:val="center"/>
              <w:rPr>
                <w:rFonts w:ascii="Arial Narrow" w:hAnsi="Arial Narrow" w:cs="Arial"/>
                <w:sz w:val="20"/>
                <w:szCs w:val="20"/>
              </w:rPr>
            </w:pPr>
          </w:p>
        </w:tc>
        <w:tc>
          <w:tcPr>
            <w:tcW w:w="1132" w:type="dxa"/>
            <w:tcBorders>
              <w:top w:val="nil"/>
              <w:left w:val="nil"/>
              <w:bottom w:val="single" w:sz="4" w:space="0" w:color="auto"/>
              <w:right w:val="single" w:sz="4" w:space="0" w:color="auto"/>
            </w:tcBorders>
            <w:noWrap/>
            <w:vAlign w:val="bottom"/>
          </w:tcPr>
          <w:p w14:paraId="1678987F" w14:textId="77777777" w:rsidR="00CB48A5" w:rsidRDefault="00CB48A5" w:rsidP="00CB48A5">
            <w:pPr>
              <w:jc w:val="center"/>
              <w:rPr>
                <w:rFonts w:ascii="Arial Narrow" w:hAnsi="Arial Narrow" w:cs="Arial"/>
                <w:sz w:val="20"/>
                <w:szCs w:val="20"/>
              </w:rPr>
            </w:pPr>
          </w:p>
        </w:tc>
        <w:tc>
          <w:tcPr>
            <w:tcW w:w="1207" w:type="dxa"/>
            <w:tcBorders>
              <w:top w:val="nil"/>
              <w:left w:val="nil"/>
              <w:bottom w:val="single" w:sz="4" w:space="0" w:color="auto"/>
              <w:right w:val="single" w:sz="4" w:space="0" w:color="auto"/>
            </w:tcBorders>
            <w:noWrap/>
            <w:vAlign w:val="bottom"/>
          </w:tcPr>
          <w:p w14:paraId="2B7EF902" w14:textId="77777777" w:rsidR="00CB48A5" w:rsidRDefault="00CB48A5" w:rsidP="00CB48A5">
            <w:pPr>
              <w:jc w:val="center"/>
              <w:rPr>
                <w:rFonts w:ascii="Arial Narrow" w:hAnsi="Arial Narrow" w:cs="Arial"/>
                <w:sz w:val="20"/>
                <w:szCs w:val="20"/>
              </w:rPr>
            </w:pPr>
          </w:p>
        </w:tc>
        <w:tc>
          <w:tcPr>
            <w:tcW w:w="1105" w:type="dxa"/>
            <w:tcBorders>
              <w:top w:val="nil"/>
              <w:left w:val="nil"/>
              <w:bottom w:val="single" w:sz="4" w:space="0" w:color="auto"/>
              <w:right w:val="single" w:sz="4" w:space="0" w:color="auto"/>
            </w:tcBorders>
            <w:noWrap/>
            <w:vAlign w:val="bottom"/>
          </w:tcPr>
          <w:p w14:paraId="41239665"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0D4D8446" w14:textId="77777777" w:rsidR="00CB48A5" w:rsidRDefault="00CB48A5" w:rsidP="00CB48A5">
            <w:pPr>
              <w:jc w:val="center"/>
              <w:rPr>
                <w:rFonts w:ascii="Arial Narrow" w:hAnsi="Arial Narrow" w:cs="Arial"/>
                <w:sz w:val="20"/>
                <w:szCs w:val="20"/>
              </w:rPr>
            </w:pPr>
          </w:p>
        </w:tc>
        <w:tc>
          <w:tcPr>
            <w:tcW w:w="1209" w:type="dxa"/>
            <w:tcBorders>
              <w:top w:val="nil"/>
              <w:left w:val="nil"/>
              <w:bottom w:val="single" w:sz="4" w:space="0" w:color="auto"/>
              <w:right w:val="single" w:sz="4" w:space="0" w:color="auto"/>
            </w:tcBorders>
            <w:noWrap/>
            <w:vAlign w:val="bottom"/>
          </w:tcPr>
          <w:p w14:paraId="71D83443" w14:textId="77777777" w:rsidR="00CB48A5" w:rsidRDefault="00CB48A5" w:rsidP="00CB48A5">
            <w:pPr>
              <w:jc w:val="center"/>
              <w:rPr>
                <w:rFonts w:ascii="Arial Narrow" w:hAnsi="Arial Narrow" w:cs="Arial"/>
                <w:sz w:val="20"/>
                <w:szCs w:val="20"/>
              </w:rPr>
            </w:pPr>
          </w:p>
        </w:tc>
      </w:tr>
      <w:tr w:rsidR="00CB48A5" w14:paraId="1D60E2C5" w14:textId="77777777" w:rsidTr="00CB48A5">
        <w:trPr>
          <w:gridBefore w:val="1"/>
          <w:wBefore w:w="90" w:type="dxa"/>
          <w:trHeight w:val="545"/>
        </w:trPr>
        <w:tc>
          <w:tcPr>
            <w:tcW w:w="1803" w:type="dxa"/>
            <w:tcBorders>
              <w:top w:val="nil"/>
              <w:left w:val="single" w:sz="4" w:space="0" w:color="auto"/>
              <w:bottom w:val="single" w:sz="4" w:space="0" w:color="auto"/>
              <w:right w:val="single" w:sz="4" w:space="0" w:color="auto"/>
            </w:tcBorders>
            <w:noWrap/>
            <w:vAlign w:val="bottom"/>
          </w:tcPr>
          <w:p w14:paraId="2B439AB1" w14:textId="77777777" w:rsidR="00CB48A5" w:rsidRDefault="00CB48A5" w:rsidP="00CB48A5">
            <w:pPr>
              <w:jc w:val="center"/>
              <w:rPr>
                <w:rFonts w:ascii="Arial Narrow" w:hAnsi="Arial Narrow" w:cs="Arial"/>
                <w:sz w:val="20"/>
                <w:szCs w:val="20"/>
              </w:rPr>
            </w:pPr>
          </w:p>
        </w:tc>
        <w:tc>
          <w:tcPr>
            <w:tcW w:w="1281" w:type="dxa"/>
            <w:tcBorders>
              <w:top w:val="nil"/>
              <w:left w:val="nil"/>
              <w:bottom w:val="single" w:sz="4" w:space="0" w:color="auto"/>
              <w:right w:val="single" w:sz="4" w:space="0" w:color="auto"/>
            </w:tcBorders>
            <w:noWrap/>
            <w:vAlign w:val="bottom"/>
          </w:tcPr>
          <w:p w14:paraId="5B924D91" w14:textId="77777777" w:rsidR="00CB48A5" w:rsidRDefault="00CB48A5" w:rsidP="00CB48A5">
            <w:pPr>
              <w:jc w:val="center"/>
              <w:rPr>
                <w:rFonts w:ascii="Arial Narrow" w:hAnsi="Arial Narrow" w:cs="Arial"/>
                <w:sz w:val="20"/>
                <w:szCs w:val="20"/>
              </w:rPr>
            </w:pPr>
          </w:p>
        </w:tc>
        <w:tc>
          <w:tcPr>
            <w:tcW w:w="2335" w:type="dxa"/>
            <w:tcBorders>
              <w:top w:val="nil"/>
              <w:left w:val="nil"/>
              <w:bottom w:val="single" w:sz="4" w:space="0" w:color="auto"/>
              <w:right w:val="single" w:sz="4" w:space="0" w:color="auto"/>
            </w:tcBorders>
            <w:noWrap/>
            <w:vAlign w:val="bottom"/>
          </w:tcPr>
          <w:p w14:paraId="16B6A8A4"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787063CE" w14:textId="77777777" w:rsidR="00CB48A5" w:rsidRDefault="00CB48A5" w:rsidP="00CB48A5">
            <w:pPr>
              <w:jc w:val="center"/>
              <w:rPr>
                <w:rFonts w:ascii="Arial Narrow" w:hAnsi="Arial Narrow" w:cs="Arial"/>
                <w:sz w:val="20"/>
                <w:szCs w:val="20"/>
              </w:rPr>
            </w:pPr>
          </w:p>
        </w:tc>
        <w:tc>
          <w:tcPr>
            <w:tcW w:w="1132" w:type="dxa"/>
            <w:tcBorders>
              <w:top w:val="nil"/>
              <w:left w:val="nil"/>
              <w:bottom w:val="single" w:sz="4" w:space="0" w:color="auto"/>
              <w:right w:val="single" w:sz="4" w:space="0" w:color="auto"/>
            </w:tcBorders>
            <w:noWrap/>
            <w:vAlign w:val="bottom"/>
          </w:tcPr>
          <w:p w14:paraId="0AB1D9F0" w14:textId="77777777" w:rsidR="00CB48A5" w:rsidRDefault="00CB48A5" w:rsidP="00CB48A5">
            <w:pPr>
              <w:jc w:val="center"/>
              <w:rPr>
                <w:rFonts w:ascii="Arial Narrow" w:hAnsi="Arial Narrow" w:cs="Arial"/>
                <w:sz w:val="20"/>
                <w:szCs w:val="20"/>
              </w:rPr>
            </w:pPr>
          </w:p>
        </w:tc>
        <w:tc>
          <w:tcPr>
            <w:tcW w:w="1207" w:type="dxa"/>
            <w:tcBorders>
              <w:top w:val="nil"/>
              <w:left w:val="nil"/>
              <w:bottom w:val="single" w:sz="4" w:space="0" w:color="auto"/>
              <w:right w:val="single" w:sz="4" w:space="0" w:color="auto"/>
            </w:tcBorders>
            <w:noWrap/>
            <w:vAlign w:val="bottom"/>
          </w:tcPr>
          <w:p w14:paraId="640288A7" w14:textId="77777777" w:rsidR="00CB48A5" w:rsidRDefault="00CB48A5" w:rsidP="00CB48A5">
            <w:pPr>
              <w:jc w:val="center"/>
              <w:rPr>
                <w:rFonts w:ascii="Arial Narrow" w:hAnsi="Arial Narrow" w:cs="Arial"/>
                <w:sz w:val="20"/>
                <w:szCs w:val="20"/>
              </w:rPr>
            </w:pPr>
          </w:p>
        </w:tc>
        <w:tc>
          <w:tcPr>
            <w:tcW w:w="1105" w:type="dxa"/>
            <w:tcBorders>
              <w:top w:val="nil"/>
              <w:left w:val="nil"/>
              <w:bottom w:val="single" w:sz="4" w:space="0" w:color="auto"/>
              <w:right w:val="single" w:sz="4" w:space="0" w:color="auto"/>
            </w:tcBorders>
            <w:noWrap/>
            <w:vAlign w:val="bottom"/>
          </w:tcPr>
          <w:p w14:paraId="50415EE9"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76E2EE3A" w14:textId="77777777" w:rsidR="00CB48A5" w:rsidRDefault="00CB48A5" w:rsidP="00CB48A5">
            <w:pPr>
              <w:jc w:val="center"/>
              <w:rPr>
                <w:rFonts w:ascii="Arial Narrow" w:hAnsi="Arial Narrow" w:cs="Arial"/>
                <w:sz w:val="20"/>
                <w:szCs w:val="20"/>
              </w:rPr>
            </w:pPr>
          </w:p>
        </w:tc>
        <w:tc>
          <w:tcPr>
            <w:tcW w:w="1209" w:type="dxa"/>
            <w:tcBorders>
              <w:top w:val="nil"/>
              <w:left w:val="nil"/>
              <w:bottom w:val="single" w:sz="4" w:space="0" w:color="auto"/>
              <w:right w:val="single" w:sz="4" w:space="0" w:color="auto"/>
            </w:tcBorders>
            <w:noWrap/>
            <w:vAlign w:val="bottom"/>
          </w:tcPr>
          <w:p w14:paraId="7ADA2240" w14:textId="77777777" w:rsidR="00CB48A5" w:rsidRDefault="00CB48A5" w:rsidP="00CB48A5">
            <w:pPr>
              <w:jc w:val="center"/>
              <w:rPr>
                <w:rFonts w:ascii="Arial Narrow" w:hAnsi="Arial Narrow" w:cs="Arial"/>
                <w:sz w:val="20"/>
                <w:szCs w:val="20"/>
              </w:rPr>
            </w:pPr>
          </w:p>
        </w:tc>
      </w:tr>
      <w:tr w:rsidR="00CB48A5" w14:paraId="4BB95DB0" w14:textId="77777777" w:rsidTr="00CB48A5">
        <w:trPr>
          <w:gridBefore w:val="1"/>
          <w:wBefore w:w="90" w:type="dxa"/>
          <w:trHeight w:val="545"/>
        </w:trPr>
        <w:tc>
          <w:tcPr>
            <w:tcW w:w="1803" w:type="dxa"/>
            <w:tcBorders>
              <w:top w:val="nil"/>
              <w:left w:val="single" w:sz="4" w:space="0" w:color="auto"/>
              <w:bottom w:val="single" w:sz="4" w:space="0" w:color="auto"/>
              <w:right w:val="single" w:sz="4" w:space="0" w:color="auto"/>
            </w:tcBorders>
            <w:noWrap/>
            <w:vAlign w:val="bottom"/>
          </w:tcPr>
          <w:p w14:paraId="28E85A3D" w14:textId="77777777" w:rsidR="00CB48A5" w:rsidRDefault="00CB48A5" w:rsidP="00CB48A5">
            <w:pPr>
              <w:jc w:val="center"/>
              <w:rPr>
                <w:rFonts w:ascii="Arial Narrow" w:hAnsi="Arial Narrow" w:cs="Arial"/>
                <w:sz w:val="20"/>
                <w:szCs w:val="20"/>
              </w:rPr>
            </w:pPr>
          </w:p>
        </w:tc>
        <w:tc>
          <w:tcPr>
            <w:tcW w:w="1281" w:type="dxa"/>
            <w:tcBorders>
              <w:top w:val="nil"/>
              <w:left w:val="nil"/>
              <w:bottom w:val="single" w:sz="4" w:space="0" w:color="auto"/>
              <w:right w:val="single" w:sz="4" w:space="0" w:color="auto"/>
            </w:tcBorders>
            <w:noWrap/>
            <w:vAlign w:val="bottom"/>
          </w:tcPr>
          <w:p w14:paraId="74DA9240" w14:textId="77777777" w:rsidR="00CB48A5" w:rsidRDefault="00CB48A5" w:rsidP="00CB48A5">
            <w:pPr>
              <w:jc w:val="center"/>
              <w:rPr>
                <w:rFonts w:ascii="Arial Narrow" w:hAnsi="Arial Narrow" w:cs="Arial"/>
                <w:sz w:val="20"/>
                <w:szCs w:val="20"/>
              </w:rPr>
            </w:pPr>
          </w:p>
        </w:tc>
        <w:tc>
          <w:tcPr>
            <w:tcW w:w="2335" w:type="dxa"/>
            <w:tcBorders>
              <w:top w:val="nil"/>
              <w:left w:val="nil"/>
              <w:bottom w:val="single" w:sz="4" w:space="0" w:color="auto"/>
              <w:right w:val="single" w:sz="4" w:space="0" w:color="auto"/>
            </w:tcBorders>
            <w:noWrap/>
            <w:vAlign w:val="bottom"/>
          </w:tcPr>
          <w:p w14:paraId="00299505"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5646865B" w14:textId="77777777" w:rsidR="00CB48A5" w:rsidRDefault="00CB48A5" w:rsidP="00CB48A5">
            <w:pPr>
              <w:jc w:val="center"/>
              <w:rPr>
                <w:rFonts w:ascii="Arial Narrow" w:hAnsi="Arial Narrow" w:cs="Arial"/>
                <w:sz w:val="20"/>
                <w:szCs w:val="20"/>
              </w:rPr>
            </w:pPr>
          </w:p>
        </w:tc>
        <w:tc>
          <w:tcPr>
            <w:tcW w:w="1132" w:type="dxa"/>
            <w:tcBorders>
              <w:top w:val="nil"/>
              <w:left w:val="nil"/>
              <w:bottom w:val="single" w:sz="4" w:space="0" w:color="auto"/>
              <w:right w:val="single" w:sz="4" w:space="0" w:color="auto"/>
            </w:tcBorders>
            <w:noWrap/>
            <w:vAlign w:val="bottom"/>
          </w:tcPr>
          <w:p w14:paraId="6A9D2AF9" w14:textId="77777777" w:rsidR="00CB48A5" w:rsidRDefault="00CB48A5" w:rsidP="00CB48A5">
            <w:pPr>
              <w:jc w:val="center"/>
              <w:rPr>
                <w:rFonts w:ascii="Arial Narrow" w:hAnsi="Arial Narrow" w:cs="Arial"/>
                <w:sz w:val="20"/>
                <w:szCs w:val="20"/>
              </w:rPr>
            </w:pPr>
          </w:p>
        </w:tc>
        <w:tc>
          <w:tcPr>
            <w:tcW w:w="1207" w:type="dxa"/>
            <w:tcBorders>
              <w:top w:val="nil"/>
              <w:left w:val="nil"/>
              <w:bottom w:val="single" w:sz="4" w:space="0" w:color="auto"/>
              <w:right w:val="single" w:sz="4" w:space="0" w:color="auto"/>
            </w:tcBorders>
            <w:noWrap/>
            <w:vAlign w:val="bottom"/>
          </w:tcPr>
          <w:p w14:paraId="2A86797C" w14:textId="77777777" w:rsidR="00CB48A5" w:rsidRDefault="00CB48A5" w:rsidP="00CB48A5">
            <w:pPr>
              <w:jc w:val="center"/>
              <w:rPr>
                <w:rFonts w:ascii="Arial Narrow" w:hAnsi="Arial Narrow" w:cs="Arial"/>
                <w:sz w:val="20"/>
                <w:szCs w:val="20"/>
              </w:rPr>
            </w:pPr>
          </w:p>
        </w:tc>
        <w:tc>
          <w:tcPr>
            <w:tcW w:w="1105" w:type="dxa"/>
            <w:tcBorders>
              <w:top w:val="nil"/>
              <w:left w:val="nil"/>
              <w:bottom w:val="single" w:sz="4" w:space="0" w:color="auto"/>
              <w:right w:val="single" w:sz="4" w:space="0" w:color="auto"/>
            </w:tcBorders>
            <w:noWrap/>
            <w:vAlign w:val="bottom"/>
          </w:tcPr>
          <w:p w14:paraId="03EF5A86"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10707D4E" w14:textId="77777777" w:rsidR="00CB48A5" w:rsidRDefault="00CB48A5" w:rsidP="00CB48A5">
            <w:pPr>
              <w:jc w:val="center"/>
              <w:rPr>
                <w:rFonts w:ascii="Arial Narrow" w:hAnsi="Arial Narrow" w:cs="Arial"/>
                <w:sz w:val="20"/>
                <w:szCs w:val="20"/>
              </w:rPr>
            </w:pPr>
          </w:p>
        </w:tc>
        <w:tc>
          <w:tcPr>
            <w:tcW w:w="1209" w:type="dxa"/>
            <w:tcBorders>
              <w:top w:val="nil"/>
              <w:left w:val="nil"/>
              <w:bottom w:val="single" w:sz="4" w:space="0" w:color="auto"/>
              <w:right w:val="single" w:sz="4" w:space="0" w:color="auto"/>
            </w:tcBorders>
            <w:noWrap/>
            <w:vAlign w:val="bottom"/>
          </w:tcPr>
          <w:p w14:paraId="4683DCC5" w14:textId="77777777" w:rsidR="00CB48A5" w:rsidRDefault="00CB48A5" w:rsidP="00CB48A5">
            <w:pPr>
              <w:jc w:val="center"/>
              <w:rPr>
                <w:rFonts w:ascii="Arial Narrow" w:hAnsi="Arial Narrow" w:cs="Arial"/>
                <w:sz w:val="20"/>
                <w:szCs w:val="20"/>
              </w:rPr>
            </w:pPr>
          </w:p>
        </w:tc>
      </w:tr>
      <w:tr w:rsidR="00CB48A5" w14:paraId="48E7C624" w14:textId="77777777" w:rsidTr="00CB48A5">
        <w:trPr>
          <w:gridBefore w:val="1"/>
          <w:wBefore w:w="90" w:type="dxa"/>
          <w:trHeight w:val="545"/>
        </w:trPr>
        <w:tc>
          <w:tcPr>
            <w:tcW w:w="1803" w:type="dxa"/>
            <w:tcBorders>
              <w:top w:val="nil"/>
              <w:left w:val="single" w:sz="4" w:space="0" w:color="auto"/>
              <w:bottom w:val="single" w:sz="4" w:space="0" w:color="auto"/>
              <w:right w:val="single" w:sz="4" w:space="0" w:color="auto"/>
            </w:tcBorders>
            <w:noWrap/>
            <w:vAlign w:val="bottom"/>
          </w:tcPr>
          <w:p w14:paraId="214C06E6" w14:textId="77777777" w:rsidR="00CB48A5" w:rsidRDefault="00CB48A5" w:rsidP="00CB48A5">
            <w:pPr>
              <w:jc w:val="center"/>
              <w:rPr>
                <w:rFonts w:ascii="Arial Narrow" w:hAnsi="Arial Narrow" w:cs="Arial"/>
                <w:sz w:val="20"/>
                <w:szCs w:val="20"/>
              </w:rPr>
            </w:pPr>
          </w:p>
        </w:tc>
        <w:tc>
          <w:tcPr>
            <w:tcW w:w="1281" w:type="dxa"/>
            <w:tcBorders>
              <w:top w:val="nil"/>
              <w:left w:val="nil"/>
              <w:bottom w:val="single" w:sz="4" w:space="0" w:color="auto"/>
              <w:right w:val="single" w:sz="4" w:space="0" w:color="auto"/>
            </w:tcBorders>
            <w:noWrap/>
            <w:vAlign w:val="bottom"/>
          </w:tcPr>
          <w:p w14:paraId="7CB176D9" w14:textId="77777777" w:rsidR="00CB48A5" w:rsidRDefault="00CB48A5" w:rsidP="00CB48A5">
            <w:pPr>
              <w:jc w:val="center"/>
              <w:rPr>
                <w:rFonts w:ascii="Arial Narrow" w:hAnsi="Arial Narrow" w:cs="Arial"/>
                <w:sz w:val="20"/>
                <w:szCs w:val="20"/>
              </w:rPr>
            </w:pPr>
          </w:p>
        </w:tc>
        <w:tc>
          <w:tcPr>
            <w:tcW w:w="2335" w:type="dxa"/>
            <w:tcBorders>
              <w:top w:val="nil"/>
              <w:left w:val="nil"/>
              <w:bottom w:val="single" w:sz="4" w:space="0" w:color="auto"/>
              <w:right w:val="single" w:sz="4" w:space="0" w:color="auto"/>
            </w:tcBorders>
            <w:noWrap/>
            <w:vAlign w:val="bottom"/>
          </w:tcPr>
          <w:p w14:paraId="3F29661B"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323EFCA4" w14:textId="77777777" w:rsidR="00CB48A5" w:rsidRDefault="00CB48A5" w:rsidP="00CB48A5">
            <w:pPr>
              <w:jc w:val="center"/>
              <w:rPr>
                <w:rFonts w:ascii="Arial Narrow" w:hAnsi="Arial Narrow" w:cs="Arial"/>
                <w:sz w:val="20"/>
                <w:szCs w:val="20"/>
              </w:rPr>
            </w:pPr>
          </w:p>
        </w:tc>
        <w:tc>
          <w:tcPr>
            <w:tcW w:w="1132" w:type="dxa"/>
            <w:tcBorders>
              <w:top w:val="nil"/>
              <w:left w:val="nil"/>
              <w:bottom w:val="single" w:sz="4" w:space="0" w:color="auto"/>
              <w:right w:val="single" w:sz="4" w:space="0" w:color="auto"/>
            </w:tcBorders>
            <w:noWrap/>
            <w:vAlign w:val="bottom"/>
          </w:tcPr>
          <w:p w14:paraId="356EE975" w14:textId="77777777" w:rsidR="00CB48A5" w:rsidRDefault="00CB48A5" w:rsidP="00CB48A5">
            <w:pPr>
              <w:jc w:val="center"/>
              <w:rPr>
                <w:rFonts w:ascii="Arial Narrow" w:hAnsi="Arial Narrow" w:cs="Arial"/>
                <w:sz w:val="20"/>
                <w:szCs w:val="20"/>
              </w:rPr>
            </w:pPr>
          </w:p>
        </w:tc>
        <w:tc>
          <w:tcPr>
            <w:tcW w:w="1207" w:type="dxa"/>
            <w:tcBorders>
              <w:top w:val="nil"/>
              <w:left w:val="nil"/>
              <w:bottom w:val="single" w:sz="4" w:space="0" w:color="auto"/>
              <w:right w:val="single" w:sz="4" w:space="0" w:color="auto"/>
            </w:tcBorders>
            <w:noWrap/>
            <w:vAlign w:val="bottom"/>
          </w:tcPr>
          <w:p w14:paraId="7AFF0B16" w14:textId="77777777" w:rsidR="00CB48A5" w:rsidRDefault="00CB48A5" w:rsidP="00CB48A5">
            <w:pPr>
              <w:jc w:val="center"/>
              <w:rPr>
                <w:rFonts w:ascii="Arial Narrow" w:hAnsi="Arial Narrow" w:cs="Arial"/>
                <w:sz w:val="20"/>
                <w:szCs w:val="20"/>
              </w:rPr>
            </w:pPr>
          </w:p>
        </w:tc>
        <w:tc>
          <w:tcPr>
            <w:tcW w:w="1105" w:type="dxa"/>
            <w:tcBorders>
              <w:top w:val="nil"/>
              <w:left w:val="nil"/>
              <w:bottom w:val="single" w:sz="4" w:space="0" w:color="auto"/>
              <w:right w:val="single" w:sz="4" w:space="0" w:color="auto"/>
            </w:tcBorders>
            <w:noWrap/>
            <w:vAlign w:val="bottom"/>
          </w:tcPr>
          <w:p w14:paraId="2559462D" w14:textId="77777777" w:rsidR="00CB48A5" w:rsidRDefault="00CB48A5" w:rsidP="00CB48A5">
            <w:pPr>
              <w:jc w:val="center"/>
              <w:rPr>
                <w:rFonts w:ascii="Arial Narrow" w:hAnsi="Arial Narrow" w:cs="Arial"/>
                <w:sz w:val="20"/>
                <w:szCs w:val="20"/>
              </w:rPr>
            </w:pPr>
          </w:p>
        </w:tc>
        <w:tc>
          <w:tcPr>
            <w:tcW w:w="1088" w:type="dxa"/>
            <w:tcBorders>
              <w:top w:val="nil"/>
              <w:left w:val="nil"/>
              <w:bottom w:val="single" w:sz="4" w:space="0" w:color="auto"/>
              <w:right w:val="single" w:sz="4" w:space="0" w:color="auto"/>
            </w:tcBorders>
            <w:noWrap/>
            <w:vAlign w:val="bottom"/>
          </w:tcPr>
          <w:p w14:paraId="6CE5F780" w14:textId="77777777" w:rsidR="00CB48A5" w:rsidRDefault="00CB48A5" w:rsidP="00CB48A5">
            <w:pPr>
              <w:jc w:val="center"/>
              <w:rPr>
                <w:rFonts w:ascii="Arial Narrow" w:hAnsi="Arial Narrow" w:cs="Arial"/>
                <w:sz w:val="20"/>
                <w:szCs w:val="20"/>
              </w:rPr>
            </w:pPr>
          </w:p>
        </w:tc>
        <w:tc>
          <w:tcPr>
            <w:tcW w:w="1209" w:type="dxa"/>
            <w:tcBorders>
              <w:top w:val="nil"/>
              <w:left w:val="nil"/>
              <w:bottom w:val="single" w:sz="4" w:space="0" w:color="auto"/>
              <w:right w:val="single" w:sz="4" w:space="0" w:color="auto"/>
            </w:tcBorders>
            <w:noWrap/>
            <w:vAlign w:val="bottom"/>
          </w:tcPr>
          <w:p w14:paraId="4D54CA75" w14:textId="77777777" w:rsidR="00CB48A5" w:rsidRDefault="00CB48A5" w:rsidP="00CB48A5">
            <w:pPr>
              <w:jc w:val="center"/>
              <w:rPr>
                <w:rFonts w:ascii="Arial Narrow" w:hAnsi="Arial Narrow" w:cs="Arial"/>
                <w:sz w:val="20"/>
                <w:szCs w:val="20"/>
              </w:rPr>
            </w:pPr>
          </w:p>
        </w:tc>
      </w:tr>
      <w:tr w:rsidR="00CB48A5" w14:paraId="3DD3375F" w14:textId="77777777" w:rsidTr="00CB48A5">
        <w:trPr>
          <w:gridBefore w:val="1"/>
          <w:wBefore w:w="90" w:type="dxa"/>
          <w:trHeight w:val="69"/>
        </w:trPr>
        <w:tc>
          <w:tcPr>
            <w:tcW w:w="1803" w:type="dxa"/>
            <w:tcBorders>
              <w:top w:val="single" w:sz="4" w:space="0" w:color="auto"/>
              <w:left w:val="nil"/>
              <w:bottom w:val="single" w:sz="4" w:space="0" w:color="auto"/>
              <w:right w:val="nil"/>
            </w:tcBorders>
            <w:noWrap/>
            <w:vAlign w:val="bottom"/>
          </w:tcPr>
          <w:p w14:paraId="7EA93289" w14:textId="77777777" w:rsidR="00CB48A5" w:rsidRDefault="00CB48A5" w:rsidP="00CB48A5">
            <w:pPr>
              <w:rPr>
                <w:rFonts w:ascii="Arial Narrow" w:hAnsi="Arial Narrow" w:cs="Arial"/>
                <w:sz w:val="20"/>
                <w:szCs w:val="20"/>
              </w:rPr>
            </w:pPr>
          </w:p>
        </w:tc>
        <w:tc>
          <w:tcPr>
            <w:tcW w:w="1281" w:type="dxa"/>
            <w:tcBorders>
              <w:top w:val="single" w:sz="4" w:space="0" w:color="auto"/>
              <w:left w:val="nil"/>
              <w:bottom w:val="single" w:sz="4" w:space="0" w:color="auto"/>
              <w:right w:val="nil"/>
            </w:tcBorders>
            <w:noWrap/>
            <w:vAlign w:val="bottom"/>
          </w:tcPr>
          <w:p w14:paraId="3C049B58" w14:textId="77777777" w:rsidR="00CB48A5" w:rsidRDefault="00CB48A5" w:rsidP="00CB48A5">
            <w:pPr>
              <w:rPr>
                <w:rFonts w:ascii="Arial Narrow" w:hAnsi="Arial Narrow" w:cs="Arial"/>
                <w:sz w:val="20"/>
                <w:szCs w:val="20"/>
              </w:rPr>
            </w:pPr>
          </w:p>
        </w:tc>
        <w:tc>
          <w:tcPr>
            <w:tcW w:w="2335" w:type="dxa"/>
            <w:tcBorders>
              <w:top w:val="single" w:sz="4" w:space="0" w:color="auto"/>
              <w:left w:val="nil"/>
              <w:bottom w:val="single" w:sz="4" w:space="0" w:color="auto"/>
              <w:right w:val="nil"/>
            </w:tcBorders>
            <w:noWrap/>
            <w:vAlign w:val="bottom"/>
          </w:tcPr>
          <w:p w14:paraId="17C85643" w14:textId="77777777" w:rsidR="00CB48A5" w:rsidRDefault="00CB48A5" w:rsidP="00CB48A5">
            <w:pPr>
              <w:rPr>
                <w:rFonts w:ascii="Arial Narrow" w:hAnsi="Arial Narrow" w:cs="Arial"/>
                <w:sz w:val="20"/>
                <w:szCs w:val="20"/>
              </w:rPr>
            </w:pPr>
          </w:p>
        </w:tc>
        <w:tc>
          <w:tcPr>
            <w:tcW w:w="1088" w:type="dxa"/>
            <w:tcBorders>
              <w:top w:val="single" w:sz="4" w:space="0" w:color="auto"/>
              <w:left w:val="nil"/>
              <w:bottom w:val="single" w:sz="4" w:space="0" w:color="auto"/>
              <w:right w:val="nil"/>
            </w:tcBorders>
            <w:noWrap/>
            <w:vAlign w:val="bottom"/>
          </w:tcPr>
          <w:p w14:paraId="7BA21344" w14:textId="77777777" w:rsidR="00CB48A5" w:rsidRDefault="00CB48A5" w:rsidP="00CB48A5">
            <w:pPr>
              <w:rPr>
                <w:rFonts w:ascii="Arial Narrow" w:hAnsi="Arial Narrow" w:cs="Arial"/>
                <w:sz w:val="20"/>
                <w:szCs w:val="20"/>
              </w:rPr>
            </w:pPr>
          </w:p>
        </w:tc>
        <w:tc>
          <w:tcPr>
            <w:tcW w:w="1132" w:type="dxa"/>
            <w:tcBorders>
              <w:top w:val="single" w:sz="4" w:space="0" w:color="auto"/>
              <w:left w:val="nil"/>
              <w:bottom w:val="single" w:sz="4" w:space="0" w:color="auto"/>
              <w:right w:val="nil"/>
            </w:tcBorders>
            <w:noWrap/>
            <w:vAlign w:val="bottom"/>
          </w:tcPr>
          <w:p w14:paraId="13CA0A1F" w14:textId="77777777" w:rsidR="00CB48A5" w:rsidRDefault="00CB48A5" w:rsidP="00CB48A5">
            <w:pPr>
              <w:rPr>
                <w:rFonts w:ascii="Arial Narrow" w:hAnsi="Arial Narrow" w:cs="Arial"/>
                <w:sz w:val="20"/>
                <w:szCs w:val="20"/>
              </w:rPr>
            </w:pPr>
          </w:p>
        </w:tc>
        <w:tc>
          <w:tcPr>
            <w:tcW w:w="1207" w:type="dxa"/>
            <w:tcBorders>
              <w:top w:val="single" w:sz="4" w:space="0" w:color="auto"/>
              <w:left w:val="nil"/>
              <w:bottom w:val="single" w:sz="4" w:space="0" w:color="auto"/>
              <w:right w:val="nil"/>
            </w:tcBorders>
            <w:noWrap/>
            <w:vAlign w:val="bottom"/>
          </w:tcPr>
          <w:p w14:paraId="48F308D3" w14:textId="77777777" w:rsidR="00CB48A5" w:rsidRDefault="00CB48A5" w:rsidP="00CB48A5">
            <w:pPr>
              <w:rPr>
                <w:rFonts w:ascii="Arial Narrow" w:hAnsi="Arial Narrow" w:cs="Arial"/>
                <w:sz w:val="20"/>
                <w:szCs w:val="20"/>
              </w:rPr>
            </w:pPr>
          </w:p>
        </w:tc>
        <w:tc>
          <w:tcPr>
            <w:tcW w:w="1105" w:type="dxa"/>
            <w:tcBorders>
              <w:top w:val="single" w:sz="4" w:space="0" w:color="auto"/>
              <w:left w:val="nil"/>
              <w:bottom w:val="single" w:sz="4" w:space="0" w:color="auto"/>
              <w:right w:val="nil"/>
            </w:tcBorders>
            <w:noWrap/>
            <w:vAlign w:val="bottom"/>
          </w:tcPr>
          <w:p w14:paraId="2EA65E05" w14:textId="77777777" w:rsidR="00CB48A5" w:rsidRDefault="00CB48A5" w:rsidP="00CB48A5">
            <w:pPr>
              <w:rPr>
                <w:rFonts w:ascii="Arial Narrow" w:hAnsi="Arial Narrow" w:cs="Arial"/>
                <w:sz w:val="20"/>
                <w:szCs w:val="20"/>
              </w:rPr>
            </w:pPr>
          </w:p>
        </w:tc>
        <w:tc>
          <w:tcPr>
            <w:tcW w:w="1088" w:type="dxa"/>
            <w:tcBorders>
              <w:top w:val="single" w:sz="4" w:space="0" w:color="auto"/>
              <w:left w:val="nil"/>
              <w:bottom w:val="single" w:sz="4" w:space="0" w:color="auto"/>
              <w:right w:val="nil"/>
            </w:tcBorders>
            <w:noWrap/>
            <w:vAlign w:val="bottom"/>
          </w:tcPr>
          <w:p w14:paraId="3F71B7B7" w14:textId="77777777" w:rsidR="00CB48A5" w:rsidRDefault="00CB48A5" w:rsidP="00CB48A5">
            <w:pPr>
              <w:rPr>
                <w:rFonts w:ascii="Arial Narrow" w:hAnsi="Arial Narrow" w:cs="Arial"/>
                <w:sz w:val="20"/>
                <w:szCs w:val="20"/>
              </w:rPr>
            </w:pPr>
          </w:p>
        </w:tc>
        <w:tc>
          <w:tcPr>
            <w:tcW w:w="1209" w:type="dxa"/>
            <w:tcBorders>
              <w:top w:val="single" w:sz="4" w:space="0" w:color="auto"/>
              <w:left w:val="nil"/>
              <w:bottom w:val="single" w:sz="4" w:space="0" w:color="auto"/>
              <w:right w:val="nil"/>
            </w:tcBorders>
            <w:noWrap/>
            <w:vAlign w:val="bottom"/>
          </w:tcPr>
          <w:p w14:paraId="08A1AF6A" w14:textId="77777777" w:rsidR="00CB48A5" w:rsidRDefault="00CB48A5" w:rsidP="00CB48A5">
            <w:pPr>
              <w:rPr>
                <w:rFonts w:ascii="Arial Narrow" w:hAnsi="Arial Narrow" w:cs="Arial"/>
                <w:sz w:val="20"/>
                <w:szCs w:val="20"/>
              </w:rPr>
            </w:pPr>
          </w:p>
        </w:tc>
      </w:tr>
    </w:tbl>
    <w:p w14:paraId="6B000463" w14:textId="77777777" w:rsidR="00CB48A5" w:rsidRDefault="00CB48A5" w:rsidP="00CB48A5">
      <w:pPr>
        <w:jc w:val="both"/>
        <w:rPr>
          <w:rFonts w:ascii="Arial" w:hAnsi="Arial" w:cs="Arial"/>
        </w:rPr>
      </w:pPr>
    </w:p>
    <w:p w14:paraId="7AB531BD" w14:textId="77777777" w:rsidR="00CB48A5" w:rsidRDefault="00CB48A5" w:rsidP="00CB48A5">
      <w:pPr>
        <w:jc w:val="both"/>
        <w:rPr>
          <w:rFonts w:ascii="Arial" w:hAnsi="Arial" w:cs="Arial"/>
        </w:rPr>
      </w:pPr>
    </w:p>
    <w:p w14:paraId="14420F88" w14:textId="77777777" w:rsidR="00CB48A5" w:rsidRDefault="00CB48A5" w:rsidP="00CB48A5">
      <w:pPr>
        <w:jc w:val="both"/>
        <w:rPr>
          <w:rFonts w:ascii="Arial" w:hAnsi="Arial" w:cs="Arial"/>
        </w:rPr>
      </w:pPr>
    </w:p>
    <w:p w14:paraId="455A8F3A" w14:textId="77777777" w:rsidR="00CB48A5" w:rsidRDefault="00CB48A5" w:rsidP="00CB48A5">
      <w:pPr>
        <w:jc w:val="both"/>
        <w:rPr>
          <w:rFonts w:ascii="Arial" w:hAnsi="Arial" w:cs="Arial"/>
        </w:rPr>
      </w:pPr>
    </w:p>
    <w:p w14:paraId="3E356E1A" w14:textId="77777777" w:rsidR="00CB48A5" w:rsidRDefault="00CB48A5" w:rsidP="00CB48A5">
      <w:pPr>
        <w:jc w:val="both"/>
        <w:rPr>
          <w:rFonts w:ascii="Arial" w:hAnsi="Arial" w:cs="Arial"/>
        </w:rPr>
      </w:pPr>
    </w:p>
    <w:p w14:paraId="22CDA09B" w14:textId="77777777" w:rsidR="00CB48A5" w:rsidRDefault="00CB48A5" w:rsidP="00CB48A5">
      <w:pPr>
        <w:jc w:val="both"/>
        <w:rPr>
          <w:rFonts w:ascii="Arial" w:hAnsi="Arial" w:cs="Arial"/>
        </w:rPr>
      </w:pPr>
    </w:p>
    <w:p w14:paraId="459726E3" w14:textId="77777777" w:rsidR="00CB48A5" w:rsidRDefault="00CB48A5" w:rsidP="00CB48A5">
      <w:pPr>
        <w:jc w:val="both"/>
        <w:rPr>
          <w:rFonts w:ascii="Arial" w:hAnsi="Arial" w:cs="Arial"/>
        </w:rPr>
      </w:pPr>
    </w:p>
    <w:p w14:paraId="52BB9E5E" w14:textId="77777777" w:rsidR="00CB48A5" w:rsidRDefault="00CB48A5" w:rsidP="00CB48A5">
      <w:pPr>
        <w:jc w:val="both"/>
        <w:rPr>
          <w:rFonts w:ascii="Arial" w:hAnsi="Arial" w:cs="Arial"/>
        </w:rPr>
      </w:pPr>
    </w:p>
    <w:p w14:paraId="02B75611" w14:textId="77777777" w:rsidR="00CB48A5" w:rsidRDefault="00CB48A5" w:rsidP="00CB48A5">
      <w:pPr>
        <w:jc w:val="both"/>
        <w:rPr>
          <w:rFonts w:ascii="Arial" w:hAnsi="Arial" w:cs="Arial"/>
        </w:rPr>
      </w:pPr>
    </w:p>
    <w:p w14:paraId="4E6D7C74" w14:textId="77777777" w:rsidR="00CB48A5" w:rsidRDefault="00CB48A5" w:rsidP="00CB48A5">
      <w:pPr>
        <w:jc w:val="both"/>
        <w:rPr>
          <w:rFonts w:ascii="Arial" w:hAnsi="Arial" w:cs="Arial"/>
        </w:rPr>
      </w:pPr>
    </w:p>
    <w:p w14:paraId="594C4369" w14:textId="77777777" w:rsidR="00CB48A5" w:rsidRDefault="00CB48A5" w:rsidP="00CB48A5">
      <w:pPr>
        <w:jc w:val="both"/>
        <w:rPr>
          <w:rFonts w:ascii="Arial" w:hAnsi="Arial" w:cs="Arial"/>
        </w:rPr>
      </w:pPr>
    </w:p>
    <w:p w14:paraId="5DC2F8BF" w14:textId="77777777" w:rsidR="00CB48A5" w:rsidRDefault="00CB48A5" w:rsidP="00CB48A5">
      <w:pPr>
        <w:jc w:val="both"/>
        <w:rPr>
          <w:rFonts w:ascii="Arial" w:hAnsi="Arial" w:cs="Arial"/>
        </w:rPr>
      </w:pPr>
    </w:p>
    <w:p w14:paraId="1BCD9CEB" w14:textId="77777777" w:rsidR="00CB48A5" w:rsidRDefault="00CB48A5" w:rsidP="00CB48A5">
      <w:pPr>
        <w:jc w:val="both"/>
        <w:rPr>
          <w:rFonts w:ascii="Arial" w:hAnsi="Arial" w:cs="Arial"/>
        </w:rPr>
      </w:pPr>
    </w:p>
    <w:p w14:paraId="3A099B91" w14:textId="77777777" w:rsidR="00CB48A5" w:rsidRDefault="00CB48A5" w:rsidP="00CB48A5">
      <w:pPr>
        <w:jc w:val="both"/>
        <w:rPr>
          <w:rFonts w:ascii="Arial" w:hAnsi="Arial" w:cs="Arial"/>
        </w:rPr>
      </w:pPr>
    </w:p>
    <w:p w14:paraId="1DA1EC5C" w14:textId="77777777" w:rsidR="00CB48A5" w:rsidRDefault="00CB48A5" w:rsidP="00CB48A5">
      <w:pPr>
        <w:jc w:val="both"/>
        <w:rPr>
          <w:rFonts w:ascii="Arial" w:hAnsi="Arial" w:cs="Arial"/>
        </w:rPr>
      </w:pPr>
    </w:p>
    <w:p w14:paraId="67F5415D" w14:textId="77777777" w:rsidR="00CB48A5" w:rsidRDefault="00CB48A5" w:rsidP="00CB48A5">
      <w:pPr>
        <w:jc w:val="both"/>
        <w:rPr>
          <w:rFonts w:ascii="Arial" w:hAnsi="Arial" w:cs="Arial"/>
        </w:rPr>
      </w:pPr>
    </w:p>
    <w:p w14:paraId="46D9729D" w14:textId="77777777" w:rsidR="00CB48A5" w:rsidRDefault="00CB48A5" w:rsidP="00CB48A5">
      <w:pPr>
        <w:jc w:val="both"/>
        <w:rPr>
          <w:rFonts w:ascii="Arial" w:hAnsi="Arial" w:cs="Arial"/>
        </w:rPr>
      </w:pPr>
    </w:p>
    <w:p w14:paraId="1F0EC51B" w14:textId="77777777" w:rsidR="00CB48A5" w:rsidRDefault="00CB48A5" w:rsidP="00CB48A5">
      <w:pPr>
        <w:jc w:val="both"/>
        <w:rPr>
          <w:rFonts w:ascii="Arial" w:hAnsi="Arial" w:cs="Arial"/>
        </w:rPr>
      </w:pPr>
    </w:p>
    <w:p w14:paraId="14AC6F02" w14:textId="77777777" w:rsidR="00CB48A5" w:rsidRDefault="00CB48A5" w:rsidP="00CB48A5">
      <w:pPr>
        <w:jc w:val="both"/>
        <w:rPr>
          <w:rFonts w:ascii="Arial" w:hAnsi="Arial" w:cs="Arial"/>
        </w:rPr>
      </w:pPr>
    </w:p>
    <w:p w14:paraId="362B5D2B" w14:textId="77777777" w:rsidR="00CB48A5" w:rsidRDefault="00CB48A5" w:rsidP="00CB48A5">
      <w:pPr>
        <w:jc w:val="both"/>
        <w:rPr>
          <w:rFonts w:ascii="Arial" w:hAnsi="Arial" w:cs="Arial"/>
        </w:rPr>
      </w:pPr>
    </w:p>
    <w:p w14:paraId="38A2125D" w14:textId="77777777" w:rsidR="00CB48A5" w:rsidRDefault="00CB48A5" w:rsidP="00CB48A5">
      <w:pPr>
        <w:jc w:val="both"/>
        <w:rPr>
          <w:rFonts w:ascii="Arial" w:hAnsi="Arial" w:cs="Arial"/>
        </w:rPr>
      </w:pPr>
    </w:p>
    <w:p w14:paraId="3CA74829" w14:textId="77777777" w:rsidR="00CB48A5" w:rsidRDefault="00CB48A5" w:rsidP="00CB48A5">
      <w:pPr>
        <w:jc w:val="both"/>
        <w:rPr>
          <w:rFonts w:ascii="Arial" w:hAnsi="Arial" w:cs="Arial"/>
        </w:rPr>
      </w:pPr>
    </w:p>
    <w:p w14:paraId="78882695" w14:textId="77777777" w:rsidR="00CB48A5" w:rsidRDefault="00CB48A5" w:rsidP="00CB48A5">
      <w:pPr>
        <w:jc w:val="both"/>
        <w:rPr>
          <w:rFonts w:ascii="Arial" w:hAnsi="Arial" w:cs="Arial"/>
        </w:rPr>
      </w:pPr>
    </w:p>
    <w:p w14:paraId="1A3D0C3B" w14:textId="77777777" w:rsidR="00CB48A5" w:rsidRDefault="00CB48A5" w:rsidP="00CB48A5">
      <w:pPr>
        <w:jc w:val="both"/>
        <w:rPr>
          <w:rFonts w:ascii="Arial" w:hAnsi="Arial" w:cs="Arial"/>
        </w:rPr>
      </w:pPr>
    </w:p>
    <w:p w14:paraId="330AEEB4" w14:textId="77777777" w:rsidR="00CB48A5" w:rsidRDefault="00CB48A5" w:rsidP="00CB48A5">
      <w:pPr>
        <w:jc w:val="both"/>
        <w:rPr>
          <w:rFonts w:ascii="Arial" w:hAnsi="Arial" w:cs="Arial"/>
        </w:rPr>
      </w:pPr>
    </w:p>
    <w:p w14:paraId="45743CDE" w14:textId="77777777" w:rsidR="00CB48A5" w:rsidRDefault="00CB48A5" w:rsidP="00CB48A5">
      <w:pPr>
        <w:ind w:right="23"/>
        <w:jc w:val="center"/>
        <w:rPr>
          <w:rFonts w:ascii="Arial Narrow" w:hAnsi="Arial Narrow"/>
          <w:b/>
        </w:rPr>
      </w:pPr>
    </w:p>
    <w:p w14:paraId="174FE372" w14:textId="77777777" w:rsidR="00CB48A5" w:rsidRDefault="00CB48A5" w:rsidP="00CB48A5">
      <w:pPr>
        <w:ind w:right="23"/>
        <w:jc w:val="center"/>
        <w:rPr>
          <w:rFonts w:ascii="Arial Narrow" w:hAnsi="Arial Narrow"/>
          <w:b/>
        </w:rPr>
      </w:pPr>
    </w:p>
    <w:p w14:paraId="6ED55B3C" w14:textId="77777777" w:rsidR="00CB48A5" w:rsidRDefault="00CB48A5" w:rsidP="00CB48A5">
      <w:pPr>
        <w:ind w:right="23"/>
        <w:jc w:val="center"/>
        <w:rPr>
          <w:rFonts w:ascii="Arial Narrow" w:hAnsi="Arial Narrow"/>
          <w:b/>
        </w:rPr>
      </w:pPr>
    </w:p>
    <w:p w14:paraId="0A1A104D" w14:textId="77777777" w:rsidR="00CB48A5" w:rsidRDefault="00CB48A5" w:rsidP="00CB48A5">
      <w:pPr>
        <w:ind w:right="23"/>
        <w:jc w:val="center"/>
        <w:rPr>
          <w:rFonts w:ascii="Arial Narrow" w:hAnsi="Arial Narrow"/>
          <w:b/>
        </w:rPr>
      </w:pPr>
    </w:p>
    <w:p w14:paraId="24F0050F" w14:textId="77777777" w:rsidR="00CB48A5" w:rsidRDefault="00CB48A5" w:rsidP="00CB48A5">
      <w:pPr>
        <w:ind w:right="23"/>
        <w:jc w:val="center"/>
        <w:rPr>
          <w:rFonts w:ascii="Arial Narrow" w:hAnsi="Arial Narrow"/>
          <w:b/>
        </w:rPr>
      </w:pPr>
    </w:p>
    <w:p w14:paraId="26FED4EF" w14:textId="77777777" w:rsidR="00CB48A5" w:rsidRDefault="00CB48A5" w:rsidP="00CB48A5">
      <w:pPr>
        <w:ind w:right="23"/>
        <w:jc w:val="center"/>
        <w:rPr>
          <w:rFonts w:ascii="Arial Narrow" w:hAnsi="Arial Narrow"/>
          <w:b/>
        </w:rPr>
      </w:pPr>
    </w:p>
    <w:p w14:paraId="193BAF6A" w14:textId="77777777" w:rsidR="00CB48A5" w:rsidRDefault="00CB48A5" w:rsidP="00CB48A5">
      <w:pPr>
        <w:ind w:right="23"/>
        <w:jc w:val="center"/>
        <w:rPr>
          <w:rFonts w:ascii="Arial Narrow" w:hAnsi="Arial Narrow"/>
          <w:b/>
        </w:rPr>
      </w:pPr>
    </w:p>
    <w:p w14:paraId="21C54023" w14:textId="77777777" w:rsidR="00CB48A5" w:rsidRDefault="00CB48A5" w:rsidP="00CB48A5">
      <w:pPr>
        <w:ind w:right="23"/>
        <w:jc w:val="center"/>
        <w:rPr>
          <w:rFonts w:ascii="Arial Narrow" w:hAnsi="Arial Narrow"/>
          <w:b/>
        </w:rPr>
      </w:pPr>
    </w:p>
    <w:p w14:paraId="273A5542" w14:textId="77777777" w:rsidR="00CB48A5" w:rsidRDefault="00CB48A5" w:rsidP="00CB48A5">
      <w:pPr>
        <w:ind w:right="23"/>
        <w:jc w:val="center"/>
        <w:rPr>
          <w:rFonts w:ascii="Arial Narrow" w:hAnsi="Arial Narrow"/>
          <w:b/>
        </w:rPr>
      </w:pPr>
    </w:p>
    <w:p w14:paraId="03E596F4" w14:textId="77777777" w:rsidR="00CB48A5" w:rsidRDefault="00CB48A5" w:rsidP="00CB48A5">
      <w:pPr>
        <w:ind w:right="23"/>
        <w:jc w:val="center"/>
        <w:rPr>
          <w:rFonts w:ascii="Arial Narrow" w:hAnsi="Arial Narrow"/>
          <w:b/>
        </w:rPr>
      </w:pPr>
    </w:p>
    <w:p w14:paraId="19DCB72E" w14:textId="77777777" w:rsidR="00CB48A5" w:rsidRDefault="00CB48A5" w:rsidP="00CB48A5">
      <w:pPr>
        <w:ind w:right="23"/>
        <w:jc w:val="center"/>
        <w:rPr>
          <w:rFonts w:ascii="Arial Narrow" w:hAnsi="Arial Narrow"/>
          <w:b/>
        </w:rPr>
      </w:pPr>
      <w:r>
        <w:rPr>
          <w:rFonts w:ascii="Arial Narrow" w:hAnsi="Arial Narrow"/>
          <w:b/>
        </w:rPr>
        <w:t>LISTA DE DESTINOS DE LA PRESTACIÓN DE LOS SERVICIOS</w:t>
      </w:r>
    </w:p>
    <w:p w14:paraId="436C1D74" w14:textId="77777777" w:rsidR="00CB48A5" w:rsidRDefault="00CB48A5" w:rsidP="00CB48A5">
      <w:pPr>
        <w:ind w:hanging="540"/>
        <w:rPr>
          <w:rFonts w:ascii="Arial Narrow" w:hAnsi="Arial Narrow" w:cs="Arial"/>
        </w:rPr>
      </w:pPr>
    </w:p>
    <w:p w14:paraId="25B2B865" w14:textId="77777777" w:rsidR="00CB48A5" w:rsidRDefault="00CB48A5" w:rsidP="00CB48A5">
      <w:pPr>
        <w:rPr>
          <w:rFonts w:ascii="Arial Narrow" w:hAnsi="Arial Narrow" w:cs="Arial"/>
        </w:rPr>
      </w:pPr>
      <w:r>
        <w:rPr>
          <w:rFonts w:ascii="Arial Narrow" w:hAnsi="Arial Narrow" w:cs="Arial"/>
        </w:rPr>
        <w:t>Nota: Se deberán listar todos los destinos considerados para la prestación de los servicios.</w:t>
      </w:r>
    </w:p>
    <w:p w14:paraId="5458B895" w14:textId="77777777" w:rsidR="00CB48A5" w:rsidRDefault="00CB48A5" w:rsidP="00CB48A5">
      <w:pPr>
        <w:rPr>
          <w:rFonts w:ascii="Arial Narrow" w:hAnsi="Arial Narrow"/>
        </w:rPr>
      </w:pPr>
    </w:p>
    <w:tbl>
      <w:tblPr>
        <w:tblpPr w:leftFromText="141" w:rightFromText="141" w:vertAnchor="text" w:horzAnchor="margin" w:tblpXSpec="center" w:tblpY="-196"/>
        <w:tblW w:w="12035" w:type="dxa"/>
        <w:tblLayout w:type="fixed"/>
        <w:tblCellMar>
          <w:left w:w="70" w:type="dxa"/>
          <w:right w:w="70" w:type="dxa"/>
        </w:tblCellMar>
        <w:tblLook w:val="0000" w:firstRow="0" w:lastRow="0" w:firstColumn="0" w:lastColumn="0" w:noHBand="0" w:noVBand="0"/>
      </w:tblPr>
      <w:tblGrid>
        <w:gridCol w:w="2642"/>
        <w:gridCol w:w="2038"/>
        <w:gridCol w:w="1997"/>
        <w:gridCol w:w="2178"/>
        <w:gridCol w:w="1997"/>
        <w:gridCol w:w="1183"/>
      </w:tblGrid>
      <w:tr w:rsidR="00CB48A5" w14:paraId="5CF8A03E" w14:textId="77777777" w:rsidTr="00CB48A5">
        <w:trPr>
          <w:trHeight w:val="867"/>
        </w:trPr>
        <w:tc>
          <w:tcPr>
            <w:tcW w:w="2642" w:type="dxa"/>
            <w:tcBorders>
              <w:top w:val="single" w:sz="4" w:space="0" w:color="auto"/>
              <w:left w:val="single" w:sz="4" w:space="0" w:color="auto"/>
              <w:bottom w:val="single" w:sz="4" w:space="0" w:color="auto"/>
              <w:right w:val="single" w:sz="4" w:space="0" w:color="auto"/>
            </w:tcBorders>
            <w:vAlign w:val="center"/>
          </w:tcPr>
          <w:p w14:paraId="6AAE0750"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NOMBRE DEL AREA</w:t>
            </w:r>
          </w:p>
        </w:tc>
        <w:tc>
          <w:tcPr>
            <w:tcW w:w="2038" w:type="dxa"/>
            <w:tcBorders>
              <w:top w:val="single" w:sz="4" w:space="0" w:color="auto"/>
              <w:left w:val="nil"/>
              <w:bottom w:val="single" w:sz="4" w:space="0" w:color="auto"/>
              <w:right w:val="single" w:sz="4" w:space="0" w:color="auto"/>
            </w:tcBorders>
            <w:vAlign w:val="center"/>
          </w:tcPr>
          <w:p w14:paraId="315B8A70"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CLAVE</w:t>
            </w:r>
          </w:p>
        </w:tc>
        <w:tc>
          <w:tcPr>
            <w:tcW w:w="1997" w:type="dxa"/>
            <w:tcBorders>
              <w:top w:val="single" w:sz="4" w:space="0" w:color="auto"/>
              <w:left w:val="nil"/>
              <w:bottom w:val="single" w:sz="4" w:space="0" w:color="auto"/>
              <w:right w:val="single" w:sz="4" w:space="0" w:color="auto"/>
            </w:tcBorders>
            <w:vAlign w:val="center"/>
          </w:tcPr>
          <w:p w14:paraId="1FDAC6A0"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DOMICILIO</w:t>
            </w:r>
          </w:p>
        </w:tc>
        <w:tc>
          <w:tcPr>
            <w:tcW w:w="2178" w:type="dxa"/>
            <w:tcBorders>
              <w:top w:val="single" w:sz="4" w:space="0" w:color="auto"/>
              <w:left w:val="nil"/>
              <w:bottom w:val="single" w:sz="4" w:space="0" w:color="auto"/>
              <w:right w:val="single" w:sz="4" w:space="0" w:color="auto"/>
            </w:tcBorders>
            <w:vAlign w:val="center"/>
          </w:tcPr>
          <w:p w14:paraId="2702BD18"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RESPONSABLE DE LA RECEPCIÓN</w:t>
            </w:r>
          </w:p>
        </w:tc>
        <w:tc>
          <w:tcPr>
            <w:tcW w:w="1997" w:type="dxa"/>
            <w:tcBorders>
              <w:top w:val="single" w:sz="4" w:space="0" w:color="auto"/>
              <w:left w:val="nil"/>
              <w:bottom w:val="single" w:sz="4" w:space="0" w:color="auto"/>
              <w:right w:val="single" w:sz="4" w:space="0" w:color="auto"/>
            </w:tcBorders>
            <w:vAlign w:val="center"/>
          </w:tcPr>
          <w:p w14:paraId="2F1D1ACF"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CARGO</w:t>
            </w:r>
          </w:p>
        </w:tc>
        <w:tc>
          <w:tcPr>
            <w:tcW w:w="1183" w:type="dxa"/>
            <w:tcBorders>
              <w:top w:val="single" w:sz="4" w:space="0" w:color="auto"/>
              <w:left w:val="nil"/>
              <w:bottom w:val="single" w:sz="4" w:space="0" w:color="auto"/>
              <w:right w:val="single" w:sz="4" w:space="0" w:color="auto"/>
            </w:tcBorders>
            <w:vAlign w:val="center"/>
          </w:tcPr>
          <w:p w14:paraId="0A9A4FEB" w14:textId="77777777" w:rsidR="00CB48A5" w:rsidRDefault="00CB48A5" w:rsidP="00CB48A5">
            <w:pPr>
              <w:jc w:val="center"/>
              <w:rPr>
                <w:rFonts w:ascii="Arial Narrow" w:hAnsi="Arial Narrow" w:cs="Arial"/>
                <w:b/>
                <w:bCs/>
                <w:sz w:val="20"/>
                <w:szCs w:val="20"/>
              </w:rPr>
            </w:pPr>
            <w:r>
              <w:rPr>
                <w:rFonts w:ascii="Arial Narrow" w:hAnsi="Arial Narrow" w:cs="Arial"/>
                <w:b/>
                <w:bCs/>
                <w:sz w:val="20"/>
                <w:szCs w:val="20"/>
              </w:rPr>
              <w:t>TELÉFONO</w:t>
            </w:r>
          </w:p>
        </w:tc>
      </w:tr>
      <w:tr w:rsidR="00CB48A5" w14:paraId="4280B4D2" w14:textId="77777777" w:rsidTr="00CB48A5">
        <w:trPr>
          <w:trHeight w:val="852"/>
        </w:trPr>
        <w:tc>
          <w:tcPr>
            <w:tcW w:w="2642" w:type="dxa"/>
            <w:tcBorders>
              <w:top w:val="nil"/>
              <w:left w:val="single" w:sz="4" w:space="0" w:color="auto"/>
              <w:bottom w:val="single" w:sz="4" w:space="0" w:color="auto"/>
              <w:right w:val="single" w:sz="4" w:space="0" w:color="auto"/>
            </w:tcBorders>
            <w:noWrap/>
            <w:vAlign w:val="bottom"/>
          </w:tcPr>
          <w:p w14:paraId="49285B5D" w14:textId="77777777" w:rsidR="00CB48A5" w:rsidRDefault="00CB48A5" w:rsidP="00CB48A5">
            <w:pPr>
              <w:jc w:val="center"/>
              <w:rPr>
                <w:rFonts w:ascii="Arial Narrow" w:hAnsi="Arial Narrow" w:cs="Arial"/>
                <w:sz w:val="20"/>
                <w:szCs w:val="20"/>
              </w:rPr>
            </w:pPr>
          </w:p>
        </w:tc>
        <w:tc>
          <w:tcPr>
            <w:tcW w:w="2038" w:type="dxa"/>
            <w:tcBorders>
              <w:top w:val="nil"/>
              <w:left w:val="nil"/>
              <w:bottom w:val="single" w:sz="4" w:space="0" w:color="auto"/>
              <w:right w:val="single" w:sz="4" w:space="0" w:color="auto"/>
            </w:tcBorders>
            <w:noWrap/>
            <w:vAlign w:val="bottom"/>
          </w:tcPr>
          <w:p w14:paraId="2C45EDC1"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11BEDF55" w14:textId="77777777" w:rsidR="00CB48A5" w:rsidRDefault="00CB48A5" w:rsidP="00CB48A5">
            <w:pPr>
              <w:jc w:val="center"/>
              <w:rPr>
                <w:rFonts w:ascii="Arial Narrow" w:hAnsi="Arial Narrow" w:cs="Arial"/>
                <w:sz w:val="20"/>
                <w:szCs w:val="20"/>
              </w:rPr>
            </w:pPr>
          </w:p>
        </w:tc>
        <w:tc>
          <w:tcPr>
            <w:tcW w:w="2178" w:type="dxa"/>
            <w:tcBorders>
              <w:top w:val="nil"/>
              <w:left w:val="nil"/>
              <w:bottom w:val="single" w:sz="4" w:space="0" w:color="auto"/>
              <w:right w:val="single" w:sz="4" w:space="0" w:color="auto"/>
            </w:tcBorders>
            <w:noWrap/>
            <w:vAlign w:val="bottom"/>
          </w:tcPr>
          <w:p w14:paraId="628A67AA"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72B7CFE7" w14:textId="77777777" w:rsidR="00CB48A5" w:rsidRDefault="00CB48A5" w:rsidP="00CB48A5">
            <w:pPr>
              <w:jc w:val="center"/>
              <w:rPr>
                <w:rFonts w:ascii="Arial Narrow" w:hAnsi="Arial Narrow" w:cs="Arial"/>
                <w:sz w:val="20"/>
                <w:szCs w:val="20"/>
              </w:rPr>
            </w:pPr>
          </w:p>
        </w:tc>
        <w:tc>
          <w:tcPr>
            <w:tcW w:w="1183" w:type="dxa"/>
            <w:tcBorders>
              <w:top w:val="nil"/>
              <w:left w:val="nil"/>
              <w:bottom w:val="single" w:sz="4" w:space="0" w:color="auto"/>
              <w:right w:val="single" w:sz="4" w:space="0" w:color="auto"/>
            </w:tcBorders>
            <w:noWrap/>
            <w:vAlign w:val="bottom"/>
          </w:tcPr>
          <w:p w14:paraId="10AFC762" w14:textId="77777777" w:rsidR="00CB48A5" w:rsidRDefault="00CB48A5" w:rsidP="00CB48A5">
            <w:pPr>
              <w:jc w:val="center"/>
              <w:rPr>
                <w:rFonts w:ascii="Arial Narrow" w:hAnsi="Arial Narrow" w:cs="Arial"/>
                <w:sz w:val="20"/>
                <w:szCs w:val="20"/>
              </w:rPr>
            </w:pPr>
          </w:p>
        </w:tc>
      </w:tr>
      <w:tr w:rsidR="00CB48A5" w14:paraId="25B96C21" w14:textId="77777777" w:rsidTr="00CB48A5">
        <w:trPr>
          <w:trHeight w:val="852"/>
        </w:trPr>
        <w:tc>
          <w:tcPr>
            <w:tcW w:w="2642" w:type="dxa"/>
            <w:tcBorders>
              <w:top w:val="nil"/>
              <w:left w:val="single" w:sz="4" w:space="0" w:color="auto"/>
              <w:bottom w:val="single" w:sz="4" w:space="0" w:color="auto"/>
              <w:right w:val="single" w:sz="4" w:space="0" w:color="auto"/>
            </w:tcBorders>
            <w:noWrap/>
            <w:vAlign w:val="bottom"/>
          </w:tcPr>
          <w:p w14:paraId="5EA5BB4C" w14:textId="77777777" w:rsidR="00CB48A5" w:rsidRDefault="00CB48A5" w:rsidP="00CB48A5">
            <w:pPr>
              <w:jc w:val="center"/>
              <w:rPr>
                <w:rFonts w:ascii="Arial Narrow" w:hAnsi="Arial Narrow" w:cs="Arial"/>
                <w:sz w:val="20"/>
                <w:szCs w:val="20"/>
              </w:rPr>
            </w:pPr>
          </w:p>
        </w:tc>
        <w:tc>
          <w:tcPr>
            <w:tcW w:w="2038" w:type="dxa"/>
            <w:tcBorders>
              <w:top w:val="nil"/>
              <w:left w:val="nil"/>
              <w:bottom w:val="single" w:sz="4" w:space="0" w:color="auto"/>
              <w:right w:val="single" w:sz="4" w:space="0" w:color="auto"/>
            </w:tcBorders>
            <w:noWrap/>
            <w:vAlign w:val="bottom"/>
          </w:tcPr>
          <w:p w14:paraId="170F38BD"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3E00743D" w14:textId="77777777" w:rsidR="00CB48A5" w:rsidRDefault="00CB48A5" w:rsidP="00CB48A5">
            <w:pPr>
              <w:jc w:val="center"/>
              <w:rPr>
                <w:rFonts w:ascii="Arial Narrow" w:hAnsi="Arial Narrow" w:cs="Arial"/>
                <w:sz w:val="20"/>
                <w:szCs w:val="20"/>
              </w:rPr>
            </w:pPr>
          </w:p>
        </w:tc>
        <w:tc>
          <w:tcPr>
            <w:tcW w:w="2178" w:type="dxa"/>
            <w:tcBorders>
              <w:top w:val="nil"/>
              <w:left w:val="nil"/>
              <w:bottom w:val="single" w:sz="4" w:space="0" w:color="auto"/>
              <w:right w:val="single" w:sz="4" w:space="0" w:color="auto"/>
            </w:tcBorders>
            <w:noWrap/>
            <w:vAlign w:val="bottom"/>
          </w:tcPr>
          <w:p w14:paraId="3278303D"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47DF531A" w14:textId="77777777" w:rsidR="00CB48A5" w:rsidRDefault="00CB48A5" w:rsidP="00CB48A5">
            <w:pPr>
              <w:jc w:val="center"/>
              <w:rPr>
                <w:rFonts w:ascii="Arial Narrow" w:hAnsi="Arial Narrow" w:cs="Arial"/>
                <w:sz w:val="20"/>
                <w:szCs w:val="20"/>
              </w:rPr>
            </w:pPr>
          </w:p>
        </w:tc>
        <w:tc>
          <w:tcPr>
            <w:tcW w:w="1183" w:type="dxa"/>
            <w:tcBorders>
              <w:top w:val="nil"/>
              <w:left w:val="nil"/>
              <w:bottom w:val="single" w:sz="4" w:space="0" w:color="auto"/>
              <w:right w:val="single" w:sz="4" w:space="0" w:color="auto"/>
            </w:tcBorders>
            <w:noWrap/>
            <w:vAlign w:val="bottom"/>
          </w:tcPr>
          <w:p w14:paraId="5D83D619" w14:textId="77777777" w:rsidR="00CB48A5" w:rsidRDefault="00CB48A5" w:rsidP="00CB48A5">
            <w:pPr>
              <w:jc w:val="center"/>
              <w:rPr>
                <w:rFonts w:ascii="Arial Narrow" w:hAnsi="Arial Narrow" w:cs="Arial"/>
                <w:sz w:val="20"/>
                <w:szCs w:val="20"/>
              </w:rPr>
            </w:pPr>
          </w:p>
        </w:tc>
      </w:tr>
      <w:tr w:rsidR="00CB48A5" w14:paraId="604B4C00" w14:textId="77777777" w:rsidTr="00CB48A5">
        <w:trPr>
          <w:trHeight w:val="852"/>
        </w:trPr>
        <w:tc>
          <w:tcPr>
            <w:tcW w:w="2642" w:type="dxa"/>
            <w:tcBorders>
              <w:top w:val="nil"/>
              <w:left w:val="single" w:sz="4" w:space="0" w:color="auto"/>
              <w:bottom w:val="single" w:sz="4" w:space="0" w:color="auto"/>
              <w:right w:val="single" w:sz="4" w:space="0" w:color="auto"/>
            </w:tcBorders>
            <w:noWrap/>
            <w:vAlign w:val="bottom"/>
          </w:tcPr>
          <w:p w14:paraId="5575E8CE" w14:textId="77777777" w:rsidR="00CB48A5" w:rsidRDefault="00CB48A5" w:rsidP="00CB48A5">
            <w:pPr>
              <w:jc w:val="center"/>
              <w:rPr>
                <w:rFonts w:ascii="Arial Narrow" w:hAnsi="Arial Narrow" w:cs="Arial"/>
                <w:sz w:val="20"/>
                <w:szCs w:val="20"/>
              </w:rPr>
            </w:pPr>
          </w:p>
        </w:tc>
        <w:tc>
          <w:tcPr>
            <w:tcW w:w="2038" w:type="dxa"/>
            <w:tcBorders>
              <w:top w:val="nil"/>
              <w:left w:val="nil"/>
              <w:bottom w:val="single" w:sz="4" w:space="0" w:color="auto"/>
              <w:right w:val="single" w:sz="4" w:space="0" w:color="auto"/>
            </w:tcBorders>
            <w:noWrap/>
            <w:vAlign w:val="bottom"/>
          </w:tcPr>
          <w:p w14:paraId="2771173B"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3894F798" w14:textId="77777777" w:rsidR="00CB48A5" w:rsidRDefault="00CB48A5" w:rsidP="00CB48A5">
            <w:pPr>
              <w:jc w:val="center"/>
              <w:rPr>
                <w:rFonts w:ascii="Arial Narrow" w:hAnsi="Arial Narrow" w:cs="Arial"/>
                <w:sz w:val="20"/>
                <w:szCs w:val="20"/>
              </w:rPr>
            </w:pPr>
          </w:p>
        </w:tc>
        <w:tc>
          <w:tcPr>
            <w:tcW w:w="2178" w:type="dxa"/>
            <w:tcBorders>
              <w:top w:val="nil"/>
              <w:left w:val="nil"/>
              <w:bottom w:val="single" w:sz="4" w:space="0" w:color="auto"/>
              <w:right w:val="single" w:sz="4" w:space="0" w:color="auto"/>
            </w:tcBorders>
            <w:noWrap/>
            <w:vAlign w:val="bottom"/>
          </w:tcPr>
          <w:p w14:paraId="45EB4ECC"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6F3AB402" w14:textId="77777777" w:rsidR="00CB48A5" w:rsidRDefault="00CB48A5" w:rsidP="00CB48A5">
            <w:pPr>
              <w:jc w:val="center"/>
              <w:rPr>
                <w:rFonts w:ascii="Arial Narrow" w:hAnsi="Arial Narrow" w:cs="Arial"/>
                <w:sz w:val="20"/>
                <w:szCs w:val="20"/>
              </w:rPr>
            </w:pPr>
          </w:p>
        </w:tc>
        <w:tc>
          <w:tcPr>
            <w:tcW w:w="1183" w:type="dxa"/>
            <w:tcBorders>
              <w:top w:val="nil"/>
              <w:left w:val="nil"/>
              <w:bottom w:val="single" w:sz="4" w:space="0" w:color="auto"/>
              <w:right w:val="single" w:sz="4" w:space="0" w:color="auto"/>
            </w:tcBorders>
            <w:noWrap/>
            <w:vAlign w:val="bottom"/>
          </w:tcPr>
          <w:p w14:paraId="3A18B101" w14:textId="77777777" w:rsidR="00CB48A5" w:rsidRDefault="00CB48A5" w:rsidP="00CB48A5">
            <w:pPr>
              <w:jc w:val="center"/>
              <w:rPr>
                <w:rFonts w:ascii="Arial Narrow" w:hAnsi="Arial Narrow" w:cs="Arial"/>
                <w:sz w:val="20"/>
                <w:szCs w:val="20"/>
              </w:rPr>
            </w:pPr>
          </w:p>
        </w:tc>
      </w:tr>
      <w:tr w:rsidR="00CB48A5" w14:paraId="39F5BFFA" w14:textId="77777777" w:rsidTr="00CB48A5">
        <w:trPr>
          <w:trHeight w:val="852"/>
        </w:trPr>
        <w:tc>
          <w:tcPr>
            <w:tcW w:w="2642" w:type="dxa"/>
            <w:tcBorders>
              <w:top w:val="nil"/>
              <w:left w:val="single" w:sz="4" w:space="0" w:color="auto"/>
              <w:bottom w:val="single" w:sz="4" w:space="0" w:color="auto"/>
              <w:right w:val="single" w:sz="4" w:space="0" w:color="auto"/>
            </w:tcBorders>
            <w:noWrap/>
            <w:vAlign w:val="bottom"/>
          </w:tcPr>
          <w:p w14:paraId="43AF97A2" w14:textId="77777777" w:rsidR="00CB48A5" w:rsidRDefault="00CB48A5" w:rsidP="00CB48A5">
            <w:pPr>
              <w:jc w:val="center"/>
              <w:rPr>
                <w:rFonts w:ascii="Arial Narrow" w:hAnsi="Arial Narrow" w:cs="Arial"/>
                <w:sz w:val="20"/>
                <w:szCs w:val="20"/>
              </w:rPr>
            </w:pPr>
          </w:p>
        </w:tc>
        <w:tc>
          <w:tcPr>
            <w:tcW w:w="2038" w:type="dxa"/>
            <w:tcBorders>
              <w:top w:val="nil"/>
              <w:left w:val="nil"/>
              <w:bottom w:val="single" w:sz="4" w:space="0" w:color="auto"/>
              <w:right w:val="single" w:sz="4" w:space="0" w:color="auto"/>
            </w:tcBorders>
            <w:noWrap/>
            <w:vAlign w:val="bottom"/>
          </w:tcPr>
          <w:p w14:paraId="4258F074"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690D5A5F" w14:textId="77777777" w:rsidR="00CB48A5" w:rsidRDefault="00CB48A5" w:rsidP="00CB48A5">
            <w:pPr>
              <w:jc w:val="center"/>
              <w:rPr>
                <w:rFonts w:ascii="Arial Narrow" w:hAnsi="Arial Narrow" w:cs="Arial"/>
                <w:sz w:val="20"/>
                <w:szCs w:val="20"/>
              </w:rPr>
            </w:pPr>
          </w:p>
        </w:tc>
        <w:tc>
          <w:tcPr>
            <w:tcW w:w="2178" w:type="dxa"/>
            <w:tcBorders>
              <w:top w:val="nil"/>
              <w:left w:val="nil"/>
              <w:bottom w:val="single" w:sz="4" w:space="0" w:color="auto"/>
              <w:right w:val="single" w:sz="4" w:space="0" w:color="auto"/>
            </w:tcBorders>
            <w:noWrap/>
            <w:vAlign w:val="bottom"/>
          </w:tcPr>
          <w:p w14:paraId="4050CC3F"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76B86FA4" w14:textId="77777777" w:rsidR="00CB48A5" w:rsidRDefault="00CB48A5" w:rsidP="00CB48A5">
            <w:pPr>
              <w:jc w:val="center"/>
              <w:rPr>
                <w:rFonts w:ascii="Arial Narrow" w:hAnsi="Arial Narrow" w:cs="Arial"/>
                <w:sz w:val="20"/>
                <w:szCs w:val="20"/>
              </w:rPr>
            </w:pPr>
          </w:p>
        </w:tc>
        <w:tc>
          <w:tcPr>
            <w:tcW w:w="1183" w:type="dxa"/>
            <w:tcBorders>
              <w:top w:val="nil"/>
              <w:left w:val="nil"/>
              <w:bottom w:val="single" w:sz="4" w:space="0" w:color="auto"/>
              <w:right w:val="single" w:sz="4" w:space="0" w:color="auto"/>
            </w:tcBorders>
            <w:noWrap/>
            <w:vAlign w:val="bottom"/>
          </w:tcPr>
          <w:p w14:paraId="1C9FCFDB" w14:textId="77777777" w:rsidR="00CB48A5" w:rsidRDefault="00CB48A5" w:rsidP="00CB48A5">
            <w:pPr>
              <w:jc w:val="center"/>
              <w:rPr>
                <w:rFonts w:ascii="Arial Narrow" w:hAnsi="Arial Narrow" w:cs="Arial"/>
                <w:sz w:val="20"/>
                <w:szCs w:val="20"/>
              </w:rPr>
            </w:pPr>
          </w:p>
        </w:tc>
      </w:tr>
      <w:tr w:rsidR="00CB48A5" w14:paraId="78E0A6FD" w14:textId="77777777" w:rsidTr="00CB48A5">
        <w:trPr>
          <w:trHeight w:val="852"/>
        </w:trPr>
        <w:tc>
          <w:tcPr>
            <w:tcW w:w="2642" w:type="dxa"/>
            <w:tcBorders>
              <w:top w:val="nil"/>
              <w:left w:val="single" w:sz="4" w:space="0" w:color="auto"/>
              <w:bottom w:val="single" w:sz="4" w:space="0" w:color="auto"/>
              <w:right w:val="single" w:sz="4" w:space="0" w:color="auto"/>
            </w:tcBorders>
            <w:noWrap/>
            <w:vAlign w:val="bottom"/>
          </w:tcPr>
          <w:p w14:paraId="23D2B53C" w14:textId="77777777" w:rsidR="00CB48A5" w:rsidRDefault="00CB48A5" w:rsidP="00CB48A5">
            <w:pPr>
              <w:jc w:val="center"/>
              <w:rPr>
                <w:rFonts w:ascii="Arial Narrow" w:hAnsi="Arial Narrow" w:cs="Arial"/>
                <w:sz w:val="20"/>
                <w:szCs w:val="20"/>
              </w:rPr>
            </w:pPr>
          </w:p>
        </w:tc>
        <w:tc>
          <w:tcPr>
            <w:tcW w:w="2038" w:type="dxa"/>
            <w:tcBorders>
              <w:top w:val="nil"/>
              <w:left w:val="nil"/>
              <w:bottom w:val="single" w:sz="4" w:space="0" w:color="auto"/>
              <w:right w:val="single" w:sz="4" w:space="0" w:color="auto"/>
            </w:tcBorders>
            <w:noWrap/>
            <w:vAlign w:val="bottom"/>
          </w:tcPr>
          <w:p w14:paraId="657F8959"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68C51144" w14:textId="77777777" w:rsidR="00CB48A5" w:rsidRDefault="00CB48A5" w:rsidP="00CB48A5">
            <w:pPr>
              <w:jc w:val="center"/>
              <w:rPr>
                <w:rFonts w:ascii="Arial Narrow" w:hAnsi="Arial Narrow" w:cs="Arial"/>
                <w:sz w:val="20"/>
                <w:szCs w:val="20"/>
              </w:rPr>
            </w:pPr>
          </w:p>
        </w:tc>
        <w:tc>
          <w:tcPr>
            <w:tcW w:w="2178" w:type="dxa"/>
            <w:tcBorders>
              <w:top w:val="nil"/>
              <w:left w:val="nil"/>
              <w:bottom w:val="single" w:sz="4" w:space="0" w:color="auto"/>
              <w:right w:val="single" w:sz="4" w:space="0" w:color="auto"/>
            </w:tcBorders>
            <w:noWrap/>
            <w:vAlign w:val="bottom"/>
          </w:tcPr>
          <w:p w14:paraId="6B345A28"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5273A56B" w14:textId="77777777" w:rsidR="00CB48A5" w:rsidRDefault="00CB48A5" w:rsidP="00CB48A5">
            <w:pPr>
              <w:jc w:val="center"/>
              <w:rPr>
                <w:rFonts w:ascii="Arial Narrow" w:hAnsi="Arial Narrow" w:cs="Arial"/>
                <w:sz w:val="20"/>
                <w:szCs w:val="20"/>
              </w:rPr>
            </w:pPr>
          </w:p>
        </w:tc>
        <w:tc>
          <w:tcPr>
            <w:tcW w:w="1183" w:type="dxa"/>
            <w:tcBorders>
              <w:top w:val="nil"/>
              <w:left w:val="nil"/>
              <w:bottom w:val="single" w:sz="4" w:space="0" w:color="auto"/>
              <w:right w:val="single" w:sz="4" w:space="0" w:color="auto"/>
            </w:tcBorders>
            <w:noWrap/>
            <w:vAlign w:val="bottom"/>
          </w:tcPr>
          <w:p w14:paraId="399DE17F" w14:textId="77777777" w:rsidR="00CB48A5" w:rsidRDefault="00CB48A5" w:rsidP="00CB48A5">
            <w:pPr>
              <w:jc w:val="center"/>
              <w:rPr>
                <w:rFonts w:ascii="Arial Narrow" w:hAnsi="Arial Narrow" w:cs="Arial"/>
                <w:sz w:val="20"/>
                <w:szCs w:val="20"/>
              </w:rPr>
            </w:pPr>
          </w:p>
        </w:tc>
      </w:tr>
      <w:tr w:rsidR="00CB48A5" w14:paraId="445FE798" w14:textId="77777777" w:rsidTr="00CB48A5">
        <w:trPr>
          <w:trHeight w:val="852"/>
        </w:trPr>
        <w:tc>
          <w:tcPr>
            <w:tcW w:w="2642" w:type="dxa"/>
            <w:tcBorders>
              <w:top w:val="nil"/>
              <w:left w:val="single" w:sz="4" w:space="0" w:color="auto"/>
              <w:bottom w:val="single" w:sz="4" w:space="0" w:color="auto"/>
              <w:right w:val="single" w:sz="4" w:space="0" w:color="auto"/>
            </w:tcBorders>
            <w:noWrap/>
            <w:vAlign w:val="bottom"/>
          </w:tcPr>
          <w:p w14:paraId="5D7340A7" w14:textId="77777777" w:rsidR="00CB48A5" w:rsidRDefault="00CB48A5" w:rsidP="00CB48A5">
            <w:pPr>
              <w:jc w:val="center"/>
              <w:rPr>
                <w:rFonts w:ascii="Arial Narrow" w:hAnsi="Arial Narrow" w:cs="Arial"/>
                <w:sz w:val="20"/>
                <w:szCs w:val="20"/>
              </w:rPr>
            </w:pPr>
          </w:p>
        </w:tc>
        <w:tc>
          <w:tcPr>
            <w:tcW w:w="2038" w:type="dxa"/>
            <w:tcBorders>
              <w:top w:val="nil"/>
              <w:left w:val="nil"/>
              <w:bottom w:val="single" w:sz="4" w:space="0" w:color="auto"/>
              <w:right w:val="single" w:sz="4" w:space="0" w:color="auto"/>
            </w:tcBorders>
            <w:noWrap/>
            <w:vAlign w:val="bottom"/>
          </w:tcPr>
          <w:p w14:paraId="2984338A"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4FBA0C0D" w14:textId="77777777" w:rsidR="00CB48A5" w:rsidRDefault="00CB48A5" w:rsidP="00CB48A5">
            <w:pPr>
              <w:jc w:val="center"/>
              <w:rPr>
                <w:rFonts w:ascii="Arial Narrow" w:hAnsi="Arial Narrow" w:cs="Arial"/>
                <w:sz w:val="20"/>
                <w:szCs w:val="20"/>
              </w:rPr>
            </w:pPr>
          </w:p>
        </w:tc>
        <w:tc>
          <w:tcPr>
            <w:tcW w:w="2178" w:type="dxa"/>
            <w:tcBorders>
              <w:top w:val="nil"/>
              <w:left w:val="nil"/>
              <w:bottom w:val="single" w:sz="4" w:space="0" w:color="auto"/>
              <w:right w:val="single" w:sz="4" w:space="0" w:color="auto"/>
            </w:tcBorders>
            <w:noWrap/>
            <w:vAlign w:val="bottom"/>
          </w:tcPr>
          <w:p w14:paraId="2F6D1D2D"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080501A5" w14:textId="77777777" w:rsidR="00CB48A5" w:rsidRDefault="00CB48A5" w:rsidP="00CB48A5">
            <w:pPr>
              <w:jc w:val="center"/>
              <w:rPr>
                <w:rFonts w:ascii="Arial Narrow" w:hAnsi="Arial Narrow" w:cs="Arial"/>
                <w:sz w:val="20"/>
                <w:szCs w:val="20"/>
              </w:rPr>
            </w:pPr>
          </w:p>
        </w:tc>
        <w:tc>
          <w:tcPr>
            <w:tcW w:w="1183" w:type="dxa"/>
            <w:tcBorders>
              <w:top w:val="nil"/>
              <w:left w:val="nil"/>
              <w:bottom w:val="single" w:sz="4" w:space="0" w:color="auto"/>
              <w:right w:val="single" w:sz="4" w:space="0" w:color="auto"/>
            </w:tcBorders>
            <w:noWrap/>
            <w:vAlign w:val="bottom"/>
          </w:tcPr>
          <w:p w14:paraId="431CD68E" w14:textId="77777777" w:rsidR="00CB48A5" w:rsidRDefault="00CB48A5" w:rsidP="00CB48A5">
            <w:pPr>
              <w:jc w:val="center"/>
              <w:rPr>
                <w:rFonts w:ascii="Arial Narrow" w:hAnsi="Arial Narrow" w:cs="Arial"/>
                <w:sz w:val="20"/>
                <w:szCs w:val="20"/>
              </w:rPr>
            </w:pPr>
          </w:p>
        </w:tc>
      </w:tr>
      <w:tr w:rsidR="00CB48A5" w14:paraId="2CECC51E" w14:textId="77777777" w:rsidTr="00CB48A5">
        <w:trPr>
          <w:trHeight w:val="924"/>
        </w:trPr>
        <w:tc>
          <w:tcPr>
            <w:tcW w:w="2642" w:type="dxa"/>
            <w:tcBorders>
              <w:top w:val="nil"/>
              <w:left w:val="single" w:sz="4" w:space="0" w:color="auto"/>
              <w:bottom w:val="single" w:sz="4" w:space="0" w:color="auto"/>
              <w:right w:val="single" w:sz="4" w:space="0" w:color="auto"/>
            </w:tcBorders>
            <w:noWrap/>
            <w:vAlign w:val="bottom"/>
          </w:tcPr>
          <w:p w14:paraId="2E447C2D" w14:textId="77777777" w:rsidR="00CB48A5" w:rsidRDefault="00CB48A5" w:rsidP="00CB48A5">
            <w:pPr>
              <w:jc w:val="center"/>
              <w:rPr>
                <w:rFonts w:ascii="Arial Narrow" w:hAnsi="Arial Narrow" w:cs="Arial"/>
                <w:sz w:val="20"/>
                <w:szCs w:val="20"/>
              </w:rPr>
            </w:pPr>
          </w:p>
        </w:tc>
        <w:tc>
          <w:tcPr>
            <w:tcW w:w="2038" w:type="dxa"/>
            <w:tcBorders>
              <w:top w:val="nil"/>
              <w:left w:val="nil"/>
              <w:bottom w:val="single" w:sz="4" w:space="0" w:color="auto"/>
              <w:right w:val="single" w:sz="4" w:space="0" w:color="auto"/>
            </w:tcBorders>
            <w:noWrap/>
            <w:vAlign w:val="bottom"/>
          </w:tcPr>
          <w:p w14:paraId="145C888B"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3CEEE6D5" w14:textId="77777777" w:rsidR="00CB48A5" w:rsidRDefault="00CB48A5" w:rsidP="00CB48A5">
            <w:pPr>
              <w:jc w:val="center"/>
              <w:rPr>
                <w:rFonts w:ascii="Arial Narrow" w:hAnsi="Arial Narrow" w:cs="Arial"/>
                <w:sz w:val="20"/>
                <w:szCs w:val="20"/>
              </w:rPr>
            </w:pPr>
          </w:p>
        </w:tc>
        <w:tc>
          <w:tcPr>
            <w:tcW w:w="2178" w:type="dxa"/>
            <w:tcBorders>
              <w:top w:val="nil"/>
              <w:left w:val="nil"/>
              <w:bottom w:val="single" w:sz="4" w:space="0" w:color="auto"/>
              <w:right w:val="single" w:sz="4" w:space="0" w:color="auto"/>
            </w:tcBorders>
            <w:noWrap/>
            <w:vAlign w:val="bottom"/>
          </w:tcPr>
          <w:p w14:paraId="341A44E8" w14:textId="77777777" w:rsidR="00CB48A5" w:rsidRDefault="00CB48A5" w:rsidP="00CB48A5">
            <w:pPr>
              <w:jc w:val="center"/>
              <w:rPr>
                <w:rFonts w:ascii="Arial Narrow" w:hAnsi="Arial Narrow" w:cs="Arial"/>
                <w:sz w:val="20"/>
                <w:szCs w:val="20"/>
              </w:rPr>
            </w:pPr>
          </w:p>
        </w:tc>
        <w:tc>
          <w:tcPr>
            <w:tcW w:w="1997" w:type="dxa"/>
            <w:tcBorders>
              <w:top w:val="nil"/>
              <w:left w:val="nil"/>
              <w:bottom w:val="single" w:sz="4" w:space="0" w:color="auto"/>
              <w:right w:val="single" w:sz="4" w:space="0" w:color="auto"/>
            </w:tcBorders>
            <w:noWrap/>
            <w:vAlign w:val="bottom"/>
          </w:tcPr>
          <w:p w14:paraId="6ED255B7" w14:textId="77777777" w:rsidR="00CB48A5" w:rsidRDefault="00CB48A5" w:rsidP="00CB48A5">
            <w:pPr>
              <w:jc w:val="center"/>
              <w:rPr>
                <w:rFonts w:ascii="Arial Narrow" w:hAnsi="Arial Narrow" w:cs="Arial"/>
                <w:sz w:val="20"/>
                <w:szCs w:val="20"/>
              </w:rPr>
            </w:pPr>
          </w:p>
        </w:tc>
        <w:tc>
          <w:tcPr>
            <w:tcW w:w="1183" w:type="dxa"/>
            <w:tcBorders>
              <w:top w:val="nil"/>
              <w:left w:val="nil"/>
              <w:bottom w:val="single" w:sz="4" w:space="0" w:color="auto"/>
              <w:right w:val="single" w:sz="4" w:space="0" w:color="auto"/>
            </w:tcBorders>
            <w:noWrap/>
            <w:vAlign w:val="bottom"/>
          </w:tcPr>
          <w:p w14:paraId="162F3ABB" w14:textId="77777777" w:rsidR="00CB48A5" w:rsidRDefault="00CB48A5" w:rsidP="00CB48A5">
            <w:pPr>
              <w:jc w:val="center"/>
              <w:rPr>
                <w:rFonts w:ascii="Arial Narrow" w:hAnsi="Arial Narrow" w:cs="Arial"/>
                <w:sz w:val="20"/>
                <w:szCs w:val="20"/>
              </w:rPr>
            </w:pPr>
          </w:p>
        </w:tc>
      </w:tr>
    </w:tbl>
    <w:p w14:paraId="1252D7AF" w14:textId="77777777" w:rsidR="00CB48A5" w:rsidRDefault="00CB48A5" w:rsidP="00CB48A5">
      <w:pPr>
        <w:ind w:right="23"/>
        <w:jc w:val="center"/>
        <w:rPr>
          <w:rFonts w:ascii="Arial Narrow" w:hAnsi="Arial Narrow"/>
        </w:rPr>
      </w:pPr>
    </w:p>
    <w:p w14:paraId="0F290881" w14:textId="77777777" w:rsidR="00CB48A5" w:rsidRDefault="00CB48A5" w:rsidP="00CB48A5">
      <w:pPr>
        <w:ind w:right="23"/>
        <w:jc w:val="center"/>
        <w:rPr>
          <w:rFonts w:ascii="Arial Narrow" w:hAnsi="Arial Narrow"/>
        </w:rPr>
        <w:sectPr w:rsidR="00CB48A5">
          <w:headerReference w:type="default" r:id="rId22"/>
          <w:pgSz w:w="15840" w:h="12240" w:orient="landscape" w:code="1"/>
          <w:pgMar w:top="1418" w:right="1021" w:bottom="1304" w:left="1021" w:header="851" w:footer="680" w:gutter="0"/>
          <w:cols w:space="720"/>
          <w:noEndnote/>
        </w:sectPr>
      </w:pPr>
    </w:p>
    <w:p w14:paraId="3437EB9F" w14:textId="77777777" w:rsidR="00CB48A5" w:rsidRDefault="00CB48A5" w:rsidP="00CB48A5">
      <w:pPr>
        <w:tabs>
          <w:tab w:val="left" w:pos="-1440"/>
          <w:tab w:val="left" w:pos="-720"/>
          <w:tab w:val="left" w:pos="1"/>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3"/>
        <w:jc w:val="center"/>
        <w:rPr>
          <w:rFonts w:ascii="Arial Narrow" w:hAnsi="Arial Narrow"/>
          <w:b/>
          <w:lang w:val="pt-BR"/>
        </w:rPr>
      </w:pPr>
    </w:p>
    <w:p w14:paraId="6056F36C" w14:textId="77777777" w:rsidR="00CB48A5" w:rsidRPr="002236D8" w:rsidRDefault="00CB48A5" w:rsidP="00CB48A5">
      <w:pPr>
        <w:tabs>
          <w:tab w:val="left" w:pos="-1440"/>
          <w:tab w:val="left" w:pos="-720"/>
          <w:tab w:val="left" w:pos="1"/>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3"/>
        <w:jc w:val="center"/>
        <w:rPr>
          <w:rFonts w:ascii="Arial Narrow" w:hAnsi="Arial Narrow"/>
          <w:b/>
          <w:lang w:val="pt-BR"/>
        </w:rPr>
      </w:pPr>
      <w:r w:rsidRPr="002236D8">
        <w:rPr>
          <w:rFonts w:ascii="Arial Narrow" w:hAnsi="Arial Narrow"/>
          <w:b/>
          <w:lang w:val="pt-BR"/>
        </w:rPr>
        <w:t>ANEXO 2</w:t>
      </w:r>
    </w:p>
    <w:p w14:paraId="02C56D13" w14:textId="77777777" w:rsidR="00CB48A5" w:rsidRPr="002236D8" w:rsidRDefault="00CB48A5" w:rsidP="00CB48A5">
      <w:pPr>
        <w:tabs>
          <w:tab w:val="left" w:pos="-1440"/>
          <w:tab w:val="left" w:pos="-720"/>
          <w:tab w:val="left" w:pos="1"/>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3"/>
        <w:jc w:val="center"/>
        <w:rPr>
          <w:rFonts w:ascii="Arial Narrow" w:hAnsi="Arial Narrow"/>
          <w:b/>
          <w:lang w:val="pt-BR"/>
        </w:rPr>
      </w:pPr>
    </w:p>
    <w:p w14:paraId="6AF62886" w14:textId="77777777" w:rsidR="00CB48A5" w:rsidRDefault="00CB48A5" w:rsidP="00CB48A5">
      <w:pPr>
        <w:jc w:val="center"/>
        <w:rPr>
          <w:rFonts w:ascii="Arial Narrow" w:hAnsi="Arial Narrow"/>
          <w:b/>
          <w:lang w:val="pt-BR"/>
        </w:rPr>
      </w:pPr>
      <w:r w:rsidRPr="002236D8">
        <w:rPr>
          <w:rFonts w:ascii="Arial Narrow" w:hAnsi="Arial Narrow"/>
          <w:b/>
          <w:lang w:val="pt-BR"/>
        </w:rPr>
        <w:t xml:space="preserve">FÓRMULA </w:t>
      </w:r>
      <w:r>
        <w:rPr>
          <w:rFonts w:ascii="Arial Narrow" w:hAnsi="Arial Narrow"/>
          <w:b/>
          <w:lang w:val="pt-BR"/>
        </w:rPr>
        <w:t>PARA AJUSTE DE PRECIOS</w:t>
      </w:r>
    </w:p>
    <w:p w14:paraId="007D867C" w14:textId="77777777" w:rsidR="00CB48A5" w:rsidRDefault="00CB48A5" w:rsidP="00CB48A5">
      <w:pPr>
        <w:jc w:val="center"/>
        <w:rPr>
          <w:rFonts w:ascii="Arial Narrow" w:hAnsi="Arial Narrow"/>
          <w:b/>
          <w:lang w:val="pt-BR"/>
        </w:rPr>
      </w:pPr>
    </w:p>
    <w:p w14:paraId="6A9CF984" w14:textId="77777777" w:rsidR="00CB48A5" w:rsidRDefault="00CB48A5" w:rsidP="00CB48A5">
      <w:pPr>
        <w:jc w:val="center"/>
        <w:rPr>
          <w:rFonts w:ascii="Arial Narrow" w:hAnsi="Arial Narrow"/>
          <w:b/>
          <w:lang w:val="pt-BR"/>
        </w:rPr>
      </w:pPr>
    </w:p>
    <w:p w14:paraId="231D3F2F" w14:textId="77777777" w:rsidR="00CB48A5" w:rsidRDefault="00CB48A5" w:rsidP="00CB48A5">
      <w:pPr>
        <w:jc w:val="both"/>
        <w:rPr>
          <w:rFonts w:ascii="Arial" w:hAnsi="Arial" w:cs="Arial"/>
          <w:b/>
          <w:color w:val="FF0000"/>
          <w:sz w:val="22"/>
          <w:szCs w:val="22"/>
        </w:rPr>
      </w:pPr>
      <w:r>
        <w:rPr>
          <w:rFonts w:ascii="Arial" w:hAnsi="Arial" w:cs="Arial"/>
          <w:color w:val="000000"/>
          <w:sz w:val="22"/>
          <w:szCs w:val="22"/>
        </w:rPr>
        <w:t>(NOTA: Se recomienda pactar precios variables cuando la parte de los bienes que no cumplen con el grado de contenido nacional provienen del extranjero; en estos casos habrá que reconocer el tipo de cambio que existía en la fecha de la presentación de la proposición y la fecha de entrega de los bienes.)</w:t>
      </w:r>
    </w:p>
    <w:p w14:paraId="340DA12D" w14:textId="77777777" w:rsidR="00CB48A5" w:rsidRDefault="00CB48A5" w:rsidP="00CB48A5">
      <w:pPr>
        <w:jc w:val="center"/>
        <w:rPr>
          <w:rFonts w:ascii="Arial Narrow" w:hAnsi="Arial Narrow"/>
          <w:b/>
          <w:lang w:val="pt-BR"/>
        </w:rPr>
      </w:pPr>
    </w:p>
    <w:p w14:paraId="09ED108B" w14:textId="77777777" w:rsidR="00CB48A5" w:rsidRDefault="00CB48A5" w:rsidP="00CB48A5">
      <w:pPr>
        <w:jc w:val="center"/>
        <w:rPr>
          <w:rFonts w:ascii="Arial Narrow" w:hAnsi="Arial Narrow"/>
          <w:b/>
          <w:lang w:val="pt-BR"/>
        </w:rPr>
      </w:pPr>
    </w:p>
    <w:p w14:paraId="66A06C20" w14:textId="77777777" w:rsidR="00CB48A5" w:rsidRDefault="00CB48A5" w:rsidP="00CB48A5">
      <w:pPr>
        <w:jc w:val="center"/>
        <w:rPr>
          <w:rFonts w:ascii="Arial Narrow" w:hAnsi="Arial Narrow"/>
          <w:b/>
          <w:lang w:val="pt-BR"/>
        </w:rPr>
      </w:pPr>
    </w:p>
    <w:p w14:paraId="3360FA57" w14:textId="77777777" w:rsidR="00CB48A5" w:rsidRDefault="00CB48A5" w:rsidP="00CB48A5">
      <w:pPr>
        <w:jc w:val="center"/>
        <w:rPr>
          <w:rFonts w:ascii="Arial Narrow" w:hAnsi="Arial Narrow"/>
          <w:b/>
          <w:lang w:val="pt-BR"/>
        </w:rPr>
      </w:pPr>
    </w:p>
    <w:p w14:paraId="2A70B8F8" w14:textId="77777777" w:rsidR="00CB48A5" w:rsidRDefault="00CB48A5" w:rsidP="00CB48A5">
      <w:pPr>
        <w:jc w:val="center"/>
        <w:rPr>
          <w:rFonts w:ascii="Arial Narrow" w:hAnsi="Arial Narrow"/>
          <w:b/>
          <w:lang w:val="pt-BR"/>
        </w:rPr>
      </w:pPr>
    </w:p>
    <w:p w14:paraId="4174C202" w14:textId="77777777" w:rsidR="00CB48A5" w:rsidRDefault="00CB48A5" w:rsidP="00CB48A5">
      <w:pPr>
        <w:jc w:val="center"/>
        <w:rPr>
          <w:rFonts w:ascii="Arial Narrow" w:hAnsi="Arial Narrow"/>
          <w:b/>
          <w:lang w:val="pt-BR"/>
        </w:rPr>
      </w:pPr>
    </w:p>
    <w:p w14:paraId="37439E3E" w14:textId="77777777" w:rsidR="00CB48A5" w:rsidRDefault="00CB48A5" w:rsidP="00CB48A5">
      <w:pPr>
        <w:jc w:val="center"/>
        <w:rPr>
          <w:rFonts w:ascii="Arial Narrow" w:hAnsi="Arial Narrow"/>
          <w:b/>
          <w:lang w:val="pt-BR"/>
        </w:rPr>
      </w:pPr>
    </w:p>
    <w:p w14:paraId="381A905C" w14:textId="77777777" w:rsidR="00CB48A5" w:rsidRDefault="00CB48A5" w:rsidP="00CB48A5">
      <w:pPr>
        <w:jc w:val="center"/>
        <w:rPr>
          <w:rFonts w:ascii="Arial Narrow" w:hAnsi="Arial Narrow"/>
          <w:b/>
          <w:lang w:val="pt-BR"/>
        </w:rPr>
      </w:pPr>
    </w:p>
    <w:p w14:paraId="6E20D91C" w14:textId="77777777" w:rsidR="00CB48A5" w:rsidRDefault="00CB48A5" w:rsidP="00CB48A5">
      <w:pPr>
        <w:jc w:val="center"/>
        <w:rPr>
          <w:rFonts w:ascii="Arial Narrow" w:hAnsi="Arial Narrow"/>
          <w:b/>
          <w:lang w:val="pt-BR"/>
        </w:rPr>
      </w:pPr>
    </w:p>
    <w:p w14:paraId="7D35F025" w14:textId="77777777" w:rsidR="00CB48A5" w:rsidRDefault="00CB48A5" w:rsidP="00CB48A5">
      <w:pPr>
        <w:jc w:val="center"/>
        <w:rPr>
          <w:rFonts w:ascii="Arial Narrow" w:hAnsi="Arial Narrow"/>
          <w:b/>
          <w:lang w:val="pt-BR"/>
        </w:rPr>
      </w:pPr>
    </w:p>
    <w:p w14:paraId="194AA7B7" w14:textId="77777777" w:rsidR="00CB48A5" w:rsidRDefault="00CB48A5" w:rsidP="00CB48A5">
      <w:pPr>
        <w:jc w:val="center"/>
        <w:rPr>
          <w:rFonts w:ascii="Arial Narrow" w:hAnsi="Arial Narrow"/>
          <w:b/>
          <w:lang w:val="pt-BR"/>
        </w:rPr>
      </w:pPr>
    </w:p>
    <w:p w14:paraId="6010DD16" w14:textId="77777777" w:rsidR="00CB48A5" w:rsidRDefault="00CB48A5" w:rsidP="00CB48A5">
      <w:pPr>
        <w:jc w:val="center"/>
        <w:rPr>
          <w:rFonts w:ascii="Arial Narrow" w:hAnsi="Arial Narrow"/>
          <w:b/>
          <w:lang w:val="pt-BR"/>
        </w:rPr>
      </w:pPr>
    </w:p>
    <w:p w14:paraId="01FE8B62" w14:textId="77777777" w:rsidR="00CB48A5" w:rsidRDefault="00CB48A5" w:rsidP="00CB48A5">
      <w:pPr>
        <w:jc w:val="center"/>
        <w:rPr>
          <w:rFonts w:ascii="Arial" w:hAnsi="Arial" w:cs="Arial"/>
        </w:rPr>
      </w:pPr>
    </w:p>
    <w:p w14:paraId="1D35E1C8" w14:textId="77777777" w:rsidR="00CB48A5" w:rsidRDefault="00CB48A5" w:rsidP="00CB48A5">
      <w:pPr>
        <w:jc w:val="center"/>
        <w:rPr>
          <w:rFonts w:ascii="Arial" w:hAnsi="Arial" w:cs="Arial"/>
        </w:rPr>
      </w:pPr>
    </w:p>
    <w:p w14:paraId="37236B75" w14:textId="77777777" w:rsidR="00CB48A5" w:rsidRDefault="00CB48A5" w:rsidP="00CB48A5">
      <w:pPr>
        <w:jc w:val="center"/>
        <w:rPr>
          <w:rFonts w:ascii="Arial" w:hAnsi="Arial" w:cs="Arial"/>
        </w:rPr>
      </w:pPr>
    </w:p>
    <w:p w14:paraId="64DE4204" w14:textId="77777777" w:rsidR="00CB48A5" w:rsidRDefault="00CB48A5" w:rsidP="00CB48A5">
      <w:pPr>
        <w:jc w:val="center"/>
        <w:rPr>
          <w:rFonts w:ascii="Arial" w:hAnsi="Arial" w:cs="Arial"/>
        </w:rPr>
      </w:pPr>
    </w:p>
    <w:p w14:paraId="3D977D7A" w14:textId="77777777" w:rsidR="00CB48A5" w:rsidRDefault="00CB48A5" w:rsidP="00CB48A5">
      <w:pPr>
        <w:jc w:val="center"/>
        <w:rPr>
          <w:rFonts w:ascii="Arial" w:hAnsi="Arial" w:cs="Arial"/>
        </w:rPr>
      </w:pPr>
    </w:p>
    <w:p w14:paraId="77B58BFB" w14:textId="77777777" w:rsidR="00CB48A5" w:rsidRDefault="00CB48A5" w:rsidP="00CB48A5">
      <w:pPr>
        <w:jc w:val="center"/>
        <w:rPr>
          <w:rFonts w:ascii="Arial" w:hAnsi="Arial" w:cs="Arial"/>
        </w:rPr>
      </w:pPr>
    </w:p>
    <w:p w14:paraId="0AC81426" w14:textId="77777777" w:rsidR="00CB48A5" w:rsidRDefault="00CB48A5" w:rsidP="00CB48A5">
      <w:pPr>
        <w:jc w:val="center"/>
        <w:rPr>
          <w:rFonts w:ascii="Arial Narrow" w:hAnsi="Arial Narrow"/>
          <w:b/>
        </w:rPr>
      </w:pPr>
      <w:r>
        <w:rPr>
          <w:rFonts w:ascii="Arial Narrow" w:hAnsi="Arial Narrow"/>
          <w:b/>
        </w:rPr>
        <w:br w:type="page"/>
      </w:r>
    </w:p>
    <w:p w14:paraId="38B9A1F0" w14:textId="77777777" w:rsidR="00CB48A5" w:rsidRDefault="00CB48A5" w:rsidP="00CB48A5">
      <w:pPr>
        <w:jc w:val="center"/>
        <w:rPr>
          <w:rFonts w:ascii="Arial Narrow" w:hAnsi="Arial Narrow"/>
          <w:b/>
        </w:rPr>
      </w:pPr>
    </w:p>
    <w:p w14:paraId="44864D81" w14:textId="77777777" w:rsidR="00CB48A5" w:rsidRDefault="00CB48A5" w:rsidP="00CB48A5">
      <w:pPr>
        <w:jc w:val="center"/>
        <w:rPr>
          <w:rFonts w:ascii="Arial Narrow" w:hAnsi="Arial Narrow"/>
          <w:b/>
        </w:rPr>
      </w:pPr>
    </w:p>
    <w:p w14:paraId="6F58151E" w14:textId="77777777" w:rsidR="00CB48A5" w:rsidRDefault="00CB48A5" w:rsidP="00CB48A5">
      <w:pPr>
        <w:jc w:val="center"/>
        <w:rPr>
          <w:rFonts w:ascii="Arial Narrow" w:hAnsi="Arial Narrow"/>
          <w:b/>
        </w:rPr>
      </w:pPr>
      <w:r>
        <w:rPr>
          <w:rFonts w:ascii="Arial Narrow" w:hAnsi="Arial Narrow"/>
          <w:b/>
        </w:rPr>
        <w:t>ANEXO 3</w:t>
      </w:r>
    </w:p>
    <w:p w14:paraId="212F1623" w14:textId="77777777" w:rsidR="00CB48A5" w:rsidRDefault="00CB48A5" w:rsidP="00CB48A5">
      <w:pPr>
        <w:tabs>
          <w:tab w:val="center" w:pos="5149"/>
        </w:tabs>
        <w:jc w:val="center"/>
        <w:rPr>
          <w:rFonts w:ascii="Arial Narrow" w:hAnsi="Arial Narrow"/>
          <w:b/>
        </w:rPr>
      </w:pPr>
    </w:p>
    <w:p w14:paraId="26710878" w14:textId="77777777" w:rsidR="00CB48A5" w:rsidRDefault="00CB48A5" w:rsidP="00CB48A5">
      <w:pPr>
        <w:tabs>
          <w:tab w:val="center" w:pos="5149"/>
        </w:tabs>
        <w:jc w:val="center"/>
        <w:rPr>
          <w:rFonts w:ascii="Arial Narrow" w:hAnsi="Arial Narrow"/>
          <w:b/>
        </w:rPr>
      </w:pPr>
      <w:r>
        <w:rPr>
          <w:rFonts w:ascii="Arial Narrow" w:hAnsi="Arial Narrow"/>
          <w:b/>
        </w:rPr>
        <w:t>FORMATO</w:t>
      </w:r>
    </w:p>
    <w:p w14:paraId="595EAF92" w14:textId="77777777" w:rsidR="00CB48A5" w:rsidRDefault="00CB48A5" w:rsidP="00CB48A5">
      <w:pPr>
        <w:tabs>
          <w:tab w:val="center" w:pos="5149"/>
        </w:tabs>
        <w:jc w:val="center"/>
        <w:rPr>
          <w:rFonts w:ascii="Arial Narrow" w:hAnsi="Arial Narrow"/>
          <w:b/>
        </w:rPr>
      </w:pPr>
      <w:r>
        <w:rPr>
          <w:rFonts w:ascii="Arial Narrow" w:hAnsi="Arial Narrow"/>
          <w:b/>
        </w:rPr>
        <w:t>SOLICITUD DE AJUSTE DE PRECIOS</w:t>
      </w:r>
    </w:p>
    <w:p w14:paraId="208254EC" w14:textId="77777777" w:rsidR="00CB48A5" w:rsidRDefault="00CB48A5" w:rsidP="00CB48A5">
      <w:pPr>
        <w:tabs>
          <w:tab w:val="center" w:pos="5149"/>
        </w:tabs>
        <w:rPr>
          <w:rFonts w:ascii="Arial Narrow" w:hAnsi="Arial Narrow"/>
        </w:rPr>
      </w:pPr>
      <w:r>
        <w:rPr>
          <w:rFonts w:ascii="Arial Narrow" w:hAnsi="Arial Narrow"/>
        </w:rPr>
        <w:tab/>
        <w:t xml:space="preserve">México, D. F., </w:t>
      </w:r>
    </w:p>
    <w:p w14:paraId="4300B641" w14:textId="77777777" w:rsidR="00CB48A5" w:rsidRDefault="00CB48A5" w:rsidP="00CB48A5">
      <w:pPr>
        <w:rPr>
          <w:rFonts w:ascii="Arial Narrow" w:hAnsi="Arial Narrow"/>
          <w:b/>
        </w:rPr>
      </w:pPr>
    </w:p>
    <w:p w14:paraId="0D5CB142" w14:textId="77777777" w:rsidR="00CB48A5" w:rsidRDefault="00CB48A5" w:rsidP="00CB48A5">
      <w:pPr>
        <w:rPr>
          <w:rFonts w:ascii="Arial Narrow" w:hAnsi="Arial Narrow"/>
          <w:b/>
        </w:rPr>
      </w:pPr>
      <w:r>
        <w:rPr>
          <w:rFonts w:ascii="Arial Narrow" w:hAnsi="Arial Narrow"/>
          <w:b/>
        </w:rPr>
        <w:t>ADMINISTRACION PORTUARIA INTEGRAL…</w:t>
      </w:r>
    </w:p>
    <w:p w14:paraId="3808FC0E" w14:textId="77777777" w:rsidR="00CB48A5" w:rsidRDefault="00CB48A5" w:rsidP="00CB48A5">
      <w:pPr>
        <w:rPr>
          <w:rFonts w:ascii="Arial Narrow" w:hAnsi="Arial Narrow"/>
          <w:b/>
        </w:rPr>
      </w:pPr>
      <w:r>
        <w:rPr>
          <w:rFonts w:ascii="Arial Narrow" w:hAnsi="Arial Narrow"/>
          <w:b/>
        </w:rPr>
        <w:t xml:space="preserve">NOMBRE DE LA GERENCIA O ÁREA DE </w:t>
      </w:r>
      <w:r w:rsidRPr="0065254B">
        <w:rPr>
          <w:rFonts w:ascii="Arial" w:hAnsi="Arial" w:cs="Arial"/>
          <w:b/>
          <w:bCs/>
          <w:sz w:val="22"/>
          <w:szCs w:val="22"/>
        </w:rPr>
        <w:t xml:space="preserve">API </w:t>
      </w:r>
    </w:p>
    <w:p w14:paraId="4BBA7F13" w14:textId="77777777" w:rsidR="00CB48A5" w:rsidRDefault="00CB48A5" w:rsidP="00CB48A5">
      <w:pPr>
        <w:rPr>
          <w:rFonts w:ascii="Arial Narrow" w:hAnsi="Arial Narrow"/>
        </w:rPr>
      </w:pPr>
    </w:p>
    <w:p w14:paraId="4CA9DB83" w14:textId="77777777" w:rsidR="00CB48A5" w:rsidRDefault="00CB48A5" w:rsidP="00CB48A5">
      <w:pPr>
        <w:rPr>
          <w:rFonts w:ascii="Arial Narrow" w:hAnsi="Arial Narrow"/>
        </w:rPr>
      </w:pPr>
      <w:r>
        <w:rPr>
          <w:rFonts w:ascii="Arial Narrow" w:hAnsi="Arial Narrow"/>
        </w:rPr>
        <w:t>Con la presente solicitamos a usted, elabore el ajuste de precios por las entregas efectuadas sobre el contrato No.</w:t>
      </w:r>
      <w:r>
        <w:rPr>
          <w:rFonts w:ascii="Arial Narrow" w:hAnsi="Arial Narrow"/>
          <w:u w:val="single"/>
        </w:rPr>
        <w:t xml:space="preserve"> </w:t>
      </w:r>
      <w:r>
        <w:rPr>
          <w:rFonts w:ascii="Arial Narrow" w:hAnsi="Arial Narrow"/>
        </w:rPr>
        <w:t>conforme a la siguiente descripción:</w:t>
      </w:r>
    </w:p>
    <w:p w14:paraId="2B5701BD" w14:textId="77777777" w:rsidR="00CB48A5" w:rsidRDefault="00CB48A5" w:rsidP="00CB48A5">
      <w:pPr>
        <w:rPr>
          <w:rFonts w:ascii="Arial Narrow" w:hAnsi="Arial Narrow"/>
        </w:rPr>
      </w:pPr>
    </w:p>
    <w:p w14:paraId="43EA7EA2" w14:textId="77777777" w:rsidR="00CB48A5" w:rsidRDefault="00CB48A5" w:rsidP="00CB48A5">
      <w:pPr>
        <w:tabs>
          <w:tab w:val="left" w:pos="-1440"/>
        </w:tabs>
        <w:ind w:left="851" w:hanging="851"/>
        <w:rPr>
          <w:rFonts w:ascii="Arial Narrow" w:hAnsi="Arial Narrow"/>
          <w:b/>
        </w:rPr>
      </w:pPr>
      <w:r>
        <w:rPr>
          <w:rFonts w:ascii="Arial Narrow" w:hAnsi="Arial Narrow"/>
        </w:rPr>
        <w:t xml:space="preserve">Partida(s): </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u w:val="single"/>
        </w:rPr>
        <w:t xml:space="preserve">  </w:t>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1608F7ED" w14:textId="77777777" w:rsidR="00CB48A5" w:rsidRDefault="00CB48A5" w:rsidP="00CB48A5">
      <w:pPr>
        <w:tabs>
          <w:tab w:val="left" w:pos="-1440"/>
        </w:tabs>
        <w:ind w:left="4167" w:hanging="4167"/>
        <w:rPr>
          <w:rFonts w:ascii="Arial Narrow" w:hAnsi="Arial Narrow"/>
          <w:u w:val="single"/>
        </w:rPr>
      </w:pPr>
      <w:r>
        <w:rPr>
          <w:rFonts w:ascii="Arial Narrow" w:hAnsi="Arial Narrow"/>
        </w:rPr>
        <w:t>Servicios prestados:</w:t>
      </w:r>
      <w:r>
        <w:rPr>
          <w:rFonts w:ascii="Arial Narrow" w:hAnsi="Arial Narrow"/>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711C083A" w14:textId="77777777" w:rsidR="00CB48A5" w:rsidRDefault="00CB48A5" w:rsidP="00CB48A5">
      <w:pPr>
        <w:tabs>
          <w:tab w:val="left" w:pos="-1440"/>
        </w:tabs>
        <w:ind w:left="4167" w:hanging="4167"/>
        <w:rPr>
          <w:rFonts w:ascii="Arial Narrow" w:hAnsi="Arial Narrow"/>
          <w:u w:val="single"/>
        </w:rPr>
      </w:pPr>
      <w:r>
        <w:rPr>
          <w:rFonts w:ascii="Arial Narrow" w:hAnsi="Arial Narrow"/>
        </w:rPr>
        <w:t>Servicios por prestar:</w:t>
      </w:r>
      <w:r>
        <w:rPr>
          <w:rFonts w:ascii="Arial Narrow" w:hAnsi="Arial Narrow"/>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5B747DB3" w14:textId="77777777" w:rsidR="00CB48A5" w:rsidRDefault="00CB48A5" w:rsidP="00CB48A5">
      <w:pPr>
        <w:tabs>
          <w:tab w:val="left" w:pos="-1440"/>
        </w:tabs>
        <w:ind w:left="4167" w:hanging="4167"/>
        <w:rPr>
          <w:rFonts w:ascii="Arial Narrow" w:hAnsi="Arial Narrow"/>
          <w:u w:val="single"/>
        </w:rPr>
      </w:pPr>
      <w:r>
        <w:rPr>
          <w:rFonts w:ascii="Arial Narrow" w:hAnsi="Arial Narrow"/>
        </w:rPr>
        <w:t>Precio Unitario:</w:t>
      </w:r>
      <w:r>
        <w:rPr>
          <w:rFonts w:ascii="Arial Narrow" w:hAnsi="Arial Narrow"/>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1F0713C5" w14:textId="77777777" w:rsidR="00CB48A5" w:rsidRDefault="00CB48A5" w:rsidP="00CB48A5">
      <w:pPr>
        <w:tabs>
          <w:tab w:val="left" w:pos="-1440"/>
        </w:tabs>
        <w:ind w:left="4167" w:hanging="4167"/>
        <w:rPr>
          <w:rFonts w:ascii="Arial Narrow" w:hAnsi="Arial Narrow"/>
        </w:rPr>
      </w:pPr>
      <w:r>
        <w:rPr>
          <w:rFonts w:ascii="Arial Narrow" w:hAnsi="Arial Narrow"/>
        </w:rPr>
        <w:t>Importe de la prestación:</w:t>
      </w:r>
      <w:r>
        <w:rPr>
          <w:rFonts w:ascii="Arial Narrow" w:hAnsi="Arial Narrow"/>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6D8E3AF0" w14:textId="77777777" w:rsidR="00CB48A5" w:rsidRDefault="00CB48A5" w:rsidP="00CB48A5">
      <w:pPr>
        <w:rPr>
          <w:rFonts w:ascii="Arial Narrow" w:hAnsi="Arial Narrow"/>
          <w:u w:val="single"/>
        </w:rPr>
      </w:pPr>
      <w:r>
        <w:rPr>
          <w:rFonts w:ascii="Arial Narrow" w:hAnsi="Arial Narrow"/>
        </w:rPr>
        <w:t>Importe del ajuste solicitado por</w:t>
      </w:r>
    </w:p>
    <w:p w14:paraId="0478093E" w14:textId="77777777" w:rsidR="00CB48A5" w:rsidRDefault="00CB48A5" w:rsidP="00CB48A5">
      <w:pPr>
        <w:tabs>
          <w:tab w:val="left" w:pos="-1440"/>
        </w:tabs>
        <w:ind w:left="4167" w:hanging="4167"/>
        <w:rPr>
          <w:rFonts w:ascii="Arial Narrow" w:hAnsi="Arial Narrow"/>
        </w:rPr>
      </w:pPr>
      <w:r>
        <w:rPr>
          <w:rFonts w:ascii="Arial Narrow" w:hAnsi="Arial Narrow"/>
        </w:rPr>
        <w:t>esta prestación:</w:t>
      </w:r>
      <w:r>
        <w:rPr>
          <w:rFonts w:ascii="Arial Narrow" w:hAnsi="Arial Narrow"/>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0C075356" w14:textId="77777777" w:rsidR="00CB48A5" w:rsidRDefault="00CB48A5" w:rsidP="00CB48A5">
      <w:pPr>
        <w:tabs>
          <w:tab w:val="left" w:pos="-1440"/>
        </w:tabs>
        <w:ind w:left="4167" w:hanging="4167"/>
        <w:rPr>
          <w:rFonts w:ascii="Arial Narrow" w:hAnsi="Arial Narrow"/>
        </w:rPr>
      </w:pPr>
      <w:r>
        <w:rPr>
          <w:rFonts w:ascii="Arial Narrow" w:hAnsi="Arial Narrow"/>
        </w:rPr>
        <w:t>Ajuste No. (1º. 2º. etc.):</w:t>
      </w:r>
      <w:r>
        <w:rPr>
          <w:rFonts w:ascii="Arial Narrow" w:hAnsi="Arial Narrow"/>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t xml:space="preserve"> </w:t>
      </w:r>
    </w:p>
    <w:p w14:paraId="1014CC7B" w14:textId="77777777" w:rsidR="00CB48A5" w:rsidRDefault="00CB48A5" w:rsidP="00CB48A5">
      <w:pPr>
        <w:rPr>
          <w:rFonts w:ascii="Arial Narrow" w:hAnsi="Arial Narrow"/>
        </w:rPr>
      </w:pPr>
    </w:p>
    <w:p w14:paraId="08F5540B" w14:textId="77777777" w:rsidR="00CB48A5" w:rsidRDefault="00CB48A5" w:rsidP="00CB48A5">
      <w:pPr>
        <w:ind w:left="993" w:hanging="993"/>
        <w:rPr>
          <w:rFonts w:ascii="Arial Narrow" w:hAnsi="Arial Narrow"/>
        </w:rPr>
      </w:pPr>
      <w:r>
        <w:rPr>
          <w:rFonts w:ascii="Arial Narrow" w:hAnsi="Arial Narrow"/>
        </w:rPr>
        <w:t>Para la verificación de la información se anexan los siguientes documentos:</w:t>
      </w:r>
    </w:p>
    <w:p w14:paraId="46A5D6CE" w14:textId="77777777" w:rsidR="00CB48A5" w:rsidRDefault="00CB48A5" w:rsidP="00CB48A5">
      <w:pPr>
        <w:rPr>
          <w:rFonts w:ascii="Arial Narrow" w:hAnsi="Arial Narrow"/>
        </w:rPr>
      </w:pPr>
    </w:p>
    <w:p w14:paraId="632E6823" w14:textId="77777777" w:rsidR="00CB48A5" w:rsidRDefault="00CB48A5" w:rsidP="00CB48A5">
      <w:pPr>
        <w:tabs>
          <w:tab w:val="left" w:pos="-1440"/>
        </w:tabs>
        <w:ind w:left="567" w:hanging="567"/>
        <w:rPr>
          <w:rFonts w:ascii="Arial Narrow" w:hAnsi="Arial Narrow"/>
        </w:rPr>
      </w:pPr>
      <w:r>
        <w:rPr>
          <w:rFonts w:ascii="Arial Narrow" w:hAnsi="Arial Narrow"/>
        </w:rPr>
        <w:t>(   )</w:t>
      </w:r>
      <w:r>
        <w:rPr>
          <w:rFonts w:ascii="Arial Narrow" w:hAnsi="Arial Narrow"/>
        </w:rPr>
        <w:tab/>
        <w:t>Copia del contrato (si es la primera solicitud de ajuste).</w:t>
      </w:r>
    </w:p>
    <w:p w14:paraId="065DF59D" w14:textId="77777777" w:rsidR="00CB48A5" w:rsidRDefault="00CB48A5" w:rsidP="00CB48A5">
      <w:pPr>
        <w:tabs>
          <w:tab w:val="left" w:pos="-1440"/>
        </w:tabs>
        <w:ind w:left="567" w:hanging="567"/>
        <w:rPr>
          <w:rFonts w:ascii="Arial Narrow" w:hAnsi="Arial Narrow"/>
        </w:rPr>
      </w:pPr>
      <w:r>
        <w:rPr>
          <w:rFonts w:ascii="Arial Narrow" w:hAnsi="Arial Narrow"/>
        </w:rPr>
        <w:t>(   )</w:t>
      </w:r>
      <w:r>
        <w:rPr>
          <w:rFonts w:ascii="Arial Narrow" w:hAnsi="Arial Narrow"/>
        </w:rPr>
        <w:tab/>
        <w:t>Copia de la cotización (si es la primera solicitud de ajuste).</w:t>
      </w:r>
    </w:p>
    <w:p w14:paraId="5DA434EA" w14:textId="77777777" w:rsidR="00CB48A5" w:rsidRDefault="00CB48A5" w:rsidP="00CB48A5">
      <w:pPr>
        <w:tabs>
          <w:tab w:val="left" w:pos="-1440"/>
        </w:tabs>
        <w:ind w:left="567" w:hanging="567"/>
        <w:rPr>
          <w:rFonts w:ascii="Arial Narrow" w:hAnsi="Arial Narrow"/>
        </w:rPr>
      </w:pPr>
      <w:r>
        <w:rPr>
          <w:rFonts w:ascii="Arial Narrow" w:hAnsi="Arial Narrow"/>
        </w:rPr>
        <w:t>(   )</w:t>
      </w:r>
      <w:r>
        <w:rPr>
          <w:rFonts w:ascii="Arial Narrow" w:hAnsi="Arial Narrow"/>
        </w:rPr>
        <w:tab/>
        <w:t>Copia de las modificaciones al contrato (por conceptos diferentes al de ajuste de precios).</w:t>
      </w:r>
    </w:p>
    <w:p w14:paraId="7F8EEDA4" w14:textId="77777777" w:rsidR="00CB48A5" w:rsidRDefault="00CB48A5" w:rsidP="00CB48A5">
      <w:pPr>
        <w:tabs>
          <w:tab w:val="left" w:pos="-1440"/>
        </w:tabs>
        <w:ind w:left="567" w:hanging="567"/>
        <w:rPr>
          <w:rFonts w:ascii="Arial Narrow" w:hAnsi="Arial Narrow"/>
        </w:rPr>
      </w:pPr>
      <w:r>
        <w:rPr>
          <w:rFonts w:ascii="Arial Narrow" w:hAnsi="Arial Narrow"/>
        </w:rPr>
        <w:t>(   )</w:t>
      </w:r>
      <w:r>
        <w:rPr>
          <w:rFonts w:ascii="Arial Narrow" w:hAnsi="Arial Narrow"/>
        </w:rPr>
        <w:tab/>
        <w:t>Memoria de cálculo del ajuste solicitado.</w:t>
      </w:r>
    </w:p>
    <w:p w14:paraId="293F975A" w14:textId="77777777" w:rsidR="00CB48A5" w:rsidRDefault="00CB48A5" w:rsidP="00CB48A5">
      <w:pPr>
        <w:tabs>
          <w:tab w:val="left" w:pos="-1440"/>
        </w:tabs>
        <w:ind w:left="567" w:hanging="567"/>
        <w:rPr>
          <w:rFonts w:ascii="Arial Narrow" w:hAnsi="Arial Narrow"/>
        </w:rPr>
      </w:pPr>
      <w:r>
        <w:rPr>
          <w:rFonts w:ascii="Arial Narrow" w:hAnsi="Arial Narrow"/>
        </w:rPr>
        <w:t>(   )</w:t>
      </w:r>
      <w:r>
        <w:rPr>
          <w:rFonts w:ascii="Arial Narrow" w:hAnsi="Arial Narrow"/>
        </w:rPr>
        <w:tab/>
        <w:t>Copia de evidencia de entrega en destino final (avisos de prueba, en caso de que el contrato haya sido fincado bajo condiciones Ex – Fábrica).</w:t>
      </w:r>
    </w:p>
    <w:p w14:paraId="079E2B65" w14:textId="77777777" w:rsidR="00CB48A5" w:rsidRDefault="00CB48A5" w:rsidP="00CB48A5">
      <w:pPr>
        <w:tabs>
          <w:tab w:val="left" w:pos="-1440"/>
        </w:tabs>
        <w:ind w:left="567" w:hanging="567"/>
        <w:rPr>
          <w:rFonts w:ascii="Arial Narrow" w:hAnsi="Arial Narrow"/>
        </w:rPr>
      </w:pPr>
      <w:r>
        <w:rPr>
          <w:rFonts w:ascii="Arial Narrow" w:hAnsi="Arial Narrow"/>
        </w:rPr>
        <w:t>(   )</w:t>
      </w:r>
      <w:r>
        <w:rPr>
          <w:rFonts w:ascii="Arial Narrow" w:hAnsi="Arial Narrow"/>
        </w:rPr>
        <w:tab/>
        <w:t>Copia de facturas (a precios de contrato).</w:t>
      </w:r>
    </w:p>
    <w:p w14:paraId="59F3710B" w14:textId="77777777" w:rsidR="00CB48A5" w:rsidRDefault="00CB48A5" w:rsidP="00CB48A5">
      <w:pPr>
        <w:ind w:left="567" w:hanging="567"/>
        <w:rPr>
          <w:rFonts w:ascii="Arial Narrow" w:hAnsi="Arial Narrow"/>
        </w:rPr>
      </w:pPr>
      <w:r>
        <w:rPr>
          <w:rFonts w:ascii="Arial Narrow" w:hAnsi="Arial Narrow"/>
        </w:rPr>
        <w:t>(   )</w:t>
      </w:r>
      <w:r>
        <w:rPr>
          <w:rFonts w:ascii="Arial Narrow" w:hAnsi="Arial Narrow"/>
        </w:rPr>
        <w:tab/>
        <w:t>Copias de factura y cheque del anticipo (En caso que se hubiere otorgado anticipo).</w:t>
      </w:r>
    </w:p>
    <w:p w14:paraId="6B44AB67" w14:textId="77777777" w:rsidR="00CB48A5" w:rsidRDefault="00CB48A5" w:rsidP="00CB48A5">
      <w:pPr>
        <w:rPr>
          <w:rFonts w:ascii="Arial Narrow" w:hAnsi="Arial Narrow"/>
        </w:rPr>
      </w:pPr>
      <w:r>
        <w:rPr>
          <w:rFonts w:ascii="Arial Narrow" w:hAnsi="Arial Narrow"/>
        </w:rPr>
        <w:t xml:space="preserve">    </w:t>
      </w:r>
    </w:p>
    <w:p w14:paraId="44708AA6" w14:textId="77777777" w:rsidR="00CB48A5" w:rsidRDefault="00CB48A5" w:rsidP="00CB48A5">
      <w:pPr>
        <w:rPr>
          <w:rFonts w:ascii="Arial Narrow" w:hAnsi="Arial Narrow"/>
        </w:rPr>
      </w:pPr>
      <w:r>
        <w:rPr>
          <w:rFonts w:ascii="Arial Narrow" w:hAnsi="Arial Narrow"/>
        </w:rPr>
        <w:t>Sin más por el momento, nos repetimos a sus apreciables órdenes.</w:t>
      </w:r>
    </w:p>
    <w:p w14:paraId="2C83E270" w14:textId="77777777" w:rsidR="00CB48A5" w:rsidRDefault="00CB48A5" w:rsidP="00CB48A5">
      <w:pPr>
        <w:rPr>
          <w:rFonts w:ascii="Arial Narrow" w:hAnsi="Arial Narrow"/>
        </w:rPr>
      </w:pPr>
    </w:p>
    <w:p w14:paraId="5A92BE40" w14:textId="77777777" w:rsidR="00CB48A5" w:rsidRDefault="00CB48A5" w:rsidP="00CB48A5">
      <w:pPr>
        <w:tabs>
          <w:tab w:val="center" w:pos="5149"/>
        </w:tabs>
        <w:rPr>
          <w:rFonts w:ascii="Arial Narrow" w:hAnsi="Arial Narrow"/>
          <w:b/>
          <w:lang w:val="pt-BR"/>
        </w:rPr>
      </w:pPr>
      <w:r>
        <w:rPr>
          <w:rFonts w:ascii="Arial Narrow" w:hAnsi="Arial Narrow"/>
          <w:b/>
        </w:rPr>
        <w:tab/>
      </w:r>
      <w:r>
        <w:rPr>
          <w:rFonts w:ascii="Arial Narrow" w:hAnsi="Arial Narrow"/>
          <w:b/>
          <w:lang w:val="pt-BR"/>
        </w:rPr>
        <w:t>A T E N T A M E N T E</w:t>
      </w:r>
    </w:p>
    <w:p w14:paraId="4A9975BD" w14:textId="77777777" w:rsidR="00CB48A5" w:rsidRDefault="00CB48A5" w:rsidP="00CB48A5">
      <w:pPr>
        <w:rPr>
          <w:rFonts w:ascii="Arial Narrow" w:hAnsi="Arial Narrow"/>
          <w:b/>
          <w:lang w:val="pt-BR"/>
        </w:rPr>
      </w:pPr>
    </w:p>
    <w:p w14:paraId="7C46C15A" w14:textId="77777777" w:rsidR="00CB48A5" w:rsidRDefault="00CB48A5" w:rsidP="00CB48A5">
      <w:pPr>
        <w:jc w:val="center"/>
        <w:rPr>
          <w:rFonts w:ascii="Arial Narrow" w:hAnsi="Arial Narrow"/>
          <w:b/>
          <w:lang w:val="es-ES"/>
        </w:rPr>
      </w:pPr>
      <w:r>
        <w:rPr>
          <w:rFonts w:ascii="Arial Narrow" w:hAnsi="Arial Narrow"/>
          <w:b/>
          <w:lang w:val="es-ES"/>
        </w:rPr>
        <w:t>____________________________________</w:t>
      </w:r>
    </w:p>
    <w:p w14:paraId="417496E7" w14:textId="77777777" w:rsidR="00CB48A5" w:rsidRDefault="00CB48A5" w:rsidP="00CB48A5">
      <w:pPr>
        <w:tabs>
          <w:tab w:val="center" w:pos="5149"/>
        </w:tabs>
        <w:rPr>
          <w:rFonts w:ascii="Arial Narrow" w:hAnsi="Arial Narrow"/>
          <w:b/>
          <w:smallCaps/>
          <w:lang w:val="es-ES"/>
        </w:rPr>
      </w:pPr>
      <w:r>
        <w:rPr>
          <w:rFonts w:ascii="Arial Narrow" w:hAnsi="Arial Narrow"/>
          <w:b/>
          <w:smallCaps/>
          <w:lang w:val="es-ES"/>
        </w:rPr>
        <w:tab/>
        <w:t>Nombre Del Proveedor</w:t>
      </w:r>
    </w:p>
    <w:p w14:paraId="30CDE37A" w14:textId="77777777" w:rsidR="00CB48A5" w:rsidRDefault="00CB48A5" w:rsidP="00CB48A5">
      <w:pPr>
        <w:tabs>
          <w:tab w:val="center" w:pos="5149"/>
        </w:tabs>
        <w:rPr>
          <w:rFonts w:ascii="Arial Narrow" w:hAnsi="Arial Narrow"/>
          <w:b/>
          <w:smallCaps/>
        </w:rPr>
      </w:pPr>
      <w:r>
        <w:rPr>
          <w:rFonts w:ascii="Arial Narrow" w:hAnsi="Arial Narrow"/>
          <w:b/>
          <w:smallCaps/>
          <w:lang w:val="es-ES"/>
        </w:rPr>
        <w:tab/>
      </w:r>
      <w:r>
        <w:rPr>
          <w:rFonts w:ascii="Arial Narrow" w:hAnsi="Arial Narrow"/>
          <w:b/>
          <w:smallCaps/>
        </w:rPr>
        <w:t>(Nombre, Firma Del Representante Legal Y Razón Social)</w:t>
      </w:r>
    </w:p>
    <w:p w14:paraId="659C84B4" w14:textId="77777777" w:rsidR="00CB48A5" w:rsidRDefault="00CB48A5" w:rsidP="00CB48A5">
      <w:pPr>
        <w:tabs>
          <w:tab w:val="center" w:pos="5149"/>
        </w:tabs>
        <w:rPr>
          <w:rFonts w:ascii="Arial Narrow" w:hAnsi="Arial Narrow"/>
          <w:b/>
          <w:smallCaps/>
        </w:rPr>
      </w:pPr>
    </w:p>
    <w:p w14:paraId="409BCEDF" w14:textId="77777777" w:rsidR="00CB48A5" w:rsidRDefault="00CB48A5" w:rsidP="00CB48A5">
      <w:pPr>
        <w:jc w:val="center"/>
        <w:rPr>
          <w:rFonts w:ascii="Arial" w:hAnsi="Arial" w:cs="Arial"/>
        </w:rPr>
      </w:pPr>
    </w:p>
    <w:p w14:paraId="345C26EA" w14:textId="77777777" w:rsidR="00CB48A5" w:rsidRDefault="00CB48A5" w:rsidP="00CB48A5">
      <w:pPr>
        <w:jc w:val="center"/>
        <w:rPr>
          <w:rFonts w:ascii="Arial" w:hAnsi="Arial" w:cs="Arial"/>
        </w:rPr>
      </w:pPr>
    </w:p>
    <w:p w14:paraId="4E4DBA0C" w14:textId="77777777" w:rsidR="00CB48A5" w:rsidRDefault="00CB48A5" w:rsidP="00CB48A5">
      <w:pPr>
        <w:jc w:val="center"/>
        <w:rPr>
          <w:rFonts w:ascii="Arial" w:hAnsi="Arial" w:cs="Arial"/>
        </w:rPr>
      </w:pPr>
    </w:p>
    <w:p w14:paraId="16E72C70" w14:textId="77777777" w:rsidR="00CB48A5" w:rsidRDefault="00CB48A5" w:rsidP="00CB48A5">
      <w:pPr>
        <w:jc w:val="center"/>
        <w:rPr>
          <w:rFonts w:ascii="Arial" w:hAnsi="Arial" w:cs="Arial"/>
        </w:rPr>
      </w:pPr>
    </w:p>
    <w:p w14:paraId="3DA08281" w14:textId="77777777" w:rsidR="00CB48A5" w:rsidRDefault="00CB48A5" w:rsidP="00CB48A5">
      <w:pPr>
        <w:jc w:val="center"/>
        <w:rPr>
          <w:rFonts w:ascii="Arial" w:hAnsi="Arial" w:cs="Arial"/>
        </w:rPr>
      </w:pPr>
    </w:p>
    <w:p w14:paraId="51BB6315" w14:textId="77777777" w:rsidR="00CB48A5" w:rsidRDefault="00CB48A5" w:rsidP="00CB48A5">
      <w:pPr>
        <w:jc w:val="center"/>
        <w:rPr>
          <w:rFonts w:ascii="Arial" w:hAnsi="Arial" w:cs="Arial"/>
        </w:rPr>
      </w:pPr>
    </w:p>
    <w:p w14:paraId="1CD4FCC4" w14:textId="77777777" w:rsidR="00CB48A5" w:rsidRDefault="00CB48A5" w:rsidP="00CB48A5">
      <w:pPr>
        <w:jc w:val="center"/>
        <w:rPr>
          <w:rFonts w:ascii="Arial" w:hAnsi="Arial" w:cs="Arial"/>
        </w:rPr>
      </w:pPr>
    </w:p>
    <w:p w14:paraId="31F1A067" w14:textId="77777777" w:rsidR="00CB48A5" w:rsidRDefault="00CB48A5" w:rsidP="00CB48A5">
      <w:pPr>
        <w:jc w:val="center"/>
        <w:rPr>
          <w:rFonts w:ascii="Arial Narrow" w:hAnsi="Arial Narrow"/>
          <w:b/>
          <w:lang w:val="es-ES"/>
        </w:rPr>
      </w:pPr>
      <w:r>
        <w:rPr>
          <w:rFonts w:ascii="Arial Narrow" w:hAnsi="Arial Narrow"/>
          <w:b/>
          <w:lang w:val="es-ES"/>
        </w:rPr>
        <w:t xml:space="preserve">ANEXO </w:t>
      </w:r>
      <w:r w:rsidRPr="00722970">
        <w:rPr>
          <w:rFonts w:ascii="Arial Narrow" w:hAnsi="Arial Narrow"/>
          <w:b/>
          <w:lang w:val="es-ES"/>
        </w:rPr>
        <w:t>4</w:t>
      </w:r>
    </w:p>
    <w:p w14:paraId="1DA367E9" w14:textId="77777777" w:rsidR="00CB48A5" w:rsidRDefault="00CB48A5" w:rsidP="00CB48A5">
      <w:pPr>
        <w:jc w:val="both"/>
        <w:rPr>
          <w:rFonts w:ascii="Arial Narrow" w:hAnsi="Arial Narrow" w:cs="Arial"/>
          <w:lang w:val="es-ES_tradnl"/>
        </w:rPr>
      </w:pPr>
      <w:r>
        <w:rPr>
          <w:rFonts w:ascii="Arial Narrow" w:hAnsi="Arial Narrow" w:cs="Arial"/>
          <w:lang w:val="es-ES_tradnl"/>
        </w:rPr>
        <w:t>Términos de la póliza de fianza requerida para garantizar el anticipo otorgado en contratos en que se hubiere pactado dicha condición.</w:t>
      </w:r>
    </w:p>
    <w:p w14:paraId="20D61CFA" w14:textId="77777777" w:rsidR="00CB48A5" w:rsidRDefault="00CB48A5" w:rsidP="00CB48A5">
      <w:pPr>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IMPRESO</w:t>
      </w:r>
      <w:r>
        <w:rPr>
          <w:rFonts w:ascii="Arial Narrow" w:hAnsi="Arial Narrow" w:cs="Arial"/>
          <w:lang w:val="es-ES_tradnl"/>
        </w:rPr>
        <w:tab/>
        <w:t>MEMBRETE DE LA AFIANZADORA Y DATOS GENERALES DE LA PÓLIZA</w:t>
      </w:r>
    </w:p>
    <w:p w14:paraId="512279A9" w14:textId="77777777" w:rsidR="00CB48A5" w:rsidRDefault="00CB48A5" w:rsidP="00CB48A5">
      <w:pPr>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jc w:val="both"/>
        <w:rPr>
          <w:rFonts w:ascii="Arial Narrow" w:hAnsi="Arial Narrow" w:cs="Arial"/>
          <w:lang w:val="es-ES_tradnl"/>
        </w:rPr>
      </w:pPr>
    </w:p>
    <w:p w14:paraId="32A2363E" w14:textId="77777777" w:rsidR="00CB48A5" w:rsidRDefault="00CB48A5" w:rsidP="00CB48A5">
      <w:pPr>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(A F I A N Z A D O R A) en ejercicio de la autorización que le otorgó el Gobierno Federal, por conducto de la Secretaría de Hacienda y Crédito Público, en los términos de los artículos 5º; Ramo Administrativo, Subramo Proveeduría  y 6º de la Ley Federal de Instituciones de Fianzas, se constituye en fiadora por la suma de: $______________ </w:t>
      </w:r>
      <w:r>
        <w:rPr>
          <w:rFonts w:ascii="Arial Narrow" w:hAnsi="Arial Narrow" w:cs="Arial"/>
          <w:u w:val="single"/>
          <w:lang w:val="es-ES_tradnl"/>
        </w:rPr>
        <w:t xml:space="preserve">          </w:t>
      </w:r>
      <w:r>
        <w:rPr>
          <w:rFonts w:ascii="Arial Narrow" w:hAnsi="Arial Narrow" w:cs="Arial"/>
          <w:lang w:val="es-ES_tradnl"/>
        </w:rPr>
        <w:t xml:space="preserve"> (_________________________________</w:t>
      </w:r>
      <w:r>
        <w:rPr>
          <w:rFonts w:ascii="Arial Narrow" w:hAnsi="Arial Narrow" w:cs="Arial"/>
          <w:u w:val="single"/>
          <w:lang w:val="es-ES_tradnl"/>
        </w:rPr>
        <w:t xml:space="preserve">          </w:t>
      </w:r>
      <w:r>
        <w:rPr>
          <w:rFonts w:ascii="Arial Narrow" w:hAnsi="Arial Narrow" w:cs="Arial"/>
          <w:lang w:val="es-ES_tradnl"/>
        </w:rPr>
        <w:t xml:space="preserve"> ) </w:t>
      </w:r>
    </w:p>
    <w:p w14:paraId="1407A6F1"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Que representa el 100% (cien por ciento) del valor del anticipo que adelante se menciona, más el __% del Impuesto al Valor Agregado (IVA).  *</w:t>
      </w:r>
    </w:p>
    <w:p w14:paraId="049C2ACB" w14:textId="77777777" w:rsidR="00CB48A5" w:rsidRPr="0079763B" w:rsidRDefault="00CB48A5" w:rsidP="00CB48A5">
      <w:pPr>
        <w:tabs>
          <w:tab w:val="left" w:pos="-1417"/>
          <w:tab w:val="left" w:pos="-720"/>
          <w:tab w:val="left" w:pos="0"/>
          <w:tab w:val="left" w:pos="1437"/>
          <w:tab w:val="left" w:pos="2110"/>
          <w:tab w:val="left" w:pos="5134"/>
        </w:tabs>
        <w:jc w:val="both"/>
        <w:rPr>
          <w:rFonts w:ascii="Arial Narrow" w:hAnsi="Arial Narrow" w:cs="Arial"/>
          <w:sz w:val="4"/>
          <w:lang w:val="es-ES_tradnl"/>
        </w:rPr>
      </w:pPr>
    </w:p>
    <w:p w14:paraId="76226CE8"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Ante: LA </w:t>
      </w:r>
      <w:r w:rsidRPr="0065254B">
        <w:rPr>
          <w:rFonts w:ascii="Arial Narrow" w:hAnsi="Arial Narrow" w:cs="Arial"/>
          <w:lang w:val="es-ES_tradnl"/>
        </w:rPr>
        <w:t>ADMINISTRACION PORTUARIA INTEGRAL…, p</w:t>
      </w:r>
      <w:r>
        <w:rPr>
          <w:rFonts w:ascii="Arial Narrow" w:hAnsi="Arial Narrow" w:cs="Arial"/>
          <w:lang w:val="es-ES_tradnl"/>
        </w:rPr>
        <w:t xml:space="preserve">ara garantizar por </w:t>
      </w:r>
      <w:r>
        <w:rPr>
          <w:rFonts w:ascii="Arial Narrow" w:hAnsi="Arial Narrow" w:cs="Arial"/>
          <w:u w:val="single"/>
          <w:lang w:val="es-ES_tradnl"/>
        </w:rPr>
        <w:t>(Nombre, denominación o razón social del proveedor)</w:t>
      </w:r>
      <w:r>
        <w:rPr>
          <w:rFonts w:ascii="Arial Narrow" w:hAnsi="Arial Narrow" w:cs="Arial"/>
          <w:lang w:val="es-ES_tradnl"/>
        </w:rPr>
        <w:t xml:space="preserve">, con clave del Registro Federal de Contribuyentes Nº </w:t>
      </w:r>
      <w:r>
        <w:rPr>
          <w:rFonts w:ascii="Arial Narrow" w:hAnsi="Arial Narrow" w:cs="Arial"/>
          <w:u w:val="single"/>
          <w:lang w:val="es-ES_tradnl"/>
        </w:rPr>
        <w:t xml:space="preserve">               </w:t>
      </w:r>
      <w:r>
        <w:rPr>
          <w:rFonts w:ascii="Arial Narrow" w:hAnsi="Arial Narrow" w:cs="Arial"/>
          <w:lang w:val="es-ES_tradnl"/>
        </w:rPr>
        <w:t>, la correcta inversión, exacta amortización y en su caso la devolución total o parcial del anticipo que por la cantidad de $</w:t>
      </w:r>
      <w:r>
        <w:rPr>
          <w:rFonts w:ascii="Arial Narrow" w:hAnsi="Arial Narrow" w:cs="Arial"/>
          <w:u w:val="single"/>
          <w:lang w:val="es-ES_tradnl"/>
        </w:rPr>
        <w:t xml:space="preserve">      </w:t>
      </w:r>
      <w:r>
        <w:rPr>
          <w:rFonts w:ascii="Arial Narrow" w:hAnsi="Arial Narrow" w:cs="Arial"/>
          <w:lang w:val="es-ES_tradnl"/>
        </w:rPr>
        <w:t xml:space="preserve">   </w:t>
      </w:r>
      <w:r>
        <w:rPr>
          <w:rFonts w:ascii="Arial Narrow" w:hAnsi="Arial Narrow" w:cs="Arial"/>
          <w:u w:val="single"/>
          <w:lang w:val="es-ES_tradnl"/>
        </w:rPr>
        <w:t xml:space="preserve"> (      letra        )</w:t>
      </w:r>
      <w:r>
        <w:rPr>
          <w:rFonts w:ascii="Arial Narrow" w:hAnsi="Arial Narrow" w:cs="Arial"/>
          <w:lang w:val="es-ES_tradnl"/>
        </w:rPr>
        <w:t>, más IVA, se le otorgó al proveedor en los términos del contrato Nº ______</w:t>
      </w:r>
      <w:r>
        <w:rPr>
          <w:rFonts w:ascii="Arial Narrow" w:hAnsi="Arial Narrow" w:cs="Arial"/>
          <w:u w:val="single"/>
          <w:lang w:val="es-ES_tradnl"/>
        </w:rPr>
        <w:t xml:space="preserve"> </w:t>
      </w:r>
      <w:r>
        <w:rPr>
          <w:rFonts w:ascii="Arial Narrow" w:hAnsi="Arial Narrow" w:cs="Arial"/>
          <w:lang w:val="es-ES_tradnl"/>
        </w:rPr>
        <w:t xml:space="preserve">, suscrito con la </w:t>
      </w:r>
      <w:r w:rsidRPr="005D4420">
        <w:rPr>
          <w:rFonts w:ascii="Arial Narrow" w:hAnsi="Arial Narrow" w:cs="Arial"/>
          <w:lang w:val="es-ES_tradnl"/>
        </w:rPr>
        <w:t>Administración Portuaria Integral</w:t>
      </w:r>
      <w:r>
        <w:rPr>
          <w:rFonts w:ascii="Arial Narrow" w:hAnsi="Arial Narrow" w:cs="Arial"/>
          <w:lang w:val="es-ES_tradnl"/>
        </w:rPr>
        <w:t xml:space="preserve">… el </w:t>
      </w:r>
      <w:r>
        <w:rPr>
          <w:rFonts w:ascii="Arial Narrow" w:hAnsi="Arial Narrow" w:cs="Arial"/>
          <w:u w:val="single"/>
          <w:lang w:val="es-ES_tradnl"/>
        </w:rPr>
        <w:t xml:space="preserve">   </w:t>
      </w:r>
      <w:r>
        <w:rPr>
          <w:rFonts w:ascii="Arial Narrow" w:hAnsi="Arial Narrow" w:cs="Arial"/>
          <w:lang w:val="es-ES_tradnl"/>
        </w:rPr>
        <w:t xml:space="preserve"> de </w:t>
      </w:r>
      <w:r>
        <w:rPr>
          <w:rFonts w:ascii="Arial Narrow" w:hAnsi="Arial Narrow" w:cs="Arial"/>
          <w:u w:val="single"/>
          <w:lang w:val="es-ES_tradnl"/>
        </w:rPr>
        <w:t xml:space="preserve">                </w:t>
      </w:r>
      <w:r>
        <w:rPr>
          <w:rFonts w:ascii="Arial Narrow" w:hAnsi="Arial Narrow" w:cs="Arial"/>
          <w:lang w:val="es-ES_tradnl"/>
        </w:rPr>
        <w:t xml:space="preserve"> de 200</w:t>
      </w:r>
      <w:r>
        <w:rPr>
          <w:rFonts w:ascii="Arial Narrow" w:hAnsi="Arial Narrow" w:cs="Arial"/>
          <w:u w:val="single"/>
          <w:lang w:val="es-ES_tradnl"/>
        </w:rPr>
        <w:t xml:space="preserve"> </w:t>
      </w:r>
      <w:r>
        <w:rPr>
          <w:rFonts w:ascii="Arial Narrow" w:hAnsi="Arial Narrow" w:cs="Arial"/>
          <w:lang w:val="es-ES_tradnl"/>
        </w:rPr>
        <w:t xml:space="preserve"> , así como los  intereses que se generen del importe del anticipo conforme a una tasa igual a la establecida por la Ley de Ingresos de la Federación en los casos de prórroga para el pago de créditos fiscales, dichos cargos se realizarán sobre el anticipo no amortizado y se computaran por días naturales desde la fecha de su entrega, hasta la fecha en que se pongan efectivamente las cantidades a disposición de la </w:t>
      </w:r>
      <w:r w:rsidRPr="005D4420">
        <w:rPr>
          <w:rFonts w:ascii="Arial Narrow" w:hAnsi="Arial Narrow" w:cs="Arial"/>
          <w:lang w:val="es-ES_tradnl"/>
        </w:rPr>
        <w:t>Administración Portuaria Integral…</w:t>
      </w:r>
      <w:r>
        <w:rPr>
          <w:rFonts w:ascii="Arial Narrow" w:hAnsi="Arial Narrow" w:cs="Arial"/>
          <w:lang w:val="es-ES_tradnl"/>
        </w:rPr>
        <w:t xml:space="preserve">. La afianzadora expresamente acepta que: A) La Fianza se otorga de conformidad con lo estipulado en la Ley de Adquisiciones, Arrendamientos y Servicios del Sector Público, su reglamento y demás disposiciones aplicables; B) La fianza se otorga atendiendo a todas las estipulaciones contenidas en el contrato; C) La fianza continuará vigente en caso de que se otorgue prórroga o espera al proveedor, para el cumplimiento de las obligaciones que se afianzan, aún cuando hayan sido solicitadas o autorizadas extemporáneamente; o inclusive cuando dicha prórroga o espera sea otorgada unilateralmente por la </w:t>
      </w:r>
      <w:r w:rsidRPr="005D4420">
        <w:rPr>
          <w:rFonts w:ascii="Arial Narrow" w:hAnsi="Arial Narrow" w:cs="Arial"/>
          <w:lang w:val="es-ES_tradnl"/>
        </w:rPr>
        <w:t>Administración Portuaria Integral…</w:t>
      </w:r>
      <w:r>
        <w:rPr>
          <w:rFonts w:ascii="Arial Narrow" w:hAnsi="Arial Narrow" w:cs="Arial"/>
          <w:lang w:val="es-ES_tradnl"/>
        </w:rPr>
        <w:t xml:space="preserve"> y se haya comunicado por escrito al proveedor; D) La presente fianza continuará en vigor durante el procedimiento de rescisión administrativa que lleve a cabo la beneficiaria, hasta su determinación; así como durante la substanciación de todos los recursos legales o juicios que se interpongan y hasta que se dicte resolución definitiva por autoridad competente; E) La Institución Afianzadora acepta expresamente someterse a los procedimientos de ejecución previstos en la Ley Federal de Instituciones de Fianzas, aún para el caso de que procediera el cobro de intereses, con motivo del pago extemporáneo del importe de la fianza requerida; F) Para la interpretación y cumplimiento de las obligaciones que se garantizan mediante la presente póliza, la institución de fianzas y el proveedor se someten  expresamente a la Ley Federal de Instituciones de Fianza y a la jurisdicción y competencia de los tribunales federales de la ciudad de _________________, por lo que la institución de fianzas y el proveedor renuncian a cualquier otro fuero que pudiese corresponderles y dejan sin efectos cualquier otro pacto que sobre la materia </w:t>
      </w:r>
      <w:r>
        <w:rPr>
          <w:rFonts w:ascii="Arial Narrow" w:hAnsi="Arial Narrow" w:cs="Arial"/>
          <w:lang w:val="es-ES_tradnl"/>
        </w:rPr>
        <w:lastRenderedPageBreak/>
        <w:t xml:space="preserve">aparezca en el formato de esta póliza de fianza. G) Para la liberación de esta póliza de fianza, es requisito indispensable la manifestación expresa y por escrito de </w:t>
      </w:r>
      <w:r w:rsidRPr="005D4420">
        <w:rPr>
          <w:rFonts w:ascii="Arial Narrow" w:hAnsi="Arial Narrow" w:cs="Arial"/>
          <w:lang w:val="es-ES_tradnl"/>
        </w:rPr>
        <w:t>Administración Portuaria Integral.</w:t>
      </w:r>
      <w:r>
        <w:rPr>
          <w:rFonts w:ascii="Arial Narrow" w:hAnsi="Arial Narrow" w:cs="Arial"/>
          <w:lang w:val="es-ES_tradnl"/>
        </w:rPr>
        <w:t xml:space="preserve"> </w:t>
      </w:r>
    </w:p>
    <w:p w14:paraId="21B90535" w14:textId="77777777" w:rsidR="00CB48A5" w:rsidRDefault="00CB48A5" w:rsidP="00CB48A5">
      <w:pPr>
        <w:spacing w:before="100" w:beforeAutospacing="1" w:after="100" w:afterAutospacing="1"/>
        <w:jc w:val="both"/>
        <w:rPr>
          <w:rFonts w:ascii="Arial Narrow" w:hAnsi="Arial Narrow" w:cs="Arial"/>
          <w:lang w:val="es-ES_tradnl"/>
        </w:rPr>
      </w:pPr>
      <w:r>
        <w:rPr>
          <w:rFonts w:ascii="Arial Narrow" w:hAnsi="Arial Narrow" w:cs="Arial"/>
          <w:lang w:val="es-ES_tradnl"/>
        </w:rPr>
        <w:t>Lugar y fecha</w:t>
      </w:r>
    </w:p>
    <w:p w14:paraId="52097EB8" w14:textId="77777777" w:rsidR="00CB48A5" w:rsidRDefault="00CB48A5" w:rsidP="00CB48A5">
      <w:pPr>
        <w:tabs>
          <w:tab w:val="center" w:pos="4677"/>
          <w:tab w:val="left" w:pos="5134"/>
        </w:tabs>
        <w:spacing w:before="100" w:beforeAutospacing="1" w:after="100" w:afterAutospacing="1"/>
        <w:jc w:val="both"/>
        <w:rPr>
          <w:rFonts w:ascii="Arial Narrow" w:hAnsi="Arial Narrow" w:cs="Arial"/>
          <w:lang w:val="es-ES_tradnl"/>
        </w:rPr>
      </w:pPr>
      <w:r>
        <w:rPr>
          <w:rFonts w:ascii="Arial Narrow" w:hAnsi="Arial Narrow" w:cs="Arial"/>
          <w:lang w:val="es-ES_tradnl"/>
        </w:rPr>
        <w:t>Nombres y firmas de los representantes de la Afianzadora.</w:t>
      </w:r>
    </w:p>
    <w:p w14:paraId="514F4916" w14:textId="77777777" w:rsidR="00CB48A5" w:rsidRDefault="00CB48A5" w:rsidP="00CB48A5">
      <w:pPr>
        <w:tabs>
          <w:tab w:val="center" w:pos="4677"/>
          <w:tab w:val="left" w:pos="5134"/>
        </w:tabs>
        <w:spacing w:before="100" w:beforeAutospacing="1" w:after="100" w:afterAutospacing="1"/>
        <w:jc w:val="both"/>
        <w:rPr>
          <w:rFonts w:ascii="Arial" w:hAnsi="Arial" w:cs="Arial"/>
          <w:lang w:val="es-ES_tradnl"/>
        </w:rPr>
      </w:pPr>
      <w:r>
        <w:rPr>
          <w:rFonts w:ascii="Arial Narrow" w:hAnsi="Arial Narrow" w:cs="Arial"/>
          <w:lang w:val="es-ES_tradnl"/>
        </w:rPr>
        <w:t>Nota. * No se incluirá el IVA, tratándose de proveedores extranjeros.</w:t>
      </w:r>
    </w:p>
    <w:p w14:paraId="69B3AE93" w14:textId="77777777" w:rsidR="00CB48A5" w:rsidRDefault="00CB48A5" w:rsidP="00CB48A5">
      <w:pPr>
        <w:jc w:val="center"/>
        <w:rPr>
          <w:rFonts w:ascii="Arial Narrow" w:hAnsi="Arial Narrow" w:cs="Arial"/>
        </w:rPr>
      </w:pPr>
      <w:r>
        <w:rPr>
          <w:rFonts w:ascii="Arial Narrow" w:hAnsi="Arial Narrow" w:cs="Arial"/>
        </w:rPr>
        <w:br w:type="page"/>
      </w:r>
      <w:r>
        <w:rPr>
          <w:rFonts w:ascii="Arial Narrow" w:hAnsi="Arial Narrow" w:cs="Arial"/>
        </w:rPr>
        <w:lastRenderedPageBreak/>
        <w:t>Términos de la póliza de fianza requerida para garantizar el cumplimiento (servicios).</w:t>
      </w:r>
    </w:p>
    <w:p w14:paraId="2D3D3896" w14:textId="77777777" w:rsidR="00CB48A5" w:rsidRDefault="00CB48A5" w:rsidP="00CB48A5">
      <w:pPr>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IMPRESO</w:t>
      </w:r>
      <w:r>
        <w:rPr>
          <w:rFonts w:ascii="Arial Narrow" w:hAnsi="Arial Narrow" w:cs="Arial"/>
          <w:lang w:val="es-ES_tradnl"/>
        </w:rPr>
        <w:tab/>
        <w:t>MEMBRETE DE LA AFIANZADORA Y DATOS GENERALES DE LA PÓLIZA</w:t>
      </w:r>
    </w:p>
    <w:p w14:paraId="20B09DA6" w14:textId="77777777" w:rsidR="00CB48A5" w:rsidRDefault="00CB48A5" w:rsidP="00CB48A5">
      <w:pPr>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spacing w:before="100" w:beforeAutospacing="1"/>
        <w:jc w:val="both"/>
        <w:rPr>
          <w:rFonts w:ascii="Arial Narrow" w:hAnsi="Arial Narrow" w:cs="Arial"/>
          <w:lang w:val="es-ES_tradnl"/>
        </w:rPr>
      </w:pPr>
      <w:r>
        <w:rPr>
          <w:rFonts w:ascii="Arial Narrow" w:hAnsi="Arial Narrow" w:cs="Arial"/>
          <w:lang w:val="es-ES_tradnl"/>
        </w:rPr>
        <w:t>(A F I A N Z A D O R A) en ejercicio de la autorización que le otorgó el Gobierno Federal, por conducto de la Secretaría de Hacienda y Crédito Público, en los términos de los artículos 5º; Ramo Administrativo, Subramo Proveeduría y 6º de la Ley Federal de Instituciones de Fianzas, se constituye en fiadora hasta por la suma de:</w:t>
      </w:r>
    </w:p>
    <w:p w14:paraId="329CA3E6" w14:textId="77777777" w:rsidR="00CB48A5" w:rsidRDefault="00CB48A5" w:rsidP="00CB48A5">
      <w:pPr>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spacing w:before="100" w:beforeAutospacing="1" w:after="100" w:afterAutospacing="1"/>
        <w:jc w:val="both"/>
        <w:rPr>
          <w:rFonts w:ascii="Arial Narrow" w:hAnsi="Arial Narrow" w:cs="Arial"/>
          <w:lang w:val="es-ES_tradnl"/>
        </w:rPr>
      </w:pPr>
      <w:r>
        <w:rPr>
          <w:rFonts w:ascii="Arial Narrow" w:hAnsi="Arial Narrow" w:cs="Arial"/>
          <w:lang w:val="es-ES_tradnl"/>
        </w:rPr>
        <w:t xml:space="preserve">$ </w:t>
      </w:r>
      <w:r>
        <w:rPr>
          <w:rFonts w:ascii="Arial Narrow" w:hAnsi="Arial Narrow" w:cs="Arial"/>
          <w:u w:val="single"/>
          <w:lang w:val="es-ES_tradnl"/>
        </w:rPr>
        <w:t xml:space="preserve">          </w:t>
      </w:r>
      <w:r>
        <w:rPr>
          <w:rFonts w:ascii="Arial Narrow" w:hAnsi="Arial Narrow" w:cs="Arial"/>
          <w:lang w:val="es-ES_tradnl"/>
        </w:rPr>
        <w:t xml:space="preserve"> (</w:t>
      </w:r>
      <w:r>
        <w:rPr>
          <w:rFonts w:ascii="Arial Narrow" w:hAnsi="Arial Narrow" w:cs="Arial"/>
          <w:u w:val="single"/>
          <w:lang w:val="es-ES_tradnl"/>
        </w:rPr>
        <w:t xml:space="preserve">                                                                               </w:t>
      </w:r>
      <w:r>
        <w:rPr>
          <w:rFonts w:ascii="Arial Narrow" w:hAnsi="Arial Narrow" w:cs="Arial"/>
          <w:lang w:val="es-ES_tradnl"/>
        </w:rPr>
        <w:t xml:space="preserve"> ) </w:t>
      </w:r>
    </w:p>
    <w:p w14:paraId="3E488A0B" w14:textId="77777777" w:rsidR="00CB48A5" w:rsidRDefault="00CB48A5" w:rsidP="00CB48A5">
      <w:pPr>
        <w:tabs>
          <w:tab w:val="left" w:pos="-1417"/>
          <w:tab w:val="left" w:pos="-720"/>
          <w:tab w:val="left" w:pos="0"/>
          <w:tab w:val="left" w:pos="1437"/>
          <w:tab w:val="left" w:pos="2110"/>
          <w:tab w:val="left" w:pos="5134"/>
        </w:tabs>
        <w:spacing w:before="100" w:beforeAutospacing="1" w:after="100" w:afterAutospacing="1"/>
        <w:jc w:val="both"/>
        <w:rPr>
          <w:rFonts w:ascii="Arial Narrow" w:hAnsi="Arial Narrow" w:cs="Arial"/>
          <w:lang w:val="es-ES_tradnl"/>
        </w:rPr>
      </w:pPr>
      <w:r>
        <w:rPr>
          <w:rFonts w:ascii="Arial Narrow" w:hAnsi="Arial Narrow" w:cs="Arial"/>
          <w:lang w:val="es-ES_tradnl"/>
        </w:rPr>
        <w:t>que representa el ___% (_______ por ciento) del valor del contrato que adelante se indica.</w:t>
      </w:r>
    </w:p>
    <w:p w14:paraId="7FE49984" w14:textId="77777777" w:rsidR="00CB48A5" w:rsidRDefault="00CB48A5" w:rsidP="00CB48A5">
      <w:pPr>
        <w:tabs>
          <w:tab w:val="left" w:pos="-1417"/>
          <w:tab w:val="left" w:pos="-720"/>
          <w:tab w:val="left" w:pos="0"/>
          <w:tab w:val="left" w:pos="1437"/>
          <w:tab w:val="left" w:pos="2110"/>
          <w:tab w:val="left" w:pos="5134"/>
        </w:tabs>
        <w:spacing w:before="100" w:beforeAutospacing="1" w:after="100" w:afterAutospacing="1"/>
        <w:jc w:val="both"/>
        <w:rPr>
          <w:rFonts w:ascii="Arial Narrow" w:hAnsi="Arial Narrow" w:cs="Arial"/>
          <w:lang w:val="es-ES_tradnl"/>
        </w:rPr>
      </w:pPr>
      <w:r>
        <w:rPr>
          <w:rFonts w:ascii="Arial Narrow" w:hAnsi="Arial Narrow" w:cs="Arial"/>
          <w:lang w:val="es-ES_tradnl"/>
        </w:rPr>
        <w:t xml:space="preserve">Ante: LA </w:t>
      </w:r>
      <w:r w:rsidRPr="005D4420">
        <w:rPr>
          <w:rFonts w:ascii="Arial Narrow" w:hAnsi="Arial Narrow" w:cs="Arial"/>
          <w:lang w:val="es-ES_tradnl"/>
        </w:rPr>
        <w:t>ADMINISTRACION PORTUARIA INTEGRAL,</w:t>
      </w:r>
      <w:r>
        <w:rPr>
          <w:rFonts w:ascii="Arial Narrow" w:hAnsi="Arial Narrow" w:cs="Arial"/>
          <w:lang w:val="es-ES_tradnl"/>
        </w:rPr>
        <w:t xml:space="preserve"> para garantizar por </w:t>
      </w:r>
      <w:r>
        <w:rPr>
          <w:rFonts w:ascii="Arial Narrow" w:hAnsi="Arial Narrow" w:cs="Arial"/>
          <w:u w:val="single"/>
          <w:lang w:val="es-ES_tradnl"/>
        </w:rPr>
        <w:t>(nombre, denominación o razón social del proveedor)</w:t>
      </w:r>
      <w:r>
        <w:rPr>
          <w:rFonts w:ascii="Arial Narrow" w:hAnsi="Arial Narrow" w:cs="Arial"/>
          <w:lang w:val="es-ES_tradnl"/>
        </w:rPr>
        <w:t xml:space="preserve">, con clave del Registro Federal de Contribuyentes N° </w:t>
      </w:r>
      <w:r>
        <w:rPr>
          <w:rFonts w:ascii="Arial Narrow" w:hAnsi="Arial Narrow" w:cs="Arial"/>
          <w:u w:val="single"/>
          <w:lang w:val="es-ES_tradnl"/>
        </w:rPr>
        <w:t xml:space="preserve">                 </w:t>
      </w:r>
      <w:r>
        <w:rPr>
          <w:rFonts w:ascii="Arial Narrow" w:hAnsi="Arial Narrow" w:cs="Arial"/>
          <w:lang w:val="es-ES_tradnl"/>
        </w:rPr>
        <w:t xml:space="preserve">, el cumplimiento de todas y cada una de las obligaciones derivadas del contrato N° </w:t>
      </w:r>
      <w:r>
        <w:rPr>
          <w:rFonts w:ascii="Arial Narrow" w:hAnsi="Arial Narrow" w:cs="Arial"/>
          <w:u w:val="single"/>
          <w:lang w:val="es-ES_tradnl"/>
        </w:rPr>
        <w:t xml:space="preserve">            </w:t>
      </w:r>
      <w:r>
        <w:rPr>
          <w:rFonts w:ascii="Arial Narrow" w:hAnsi="Arial Narrow" w:cs="Arial"/>
          <w:lang w:val="es-ES_tradnl"/>
        </w:rPr>
        <w:t xml:space="preserve">, suscrito el </w:t>
      </w:r>
      <w:r>
        <w:rPr>
          <w:rFonts w:ascii="Arial Narrow" w:hAnsi="Arial Narrow" w:cs="Arial"/>
          <w:u w:val="single"/>
          <w:lang w:val="es-ES_tradnl"/>
        </w:rPr>
        <w:t xml:space="preserve">   </w:t>
      </w:r>
      <w:r>
        <w:rPr>
          <w:rFonts w:ascii="Arial Narrow" w:hAnsi="Arial Narrow" w:cs="Arial"/>
          <w:lang w:val="es-ES_tradnl"/>
        </w:rPr>
        <w:t xml:space="preserve"> de </w:t>
      </w:r>
      <w:r>
        <w:rPr>
          <w:rFonts w:ascii="Arial Narrow" w:hAnsi="Arial Narrow" w:cs="Arial"/>
          <w:u w:val="single"/>
          <w:lang w:val="es-ES_tradnl"/>
        </w:rPr>
        <w:t xml:space="preserve">             </w:t>
      </w:r>
      <w:r>
        <w:rPr>
          <w:rFonts w:ascii="Arial Narrow" w:hAnsi="Arial Narrow" w:cs="Arial"/>
          <w:lang w:val="es-ES_tradnl"/>
        </w:rPr>
        <w:t xml:space="preserve"> de 200</w:t>
      </w:r>
      <w:r>
        <w:rPr>
          <w:rFonts w:ascii="Arial Narrow" w:hAnsi="Arial Narrow" w:cs="Arial"/>
          <w:u w:val="single"/>
          <w:lang w:val="es-ES_tradnl"/>
        </w:rPr>
        <w:t xml:space="preserve">  </w:t>
      </w:r>
      <w:r>
        <w:rPr>
          <w:rFonts w:ascii="Arial Narrow" w:hAnsi="Arial Narrow" w:cs="Arial"/>
          <w:lang w:val="es-ES_tradnl"/>
        </w:rPr>
        <w:t xml:space="preserve">, con la </w:t>
      </w:r>
      <w:r w:rsidRPr="005D4420">
        <w:rPr>
          <w:rFonts w:ascii="Arial Narrow" w:hAnsi="Arial Narrow" w:cs="Arial"/>
          <w:lang w:val="es-ES_tradnl"/>
        </w:rPr>
        <w:t>Administración Portuaria Integral…, r</w:t>
      </w:r>
      <w:r>
        <w:rPr>
          <w:rFonts w:ascii="Arial Narrow" w:hAnsi="Arial Narrow" w:cs="Arial"/>
          <w:lang w:val="es-ES_tradnl"/>
        </w:rPr>
        <w:t xml:space="preserve">elativo a </w:t>
      </w:r>
      <w:r>
        <w:rPr>
          <w:rFonts w:ascii="Arial Narrow" w:hAnsi="Arial Narrow" w:cs="Arial"/>
          <w:u w:val="single"/>
          <w:lang w:val="es-ES_tradnl"/>
        </w:rPr>
        <w:t xml:space="preserve">(indicar los servicios de acuerdo con la cláusula de </w:t>
      </w:r>
      <w:r w:rsidRPr="0079763B">
        <w:rPr>
          <w:rFonts w:ascii="Arial Narrow" w:hAnsi="Arial Narrow" w:cs="Arial"/>
          <w:u w:val="single"/>
          <w:lang w:val="es-ES_tradnl"/>
        </w:rPr>
        <w:t>objeto)</w:t>
      </w:r>
      <w:r w:rsidRPr="0079763B">
        <w:rPr>
          <w:rFonts w:ascii="Arial Narrow" w:hAnsi="Arial Narrow" w:cs="Arial"/>
          <w:lang w:val="es-ES_tradnl"/>
        </w:rPr>
        <w:t>.  La afianzadora expresamente acepta que:</w:t>
      </w:r>
    </w:p>
    <w:p w14:paraId="7FE24EC4" w14:textId="77777777" w:rsidR="00CB48A5" w:rsidRDefault="00CB48A5" w:rsidP="00CB48A5">
      <w:pPr>
        <w:tabs>
          <w:tab w:val="left" w:pos="-1417"/>
          <w:tab w:val="left" w:pos="-720"/>
          <w:tab w:val="left" w:pos="0"/>
          <w:tab w:val="left" w:pos="1437"/>
          <w:tab w:val="left" w:pos="2110"/>
          <w:tab w:val="left" w:pos="5134"/>
        </w:tabs>
        <w:spacing w:before="100" w:beforeAutospacing="1" w:after="100" w:afterAutospacing="1"/>
        <w:jc w:val="both"/>
        <w:rPr>
          <w:rFonts w:ascii="Arial Narrow" w:hAnsi="Arial Narrow" w:cs="Arial"/>
          <w:lang w:val="es-ES_tradnl"/>
        </w:rPr>
      </w:pPr>
      <w:r w:rsidRPr="0079763B">
        <w:rPr>
          <w:rFonts w:ascii="Arial Narrow" w:hAnsi="Arial Narrow" w:cs="Arial"/>
          <w:lang w:val="es-ES_tradnl"/>
        </w:rPr>
        <w:t xml:space="preserve">A) La Fianza </w:t>
      </w:r>
      <w:r>
        <w:rPr>
          <w:rFonts w:ascii="Arial Narrow" w:hAnsi="Arial Narrow" w:cs="Arial"/>
          <w:lang w:val="es-ES_tradnl"/>
        </w:rPr>
        <w:t xml:space="preserve">se otorga de conformidad con lo estipulado en la Ley de Adquisiciones, Arrendamientos y Servicios del Sector Público, su reglamento y demás disposiciones aplicables; </w:t>
      </w:r>
    </w:p>
    <w:p w14:paraId="27F4B21C"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B) La fianza se otorga atendiendo a todas las estipulaciones contenidas en el contrato;</w:t>
      </w:r>
    </w:p>
    <w:p w14:paraId="7161AE37"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C) La fianza continuará vigente en caso de que se otorgue prórroga o espera al proveedor, para el cumplimiento de las obligaciones que se afianzan, aún cuando hayan sido solicitadas o autorizadas extemporáneamente; o inclusive cuando dicha prórroga o espera sea otorgada unilateralmente por la </w:t>
      </w:r>
      <w:r w:rsidRPr="005D4420">
        <w:rPr>
          <w:rFonts w:ascii="Arial Narrow" w:hAnsi="Arial Narrow" w:cs="Arial"/>
          <w:lang w:val="es-ES_tradnl"/>
        </w:rPr>
        <w:t>Administración Portuaria Integral…</w:t>
      </w:r>
      <w:r>
        <w:rPr>
          <w:rFonts w:ascii="Arial Narrow" w:hAnsi="Arial Narrow" w:cs="Arial"/>
          <w:lang w:val="es-ES_tradnl"/>
        </w:rPr>
        <w:t xml:space="preserve"> y se haya comunicado por escrito al proveedor; </w:t>
      </w:r>
    </w:p>
    <w:p w14:paraId="4B657036"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i/>
          <w:lang w:val="es-ES_tradnl"/>
        </w:rPr>
      </w:pPr>
      <w:r>
        <w:rPr>
          <w:rFonts w:ascii="Arial Narrow" w:hAnsi="Arial Narrow" w:cs="Arial"/>
          <w:i/>
          <w:lang w:val="es-ES_tradnl"/>
        </w:rPr>
        <w:t xml:space="preserve">*D) En cuanto a la calidad del servicio, la responsabilidad del fiado que se garantiza, subsistirá por el término _______________, a partir de la fecha en que se dio por concluido el servicio contratado; </w:t>
      </w:r>
    </w:p>
    <w:p w14:paraId="0D8EA7C1"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i/>
          <w:lang w:val="es-ES_tradnl"/>
        </w:rPr>
      </w:pPr>
      <w:r>
        <w:rPr>
          <w:rFonts w:ascii="Arial Narrow" w:hAnsi="Arial Narrow" w:cs="Arial"/>
          <w:i/>
          <w:lang w:val="es-ES_tradnl"/>
        </w:rPr>
        <w:t>*E)  En el supuesto de que el proveedor dejare de prestar alguno de los servicios que impida que entren en operación los demás bienes objeto del contrato, se considerará como un incumplimiento que da lugar a exigir el pago total de la fianza,</w:t>
      </w:r>
    </w:p>
    <w:p w14:paraId="34C64C50"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F) La presente fianza continuará en vigor durante el procedimiento de rescisión administrativa que lleve a cabo la beneficiaria, hasta su determinación; así como, durante la substanciación de todos los recursos legales o juicios que se interpongan y hasta que se dicte resolución definitiva por autoridad competente; </w:t>
      </w:r>
    </w:p>
    <w:p w14:paraId="366A718E"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G) La Institución Afianzadora acepta expresamente someterse a los procedimientos de ejecución previstos en la Ley Federal de Instituciones de Fianza, aún para el caso de que procediera el cobro de intereses, con motivo del pago extemporáneo del importe de la póliza de fianza requerida; </w:t>
      </w:r>
    </w:p>
    <w:p w14:paraId="2C931BEB"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H) La Institución Afianzadora acepta que en caso de que la presente garantía se haga exigible, se someterá al procedimiento establecido en el Artículo 93 de la Ley Federal de Instituciones de Fianzas, en relación con los Arts. 117 y 118 de la propia Ley; </w:t>
      </w:r>
    </w:p>
    <w:p w14:paraId="22A2DD37"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I) Para la interpretación y cumplimiento de las obligaciones que se garantizan mediante la presente póliza, la institución de fianzas y el proveedor se someten  expresamente a la Ley Federal de Instituciones de Fianza y a la jurisdicción y competencia de los tribunales federales de la ciudad de _________________, por lo que la </w:t>
      </w:r>
      <w:r>
        <w:rPr>
          <w:rFonts w:ascii="Arial Narrow" w:hAnsi="Arial Narrow" w:cs="Arial"/>
          <w:lang w:val="es-ES_tradnl"/>
        </w:rPr>
        <w:lastRenderedPageBreak/>
        <w:t xml:space="preserve">institución de fianzas y el proveedor renuncian a cualquier otro fuero que pudiese corresponderles y dejan sin efectos cualquier otro pacto que sobre la materia aparezca en el formato de esta póliza de fianza; </w:t>
      </w:r>
    </w:p>
    <w:p w14:paraId="5D0D4E76" w14:textId="77777777" w:rsidR="00CB48A5" w:rsidRPr="005D4420"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J) Para la liberación de esta póliza de fianza es requisito indispensable la manifestación expresa y por escrito de </w:t>
      </w:r>
      <w:r w:rsidRPr="005D4420">
        <w:rPr>
          <w:rFonts w:ascii="Arial Narrow" w:hAnsi="Arial Narrow" w:cs="Arial"/>
          <w:lang w:val="es-ES_tradnl"/>
        </w:rPr>
        <w:t xml:space="preserve">Administración Portuaria Integral…. </w:t>
      </w:r>
    </w:p>
    <w:p w14:paraId="6287E9A5" w14:textId="77777777" w:rsidR="00CB48A5" w:rsidRPr="0079763B" w:rsidRDefault="00CB48A5" w:rsidP="00CB48A5">
      <w:pPr>
        <w:tabs>
          <w:tab w:val="left" w:pos="-1417"/>
          <w:tab w:val="left" w:pos="-720"/>
          <w:tab w:val="left" w:pos="0"/>
          <w:tab w:val="left" w:pos="1437"/>
          <w:tab w:val="left" w:pos="2110"/>
          <w:tab w:val="left" w:pos="5134"/>
        </w:tabs>
        <w:jc w:val="both"/>
        <w:rPr>
          <w:rFonts w:ascii="Arial Narrow" w:hAnsi="Arial Narrow" w:cs="Arial"/>
          <w:sz w:val="2"/>
          <w:lang w:val="es-ES_tradnl"/>
        </w:rPr>
      </w:pPr>
    </w:p>
    <w:p w14:paraId="131B448C" w14:textId="77777777" w:rsidR="00CB48A5" w:rsidRDefault="00CB48A5" w:rsidP="00CB48A5">
      <w:pPr>
        <w:jc w:val="both"/>
        <w:rPr>
          <w:rFonts w:ascii="Arial Narrow" w:hAnsi="Arial Narrow" w:cs="Arial"/>
          <w:lang w:val="es-ES_tradnl"/>
        </w:rPr>
      </w:pPr>
      <w:r w:rsidRPr="005D4420">
        <w:rPr>
          <w:rFonts w:ascii="Arial Narrow" w:hAnsi="Arial Narrow" w:cs="Arial"/>
          <w:lang w:val="es-ES_tradnl"/>
        </w:rPr>
        <w:tab/>
        <w:t>L</w:t>
      </w:r>
      <w:r>
        <w:rPr>
          <w:rFonts w:ascii="Arial Narrow" w:hAnsi="Arial Narrow" w:cs="Arial"/>
          <w:lang w:val="es-ES_tradnl"/>
        </w:rPr>
        <w:t>ugar y fecha</w:t>
      </w:r>
      <w:r>
        <w:rPr>
          <w:rFonts w:ascii="Arial Narrow" w:hAnsi="Arial Narrow" w:cs="Arial"/>
          <w:lang w:val="es-ES_tradnl"/>
        </w:rPr>
        <w:tab/>
      </w:r>
      <w:r>
        <w:rPr>
          <w:rFonts w:ascii="Arial Narrow" w:hAnsi="Arial Narrow" w:cs="Arial"/>
          <w:lang w:val="es-ES_tradnl"/>
        </w:rPr>
        <w:tab/>
      </w:r>
    </w:p>
    <w:p w14:paraId="18216E07" w14:textId="77777777" w:rsidR="00CB48A5" w:rsidRDefault="00CB48A5" w:rsidP="00CB48A5">
      <w:pPr>
        <w:jc w:val="both"/>
        <w:rPr>
          <w:rFonts w:ascii="Arial Narrow" w:hAnsi="Arial Narrow" w:cs="Arial"/>
          <w:lang w:val="es-ES_tradnl"/>
        </w:rPr>
      </w:pPr>
      <w:r>
        <w:rPr>
          <w:rFonts w:ascii="Arial Narrow" w:hAnsi="Arial Narrow" w:cs="Arial"/>
          <w:lang w:val="es-ES_tradnl"/>
        </w:rPr>
        <w:tab/>
        <w:t>Nombres y firmas de los representantes de la Afianzadora.</w:t>
      </w:r>
    </w:p>
    <w:p w14:paraId="5586BABD" w14:textId="77777777" w:rsidR="00CB48A5" w:rsidRDefault="00CB48A5" w:rsidP="00CB48A5">
      <w:pPr>
        <w:tabs>
          <w:tab w:val="left" w:pos="-1417"/>
          <w:tab w:val="left" w:pos="-720"/>
          <w:tab w:val="left" w:pos="0"/>
          <w:tab w:val="left" w:pos="457"/>
          <w:tab w:val="left" w:pos="753"/>
          <w:tab w:val="left" w:pos="1112"/>
          <w:tab w:val="left" w:pos="1315"/>
          <w:tab w:val="left" w:pos="1480"/>
          <w:tab w:val="left" w:pos="2361"/>
          <w:tab w:val="left" w:pos="2880"/>
          <w:tab w:val="left" w:pos="2989"/>
          <w:tab w:val="left" w:pos="3600"/>
          <w:tab w:val="left" w:pos="4320"/>
          <w:tab w:val="left" w:pos="5040"/>
          <w:tab w:val="left" w:pos="5979"/>
        </w:tabs>
        <w:jc w:val="both"/>
        <w:rPr>
          <w:rFonts w:ascii="Arial Narrow" w:hAnsi="Arial Narrow" w:cs="Arial"/>
          <w:lang w:val="es-ES_tradnl"/>
        </w:rPr>
      </w:pPr>
    </w:p>
    <w:p w14:paraId="2CB6C758" w14:textId="77777777" w:rsidR="00CB48A5" w:rsidRDefault="00CB48A5" w:rsidP="00CB48A5">
      <w:pPr>
        <w:tabs>
          <w:tab w:val="left" w:pos="-1417"/>
          <w:tab w:val="left" w:pos="-720"/>
          <w:tab w:val="left" w:pos="0"/>
          <w:tab w:val="left" w:pos="457"/>
          <w:tab w:val="left" w:pos="753"/>
          <w:tab w:val="left" w:pos="1112"/>
          <w:tab w:val="left" w:pos="1315"/>
          <w:tab w:val="left" w:pos="1480"/>
          <w:tab w:val="left" w:pos="2361"/>
          <w:tab w:val="left" w:pos="2880"/>
          <w:tab w:val="left" w:pos="2989"/>
          <w:tab w:val="left" w:pos="3600"/>
          <w:tab w:val="left" w:pos="4320"/>
          <w:tab w:val="left" w:pos="5040"/>
          <w:tab w:val="left" w:pos="5979"/>
        </w:tabs>
        <w:spacing w:line="287" w:lineRule="auto"/>
        <w:jc w:val="both"/>
        <w:rPr>
          <w:rFonts w:ascii="Arial Narrow" w:hAnsi="Arial Narrow" w:cs="Arial"/>
          <w:lang w:val="es-ES_tradnl"/>
        </w:rPr>
      </w:pPr>
      <w:r>
        <w:rPr>
          <w:rFonts w:ascii="Arial Narrow" w:hAnsi="Arial Narrow" w:cs="Arial"/>
          <w:lang w:val="es-ES_tradnl"/>
        </w:rPr>
        <w:t>Nota * Se insertan los incisos cuando se este en el supuesto de garantizar la calidad; o se refiera a servicios para un proyecto específico o en su caso eliminar y correr en forma consecutiva los incisos.</w:t>
      </w:r>
    </w:p>
    <w:p w14:paraId="7B0A36E8" w14:textId="77777777" w:rsidR="00CB48A5" w:rsidRDefault="00CB48A5" w:rsidP="00CB48A5">
      <w:pPr>
        <w:jc w:val="center"/>
        <w:rPr>
          <w:rFonts w:ascii="Arial" w:hAnsi="Arial" w:cs="Arial"/>
          <w:lang w:val="es-ES_tradnl"/>
        </w:rPr>
      </w:pPr>
    </w:p>
    <w:p w14:paraId="51E96E79" w14:textId="77777777" w:rsidR="00CB48A5" w:rsidRDefault="00CB48A5" w:rsidP="00CB48A5">
      <w:pPr>
        <w:jc w:val="center"/>
        <w:rPr>
          <w:rFonts w:ascii="Arial" w:hAnsi="Arial" w:cs="Arial"/>
          <w:lang w:val="es-ES_tradnl"/>
        </w:rPr>
      </w:pPr>
    </w:p>
    <w:p w14:paraId="033FEC1B" w14:textId="77777777" w:rsidR="00CB48A5" w:rsidRDefault="00CB48A5" w:rsidP="00CB48A5">
      <w:pPr>
        <w:jc w:val="center"/>
        <w:rPr>
          <w:rFonts w:ascii="Arial" w:hAnsi="Arial" w:cs="Arial"/>
          <w:lang w:val="es-ES_tradnl"/>
        </w:rPr>
      </w:pPr>
    </w:p>
    <w:p w14:paraId="46517A9C" w14:textId="77777777" w:rsidR="00CB48A5" w:rsidRDefault="00CB48A5" w:rsidP="00CB48A5">
      <w:pPr>
        <w:jc w:val="center"/>
        <w:rPr>
          <w:rFonts w:ascii="Arial" w:hAnsi="Arial" w:cs="Arial"/>
          <w:lang w:val="es-ES_tradnl"/>
        </w:rPr>
      </w:pPr>
    </w:p>
    <w:p w14:paraId="3ED9925C" w14:textId="77777777" w:rsidR="00CB48A5" w:rsidRDefault="00CB48A5" w:rsidP="00CB48A5">
      <w:pPr>
        <w:jc w:val="center"/>
        <w:rPr>
          <w:rFonts w:ascii="Arial" w:hAnsi="Arial" w:cs="Arial"/>
          <w:lang w:val="es-ES_tradnl"/>
        </w:rPr>
      </w:pPr>
    </w:p>
    <w:p w14:paraId="3BD09C2E" w14:textId="77777777" w:rsidR="00CB48A5" w:rsidRDefault="00CB48A5" w:rsidP="00CB48A5">
      <w:pPr>
        <w:jc w:val="center"/>
        <w:rPr>
          <w:rFonts w:ascii="Arial" w:hAnsi="Arial" w:cs="Arial"/>
          <w:lang w:val="es-ES_tradnl"/>
        </w:rPr>
      </w:pPr>
    </w:p>
    <w:p w14:paraId="4D04527F" w14:textId="77777777" w:rsidR="00CB48A5" w:rsidRDefault="00CB48A5" w:rsidP="00CB48A5">
      <w:pPr>
        <w:jc w:val="center"/>
        <w:rPr>
          <w:rFonts w:ascii="Arial" w:hAnsi="Arial" w:cs="Arial"/>
          <w:lang w:val="es-ES_tradnl"/>
        </w:rPr>
      </w:pPr>
    </w:p>
    <w:p w14:paraId="39DDBE69" w14:textId="77777777" w:rsidR="00CB48A5" w:rsidRDefault="00CB48A5" w:rsidP="00CB48A5">
      <w:pPr>
        <w:jc w:val="center"/>
        <w:rPr>
          <w:rFonts w:ascii="Arial" w:hAnsi="Arial" w:cs="Arial"/>
          <w:lang w:val="es-ES_tradnl"/>
        </w:rPr>
      </w:pPr>
    </w:p>
    <w:p w14:paraId="0ADE87AE" w14:textId="77777777" w:rsidR="00CB48A5" w:rsidRDefault="00CB48A5" w:rsidP="00CB48A5">
      <w:pPr>
        <w:jc w:val="center"/>
        <w:rPr>
          <w:rFonts w:ascii="Arial" w:hAnsi="Arial" w:cs="Arial"/>
          <w:lang w:val="es-ES_tradnl"/>
        </w:rPr>
      </w:pPr>
    </w:p>
    <w:p w14:paraId="1607E745" w14:textId="77777777" w:rsidR="00CB48A5" w:rsidRDefault="00CB48A5" w:rsidP="00CB48A5">
      <w:pPr>
        <w:jc w:val="center"/>
        <w:rPr>
          <w:rFonts w:ascii="Arial" w:hAnsi="Arial" w:cs="Arial"/>
          <w:lang w:val="es-ES_tradnl"/>
        </w:rPr>
      </w:pPr>
    </w:p>
    <w:p w14:paraId="483FF95D" w14:textId="77777777" w:rsidR="00CB48A5" w:rsidRDefault="00CB48A5" w:rsidP="00CB48A5">
      <w:pPr>
        <w:jc w:val="center"/>
        <w:rPr>
          <w:rFonts w:ascii="Arial" w:hAnsi="Arial" w:cs="Arial"/>
          <w:lang w:val="es-ES_tradnl"/>
        </w:rPr>
      </w:pPr>
    </w:p>
    <w:p w14:paraId="594E4092" w14:textId="77777777" w:rsidR="00CB48A5" w:rsidRDefault="00CB48A5" w:rsidP="00CB48A5">
      <w:pPr>
        <w:jc w:val="center"/>
        <w:rPr>
          <w:rFonts w:ascii="Arial" w:hAnsi="Arial" w:cs="Arial"/>
          <w:lang w:val="es-ES_tradnl"/>
        </w:rPr>
      </w:pPr>
    </w:p>
    <w:p w14:paraId="2A100E70" w14:textId="77777777" w:rsidR="00CB48A5" w:rsidRDefault="00CB48A5" w:rsidP="00CB48A5">
      <w:pPr>
        <w:jc w:val="center"/>
        <w:rPr>
          <w:rFonts w:ascii="Arial" w:hAnsi="Arial" w:cs="Arial"/>
          <w:lang w:val="es-ES_tradnl"/>
        </w:rPr>
      </w:pPr>
    </w:p>
    <w:p w14:paraId="450699A8" w14:textId="77777777" w:rsidR="00CB48A5" w:rsidRDefault="00CB48A5" w:rsidP="00CB48A5">
      <w:pPr>
        <w:jc w:val="center"/>
        <w:rPr>
          <w:rFonts w:ascii="Arial" w:hAnsi="Arial" w:cs="Arial"/>
          <w:lang w:val="es-ES_tradnl"/>
        </w:rPr>
      </w:pPr>
    </w:p>
    <w:p w14:paraId="29419A00" w14:textId="77777777" w:rsidR="00CB48A5" w:rsidRDefault="00CB48A5" w:rsidP="00CB48A5">
      <w:pPr>
        <w:jc w:val="center"/>
        <w:rPr>
          <w:rFonts w:ascii="Arial" w:hAnsi="Arial" w:cs="Arial"/>
          <w:lang w:val="es-ES_tradnl"/>
        </w:rPr>
      </w:pPr>
    </w:p>
    <w:p w14:paraId="54BDAEEA" w14:textId="77777777" w:rsidR="00CB48A5" w:rsidRDefault="00CB48A5" w:rsidP="00CB48A5">
      <w:pPr>
        <w:jc w:val="center"/>
        <w:rPr>
          <w:rFonts w:ascii="Arial" w:hAnsi="Arial" w:cs="Arial"/>
          <w:lang w:val="es-ES_tradnl"/>
        </w:rPr>
      </w:pPr>
    </w:p>
    <w:p w14:paraId="0BEC3AB3" w14:textId="77777777" w:rsidR="00CB48A5" w:rsidRDefault="00CB48A5" w:rsidP="00CB48A5">
      <w:pPr>
        <w:jc w:val="center"/>
        <w:rPr>
          <w:rFonts w:ascii="Arial" w:hAnsi="Arial" w:cs="Arial"/>
          <w:lang w:val="es-ES_tradnl"/>
        </w:rPr>
      </w:pPr>
    </w:p>
    <w:p w14:paraId="0094A9E4" w14:textId="77777777" w:rsidR="00CB48A5" w:rsidRDefault="00CB48A5" w:rsidP="00CB48A5">
      <w:pPr>
        <w:jc w:val="center"/>
        <w:rPr>
          <w:rFonts w:ascii="Arial" w:hAnsi="Arial" w:cs="Arial"/>
          <w:lang w:val="es-ES_tradnl"/>
        </w:rPr>
      </w:pPr>
    </w:p>
    <w:p w14:paraId="62464088" w14:textId="77777777" w:rsidR="00CB48A5" w:rsidRDefault="00CB48A5" w:rsidP="00CB48A5">
      <w:pPr>
        <w:jc w:val="center"/>
        <w:rPr>
          <w:rFonts w:ascii="Arial" w:hAnsi="Arial" w:cs="Arial"/>
          <w:lang w:val="es-ES_tradnl"/>
        </w:rPr>
      </w:pPr>
    </w:p>
    <w:p w14:paraId="3C267DCB" w14:textId="77777777" w:rsidR="00CB48A5" w:rsidRDefault="00CB48A5" w:rsidP="00CB48A5">
      <w:pPr>
        <w:jc w:val="center"/>
        <w:rPr>
          <w:rFonts w:ascii="Arial" w:hAnsi="Arial" w:cs="Arial"/>
          <w:lang w:val="es-ES_tradnl"/>
        </w:rPr>
      </w:pPr>
    </w:p>
    <w:p w14:paraId="2BB4B8A1" w14:textId="77777777" w:rsidR="00CB48A5" w:rsidRDefault="00CB48A5" w:rsidP="00CB48A5">
      <w:pPr>
        <w:jc w:val="center"/>
        <w:rPr>
          <w:rFonts w:ascii="Arial" w:hAnsi="Arial" w:cs="Arial"/>
          <w:lang w:val="es-ES_tradnl"/>
        </w:rPr>
      </w:pPr>
    </w:p>
    <w:p w14:paraId="4F1BB0D5" w14:textId="77777777" w:rsidR="00CB48A5" w:rsidRDefault="00CB48A5" w:rsidP="00CB48A5">
      <w:pPr>
        <w:jc w:val="center"/>
        <w:rPr>
          <w:rFonts w:ascii="Arial" w:hAnsi="Arial" w:cs="Arial"/>
          <w:lang w:val="es-ES_tradnl"/>
        </w:rPr>
      </w:pPr>
    </w:p>
    <w:p w14:paraId="745BCBFE" w14:textId="77777777" w:rsidR="00CB48A5" w:rsidRDefault="00CB48A5" w:rsidP="00CB48A5">
      <w:pPr>
        <w:jc w:val="center"/>
        <w:rPr>
          <w:rFonts w:ascii="Arial" w:hAnsi="Arial" w:cs="Arial"/>
          <w:lang w:val="es-ES_tradnl"/>
        </w:rPr>
      </w:pPr>
    </w:p>
    <w:p w14:paraId="00ADCFB4" w14:textId="77777777" w:rsidR="00CB48A5" w:rsidRDefault="00CB48A5" w:rsidP="00CB48A5">
      <w:pPr>
        <w:jc w:val="center"/>
        <w:rPr>
          <w:rFonts w:ascii="Arial" w:hAnsi="Arial" w:cs="Arial"/>
          <w:lang w:val="es-ES_tradnl"/>
        </w:rPr>
      </w:pPr>
    </w:p>
    <w:p w14:paraId="2705ECC2" w14:textId="77777777" w:rsidR="00CB48A5" w:rsidRDefault="00CB48A5" w:rsidP="00CB48A5">
      <w:pPr>
        <w:jc w:val="center"/>
        <w:rPr>
          <w:rFonts w:ascii="Arial" w:hAnsi="Arial" w:cs="Arial"/>
          <w:lang w:val="es-ES_tradnl"/>
        </w:rPr>
      </w:pPr>
    </w:p>
    <w:p w14:paraId="29588314" w14:textId="77777777" w:rsidR="00CB48A5" w:rsidRDefault="00CB48A5" w:rsidP="00CB48A5">
      <w:pPr>
        <w:jc w:val="center"/>
        <w:rPr>
          <w:rFonts w:ascii="Arial" w:hAnsi="Arial" w:cs="Arial"/>
          <w:lang w:val="es-ES_tradnl"/>
        </w:rPr>
      </w:pPr>
    </w:p>
    <w:p w14:paraId="43A968E0" w14:textId="77777777" w:rsidR="00CB48A5" w:rsidRDefault="00CB48A5" w:rsidP="00CB48A5">
      <w:pPr>
        <w:jc w:val="center"/>
        <w:rPr>
          <w:rFonts w:ascii="Arial" w:hAnsi="Arial" w:cs="Arial"/>
          <w:lang w:val="es-ES_tradnl"/>
        </w:rPr>
      </w:pPr>
    </w:p>
    <w:p w14:paraId="552929F6" w14:textId="77777777" w:rsidR="00CB48A5" w:rsidRDefault="00CB48A5" w:rsidP="00CB48A5">
      <w:pPr>
        <w:jc w:val="center"/>
        <w:rPr>
          <w:rFonts w:ascii="Arial" w:hAnsi="Arial" w:cs="Arial"/>
          <w:lang w:val="es-ES_tradnl"/>
        </w:rPr>
      </w:pPr>
    </w:p>
    <w:p w14:paraId="273B9697" w14:textId="77777777" w:rsidR="00CB48A5" w:rsidRDefault="00CB48A5" w:rsidP="00CB48A5">
      <w:pPr>
        <w:jc w:val="center"/>
        <w:rPr>
          <w:rFonts w:ascii="Arial" w:hAnsi="Arial" w:cs="Arial"/>
          <w:lang w:val="es-ES_tradnl"/>
        </w:rPr>
      </w:pPr>
    </w:p>
    <w:p w14:paraId="340CD8A0" w14:textId="77777777" w:rsidR="00CB48A5" w:rsidRDefault="00CB48A5" w:rsidP="00CB48A5">
      <w:pPr>
        <w:jc w:val="center"/>
        <w:rPr>
          <w:rFonts w:ascii="Arial" w:hAnsi="Arial" w:cs="Arial"/>
          <w:lang w:val="es-ES_tradnl"/>
        </w:rPr>
      </w:pPr>
    </w:p>
    <w:p w14:paraId="6BDF4DAF" w14:textId="77777777" w:rsidR="00CB48A5" w:rsidRDefault="00CB48A5" w:rsidP="00CB48A5">
      <w:pPr>
        <w:jc w:val="center"/>
        <w:rPr>
          <w:rFonts w:ascii="Arial" w:hAnsi="Arial" w:cs="Arial"/>
          <w:lang w:val="es-ES_tradnl"/>
        </w:rPr>
      </w:pPr>
    </w:p>
    <w:p w14:paraId="70B4316D" w14:textId="77777777" w:rsidR="00CB48A5" w:rsidRDefault="00CB48A5" w:rsidP="00CB48A5">
      <w:pPr>
        <w:jc w:val="center"/>
        <w:rPr>
          <w:rFonts w:ascii="Arial" w:hAnsi="Arial" w:cs="Arial"/>
          <w:lang w:val="es-ES_tradnl"/>
        </w:rPr>
      </w:pPr>
    </w:p>
    <w:p w14:paraId="4BD9105E" w14:textId="77777777" w:rsidR="00CB48A5" w:rsidRDefault="00CB48A5" w:rsidP="00CB48A5">
      <w:pPr>
        <w:jc w:val="center"/>
        <w:rPr>
          <w:rFonts w:ascii="Arial" w:hAnsi="Arial" w:cs="Arial"/>
          <w:lang w:val="es-ES_tradnl"/>
        </w:rPr>
      </w:pPr>
    </w:p>
    <w:p w14:paraId="6155C408" w14:textId="77777777" w:rsidR="00CB48A5" w:rsidRDefault="00CB48A5" w:rsidP="00CB48A5">
      <w:pPr>
        <w:jc w:val="center"/>
        <w:rPr>
          <w:rFonts w:ascii="Arial" w:hAnsi="Arial" w:cs="Arial"/>
          <w:lang w:val="es-ES_tradnl"/>
        </w:rPr>
      </w:pPr>
    </w:p>
    <w:p w14:paraId="324E5799" w14:textId="77777777" w:rsidR="00CB48A5" w:rsidRDefault="00CB48A5" w:rsidP="00CB48A5">
      <w:pPr>
        <w:jc w:val="center"/>
        <w:rPr>
          <w:rFonts w:ascii="Arial" w:hAnsi="Arial" w:cs="Arial"/>
          <w:lang w:val="es-ES_tradnl"/>
        </w:rPr>
      </w:pPr>
    </w:p>
    <w:p w14:paraId="772ADC78" w14:textId="77777777" w:rsidR="00CB48A5" w:rsidRDefault="00CB48A5" w:rsidP="00CB48A5">
      <w:pPr>
        <w:rPr>
          <w:rFonts w:ascii="Arial Narrow" w:hAnsi="Arial Narrow" w:cs="Arial"/>
          <w:lang w:val="es-ES_tradnl"/>
        </w:rPr>
      </w:pPr>
      <w:bookmarkStart w:id="7" w:name="_GoBack"/>
      <w:bookmarkEnd w:id="7"/>
      <w:r>
        <w:rPr>
          <w:rFonts w:ascii="Arial Narrow" w:hAnsi="Arial Narrow" w:cs="Arial"/>
        </w:rPr>
        <w:t xml:space="preserve">Términos de la póliza de fianza </w:t>
      </w:r>
      <w:r>
        <w:rPr>
          <w:rFonts w:ascii="Arial Narrow" w:hAnsi="Arial Narrow" w:cs="Arial"/>
          <w:lang w:val="es-ES_tradnl"/>
        </w:rPr>
        <w:t>cuando la prestación de los servicios se convenga o se realice dentro de los diez días naturales siguientes a la firma del contrato y se haya decidido requerirla por la calidad o los defectos y vicios ocultos.</w:t>
      </w:r>
    </w:p>
    <w:p w14:paraId="4258F0B6" w14:textId="77777777" w:rsidR="00CB48A5" w:rsidRDefault="00CB48A5" w:rsidP="00CB48A5">
      <w:pPr>
        <w:tabs>
          <w:tab w:val="left" w:pos="-1417"/>
          <w:tab w:val="left" w:pos="-720"/>
          <w:tab w:val="left" w:pos="0"/>
          <w:tab w:val="left" w:pos="457"/>
          <w:tab w:val="left" w:pos="753"/>
          <w:tab w:val="left" w:pos="1112"/>
          <w:tab w:val="left" w:pos="1315"/>
          <w:tab w:val="left" w:pos="1480"/>
          <w:tab w:val="left" w:pos="2173"/>
          <w:tab w:val="left" w:pos="2880"/>
          <w:tab w:val="left" w:pos="2989"/>
          <w:tab w:val="left" w:pos="3600"/>
          <w:tab w:val="left" w:pos="4320"/>
          <w:tab w:val="left" w:pos="5040"/>
          <w:tab w:val="left" w:pos="5979"/>
          <w:tab w:val="left" w:pos="6480"/>
          <w:tab w:val="left" w:pos="6780"/>
        </w:tabs>
        <w:spacing w:line="287" w:lineRule="auto"/>
        <w:jc w:val="both"/>
        <w:rPr>
          <w:rFonts w:ascii="Arial Narrow" w:hAnsi="Arial Narrow" w:cs="Arial"/>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CB48A5" w:rsidRPr="00FF7F5E" w14:paraId="2B095D90" w14:textId="77777777" w:rsidTr="00CB48A5">
        <w:tc>
          <w:tcPr>
            <w:tcW w:w="9660" w:type="dxa"/>
          </w:tcPr>
          <w:p w14:paraId="69175F8A" w14:textId="77777777" w:rsidR="00CB48A5" w:rsidRPr="00FF7F5E" w:rsidRDefault="00CB48A5" w:rsidP="00CB48A5">
            <w:pPr>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spacing w:before="100" w:beforeAutospacing="1" w:after="100" w:afterAutospacing="1"/>
              <w:jc w:val="both"/>
              <w:rPr>
                <w:rFonts w:ascii="Arial Narrow" w:hAnsi="Arial Narrow" w:cs="Arial"/>
                <w:lang w:val="es-ES_tradnl"/>
              </w:rPr>
            </w:pPr>
            <w:r w:rsidRPr="00FF7F5E">
              <w:rPr>
                <w:rFonts w:ascii="Arial Narrow" w:hAnsi="Arial Narrow" w:cs="Arial"/>
                <w:lang w:val="es-ES_tradnl"/>
              </w:rPr>
              <w:t>(A F I A N Z A D O R A) en ejercicio de la autorización que le otorgó el Gobierno Federal, por conducto de la Secretaría de Hacienda y Crédito Público, en los términos de los artículos 5º; Ramo Administrativo, Subramo Proveeduría y 6º de la Ley Federal de Instituciones de Fianzas, se constituye en fiadora hasta por la suma de:</w:t>
            </w:r>
          </w:p>
          <w:p w14:paraId="40B920C7" w14:textId="77777777" w:rsidR="00CB48A5" w:rsidRPr="00FF7F5E" w:rsidRDefault="00CB48A5" w:rsidP="00CB48A5">
            <w:pPr>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spacing w:before="100" w:beforeAutospacing="1" w:after="100" w:afterAutospacing="1"/>
              <w:jc w:val="both"/>
              <w:rPr>
                <w:rFonts w:ascii="Arial Narrow" w:hAnsi="Arial Narrow" w:cs="Arial"/>
                <w:lang w:val="es-ES_tradnl"/>
              </w:rPr>
            </w:pPr>
            <w:r w:rsidRPr="00FF7F5E">
              <w:rPr>
                <w:rFonts w:ascii="Arial Narrow" w:hAnsi="Arial Narrow" w:cs="Arial"/>
                <w:lang w:val="es-ES_tradnl"/>
              </w:rPr>
              <w:t xml:space="preserve">$ </w:t>
            </w:r>
            <w:r w:rsidRPr="00FF7F5E">
              <w:rPr>
                <w:rFonts w:ascii="Arial Narrow" w:hAnsi="Arial Narrow" w:cs="Arial"/>
                <w:u w:val="single"/>
                <w:lang w:val="es-ES_tradnl"/>
              </w:rPr>
              <w:t xml:space="preserve">          </w:t>
            </w:r>
            <w:r w:rsidRPr="00FF7F5E">
              <w:rPr>
                <w:rFonts w:ascii="Arial Narrow" w:hAnsi="Arial Narrow" w:cs="Arial"/>
                <w:lang w:val="es-ES_tradnl"/>
              </w:rPr>
              <w:t xml:space="preserve"> (</w:t>
            </w:r>
            <w:r w:rsidRPr="00FF7F5E">
              <w:rPr>
                <w:rFonts w:ascii="Arial Narrow" w:hAnsi="Arial Narrow" w:cs="Arial"/>
                <w:u w:val="single"/>
                <w:lang w:val="es-ES_tradnl"/>
              </w:rPr>
              <w:t xml:space="preserve">                                                                               </w:t>
            </w:r>
            <w:r w:rsidRPr="00FF7F5E">
              <w:rPr>
                <w:rFonts w:ascii="Arial Narrow" w:hAnsi="Arial Narrow" w:cs="Arial"/>
                <w:lang w:val="es-ES_tradnl"/>
              </w:rPr>
              <w:t xml:space="preserve"> ) </w:t>
            </w:r>
          </w:p>
          <w:p w14:paraId="192B3E7F" w14:textId="77777777" w:rsidR="00CB48A5" w:rsidRPr="00FF7F5E" w:rsidRDefault="00CB48A5" w:rsidP="00CB48A5">
            <w:pPr>
              <w:tabs>
                <w:tab w:val="left" w:pos="-1417"/>
                <w:tab w:val="left" w:pos="-720"/>
                <w:tab w:val="left" w:pos="0"/>
                <w:tab w:val="left" w:pos="1437"/>
                <w:tab w:val="left" w:pos="2110"/>
                <w:tab w:val="left" w:pos="5134"/>
              </w:tabs>
              <w:spacing w:before="100" w:beforeAutospacing="1" w:after="100" w:afterAutospacing="1"/>
              <w:jc w:val="both"/>
              <w:rPr>
                <w:rFonts w:ascii="Arial Narrow" w:hAnsi="Arial Narrow" w:cs="Arial"/>
                <w:lang w:val="es-ES_tradnl"/>
              </w:rPr>
            </w:pPr>
            <w:r w:rsidRPr="00FF7F5E">
              <w:rPr>
                <w:rFonts w:ascii="Arial Narrow" w:hAnsi="Arial Narrow" w:cs="Arial"/>
                <w:lang w:val="es-ES_tradnl"/>
              </w:rPr>
              <w:t>que representa el _______ % (_______ por ciento) del valor del contrato, que adelante se indica.</w:t>
            </w:r>
          </w:p>
        </w:tc>
      </w:tr>
    </w:tbl>
    <w:p w14:paraId="21572578" w14:textId="77777777" w:rsidR="00CB48A5" w:rsidRDefault="00CB48A5" w:rsidP="00CB48A5">
      <w:pPr>
        <w:tabs>
          <w:tab w:val="left" w:pos="-1417"/>
          <w:tab w:val="left" w:pos="-720"/>
          <w:tab w:val="left" w:pos="0"/>
          <w:tab w:val="left" w:pos="457"/>
          <w:tab w:val="left" w:pos="753"/>
          <w:tab w:val="left" w:pos="1112"/>
          <w:tab w:val="left" w:pos="1315"/>
          <w:tab w:val="left" w:pos="1480"/>
          <w:tab w:val="left" w:pos="2173"/>
          <w:tab w:val="left" w:pos="2880"/>
          <w:tab w:val="left" w:pos="2989"/>
          <w:tab w:val="left" w:pos="3600"/>
          <w:tab w:val="left" w:pos="4320"/>
          <w:tab w:val="left" w:pos="5040"/>
          <w:tab w:val="left" w:pos="5979"/>
          <w:tab w:val="left" w:pos="6480"/>
          <w:tab w:val="left" w:pos="6780"/>
        </w:tabs>
        <w:spacing w:line="287" w:lineRule="auto"/>
        <w:jc w:val="both"/>
        <w:rPr>
          <w:rFonts w:ascii="Arial Narrow" w:hAnsi="Arial Narrow" w:cs="Arial"/>
          <w:lang w:val="es-ES_tradnl"/>
        </w:rPr>
      </w:pPr>
    </w:p>
    <w:p w14:paraId="2745435D"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Ante: LA </w:t>
      </w:r>
      <w:r w:rsidRPr="005D4420">
        <w:rPr>
          <w:rFonts w:ascii="Arial Narrow" w:hAnsi="Arial Narrow" w:cs="Arial"/>
          <w:lang w:val="es-ES_tradnl"/>
        </w:rPr>
        <w:t>ADMINISTRACION PORTUARIA INTEGRAL…</w:t>
      </w:r>
      <w:r>
        <w:rPr>
          <w:rFonts w:ascii="Arial Narrow" w:hAnsi="Arial Narrow" w:cs="Arial"/>
          <w:lang w:val="es-ES_tradnl"/>
        </w:rPr>
        <w:t xml:space="preserve">, para garantizar por </w:t>
      </w:r>
      <w:r>
        <w:rPr>
          <w:rFonts w:ascii="Arial Narrow" w:hAnsi="Arial Narrow" w:cs="Arial"/>
          <w:u w:val="single"/>
          <w:lang w:val="es-ES_tradnl"/>
        </w:rPr>
        <w:t>(nombre, denominación o razón  social del proveedor)</w:t>
      </w:r>
      <w:r>
        <w:rPr>
          <w:rFonts w:ascii="Arial Narrow" w:hAnsi="Arial Narrow" w:cs="Arial"/>
          <w:lang w:val="es-ES_tradnl"/>
        </w:rPr>
        <w:t xml:space="preserve">, con clave del Registro Federal de Contribuyentes N° </w:t>
      </w:r>
      <w:r>
        <w:rPr>
          <w:rFonts w:ascii="Arial Narrow" w:hAnsi="Arial Narrow" w:cs="Arial"/>
          <w:u w:val="single"/>
          <w:lang w:val="es-ES_tradnl"/>
        </w:rPr>
        <w:t xml:space="preserve">                 </w:t>
      </w:r>
      <w:r>
        <w:rPr>
          <w:rFonts w:ascii="Arial Narrow" w:hAnsi="Arial Narrow" w:cs="Arial"/>
          <w:lang w:val="es-ES_tradnl"/>
        </w:rPr>
        <w:t>, (</w:t>
      </w:r>
      <w:r>
        <w:rPr>
          <w:rFonts w:ascii="Arial Narrow" w:hAnsi="Arial Narrow" w:cs="Arial"/>
          <w:u w:val="single"/>
          <w:lang w:val="es-ES_tradnl"/>
        </w:rPr>
        <w:t>la calidad de la prestación de los servicios)</w:t>
      </w:r>
      <w:r>
        <w:rPr>
          <w:rFonts w:ascii="Arial Narrow" w:hAnsi="Arial Narrow" w:cs="Arial"/>
          <w:lang w:val="es-ES_tradnl"/>
        </w:rPr>
        <w:t>, por un término de (</w:t>
      </w:r>
      <w:r>
        <w:rPr>
          <w:rFonts w:ascii="Arial Narrow" w:hAnsi="Arial Narrow" w:cs="Arial"/>
          <w:u w:val="single"/>
          <w:lang w:val="es-ES_tradnl"/>
        </w:rPr>
        <w:t>período de garantía establecido en el contrato</w:t>
      </w:r>
      <w:r>
        <w:rPr>
          <w:rFonts w:ascii="Arial Narrow" w:hAnsi="Arial Narrow" w:cs="Arial"/>
          <w:lang w:val="es-ES_tradnl"/>
        </w:rPr>
        <w:t>) meses, contados a partir de la fecha de (</w:t>
      </w:r>
      <w:r>
        <w:rPr>
          <w:rFonts w:ascii="Arial Narrow" w:hAnsi="Arial Narrow" w:cs="Arial"/>
          <w:u w:val="single"/>
          <w:lang w:val="es-ES_tradnl"/>
        </w:rPr>
        <w:t>la prestación de los servicios</w:t>
      </w:r>
      <w:r>
        <w:rPr>
          <w:rFonts w:ascii="Arial Narrow" w:hAnsi="Arial Narrow" w:cs="Arial"/>
          <w:lang w:val="es-ES_tradnl"/>
        </w:rPr>
        <w:t xml:space="preserve">); así como de cualquier otra responsabilidad en que hubiere incurrido, en los términos del contrato N° </w:t>
      </w:r>
      <w:r>
        <w:rPr>
          <w:rFonts w:ascii="Arial Narrow" w:hAnsi="Arial Narrow" w:cs="Arial"/>
          <w:u w:val="single"/>
          <w:lang w:val="es-ES_tradnl"/>
        </w:rPr>
        <w:t xml:space="preserve">                 </w:t>
      </w:r>
      <w:r>
        <w:rPr>
          <w:rFonts w:ascii="Arial Narrow" w:hAnsi="Arial Narrow" w:cs="Arial"/>
          <w:lang w:val="es-ES_tradnl"/>
        </w:rPr>
        <w:t xml:space="preserve">, suscrito el </w:t>
      </w:r>
      <w:r>
        <w:rPr>
          <w:rFonts w:ascii="Arial Narrow" w:hAnsi="Arial Narrow" w:cs="Arial"/>
          <w:u w:val="single"/>
          <w:lang w:val="es-ES_tradnl"/>
        </w:rPr>
        <w:t xml:space="preserve">   </w:t>
      </w:r>
      <w:r>
        <w:rPr>
          <w:rFonts w:ascii="Arial Narrow" w:hAnsi="Arial Narrow" w:cs="Arial"/>
          <w:lang w:val="es-ES_tradnl"/>
        </w:rPr>
        <w:t xml:space="preserve"> de</w:t>
      </w:r>
      <w:r>
        <w:rPr>
          <w:rFonts w:ascii="Arial Narrow" w:hAnsi="Arial Narrow" w:cs="Arial"/>
          <w:u w:val="single"/>
          <w:lang w:val="es-ES_tradnl"/>
        </w:rPr>
        <w:t xml:space="preserve">    </w:t>
      </w:r>
      <w:r>
        <w:rPr>
          <w:rFonts w:ascii="Arial Narrow" w:hAnsi="Arial Narrow" w:cs="Arial"/>
          <w:lang w:val="es-ES_tradnl"/>
        </w:rPr>
        <w:t xml:space="preserve"> de 200</w:t>
      </w:r>
      <w:r>
        <w:rPr>
          <w:rFonts w:ascii="Arial Narrow" w:hAnsi="Arial Narrow" w:cs="Arial"/>
          <w:u w:val="single"/>
          <w:lang w:val="es-ES_tradnl"/>
        </w:rPr>
        <w:t xml:space="preserve">  </w:t>
      </w:r>
      <w:r>
        <w:rPr>
          <w:rFonts w:ascii="Arial Narrow" w:hAnsi="Arial Narrow" w:cs="Arial"/>
          <w:lang w:val="es-ES_tradnl"/>
        </w:rPr>
        <w:t xml:space="preserve">, con la </w:t>
      </w:r>
      <w:r w:rsidRPr="005D4420">
        <w:rPr>
          <w:rFonts w:ascii="Arial Narrow" w:hAnsi="Arial Narrow" w:cs="Arial"/>
          <w:lang w:val="es-ES_tradnl"/>
        </w:rPr>
        <w:t>Administración Portuaria Integral…</w:t>
      </w:r>
      <w:r>
        <w:rPr>
          <w:rFonts w:ascii="Arial Narrow" w:hAnsi="Arial Narrow" w:cs="Arial"/>
          <w:lang w:val="es-ES_tradnl"/>
        </w:rPr>
        <w:t xml:space="preserve">. La afianzadora expresamente acepta que: </w:t>
      </w:r>
    </w:p>
    <w:p w14:paraId="2736074D"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A) La Fianza se otorga de conformidad con lo estipulado en la Ley de Adquisiciones, Arrendamientos y Servicios del Sector Público, su reglamento y demás disposiciones aplicables; </w:t>
      </w:r>
    </w:p>
    <w:p w14:paraId="5EC2D782"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B) La fianza se otorga atendiendo a todas las estipulaciones contenidas en el contrato; </w:t>
      </w:r>
    </w:p>
    <w:p w14:paraId="73D27B74"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C) La presente fianza continuará en vigor durante el procedimiento de rescisión administrativa que lleve a cabo la beneficiaria, hasta su determinación; así como durante la substanciación de todos los recursos legales o juicios que se interpongan hasta que se dicte resolución definitiva por autoridad competente; </w:t>
      </w:r>
    </w:p>
    <w:p w14:paraId="6CD6FA30"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D) La Institución Afianzadora acepta expresamente someterse a los procedimientos de ejecución previstos en la Ley Federal de Instituciones de Fianza, aún para el caso de que procediera el cobro de intereses, con motivo del pago extemporáneo del importe de la póliza de fianza requerida; </w:t>
      </w:r>
    </w:p>
    <w:p w14:paraId="0E48F6C1"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E) La Institución Afianzadora acepta que en caso de que la presente garantía se haga exigible, se someterá al procedimiento establecido en el Artículo 93 de la Ley Federal de Instituciones de Fianzas, en relación con los artículos 117 y 118 de la propia Ley;</w:t>
      </w:r>
    </w:p>
    <w:p w14:paraId="202F1292"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F) Para la interpretación y cumplimiento de las obligaciones que se garantizan mediante la presente póliza, la institución de fianzas y el proveedor se someten  expresamente a la Ley Federal de Instituciones de Fianza y a la jurisdicción y competencia de los tribunales federales de la ciudad de _________________, por lo que la institución de fianzas y el proveedor renuncian a cualquier otro fuero que pudiese corresponderles y dejan sin efectos cualquier otro pacto que sobre la materia aparezca en el formato de esta póliza de fianza;</w:t>
      </w:r>
    </w:p>
    <w:p w14:paraId="48E83751"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 xml:space="preserve">G) Para la liberación de esta póliza de fianza es requisito indispensable la manifestación expresa y por escrito de </w:t>
      </w:r>
      <w:r w:rsidRPr="005D4420">
        <w:rPr>
          <w:rFonts w:ascii="Arial Narrow" w:hAnsi="Arial Narrow" w:cs="Arial"/>
          <w:lang w:val="es-ES_tradnl"/>
        </w:rPr>
        <w:t>Administración Portuaria Integral</w:t>
      </w:r>
      <w:r>
        <w:rPr>
          <w:rFonts w:ascii="Arial Narrow" w:hAnsi="Arial Narrow" w:cs="Arial"/>
          <w:lang w:val="es-ES_tradnl"/>
        </w:rPr>
        <w:t>…;</w:t>
      </w:r>
    </w:p>
    <w:p w14:paraId="0F9EF4D2"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p>
    <w:p w14:paraId="6022E053" w14:textId="77777777" w:rsidR="00CB48A5"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Pr>
          <w:rFonts w:ascii="Arial Narrow" w:hAnsi="Arial Narrow" w:cs="Arial"/>
          <w:lang w:val="es-ES_tradnl"/>
        </w:rPr>
        <w:t>Lugar y fecha:</w:t>
      </w:r>
    </w:p>
    <w:p w14:paraId="3504A74C" w14:textId="77777777" w:rsidR="00CB48A5" w:rsidRPr="0006020F" w:rsidRDefault="00CB48A5" w:rsidP="00CB48A5">
      <w:pPr>
        <w:tabs>
          <w:tab w:val="left" w:pos="-1417"/>
          <w:tab w:val="left" w:pos="-720"/>
          <w:tab w:val="left" w:pos="0"/>
          <w:tab w:val="left" w:pos="1437"/>
          <w:tab w:val="left" w:pos="2110"/>
          <w:tab w:val="left" w:pos="5134"/>
        </w:tabs>
        <w:jc w:val="both"/>
        <w:rPr>
          <w:rFonts w:ascii="Arial Narrow" w:hAnsi="Arial Narrow" w:cs="Arial"/>
          <w:lang w:val="es-ES_tradnl"/>
        </w:rPr>
      </w:pPr>
      <w:r w:rsidRPr="0006020F">
        <w:rPr>
          <w:rFonts w:ascii="Arial Narrow" w:hAnsi="Arial Narrow" w:cs="Arial"/>
          <w:lang w:val="es-ES_tradnl"/>
        </w:rPr>
        <w:t>Nombres y firmas de los representantes de la Afianzadora.</w:t>
      </w:r>
    </w:p>
    <w:p w14:paraId="7BE34751"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pPr>
      <w:r>
        <w:rPr>
          <w:rStyle w:val="None"/>
          <w:rFonts w:ascii="Arial Unicode MS" w:hAnsi="Arial Unicode MS"/>
          <w:sz w:val="50"/>
          <w:szCs w:val="50"/>
        </w:rPr>
        <w:br w:type="page"/>
      </w:r>
    </w:p>
    <w:p w14:paraId="5933E5C9"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r>
        <w:rPr>
          <w:rStyle w:val="None"/>
          <w:rFonts w:ascii="Arial" w:hAnsi="Arial"/>
          <w:b/>
          <w:bCs/>
          <w:sz w:val="24"/>
          <w:szCs w:val="24"/>
        </w:rPr>
        <w:lastRenderedPageBreak/>
        <w:t>ANEXO 24</w:t>
      </w:r>
    </w:p>
    <w:p w14:paraId="3703377F"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Style w:val="None"/>
          <w:rFonts w:ascii="Arial" w:eastAsia="Arial" w:hAnsi="Arial" w:cs="Arial"/>
        </w:rPr>
      </w:pPr>
    </w:p>
    <w:p w14:paraId="1174D70F"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b/>
          <w:bCs/>
        </w:rPr>
      </w:pPr>
      <w:r>
        <w:rPr>
          <w:rStyle w:val="None"/>
          <w:rFonts w:ascii="Arial" w:hAnsi="Arial"/>
          <w:b/>
          <w:bCs/>
        </w:rPr>
        <w:t>ADMINISTRACIÓN PORTUARIA INTEGRAL DE ADMINISTRACION PORTUARIA INTEGRAL DE TAMPICO, S.A. DE C.V.</w:t>
      </w:r>
    </w:p>
    <w:p w14:paraId="4A6B1EB5"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center"/>
        <w:rPr>
          <w:rFonts w:ascii="Arial" w:eastAsia="Arial" w:hAnsi="Arial" w:cs="Arial"/>
        </w:rPr>
      </w:pPr>
      <w:r>
        <w:rPr>
          <w:rStyle w:val="None"/>
          <w:rFonts w:ascii="Arial" w:hAnsi="Arial"/>
          <w:b/>
          <w:bCs/>
        </w:rPr>
        <w:t>ADMINISTRACION PORTUARIA INTEGRAL DE TAMPICO</w:t>
      </w:r>
    </w:p>
    <w:p w14:paraId="0A85F1CE"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sz w:val="24"/>
          <w:szCs w:val="24"/>
        </w:rPr>
      </w:pPr>
    </w:p>
    <w:tbl>
      <w:tblPr>
        <w:tblStyle w:val="TableNormal"/>
        <w:tblW w:w="88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top w:w="0" w:type="dxa"/>
          <w:left w:w="0" w:type="dxa"/>
          <w:bottom w:w="0" w:type="dxa"/>
          <w:right w:w="0" w:type="dxa"/>
        </w:tblCellMar>
        <w:tblLook w:val="04A0" w:firstRow="1" w:lastRow="0" w:firstColumn="1" w:lastColumn="0" w:noHBand="0" w:noVBand="1"/>
      </w:tblPr>
      <w:tblGrid>
        <w:gridCol w:w="724"/>
        <w:gridCol w:w="2600"/>
        <w:gridCol w:w="3232"/>
        <w:gridCol w:w="1060"/>
        <w:gridCol w:w="1258"/>
      </w:tblGrid>
      <w:tr w:rsidR="00CF1A3E" w14:paraId="173BC3A0" w14:textId="77777777">
        <w:tblPrEx>
          <w:tblCellMar>
            <w:top w:w="0" w:type="dxa"/>
            <w:left w:w="0" w:type="dxa"/>
            <w:bottom w:w="0" w:type="dxa"/>
            <w:right w:w="0" w:type="dxa"/>
          </w:tblCellMar>
        </w:tblPrEx>
        <w:trPr>
          <w:trHeight w:val="1014"/>
        </w:trPr>
        <w:tc>
          <w:tcPr>
            <w:tcW w:w="6556" w:type="dxa"/>
            <w:gridSpan w:val="3"/>
            <w:tcBorders>
              <w:top w:val="nil"/>
              <w:left w:val="nil"/>
              <w:bottom w:val="nil"/>
              <w:right w:val="nil"/>
            </w:tcBorders>
            <w:shd w:val="clear" w:color="auto" w:fill="auto"/>
            <w:tcMar>
              <w:top w:w="80" w:type="dxa"/>
              <w:left w:w="80" w:type="dxa"/>
              <w:bottom w:w="80" w:type="dxa"/>
              <w:right w:w="80" w:type="dxa"/>
            </w:tcMar>
            <w:vAlign w:val="bottom"/>
          </w:tcPr>
          <w:p w14:paraId="4F9A1C77" w14:textId="77777777" w:rsidR="00CF1A3E" w:rsidRDefault="00CF1A3E">
            <w:pPr>
              <w:pStyle w:val="Body"/>
              <w:rPr>
                <w:rStyle w:val="Hyperlink2"/>
                <w:rFonts w:ascii="Arial" w:eastAsia="Arial" w:hAnsi="Arial" w:cs="Arial"/>
                <w:sz w:val="18"/>
                <w:szCs w:val="18"/>
                <w:u w:color="FF0000"/>
              </w:rPr>
            </w:pPr>
          </w:p>
          <w:p w14:paraId="6642D6A6" w14:textId="77777777" w:rsidR="00CF1A3E" w:rsidRDefault="00CB48A5">
            <w:pPr>
              <w:pStyle w:val="Body"/>
              <w:rPr>
                <w:rFonts w:ascii="Arial" w:eastAsia="Arial" w:hAnsi="Arial" w:cs="Arial"/>
                <w:b/>
                <w:bCs/>
                <w:sz w:val="18"/>
                <w:szCs w:val="18"/>
                <w:u w:color="FF0000"/>
              </w:rPr>
            </w:pPr>
            <w:r>
              <w:rPr>
                <w:rStyle w:val="Hyperlink2"/>
                <w:rFonts w:ascii="Arial" w:hAnsi="Arial"/>
                <w:b/>
                <w:bCs/>
                <w:sz w:val="18"/>
                <w:szCs w:val="18"/>
                <w:u w:color="FF0000"/>
              </w:rPr>
              <w:t>ENTIDADES, CIUDADES Y ESPECIALIDADES EJEMPLIFICADAS:</w:t>
            </w:r>
          </w:p>
          <w:p w14:paraId="2D317AD8" w14:textId="77777777" w:rsidR="00CF1A3E" w:rsidRDefault="00CF1A3E">
            <w:pPr>
              <w:pStyle w:val="Body"/>
              <w:rPr>
                <w:rStyle w:val="Hyperlink2"/>
                <w:rFonts w:ascii="Arial" w:eastAsia="Arial" w:hAnsi="Arial" w:cs="Arial"/>
                <w:sz w:val="18"/>
                <w:szCs w:val="18"/>
                <w:u w:color="FF0000"/>
              </w:rPr>
            </w:pPr>
          </w:p>
          <w:p w14:paraId="5E427075" w14:textId="77777777" w:rsidR="00CF1A3E" w:rsidRDefault="00CF1A3E">
            <w:pPr>
              <w:pStyle w:val="Body"/>
            </w:pPr>
          </w:p>
        </w:tc>
        <w:tc>
          <w:tcPr>
            <w:tcW w:w="2317" w:type="dxa"/>
            <w:gridSpan w:val="2"/>
            <w:tcBorders>
              <w:top w:val="nil"/>
              <w:left w:val="nil"/>
              <w:bottom w:val="nil"/>
              <w:right w:val="nil"/>
            </w:tcBorders>
            <w:shd w:val="clear" w:color="auto" w:fill="auto"/>
            <w:tcMar>
              <w:top w:w="80" w:type="dxa"/>
              <w:left w:w="80" w:type="dxa"/>
              <w:bottom w:w="80" w:type="dxa"/>
              <w:right w:w="80" w:type="dxa"/>
            </w:tcMar>
          </w:tcPr>
          <w:p w14:paraId="35E116FD" w14:textId="77777777" w:rsidR="00CF1A3E" w:rsidRDefault="00CF1A3E"/>
        </w:tc>
      </w:tr>
      <w:tr w:rsidR="00CF1A3E" w14:paraId="2100B059" w14:textId="77777777">
        <w:tblPrEx>
          <w:tblCellMar>
            <w:top w:w="0" w:type="dxa"/>
            <w:left w:w="0" w:type="dxa"/>
            <w:bottom w:w="0" w:type="dxa"/>
            <w:right w:w="0" w:type="dxa"/>
          </w:tblCellMar>
        </w:tblPrEx>
        <w:trPr>
          <w:trHeight w:val="243"/>
        </w:trPr>
        <w:tc>
          <w:tcPr>
            <w:tcW w:w="724" w:type="dxa"/>
            <w:tcBorders>
              <w:top w:val="nil"/>
              <w:left w:val="nil"/>
              <w:bottom w:val="nil"/>
              <w:right w:val="nil"/>
            </w:tcBorders>
            <w:shd w:val="clear" w:color="auto" w:fill="auto"/>
            <w:tcMar>
              <w:top w:w="80" w:type="dxa"/>
              <w:left w:w="80" w:type="dxa"/>
              <w:bottom w:w="80" w:type="dxa"/>
              <w:right w:w="80" w:type="dxa"/>
            </w:tcMar>
          </w:tcPr>
          <w:p w14:paraId="6ACC9130" w14:textId="77777777" w:rsidR="00CF1A3E" w:rsidRDefault="00CF1A3E"/>
        </w:tc>
        <w:tc>
          <w:tcPr>
            <w:tcW w:w="2600" w:type="dxa"/>
            <w:tcBorders>
              <w:top w:val="nil"/>
              <w:left w:val="nil"/>
              <w:bottom w:val="nil"/>
              <w:right w:val="nil"/>
            </w:tcBorders>
            <w:shd w:val="clear" w:color="auto" w:fill="C0C0C0"/>
            <w:tcMar>
              <w:top w:w="80" w:type="dxa"/>
              <w:left w:w="80" w:type="dxa"/>
              <w:bottom w:w="80" w:type="dxa"/>
              <w:right w:w="80" w:type="dxa"/>
            </w:tcMar>
            <w:vAlign w:val="bottom"/>
          </w:tcPr>
          <w:p w14:paraId="44EAC3E4" w14:textId="77777777" w:rsidR="00CF1A3E" w:rsidRDefault="00CB48A5">
            <w:pPr>
              <w:pStyle w:val="Body"/>
              <w:jc w:val="center"/>
            </w:pPr>
            <w:r>
              <w:rPr>
                <w:rStyle w:val="Hyperlink2"/>
                <w:rFonts w:ascii="Arial" w:hAnsi="Arial"/>
                <w:b/>
                <w:bCs/>
                <w:sz w:val="18"/>
                <w:szCs w:val="18"/>
                <w:u w:color="FF0000"/>
              </w:rPr>
              <w:t xml:space="preserve">ESTADO </w:t>
            </w:r>
          </w:p>
        </w:tc>
        <w:tc>
          <w:tcPr>
            <w:tcW w:w="4292" w:type="dxa"/>
            <w:gridSpan w:val="2"/>
            <w:tcBorders>
              <w:top w:val="nil"/>
              <w:left w:val="nil"/>
              <w:bottom w:val="nil"/>
              <w:right w:val="nil"/>
            </w:tcBorders>
            <w:shd w:val="clear" w:color="auto" w:fill="C0C0C0"/>
            <w:tcMar>
              <w:top w:w="80" w:type="dxa"/>
              <w:left w:w="80" w:type="dxa"/>
              <w:bottom w:w="80" w:type="dxa"/>
              <w:right w:w="80" w:type="dxa"/>
            </w:tcMar>
            <w:vAlign w:val="bottom"/>
          </w:tcPr>
          <w:p w14:paraId="7D69D991" w14:textId="77777777" w:rsidR="00CF1A3E" w:rsidRDefault="00CB48A5">
            <w:pPr>
              <w:pStyle w:val="Body"/>
              <w:jc w:val="center"/>
            </w:pPr>
            <w:r>
              <w:rPr>
                <w:rStyle w:val="Hyperlink2"/>
                <w:rFonts w:ascii="Arial" w:hAnsi="Arial"/>
                <w:b/>
                <w:bCs/>
                <w:sz w:val="18"/>
                <w:szCs w:val="18"/>
                <w:u w:color="FF0000"/>
              </w:rPr>
              <w:t xml:space="preserve"> ESPECIALIDAD </w:t>
            </w:r>
          </w:p>
        </w:tc>
        <w:tc>
          <w:tcPr>
            <w:tcW w:w="1258" w:type="dxa"/>
            <w:tcBorders>
              <w:top w:val="nil"/>
              <w:left w:val="nil"/>
              <w:bottom w:val="nil"/>
              <w:right w:val="nil"/>
            </w:tcBorders>
            <w:shd w:val="clear" w:color="auto" w:fill="C0C0C0"/>
            <w:tcMar>
              <w:top w:w="80" w:type="dxa"/>
              <w:left w:w="80" w:type="dxa"/>
              <w:bottom w:w="80" w:type="dxa"/>
              <w:right w:w="80" w:type="dxa"/>
            </w:tcMar>
            <w:vAlign w:val="bottom"/>
          </w:tcPr>
          <w:p w14:paraId="60CC846A" w14:textId="77777777" w:rsidR="00CF1A3E" w:rsidRDefault="00CB48A5">
            <w:pPr>
              <w:pStyle w:val="Body"/>
              <w:jc w:val="center"/>
            </w:pPr>
            <w:r>
              <w:rPr>
                <w:rStyle w:val="Hyperlink2"/>
                <w:rFonts w:ascii="Arial" w:hAnsi="Arial"/>
                <w:b/>
                <w:bCs/>
                <w:sz w:val="18"/>
                <w:szCs w:val="18"/>
                <w:u w:color="FF0000"/>
              </w:rPr>
              <w:t xml:space="preserve"> RED  </w:t>
            </w:r>
          </w:p>
        </w:tc>
      </w:tr>
      <w:tr w:rsidR="00CF1A3E" w14:paraId="7E6990EF" w14:textId="77777777">
        <w:tblPrEx>
          <w:tblCellMar>
            <w:top w:w="0" w:type="dxa"/>
            <w:left w:w="0" w:type="dxa"/>
            <w:bottom w:w="0" w:type="dxa"/>
            <w:right w:w="0" w:type="dxa"/>
          </w:tblCellMar>
        </w:tblPrEx>
        <w:trPr>
          <w:trHeight w:val="394"/>
        </w:trPr>
        <w:tc>
          <w:tcPr>
            <w:tcW w:w="724" w:type="dxa"/>
            <w:tcBorders>
              <w:top w:val="nil"/>
              <w:left w:val="nil"/>
              <w:bottom w:val="nil"/>
              <w:right w:val="nil"/>
            </w:tcBorders>
            <w:shd w:val="clear" w:color="auto" w:fill="auto"/>
            <w:tcMar>
              <w:top w:w="80" w:type="dxa"/>
              <w:left w:w="80" w:type="dxa"/>
              <w:bottom w:w="80" w:type="dxa"/>
              <w:right w:w="80" w:type="dxa"/>
            </w:tcMar>
          </w:tcPr>
          <w:p w14:paraId="327A180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0F7B7C2" w14:textId="77777777" w:rsidR="00CF1A3E" w:rsidRDefault="00CF1A3E">
            <w:pPr>
              <w:pStyle w:val="Body"/>
              <w:rPr>
                <w:rStyle w:val="Hyperlink2"/>
                <w:rFonts w:ascii="Arial" w:eastAsia="Arial" w:hAnsi="Arial" w:cs="Arial"/>
                <w:b/>
                <w:bCs/>
                <w:sz w:val="18"/>
                <w:szCs w:val="18"/>
                <w:u w:color="FF0000"/>
              </w:rPr>
            </w:pPr>
          </w:p>
          <w:p w14:paraId="0A513558" w14:textId="77777777" w:rsidR="00CF1A3E" w:rsidRDefault="00CB48A5">
            <w:pPr>
              <w:pStyle w:val="Body"/>
            </w:pPr>
            <w:r>
              <w:rPr>
                <w:rStyle w:val="Hyperlink2"/>
                <w:rFonts w:ascii="Arial" w:hAnsi="Arial"/>
                <w:b/>
                <w:bCs/>
                <w:sz w:val="18"/>
                <w:szCs w:val="18"/>
                <w:u w:color="FF0000"/>
              </w:rPr>
              <w:t xml:space="preserve">AGUASCALIENTES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878165B"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1FE9366" w14:textId="77777777" w:rsidR="00CF1A3E" w:rsidRDefault="00CB48A5">
            <w:pPr>
              <w:pStyle w:val="Body"/>
              <w:jc w:val="center"/>
            </w:pPr>
            <w:r>
              <w:rPr>
                <w:rStyle w:val="Hyperlink2"/>
                <w:rFonts w:ascii="Arial" w:hAnsi="Arial"/>
                <w:sz w:val="18"/>
                <w:szCs w:val="18"/>
                <w:u w:color="FF0000"/>
              </w:rPr>
              <w:t>12</w:t>
            </w:r>
          </w:p>
        </w:tc>
      </w:tr>
      <w:tr w:rsidR="00CF1A3E" w14:paraId="5A875B3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2EA1BB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A35C46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BBC4822"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1281A57" w14:textId="77777777" w:rsidR="00CF1A3E" w:rsidRDefault="00CB48A5">
            <w:pPr>
              <w:pStyle w:val="Body"/>
              <w:jc w:val="center"/>
            </w:pPr>
            <w:r>
              <w:rPr>
                <w:rStyle w:val="Hyperlink2"/>
                <w:rFonts w:ascii="Arial" w:hAnsi="Arial"/>
                <w:sz w:val="18"/>
                <w:szCs w:val="18"/>
                <w:u w:color="FF0000"/>
              </w:rPr>
              <w:t>10</w:t>
            </w:r>
          </w:p>
        </w:tc>
      </w:tr>
      <w:tr w:rsidR="00CF1A3E" w14:paraId="5BA6C73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5C31E2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967A6F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87D1671"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1D2B642" w14:textId="77777777" w:rsidR="00CF1A3E" w:rsidRDefault="00CB48A5">
            <w:pPr>
              <w:pStyle w:val="Body"/>
              <w:jc w:val="center"/>
            </w:pPr>
            <w:r>
              <w:rPr>
                <w:rStyle w:val="Hyperlink2"/>
                <w:rFonts w:ascii="Arial" w:hAnsi="Arial"/>
                <w:sz w:val="18"/>
                <w:szCs w:val="18"/>
                <w:u w:color="FF0000"/>
              </w:rPr>
              <w:t>12</w:t>
            </w:r>
          </w:p>
        </w:tc>
      </w:tr>
      <w:tr w:rsidR="00CF1A3E" w14:paraId="7377123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835362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C6BB10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A73A6EB"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1D780DA" w14:textId="77777777" w:rsidR="00CF1A3E" w:rsidRDefault="00CB48A5">
            <w:pPr>
              <w:pStyle w:val="Body"/>
              <w:jc w:val="center"/>
            </w:pPr>
            <w:r>
              <w:rPr>
                <w:rStyle w:val="Hyperlink2"/>
                <w:rFonts w:ascii="Arial" w:hAnsi="Arial"/>
                <w:sz w:val="18"/>
                <w:szCs w:val="18"/>
                <w:u w:color="FF0000"/>
              </w:rPr>
              <w:t>1</w:t>
            </w:r>
          </w:p>
        </w:tc>
      </w:tr>
      <w:tr w:rsidR="00CF1A3E" w14:paraId="2F97617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A02E54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C21D2A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89ACA39"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54CD515" w14:textId="77777777" w:rsidR="00CF1A3E" w:rsidRDefault="00CB48A5">
            <w:pPr>
              <w:pStyle w:val="Body"/>
              <w:jc w:val="center"/>
            </w:pPr>
            <w:r>
              <w:rPr>
                <w:rStyle w:val="Hyperlink2"/>
                <w:rFonts w:ascii="Arial" w:hAnsi="Arial"/>
                <w:sz w:val="18"/>
                <w:szCs w:val="18"/>
                <w:u w:color="FF0000"/>
              </w:rPr>
              <w:t>6</w:t>
            </w:r>
          </w:p>
        </w:tc>
      </w:tr>
      <w:tr w:rsidR="00CF1A3E" w14:paraId="4E19C9E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D820B9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10343A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547F094"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3E54877" w14:textId="77777777" w:rsidR="00CF1A3E" w:rsidRDefault="00CB48A5">
            <w:pPr>
              <w:pStyle w:val="Body"/>
              <w:jc w:val="center"/>
            </w:pPr>
            <w:r>
              <w:rPr>
                <w:rStyle w:val="Hyperlink2"/>
                <w:rFonts w:ascii="Arial" w:hAnsi="Arial"/>
                <w:sz w:val="18"/>
                <w:szCs w:val="18"/>
                <w:u w:color="FF0000"/>
              </w:rPr>
              <w:t>7</w:t>
            </w:r>
          </w:p>
        </w:tc>
      </w:tr>
      <w:tr w:rsidR="00CF1A3E" w14:paraId="1F27492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E62B5F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BEBE74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4135B43"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5A11173" w14:textId="77777777" w:rsidR="00CF1A3E" w:rsidRDefault="00CB48A5">
            <w:pPr>
              <w:pStyle w:val="Body"/>
              <w:jc w:val="center"/>
            </w:pPr>
            <w:r>
              <w:rPr>
                <w:rStyle w:val="Hyperlink2"/>
                <w:rFonts w:ascii="Arial" w:hAnsi="Arial"/>
                <w:sz w:val="18"/>
                <w:szCs w:val="18"/>
                <w:u w:color="FF0000"/>
              </w:rPr>
              <w:t>3</w:t>
            </w:r>
          </w:p>
        </w:tc>
      </w:tr>
      <w:tr w:rsidR="00CF1A3E" w14:paraId="09C5662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12D8DD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BA67D6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D263A55"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E9874CC" w14:textId="77777777" w:rsidR="00CF1A3E" w:rsidRDefault="00CB48A5">
            <w:pPr>
              <w:pStyle w:val="Body"/>
              <w:jc w:val="center"/>
            </w:pPr>
            <w:r>
              <w:rPr>
                <w:rStyle w:val="Hyperlink2"/>
                <w:rFonts w:ascii="Arial" w:hAnsi="Arial"/>
                <w:sz w:val="18"/>
                <w:szCs w:val="18"/>
                <w:u w:color="FF0000"/>
              </w:rPr>
              <w:t>1</w:t>
            </w:r>
          </w:p>
        </w:tc>
      </w:tr>
      <w:tr w:rsidR="00CF1A3E" w14:paraId="2883411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4EC371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50B2AA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8711247"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4D7090E" w14:textId="77777777" w:rsidR="00CF1A3E" w:rsidRDefault="00CB48A5">
            <w:pPr>
              <w:pStyle w:val="Body"/>
              <w:jc w:val="center"/>
            </w:pPr>
            <w:r>
              <w:rPr>
                <w:rStyle w:val="Hyperlink2"/>
                <w:rFonts w:ascii="Arial" w:hAnsi="Arial"/>
                <w:sz w:val="18"/>
                <w:szCs w:val="18"/>
                <w:u w:color="FF0000"/>
              </w:rPr>
              <w:t>2</w:t>
            </w:r>
          </w:p>
        </w:tc>
      </w:tr>
      <w:tr w:rsidR="00CF1A3E" w14:paraId="6CC069D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E6400F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D86E59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B23B3F7"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3BBF55A" w14:textId="77777777" w:rsidR="00CF1A3E" w:rsidRDefault="00CB48A5">
            <w:pPr>
              <w:pStyle w:val="Body"/>
              <w:jc w:val="center"/>
            </w:pPr>
            <w:r>
              <w:rPr>
                <w:rStyle w:val="Hyperlink2"/>
                <w:rFonts w:ascii="Arial" w:hAnsi="Arial"/>
                <w:sz w:val="18"/>
                <w:szCs w:val="18"/>
                <w:u w:color="FF0000"/>
              </w:rPr>
              <w:t>1</w:t>
            </w:r>
          </w:p>
        </w:tc>
      </w:tr>
      <w:tr w:rsidR="00CF1A3E" w14:paraId="1BE4007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CA854E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0CD59E9"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0FF2A7D" w14:textId="77777777" w:rsidR="00CF1A3E" w:rsidRDefault="00CB48A5">
            <w:pPr>
              <w:pStyle w:val="Body"/>
            </w:pPr>
            <w:r>
              <w:rPr>
                <w:rStyle w:val="Hyperlink2"/>
                <w:rFonts w:ascii="Arial" w:hAnsi="Arial"/>
                <w:sz w:val="18"/>
                <w:szCs w:val="18"/>
                <w:u w:color="FF0000"/>
              </w:rPr>
              <w:t xml:space="preserve">  CIRUGÍA PLÁSTICA Y RECONSTRUCTIVA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80DFE5E" w14:textId="77777777" w:rsidR="00CF1A3E" w:rsidRDefault="00CB48A5">
            <w:pPr>
              <w:pStyle w:val="Body"/>
              <w:jc w:val="center"/>
            </w:pPr>
            <w:r>
              <w:rPr>
                <w:rStyle w:val="Hyperlink2"/>
                <w:rFonts w:ascii="Arial" w:hAnsi="Arial"/>
                <w:sz w:val="18"/>
                <w:szCs w:val="18"/>
                <w:u w:color="FF0000"/>
              </w:rPr>
              <w:t>1</w:t>
            </w:r>
          </w:p>
        </w:tc>
      </w:tr>
      <w:tr w:rsidR="00CF1A3E" w14:paraId="4907210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4F398E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03E639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47F40C4" w14:textId="77777777" w:rsidR="00CF1A3E" w:rsidRDefault="00CB48A5">
            <w:pPr>
              <w:pStyle w:val="Body"/>
            </w:pPr>
            <w:r>
              <w:rPr>
                <w:rStyle w:val="Hyperlink2"/>
                <w:rFonts w:ascii="Arial" w:hAnsi="Arial"/>
                <w:sz w:val="18"/>
                <w:szCs w:val="18"/>
                <w:u w:color="FF0000"/>
              </w:rPr>
              <w:t xml:space="preserve">  MEDICINA INTERNA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0E47FC9" w14:textId="77777777" w:rsidR="00CF1A3E" w:rsidRDefault="00CB48A5">
            <w:pPr>
              <w:pStyle w:val="Body"/>
              <w:jc w:val="center"/>
            </w:pPr>
            <w:r>
              <w:rPr>
                <w:rStyle w:val="Hyperlink2"/>
                <w:rFonts w:ascii="Arial" w:hAnsi="Arial"/>
                <w:sz w:val="18"/>
                <w:szCs w:val="18"/>
                <w:u w:color="FF0000"/>
              </w:rPr>
              <w:t>1</w:t>
            </w:r>
          </w:p>
        </w:tc>
      </w:tr>
      <w:tr w:rsidR="00CF1A3E" w14:paraId="007E583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18AEFA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A19631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AFA44E2" w14:textId="77777777" w:rsidR="00CF1A3E" w:rsidRDefault="00CB48A5">
            <w:pPr>
              <w:pStyle w:val="Body"/>
            </w:pPr>
            <w:r>
              <w:rPr>
                <w:rStyle w:val="Hyperlink2"/>
                <w:rFonts w:ascii="Arial" w:hAnsi="Arial"/>
                <w:sz w:val="18"/>
                <w:szCs w:val="18"/>
                <w:u w:color="FF0000"/>
              </w:rPr>
              <w:t xml:space="preserve">  DERMATOLOGÍA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E319DC4" w14:textId="77777777" w:rsidR="00CF1A3E" w:rsidRDefault="00CB48A5">
            <w:pPr>
              <w:pStyle w:val="Body"/>
              <w:jc w:val="center"/>
            </w:pPr>
            <w:r>
              <w:rPr>
                <w:rStyle w:val="Hyperlink2"/>
                <w:rFonts w:ascii="Arial" w:hAnsi="Arial"/>
                <w:sz w:val="18"/>
                <w:szCs w:val="18"/>
                <w:u w:color="FF0000"/>
              </w:rPr>
              <w:t>1</w:t>
            </w:r>
          </w:p>
        </w:tc>
      </w:tr>
      <w:tr w:rsidR="00CF1A3E" w14:paraId="2DD14F3A" w14:textId="77777777">
        <w:tblPrEx>
          <w:tblCellMar>
            <w:top w:w="0" w:type="dxa"/>
            <w:left w:w="0" w:type="dxa"/>
            <w:bottom w:w="0" w:type="dxa"/>
            <w:right w:w="0" w:type="dxa"/>
          </w:tblCellMar>
        </w:tblPrEx>
        <w:trPr>
          <w:trHeight w:val="233"/>
        </w:trPr>
        <w:tc>
          <w:tcPr>
            <w:tcW w:w="7616" w:type="dxa"/>
            <w:gridSpan w:val="4"/>
            <w:tcBorders>
              <w:top w:val="nil"/>
              <w:left w:val="nil"/>
              <w:bottom w:val="nil"/>
              <w:right w:val="nil"/>
            </w:tcBorders>
            <w:shd w:val="clear" w:color="auto" w:fill="auto"/>
            <w:tcMar>
              <w:top w:w="80" w:type="dxa"/>
              <w:left w:w="80" w:type="dxa"/>
              <w:bottom w:w="80" w:type="dxa"/>
              <w:right w:w="80" w:type="dxa"/>
            </w:tcMar>
          </w:tcPr>
          <w:p w14:paraId="0A0B4B77"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E5AD604" w14:textId="77777777" w:rsidR="00CF1A3E" w:rsidRDefault="00CF1A3E"/>
        </w:tc>
      </w:tr>
      <w:tr w:rsidR="00CF1A3E" w14:paraId="79BA579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1D9385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5542EE4"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BAJA CALIFORNIA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99791E8"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6C54A26" w14:textId="77777777" w:rsidR="00CF1A3E" w:rsidRDefault="00CB48A5">
            <w:pPr>
              <w:pStyle w:val="Body"/>
              <w:jc w:val="center"/>
            </w:pPr>
            <w:r>
              <w:rPr>
                <w:rStyle w:val="Hyperlink2"/>
                <w:rFonts w:ascii="Arial" w:hAnsi="Arial"/>
                <w:sz w:val="18"/>
                <w:szCs w:val="18"/>
                <w:u w:color="FF0000"/>
              </w:rPr>
              <w:t>25</w:t>
            </w:r>
          </w:p>
        </w:tc>
      </w:tr>
      <w:tr w:rsidR="00CF1A3E" w14:paraId="2B77160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CC00AA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E64D89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DD52C49"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610BEDD" w14:textId="77777777" w:rsidR="00CF1A3E" w:rsidRDefault="00CB48A5">
            <w:pPr>
              <w:pStyle w:val="Body"/>
              <w:jc w:val="center"/>
            </w:pPr>
            <w:r>
              <w:rPr>
                <w:rStyle w:val="Hyperlink2"/>
                <w:rFonts w:ascii="Arial" w:hAnsi="Arial"/>
                <w:sz w:val="18"/>
                <w:szCs w:val="18"/>
                <w:u w:color="FF0000"/>
              </w:rPr>
              <w:t>10</w:t>
            </w:r>
          </w:p>
        </w:tc>
      </w:tr>
      <w:tr w:rsidR="00CF1A3E" w14:paraId="0E54F7A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294DA0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37DA71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68122E9"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325059C" w14:textId="77777777" w:rsidR="00CF1A3E" w:rsidRDefault="00CB48A5">
            <w:pPr>
              <w:pStyle w:val="Body"/>
              <w:jc w:val="center"/>
            </w:pPr>
            <w:r>
              <w:rPr>
                <w:rStyle w:val="Hyperlink2"/>
                <w:rFonts w:ascii="Arial" w:hAnsi="Arial"/>
                <w:sz w:val="18"/>
                <w:szCs w:val="18"/>
                <w:u w:color="FF0000"/>
              </w:rPr>
              <w:t>14</w:t>
            </w:r>
          </w:p>
        </w:tc>
      </w:tr>
      <w:tr w:rsidR="00CF1A3E" w14:paraId="3ABA8F1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CADB48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EF3B0B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5CEC76D" w14:textId="77777777" w:rsidR="00CF1A3E" w:rsidRDefault="00CB48A5">
            <w:pPr>
              <w:pStyle w:val="Body"/>
            </w:pPr>
            <w:r>
              <w:rPr>
                <w:rStyle w:val="Hyperlink2"/>
                <w:rFonts w:ascii="Arial" w:hAnsi="Arial"/>
                <w:sz w:val="18"/>
                <w:szCs w:val="18"/>
                <w:u w:color="FF0000"/>
              </w:rPr>
              <w:t xml:space="preserve">  CIRUGÍA PLÁSTICA Y RECONSTRUCTIVA</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8C578DD" w14:textId="77777777" w:rsidR="00CF1A3E" w:rsidRDefault="00CB48A5">
            <w:pPr>
              <w:pStyle w:val="Body"/>
              <w:jc w:val="center"/>
            </w:pPr>
            <w:r>
              <w:rPr>
                <w:rStyle w:val="Hyperlink2"/>
                <w:rFonts w:ascii="Arial" w:hAnsi="Arial"/>
                <w:sz w:val="18"/>
                <w:szCs w:val="18"/>
                <w:u w:color="FF0000"/>
              </w:rPr>
              <w:t>2</w:t>
            </w:r>
          </w:p>
        </w:tc>
      </w:tr>
      <w:tr w:rsidR="00CF1A3E" w14:paraId="5E1339F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20FAF1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EBD8B8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89EA963"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9D511A8" w14:textId="77777777" w:rsidR="00CF1A3E" w:rsidRDefault="00CB48A5">
            <w:pPr>
              <w:pStyle w:val="Body"/>
              <w:jc w:val="center"/>
            </w:pPr>
            <w:r>
              <w:rPr>
                <w:rStyle w:val="Hyperlink2"/>
                <w:rFonts w:ascii="Arial" w:hAnsi="Arial"/>
                <w:sz w:val="18"/>
                <w:szCs w:val="18"/>
                <w:u w:color="FF0000"/>
              </w:rPr>
              <w:t>5</w:t>
            </w:r>
          </w:p>
        </w:tc>
      </w:tr>
      <w:tr w:rsidR="00CF1A3E" w14:paraId="5827E9E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2A2993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2DC6B1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D05D761"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42485A6" w14:textId="77777777" w:rsidR="00CF1A3E" w:rsidRDefault="00CB48A5">
            <w:pPr>
              <w:pStyle w:val="Body"/>
              <w:jc w:val="center"/>
            </w:pPr>
            <w:r>
              <w:rPr>
                <w:rStyle w:val="Hyperlink2"/>
                <w:rFonts w:ascii="Arial" w:hAnsi="Arial"/>
                <w:sz w:val="18"/>
                <w:szCs w:val="18"/>
                <w:u w:color="FF0000"/>
              </w:rPr>
              <w:t>6</w:t>
            </w:r>
          </w:p>
        </w:tc>
      </w:tr>
      <w:tr w:rsidR="00CF1A3E" w14:paraId="496767C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E44158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4FAF678"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ACE414C"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5ABC313" w14:textId="77777777" w:rsidR="00CF1A3E" w:rsidRDefault="00CB48A5">
            <w:pPr>
              <w:pStyle w:val="Body"/>
              <w:jc w:val="center"/>
            </w:pPr>
            <w:r>
              <w:rPr>
                <w:rStyle w:val="Hyperlink2"/>
                <w:rFonts w:ascii="Arial" w:hAnsi="Arial"/>
                <w:sz w:val="18"/>
                <w:szCs w:val="18"/>
                <w:u w:color="FF0000"/>
              </w:rPr>
              <w:t>1</w:t>
            </w:r>
          </w:p>
        </w:tc>
      </w:tr>
      <w:tr w:rsidR="00CF1A3E" w14:paraId="1B8D9D4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F05EA4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0F9989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25F7075"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26A1AA8" w14:textId="77777777" w:rsidR="00CF1A3E" w:rsidRDefault="00CB48A5">
            <w:pPr>
              <w:pStyle w:val="Body"/>
              <w:jc w:val="center"/>
            </w:pPr>
            <w:r>
              <w:rPr>
                <w:rStyle w:val="Hyperlink2"/>
                <w:rFonts w:ascii="Arial" w:hAnsi="Arial"/>
                <w:sz w:val="18"/>
                <w:szCs w:val="18"/>
                <w:u w:color="FF0000"/>
              </w:rPr>
              <w:t>4</w:t>
            </w:r>
          </w:p>
        </w:tc>
      </w:tr>
      <w:tr w:rsidR="00CF1A3E" w14:paraId="7CCDA3F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2D7D5D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D331DD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D0C1280"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32E9317" w14:textId="77777777" w:rsidR="00CF1A3E" w:rsidRDefault="00CB48A5">
            <w:pPr>
              <w:pStyle w:val="Body"/>
              <w:jc w:val="center"/>
            </w:pPr>
            <w:r>
              <w:rPr>
                <w:rStyle w:val="Hyperlink2"/>
                <w:rFonts w:ascii="Arial" w:hAnsi="Arial"/>
                <w:sz w:val="18"/>
                <w:szCs w:val="18"/>
                <w:u w:color="FF0000"/>
              </w:rPr>
              <w:t>6</w:t>
            </w:r>
          </w:p>
        </w:tc>
      </w:tr>
      <w:tr w:rsidR="00CF1A3E" w14:paraId="7DDE1E3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818D11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B1A316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6E6125C"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35B3A73" w14:textId="77777777" w:rsidR="00CF1A3E" w:rsidRDefault="00CB48A5">
            <w:pPr>
              <w:pStyle w:val="Body"/>
              <w:jc w:val="center"/>
            </w:pPr>
            <w:r>
              <w:rPr>
                <w:rStyle w:val="Hyperlink2"/>
                <w:rFonts w:ascii="Arial" w:hAnsi="Arial"/>
                <w:sz w:val="18"/>
                <w:szCs w:val="18"/>
                <w:u w:color="FF0000"/>
              </w:rPr>
              <w:t>3</w:t>
            </w:r>
          </w:p>
        </w:tc>
      </w:tr>
      <w:tr w:rsidR="00CF1A3E" w14:paraId="3DE04F2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D3B5A3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90199A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D712836" w14:textId="77777777" w:rsidR="00CF1A3E" w:rsidRDefault="00CB48A5">
            <w:pPr>
              <w:pStyle w:val="Body"/>
            </w:pPr>
            <w:r>
              <w:rPr>
                <w:rStyle w:val="Hyperlink2"/>
                <w:rFonts w:ascii="Arial" w:hAnsi="Arial"/>
                <w:sz w:val="18"/>
                <w:szCs w:val="18"/>
                <w:u w:color="FF0000"/>
              </w:rPr>
              <w:t xml:space="preserve">  DERMATOLOGÍA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9207976" w14:textId="77777777" w:rsidR="00CF1A3E" w:rsidRDefault="00CB48A5">
            <w:pPr>
              <w:pStyle w:val="Body"/>
              <w:jc w:val="center"/>
            </w:pPr>
            <w:r>
              <w:rPr>
                <w:rStyle w:val="Hyperlink2"/>
                <w:rFonts w:ascii="Arial" w:hAnsi="Arial"/>
                <w:sz w:val="18"/>
                <w:szCs w:val="18"/>
                <w:u w:color="FF0000"/>
              </w:rPr>
              <w:t>2</w:t>
            </w:r>
          </w:p>
        </w:tc>
      </w:tr>
      <w:tr w:rsidR="00CF1A3E" w14:paraId="4879D48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14A4AB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A2202E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5D58A39"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C245265" w14:textId="77777777" w:rsidR="00CF1A3E" w:rsidRDefault="00CB48A5">
            <w:pPr>
              <w:pStyle w:val="Body"/>
              <w:jc w:val="center"/>
            </w:pPr>
            <w:r>
              <w:rPr>
                <w:rStyle w:val="Hyperlink2"/>
                <w:rFonts w:ascii="Arial" w:hAnsi="Arial"/>
                <w:sz w:val="18"/>
                <w:szCs w:val="18"/>
                <w:u w:color="FF0000"/>
              </w:rPr>
              <w:t>2</w:t>
            </w:r>
          </w:p>
        </w:tc>
      </w:tr>
      <w:tr w:rsidR="00CF1A3E" w14:paraId="4C4C0F0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4DBA90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9F0EEF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B0BC5F5" w14:textId="77777777" w:rsidR="00CF1A3E" w:rsidRDefault="00CB48A5">
            <w:pPr>
              <w:pStyle w:val="Body"/>
            </w:pPr>
            <w:r>
              <w:rPr>
                <w:rStyle w:val="Hyperlink2"/>
                <w:rFonts w:ascii="Arial" w:hAnsi="Arial"/>
                <w:sz w:val="18"/>
                <w:szCs w:val="18"/>
                <w:u w:color="FF0000"/>
              </w:rPr>
              <w:t xml:space="preserve">  ONCOLOGÍA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DB60E35" w14:textId="77777777" w:rsidR="00CF1A3E" w:rsidRDefault="00CB48A5">
            <w:pPr>
              <w:pStyle w:val="Body"/>
              <w:jc w:val="center"/>
            </w:pPr>
            <w:r>
              <w:rPr>
                <w:rStyle w:val="Hyperlink2"/>
                <w:rFonts w:ascii="Arial" w:hAnsi="Arial"/>
                <w:sz w:val="18"/>
                <w:szCs w:val="18"/>
                <w:u w:color="FF0000"/>
              </w:rPr>
              <w:t>1</w:t>
            </w:r>
          </w:p>
        </w:tc>
      </w:tr>
      <w:tr w:rsidR="00CF1A3E" w14:paraId="2C172DE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CE9381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A1A8FB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8076D5E" w14:textId="77777777" w:rsidR="00CF1A3E" w:rsidRDefault="00CB48A5">
            <w:pPr>
              <w:pStyle w:val="Body"/>
            </w:pPr>
            <w:r>
              <w:rPr>
                <w:rStyle w:val="Hyperlink2"/>
                <w:rFonts w:ascii="Arial" w:hAnsi="Arial"/>
                <w:sz w:val="18"/>
                <w:szCs w:val="18"/>
                <w:u w:color="FF0000"/>
              </w:rPr>
              <w:t xml:space="preserve">  MEDICINA INTERNA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FFB707C" w14:textId="77777777" w:rsidR="00CF1A3E" w:rsidRDefault="00CB48A5">
            <w:pPr>
              <w:pStyle w:val="Body"/>
              <w:jc w:val="center"/>
            </w:pPr>
            <w:r>
              <w:rPr>
                <w:rStyle w:val="Hyperlink2"/>
                <w:rFonts w:ascii="Arial" w:hAnsi="Arial"/>
                <w:sz w:val="18"/>
                <w:szCs w:val="18"/>
                <w:u w:color="FF0000"/>
              </w:rPr>
              <w:t>2</w:t>
            </w:r>
          </w:p>
        </w:tc>
      </w:tr>
      <w:tr w:rsidR="00CF1A3E" w14:paraId="5AA0868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047A24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7291E3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F79D696"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02A1CD3" w14:textId="77777777" w:rsidR="00CF1A3E" w:rsidRDefault="00CF1A3E"/>
        </w:tc>
      </w:tr>
      <w:tr w:rsidR="00CF1A3E" w14:paraId="68BC3B2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B557B2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9634589" w14:textId="77777777" w:rsidR="00CF1A3E" w:rsidRDefault="00CB48A5">
            <w:pPr>
              <w:pStyle w:val="Body"/>
            </w:pPr>
            <w:r>
              <w:rPr>
                <w:rStyle w:val="Hyperlink2"/>
                <w:rFonts w:ascii="Arial" w:hAnsi="Arial"/>
                <w:b/>
                <w:bCs/>
                <w:sz w:val="18"/>
                <w:szCs w:val="18"/>
                <w:u w:color="FF0000"/>
              </w:rPr>
              <w:t xml:space="preserve"> BAJA CALIFORNIA SUR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06F90F4"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318C7F9" w14:textId="77777777" w:rsidR="00CF1A3E" w:rsidRDefault="00CB48A5">
            <w:pPr>
              <w:pStyle w:val="Body"/>
              <w:jc w:val="center"/>
            </w:pPr>
            <w:r>
              <w:rPr>
                <w:rStyle w:val="Hyperlink2"/>
                <w:rFonts w:ascii="Arial" w:hAnsi="Arial"/>
                <w:sz w:val="18"/>
                <w:szCs w:val="18"/>
                <w:u w:color="FF0000"/>
              </w:rPr>
              <w:t>1</w:t>
            </w:r>
          </w:p>
        </w:tc>
      </w:tr>
      <w:tr w:rsidR="00CF1A3E" w14:paraId="3E2C9B1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8361AA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EA8DD6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F424108"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BC5CBEB" w14:textId="77777777" w:rsidR="00CF1A3E" w:rsidRDefault="00CB48A5">
            <w:pPr>
              <w:pStyle w:val="Body"/>
              <w:jc w:val="center"/>
            </w:pPr>
            <w:r>
              <w:rPr>
                <w:rStyle w:val="Hyperlink2"/>
                <w:rFonts w:ascii="Arial" w:hAnsi="Arial"/>
                <w:sz w:val="18"/>
                <w:szCs w:val="18"/>
                <w:u w:color="FF0000"/>
              </w:rPr>
              <w:t>1</w:t>
            </w:r>
          </w:p>
        </w:tc>
      </w:tr>
      <w:tr w:rsidR="00CF1A3E" w14:paraId="0D3D125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04674F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A02A0C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1DF5CE6"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0FB8C2B" w14:textId="77777777" w:rsidR="00CF1A3E" w:rsidRDefault="00CB48A5">
            <w:pPr>
              <w:pStyle w:val="Body"/>
              <w:jc w:val="center"/>
            </w:pPr>
            <w:r>
              <w:rPr>
                <w:rStyle w:val="Hyperlink2"/>
                <w:rFonts w:ascii="Arial" w:hAnsi="Arial"/>
                <w:sz w:val="18"/>
                <w:szCs w:val="18"/>
                <w:u w:color="FF0000"/>
              </w:rPr>
              <w:t>2</w:t>
            </w:r>
          </w:p>
        </w:tc>
      </w:tr>
      <w:tr w:rsidR="00CF1A3E" w14:paraId="7DC8DB8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AF5100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674015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B64D7CD"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6B7A1D8" w14:textId="77777777" w:rsidR="00CF1A3E" w:rsidRDefault="00CB48A5">
            <w:pPr>
              <w:pStyle w:val="Body"/>
              <w:jc w:val="center"/>
            </w:pPr>
            <w:r>
              <w:rPr>
                <w:rStyle w:val="Hyperlink2"/>
                <w:rFonts w:ascii="Arial" w:hAnsi="Arial"/>
                <w:sz w:val="18"/>
                <w:szCs w:val="18"/>
                <w:u w:color="FF0000"/>
              </w:rPr>
              <w:t>2</w:t>
            </w:r>
          </w:p>
        </w:tc>
      </w:tr>
      <w:tr w:rsidR="00CF1A3E" w14:paraId="45AA44F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D9A677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7810F1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D2C8F51"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182E579" w14:textId="77777777" w:rsidR="00CF1A3E" w:rsidRDefault="00CB48A5">
            <w:pPr>
              <w:pStyle w:val="Body"/>
              <w:jc w:val="center"/>
            </w:pPr>
            <w:r>
              <w:rPr>
                <w:rStyle w:val="Hyperlink2"/>
                <w:rFonts w:ascii="Arial" w:hAnsi="Arial"/>
                <w:sz w:val="18"/>
                <w:szCs w:val="18"/>
                <w:u w:color="FF0000"/>
              </w:rPr>
              <w:t>1</w:t>
            </w:r>
          </w:p>
        </w:tc>
      </w:tr>
      <w:tr w:rsidR="00CF1A3E" w14:paraId="79BD576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025D62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695AF79"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77980DC"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B5151D5" w14:textId="77777777" w:rsidR="00CF1A3E" w:rsidRDefault="00CF1A3E"/>
        </w:tc>
      </w:tr>
      <w:tr w:rsidR="00CF1A3E" w14:paraId="1AC9C5E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FCE1FF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1AC5C8E"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CAMPECHE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C67A51A"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F35B768" w14:textId="77777777" w:rsidR="00CF1A3E" w:rsidRDefault="00CB48A5">
            <w:pPr>
              <w:pStyle w:val="Body"/>
              <w:jc w:val="center"/>
            </w:pPr>
            <w:r>
              <w:rPr>
                <w:rStyle w:val="Hyperlink2"/>
                <w:rFonts w:ascii="Arial" w:hAnsi="Arial"/>
                <w:sz w:val="18"/>
                <w:szCs w:val="18"/>
                <w:u w:color="FF0000"/>
              </w:rPr>
              <w:t>1</w:t>
            </w:r>
          </w:p>
        </w:tc>
      </w:tr>
      <w:tr w:rsidR="00CF1A3E" w14:paraId="35ECDE0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9BA26C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56F784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066855A"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81698B4" w14:textId="77777777" w:rsidR="00CF1A3E" w:rsidRDefault="00CB48A5">
            <w:pPr>
              <w:pStyle w:val="Body"/>
              <w:jc w:val="center"/>
            </w:pPr>
            <w:r>
              <w:rPr>
                <w:rStyle w:val="Hyperlink2"/>
                <w:rFonts w:ascii="Arial" w:hAnsi="Arial"/>
                <w:sz w:val="18"/>
                <w:szCs w:val="18"/>
                <w:u w:color="FF0000"/>
              </w:rPr>
              <w:t>1</w:t>
            </w:r>
          </w:p>
        </w:tc>
      </w:tr>
      <w:tr w:rsidR="00CF1A3E" w14:paraId="724BF5E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B0F561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666812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574A17C"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663EB6F" w14:textId="77777777" w:rsidR="00CF1A3E" w:rsidRDefault="00CF1A3E"/>
        </w:tc>
      </w:tr>
      <w:tr w:rsidR="00CF1A3E" w14:paraId="7CFC50B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725DDC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2B94DE5"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CHIAPAS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9EE0BAF"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C42E29D" w14:textId="77777777" w:rsidR="00CF1A3E" w:rsidRDefault="00CB48A5">
            <w:pPr>
              <w:pStyle w:val="Body"/>
              <w:jc w:val="center"/>
            </w:pPr>
            <w:r>
              <w:rPr>
                <w:rStyle w:val="Hyperlink2"/>
                <w:rFonts w:ascii="Arial" w:hAnsi="Arial"/>
                <w:sz w:val="18"/>
                <w:szCs w:val="18"/>
                <w:u w:color="FF0000"/>
              </w:rPr>
              <w:t>1</w:t>
            </w:r>
          </w:p>
        </w:tc>
      </w:tr>
      <w:tr w:rsidR="00CF1A3E" w14:paraId="1A43CC2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6B05DD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70D866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CE91FC4"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6746496" w14:textId="77777777" w:rsidR="00CF1A3E" w:rsidRDefault="00CB48A5">
            <w:pPr>
              <w:pStyle w:val="Body"/>
              <w:jc w:val="center"/>
            </w:pPr>
            <w:r>
              <w:rPr>
                <w:rStyle w:val="Hyperlink2"/>
                <w:rFonts w:ascii="Arial" w:hAnsi="Arial"/>
                <w:sz w:val="18"/>
                <w:szCs w:val="18"/>
                <w:u w:color="FF0000"/>
              </w:rPr>
              <w:t>1</w:t>
            </w:r>
          </w:p>
        </w:tc>
      </w:tr>
      <w:tr w:rsidR="00CF1A3E" w14:paraId="0B5424F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5FB98B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01F305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78EAE2F"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7BD1179" w14:textId="77777777" w:rsidR="00CF1A3E" w:rsidRDefault="00CB48A5">
            <w:pPr>
              <w:pStyle w:val="Body"/>
              <w:jc w:val="center"/>
            </w:pPr>
            <w:r>
              <w:rPr>
                <w:rStyle w:val="Hyperlink2"/>
                <w:rFonts w:ascii="Arial" w:hAnsi="Arial"/>
                <w:sz w:val="18"/>
                <w:szCs w:val="18"/>
                <w:u w:color="FF0000"/>
              </w:rPr>
              <w:t>2</w:t>
            </w:r>
          </w:p>
        </w:tc>
      </w:tr>
      <w:tr w:rsidR="00CF1A3E" w14:paraId="428435A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61B526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134189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6A16D3E"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9E8C96E" w14:textId="77777777" w:rsidR="00CF1A3E" w:rsidRDefault="00CB48A5">
            <w:pPr>
              <w:pStyle w:val="Body"/>
              <w:jc w:val="center"/>
            </w:pPr>
            <w:r>
              <w:rPr>
                <w:rStyle w:val="Hyperlink2"/>
                <w:rFonts w:ascii="Arial" w:hAnsi="Arial"/>
                <w:sz w:val="18"/>
                <w:szCs w:val="18"/>
                <w:u w:color="FF0000"/>
              </w:rPr>
              <w:t>1</w:t>
            </w:r>
          </w:p>
        </w:tc>
      </w:tr>
      <w:tr w:rsidR="00CF1A3E" w14:paraId="22C6EF3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50A7C4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E4F070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8CEC509"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F69A40A" w14:textId="77777777" w:rsidR="00CF1A3E" w:rsidRDefault="00CB48A5">
            <w:pPr>
              <w:pStyle w:val="Body"/>
              <w:jc w:val="center"/>
            </w:pPr>
            <w:r>
              <w:rPr>
                <w:rStyle w:val="Hyperlink2"/>
                <w:rFonts w:ascii="Arial" w:hAnsi="Arial"/>
                <w:sz w:val="18"/>
                <w:szCs w:val="18"/>
                <w:u w:color="FF0000"/>
              </w:rPr>
              <w:t>1</w:t>
            </w:r>
          </w:p>
        </w:tc>
      </w:tr>
      <w:tr w:rsidR="00CF1A3E" w14:paraId="485B8CB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4D329A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3F1D95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02C9BA1"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A5B370B" w14:textId="77777777" w:rsidR="00CF1A3E" w:rsidRDefault="00CB48A5">
            <w:pPr>
              <w:pStyle w:val="Body"/>
              <w:jc w:val="center"/>
            </w:pPr>
            <w:r>
              <w:rPr>
                <w:rStyle w:val="Hyperlink2"/>
                <w:rFonts w:ascii="Arial" w:hAnsi="Arial"/>
                <w:sz w:val="18"/>
                <w:szCs w:val="18"/>
                <w:u w:color="FF0000"/>
              </w:rPr>
              <w:t>1</w:t>
            </w:r>
          </w:p>
        </w:tc>
      </w:tr>
      <w:tr w:rsidR="00CF1A3E" w14:paraId="73312BA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B33368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6BED8C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28EB23E"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758C2AD" w14:textId="77777777" w:rsidR="00CF1A3E" w:rsidRDefault="00CF1A3E"/>
        </w:tc>
      </w:tr>
      <w:tr w:rsidR="00CF1A3E" w14:paraId="387B5C67" w14:textId="77777777">
        <w:tblPrEx>
          <w:tblCellMar>
            <w:top w:w="0" w:type="dxa"/>
            <w:left w:w="0" w:type="dxa"/>
            <w:bottom w:w="0" w:type="dxa"/>
            <w:right w:w="0" w:type="dxa"/>
          </w:tblCellMar>
        </w:tblPrEx>
        <w:trPr>
          <w:trHeight w:val="394"/>
        </w:trPr>
        <w:tc>
          <w:tcPr>
            <w:tcW w:w="724" w:type="dxa"/>
            <w:tcBorders>
              <w:top w:val="nil"/>
              <w:left w:val="nil"/>
              <w:bottom w:val="nil"/>
              <w:right w:val="nil"/>
            </w:tcBorders>
            <w:shd w:val="clear" w:color="auto" w:fill="auto"/>
            <w:tcMar>
              <w:top w:w="80" w:type="dxa"/>
              <w:left w:w="80" w:type="dxa"/>
              <w:bottom w:w="80" w:type="dxa"/>
              <w:right w:w="80" w:type="dxa"/>
            </w:tcMar>
          </w:tcPr>
          <w:p w14:paraId="4063B5F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C480BDC" w14:textId="77777777" w:rsidR="00CF1A3E" w:rsidRDefault="00CF1A3E">
            <w:pPr>
              <w:pStyle w:val="Body"/>
              <w:rPr>
                <w:rStyle w:val="Hyperlink2"/>
                <w:rFonts w:ascii="Arial" w:eastAsia="Arial" w:hAnsi="Arial" w:cs="Arial"/>
                <w:b/>
                <w:bCs/>
                <w:sz w:val="18"/>
                <w:szCs w:val="18"/>
                <w:u w:color="FF0000"/>
              </w:rPr>
            </w:pPr>
          </w:p>
          <w:p w14:paraId="02FBD5EF" w14:textId="77777777" w:rsidR="00CF1A3E" w:rsidRDefault="00CB48A5">
            <w:pPr>
              <w:pStyle w:val="Body"/>
            </w:pPr>
            <w:r>
              <w:rPr>
                <w:rStyle w:val="None"/>
                <w:rFonts w:ascii="Arial" w:hAnsi="Arial"/>
                <w:b/>
                <w:bCs/>
                <w:sz w:val="18"/>
                <w:szCs w:val="18"/>
                <w:u w:color="FF0000"/>
              </w:rPr>
              <w:t xml:space="preserve">CHIHUAHUA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24AF197"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022F770" w14:textId="77777777" w:rsidR="00CF1A3E" w:rsidRDefault="00CB48A5">
            <w:pPr>
              <w:pStyle w:val="Body"/>
              <w:jc w:val="center"/>
            </w:pPr>
            <w:r>
              <w:rPr>
                <w:rStyle w:val="Hyperlink2"/>
                <w:rFonts w:ascii="Arial" w:hAnsi="Arial"/>
                <w:sz w:val="18"/>
                <w:szCs w:val="18"/>
                <w:u w:color="FF0000"/>
              </w:rPr>
              <w:t>25</w:t>
            </w:r>
          </w:p>
        </w:tc>
      </w:tr>
      <w:tr w:rsidR="00CF1A3E" w14:paraId="3791972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F94B7A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756728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A73D459"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8A61C1F" w14:textId="77777777" w:rsidR="00CF1A3E" w:rsidRDefault="00CB48A5">
            <w:pPr>
              <w:pStyle w:val="Body"/>
              <w:jc w:val="center"/>
            </w:pPr>
            <w:r>
              <w:rPr>
                <w:rStyle w:val="Hyperlink2"/>
                <w:rFonts w:ascii="Arial" w:hAnsi="Arial"/>
                <w:sz w:val="18"/>
                <w:szCs w:val="18"/>
                <w:u w:color="FF0000"/>
              </w:rPr>
              <w:t>20</w:t>
            </w:r>
          </w:p>
        </w:tc>
      </w:tr>
      <w:tr w:rsidR="00CF1A3E" w14:paraId="7448EEF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761388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7C20F6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AD48D2D"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738ACC6" w14:textId="77777777" w:rsidR="00CF1A3E" w:rsidRDefault="00CB48A5">
            <w:pPr>
              <w:pStyle w:val="Body"/>
              <w:jc w:val="center"/>
            </w:pPr>
            <w:r>
              <w:rPr>
                <w:rStyle w:val="Hyperlink2"/>
                <w:rFonts w:ascii="Arial" w:hAnsi="Arial"/>
                <w:sz w:val="18"/>
                <w:szCs w:val="18"/>
                <w:u w:color="FF0000"/>
              </w:rPr>
              <w:t>12</w:t>
            </w:r>
          </w:p>
        </w:tc>
      </w:tr>
      <w:tr w:rsidR="00CF1A3E" w14:paraId="622DFB1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D0434B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5668F1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A8B696D"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15843CD" w14:textId="77777777" w:rsidR="00CF1A3E" w:rsidRDefault="00CB48A5">
            <w:pPr>
              <w:pStyle w:val="Body"/>
              <w:jc w:val="center"/>
            </w:pPr>
            <w:r>
              <w:rPr>
                <w:rStyle w:val="Hyperlink2"/>
                <w:rFonts w:ascii="Arial" w:hAnsi="Arial"/>
                <w:sz w:val="18"/>
                <w:szCs w:val="18"/>
                <w:u w:color="FF0000"/>
              </w:rPr>
              <w:t>20</w:t>
            </w:r>
          </w:p>
        </w:tc>
      </w:tr>
      <w:tr w:rsidR="00CF1A3E" w14:paraId="643FA4E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905B51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B00D4C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9EF8A38" w14:textId="77777777" w:rsidR="00CF1A3E" w:rsidRDefault="00CB48A5">
            <w:pPr>
              <w:pStyle w:val="Body"/>
            </w:pPr>
            <w:r>
              <w:rPr>
                <w:rStyle w:val="Hyperlink2"/>
                <w:rFonts w:ascii="Arial" w:hAnsi="Arial"/>
                <w:sz w:val="18"/>
                <w:szCs w:val="18"/>
                <w:u w:color="FF0000"/>
              </w:rPr>
              <w:t xml:space="preserve"> ONCOLOGÍA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5965B77" w14:textId="77777777" w:rsidR="00CF1A3E" w:rsidRDefault="00CB48A5">
            <w:pPr>
              <w:pStyle w:val="Body"/>
              <w:jc w:val="center"/>
            </w:pPr>
            <w:r>
              <w:rPr>
                <w:rStyle w:val="Hyperlink2"/>
                <w:rFonts w:ascii="Arial" w:hAnsi="Arial"/>
                <w:sz w:val="18"/>
                <w:szCs w:val="18"/>
                <w:u w:color="FF0000"/>
              </w:rPr>
              <w:t>1</w:t>
            </w:r>
          </w:p>
        </w:tc>
      </w:tr>
      <w:tr w:rsidR="00CF1A3E" w14:paraId="263EBCF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8A5B5A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83717B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496BDE6"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5FFED47" w14:textId="77777777" w:rsidR="00CF1A3E" w:rsidRDefault="00CB48A5">
            <w:pPr>
              <w:pStyle w:val="Body"/>
              <w:jc w:val="center"/>
            </w:pPr>
            <w:r>
              <w:rPr>
                <w:rStyle w:val="Hyperlink2"/>
                <w:rFonts w:ascii="Arial" w:hAnsi="Arial"/>
                <w:sz w:val="18"/>
                <w:szCs w:val="18"/>
                <w:u w:color="FF0000"/>
              </w:rPr>
              <w:t>1</w:t>
            </w:r>
          </w:p>
        </w:tc>
      </w:tr>
      <w:tr w:rsidR="00CF1A3E" w14:paraId="0C8E311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FE5544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BE0341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33B2494"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EF733E2" w14:textId="77777777" w:rsidR="00CF1A3E" w:rsidRDefault="00CB48A5">
            <w:pPr>
              <w:pStyle w:val="Body"/>
              <w:jc w:val="center"/>
            </w:pPr>
            <w:r>
              <w:rPr>
                <w:rStyle w:val="Hyperlink2"/>
                <w:rFonts w:ascii="Arial" w:hAnsi="Arial"/>
                <w:sz w:val="18"/>
                <w:szCs w:val="18"/>
                <w:u w:color="FF0000"/>
              </w:rPr>
              <w:t>6</w:t>
            </w:r>
          </w:p>
        </w:tc>
      </w:tr>
      <w:tr w:rsidR="00CF1A3E" w14:paraId="1A2CDC6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5FDAD2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FE85F5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09DC8CD"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02D0530" w14:textId="77777777" w:rsidR="00CF1A3E" w:rsidRDefault="00CB48A5">
            <w:pPr>
              <w:pStyle w:val="Body"/>
              <w:jc w:val="center"/>
            </w:pPr>
            <w:r>
              <w:rPr>
                <w:rStyle w:val="Hyperlink2"/>
                <w:rFonts w:ascii="Arial" w:hAnsi="Arial"/>
                <w:sz w:val="18"/>
                <w:szCs w:val="18"/>
                <w:u w:color="FF0000"/>
              </w:rPr>
              <w:t>3</w:t>
            </w:r>
          </w:p>
        </w:tc>
      </w:tr>
      <w:tr w:rsidR="00CF1A3E" w14:paraId="50D7440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6112CA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BEB8B9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657EAAA"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5D2536C" w14:textId="77777777" w:rsidR="00CF1A3E" w:rsidRDefault="00CB48A5">
            <w:pPr>
              <w:pStyle w:val="Body"/>
              <w:jc w:val="center"/>
            </w:pPr>
            <w:r>
              <w:rPr>
                <w:rStyle w:val="Hyperlink2"/>
                <w:rFonts w:ascii="Arial" w:hAnsi="Arial"/>
                <w:sz w:val="18"/>
                <w:szCs w:val="18"/>
                <w:u w:color="FF0000"/>
              </w:rPr>
              <w:t>1</w:t>
            </w:r>
          </w:p>
        </w:tc>
      </w:tr>
      <w:tr w:rsidR="00CF1A3E" w14:paraId="6456398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D58B82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F9E59B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8E459FB" w14:textId="77777777" w:rsidR="00CF1A3E" w:rsidRDefault="00CB48A5">
            <w:pPr>
              <w:pStyle w:val="Body"/>
            </w:pPr>
            <w:r>
              <w:rPr>
                <w:rStyle w:val="Hyperlink2"/>
                <w:rFonts w:ascii="Arial" w:hAnsi="Arial"/>
                <w:sz w:val="18"/>
                <w:szCs w:val="18"/>
                <w:u w:color="FF0000"/>
              </w:rPr>
              <w:t xml:space="preserve"> CIRUGÍA PLÁSTICA Y RECONSTRUCTIVA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B5CDB4E" w14:textId="77777777" w:rsidR="00CF1A3E" w:rsidRDefault="00CB48A5">
            <w:pPr>
              <w:pStyle w:val="Body"/>
              <w:jc w:val="center"/>
            </w:pPr>
            <w:r>
              <w:rPr>
                <w:rStyle w:val="Hyperlink2"/>
                <w:rFonts w:ascii="Arial" w:hAnsi="Arial"/>
                <w:sz w:val="18"/>
                <w:szCs w:val="18"/>
                <w:u w:color="FF0000"/>
              </w:rPr>
              <w:t>3</w:t>
            </w:r>
          </w:p>
        </w:tc>
      </w:tr>
      <w:tr w:rsidR="00CF1A3E" w14:paraId="3858EE7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AEA6D3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E6D1AD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AABA2F6"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597B71E" w14:textId="77777777" w:rsidR="00CF1A3E" w:rsidRDefault="00CB48A5">
            <w:pPr>
              <w:pStyle w:val="Body"/>
              <w:jc w:val="center"/>
            </w:pPr>
            <w:r>
              <w:rPr>
                <w:rStyle w:val="Hyperlink2"/>
                <w:rFonts w:ascii="Arial" w:hAnsi="Arial"/>
                <w:sz w:val="18"/>
                <w:szCs w:val="18"/>
                <w:u w:color="FF0000"/>
              </w:rPr>
              <w:t>5</w:t>
            </w:r>
          </w:p>
        </w:tc>
      </w:tr>
      <w:tr w:rsidR="00CF1A3E" w14:paraId="2128149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6C1FD2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B1A003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F87DEAE"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A768DBB" w14:textId="77777777" w:rsidR="00CF1A3E" w:rsidRDefault="00CB48A5">
            <w:pPr>
              <w:pStyle w:val="Body"/>
              <w:jc w:val="center"/>
            </w:pPr>
            <w:r>
              <w:rPr>
                <w:rStyle w:val="Hyperlink2"/>
                <w:rFonts w:ascii="Arial" w:hAnsi="Arial"/>
                <w:sz w:val="18"/>
                <w:szCs w:val="18"/>
                <w:u w:color="FF0000"/>
              </w:rPr>
              <w:t>5</w:t>
            </w:r>
          </w:p>
        </w:tc>
      </w:tr>
      <w:tr w:rsidR="00CF1A3E" w14:paraId="47E1A98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9AA3CD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2ED047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9D0DC1D"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C9915AE" w14:textId="77777777" w:rsidR="00CF1A3E" w:rsidRDefault="00CF1A3E"/>
        </w:tc>
      </w:tr>
      <w:tr w:rsidR="00CF1A3E" w14:paraId="3F2F9C7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7324B1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F773BB3"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COAHUILA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C39F80D"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6EDE324" w14:textId="77777777" w:rsidR="00CF1A3E" w:rsidRDefault="00CB48A5">
            <w:pPr>
              <w:pStyle w:val="Body"/>
              <w:jc w:val="center"/>
            </w:pPr>
            <w:r>
              <w:rPr>
                <w:rStyle w:val="Hyperlink2"/>
                <w:rFonts w:ascii="Arial" w:hAnsi="Arial"/>
                <w:sz w:val="18"/>
                <w:szCs w:val="18"/>
                <w:u w:color="FF0000"/>
              </w:rPr>
              <w:t>30</w:t>
            </w:r>
          </w:p>
        </w:tc>
      </w:tr>
      <w:tr w:rsidR="00CF1A3E" w14:paraId="0F09177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091760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7693E9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B91DC3F"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5BB5718" w14:textId="77777777" w:rsidR="00CF1A3E" w:rsidRDefault="00CB48A5">
            <w:pPr>
              <w:pStyle w:val="Body"/>
              <w:jc w:val="center"/>
            </w:pPr>
            <w:r>
              <w:rPr>
                <w:rStyle w:val="Hyperlink2"/>
                <w:rFonts w:ascii="Arial" w:hAnsi="Arial"/>
                <w:sz w:val="18"/>
                <w:szCs w:val="18"/>
                <w:u w:color="FF0000"/>
              </w:rPr>
              <w:t>25</w:t>
            </w:r>
          </w:p>
        </w:tc>
      </w:tr>
      <w:tr w:rsidR="00CF1A3E" w14:paraId="37E56FE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AD5678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7F25EB9"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828923C"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77ED605" w14:textId="77777777" w:rsidR="00CF1A3E" w:rsidRDefault="00CB48A5">
            <w:pPr>
              <w:pStyle w:val="Body"/>
              <w:jc w:val="center"/>
            </w:pPr>
            <w:r>
              <w:rPr>
                <w:rStyle w:val="Hyperlink2"/>
                <w:rFonts w:ascii="Arial" w:hAnsi="Arial"/>
                <w:sz w:val="18"/>
                <w:szCs w:val="18"/>
                <w:u w:color="FF0000"/>
              </w:rPr>
              <w:t>10</w:t>
            </w:r>
          </w:p>
        </w:tc>
      </w:tr>
      <w:tr w:rsidR="00CF1A3E" w14:paraId="54F0931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803EFC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A136C5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630B3A7"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568EA47" w14:textId="77777777" w:rsidR="00CF1A3E" w:rsidRDefault="00CB48A5">
            <w:pPr>
              <w:pStyle w:val="Body"/>
              <w:jc w:val="center"/>
            </w:pPr>
            <w:r>
              <w:rPr>
                <w:rStyle w:val="Hyperlink2"/>
                <w:rFonts w:ascii="Arial" w:hAnsi="Arial"/>
                <w:sz w:val="18"/>
                <w:szCs w:val="18"/>
                <w:u w:color="FF0000"/>
              </w:rPr>
              <w:t>8</w:t>
            </w:r>
          </w:p>
        </w:tc>
      </w:tr>
      <w:tr w:rsidR="00CF1A3E" w14:paraId="0E58C0F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C4899F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847C88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4E4285F"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FEDBC2B" w14:textId="77777777" w:rsidR="00CF1A3E" w:rsidRDefault="00CB48A5">
            <w:pPr>
              <w:pStyle w:val="Body"/>
              <w:jc w:val="center"/>
            </w:pPr>
            <w:r>
              <w:rPr>
                <w:rStyle w:val="Hyperlink2"/>
                <w:rFonts w:ascii="Arial" w:hAnsi="Arial"/>
                <w:sz w:val="18"/>
                <w:szCs w:val="18"/>
                <w:u w:color="FF0000"/>
              </w:rPr>
              <w:t>7</w:t>
            </w:r>
          </w:p>
        </w:tc>
      </w:tr>
      <w:tr w:rsidR="00CF1A3E" w14:paraId="50BF56A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DEFD3F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4A39DD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3EA5B21"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0B6D2BD" w14:textId="77777777" w:rsidR="00CF1A3E" w:rsidRDefault="00CB48A5">
            <w:pPr>
              <w:pStyle w:val="Body"/>
              <w:jc w:val="center"/>
            </w:pPr>
            <w:r>
              <w:rPr>
                <w:rStyle w:val="Hyperlink2"/>
                <w:rFonts w:ascii="Arial" w:hAnsi="Arial"/>
                <w:sz w:val="18"/>
                <w:szCs w:val="18"/>
                <w:u w:color="FF0000"/>
              </w:rPr>
              <w:t>35</w:t>
            </w:r>
          </w:p>
        </w:tc>
      </w:tr>
      <w:tr w:rsidR="00CF1A3E" w14:paraId="12E0762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76C352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D3F4BD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04D65ED" w14:textId="77777777" w:rsidR="00CF1A3E" w:rsidRDefault="00CB48A5">
            <w:pPr>
              <w:pStyle w:val="Body"/>
            </w:pPr>
            <w:r>
              <w:rPr>
                <w:rStyle w:val="Hyperlink2"/>
                <w:rFonts w:ascii="Arial" w:hAnsi="Arial"/>
                <w:sz w:val="18"/>
                <w:szCs w:val="18"/>
                <w:u w:color="FF0000"/>
              </w:rPr>
              <w:t xml:space="preserve">  CIRUGÍA PLÁSTICA Y RECONSTRUCTIVA</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44C0174" w14:textId="77777777" w:rsidR="00CF1A3E" w:rsidRDefault="00CB48A5">
            <w:pPr>
              <w:pStyle w:val="Body"/>
              <w:jc w:val="center"/>
            </w:pPr>
            <w:r>
              <w:rPr>
                <w:rStyle w:val="Hyperlink2"/>
                <w:rFonts w:ascii="Arial" w:hAnsi="Arial"/>
                <w:sz w:val="18"/>
                <w:szCs w:val="18"/>
                <w:u w:color="FF0000"/>
              </w:rPr>
              <w:t>5</w:t>
            </w:r>
          </w:p>
        </w:tc>
      </w:tr>
      <w:tr w:rsidR="00CF1A3E" w14:paraId="7B7C61E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82102F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57CA1C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957A238"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1F6FE09" w14:textId="77777777" w:rsidR="00CF1A3E" w:rsidRDefault="00CB48A5">
            <w:pPr>
              <w:pStyle w:val="Body"/>
              <w:jc w:val="center"/>
            </w:pPr>
            <w:r>
              <w:rPr>
                <w:rStyle w:val="Hyperlink2"/>
                <w:rFonts w:ascii="Arial" w:hAnsi="Arial"/>
                <w:sz w:val="18"/>
                <w:szCs w:val="18"/>
                <w:u w:color="FF0000"/>
              </w:rPr>
              <w:t>10</w:t>
            </w:r>
          </w:p>
        </w:tc>
      </w:tr>
      <w:tr w:rsidR="00CF1A3E" w14:paraId="3FD2874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DC3E0E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E992CD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559B289"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D22EC5C" w14:textId="77777777" w:rsidR="00CF1A3E" w:rsidRDefault="00CB48A5">
            <w:pPr>
              <w:pStyle w:val="Body"/>
              <w:jc w:val="center"/>
            </w:pPr>
            <w:r>
              <w:rPr>
                <w:rStyle w:val="Hyperlink2"/>
                <w:rFonts w:ascii="Arial" w:hAnsi="Arial"/>
                <w:sz w:val="18"/>
                <w:szCs w:val="18"/>
                <w:u w:color="FF0000"/>
              </w:rPr>
              <w:t>20</w:t>
            </w:r>
          </w:p>
        </w:tc>
      </w:tr>
      <w:tr w:rsidR="00CF1A3E" w14:paraId="3F8DC17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A9C5A0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B3690F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7642613" w14:textId="77777777" w:rsidR="00CF1A3E" w:rsidRDefault="00CB48A5">
            <w:pPr>
              <w:pStyle w:val="Body"/>
            </w:pPr>
            <w:r>
              <w:rPr>
                <w:rStyle w:val="Hyperlink2"/>
                <w:rFonts w:ascii="Arial" w:hAnsi="Arial"/>
                <w:sz w:val="18"/>
                <w:szCs w:val="18"/>
                <w:u w:color="FF0000"/>
              </w:rPr>
              <w:t xml:space="preserve">  NEUMOLOGÍA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81598A6" w14:textId="77777777" w:rsidR="00CF1A3E" w:rsidRDefault="00CB48A5">
            <w:pPr>
              <w:pStyle w:val="Body"/>
              <w:jc w:val="center"/>
            </w:pPr>
            <w:r>
              <w:rPr>
                <w:rStyle w:val="Hyperlink2"/>
                <w:rFonts w:ascii="Arial" w:hAnsi="Arial"/>
                <w:sz w:val="18"/>
                <w:szCs w:val="18"/>
                <w:u w:color="FF0000"/>
              </w:rPr>
              <w:t>1</w:t>
            </w:r>
          </w:p>
        </w:tc>
      </w:tr>
      <w:tr w:rsidR="00CF1A3E" w14:paraId="181E2BD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C42DB2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BDF1FF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9DB3A86"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A610C36" w14:textId="77777777" w:rsidR="00CF1A3E" w:rsidRDefault="00CB48A5">
            <w:pPr>
              <w:pStyle w:val="Body"/>
              <w:jc w:val="center"/>
            </w:pPr>
            <w:r>
              <w:rPr>
                <w:rStyle w:val="Hyperlink2"/>
                <w:rFonts w:ascii="Arial" w:hAnsi="Arial"/>
                <w:sz w:val="18"/>
                <w:szCs w:val="18"/>
                <w:u w:color="FF0000"/>
              </w:rPr>
              <w:t>3</w:t>
            </w:r>
          </w:p>
        </w:tc>
      </w:tr>
      <w:tr w:rsidR="00CF1A3E" w14:paraId="51763D5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883AD3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E9A05D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5DE7BD9" w14:textId="77777777" w:rsidR="00CF1A3E" w:rsidRDefault="00CB48A5">
            <w:pPr>
              <w:pStyle w:val="Body"/>
            </w:pPr>
            <w:r>
              <w:rPr>
                <w:rStyle w:val="Hyperlink2"/>
                <w:rFonts w:ascii="Arial" w:hAnsi="Arial"/>
                <w:sz w:val="18"/>
                <w:szCs w:val="18"/>
                <w:u w:color="FF0000"/>
              </w:rPr>
              <w:t xml:space="preserve">  NEFROLOGÍA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341E18A" w14:textId="77777777" w:rsidR="00CF1A3E" w:rsidRDefault="00CB48A5">
            <w:pPr>
              <w:pStyle w:val="Body"/>
              <w:jc w:val="center"/>
            </w:pPr>
            <w:r>
              <w:rPr>
                <w:rStyle w:val="Hyperlink2"/>
                <w:rFonts w:ascii="Arial" w:hAnsi="Arial"/>
                <w:sz w:val="18"/>
                <w:szCs w:val="18"/>
                <w:u w:color="FF0000"/>
              </w:rPr>
              <w:t>1</w:t>
            </w:r>
          </w:p>
        </w:tc>
      </w:tr>
      <w:tr w:rsidR="00CF1A3E" w14:paraId="6405C2C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01BA35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F55588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83227C9" w14:textId="77777777" w:rsidR="00CF1A3E" w:rsidRDefault="00CB48A5">
            <w:pPr>
              <w:pStyle w:val="Body"/>
            </w:pPr>
            <w:r>
              <w:rPr>
                <w:rStyle w:val="Hyperlink2"/>
                <w:rFonts w:ascii="Arial" w:hAnsi="Arial"/>
                <w:sz w:val="18"/>
                <w:szCs w:val="18"/>
                <w:u w:color="FF0000"/>
              </w:rPr>
              <w:t xml:space="preserve">  ENDOCRINOLOGÍA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72CFD80" w14:textId="77777777" w:rsidR="00CF1A3E" w:rsidRDefault="00CB48A5">
            <w:pPr>
              <w:pStyle w:val="Body"/>
              <w:jc w:val="center"/>
            </w:pPr>
            <w:r>
              <w:rPr>
                <w:rStyle w:val="Hyperlink2"/>
                <w:rFonts w:ascii="Arial" w:hAnsi="Arial"/>
                <w:sz w:val="18"/>
                <w:szCs w:val="18"/>
                <w:u w:color="FF0000"/>
              </w:rPr>
              <w:t>1</w:t>
            </w:r>
          </w:p>
        </w:tc>
      </w:tr>
      <w:tr w:rsidR="00CF1A3E" w14:paraId="5429F9C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C0F589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3C6671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D6D5C61" w14:textId="77777777" w:rsidR="00CF1A3E" w:rsidRDefault="00CB48A5">
            <w:pPr>
              <w:pStyle w:val="Body"/>
            </w:pPr>
            <w:r>
              <w:rPr>
                <w:rStyle w:val="Hyperlink2"/>
                <w:rFonts w:ascii="Arial" w:hAnsi="Arial"/>
                <w:sz w:val="18"/>
                <w:szCs w:val="18"/>
                <w:u w:color="FF0000"/>
              </w:rPr>
              <w:t xml:space="preserve">  ONCOLOGÍA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77DE795" w14:textId="77777777" w:rsidR="00CF1A3E" w:rsidRDefault="00CB48A5">
            <w:pPr>
              <w:pStyle w:val="Body"/>
              <w:jc w:val="center"/>
            </w:pPr>
            <w:r>
              <w:rPr>
                <w:rStyle w:val="Hyperlink2"/>
                <w:rFonts w:ascii="Arial" w:hAnsi="Arial"/>
                <w:sz w:val="18"/>
                <w:szCs w:val="18"/>
                <w:u w:color="FF0000"/>
              </w:rPr>
              <w:t>3</w:t>
            </w:r>
          </w:p>
        </w:tc>
      </w:tr>
      <w:tr w:rsidR="00CF1A3E" w14:paraId="7D0E798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960E99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5ED2D1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6E72418"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C607FAA" w14:textId="77777777" w:rsidR="00CF1A3E" w:rsidRDefault="00CB48A5">
            <w:pPr>
              <w:pStyle w:val="Body"/>
              <w:jc w:val="center"/>
            </w:pPr>
            <w:r>
              <w:rPr>
                <w:rStyle w:val="Hyperlink2"/>
                <w:rFonts w:ascii="Arial" w:hAnsi="Arial"/>
                <w:sz w:val="18"/>
                <w:szCs w:val="18"/>
                <w:u w:color="FF0000"/>
              </w:rPr>
              <w:t>1</w:t>
            </w:r>
          </w:p>
        </w:tc>
      </w:tr>
      <w:tr w:rsidR="00CF1A3E" w14:paraId="42B69E3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F58B83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99FC1C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0DB2C5F"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341E9E3" w14:textId="77777777" w:rsidR="00CF1A3E" w:rsidRDefault="00CF1A3E"/>
        </w:tc>
      </w:tr>
      <w:tr w:rsidR="00CF1A3E" w14:paraId="08119250" w14:textId="77777777">
        <w:tblPrEx>
          <w:tblCellMar>
            <w:top w:w="0" w:type="dxa"/>
            <w:left w:w="0" w:type="dxa"/>
            <w:bottom w:w="0" w:type="dxa"/>
            <w:right w:w="0" w:type="dxa"/>
          </w:tblCellMar>
        </w:tblPrEx>
        <w:trPr>
          <w:trHeight w:val="394"/>
        </w:trPr>
        <w:tc>
          <w:tcPr>
            <w:tcW w:w="724" w:type="dxa"/>
            <w:tcBorders>
              <w:top w:val="nil"/>
              <w:left w:val="nil"/>
              <w:bottom w:val="nil"/>
              <w:right w:val="nil"/>
            </w:tcBorders>
            <w:shd w:val="clear" w:color="auto" w:fill="auto"/>
            <w:tcMar>
              <w:top w:w="80" w:type="dxa"/>
              <w:left w:w="80" w:type="dxa"/>
              <w:bottom w:w="80" w:type="dxa"/>
              <w:right w:w="80" w:type="dxa"/>
            </w:tcMar>
          </w:tcPr>
          <w:p w14:paraId="72E0161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9BD65F3" w14:textId="77777777" w:rsidR="00CF1A3E" w:rsidRDefault="00CB48A5">
            <w:pPr>
              <w:pStyle w:val="Body"/>
              <w:rPr>
                <w:rFonts w:ascii="Arial" w:eastAsia="Arial" w:hAnsi="Arial" w:cs="Arial"/>
                <w:sz w:val="18"/>
                <w:szCs w:val="18"/>
                <w:u w:color="FF0000"/>
              </w:rPr>
            </w:pPr>
            <w:r>
              <w:rPr>
                <w:rStyle w:val="Hyperlink2"/>
                <w:rFonts w:ascii="Arial" w:hAnsi="Arial"/>
                <w:sz w:val="18"/>
                <w:szCs w:val="18"/>
                <w:u w:color="FF0000"/>
              </w:rPr>
              <w:t xml:space="preserve"> </w:t>
            </w:r>
          </w:p>
          <w:p w14:paraId="11FCE83B" w14:textId="77777777" w:rsidR="00CF1A3E" w:rsidRDefault="00CB48A5">
            <w:pPr>
              <w:pStyle w:val="Body"/>
            </w:pPr>
            <w:r>
              <w:rPr>
                <w:rStyle w:val="None"/>
                <w:rFonts w:ascii="Arial" w:hAnsi="Arial"/>
                <w:b/>
                <w:bCs/>
                <w:sz w:val="18"/>
                <w:szCs w:val="18"/>
                <w:u w:color="FF0000"/>
              </w:rPr>
              <w:t xml:space="preserve">COLIMA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E65E7D1"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67B023D" w14:textId="77777777" w:rsidR="00CF1A3E" w:rsidRDefault="00CB48A5">
            <w:pPr>
              <w:pStyle w:val="Body"/>
              <w:jc w:val="center"/>
            </w:pPr>
            <w:r>
              <w:rPr>
                <w:rStyle w:val="Hyperlink2"/>
                <w:rFonts w:ascii="Arial" w:hAnsi="Arial"/>
                <w:sz w:val="18"/>
                <w:szCs w:val="18"/>
                <w:u w:color="FF0000"/>
              </w:rPr>
              <w:t>1</w:t>
            </w:r>
          </w:p>
        </w:tc>
      </w:tr>
      <w:tr w:rsidR="00CF1A3E" w14:paraId="27F5D71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526CAB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C3BF5D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3543D9D"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1CC5C18" w14:textId="77777777" w:rsidR="00CF1A3E" w:rsidRDefault="00CB48A5">
            <w:pPr>
              <w:pStyle w:val="Body"/>
              <w:jc w:val="center"/>
            </w:pPr>
            <w:r>
              <w:rPr>
                <w:rStyle w:val="Hyperlink2"/>
                <w:rFonts w:ascii="Arial" w:hAnsi="Arial"/>
                <w:sz w:val="18"/>
                <w:szCs w:val="18"/>
                <w:u w:color="FF0000"/>
              </w:rPr>
              <w:t>1</w:t>
            </w:r>
          </w:p>
        </w:tc>
      </w:tr>
      <w:tr w:rsidR="00CF1A3E" w14:paraId="2A8E3E0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D48898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2D1F96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C58F48D"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BAA97CD" w14:textId="77777777" w:rsidR="00CF1A3E" w:rsidRDefault="00CB48A5">
            <w:pPr>
              <w:pStyle w:val="Body"/>
              <w:jc w:val="center"/>
            </w:pPr>
            <w:r>
              <w:rPr>
                <w:rStyle w:val="Hyperlink2"/>
                <w:rFonts w:ascii="Arial" w:hAnsi="Arial"/>
                <w:sz w:val="18"/>
                <w:szCs w:val="18"/>
                <w:u w:color="FF0000"/>
              </w:rPr>
              <w:t>1</w:t>
            </w:r>
          </w:p>
        </w:tc>
      </w:tr>
      <w:tr w:rsidR="00CF1A3E" w14:paraId="03CEFE1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DEE995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57D6FA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8322E38"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823E32D" w14:textId="77777777" w:rsidR="00CF1A3E" w:rsidRDefault="00CB48A5">
            <w:pPr>
              <w:pStyle w:val="Body"/>
              <w:jc w:val="center"/>
            </w:pPr>
            <w:r>
              <w:rPr>
                <w:rStyle w:val="Hyperlink2"/>
                <w:rFonts w:ascii="Arial" w:hAnsi="Arial"/>
                <w:sz w:val="18"/>
                <w:szCs w:val="18"/>
                <w:u w:color="FF0000"/>
              </w:rPr>
              <w:t>1</w:t>
            </w:r>
          </w:p>
        </w:tc>
      </w:tr>
      <w:tr w:rsidR="00CF1A3E" w14:paraId="7AC0ADC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6F7139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FB79A7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1AE9950"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23C34C2" w14:textId="77777777" w:rsidR="00CF1A3E" w:rsidRDefault="00CF1A3E"/>
        </w:tc>
      </w:tr>
      <w:tr w:rsidR="00CF1A3E" w14:paraId="55A221E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CD777B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118B22D"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DISTRITO FEDERAL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B782424"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B0F50F9" w14:textId="77777777" w:rsidR="00CF1A3E" w:rsidRDefault="00CB48A5">
            <w:pPr>
              <w:pStyle w:val="Body"/>
              <w:jc w:val="center"/>
            </w:pPr>
            <w:r>
              <w:rPr>
                <w:rStyle w:val="Hyperlink2"/>
                <w:rFonts w:ascii="Arial" w:hAnsi="Arial"/>
                <w:sz w:val="18"/>
                <w:szCs w:val="18"/>
                <w:u w:color="FF0000"/>
              </w:rPr>
              <w:t>100</w:t>
            </w:r>
          </w:p>
        </w:tc>
      </w:tr>
      <w:tr w:rsidR="00CF1A3E" w14:paraId="21AD3FA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7FBA15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B695B3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3DC9024"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F927C09" w14:textId="77777777" w:rsidR="00CF1A3E" w:rsidRDefault="00CB48A5">
            <w:pPr>
              <w:pStyle w:val="Body"/>
              <w:jc w:val="center"/>
            </w:pPr>
            <w:r>
              <w:rPr>
                <w:rStyle w:val="Hyperlink2"/>
                <w:rFonts w:ascii="Arial" w:hAnsi="Arial"/>
                <w:sz w:val="18"/>
                <w:szCs w:val="18"/>
                <w:u w:color="FF0000"/>
              </w:rPr>
              <w:t>150</w:t>
            </w:r>
          </w:p>
        </w:tc>
      </w:tr>
      <w:tr w:rsidR="00CF1A3E" w14:paraId="40EBC64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E6F05F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443AB18"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3078891"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30EFC25" w14:textId="77777777" w:rsidR="00CF1A3E" w:rsidRDefault="00CB48A5">
            <w:pPr>
              <w:pStyle w:val="Body"/>
              <w:jc w:val="center"/>
            </w:pPr>
            <w:r>
              <w:rPr>
                <w:rStyle w:val="Hyperlink2"/>
                <w:rFonts w:ascii="Arial" w:hAnsi="Arial"/>
                <w:sz w:val="18"/>
                <w:szCs w:val="18"/>
                <w:u w:color="FF0000"/>
              </w:rPr>
              <w:t>80</w:t>
            </w:r>
          </w:p>
        </w:tc>
      </w:tr>
      <w:tr w:rsidR="00CF1A3E" w14:paraId="2EA1305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022331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B0DB92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8855D9E"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F655CAD" w14:textId="77777777" w:rsidR="00CF1A3E" w:rsidRDefault="00CB48A5">
            <w:pPr>
              <w:pStyle w:val="Body"/>
              <w:jc w:val="center"/>
            </w:pPr>
            <w:r>
              <w:rPr>
                <w:rStyle w:val="Hyperlink2"/>
                <w:rFonts w:ascii="Arial" w:hAnsi="Arial"/>
                <w:sz w:val="18"/>
                <w:szCs w:val="18"/>
                <w:u w:color="FF0000"/>
              </w:rPr>
              <w:t>45</w:t>
            </w:r>
          </w:p>
        </w:tc>
      </w:tr>
      <w:tr w:rsidR="00CF1A3E" w14:paraId="259BDBA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8C93F9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B9A767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FBF02E7"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DDF2BAF" w14:textId="77777777" w:rsidR="00CF1A3E" w:rsidRDefault="00CB48A5">
            <w:pPr>
              <w:pStyle w:val="Body"/>
              <w:jc w:val="center"/>
            </w:pPr>
            <w:r>
              <w:rPr>
                <w:rStyle w:val="Hyperlink2"/>
                <w:rFonts w:ascii="Arial" w:hAnsi="Arial"/>
                <w:sz w:val="18"/>
                <w:szCs w:val="18"/>
                <w:u w:color="FF0000"/>
              </w:rPr>
              <w:t>70</w:t>
            </w:r>
          </w:p>
        </w:tc>
      </w:tr>
      <w:tr w:rsidR="00CF1A3E" w14:paraId="45E68F0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745572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A2C43D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F334115"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C54A264" w14:textId="77777777" w:rsidR="00CF1A3E" w:rsidRDefault="00CB48A5">
            <w:pPr>
              <w:pStyle w:val="Body"/>
              <w:jc w:val="center"/>
            </w:pPr>
            <w:r>
              <w:rPr>
                <w:rStyle w:val="Hyperlink2"/>
                <w:rFonts w:ascii="Arial" w:hAnsi="Arial"/>
                <w:sz w:val="18"/>
                <w:szCs w:val="18"/>
                <w:u w:color="FF0000"/>
              </w:rPr>
              <w:t>55</w:t>
            </w:r>
          </w:p>
        </w:tc>
      </w:tr>
      <w:tr w:rsidR="00CF1A3E" w14:paraId="24F71C3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90AAC7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986C9F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2FECAD0"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3B795B5" w14:textId="77777777" w:rsidR="00CF1A3E" w:rsidRDefault="00CB48A5">
            <w:pPr>
              <w:pStyle w:val="Body"/>
              <w:jc w:val="center"/>
            </w:pPr>
            <w:r>
              <w:rPr>
                <w:rStyle w:val="Hyperlink2"/>
                <w:rFonts w:ascii="Arial" w:hAnsi="Arial"/>
                <w:sz w:val="18"/>
                <w:szCs w:val="18"/>
                <w:u w:color="FF0000"/>
              </w:rPr>
              <w:t>55</w:t>
            </w:r>
          </w:p>
        </w:tc>
      </w:tr>
      <w:tr w:rsidR="00CF1A3E" w14:paraId="71C0F3B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703480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3EFBFD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F9E6507"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A96AEE9" w14:textId="77777777" w:rsidR="00CF1A3E" w:rsidRDefault="00CB48A5">
            <w:pPr>
              <w:pStyle w:val="Body"/>
              <w:jc w:val="center"/>
            </w:pPr>
            <w:r>
              <w:rPr>
                <w:rStyle w:val="Hyperlink2"/>
                <w:rFonts w:ascii="Arial" w:hAnsi="Arial"/>
                <w:sz w:val="18"/>
                <w:szCs w:val="18"/>
                <w:u w:color="FF0000"/>
              </w:rPr>
              <w:t>70</w:t>
            </w:r>
          </w:p>
        </w:tc>
      </w:tr>
      <w:tr w:rsidR="00CF1A3E" w14:paraId="2D4B644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253845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9098A1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E02CDC5"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C9CFAB8" w14:textId="77777777" w:rsidR="00CF1A3E" w:rsidRDefault="00CB48A5">
            <w:pPr>
              <w:pStyle w:val="Body"/>
              <w:jc w:val="center"/>
            </w:pPr>
            <w:r>
              <w:rPr>
                <w:rStyle w:val="Hyperlink2"/>
                <w:rFonts w:ascii="Arial" w:hAnsi="Arial"/>
                <w:sz w:val="18"/>
                <w:szCs w:val="18"/>
                <w:u w:color="FF0000"/>
              </w:rPr>
              <w:t>12</w:t>
            </w:r>
          </w:p>
        </w:tc>
      </w:tr>
      <w:tr w:rsidR="00CF1A3E" w14:paraId="17278B6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053906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0D77C4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5C6DCB3"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90D8801" w14:textId="77777777" w:rsidR="00CF1A3E" w:rsidRDefault="00CB48A5">
            <w:pPr>
              <w:pStyle w:val="Body"/>
              <w:jc w:val="center"/>
            </w:pPr>
            <w:r>
              <w:rPr>
                <w:rStyle w:val="Hyperlink2"/>
                <w:rFonts w:ascii="Arial" w:hAnsi="Arial"/>
                <w:sz w:val="18"/>
                <w:szCs w:val="18"/>
                <w:u w:color="FF0000"/>
              </w:rPr>
              <w:t>50</w:t>
            </w:r>
          </w:p>
        </w:tc>
      </w:tr>
      <w:tr w:rsidR="00CF1A3E" w14:paraId="37154A8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31C67D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3C90A2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2988DCE" w14:textId="77777777" w:rsidR="00CF1A3E" w:rsidRDefault="00CB48A5">
            <w:pPr>
              <w:pStyle w:val="Body"/>
            </w:pPr>
            <w:r>
              <w:rPr>
                <w:rStyle w:val="Hyperlink2"/>
                <w:rFonts w:ascii="Arial" w:hAnsi="Arial"/>
                <w:sz w:val="18"/>
                <w:szCs w:val="18"/>
                <w:u w:color="FF0000"/>
              </w:rPr>
              <w:t xml:space="preserve">  CIRUGÍA PLÁSTICA Y RECONSTRUCTIVA</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18504C9" w14:textId="77777777" w:rsidR="00CF1A3E" w:rsidRDefault="00CB48A5">
            <w:pPr>
              <w:pStyle w:val="Body"/>
              <w:jc w:val="center"/>
            </w:pPr>
            <w:r>
              <w:rPr>
                <w:rStyle w:val="Hyperlink2"/>
                <w:rFonts w:ascii="Arial" w:hAnsi="Arial"/>
                <w:sz w:val="18"/>
                <w:szCs w:val="18"/>
                <w:u w:color="FF0000"/>
              </w:rPr>
              <w:t>20</w:t>
            </w:r>
          </w:p>
        </w:tc>
      </w:tr>
      <w:tr w:rsidR="00CF1A3E" w14:paraId="6AB7998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6D980D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12FFFB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970BF08" w14:textId="77777777" w:rsidR="00CF1A3E" w:rsidRDefault="00CB48A5">
            <w:pPr>
              <w:pStyle w:val="Body"/>
            </w:pPr>
            <w:r>
              <w:rPr>
                <w:rStyle w:val="Hyperlink2"/>
                <w:rFonts w:ascii="Arial" w:hAnsi="Arial"/>
                <w:sz w:val="18"/>
                <w:szCs w:val="18"/>
                <w:u w:color="FF0000"/>
              </w:rPr>
              <w:t xml:space="preserve">  ONCOLOGÍA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55D6350" w14:textId="77777777" w:rsidR="00CF1A3E" w:rsidRDefault="00CB48A5">
            <w:pPr>
              <w:pStyle w:val="Body"/>
              <w:jc w:val="center"/>
            </w:pPr>
            <w:r>
              <w:rPr>
                <w:rStyle w:val="Hyperlink2"/>
                <w:rFonts w:ascii="Arial" w:hAnsi="Arial"/>
                <w:sz w:val="18"/>
                <w:szCs w:val="18"/>
                <w:u w:color="FF0000"/>
              </w:rPr>
              <w:t>16</w:t>
            </w:r>
          </w:p>
        </w:tc>
      </w:tr>
      <w:tr w:rsidR="00CF1A3E" w14:paraId="0F84884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089A2F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B3EA0A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CA6BB62" w14:textId="77777777" w:rsidR="00CF1A3E" w:rsidRDefault="00CB48A5">
            <w:pPr>
              <w:pStyle w:val="Body"/>
            </w:pPr>
            <w:r>
              <w:rPr>
                <w:rStyle w:val="Hyperlink2"/>
                <w:rFonts w:ascii="Arial" w:hAnsi="Arial"/>
                <w:sz w:val="18"/>
                <w:szCs w:val="18"/>
                <w:u w:color="FF0000"/>
              </w:rPr>
              <w:t xml:space="preserve"> ENDOCRINOLOGÍA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36F4A5B" w14:textId="77777777" w:rsidR="00CF1A3E" w:rsidRDefault="00CB48A5">
            <w:pPr>
              <w:pStyle w:val="Body"/>
              <w:jc w:val="center"/>
            </w:pPr>
            <w:r>
              <w:rPr>
                <w:rStyle w:val="Hyperlink2"/>
                <w:rFonts w:ascii="Arial" w:hAnsi="Arial"/>
                <w:sz w:val="18"/>
                <w:szCs w:val="18"/>
                <w:u w:color="FF0000"/>
              </w:rPr>
              <w:t>5</w:t>
            </w:r>
          </w:p>
        </w:tc>
      </w:tr>
      <w:tr w:rsidR="00CF1A3E" w14:paraId="7A0DD3A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A6C27E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24410F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84C1FEA" w14:textId="77777777" w:rsidR="00CF1A3E" w:rsidRDefault="00CB48A5">
            <w:pPr>
              <w:pStyle w:val="Body"/>
            </w:pPr>
            <w:r>
              <w:rPr>
                <w:rStyle w:val="Hyperlink2"/>
                <w:rFonts w:ascii="Arial" w:hAnsi="Arial"/>
                <w:sz w:val="18"/>
                <w:szCs w:val="18"/>
                <w:u w:color="FF0000"/>
              </w:rPr>
              <w:t xml:space="preserve"> REUMATOLOGÍA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B71065C" w14:textId="77777777" w:rsidR="00CF1A3E" w:rsidRDefault="00CB48A5">
            <w:pPr>
              <w:pStyle w:val="Body"/>
              <w:jc w:val="center"/>
            </w:pPr>
            <w:r>
              <w:rPr>
                <w:rStyle w:val="Hyperlink2"/>
                <w:rFonts w:ascii="Arial" w:hAnsi="Arial"/>
                <w:sz w:val="18"/>
                <w:szCs w:val="18"/>
                <w:u w:color="FF0000"/>
              </w:rPr>
              <w:t>5</w:t>
            </w:r>
          </w:p>
        </w:tc>
      </w:tr>
      <w:tr w:rsidR="00CF1A3E" w14:paraId="42054B5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F7DC4D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6F68E2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BB77038" w14:textId="77777777" w:rsidR="00CF1A3E" w:rsidRDefault="00CB48A5">
            <w:pPr>
              <w:pStyle w:val="Body"/>
            </w:pPr>
            <w:r>
              <w:rPr>
                <w:rStyle w:val="Hyperlink2"/>
                <w:rFonts w:ascii="Arial" w:hAnsi="Arial"/>
                <w:sz w:val="18"/>
                <w:szCs w:val="18"/>
                <w:u w:color="FF0000"/>
              </w:rPr>
              <w:t xml:space="preserve"> DERMATOLOGÍA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758BADC" w14:textId="77777777" w:rsidR="00CF1A3E" w:rsidRDefault="00CB48A5">
            <w:pPr>
              <w:pStyle w:val="Body"/>
              <w:jc w:val="center"/>
            </w:pPr>
            <w:r>
              <w:rPr>
                <w:rStyle w:val="Hyperlink2"/>
                <w:rFonts w:ascii="Arial" w:hAnsi="Arial"/>
                <w:sz w:val="18"/>
                <w:szCs w:val="18"/>
                <w:u w:color="FF0000"/>
              </w:rPr>
              <w:t>5</w:t>
            </w:r>
          </w:p>
        </w:tc>
      </w:tr>
      <w:tr w:rsidR="00CF1A3E" w14:paraId="10F310C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027EBA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688FF9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0C36450" w14:textId="77777777" w:rsidR="00CF1A3E" w:rsidRDefault="00CB48A5">
            <w:pPr>
              <w:pStyle w:val="Body"/>
            </w:pPr>
            <w:r>
              <w:rPr>
                <w:rStyle w:val="Hyperlink2"/>
                <w:rFonts w:ascii="Arial" w:hAnsi="Arial"/>
                <w:sz w:val="18"/>
                <w:szCs w:val="18"/>
                <w:u w:color="FF0000"/>
              </w:rPr>
              <w:t xml:space="preserve"> NEUMOLOGÍA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2EBF3C1" w14:textId="77777777" w:rsidR="00CF1A3E" w:rsidRDefault="00CB48A5">
            <w:pPr>
              <w:pStyle w:val="Body"/>
              <w:jc w:val="center"/>
            </w:pPr>
            <w:r>
              <w:rPr>
                <w:rStyle w:val="Hyperlink2"/>
                <w:rFonts w:ascii="Arial" w:hAnsi="Arial"/>
                <w:sz w:val="18"/>
                <w:szCs w:val="18"/>
                <w:u w:color="FF0000"/>
              </w:rPr>
              <w:t>5</w:t>
            </w:r>
          </w:p>
        </w:tc>
      </w:tr>
      <w:tr w:rsidR="00CF1A3E" w14:paraId="303A2E9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7D7632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D04C11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A705FFB" w14:textId="77777777" w:rsidR="00CF1A3E" w:rsidRDefault="00CB48A5">
            <w:pPr>
              <w:pStyle w:val="Body"/>
            </w:pPr>
            <w:r>
              <w:rPr>
                <w:rStyle w:val="Hyperlink2"/>
                <w:rFonts w:ascii="Arial" w:hAnsi="Arial"/>
                <w:sz w:val="18"/>
                <w:szCs w:val="18"/>
                <w:u w:color="FF0000"/>
              </w:rPr>
              <w:t xml:space="preserve"> MEDICINA INTERNA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41EE4BF" w14:textId="77777777" w:rsidR="00CF1A3E" w:rsidRDefault="00CB48A5">
            <w:pPr>
              <w:pStyle w:val="Body"/>
              <w:jc w:val="center"/>
            </w:pPr>
            <w:r>
              <w:rPr>
                <w:rStyle w:val="Hyperlink2"/>
                <w:rFonts w:ascii="Arial" w:hAnsi="Arial"/>
                <w:sz w:val="18"/>
                <w:szCs w:val="18"/>
                <w:u w:color="FF0000"/>
              </w:rPr>
              <w:t>5</w:t>
            </w:r>
          </w:p>
        </w:tc>
      </w:tr>
      <w:tr w:rsidR="00CF1A3E" w14:paraId="6017271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319D0A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065D42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D87EACD" w14:textId="77777777" w:rsidR="00CF1A3E" w:rsidRDefault="00CB48A5">
            <w:pPr>
              <w:pStyle w:val="Body"/>
            </w:pPr>
            <w:r>
              <w:rPr>
                <w:rStyle w:val="Hyperlink2"/>
                <w:rFonts w:ascii="Arial" w:hAnsi="Arial"/>
                <w:sz w:val="18"/>
                <w:szCs w:val="18"/>
                <w:u w:color="FF0000"/>
              </w:rPr>
              <w:t xml:space="preserve"> ANGIOLOGÍA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2479B22" w14:textId="77777777" w:rsidR="00CF1A3E" w:rsidRDefault="00CB48A5">
            <w:pPr>
              <w:pStyle w:val="Body"/>
              <w:jc w:val="center"/>
            </w:pPr>
            <w:r>
              <w:rPr>
                <w:rStyle w:val="Hyperlink2"/>
                <w:rFonts w:ascii="Arial" w:hAnsi="Arial"/>
                <w:sz w:val="18"/>
                <w:szCs w:val="18"/>
                <w:u w:color="FF0000"/>
              </w:rPr>
              <w:t>5</w:t>
            </w:r>
          </w:p>
        </w:tc>
      </w:tr>
      <w:tr w:rsidR="00CF1A3E" w14:paraId="2A54C1D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344737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40EF76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D35C311" w14:textId="77777777" w:rsidR="00CF1A3E" w:rsidRDefault="00CB48A5">
            <w:pPr>
              <w:pStyle w:val="Body"/>
            </w:pPr>
            <w:r>
              <w:rPr>
                <w:rStyle w:val="Hyperlink2"/>
                <w:rFonts w:ascii="Arial" w:hAnsi="Arial"/>
                <w:sz w:val="18"/>
                <w:szCs w:val="18"/>
                <w:u w:color="FF0000"/>
              </w:rPr>
              <w:t xml:space="preserve"> NEFROLOGÍA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2895A29" w14:textId="77777777" w:rsidR="00CF1A3E" w:rsidRDefault="00CB48A5">
            <w:pPr>
              <w:pStyle w:val="Body"/>
              <w:jc w:val="center"/>
            </w:pPr>
            <w:r>
              <w:rPr>
                <w:rStyle w:val="Hyperlink2"/>
                <w:rFonts w:ascii="Arial" w:hAnsi="Arial"/>
                <w:sz w:val="18"/>
                <w:szCs w:val="18"/>
                <w:u w:color="FF0000"/>
              </w:rPr>
              <w:t>7</w:t>
            </w:r>
          </w:p>
        </w:tc>
      </w:tr>
      <w:tr w:rsidR="00CF1A3E" w14:paraId="166939B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09C507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7C86B8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ED2FD81" w14:textId="77777777" w:rsidR="00CF1A3E" w:rsidRDefault="00CB48A5">
            <w:pPr>
              <w:pStyle w:val="Body"/>
            </w:pPr>
            <w:r>
              <w:rPr>
                <w:rStyle w:val="Hyperlink2"/>
                <w:rFonts w:ascii="Arial" w:hAnsi="Arial"/>
                <w:sz w:val="18"/>
                <w:szCs w:val="18"/>
                <w:u w:color="FF0000"/>
              </w:rPr>
              <w:t xml:space="preserve"> MEDICINA FÍSICA Y REHABILITACIÓN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F540C50" w14:textId="77777777" w:rsidR="00CF1A3E" w:rsidRDefault="00CB48A5">
            <w:pPr>
              <w:pStyle w:val="Body"/>
              <w:jc w:val="center"/>
            </w:pPr>
            <w:r>
              <w:rPr>
                <w:rStyle w:val="Hyperlink2"/>
                <w:rFonts w:ascii="Arial" w:hAnsi="Arial"/>
                <w:sz w:val="18"/>
                <w:szCs w:val="18"/>
                <w:u w:color="FF0000"/>
              </w:rPr>
              <w:t>3</w:t>
            </w:r>
          </w:p>
        </w:tc>
      </w:tr>
      <w:tr w:rsidR="00CF1A3E" w14:paraId="5A7D815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DD82DD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962B34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A853490" w14:textId="77777777" w:rsidR="00CF1A3E" w:rsidRDefault="00CB48A5">
            <w:pPr>
              <w:pStyle w:val="Body"/>
            </w:pPr>
            <w:r>
              <w:rPr>
                <w:rStyle w:val="Hyperlink2"/>
                <w:rFonts w:ascii="Arial" w:hAnsi="Arial"/>
                <w:sz w:val="18"/>
                <w:szCs w:val="18"/>
                <w:u w:color="FF0000"/>
              </w:rPr>
              <w:t xml:space="preserve"> CIRUGÍA PEDIÁTRICA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33E5CDF" w14:textId="77777777" w:rsidR="00CF1A3E" w:rsidRDefault="00CB48A5">
            <w:pPr>
              <w:pStyle w:val="Body"/>
              <w:jc w:val="center"/>
            </w:pPr>
            <w:r>
              <w:rPr>
                <w:rStyle w:val="Hyperlink2"/>
                <w:rFonts w:ascii="Arial" w:hAnsi="Arial"/>
                <w:sz w:val="18"/>
                <w:szCs w:val="18"/>
                <w:u w:color="FF0000"/>
              </w:rPr>
              <w:t>3</w:t>
            </w:r>
          </w:p>
        </w:tc>
      </w:tr>
      <w:tr w:rsidR="00CF1A3E" w14:paraId="3283142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BD7FED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8591B5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D7B5F4E" w14:textId="77777777" w:rsidR="00CF1A3E" w:rsidRDefault="00CB48A5">
            <w:pPr>
              <w:pStyle w:val="Body"/>
            </w:pPr>
            <w:r>
              <w:rPr>
                <w:rStyle w:val="Hyperlink2"/>
                <w:rFonts w:ascii="Arial" w:hAnsi="Arial"/>
                <w:sz w:val="18"/>
                <w:szCs w:val="18"/>
                <w:u w:color="FF0000"/>
              </w:rPr>
              <w:t xml:space="preserve"> HEMATOLOGÍA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10406BC" w14:textId="77777777" w:rsidR="00CF1A3E" w:rsidRDefault="00CB48A5">
            <w:pPr>
              <w:pStyle w:val="Body"/>
              <w:jc w:val="center"/>
            </w:pPr>
            <w:r>
              <w:rPr>
                <w:rStyle w:val="Hyperlink2"/>
                <w:rFonts w:ascii="Arial" w:hAnsi="Arial"/>
                <w:sz w:val="18"/>
                <w:szCs w:val="18"/>
                <w:u w:color="FF0000"/>
              </w:rPr>
              <w:t>3</w:t>
            </w:r>
          </w:p>
        </w:tc>
      </w:tr>
      <w:tr w:rsidR="00CF1A3E" w14:paraId="7704B9B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9A88B9B" w14:textId="77777777" w:rsidR="00CF1A3E" w:rsidRDefault="00CF1A3E"/>
        </w:tc>
        <w:tc>
          <w:tcPr>
            <w:tcW w:w="6892" w:type="dxa"/>
            <w:gridSpan w:val="3"/>
            <w:tcBorders>
              <w:top w:val="nil"/>
              <w:left w:val="nil"/>
              <w:bottom w:val="nil"/>
              <w:right w:val="nil"/>
            </w:tcBorders>
            <w:shd w:val="clear" w:color="auto" w:fill="auto"/>
            <w:tcMar>
              <w:top w:w="80" w:type="dxa"/>
              <w:left w:w="80" w:type="dxa"/>
              <w:bottom w:w="80" w:type="dxa"/>
              <w:right w:w="80" w:type="dxa"/>
            </w:tcMar>
            <w:vAlign w:val="bottom"/>
          </w:tcPr>
          <w:p w14:paraId="0200B40C"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007D1B3" w14:textId="77777777" w:rsidR="00CF1A3E" w:rsidRDefault="00CF1A3E"/>
        </w:tc>
      </w:tr>
      <w:tr w:rsidR="00CF1A3E" w14:paraId="0F15F09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B556B7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70765F3"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DURANGO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1DF194F"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6DAB31C" w14:textId="77777777" w:rsidR="00CF1A3E" w:rsidRDefault="00CB48A5">
            <w:pPr>
              <w:pStyle w:val="Body"/>
              <w:jc w:val="center"/>
            </w:pPr>
            <w:r>
              <w:rPr>
                <w:rStyle w:val="Hyperlink2"/>
                <w:rFonts w:ascii="Arial" w:hAnsi="Arial"/>
                <w:sz w:val="18"/>
                <w:szCs w:val="18"/>
                <w:u w:color="FF0000"/>
              </w:rPr>
              <w:t>1</w:t>
            </w:r>
          </w:p>
        </w:tc>
      </w:tr>
      <w:tr w:rsidR="00CF1A3E" w14:paraId="6A71DB1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7BCC71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02FD56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61B2597"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A7DE2C8" w14:textId="77777777" w:rsidR="00CF1A3E" w:rsidRDefault="00CB48A5">
            <w:pPr>
              <w:pStyle w:val="Body"/>
              <w:jc w:val="center"/>
            </w:pPr>
            <w:r>
              <w:rPr>
                <w:rStyle w:val="Hyperlink2"/>
                <w:rFonts w:ascii="Arial" w:hAnsi="Arial"/>
                <w:sz w:val="18"/>
                <w:szCs w:val="18"/>
                <w:u w:color="FF0000"/>
              </w:rPr>
              <w:t>1</w:t>
            </w:r>
          </w:p>
        </w:tc>
      </w:tr>
      <w:tr w:rsidR="00CF1A3E" w14:paraId="73269F4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CEFB3D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2D208F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EAE630A"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31A4DC8" w14:textId="77777777" w:rsidR="00CF1A3E" w:rsidRDefault="00CB48A5">
            <w:pPr>
              <w:pStyle w:val="Body"/>
              <w:jc w:val="center"/>
            </w:pPr>
            <w:r>
              <w:rPr>
                <w:rStyle w:val="Hyperlink2"/>
                <w:rFonts w:ascii="Arial" w:hAnsi="Arial"/>
                <w:sz w:val="18"/>
                <w:szCs w:val="18"/>
                <w:u w:color="FF0000"/>
              </w:rPr>
              <w:t>1</w:t>
            </w:r>
          </w:p>
        </w:tc>
      </w:tr>
      <w:tr w:rsidR="00CF1A3E" w14:paraId="295B6AD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BB9A51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C000B1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8B69572"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F902EAD" w14:textId="77777777" w:rsidR="00CF1A3E" w:rsidRDefault="00CB48A5">
            <w:pPr>
              <w:pStyle w:val="Body"/>
              <w:jc w:val="center"/>
            </w:pPr>
            <w:r>
              <w:rPr>
                <w:rStyle w:val="Hyperlink2"/>
                <w:rFonts w:ascii="Arial" w:hAnsi="Arial"/>
                <w:sz w:val="18"/>
                <w:szCs w:val="18"/>
                <w:u w:color="FF0000"/>
              </w:rPr>
              <w:t>1</w:t>
            </w:r>
          </w:p>
        </w:tc>
      </w:tr>
      <w:tr w:rsidR="00CF1A3E" w14:paraId="772D703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31F1C6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B90F11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27D9AC8"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7A7B090" w14:textId="77777777" w:rsidR="00CF1A3E" w:rsidRDefault="00CB48A5">
            <w:pPr>
              <w:pStyle w:val="Body"/>
              <w:jc w:val="center"/>
            </w:pPr>
            <w:r>
              <w:rPr>
                <w:rStyle w:val="Hyperlink2"/>
                <w:rFonts w:ascii="Arial" w:hAnsi="Arial"/>
                <w:sz w:val="18"/>
                <w:szCs w:val="18"/>
                <w:u w:color="FF0000"/>
              </w:rPr>
              <w:t>1</w:t>
            </w:r>
          </w:p>
        </w:tc>
      </w:tr>
      <w:tr w:rsidR="00CF1A3E" w14:paraId="14940FC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53690A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958F438"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49DEB1A"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951075B" w14:textId="77777777" w:rsidR="00CF1A3E" w:rsidRDefault="00CB48A5">
            <w:pPr>
              <w:pStyle w:val="Body"/>
              <w:jc w:val="center"/>
            </w:pPr>
            <w:r>
              <w:rPr>
                <w:rStyle w:val="Hyperlink2"/>
                <w:rFonts w:ascii="Arial" w:hAnsi="Arial"/>
                <w:sz w:val="18"/>
                <w:szCs w:val="18"/>
                <w:u w:color="FF0000"/>
              </w:rPr>
              <w:t>1</w:t>
            </w:r>
          </w:p>
        </w:tc>
      </w:tr>
      <w:tr w:rsidR="00CF1A3E" w14:paraId="16799E1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F2DA6A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55EFCF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81BF863"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414A138" w14:textId="77777777" w:rsidR="00CF1A3E" w:rsidRDefault="00CF1A3E"/>
        </w:tc>
      </w:tr>
      <w:tr w:rsidR="00CF1A3E" w14:paraId="7F795BD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2B37DE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AF2BA33"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ESTADO DE MEXICO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CDE0CD8"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D9F9DE6" w14:textId="77777777" w:rsidR="00CF1A3E" w:rsidRDefault="00CB48A5">
            <w:pPr>
              <w:pStyle w:val="Body"/>
              <w:jc w:val="center"/>
            </w:pPr>
            <w:r>
              <w:rPr>
                <w:rStyle w:val="Hyperlink2"/>
                <w:rFonts w:ascii="Arial" w:hAnsi="Arial"/>
                <w:sz w:val="18"/>
                <w:szCs w:val="18"/>
                <w:u w:color="FF0000"/>
              </w:rPr>
              <w:t>40</w:t>
            </w:r>
          </w:p>
        </w:tc>
      </w:tr>
      <w:tr w:rsidR="00CF1A3E" w14:paraId="65E681D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DC443E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D6DF32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E16BB60"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91F03ED" w14:textId="77777777" w:rsidR="00CF1A3E" w:rsidRDefault="00CB48A5">
            <w:pPr>
              <w:pStyle w:val="Body"/>
              <w:jc w:val="center"/>
            </w:pPr>
            <w:r>
              <w:rPr>
                <w:rStyle w:val="Hyperlink2"/>
                <w:rFonts w:ascii="Arial" w:hAnsi="Arial"/>
                <w:sz w:val="18"/>
                <w:szCs w:val="18"/>
                <w:u w:color="FF0000"/>
              </w:rPr>
              <w:t>30</w:t>
            </w:r>
          </w:p>
        </w:tc>
      </w:tr>
      <w:tr w:rsidR="00CF1A3E" w14:paraId="016B821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70F569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27AB28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81EE72A"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4970A1C" w14:textId="77777777" w:rsidR="00CF1A3E" w:rsidRDefault="00CB48A5">
            <w:pPr>
              <w:pStyle w:val="Body"/>
              <w:jc w:val="center"/>
            </w:pPr>
            <w:r>
              <w:rPr>
                <w:rStyle w:val="Hyperlink2"/>
                <w:rFonts w:ascii="Arial" w:hAnsi="Arial"/>
                <w:sz w:val="18"/>
                <w:szCs w:val="18"/>
                <w:u w:color="FF0000"/>
              </w:rPr>
              <w:t>10</w:t>
            </w:r>
          </w:p>
        </w:tc>
      </w:tr>
      <w:tr w:rsidR="00CF1A3E" w14:paraId="300228E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46B068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8E7004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1036E58"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BACD206" w14:textId="77777777" w:rsidR="00CF1A3E" w:rsidRDefault="00CB48A5">
            <w:pPr>
              <w:pStyle w:val="Body"/>
              <w:jc w:val="center"/>
            </w:pPr>
            <w:r>
              <w:rPr>
                <w:rStyle w:val="Hyperlink2"/>
                <w:rFonts w:ascii="Arial" w:hAnsi="Arial"/>
                <w:sz w:val="18"/>
                <w:szCs w:val="18"/>
                <w:u w:color="FF0000"/>
              </w:rPr>
              <w:t>6</w:t>
            </w:r>
          </w:p>
        </w:tc>
      </w:tr>
      <w:tr w:rsidR="00CF1A3E" w14:paraId="6AF6FB6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DE789D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69F12B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F9D864A"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935AB3D" w14:textId="77777777" w:rsidR="00CF1A3E" w:rsidRDefault="00CB48A5">
            <w:pPr>
              <w:pStyle w:val="Body"/>
              <w:jc w:val="center"/>
            </w:pPr>
            <w:r>
              <w:rPr>
                <w:rStyle w:val="Hyperlink2"/>
                <w:rFonts w:ascii="Arial" w:hAnsi="Arial"/>
                <w:sz w:val="18"/>
                <w:szCs w:val="18"/>
                <w:u w:color="FF0000"/>
              </w:rPr>
              <w:t>5</w:t>
            </w:r>
          </w:p>
        </w:tc>
      </w:tr>
      <w:tr w:rsidR="00CF1A3E" w14:paraId="6711585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018949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A0A030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D223181"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3D1EA2B" w14:textId="77777777" w:rsidR="00CF1A3E" w:rsidRDefault="00CB48A5">
            <w:pPr>
              <w:pStyle w:val="Body"/>
              <w:jc w:val="center"/>
            </w:pPr>
            <w:r>
              <w:rPr>
                <w:rStyle w:val="Hyperlink2"/>
                <w:rFonts w:ascii="Arial" w:hAnsi="Arial"/>
                <w:sz w:val="18"/>
                <w:szCs w:val="18"/>
                <w:u w:color="FF0000"/>
              </w:rPr>
              <w:t>4</w:t>
            </w:r>
          </w:p>
        </w:tc>
      </w:tr>
      <w:tr w:rsidR="00CF1A3E" w14:paraId="1B6338A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F7646C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78676A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C835C4F"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6790289" w14:textId="77777777" w:rsidR="00CF1A3E" w:rsidRDefault="00CB48A5">
            <w:pPr>
              <w:pStyle w:val="Body"/>
              <w:jc w:val="center"/>
            </w:pPr>
            <w:r>
              <w:rPr>
                <w:rStyle w:val="Hyperlink2"/>
                <w:rFonts w:ascii="Arial" w:hAnsi="Arial"/>
                <w:sz w:val="18"/>
                <w:szCs w:val="18"/>
                <w:u w:color="FF0000"/>
              </w:rPr>
              <w:t>4</w:t>
            </w:r>
          </w:p>
        </w:tc>
      </w:tr>
      <w:tr w:rsidR="00CF1A3E" w14:paraId="2209537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8824F3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A26C3C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C329E36" w14:textId="77777777" w:rsidR="00CF1A3E" w:rsidRDefault="00CB48A5">
            <w:pPr>
              <w:pStyle w:val="Body"/>
            </w:pPr>
            <w:r>
              <w:rPr>
                <w:rStyle w:val="Hyperlink2"/>
                <w:rFonts w:ascii="Arial" w:hAnsi="Arial"/>
                <w:sz w:val="18"/>
                <w:szCs w:val="18"/>
                <w:u w:color="FF0000"/>
              </w:rPr>
              <w:t xml:space="preserve">  ONCOLOGÍA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CEC586E" w14:textId="77777777" w:rsidR="00CF1A3E" w:rsidRDefault="00CB48A5">
            <w:pPr>
              <w:pStyle w:val="Body"/>
              <w:jc w:val="center"/>
            </w:pPr>
            <w:r>
              <w:rPr>
                <w:rStyle w:val="Hyperlink2"/>
                <w:rFonts w:ascii="Arial" w:hAnsi="Arial"/>
                <w:sz w:val="18"/>
                <w:szCs w:val="18"/>
                <w:u w:color="FF0000"/>
              </w:rPr>
              <w:t>2</w:t>
            </w:r>
          </w:p>
        </w:tc>
      </w:tr>
      <w:tr w:rsidR="00CF1A3E" w14:paraId="21CD64C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AD4F95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76D6B8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BC2B803"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81A3E1A" w14:textId="77777777" w:rsidR="00CF1A3E" w:rsidRDefault="00CB48A5">
            <w:pPr>
              <w:pStyle w:val="Body"/>
              <w:jc w:val="center"/>
            </w:pPr>
            <w:r>
              <w:rPr>
                <w:rStyle w:val="Hyperlink2"/>
                <w:rFonts w:ascii="Arial" w:hAnsi="Arial"/>
                <w:sz w:val="18"/>
                <w:szCs w:val="18"/>
                <w:u w:color="FF0000"/>
              </w:rPr>
              <w:t>3</w:t>
            </w:r>
          </w:p>
        </w:tc>
      </w:tr>
      <w:tr w:rsidR="00CF1A3E" w14:paraId="564E318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F9F1CF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626722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BF59D14" w14:textId="77777777" w:rsidR="00CF1A3E" w:rsidRDefault="00CB48A5">
            <w:pPr>
              <w:pStyle w:val="Body"/>
            </w:pPr>
            <w:r>
              <w:rPr>
                <w:rStyle w:val="Hyperlink2"/>
                <w:rFonts w:ascii="Arial" w:hAnsi="Arial"/>
                <w:sz w:val="18"/>
                <w:szCs w:val="18"/>
                <w:u w:color="FF0000"/>
              </w:rPr>
              <w:t xml:space="preserve">  MEDICINA INTERNA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897E58D" w14:textId="77777777" w:rsidR="00CF1A3E" w:rsidRDefault="00CB48A5">
            <w:pPr>
              <w:pStyle w:val="Body"/>
              <w:jc w:val="center"/>
            </w:pPr>
            <w:r>
              <w:rPr>
                <w:rStyle w:val="Hyperlink2"/>
                <w:rFonts w:ascii="Arial" w:hAnsi="Arial"/>
                <w:sz w:val="18"/>
                <w:szCs w:val="18"/>
                <w:u w:color="FF0000"/>
              </w:rPr>
              <w:t>5</w:t>
            </w:r>
          </w:p>
        </w:tc>
      </w:tr>
      <w:tr w:rsidR="00CF1A3E" w14:paraId="542273D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0CF0A0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1C1277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A1376B8"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7BE21C5" w14:textId="77777777" w:rsidR="00CF1A3E" w:rsidRDefault="00CB48A5">
            <w:pPr>
              <w:pStyle w:val="Body"/>
              <w:jc w:val="center"/>
            </w:pPr>
            <w:r>
              <w:rPr>
                <w:rStyle w:val="Hyperlink2"/>
                <w:rFonts w:ascii="Arial" w:hAnsi="Arial"/>
                <w:sz w:val="18"/>
                <w:szCs w:val="18"/>
                <w:u w:color="FF0000"/>
              </w:rPr>
              <w:t>1</w:t>
            </w:r>
          </w:p>
        </w:tc>
      </w:tr>
      <w:tr w:rsidR="00CF1A3E" w14:paraId="3F36EA1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8C38AF9" w14:textId="77777777" w:rsidR="00CF1A3E" w:rsidRDefault="00CF1A3E"/>
        </w:tc>
        <w:tc>
          <w:tcPr>
            <w:tcW w:w="6892" w:type="dxa"/>
            <w:gridSpan w:val="3"/>
            <w:tcBorders>
              <w:top w:val="nil"/>
              <w:left w:val="nil"/>
              <w:bottom w:val="nil"/>
              <w:right w:val="nil"/>
            </w:tcBorders>
            <w:shd w:val="clear" w:color="auto" w:fill="auto"/>
            <w:tcMar>
              <w:top w:w="80" w:type="dxa"/>
              <w:left w:w="80" w:type="dxa"/>
              <w:bottom w:w="80" w:type="dxa"/>
              <w:right w:w="80" w:type="dxa"/>
            </w:tcMar>
            <w:vAlign w:val="bottom"/>
          </w:tcPr>
          <w:p w14:paraId="10B75A50"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5105918" w14:textId="77777777" w:rsidR="00CF1A3E" w:rsidRDefault="00CF1A3E"/>
        </w:tc>
      </w:tr>
      <w:tr w:rsidR="00CF1A3E" w14:paraId="6FF8344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8BFAF0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CA97EC0"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GUANAJUATO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D7046DD"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75B988D" w14:textId="77777777" w:rsidR="00CF1A3E" w:rsidRDefault="00CB48A5">
            <w:pPr>
              <w:pStyle w:val="Body"/>
              <w:jc w:val="center"/>
            </w:pPr>
            <w:r>
              <w:rPr>
                <w:rStyle w:val="Hyperlink2"/>
                <w:rFonts w:ascii="Arial" w:hAnsi="Arial"/>
                <w:sz w:val="18"/>
                <w:szCs w:val="18"/>
                <w:u w:color="FF0000"/>
              </w:rPr>
              <w:t>5</w:t>
            </w:r>
          </w:p>
        </w:tc>
      </w:tr>
      <w:tr w:rsidR="00CF1A3E" w14:paraId="1D7FC9C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FF9BC6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ABE12D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8E57DE5" w14:textId="77777777" w:rsidR="00CF1A3E" w:rsidRDefault="00CB48A5">
            <w:pPr>
              <w:pStyle w:val="Body"/>
            </w:pPr>
            <w:r>
              <w:rPr>
                <w:rStyle w:val="Hyperlink2"/>
                <w:rFonts w:ascii="Arial" w:hAnsi="Arial"/>
                <w:sz w:val="18"/>
                <w:szCs w:val="18"/>
                <w:u w:color="FF0000"/>
              </w:rPr>
              <w:t xml:space="preserve">  HEMATOLOGÍA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71BB873" w14:textId="77777777" w:rsidR="00CF1A3E" w:rsidRDefault="00CB48A5">
            <w:pPr>
              <w:pStyle w:val="Body"/>
              <w:jc w:val="center"/>
            </w:pPr>
            <w:r>
              <w:rPr>
                <w:rStyle w:val="Hyperlink2"/>
                <w:rFonts w:ascii="Arial" w:hAnsi="Arial"/>
                <w:sz w:val="18"/>
                <w:szCs w:val="18"/>
                <w:u w:color="FF0000"/>
              </w:rPr>
              <w:t>1</w:t>
            </w:r>
          </w:p>
        </w:tc>
      </w:tr>
      <w:tr w:rsidR="00CF1A3E" w14:paraId="0FBE0B1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A6D95E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91C0C3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40C8EC3"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0CDBC50" w14:textId="77777777" w:rsidR="00CF1A3E" w:rsidRDefault="00CB48A5">
            <w:pPr>
              <w:pStyle w:val="Body"/>
              <w:jc w:val="center"/>
            </w:pPr>
            <w:r>
              <w:rPr>
                <w:rStyle w:val="Hyperlink2"/>
                <w:rFonts w:ascii="Arial" w:hAnsi="Arial"/>
                <w:sz w:val="18"/>
                <w:szCs w:val="18"/>
                <w:u w:color="FF0000"/>
              </w:rPr>
              <w:t>4</w:t>
            </w:r>
          </w:p>
        </w:tc>
      </w:tr>
      <w:tr w:rsidR="00CF1A3E" w14:paraId="02FECC9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8BBB2B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3C3F60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FC1C1A2"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72E36F3" w14:textId="77777777" w:rsidR="00CF1A3E" w:rsidRDefault="00CB48A5">
            <w:pPr>
              <w:pStyle w:val="Body"/>
              <w:jc w:val="center"/>
            </w:pPr>
            <w:r>
              <w:rPr>
                <w:rStyle w:val="Hyperlink2"/>
                <w:rFonts w:ascii="Arial" w:hAnsi="Arial"/>
                <w:sz w:val="18"/>
                <w:szCs w:val="18"/>
                <w:u w:color="FF0000"/>
              </w:rPr>
              <w:t>20</w:t>
            </w:r>
          </w:p>
        </w:tc>
      </w:tr>
      <w:tr w:rsidR="00CF1A3E" w14:paraId="25C87FD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3FC6FB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65585D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9FB42FD"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745A49A" w14:textId="77777777" w:rsidR="00CF1A3E" w:rsidRDefault="00CB48A5">
            <w:pPr>
              <w:pStyle w:val="Body"/>
              <w:jc w:val="center"/>
            </w:pPr>
            <w:r>
              <w:rPr>
                <w:rStyle w:val="Hyperlink2"/>
                <w:rFonts w:ascii="Arial" w:hAnsi="Arial"/>
                <w:sz w:val="18"/>
                <w:szCs w:val="18"/>
                <w:u w:color="FF0000"/>
              </w:rPr>
              <w:t>2</w:t>
            </w:r>
          </w:p>
        </w:tc>
      </w:tr>
      <w:tr w:rsidR="00CF1A3E" w14:paraId="7C86EC8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7DD110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6E41789"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767A741"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E884333" w14:textId="77777777" w:rsidR="00CF1A3E" w:rsidRDefault="00CB48A5">
            <w:pPr>
              <w:pStyle w:val="Body"/>
              <w:jc w:val="center"/>
            </w:pPr>
            <w:r>
              <w:rPr>
                <w:rStyle w:val="Hyperlink2"/>
                <w:rFonts w:ascii="Arial" w:hAnsi="Arial"/>
                <w:sz w:val="18"/>
                <w:szCs w:val="18"/>
                <w:u w:color="FF0000"/>
              </w:rPr>
              <w:t>1</w:t>
            </w:r>
          </w:p>
        </w:tc>
      </w:tr>
      <w:tr w:rsidR="00CF1A3E" w14:paraId="757F975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F2C80D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95849F8"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B1A84F6" w14:textId="77777777" w:rsidR="00CF1A3E" w:rsidRDefault="00CB48A5">
            <w:pPr>
              <w:pStyle w:val="Body"/>
            </w:pPr>
            <w:r>
              <w:rPr>
                <w:rStyle w:val="Hyperlink2"/>
                <w:rFonts w:ascii="Arial" w:hAnsi="Arial"/>
                <w:sz w:val="18"/>
                <w:szCs w:val="18"/>
                <w:u w:color="FF0000"/>
              </w:rPr>
              <w:t xml:space="preserve">  ONCOLOGÍA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36BB15A" w14:textId="77777777" w:rsidR="00CF1A3E" w:rsidRDefault="00CB48A5">
            <w:pPr>
              <w:pStyle w:val="Body"/>
              <w:jc w:val="center"/>
            </w:pPr>
            <w:r>
              <w:rPr>
                <w:rStyle w:val="Hyperlink2"/>
                <w:rFonts w:ascii="Arial" w:hAnsi="Arial"/>
                <w:sz w:val="18"/>
                <w:szCs w:val="18"/>
                <w:u w:color="FF0000"/>
              </w:rPr>
              <w:t>1</w:t>
            </w:r>
          </w:p>
        </w:tc>
      </w:tr>
      <w:tr w:rsidR="00CF1A3E" w14:paraId="3AECAD5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ADD058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C29AC5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5C54418"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BD2394B" w14:textId="77777777" w:rsidR="00CF1A3E" w:rsidRDefault="00CB48A5">
            <w:pPr>
              <w:pStyle w:val="Body"/>
              <w:jc w:val="center"/>
            </w:pPr>
            <w:r>
              <w:rPr>
                <w:rStyle w:val="Hyperlink2"/>
                <w:rFonts w:ascii="Arial" w:hAnsi="Arial"/>
                <w:sz w:val="18"/>
                <w:szCs w:val="18"/>
                <w:u w:color="FF0000"/>
              </w:rPr>
              <w:t>2</w:t>
            </w:r>
          </w:p>
        </w:tc>
      </w:tr>
      <w:tr w:rsidR="00CF1A3E" w14:paraId="29A1FCB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4C3AEB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21170F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227F4E5"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1EAD961" w14:textId="77777777" w:rsidR="00CF1A3E" w:rsidRDefault="00CB48A5">
            <w:pPr>
              <w:pStyle w:val="Body"/>
              <w:jc w:val="center"/>
            </w:pPr>
            <w:r>
              <w:rPr>
                <w:rStyle w:val="Hyperlink2"/>
                <w:rFonts w:ascii="Arial" w:hAnsi="Arial"/>
                <w:sz w:val="18"/>
                <w:szCs w:val="18"/>
                <w:u w:color="FF0000"/>
              </w:rPr>
              <w:t>1</w:t>
            </w:r>
          </w:p>
        </w:tc>
      </w:tr>
      <w:tr w:rsidR="00CF1A3E" w14:paraId="3375BFD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6698F5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AADD62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9FE4BB2"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BAAD338" w14:textId="77777777" w:rsidR="00CF1A3E" w:rsidRDefault="00CB48A5">
            <w:pPr>
              <w:pStyle w:val="Body"/>
              <w:jc w:val="center"/>
            </w:pPr>
            <w:r>
              <w:rPr>
                <w:rStyle w:val="Hyperlink2"/>
                <w:rFonts w:ascii="Arial" w:hAnsi="Arial"/>
                <w:sz w:val="18"/>
                <w:szCs w:val="18"/>
                <w:u w:color="FF0000"/>
              </w:rPr>
              <w:t>1</w:t>
            </w:r>
          </w:p>
        </w:tc>
      </w:tr>
      <w:tr w:rsidR="00CF1A3E" w14:paraId="73D37E1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74E8E2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BB0343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1D0688B"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3475D4F" w14:textId="77777777" w:rsidR="00CF1A3E" w:rsidRDefault="00CB48A5">
            <w:pPr>
              <w:pStyle w:val="Body"/>
              <w:jc w:val="center"/>
            </w:pPr>
            <w:r>
              <w:rPr>
                <w:rStyle w:val="Hyperlink2"/>
                <w:rFonts w:ascii="Arial" w:hAnsi="Arial"/>
                <w:sz w:val="18"/>
                <w:szCs w:val="18"/>
                <w:u w:color="FF0000"/>
              </w:rPr>
              <w:t>1</w:t>
            </w:r>
          </w:p>
        </w:tc>
      </w:tr>
      <w:tr w:rsidR="00CF1A3E" w14:paraId="4EDB134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399CCE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E5717A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E326789"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EBAC9C3" w14:textId="77777777" w:rsidR="00CF1A3E" w:rsidRDefault="00CB48A5">
            <w:pPr>
              <w:pStyle w:val="Body"/>
              <w:jc w:val="center"/>
            </w:pPr>
            <w:r>
              <w:rPr>
                <w:rStyle w:val="Hyperlink2"/>
                <w:rFonts w:ascii="Arial" w:hAnsi="Arial"/>
                <w:sz w:val="18"/>
                <w:szCs w:val="18"/>
                <w:u w:color="FF0000"/>
              </w:rPr>
              <w:t>1</w:t>
            </w:r>
          </w:p>
        </w:tc>
      </w:tr>
      <w:tr w:rsidR="00CF1A3E" w14:paraId="5A473D9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57EA78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6ED32F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4C82608"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D6802FB" w14:textId="77777777" w:rsidR="00CF1A3E" w:rsidRDefault="00CF1A3E"/>
        </w:tc>
      </w:tr>
      <w:tr w:rsidR="00CF1A3E" w14:paraId="02BB11B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A136F1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69AF637"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GUERRERO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1E482DC"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67CF476" w14:textId="77777777" w:rsidR="00CF1A3E" w:rsidRDefault="00CB48A5">
            <w:pPr>
              <w:pStyle w:val="Body"/>
              <w:jc w:val="center"/>
            </w:pPr>
            <w:r>
              <w:rPr>
                <w:rStyle w:val="Hyperlink2"/>
                <w:rFonts w:ascii="Arial" w:hAnsi="Arial"/>
                <w:sz w:val="18"/>
                <w:szCs w:val="18"/>
                <w:u w:color="FF0000"/>
              </w:rPr>
              <w:t>2</w:t>
            </w:r>
          </w:p>
        </w:tc>
      </w:tr>
      <w:tr w:rsidR="00CF1A3E" w14:paraId="20250A8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DA41BF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BD25F59"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0A0D124"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4843D00" w14:textId="77777777" w:rsidR="00CF1A3E" w:rsidRDefault="00CB48A5">
            <w:pPr>
              <w:pStyle w:val="Body"/>
              <w:jc w:val="center"/>
            </w:pPr>
            <w:r>
              <w:rPr>
                <w:rStyle w:val="Hyperlink2"/>
                <w:rFonts w:ascii="Arial" w:hAnsi="Arial"/>
                <w:sz w:val="18"/>
                <w:szCs w:val="18"/>
                <w:u w:color="FF0000"/>
              </w:rPr>
              <w:t>1</w:t>
            </w:r>
          </w:p>
        </w:tc>
      </w:tr>
      <w:tr w:rsidR="00CF1A3E" w14:paraId="73FC656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812D67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5BA1D6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00786B0"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BC6C83B" w14:textId="77777777" w:rsidR="00CF1A3E" w:rsidRDefault="00CB48A5">
            <w:pPr>
              <w:pStyle w:val="Body"/>
              <w:jc w:val="center"/>
            </w:pPr>
            <w:r>
              <w:rPr>
                <w:rStyle w:val="Hyperlink2"/>
                <w:rFonts w:ascii="Arial" w:hAnsi="Arial"/>
                <w:sz w:val="18"/>
                <w:szCs w:val="18"/>
                <w:u w:color="FF0000"/>
              </w:rPr>
              <w:t>1</w:t>
            </w:r>
          </w:p>
        </w:tc>
      </w:tr>
      <w:tr w:rsidR="00CF1A3E" w14:paraId="53DA196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4CB4F2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6A8551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2D66AD1"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6CCA4C5" w14:textId="77777777" w:rsidR="00CF1A3E" w:rsidRDefault="00CB48A5">
            <w:pPr>
              <w:pStyle w:val="Body"/>
              <w:jc w:val="center"/>
            </w:pPr>
            <w:r>
              <w:rPr>
                <w:rStyle w:val="Hyperlink2"/>
                <w:rFonts w:ascii="Arial" w:hAnsi="Arial"/>
                <w:sz w:val="18"/>
                <w:szCs w:val="18"/>
                <w:u w:color="FF0000"/>
              </w:rPr>
              <w:t>1</w:t>
            </w:r>
          </w:p>
        </w:tc>
      </w:tr>
      <w:tr w:rsidR="00CF1A3E" w14:paraId="48192DD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10D0CE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CB42819"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673136F"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7BD66AF" w14:textId="77777777" w:rsidR="00CF1A3E" w:rsidRDefault="00CB48A5">
            <w:pPr>
              <w:pStyle w:val="Body"/>
              <w:jc w:val="center"/>
            </w:pPr>
            <w:r>
              <w:rPr>
                <w:rStyle w:val="Hyperlink2"/>
                <w:rFonts w:ascii="Arial" w:hAnsi="Arial"/>
                <w:sz w:val="18"/>
                <w:szCs w:val="18"/>
                <w:u w:color="FF0000"/>
              </w:rPr>
              <w:t>1</w:t>
            </w:r>
          </w:p>
        </w:tc>
      </w:tr>
      <w:tr w:rsidR="00CF1A3E" w14:paraId="23852A1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900DBB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0F9B4F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69FB455"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7D5E37E" w14:textId="77777777" w:rsidR="00CF1A3E" w:rsidRDefault="00CB48A5">
            <w:pPr>
              <w:pStyle w:val="Body"/>
              <w:jc w:val="center"/>
            </w:pPr>
            <w:r>
              <w:rPr>
                <w:rStyle w:val="Hyperlink2"/>
                <w:rFonts w:ascii="Arial" w:hAnsi="Arial"/>
                <w:sz w:val="18"/>
                <w:szCs w:val="18"/>
                <w:u w:color="FF0000"/>
              </w:rPr>
              <w:t>1</w:t>
            </w:r>
          </w:p>
        </w:tc>
      </w:tr>
      <w:tr w:rsidR="00CF1A3E" w14:paraId="58C5317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6AD136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8CEBFE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EA48DBB"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9DE1B2B" w14:textId="77777777" w:rsidR="00CF1A3E" w:rsidRDefault="00CF1A3E"/>
        </w:tc>
      </w:tr>
      <w:tr w:rsidR="00CF1A3E" w14:paraId="1D5C074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0076AF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7A02DB2"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HIDALGO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705F1F0"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A1F49B8" w14:textId="77777777" w:rsidR="00CF1A3E" w:rsidRDefault="00CB48A5">
            <w:pPr>
              <w:pStyle w:val="Body"/>
              <w:jc w:val="center"/>
            </w:pPr>
            <w:r>
              <w:rPr>
                <w:rStyle w:val="Hyperlink2"/>
                <w:rFonts w:ascii="Arial" w:hAnsi="Arial"/>
                <w:sz w:val="18"/>
                <w:szCs w:val="18"/>
                <w:u w:color="FF0000"/>
              </w:rPr>
              <w:t>2</w:t>
            </w:r>
          </w:p>
        </w:tc>
      </w:tr>
      <w:tr w:rsidR="00CF1A3E" w14:paraId="1B22283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E8F731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03E82A9"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9275075"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44661CA" w14:textId="77777777" w:rsidR="00CF1A3E" w:rsidRDefault="00CB48A5">
            <w:pPr>
              <w:pStyle w:val="Body"/>
              <w:jc w:val="center"/>
            </w:pPr>
            <w:r>
              <w:rPr>
                <w:rStyle w:val="Hyperlink2"/>
                <w:rFonts w:ascii="Arial" w:hAnsi="Arial"/>
                <w:sz w:val="18"/>
                <w:szCs w:val="18"/>
                <w:u w:color="FF0000"/>
              </w:rPr>
              <w:t>1</w:t>
            </w:r>
          </w:p>
        </w:tc>
      </w:tr>
      <w:tr w:rsidR="00CF1A3E" w14:paraId="1A6F908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86DE22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A88FA8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3FF23FE"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E14AE4D" w14:textId="77777777" w:rsidR="00CF1A3E" w:rsidRDefault="00CB48A5">
            <w:pPr>
              <w:pStyle w:val="Body"/>
              <w:jc w:val="center"/>
            </w:pPr>
            <w:r>
              <w:rPr>
                <w:rStyle w:val="Hyperlink2"/>
                <w:rFonts w:ascii="Arial" w:hAnsi="Arial"/>
                <w:sz w:val="18"/>
                <w:szCs w:val="18"/>
                <w:u w:color="FF0000"/>
              </w:rPr>
              <w:t>1</w:t>
            </w:r>
          </w:p>
        </w:tc>
      </w:tr>
      <w:tr w:rsidR="00CF1A3E" w14:paraId="1579B23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508224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41796B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7FEE384"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86B3FC2" w14:textId="77777777" w:rsidR="00CF1A3E" w:rsidRDefault="00CB48A5">
            <w:pPr>
              <w:pStyle w:val="Body"/>
              <w:jc w:val="center"/>
            </w:pPr>
            <w:r>
              <w:rPr>
                <w:rStyle w:val="Hyperlink2"/>
                <w:rFonts w:ascii="Arial" w:hAnsi="Arial"/>
                <w:sz w:val="18"/>
                <w:szCs w:val="18"/>
                <w:u w:color="FF0000"/>
              </w:rPr>
              <w:t>1</w:t>
            </w:r>
          </w:p>
        </w:tc>
      </w:tr>
      <w:tr w:rsidR="00CF1A3E" w14:paraId="60B7612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8B7DA4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03DA2E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79F0196"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A0C9B87" w14:textId="77777777" w:rsidR="00CF1A3E" w:rsidRDefault="00CB48A5">
            <w:pPr>
              <w:pStyle w:val="Body"/>
              <w:jc w:val="center"/>
            </w:pPr>
            <w:r>
              <w:rPr>
                <w:rStyle w:val="Hyperlink2"/>
                <w:rFonts w:ascii="Arial" w:hAnsi="Arial"/>
                <w:sz w:val="18"/>
                <w:szCs w:val="18"/>
                <w:u w:color="FF0000"/>
              </w:rPr>
              <w:t>2</w:t>
            </w:r>
          </w:p>
        </w:tc>
      </w:tr>
      <w:tr w:rsidR="00CF1A3E" w14:paraId="19FE667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6182B6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846EF4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45577C9"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DE15ECC" w14:textId="77777777" w:rsidR="00CF1A3E" w:rsidRDefault="00CF1A3E"/>
        </w:tc>
      </w:tr>
      <w:tr w:rsidR="00CF1A3E" w14:paraId="3FB1F14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FAEB3F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C3AA314"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JALISCO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08F37BD"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15A4911" w14:textId="77777777" w:rsidR="00CF1A3E" w:rsidRDefault="00CB48A5">
            <w:pPr>
              <w:pStyle w:val="Body"/>
              <w:jc w:val="center"/>
            </w:pPr>
            <w:r>
              <w:rPr>
                <w:rStyle w:val="Hyperlink2"/>
                <w:rFonts w:ascii="Arial" w:hAnsi="Arial"/>
                <w:sz w:val="18"/>
                <w:szCs w:val="18"/>
                <w:u w:color="FF0000"/>
              </w:rPr>
              <w:t>15</w:t>
            </w:r>
          </w:p>
        </w:tc>
      </w:tr>
      <w:tr w:rsidR="00CF1A3E" w14:paraId="7FEF6BD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8833F4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E1EC5D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D9843B7"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56A73F6" w14:textId="77777777" w:rsidR="00CF1A3E" w:rsidRDefault="00CB48A5">
            <w:pPr>
              <w:pStyle w:val="Body"/>
              <w:jc w:val="center"/>
            </w:pPr>
            <w:r>
              <w:rPr>
                <w:rStyle w:val="Hyperlink2"/>
                <w:rFonts w:ascii="Arial" w:hAnsi="Arial"/>
                <w:sz w:val="18"/>
                <w:szCs w:val="18"/>
                <w:u w:color="FF0000"/>
              </w:rPr>
              <w:t>20</w:t>
            </w:r>
          </w:p>
        </w:tc>
      </w:tr>
      <w:tr w:rsidR="00CF1A3E" w14:paraId="2537003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F09489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2336E5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A1D38D4"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E19F774" w14:textId="77777777" w:rsidR="00CF1A3E" w:rsidRDefault="00CB48A5">
            <w:pPr>
              <w:pStyle w:val="Body"/>
              <w:jc w:val="center"/>
            </w:pPr>
            <w:r>
              <w:rPr>
                <w:rStyle w:val="Hyperlink2"/>
                <w:rFonts w:ascii="Arial" w:hAnsi="Arial"/>
                <w:sz w:val="18"/>
                <w:szCs w:val="18"/>
                <w:u w:color="FF0000"/>
              </w:rPr>
              <w:t>10</w:t>
            </w:r>
          </w:p>
        </w:tc>
      </w:tr>
      <w:tr w:rsidR="00CF1A3E" w14:paraId="115B150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A0F5CF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A6DA78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BBFAF71"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3BA6901" w14:textId="77777777" w:rsidR="00CF1A3E" w:rsidRDefault="00CB48A5">
            <w:pPr>
              <w:pStyle w:val="Body"/>
              <w:jc w:val="center"/>
            </w:pPr>
            <w:r>
              <w:rPr>
                <w:rStyle w:val="Hyperlink2"/>
                <w:rFonts w:ascii="Arial" w:hAnsi="Arial"/>
                <w:sz w:val="18"/>
                <w:szCs w:val="18"/>
                <w:u w:color="FF0000"/>
              </w:rPr>
              <w:t>6</w:t>
            </w:r>
          </w:p>
        </w:tc>
      </w:tr>
      <w:tr w:rsidR="00CF1A3E" w14:paraId="33686C1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E42297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B3ECE5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37DE9E5"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082C266" w14:textId="77777777" w:rsidR="00CF1A3E" w:rsidRDefault="00CB48A5">
            <w:pPr>
              <w:pStyle w:val="Body"/>
              <w:jc w:val="center"/>
            </w:pPr>
            <w:r>
              <w:rPr>
                <w:rStyle w:val="Hyperlink2"/>
                <w:rFonts w:ascii="Arial" w:hAnsi="Arial"/>
                <w:sz w:val="18"/>
                <w:szCs w:val="18"/>
                <w:u w:color="FF0000"/>
              </w:rPr>
              <w:t>25</w:t>
            </w:r>
          </w:p>
        </w:tc>
      </w:tr>
      <w:tr w:rsidR="00CF1A3E" w14:paraId="78261F1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808830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998925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D337C2F"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B2FE9B8" w14:textId="77777777" w:rsidR="00CF1A3E" w:rsidRDefault="00CB48A5">
            <w:pPr>
              <w:pStyle w:val="Body"/>
              <w:jc w:val="center"/>
            </w:pPr>
            <w:r>
              <w:rPr>
                <w:rStyle w:val="Hyperlink2"/>
                <w:rFonts w:ascii="Arial" w:hAnsi="Arial"/>
                <w:sz w:val="18"/>
                <w:szCs w:val="18"/>
                <w:u w:color="FF0000"/>
              </w:rPr>
              <w:t>10</w:t>
            </w:r>
          </w:p>
        </w:tc>
      </w:tr>
      <w:tr w:rsidR="00CF1A3E" w14:paraId="319D5EF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983C13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E996C8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EE513F7"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53BC911" w14:textId="77777777" w:rsidR="00CF1A3E" w:rsidRDefault="00CB48A5">
            <w:pPr>
              <w:pStyle w:val="Body"/>
              <w:jc w:val="center"/>
            </w:pPr>
            <w:r>
              <w:rPr>
                <w:rStyle w:val="Hyperlink2"/>
                <w:rFonts w:ascii="Arial" w:hAnsi="Arial"/>
                <w:sz w:val="18"/>
                <w:szCs w:val="18"/>
                <w:u w:color="FF0000"/>
              </w:rPr>
              <w:t>10</w:t>
            </w:r>
          </w:p>
        </w:tc>
      </w:tr>
      <w:tr w:rsidR="00CF1A3E" w14:paraId="1F16E3C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D507EF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422EE9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B290209"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F3FD68F" w14:textId="77777777" w:rsidR="00CF1A3E" w:rsidRDefault="00CB48A5">
            <w:pPr>
              <w:pStyle w:val="Body"/>
              <w:jc w:val="center"/>
            </w:pPr>
            <w:r>
              <w:rPr>
                <w:rStyle w:val="Hyperlink2"/>
                <w:rFonts w:ascii="Arial" w:hAnsi="Arial"/>
                <w:sz w:val="18"/>
                <w:szCs w:val="18"/>
                <w:u w:color="FF0000"/>
              </w:rPr>
              <w:t>2</w:t>
            </w:r>
          </w:p>
        </w:tc>
      </w:tr>
      <w:tr w:rsidR="00CF1A3E" w14:paraId="61E3C13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C2CE2C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104701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24DEC7D"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2765D3E" w14:textId="77777777" w:rsidR="00CF1A3E" w:rsidRDefault="00CB48A5">
            <w:pPr>
              <w:pStyle w:val="Body"/>
              <w:jc w:val="center"/>
            </w:pPr>
            <w:r>
              <w:rPr>
                <w:rStyle w:val="Hyperlink2"/>
                <w:rFonts w:ascii="Arial" w:hAnsi="Arial"/>
                <w:sz w:val="18"/>
                <w:szCs w:val="18"/>
                <w:u w:color="FF0000"/>
              </w:rPr>
              <w:t>10</w:t>
            </w:r>
          </w:p>
        </w:tc>
      </w:tr>
      <w:tr w:rsidR="00CF1A3E" w14:paraId="3E9D103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978C6A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968F24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A23FEFD"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1F9FE4A" w14:textId="77777777" w:rsidR="00CF1A3E" w:rsidRDefault="00CB48A5">
            <w:pPr>
              <w:pStyle w:val="Body"/>
              <w:jc w:val="center"/>
            </w:pPr>
            <w:r>
              <w:rPr>
                <w:rStyle w:val="Hyperlink2"/>
                <w:rFonts w:ascii="Arial" w:hAnsi="Arial"/>
                <w:sz w:val="18"/>
                <w:szCs w:val="18"/>
                <w:u w:color="FF0000"/>
              </w:rPr>
              <w:t>2</w:t>
            </w:r>
          </w:p>
        </w:tc>
      </w:tr>
      <w:tr w:rsidR="00CF1A3E" w14:paraId="1683245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A83AB5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8517D5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941CCFF" w14:textId="77777777" w:rsidR="00CF1A3E" w:rsidRDefault="00CB48A5">
            <w:pPr>
              <w:pStyle w:val="Body"/>
            </w:pPr>
            <w:r>
              <w:rPr>
                <w:rStyle w:val="Hyperlink2"/>
                <w:rFonts w:ascii="Arial" w:hAnsi="Arial"/>
                <w:sz w:val="18"/>
                <w:szCs w:val="18"/>
                <w:u w:color="FF0000"/>
              </w:rPr>
              <w:t xml:space="preserve">  ONCOLOGÍA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C61FF12" w14:textId="77777777" w:rsidR="00CF1A3E" w:rsidRDefault="00CB48A5">
            <w:pPr>
              <w:pStyle w:val="Body"/>
              <w:jc w:val="center"/>
            </w:pPr>
            <w:r>
              <w:rPr>
                <w:rStyle w:val="Hyperlink2"/>
                <w:rFonts w:ascii="Arial" w:hAnsi="Arial"/>
                <w:sz w:val="18"/>
                <w:szCs w:val="18"/>
                <w:u w:color="FF0000"/>
              </w:rPr>
              <w:t>2</w:t>
            </w:r>
          </w:p>
        </w:tc>
      </w:tr>
      <w:tr w:rsidR="00CF1A3E" w14:paraId="4DCFA28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016E0E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8BF8F1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7E1E2AF" w14:textId="77777777" w:rsidR="00CF1A3E" w:rsidRDefault="00CB48A5">
            <w:pPr>
              <w:pStyle w:val="Body"/>
            </w:pPr>
            <w:r>
              <w:rPr>
                <w:rStyle w:val="Hyperlink2"/>
                <w:rFonts w:ascii="Arial" w:hAnsi="Arial"/>
                <w:sz w:val="18"/>
                <w:szCs w:val="18"/>
                <w:u w:color="FF0000"/>
              </w:rPr>
              <w:t xml:space="preserve">  MEDICINA INTERNA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FC258A6" w14:textId="77777777" w:rsidR="00CF1A3E" w:rsidRDefault="00CB48A5">
            <w:pPr>
              <w:pStyle w:val="Body"/>
              <w:jc w:val="center"/>
            </w:pPr>
            <w:r>
              <w:rPr>
                <w:rStyle w:val="Hyperlink2"/>
                <w:rFonts w:ascii="Arial" w:hAnsi="Arial"/>
                <w:sz w:val="18"/>
                <w:szCs w:val="18"/>
                <w:u w:color="FF0000"/>
              </w:rPr>
              <w:t>5</w:t>
            </w:r>
          </w:p>
        </w:tc>
      </w:tr>
      <w:tr w:rsidR="00CF1A3E" w14:paraId="1486B0B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19C220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DD1B3A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0E67427" w14:textId="77777777" w:rsidR="00CF1A3E" w:rsidRDefault="00CB48A5">
            <w:pPr>
              <w:pStyle w:val="Body"/>
            </w:pPr>
            <w:r>
              <w:rPr>
                <w:rStyle w:val="Hyperlink2"/>
                <w:rFonts w:ascii="Arial" w:hAnsi="Arial"/>
                <w:sz w:val="18"/>
                <w:szCs w:val="18"/>
                <w:u w:color="FF0000"/>
              </w:rPr>
              <w:t xml:space="preserve">  DERMATOLOGÍA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402A528" w14:textId="77777777" w:rsidR="00CF1A3E" w:rsidRDefault="00CB48A5">
            <w:pPr>
              <w:pStyle w:val="Body"/>
              <w:jc w:val="center"/>
            </w:pPr>
            <w:r>
              <w:rPr>
                <w:rStyle w:val="Hyperlink2"/>
                <w:rFonts w:ascii="Arial" w:hAnsi="Arial"/>
                <w:sz w:val="18"/>
                <w:szCs w:val="18"/>
                <w:u w:color="FF0000"/>
              </w:rPr>
              <w:t>1</w:t>
            </w:r>
          </w:p>
        </w:tc>
      </w:tr>
      <w:tr w:rsidR="00CF1A3E" w14:paraId="459EBCD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E36693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86FF19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993CDF6"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6513D06" w14:textId="77777777" w:rsidR="00CF1A3E" w:rsidRDefault="00CF1A3E"/>
        </w:tc>
      </w:tr>
      <w:tr w:rsidR="00CF1A3E" w14:paraId="3D9791B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5BE42C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F152750"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MICHOACÁN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991D925"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B4412F2" w14:textId="77777777" w:rsidR="00CF1A3E" w:rsidRDefault="00CB48A5">
            <w:pPr>
              <w:pStyle w:val="Body"/>
              <w:jc w:val="center"/>
            </w:pPr>
            <w:r>
              <w:rPr>
                <w:rStyle w:val="Hyperlink2"/>
                <w:rFonts w:ascii="Arial" w:hAnsi="Arial"/>
                <w:sz w:val="18"/>
                <w:szCs w:val="18"/>
                <w:u w:color="FF0000"/>
              </w:rPr>
              <w:t>6</w:t>
            </w:r>
          </w:p>
        </w:tc>
      </w:tr>
      <w:tr w:rsidR="00CF1A3E" w14:paraId="10FA71F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ABE4EC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1E2248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BA12ED6"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18E73BA" w14:textId="77777777" w:rsidR="00CF1A3E" w:rsidRDefault="00CB48A5">
            <w:pPr>
              <w:pStyle w:val="Body"/>
              <w:jc w:val="center"/>
            </w:pPr>
            <w:r>
              <w:rPr>
                <w:rStyle w:val="Hyperlink2"/>
                <w:rFonts w:ascii="Arial" w:hAnsi="Arial"/>
                <w:sz w:val="18"/>
                <w:szCs w:val="18"/>
                <w:u w:color="FF0000"/>
              </w:rPr>
              <w:t>5</w:t>
            </w:r>
          </w:p>
        </w:tc>
      </w:tr>
      <w:tr w:rsidR="00CF1A3E" w14:paraId="66D7814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2F246C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3920F6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5664E85"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0DF0534" w14:textId="77777777" w:rsidR="00CF1A3E" w:rsidRDefault="00CB48A5">
            <w:pPr>
              <w:pStyle w:val="Body"/>
              <w:jc w:val="center"/>
            </w:pPr>
            <w:r>
              <w:rPr>
                <w:rStyle w:val="Hyperlink2"/>
                <w:rFonts w:ascii="Arial" w:hAnsi="Arial"/>
                <w:sz w:val="18"/>
                <w:szCs w:val="18"/>
                <w:u w:color="FF0000"/>
              </w:rPr>
              <w:t>3</w:t>
            </w:r>
          </w:p>
        </w:tc>
      </w:tr>
      <w:tr w:rsidR="00CF1A3E" w14:paraId="4930D08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48704B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ACBBED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565DF8D"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03E1823" w14:textId="77777777" w:rsidR="00CF1A3E" w:rsidRDefault="00CB48A5">
            <w:pPr>
              <w:pStyle w:val="Body"/>
              <w:jc w:val="center"/>
            </w:pPr>
            <w:r>
              <w:rPr>
                <w:rStyle w:val="Hyperlink2"/>
                <w:rFonts w:ascii="Arial" w:hAnsi="Arial"/>
                <w:sz w:val="18"/>
                <w:szCs w:val="18"/>
                <w:u w:color="FF0000"/>
              </w:rPr>
              <w:t>2</w:t>
            </w:r>
          </w:p>
        </w:tc>
      </w:tr>
      <w:tr w:rsidR="00CF1A3E" w14:paraId="357FBA5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0BDA94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713225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41A3E72"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DDA9480" w14:textId="77777777" w:rsidR="00CF1A3E" w:rsidRDefault="00CB48A5">
            <w:pPr>
              <w:pStyle w:val="Body"/>
              <w:jc w:val="center"/>
            </w:pPr>
            <w:r>
              <w:rPr>
                <w:rStyle w:val="Hyperlink2"/>
                <w:rFonts w:ascii="Arial" w:hAnsi="Arial"/>
                <w:sz w:val="18"/>
                <w:szCs w:val="18"/>
                <w:u w:color="FF0000"/>
              </w:rPr>
              <w:t>1</w:t>
            </w:r>
          </w:p>
        </w:tc>
      </w:tr>
      <w:tr w:rsidR="00CF1A3E" w14:paraId="5B27332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01D165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6EDF26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17A00A4"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077488D" w14:textId="77777777" w:rsidR="00CF1A3E" w:rsidRDefault="00CB48A5">
            <w:pPr>
              <w:pStyle w:val="Body"/>
              <w:jc w:val="center"/>
            </w:pPr>
            <w:r>
              <w:rPr>
                <w:rStyle w:val="Hyperlink2"/>
                <w:rFonts w:ascii="Arial" w:hAnsi="Arial"/>
                <w:sz w:val="18"/>
                <w:szCs w:val="18"/>
                <w:u w:color="FF0000"/>
              </w:rPr>
              <w:t>1</w:t>
            </w:r>
          </w:p>
        </w:tc>
      </w:tr>
      <w:tr w:rsidR="00CF1A3E" w14:paraId="31195BB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9E2F2A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284D2E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C9CC683"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5783F18" w14:textId="77777777" w:rsidR="00CF1A3E" w:rsidRDefault="00CB48A5">
            <w:pPr>
              <w:pStyle w:val="Body"/>
              <w:jc w:val="center"/>
            </w:pPr>
            <w:r>
              <w:rPr>
                <w:rStyle w:val="Hyperlink2"/>
                <w:rFonts w:ascii="Arial" w:hAnsi="Arial"/>
                <w:sz w:val="18"/>
                <w:szCs w:val="18"/>
                <w:u w:color="FF0000"/>
              </w:rPr>
              <w:t>1</w:t>
            </w:r>
          </w:p>
        </w:tc>
      </w:tr>
      <w:tr w:rsidR="00CF1A3E" w14:paraId="13989CB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4DFD60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A22383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DD25005"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854ADB3" w14:textId="77777777" w:rsidR="00CF1A3E" w:rsidRDefault="00CB48A5">
            <w:pPr>
              <w:pStyle w:val="Body"/>
              <w:jc w:val="center"/>
            </w:pPr>
            <w:r>
              <w:rPr>
                <w:rStyle w:val="Hyperlink2"/>
                <w:rFonts w:ascii="Arial" w:hAnsi="Arial"/>
                <w:sz w:val="18"/>
                <w:szCs w:val="18"/>
                <w:u w:color="FF0000"/>
              </w:rPr>
              <w:t>4</w:t>
            </w:r>
          </w:p>
        </w:tc>
      </w:tr>
      <w:tr w:rsidR="00CF1A3E" w14:paraId="209B81D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0C11FE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BF0B6D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CA2D6C9" w14:textId="77777777" w:rsidR="00CF1A3E" w:rsidRDefault="00CB48A5">
            <w:pPr>
              <w:pStyle w:val="Body"/>
            </w:pPr>
            <w:r>
              <w:rPr>
                <w:rStyle w:val="Hyperlink2"/>
                <w:rFonts w:ascii="Arial" w:hAnsi="Arial"/>
                <w:sz w:val="18"/>
                <w:szCs w:val="18"/>
                <w:u w:color="FF0000"/>
              </w:rPr>
              <w:t xml:space="preserve">  MEDICINA INTERNA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E16828F" w14:textId="77777777" w:rsidR="00CF1A3E" w:rsidRDefault="00CB48A5">
            <w:pPr>
              <w:pStyle w:val="Body"/>
              <w:jc w:val="center"/>
            </w:pPr>
            <w:r>
              <w:rPr>
                <w:rStyle w:val="Hyperlink2"/>
                <w:rFonts w:ascii="Arial" w:hAnsi="Arial"/>
                <w:sz w:val="18"/>
                <w:szCs w:val="18"/>
                <w:u w:color="FF0000"/>
              </w:rPr>
              <w:t>1</w:t>
            </w:r>
          </w:p>
        </w:tc>
      </w:tr>
      <w:tr w:rsidR="00CF1A3E" w14:paraId="0A5897D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8D1D3E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4BC005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B66E4BF"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562620E" w14:textId="77777777" w:rsidR="00CF1A3E" w:rsidRDefault="00CF1A3E"/>
        </w:tc>
      </w:tr>
      <w:tr w:rsidR="00CF1A3E" w14:paraId="3942607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3C6DEE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F618FFD"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MORELOS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CDDE1D5"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72D8B36" w14:textId="77777777" w:rsidR="00CF1A3E" w:rsidRDefault="00CB48A5">
            <w:pPr>
              <w:pStyle w:val="Body"/>
              <w:jc w:val="center"/>
            </w:pPr>
            <w:r>
              <w:rPr>
                <w:rStyle w:val="Hyperlink2"/>
                <w:rFonts w:ascii="Arial" w:hAnsi="Arial"/>
                <w:sz w:val="18"/>
                <w:szCs w:val="18"/>
                <w:u w:color="FF0000"/>
              </w:rPr>
              <w:t>3</w:t>
            </w:r>
          </w:p>
        </w:tc>
      </w:tr>
      <w:tr w:rsidR="00CF1A3E" w14:paraId="11E4524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27CC5B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7BA1F0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A451AB2"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81DFF9F" w14:textId="77777777" w:rsidR="00CF1A3E" w:rsidRDefault="00CB48A5">
            <w:pPr>
              <w:pStyle w:val="Body"/>
              <w:jc w:val="center"/>
            </w:pPr>
            <w:r>
              <w:rPr>
                <w:rStyle w:val="Hyperlink2"/>
                <w:rFonts w:ascii="Arial" w:hAnsi="Arial"/>
                <w:sz w:val="18"/>
                <w:szCs w:val="18"/>
                <w:u w:color="FF0000"/>
              </w:rPr>
              <w:t>6</w:t>
            </w:r>
          </w:p>
        </w:tc>
      </w:tr>
      <w:tr w:rsidR="00CF1A3E" w14:paraId="22A7D58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F3432C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08CA16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E180324"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A3D7469" w14:textId="77777777" w:rsidR="00CF1A3E" w:rsidRDefault="00CB48A5">
            <w:pPr>
              <w:pStyle w:val="Body"/>
              <w:jc w:val="center"/>
            </w:pPr>
            <w:r>
              <w:rPr>
                <w:rStyle w:val="Hyperlink2"/>
                <w:rFonts w:ascii="Arial" w:hAnsi="Arial"/>
                <w:sz w:val="18"/>
                <w:szCs w:val="18"/>
                <w:u w:color="FF0000"/>
              </w:rPr>
              <w:t>2</w:t>
            </w:r>
          </w:p>
        </w:tc>
      </w:tr>
      <w:tr w:rsidR="00CF1A3E" w14:paraId="1E21383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BB89AB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413B75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36E7208"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F19716D" w14:textId="77777777" w:rsidR="00CF1A3E" w:rsidRDefault="00CB48A5">
            <w:pPr>
              <w:pStyle w:val="Body"/>
              <w:jc w:val="center"/>
            </w:pPr>
            <w:r>
              <w:rPr>
                <w:rStyle w:val="Hyperlink2"/>
                <w:rFonts w:ascii="Arial" w:hAnsi="Arial"/>
                <w:sz w:val="18"/>
                <w:szCs w:val="18"/>
                <w:u w:color="FF0000"/>
              </w:rPr>
              <w:t>1</w:t>
            </w:r>
          </w:p>
        </w:tc>
      </w:tr>
      <w:tr w:rsidR="00CF1A3E" w14:paraId="468AEFD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B776D9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FB486E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BA95E82"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B9B7957" w14:textId="77777777" w:rsidR="00CF1A3E" w:rsidRDefault="00CB48A5">
            <w:pPr>
              <w:pStyle w:val="Body"/>
              <w:jc w:val="center"/>
            </w:pPr>
            <w:r>
              <w:rPr>
                <w:rStyle w:val="Hyperlink2"/>
                <w:rFonts w:ascii="Arial" w:hAnsi="Arial"/>
                <w:sz w:val="18"/>
                <w:szCs w:val="18"/>
                <w:u w:color="FF0000"/>
              </w:rPr>
              <w:t>2</w:t>
            </w:r>
          </w:p>
        </w:tc>
      </w:tr>
      <w:tr w:rsidR="00CF1A3E" w14:paraId="759870B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B1F36C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786962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13AAEFB"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357AD1A" w14:textId="77777777" w:rsidR="00CF1A3E" w:rsidRDefault="00CB48A5">
            <w:pPr>
              <w:pStyle w:val="Body"/>
              <w:jc w:val="center"/>
            </w:pPr>
            <w:r>
              <w:rPr>
                <w:rStyle w:val="Hyperlink2"/>
                <w:rFonts w:ascii="Arial" w:hAnsi="Arial"/>
                <w:sz w:val="18"/>
                <w:szCs w:val="18"/>
                <w:u w:color="FF0000"/>
              </w:rPr>
              <w:t>12</w:t>
            </w:r>
          </w:p>
        </w:tc>
      </w:tr>
      <w:tr w:rsidR="00CF1A3E" w14:paraId="780C783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4293E7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D4E9D1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BEC91C7"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DA18231" w14:textId="77777777" w:rsidR="00CF1A3E" w:rsidRDefault="00CB48A5">
            <w:pPr>
              <w:pStyle w:val="Body"/>
              <w:jc w:val="center"/>
            </w:pPr>
            <w:r>
              <w:rPr>
                <w:rStyle w:val="Hyperlink2"/>
                <w:rFonts w:ascii="Arial" w:hAnsi="Arial"/>
                <w:sz w:val="18"/>
                <w:szCs w:val="18"/>
                <w:u w:color="FF0000"/>
              </w:rPr>
              <w:t>2</w:t>
            </w:r>
          </w:p>
        </w:tc>
      </w:tr>
      <w:tr w:rsidR="00CF1A3E" w14:paraId="7714949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16D2E8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49EA26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4C9D79B"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E61555C" w14:textId="77777777" w:rsidR="00CF1A3E" w:rsidRDefault="00CB48A5">
            <w:pPr>
              <w:pStyle w:val="Body"/>
              <w:jc w:val="center"/>
            </w:pPr>
            <w:r>
              <w:rPr>
                <w:rStyle w:val="Hyperlink2"/>
                <w:rFonts w:ascii="Arial" w:hAnsi="Arial"/>
                <w:sz w:val="18"/>
                <w:szCs w:val="18"/>
                <w:u w:color="FF0000"/>
              </w:rPr>
              <w:t>1</w:t>
            </w:r>
          </w:p>
        </w:tc>
      </w:tr>
      <w:tr w:rsidR="00CF1A3E" w14:paraId="344E261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B9573E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F8BE89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566BEF3"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1B83ECE" w14:textId="77777777" w:rsidR="00CF1A3E" w:rsidRDefault="00CB48A5">
            <w:pPr>
              <w:pStyle w:val="Body"/>
              <w:jc w:val="center"/>
            </w:pPr>
            <w:r>
              <w:rPr>
                <w:rStyle w:val="Hyperlink2"/>
                <w:rFonts w:ascii="Arial" w:hAnsi="Arial"/>
                <w:sz w:val="18"/>
                <w:szCs w:val="18"/>
                <w:u w:color="FF0000"/>
              </w:rPr>
              <w:t>1</w:t>
            </w:r>
          </w:p>
        </w:tc>
      </w:tr>
      <w:tr w:rsidR="00CF1A3E" w14:paraId="03634DD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5186EF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564CF9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77BDA7A" w14:textId="77777777" w:rsidR="00CF1A3E" w:rsidRDefault="00CB48A5">
            <w:pPr>
              <w:pStyle w:val="Body"/>
            </w:pPr>
            <w:r>
              <w:rPr>
                <w:rStyle w:val="Hyperlink2"/>
                <w:rFonts w:ascii="Arial" w:hAnsi="Arial"/>
                <w:sz w:val="18"/>
                <w:szCs w:val="18"/>
                <w:u w:color="FF0000"/>
              </w:rPr>
              <w:t xml:space="preserve"> MEDICINA INTERNA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57923E8" w14:textId="77777777" w:rsidR="00CF1A3E" w:rsidRDefault="00CB48A5">
            <w:pPr>
              <w:pStyle w:val="Body"/>
              <w:jc w:val="center"/>
            </w:pPr>
            <w:r>
              <w:rPr>
                <w:rStyle w:val="Hyperlink2"/>
                <w:rFonts w:ascii="Arial" w:hAnsi="Arial"/>
                <w:sz w:val="18"/>
                <w:szCs w:val="18"/>
                <w:u w:color="FF0000"/>
              </w:rPr>
              <w:t>1</w:t>
            </w:r>
          </w:p>
        </w:tc>
      </w:tr>
      <w:tr w:rsidR="00CF1A3E" w14:paraId="3E272CC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3AE847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91D25D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E40B989"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41AAB36" w14:textId="77777777" w:rsidR="00CF1A3E" w:rsidRDefault="00CF1A3E"/>
        </w:tc>
      </w:tr>
      <w:tr w:rsidR="00CF1A3E" w14:paraId="69C1BF7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FEDB95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DED1447"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NAYARIT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B2FCC6B"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3C222E7" w14:textId="77777777" w:rsidR="00CF1A3E" w:rsidRDefault="00CB48A5">
            <w:pPr>
              <w:pStyle w:val="Body"/>
              <w:jc w:val="center"/>
            </w:pPr>
            <w:r>
              <w:rPr>
                <w:rStyle w:val="Hyperlink2"/>
                <w:rFonts w:ascii="Arial" w:hAnsi="Arial"/>
                <w:sz w:val="18"/>
                <w:szCs w:val="18"/>
                <w:u w:color="FF0000"/>
              </w:rPr>
              <w:t>2</w:t>
            </w:r>
          </w:p>
        </w:tc>
      </w:tr>
      <w:tr w:rsidR="00CF1A3E" w14:paraId="6E39D86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8DB70B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57F8AE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8FF72EA"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AE8560B" w14:textId="77777777" w:rsidR="00CF1A3E" w:rsidRDefault="00CB48A5">
            <w:pPr>
              <w:pStyle w:val="Body"/>
              <w:jc w:val="center"/>
            </w:pPr>
            <w:r>
              <w:rPr>
                <w:rStyle w:val="Hyperlink2"/>
                <w:rFonts w:ascii="Arial" w:hAnsi="Arial"/>
                <w:sz w:val="18"/>
                <w:szCs w:val="18"/>
                <w:u w:color="FF0000"/>
              </w:rPr>
              <w:t>1</w:t>
            </w:r>
          </w:p>
        </w:tc>
      </w:tr>
      <w:tr w:rsidR="00CF1A3E" w14:paraId="240AA2D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C30FEA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EA62EE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8620C6B"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48316B3" w14:textId="77777777" w:rsidR="00CF1A3E" w:rsidRDefault="00CB48A5">
            <w:pPr>
              <w:pStyle w:val="Body"/>
              <w:jc w:val="center"/>
            </w:pPr>
            <w:r>
              <w:rPr>
                <w:rStyle w:val="Hyperlink2"/>
                <w:rFonts w:ascii="Arial" w:hAnsi="Arial"/>
                <w:sz w:val="18"/>
                <w:szCs w:val="18"/>
                <w:u w:color="FF0000"/>
              </w:rPr>
              <w:t>1</w:t>
            </w:r>
          </w:p>
        </w:tc>
      </w:tr>
      <w:tr w:rsidR="00CF1A3E" w14:paraId="4EDD358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716462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C8E58E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BF47C3E"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D4F1B75" w14:textId="77777777" w:rsidR="00CF1A3E" w:rsidRDefault="00CB48A5">
            <w:pPr>
              <w:pStyle w:val="Body"/>
              <w:jc w:val="center"/>
            </w:pPr>
            <w:r>
              <w:rPr>
                <w:rStyle w:val="Hyperlink2"/>
                <w:rFonts w:ascii="Arial" w:hAnsi="Arial"/>
                <w:sz w:val="18"/>
                <w:szCs w:val="18"/>
                <w:u w:color="FF0000"/>
              </w:rPr>
              <w:t>1</w:t>
            </w:r>
          </w:p>
        </w:tc>
      </w:tr>
      <w:tr w:rsidR="00CF1A3E" w14:paraId="088DE63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75BC76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6FD6CD8"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3457DAD"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BF31C35" w14:textId="77777777" w:rsidR="00CF1A3E" w:rsidRDefault="00CB48A5">
            <w:pPr>
              <w:pStyle w:val="Body"/>
              <w:jc w:val="center"/>
            </w:pPr>
            <w:r>
              <w:rPr>
                <w:rStyle w:val="Hyperlink2"/>
                <w:rFonts w:ascii="Arial" w:hAnsi="Arial"/>
                <w:sz w:val="18"/>
                <w:szCs w:val="18"/>
                <w:u w:color="FF0000"/>
              </w:rPr>
              <w:t>1</w:t>
            </w:r>
          </w:p>
        </w:tc>
      </w:tr>
      <w:tr w:rsidR="00CF1A3E" w14:paraId="72AE884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6C6627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3BD355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CB35172"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6486745" w14:textId="77777777" w:rsidR="00CF1A3E" w:rsidRDefault="00CB48A5">
            <w:pPr>
              <w:pStyle w:val="Body"/>
              <w:jc w:val="center"/>
            </w:pPr>
            <w:r>
              <w:rPr>
                <w:rStyle w:val="Hyperlink2"/>
                <w:rFonts w:ascii="Arial" w:hAnsi="Arial"/>
                <w:sz w:val="18"/>
                <w:szCs w:val="18"/>
                <w:u w:color="FF0000"/>
              </w:rPr>
              <w:t>1</w:t>
            </w:r>
          </w:p>
        </w:tc>
      </w:tr>
      <w:tr w:rsidR="00CF1A3E" w14:paraId="0A88316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CAEC6D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80EDEA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D817201"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9FF846D" w14:textId="77777777" w:rsidR="00CF1A3E" w:rsidRDefault="00CB48A5">
            <w:pPr>
              <w:pStyle w:val="Body"/>
              <w:jc w:val="center"/>
            </w:pPr>
            <w:r>
              <w:rPr>
                <w:rStyle w:val="Hyperlink2"/>
                <w:rFonts w:ascii="Arial" w:hAnsi="Arial"/>
                <w:sz w:val="18"/>
                <w:szCs w:val="18"/>
                <w:u w:color="FF0000"/>
              </w:rPr>
              <w:t>1</w:t>
            </w:r>
          </w:p>
        </w:tc>
      </w:tr>
      <w:tr w:rsidR="00CF1A3E" w14:paraId="37D7A04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5DAF94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C9AFF79"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147B281"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697C7C4" w14:textId="77777777" w:rsidR="00CF1A3E" w:rsidRDefault="00CF1A3E"/>
        </w:tc>
      </w:tr>
      <w:tr w:rsidR="00CF1A3E" w14:paraId="7DEEAEC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62D1AE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B6E494A"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NUEVO LEON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0FE8443"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F24B2DD" w14:textId="77777777" w:rsidR="00CF1A3E" w:rsidRDefault="00CB48A5">
            <w:pPr>
              <w:pStyle w:val="Body"/>
              <w:jc w:val="center"/>
            </w:pPr>
            <w:r>
              <w:rPr>
                <w:rStyle w:val="Hyperlink2"/>
                <w:rFonts w:ascii="Arial" w:hAnsi="Arial"/>
                <w:sz w:val="18"/>
                <w:szCs w:val="18"/>
                <w:u w:color="FF0000"/>
              </w:rPr>
              <w:t>10</w:t>
            </w:r>
          </w:p>
        </w:tc>
      </w:tr>
      <w:tr w:rsidR="00CF1A3E" w14:paraId="45BA6F5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8B44CE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7F72BB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055A1C3"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02BA735" w14:textId="77777777" w:rsidR="00CF1A3E" w:rsidRDefault="00CB48A5">
            <w:pPr>
              <w:pStyle w:val="Body"/>
              <w:jc w:val="center"/>
            </w:pPr>
            <w:r>
              <w:rPr>
                <w:rStyle w:val="Hyperlink2"/>
                <w:rFonts w:ascii="Arial" w:hAnsi="Arial"/>
                <w:sz w:val="18"/>
                <w:szCs w:val="18"/>
                <w:u w:color="FF0000"/>
              </w:rPr>
              <w:t>10</w:t>
            </w:r>
          </w:p>
        </w:tc>
      </w:tr>
      <w:tr w:rsidR="00CF1A3E" w14:paraId="421163A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C4E940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D91C39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C0817D2"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D86A915" w14:textId="77777777" w:rsidR="00CF1A3E" w:rsidRDefault="00CB48A5">
            <w:pPr>
              <w:pStyle w:val="Body"/>
              <w:jc w:val="center"/>
            </w:pPr>
            <w:r>
              <w:rPr>
                <w:rStyle w:val="Hyperlink2"/>
                <w:rFonts w:ascii="Arial" w:hAnsi="Arial"/>
                <w:sz w:val="18"/>
                <w:szCs w:val="18"/>
                <w:u w:color="FF0000"/>
              </w:rPr>
              <w:t>5</w:t>
            </w:r>
          </w:p>
        </w:tc>
      </w:tr>
      <w:tr w:rsidR="00CF1A3E" w14:paraId="7269382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02882B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D2A7A4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1A27FB8"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20A5B9B" w14:textId="77777777" w:rsidR="00CF1A3E" w:rsidRDefault="00CB48A5">
            <w:pPr>
              <w:pStyle w:val="Body"/>
              <w:jc w:val="center"/>
            </w:pPr>
            <w:r>
              <w:rPr>
                <w:rStyle w:val="Hyperlink2"/>
                <w:rFonts w:ascii="Arial" w:hAnsi="Arial"/>
                <w:sz w:val="18"/>
                <w:szCs w:val="18"/>
                <w:u w:color="FF0000"/>
              </w:rPr>
              <w:t>5</w:t>
            </w:r>
          </w:p>
        </w:tc>
      </w:tr>
      <w:tr w:rsidR="00CF1A3E" w14:paraId="319B9CB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99B21B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F69D16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9927D42"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3DC32F5" w14:textId="77777777" w:rsidR="00CF1A3E" w:rsidRDefault="00CB48A5">
            <w:pPr>
              <w:pStyle w:val="Body"/>
              <w:jc w:val="center"/>
            </w:pPr>
            <w:r>
              <w:rPr>
                <w:rStyle w:val="Hyperlink2"/>
                <w:rFonts w:ascii="Arial" w:hAnsi="Arial"/>
                <w:sz w:val="18"/>
                <w:szCs w:val="18"/>
                <w:u w:color="FF0000"/>
              </w:rPr>
              <w:t>5</w:t>
            </w:r>
          </w:p>
        </w:tc>
      </w:tr>
      <w:tr w:rsidR="00CF1A3E" w14:paraId="4DF97E9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9D8362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6A1706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A62B04E"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7128EB4" w14:textId="77777777" w:rsidR="00CF1A3E" w:rsidRDefault="00CB48A5">
            <w:pPr>
              <w:pStyle w:val="Body"/>
              <w:jc w:val="center"/>
            </w:pPr>
            <w:r>
              <w:rPr>
                <w:rStyle w:val="Hyperlink2"/>
                <w:rFonts w:ascii="Arial" w:hAnsi="Arial"/>
                <w:sz w:val="18"/>
                <w:szCs w:val="18"/>
                <w:u w:color="FF0000"/>
              </w:rPr>
              <w:t>3</w:t>
            </w:r>
          </w:p>
        </w:tc>
      </w:tr>
      <w:tr w:rsidR="00CF1A3E" w14:paraId="2E0904B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77A093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FC19E0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1D8ABB0"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03F78C5" w14:textId="77777777" w:rsidR="00CF1A3E" w:rsidRDefault="00CB48A5">
            <w:pPr>
              <w:pStyle w:val="Body"/>
              <w:jc w:val="center"/>
            </w:pPr>
            <w:r>
              <w:rPr>
                <w:rStyle w:val="Hyperlink2"/>
                <w:rFonts w:ascii="Arial" w:hAnsi="Arial"/>
                <w:sz w:val="18"/>
                <w:szCs w:val="18"/>
                <w:u w:color="FF0000"/>
              </w:rPr>
              <w:t>3</w:t>
            </w:r>
          </w:p>
        </w:tc>
      </w:tr>
      <w:tr w:rsidR="00CF1A3E" w14:paraId="7923E5A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B07CB6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514361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36B14B9" w14:textId="77777777" w:rsidR="00CF1A3E" w:rsidRDefault="00CB48A5">
            <w:pPr>
              <w:pStyle w:val="Body"/>
            </w:pPr>
            <w:r>
              <w:rPr>
                <w:rStyle w:val="Hyperlink2"/>
                <w:rFonts w:ascii="Arial" w:hAnsi="Arial"/>
                <w:sz w:val="18"/>
                <w:szCs w:val="18"/>
                <w:u w:color="FF0000"/>
              </w:rPr>
              <w:t xml:space="preserve">  ONCOLOGÍA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E06E249" w14:textId="77777777" w:rsidR="00CF1A3E" w:rsidRDefault="00CB48A5">
            <w:pPr>
              <w:pStyle w:val="Body"/>
              <w:jc w:val="center"/>
            </w:pPr>
            <w:r>
              <w:rPr>
                <w:rStyle w:val="Hyperlink2"/>
                <w:rFonts w:ascii="Arial" w:hAnsi="Arial"/>
                <w:sz w:val="18"/>
                <w:szCs w:val="18"/>
                <w:u w:color="FF0000"/>
              </w:rPr>
              <w:t>4</w:t>
            </w:r>
          </w:p>
        </w:tc>
      </w:tr>
      <w:tr w:rsidR="00CF1A3E" w14:paraId="3231F9A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12D4CE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1EBCD5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E30C4C9" w14:textId="77777777" w:rsidR="00CF1A3E" w:rsidRDefault="00CB48A5">
            <w:pPr>
              <w:pStyle w:val="Body"/>
            </w:pPr>
            <w:r>
              <w:rPr>
                <w:rStyle w:val="Hyperlink2"/>
                <w:rFonts w:ascii="Arial" w:hAnsi="Arial"/>
                <w:sz w:val="18"/>
                <w:szCs w:val="18"/>
                <w:u w:color="FF0000"/>
              </w:rPr>
              <w:t xml:space="preserve">  CIRUGÍA PLÁSTICA Y RECONSTRUCTIVA</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FFA58EB" w14:textId="77777777" w:rsidR="00CF1A3E" w:rsidRDefault="00CB48A5">
            <w:pPr>
              <w:pStyle w:val="Body"/>
              <w:jc w:val="center"/>
            </w:pPr>
            <w:r>
              <w:rPr>
                <w:rStyle w:val="Hyperlink2"/>
                <w:rFonts w:ascii="Arial" w:hAnsi="Arial"/>
                <w:sz w:val="18"/>
                <w:szCs w:val="18"/>
                <w:u w:color="FF0000"/>
              </w:rPr>
              <w:t>3</w:t>
            </w:r>
          </w:p>
        </w:tc>
      </w:tr>
      <w:tr w:rsidR="00CF1A3E" w14:paraId="3A0FC77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242493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3FE9D0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9DA6F7A"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BF39109" w14:textId="77777777" w:rsidR="00CF1A3E" w:rsidRDefault="00CB48A5">
            <w:pPr>
              <w:pStyle w:val="Body"/>
              <w:jc w:val="center"/>
            </w:pPr>
            <w:r>
              <w:rPr>
                <w:rStyle w:val="Hyperlink2"/>
                <w:rFonts w:ascii="Arial" w:hAnsi="Arial"/>
                <w:sz w:val="18"/>
                <w:szCs w:val="18"/>
                <w:u w:color="FF0000"/>
              </w:rPr>
              <w:t>3</w:t>
            </w:r>
          </w:p>
        </w:tc>
      </w:tr>
      <w:tr w:rsidR="00CF1A3E" w14:paraId="2A3F02B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A63AE6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D2618D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9936970"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740C129" w14:textId="77777777" w:rsidR="00CF1A3E" w:rsidRDefault="00CB48A5">
            <w:pPr>
              <w:pStyle w:val="Body"/>
              <w:jc w:val="center"/>
            </w:pPr>
            <w:r>
              <w:rPr>
                <w:rStyle w:val="Hyperlink2"/>
                <w:rFonts w:ascii="Arial" w:hAnsi="Arial"/>
                <w:sz w:val="18"/>
                <w:szCs w:val="18"/>
                <w:u w:color="FF0000"/>
              </w:rPr>
              <w:t>15</w:t>
            </w:r>
          </w:p>
        </w:tc>
      </w:tr>
      <w:tr w:rsidR="00CF1A3E" w14:paraId="7283674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E57B82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640F80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577028C"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1A999F0" w14:textId="77777777" w:rsidR="00CF1A3E" w:rsidRDefault="00CF1A3E"/>
        </w:tc>
      </w:tr>
      <w:tr w:rsidR="00CF1A3E" w14:paraId="51C74F1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61ECA0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638DB96"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OAXACA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E4CE50E"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6FC2293" w14:textId="77777777" w:rsidR="00CF1A3E" w:rsidRDefault="00CB48A5">
            <w:pPr>
              <w:pStyle w:val="Body"/>
              <w:jc w:val="center"/>
            </w:pPr>
            <w:r>
              <w:rPr>
                <w:rStyle w:val="Hyperlink2"/>
                <w:rFonts w:ascii="Arial" w:hAnsi="Arial"/>
                <w:sz w:val="18"/>
                <w:szCs w:val="18"/>
                <w:u w:color="FF0000"/>
              </w:rPr>
              <w:t>2</w:t>
            </w:r>
          </w:p>
        </w:tc>
      </w:tr>
      <w:tr w:rsidR="00CF1A3E" w14:paraId="564E979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63248E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224739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B72D98B"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0108F19" w14:textId="77777777" w:rsidR="00CF1A3E" w:rsidRDefault="00CB48A5">
            <w:pPr>
              <w:pStyle w:val="Body"/>
              <w:jc w:val="center"/>
            </w:pPr>
            <w:r>
              <w:rPr>
                <w:rStyle w:val="Hyperlink2"/>
                <w:rFonts w:ascii="Arial" w:hAnsi="Arial"/>
                <w:sz w:val="18"/>
                <w:szCs w:val="18"/>
                <w:u w:color="FF0000"/>
              </w:rPr>
              <w:t>1</w:t>
            </w:r>
          </w:p>
        </w:tc>
      </w:tr>
      <w:tr w:rsidR="00CF1A3E" w14:paraId="178D93E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01B1A3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ACA2C1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90B36D7"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E43BBEF" w14:textId="77777777" w:rsidR="00CF1A3E" w:rsidRDefault="00CB48A5">
            <w:pPr>
              <w:pStyle w:val="Body"/>
              <w:jc w:val="center"/>
            </w:pPr>
            <w:r>
              <w:rPr>
                <w:rStyle w:val="Hyperlink2"/>
                <w:rFonts w:ascii="Arial" w:hAnsi="Arial"/>
                <w:sz w:val="18"/>
                <w:szCs w:val="18"/>
                <w:u w:color="FF0000"/>
              </w:rPr>
              <w:t>1</w:t>
            </w:r>
          </w:p>
        </w:tc>
      </w:tr>
      <w:tr w:rsidR="00CF1A3E" w14:paraId="7D15EF9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D6F8A6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B1CDBC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D27EC50"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FA16113" w14:textId="77777777" w:rsidR="00CF1A3E" w:rsidRDefault="00CB48A5">
            <w:pPr>
              <w:pStyle w:val="Body"/>
              <w:jc w:val="center"/>
            </w:pPr>
            <w:r>
              <w:rPr>
                <w:rStyle w:val="Hyperlink2"/>
                <w:rFonts w:ascii="Arial" w:hAnsi="Arial"/>
                <w:sz w:val="18"/>
                <w:szCs w:val="18"/>
                <w:u w:color="FF0000"/>
              </w:rPr>
              <w:t>1</w:t>
            </w:r>
          </w:p>
        </w:tc>
      </w:tr>
      <w:tr w:rsidR="00CF1A3E" w14:paraId="6717A9D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D955DF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6423B4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5E8B9E7"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C30CC3A" w14:textId="77777777" w:rsidR="00CF1A3E" w:rsidRDefault="00CB48A5">
            <w:pPr>
              <w:pStyle w:val="Body"/>
              <w:jc w:val="center"/>
            </w:pPr>
            <w:r>
              <w:rPr>
                <w:rStyle w:val="Hyperlink2"/>
                <w:rFonts w:ascii="Arial" w:hAnsi="Arial"/>
                <w:sz w:val="18"/>
                <w:szCs w:val="18"/>
                <w:u w:color="FF0000"/>
              </w:rPr>
              <w:t>1</w:t>
            </w:r>
          </w:p>
        </w:tc>
      </w:tr>
      <w:tr w:rsidR="00CF1A3E" w14:paraId="4FC6C81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1DB254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F31C08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2B4BE0F"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AEC214F" w14:textId="77777777" w:rsidR="00CF1A3E" w:rsidRDefault="00CF1A3E"/>
        </w:tc>
      </w:tr>
      <w:tr w:rsidR="00CF1A3E" w14:paraId="4191520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7F5EB1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048FD64"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PUEBLA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B2DC0F8"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550A330" w14:textId="77777777" w:rsidR="00CF1A3E" w:rsidRDefault="00CB48A5">
            <w:pPr>
              <w:pStyle w:val="Body"/>
              <w:jc w:val="center"/>
            </w:pPr>
            <w:r>
              <w:rPr>
                <w:rStyle w:val="Hyperlink2"/>
                <w:rFonts w:ascii="Arial" w:hAnsi="Arial"/>
                <w:sz w:val="18"/>
                <w:szCs w:val="18"/>
                <w:u w:color="FF0000"/>
              </w:rPr>
              <w:t>5</w:t>
            </w:r>
          </w:p>
        </w:tc>
      </w:tr>
      <w:tr w:rsidR="00CF1A3E" w14:paraId="22EDC0F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F04144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A8BDEA8"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2E9C9A5"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DE98706" w14:textId="77777777" w:rsidR="00CF1A3E" w:rsidRDefault="00CB48A5">
            <w:pPr>
              <w:pStyle w:val="Body"/>
              <w:jc w:val="center"/>
            </w:pPr>
            <w:r>
              <w:rPr>
                <w:rStyle w:val="Hyperlink2"/>
                <w:rFonts w:ascii="Arial" w:hAnsi="Arial"/>
                <w:sz w:val="18"/>
                <w:szCs w:val="18"/>
                <w:u w:color="FF0000"/>
              </w:rPr>
              <w:t>4</w:t>
            </w:r>
          </w:p>
        </w:tc>
      </w:tr>
      <w:tr w:rsidR="00CF1A3E" w14:paraId="31778F2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61121D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A4B377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29B1F87"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4155556" w14:textId="77777777" w:rsidR="00CF1A3E" w:rsidRDefault="00CB48A5">
            <w:pPr>
              <w:pStyle w:val="Body"/>
              <w:jc w:val="center"/>
            </w:pPr>
            <w:r>
              <w:rPr>
                <w:rStyle w:val="Hyperlink2"/>
                <w:rFonts w:ascii="Arial" w:hAnsi="Arial"/>
                <w:sz w:val="18"/>
                <w:szCs w:val="18"/>
                <w:u w:color="FF0000"/>
              </w:rPr>
              <w:t>1</w:t>
            </w:r>
          </w:p>
        </w:tc>
      </w:tr>
      <w:tr w:rsidR="00CF1A3E" w14:paraId="00F8B81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2BC570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E63DC1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80061A8" w14:textId="77777777" w:rsidR="00CF1A3E" w:rsidRDefault="00CB48A5">
            <w:pPr>
              <w:pStyle w:val="Body"/>
            </w:pPr>
            <w:r>
              <w:rPr>
                <w:rStyle w:val="Hyperlink2"/>
                <w:rFonts w:ascii="Arial" w:hAnsi="Arial"/>
                <w:sz w:val="18"/>
                <w:szCs w:val="18"/>
                <w:u w:color="FF0000"/>
              </w:rPr>
              <w:t xml:space="preserve">  DERMATOLOGÍA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1AF666A" w14:textId="77777777" w:rsidR="00CF1A3E" w:rsidRDefault="00CB48A5">
            <w:pPr>
              <w:pStyle w:val="Body"/>
              <w:jc w:val="center"/>
            </w:pPr>
            <w:r>
              <w:rPr>
                <w:rStyle w:val="Hyperlink2"/>
                <w:rFonts w:ascii="Arial" w:hAnsi="Arial"/>
                <w:sz w:val="18"/>
                <w:szCs w:val="18"/>
                <w:u w:color="FF0000"/>
              </w:rPr>
              <w:t>1</w:t>
            </w:r>
          </w:p>
        </w:tc>
      </w:tr>
      <w:tr w:rsidR="00CF1A3E" w14:paraId="0064298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0BA298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0D9346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7BD5155"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4E5D68A" w14:textId="77777777" w:rsidR="00CF1A3E" w:rsidRDefault="00CB48A5">
            <w:pPr>
              <w:pStyle w:val="Body"/>
              <w:jc w:val="center"/>
            </w:pPr>
            <w:r>
              <w:rPr>
                <w:rStyle w:val="Hyperlink2"/>
                <w:rFonts w:ascii="Arial" w:hAnsi="Arial"/>
                <w:sz w:val="18"/>
                <w:szCs w:val="18"/>
                <w:u w:color="FF0000"/>
              </w:rPr>
              <w:t>2</w:t>
            </w:r>
          </w:p>
        </w:tc>
      </w:tr>
      <w:tr w:rsidR="00CF1A3E" w14:paraId="62D5B31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D98E44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D7A23E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1C122CD"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960D4F0" w14:textId="77777777" w:rsidR="00CF1A3E" w:rsidRDefault="00CB48A5">
            <w:pPr>
              <w:pStyle w:val="Body"/>
              <w:jc w:val="center"/>
            </w:pPr>
            <w:r>
              <w:rPr>
                <w:rStyle w:val="Hyperlink2"/>
                <w:rFonts w:ascii="Arial" w:hAnsi="Arial"/>
                <w:sz w:val="18"/>
                <w:szCs w:val="18"/>
                <w:u w:color="FF0000"/>
              </w:rPr>
              <w:t>1</w:t>
            </w:r>
          </w:p>
        </w:tc>
      </w:tr>
      <w:tr w:rsidR="00CF1A3E" w14:paraId="5A90EBD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B4419C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E9E99E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582F0E2"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B5FF041" w14:textId="77777777" w:rsidR="00CF1A3E" w:rsidRDefault="00CB48A5">
            <w:pPr>
              <w:pStyle w:val="Body"/>
              <w:jc w:val="center"/>
            </w:pPr>
            <w:r>
              <w:rPr>
                <w:rStyle w:val="Hyperlink2"/>
                <w:rFonts w:ascii="Arial" w:hAnsi="Arial"/>
                <w:sz w:val="18"/>
                <w:szCs w:val="18"/>
                <w:u w:color="FF0000"/>
              </w:rPr>
              <w:t>3</w:t>
            </w:r>
          </w:p>
        </w:tc>
      </w:tr>
      <w:tr w:rsidR="00CF1A3E" w14:paraId="0579A74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4B5800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1FDB1A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C966D4D"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1EBFDEF" w14:textId="77777777" w:rsidR="00CF1A3E" w:rsidRDefault="00CB48A5">
            <w:pPr>
              <w:pStyle w:val="Body"/>
              <w:jc w:val="center"/>
            </w:pPr>
            <w:r>
              <w:rPr>
                <w:rStyle w:val="Hyperlink2"/>
                <w:rFonts w:ascii="Arial" w:hAnsi="Arial"/>
                <w:sz w:val="18"/>
                <w:szCs w:val="18"/>
                <w:u w:color="FF0000"/>
              </w:rPr>
              <w:t>10</w:t>
            </w:r>
          </w:p>
        </w:tc>
      </w:tr>
      <w:tr w:rsidR="00CF1A3E" w14:paraId="5E2FD23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713D0A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E373E9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8686CEF" w14:textId="77777777" w:rsidR="00CF1A3E" w:rsidRDefault="00CB48A5">
            <w:pPr>
              <w:pStyle w:val="Body"/>
            </w:pPr>
            <w:r>
              <w:rPr>
                <w:rStyle w:val="Hyperlink2"/>
                <w:rFonts w:ascii="Arial" w:hAnsi="Arial"/>
                <w:sz w:val="18"/>
                <w:szCs w:val="18"/>
                <w:u w:color="FF0000"/>
              </w:rPr>
              <w:t xml:space="preserve">  CIRUGÍA PLÁSTICA Y RECONSTRUCTIVA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927FD5F" w14:textId="77777777" w:rsidR="00CF1A3E" w:rsidRDefault="00CB48A5">
            <w:pPr>
              <w:pStyle w:val="Body"/>
              <w:jc w:val="center"/>
            </w:pPr>
            <w:r>
              <w:rPr>
                <w:rStyle w:val="Hyperlink2"/>
                <w:rFonts w:ascii="Arial" w:hAnsi="Arial"/>
                <w:sz w:val="18"/>
                <w:szCs w:val="18"/>
                <w:u w:color="FF0000"/>
              </w:rPr>
              <w:t>1</w:t>
            </w:r>
          </w:p>
        </w:tc>
      </w:tr>
      <w:tr w:rsidR="00CF1A3E" w14:paraId="664A878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BA17F3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D9A7A5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A54EE5F"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74968E9" w14:textId="77777777" w:rsidR="00CF1A3E" w:rsidRDefault="00CF1A3E"/>
        </w:tc>
      </w:tr>
      <w:tr w:rsidR="00CF1A3E" w14:paraId="1D7B93B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43E8B4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E711972"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QUERÉTARO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3EA2CA3"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9BF5DBA" w14:textId="77777777" w:rsidR="00CF1A3E" w:rsidRDefault="00CB48A5">
            <w:pPr>
              <w:pStyle w:val="Body"/>
              <w:jc w:val="center"/>
            </w:pPr>
            <w:r>
              <w:rPr>
                <w:rStyle w:val="Hyperlink2"/>
                <w:rFonts w:ascii="Arial" w:hAnsi="Arial"/>
                <w:sz w:val="18"/>
                <w:szCs w:val="18"/>
                <w:u w:color="FF0000"/>
              </w:rPr>
              <w:t>2</w:t>
            </w:r>
          </w:p>
        </w:tc>
      </w:tr>
      <w:tr w:rsidR="00CF1A3E" w14:paraId="7D1D2B9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8DEC9F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5F6031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9E02E7D"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8645BA9" w14:textId="77777777" w:rsidR="00CF1A3E" w:rsidRDefault="00CB48A5">
            <w:pPr>
              <w:pStyle w:val="Body"/>
              <w:jc w:val="center"/>
            </w:pPr>
            <w:r>
              <w:rPr>
                <w:rStyle w:val="Hyperlink2"/>
                <w:rFonts w:ascii="Arial" w:hAnsi="Arial"/>
                <w:sz w:val="18"/>
                <w:szCs w:val="18"/>
                <w:u w:color="FF0000"/>
              </w:rPr>
              <w:t>4</w:t>
            </w:r>
          </w:p>
        </w:tc>
      </w:tr>
      <w:tr w:rsidR="00CF1A3E" w14:paraId="0DC2C35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31E782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2F5504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814BBC2"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E73DBC5" w14:textId="77777777" w:rsidR="00CF1A3E" w:rsidRDefault="00CB48A5">
            <w:pPr>
              <w:pStyle w:val="Body"/>
              <w:jc w:val="center"/>
            </w:pPr>
            <w:r>
              <w:rPr>
                <w:rStyle w:val="Hyperlink2"/>
                <w:rFonts w:ascii="Arial" w:hAnsi="Arial"/>
                <w:sz w:val="18"/>
                <w:szCs w:val="18"/>
                <w:u w:color="FF0000"/>
              </w:rPr>
              <w:t>1</w:t>
            </w:r>
          </w:p>
        </w:tc>
      </w:tr>
      <w:tr w:rsidR="00CF1A3E" w14:paraId="16E6C41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3CC07D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554AD6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C8CFF0A"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8210C6F" w14:textId="77777777" w:rsidR="00CF1A3E" w:rsidRDefault="00CB48A5">
            <w:pPr>
              <w:pStyle w:val="Body"/>
              <w:jc w:val="center"/>
            </w:pPr>
            <w:r>
              <w:rPr>
                <w:rStyle w:val="Hyperlink2"/>
                <w:rFonts w:ascii="Arial" w:hAnsi="Arial"/>
                <w:sz w:val="18"/>
                <w:szCs w:val="18"/>
                <w:u w:color="FF0000"/>
              </w:rPr>
              <w:t>1</w:t>
            </w:r>
          </w:p>
        </w:tc>
      </w:tr>
      <w:tr w:rsidR="00CF1A3E" w14:paraId="634EE0F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DFD379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64A6D2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04A4E14"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DA23818" w14:textId="77777777" w:rsidR="00CF1A3E" w:rsidRDefault="00CB48A5">
            <w:pPr>
              <w:pStyle w:val="Body"/>
              <w:jc w:val="center"/>
            </w:pPr>
            <w:r>
              <w:rPr>
                <w:rStyle w:val="Hyperlink2"/>
                <w:rFonts w:ascii="Arial" w:hAnsi="Arial"/>
                <w:sz w:val="18"/>
                <w:szCs w:val="18"/>
                <w:u w:color="FF0000"/>
              </w:rPr>
              <w:t>9</w:t>
            </w:r>
          </w:p>
        </w:tc>
      </w:tr>
      <w:tr w:rsidR="00CF1A3E" w14:paraId="35B0A46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4191AF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22BD77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6F59505"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662C1C7" w14:textId="77777777" w:rsidR="00CF1A3E" w:rsidRDefault="00CB48A5">
            <w:pPr>
              <w:pStyle w:val="Body"/>
              <w:jc w:val="center"/>
            </w:pPr>
            <w:r>
              <w:rPr>
                <w:rStyle w:val="Hyperlink2"/>
                <w:rFonts w:ascii="Arial" w:hAnsi="Arial"/>
                <w:sz w:val="18"/>
                <w:szCs w:val="18"/>
                <w:u w:color="FF0000"/>
              </w:rPr>
              <w:t>1</w:t>
            </w:r>
          </w:p>
        </w:tc>
      </w:tr>
      <w:tr w:rsidR="00CF1A3E" w14:paraId="291B115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4A06E6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9B7E42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EB835E9"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BF8F6A6" w14:textId="77777777" w:rsidR="00CF1A3E" w:rsidRDefault="00CB48A5">
            <w:pPr>
              <w:pStyle w:val="Body"/>
              <w:jc w:val="center"/>
            </w:pPr>
            <w:r>
              <w:rPr>
                <w:rStyle w:val="Hyperlink2"/>
                <w:rFonts w:ascii="Arial" w:hAnsi="Arial"/>
                <w:sz w:val="18"/>
                <w:szCs w:val="18"/>
                <w:u w:color="FF0000"/>
              </w:rPr>
              <w:t>1</w:t>
            </w:r>
          </w:p>
        </w:tc>
      </w:tr>
      <w:tr w:rsidR="00CF1A3E" w14:paraId="62F8B2C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E7480E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6812EE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4F019DF"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A1D5953" w14:textId="77777777" w:rsidR="00CF1A3E" w:rsidRDefault="00CB48A5">
            <w:pPr>
              <w:pStyle w:val="Body"/>
              <w:jc w:val="center"/>
            </w:pPr>
            <w:r>
              <w:rPr>
                <w:rStyle w:val="Hyperlink2"/>
                <w:rFonts w:ascii="Arial" w:hAnsi="Arial"/>
                <w:sz w:val="18"/>
                <w:szCs w:val="18"/>
                <w:u w:color="FF0000"/>
              </w:rPr>
              <w:t>1</w:t>
            </w:r>
          </w:p>
        </w:tc>
      </w:tr>
      <w:tr w:rsidR="00CF1A3E" w14:paraId="38A9175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9EF25C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68A1B7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B4B7C2A"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9E74759" w14:textId="77777777" w:rsidR="00CF1A3E" w:rsidRDefault="00CB48A5">
            <w:pPr>
              <w:pStyle w:val="Body"/>
              <w:jc w:val="center"/>
            </w:pPr>
            <w:r>
              <w:rPr>
                <w:rStyle w:val="Hyperlink2"/>
                <w:rFonts w:ascii="Arial" w:hAnsi="Arial"/>
                <w:sz w:val="18"/>
                <w:szCs w:val="18"/>
                <w:u w:color="FF0000"/>
              </w:rPr>
              <w:t>5</w:t>
            </w:r>
          </w:p>
        </w:tc>
      </w:tr>
      <w:tr w:rsidR="00CF1A3E" w14:paraId="2AFBE8E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9F1681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D33A52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154B997" w14:textId="77777777" w:rsidR="00CF1A3E" w:rsidRDefault="00CB48A5">
            <w:pPr>
              <w:pStyle w:val="Body"/>
            </w:pPr>
            <w:r>
              <w:rPr>
                <w:rStyle w:val="Hyperlink2"/>
                <w:rFonts w:ascii="Arial" w:hAnsi="Arial"/>
                <w:sz w:val="18"/>
                <w:szCs w:val="18"/>
                <w:u w:color="FF0000"/>
              </w:rPr>
              <w:t xml:space="preserve">  MEDICINA INTERNA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A60B491" w14:textId="77777777" w:rsidR="00CF1A3E" w:rsidRDefault="00CB48A5">
            <w:pPr>
              <w:pStyle w:val="Body"/>
              <w:jc w:val="center"/>
            </w:pPr>
            <w:r>
              <w:rPr>
                <w:rStyle w:val="Hyperlink2"/>
                <w:rFonts w:ascii="Arial" w:hAnsi="Arial"/>
                <w:sz w:val="18"/>
                <w:szCs w:val="18"/>
                <w:u w:color="FF0000"/>
              </w:rPr>
              <w:t>1</w:t>
            </w:r>
          </w:p>
        </w:tc>
      </w:tr>
      <w:tr w:rsidR="00CF1A3E" w14:paraId="4DC3A62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D23CC8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16A174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E0B0C00"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8D851B6" w14:textId="77777777" w:rsidR="00CF1A3E" w:rsidRDefault="00CF1A3E"/>
        </w:tc>
      </w:tr>
      <w:tr w:rsidR="00CF1A3E" w14:paraId="00A7306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5C9393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3A5157F"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QUINTANA ROO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F36A884"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EEBA1B4" w14:textId="77777777" w:rsidR="00CF1A3E" w:rsidRDefault="00CB48A5">
            <w:pPr>
              <w:pStyle w:val="Body"/>
              <w:jc w:val="center"/>
            </w:pPr>
            <w:r>
              <w:rPr>
                <w:rStyle w:val="Hyperlink2"/>
                <w:rFonts w:ascii="Arial" w:hAnsi="Arial"/>
                <w:sz w:val="18"/>
                <w:szCs w:val="18"/>
                <w:u w:color="FF0000"/>
              </w:rPr>
              <w:t>3</w:t>
            </w:r>
          </w:p>
        </w:tc>
      </w:tr>
      <w:tr w:rsidR="00CF1A3E" w14:paraId="47BB6AB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8F8101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F8D4EA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B0FCA13"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7C83C3B" w14:textId="77777777" w:rsidR="00CF1A3E" w:rsidRDefault="00CB48A5">
            <w:pPr>
              <w:pStyle w:val="Body"/>
              <w:jc w:val="center"/>
            </w:pPr>
            <w:r>
              <w:rPr>
                <w:rStyle w:val="Hyperlink2"/>
                <w:rFonts w:ascii="Arial" w:hAnsi="Arial"/>
                <w:sz w:val="18"/>
                <w:szCs w:val="18"/>
                <w:u w:color="FF0000"/>
              </w:rPr>
              <w:t>3</w:t>
            </w:r>
          </w:p>
        </w:tc>
      </w:tr>
      <w:tr w:rsidR="00CF1A3E" w14:paraId="2CB7EFE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BF8D82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48A01F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D79ABC2"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FBEFB36" w14:textId="77777777" w:rsidR="00CF1A3E" w:rsidRDefault="00CB48A5">
            <w:pPr>
              <w:pStyle w:val="Body"/>
              <w:jc w:val="center"/>
            </w:pPr>
            <w:r>
              <w:rPr>
                <w:rStyle w:val="Hyperlink2"/>
                <w:rFonts w:ascii="Arial" w:hAnsi="Arial"/>
                <w:sz w:val="18"/>
                <w:szCs w:val="18"/>
                <w:u w:color="FF0000"/>
              </w:rPr>
              <w:t>2</w:t>
            </w:r>
          </w:p>
        </w:tc>
      </w:tr>
      <w:tr w:rsidR="00CF1A3E" w14:paraId="7D54920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77B4DF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06B609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265427D"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1B4BA1C" w14:textId="77777777" w:rsidR="00CF1A3E" w:rsidRDefault="00CB48A5">
            <w:pPr>
              <w:pStyle w:val="Body"/>
              <w:jc w:val="center"/>
            </w:pPr>
            <w:r>
              <w:rPr>
                <w:rStyle w:val="Hyperlink2"/>
                <w:rFonts w:ascii="Arial" w:hAnsi="Arial"/>
                <w:sz w:val="18"/>
                <w:szCs w:val="18"/>
                <w:u w:color="FF0000"/>
              </w:rPr>
              <w:t>2</w:t>
            </w:r>
          </w:p>
        </w:tc>
      </w:tr>
      <w:tr w:rsidR="00CF1A3E" w14:paraId="7875412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072BF7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D27A5E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51348F5"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FE2BCE4" w14:textId="77777777" w:rsidR="00CF1A3E" w:rsidRDefault="00CB48A5">
            <w:pPr>
              <w:pStyle w:val="Body"/>
              <w:jc w:val="center"/>
            </w:pPr>
            <w:r>
              <w:rPr>
                <w:rStyle w:val="Hyperlink2"/>
                <w:rFonts w:ascii="Arial" w:hAnsi="Arial"/>
                <w:sz w:val="18"/>
                <w:szCs w:val="18"/>
                <w:u w:color="FF0000"/>
              </w:rPr>
              <w:t>9</w:t>
            </w:r>
          </w:p>
        </w:tc>
      </w:tr>
      <w:tr w:rsidR="00CF1A3E" w14:paraId="410B6DE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5517C9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22482D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DBC6CD7"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0A83BD0" w14:textId="77777777" w:rsidR="00CF1A3E" w:rsidRDefault="00CB48A5">
            <w:pPr>
              <w:pStyle w:val="Body"/>
              <w:jc w:val="center"/>
            </w:pPr>
            <w:r>
              <w:rPr>
                <w:rStyle w:val="Hyperlink2"/>
                <w:rFonts w:ascii="Arial" w:hAnsi="Arial"/>
                <w:sz w:val="18"/>
                <w:szCs w:val="18"/>
                <w:u w:color="FF0000"/>
              </w:rPr>
              <w:t>1</w:t>
            </w:r>
          </w:p>
        </w:tc>
      </w:tr>
      <w:tr w:rsidR="00CF1A3E" w14:paraId="05407349" w14:textId="77777777">
        <w:tblPrEx>
          <w:tblCellMar>
            <w:top w:w="0" w:type="dxa"/>
            <w:left w:w="0" w:type="dxa"/>
            <w:bottom w:w="0" w:type="dxa"/>
            <w:right w:w="0" w:type="dxa"/>
          </w:tblCellMar>
        </w:tblPrEx>
        <w:trPr>
          <w:trHeight w:val="394"/>
        </w:trPr>
        <w:tc>
          <w:tcPr>
            <w:tcW w:w="724" w:type="dxa"/>
            <w:tcBorders>
              <w:top w:val="nil"/>
              <w:left w:val="nil"/>
              <w:bottom w:val="nil"/>
              <w:right w:val="nil"/>
            </w:tcBorders>
            <w:shd w:val="clear" w:color="auto" w:fill="auto"/>
            <w:tcMar>
              <w:top w:w="80" w:type="dxa"/>
              <w:left w:w="80" w:type="dxa"/>
              <w:bottom w:w="80" w:type="dxa"/>
              <w:right w:w="80" w:type="dxa"/>
            </w:tcMar>
          </w:tcPr>
          <w:p w14:paraId="6E83505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EAE004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44CB81F" w14:textId="77777777" w:rsidR="00CF1A3E" w:rsidRDefault="00CF1A3E">
            <w:pPr>
              <w:pStyle w:val="Body"/>
            </w:pP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E40566C" w14:textId="77777777" w:rsidR="00CF1A3E" w:rsidRDefault="00CF1A3E"/>
        </w:tc>
      </w:tr>
      <w:tr w:rsidR="00CF1A3E" w14:paraId="724B9FA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493695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63D4D27"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SAN LUIS POTOSÍ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8C5B87F"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443A632" w14:textId="77777777" w:rsidR="00CF1A3E" w:rsidRDefault="00CB48A5">
            <w:pPr>
              <w:pStyle w:val="Body"/>
              <w:jc w:val="center"/>
            </w:pPr>
            <w:r>
              <w:rPr>
                <w:rStyle w:val="Hyperlink2"/>
                <w:rFonts w:ascii="Arial" w:hAnsi="Arial"/>
                <w:sz w:val="18"/>
                <w:szCs w:val="18"/>
                <w:u w:color="FF0000"/>
              </w:rPr>
              <w:t>8</w:t>
            </w:r>
          </w:p>
        </w:tc>
      </w:tr>
      <w:tr w:rsidR="00CF1A3E" w14:paraId="4A53792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A37F10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F26780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1D78041"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360240A" w14:textId="77777777" w:rsidR="00CF1A3E" w:rsidRDefault="00CB48A5">
            <w:pPr>
              <w:pStyle w:val="Body"/>
              <w:jc w:val="center"/>
            </w:pPr>
            <w:r>
              <w:rPr>
                <w:rStyle w:val="Hyperlink2"/>
                <w:rFonts w:ascii="Arial" w:hAnsi="Arial"/>
                <w:sz w:val="18"/>
                <w:szCs w:val="18"/>
                <w:u w:color="FF0000"/>
              </w:rPr>
              <w:t>2</w:t>
            </w:r>
          </w:p>
        </w:tc>
      </w:tr>
      <w:tr w:rsidR="00CF1A3E" w14:paraId="13B99A9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F5BF88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65A3CB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ED730A3"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071AAFE" w14:textId="77777777" w:rsidR="00CF1A3E" w:rsidRDefault="00CB48A5">
            <w:pPr>
              <w:pStyle w:val="Body"/>
              <w:jc w:val="center"/>
            </w:pPr>
            <w:r>
              <w:rPr>
                <w:rStyle w:val="Hyperlink2"/>
                <w:rFonts w:ascii="Arial" w:hAnsi="Arial"/>
                <w:sz w:val="18"/>
                <w:szCs w:val="18"/>
                <w:u w:color="FF0000"/>
              </w:rPr>
              <w:t>5</w:t>
            </w:r>
          </w:p>
        </w:tc>
      </w:tr>
      <w:tr w:rsidR="00CF1A3E" w14:paraId="25E26FD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26C047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4F44E3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B69F0B7"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A44A108" w14:textId="77777777" w:rsidR="00CF1A3E" w:rsidRDefault="00CB48A5">
            <w:pPr>
              <w:pStyle w:val="Body"/>
              <w:jc w:val="center"/>
            </w:pPr>
            <w:r>
              <w:rPr>
                <w:rStyle w:val="Hyperlink2"/>
                <w:rFonts w:ascii="Arial" w:hAnsi="Arial"/>
                <w:sz w:val="18"/>
                <w:szCs w:val="18"/>
                <w:u w:color="FF0000"/>
              </w:rPr>
              <w:t>4</w:t>
            </w:r>
          </w:p>
        </w:tc>
      </w:tr>
      <w:tr w:rsidR="00CF1A3E" w14:paraId="001FBB18"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AE8A2C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9BA98A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67FBE40"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DB266D4" w14:textId="77777777" w:rsidR="00CF1A3E" w:rsidRDefault="00CB48A5">
            <w:pPr>
              <w:pStyle w:val="Body"/>
              <w:jc w:val="center"/>
            </w:pPr>
            <w:r>
              <w:rPr>
                <w:rStyle w:val="Hyperlink2"/>
                <w:rFonts w:ascii="Arial" w:hAnsi="Arial"/>
                <w:sz w:val="18"/>
                <w:szCs w:val="18"/>
                <w:u w:color="FF0000"/>
              </w:rPr>
              <w:t>1</w:t>
            </w:r>
          </w:p>
        </w:tc>
      </w:tr>
      <w:tr w:rsidR="00CF1A3E" w14:paraId="462EE2F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C5946A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7F88B0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4FB48CA"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72449C4" w14:textId="77777777" w:rsidR="00CF1A3E" w:rsidRDefault="00CB48A5">
            <w:pPr>
              <w:pStyle w:val="Body"/>
              <w:jc w:val="center"/>
            </w:pPr>
            <w:r>
              <w:rPr>
                <w:rStyle w:val="Hyperlink2"/>
                <w:rFonts w:ascii="Arial" w:hAnsi="Arial"/>
                <w:sz w:val="18"/>
                <w:szCs w:val="18"/>
                <w:u w:color="FF0000"/>
              </w:rPr>
              <w:t>2</w:t>
            </w:r>
          </w:p>
        </w:tc>
      </w:tr>
      <w:tr w:rsidR="00CF1A3E" w14:paraId="0D9AD21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FC69DE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1A4CE9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A96FDC8"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D92A398" w14:textId="77777777" w:rsidR="00CF1A3E" w:rsidRDefault="00CB48A5">
            <w:pPr>
              <w:pStyle w:val="Body"/>
              <w:jc w:val="center"/>
            </w:pPr>
            <w:r>
              <w:rPr>
                <w:rStyle w:val="Hyperlink2"/>
                <w:rFonts w:ascii="Arial" w:hAnsi="Arial"/>
                <w:sz w:val="18"/>
                <w:szCs w:val="18"/>
                <w:u w:color="FF0000"/>
              </w:rPr>
              <w:t>3</w:t>
            </w:r>
          </w:p>
        </w:tc>
      </w:tr>
      <w:tr w:rsidR="00CF1A3E" w14:paraId="359E166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779937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E1B2C6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3831BAC" w14:textId="77777777" w:rsidR="00CF1A3E" w:rsidRDefault="00CB48A5">
            <w:pPr>
              <w:pStyle w:val="Body"/>
            </w:pPr>
            <w:r>
              <w:rPr>
                <w:rStyle w:val="Hyperlink2"/>
                <w:rFonts w:ascii="Arial" w:hAnsi="Arial"/>
                <w:sz w:val="18"/>
                <w:szCs w:val="18"/>
                <w:u w:color="FF0000"/>
              </w:rPr>
              <w:t xml:space="preserve">  CIRUGÍA PLÁSTICA Y RECONSTRUCTIVA</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7C96E6C" w14:textId="77777777" w:rsidR="00CF1A3E" w:rsidRDefault="00CB48A5">
            <w:pPr>
              <w:pStyle w:val="Body"/>
              <w:jc w:val="center"/>
            </w:pPr>
            <w:r>
              <w:rPr>
                <w:rStyle w:val="Hyperlink2"/>
                <w:rFonts w:ascii="Arial" w:hAnsi="Arial"/>
                <w:sz w:val="18"/>
                <w:szCs w:val="18"/>
                <w:u w:color="FF0000"/>
              </w:rPr>
              <w:t>2</w:t>
            </w:r>
          </w:p>
        </w:tc>
      </w:tr>
      <w:tr w:rsidR="00CF1A3E" w14:paraId="2E1855A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CCD455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9EA7DC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3E87E07"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937D5F8" w14:textId="77777777" w:rsidR="00CF1A3E" w:rsidRDefault="00CB48A5">
            <w:pPr>
              <w:pStyle w:val="Body"/>
              <w:jc w:val="center"/>
            </w:pPr>
            <w:r>
              <w:rPr>
                <w:rStyle w:val="Hyperlink2"/>
                <w:rFonts w:ascii="Arial" w:hAnsi="Arial"/>
                <w:sz w:val="18"/>
                <w:szCs w:val="18"/>
                <w:u w:color="FF0000"/>
              </w:rPr>
              <w:t>3</w:t>
            </w:r>
          </w:p>
        </w:tc>
      </w:tr>
      <w:tr w:rsidR="00CF1A3E" w14:paraId="7A4C033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69A90E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2B4DDD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FAF02FB"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8121F6A" w14:textId="77777777" w:rsidR="00CF1A3E" w:rsidRDefault="00CB48A5">
            <w:pPr>
              <w:pStyle w:val="Body"/>
              <w:jc w:val="center"/>
            </w:pPr>
            <w:r>
              <w:rPr>
                <w:rStyle w:val="Hyperlink2"/>
                <w:rFonts w:ascii="Arial" w:hAnsi="Arial"/>
                <w:sz w:val="18"/>
                <w:szCs w:val="18"/>
                <w:u w:color="FF0000"/>
              </w:rPr>
              <w:t>2</w:t>
            </w:r>
          </w:p>
        </w:tc>
      </w:tr>
      <w:tr w:rsidR="00CF1A3E" w14:paraId="4818EDF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125444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DB94138"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707CA9F"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0F52854" w14:textId="77777777" w:rsidR="00CF1A3E" w:rsidRDefault="00CB48A5">
            <w:pPr>
              <w:pStyle w:val="Body"/>
              <w:jc w:val="center"/>
            </w:pPr>
            <w:r>
              <w:rPr>
                <w:rStyle w:val="Hyperlink2"/>
                <w:rFonts w:ascii="Arial" w:hAnsi="Arial"/>
                <w:sz w:val="18"/>
                <w:szCs w:val="18"/>
                <w:u w:color="FF0000"/>
              </w:rPr>
              <w:t>2</w:t>
            </w:r>
          </w:p>
        </w:tc>
      </w:tr>
      <w:tr w:rsidR="00CF1A3E" w14:paraId="30347D7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F6CFEB4" w14:textId="77777777" w:rsidR="00CF1A3E" w:rsidRDefault="00CF1A3E"/>
        </w:tc>
        <w:tc>
          <w:tcPr>
            <w:tcW w:w="6892" w:type="dxa"/>
            <w:gridSpan w:val="3"/>
            <w:tcBorders>
              <w:top w:val="nil"/>
              <w:left w:val="nil"/>
              <w:bottom w:val="nil"/>
              <w:right w:val="nil"/>
            </w:tcBorders>
            <w:shd w:val="clear" w:color="auto" w:fill="auto"/>
            <w:tcMar>
              <w:top w:w="80" w:type="dxa"/>
              <w:left w:w="80" w:type="dxa"/>
              <w:bottom w:w="80" w:type="dxa"/>
              <w:right w:w="80" w:type="dxa"/>
            </w:tcMar>
            <w:vAlign w:val="bottom"/>
          </w:tcPr>
          <w:p w14:paraId="13743C86"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D42A157" w14:textId="77777777" w:rsidR="00CF1A3E" w:rsidRDefault="00CF1A3E"/>
        </w:tc>
      </w:tr>
      <w:tr w:rsidR="00CF1A3E" w14:paraId="7401CA1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8BD352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DAE43CF"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SINALOA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16C4014"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0E31DFA" w14:textId="77777777" w:rsidR="00CF1A3E" w:rsidRDefault="00CB48A5">
            <w:pPr>
              <w:pStyle w:val="Body"/>
              <w:jc w:val="center"/>
            </w:pPr>
            <w:r>
              <w:rPr>
                <w:rStyle w:val="Hyperlink2"/>
                <w:rFonts w:ascii="Arial" w:hAnsi="Arial"/>
                <w:sz w:val="18"/>
                <w:szCs w:val="18"/>
                <w:u w:color="FF0000"/>
              </w:rPr>
              <w:t>10</w:t>
            </w:r>
          </w:p>
        </w:tc>
      </w:tr>
      <w:tr w:rsidR="00CF1A3E" w14:paraId="2C4AD65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3B214F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1DB2E7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0921978"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FE7D7B3" w14:textId="77777777" w:rsidR="00CF1A3E" w:rsidRDefault="00CB48A5">
            <w:pPr>
              <w:pStyle w:val="Body"/>
              <w:jc w:val="center"/>
            </w:pPr>
            <w:r>
              <w:rPr>
                <w:rStyle w:val="Hyperlink2"/>
                <w:rFonts w:ascii="Arial" w:hAnsi="Arial"/>
                <w:sz w:val="18"/>
                <w:szCs w:val="18"/>
                <w:u w:color="FF0000"/>
              </w:rPr>
              <w:t>5</w:t>
            </w:r>
          </w:p>
        </w:tc>
      </w:tr>
      <w:tr w:rsidR="00CF1A3E" w14:paraId="155A767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E0D285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9D2351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04B0A12"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9CE2B29" w14:textId="77777777" w:rsidR="00CF1A3E" w:rsidRDefault="00CB48A5">
            <w:pPr>
              <w:pStyle w:val="Body"/>
              <w:jc w:val="center"/>
            </w:pPr>
            <w:r>
              <w:rPr>
                <w:rStyle w:val="Hyperlink2"/>
                <w:rFonts w:ascii="Arial" w:hAnsi="Arial"/>
                <w:sz w:val="18"/>
                <w:szCs w:val="18"/>
                <w:u w:color="FF0000"/>
              </w:rPr>
              <w:t>5</w:t>
            </w:r>
          </w:p>
        </w:tc>
      </w:tr>
      <w:tr w:rsidR="00CF1A3E" w14:paraId="6E8D191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A7FCAB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39172C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DED0606"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90CE3D5" w14:textId="77777777" w:rsidR="00CF1A3E" w:rsidRDefault="00CB48A5">
            <w:pPr>
              <w:pStyle w:val="Body"/>
              <w:jc w:val="center"/>
            </w:pPr>
            <w:r>
              <w:rPr>
                <w:rStyle w:val="Hyperlink2"/>
                <w:rFonts w:ascii="Arial" w:hAnsi="Arial"/>
                <w:sz w:val="18"/>
                <w:szCs w:val="18"/>
                <w:u w:color="FF0000"/>
              </w:rPr>
              <w:t>2</w:t>
            </w:r>
          </w:p>
        </w:tc>
      </w:tr>
      <w:tr w:rsidR="00CF1A3E" w14:paraId="745991E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607DEA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6F62E3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D571978"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178DA3F" w14:textId="77777777" w:rsidR="00CF1A3E" w:rsidRDefault="00CB48A5">
            <w:pPr>
              <w:pStyle w:val="Body"/>
              <w:jc w:val="center"/>
            </w:pPr>
            <w:r>
              <w:rPr>
                <w:rStyle w:val="Hyperlink2"/>
                <w:rFonts w:ascii="Arial" w:hAnsi="Arial"/>
                <w:sz w:val="18"/>
                <w:szCs w:val="18"/>
                <w:u w:color="FF0000"/>
              </w:rPr>
              <w:t>2</w:t>
            </w:r>
          </w:p>
        </w:tc>
      </w:tr>
      <w:tr w:rsidR="00CF1A3E" w14:paraId="58914BE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B4038A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9C9DC0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00B847D"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4E677DE" w14:textId="77777777" w:rsidR="00CF1A3E" w:rsidRDefault="00CB48A5">
            <w:pPr>
              <w:pStyle w:val="Body"/>
              <w:jc w:val="center"/>
            </w:pPr>
            <w:r>
              <w:rPr>
                <w:rStyle w:val="Hyperlink2"/>
                <w:rFonts w:ascii="Arial" w:hAnsi="Arial"/>
                <w:sz w:val="18"/>
                <w:szCs w:val="18"/>
                <w:u w:color="FF0000"/>
              </w:rPr>
              <w:t>2</w:t>
            </w:r>
          </w:p>
        </w:tc>
      </w:tr>
      <w:tr w:rsidR="00CF1A3E" w14:paraId="794F2B8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91A997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C7F3AC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7FFEE57"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0676309" w14:textId="77777777" w:rsidR="00CF1A3E" w:rsidRDefault="00CB48A5">
            <w:pPr>
              <w:pStyle w:val="Body"/>
              <w:jc w:val="center"/>
            </w:pPr>
            <w:r>
              <w:rPr>
                <w:rStyle w:val="Hyperlink2"/>
                <w:rFonts w:ascii="Arial" w:hAnsi="Arial"/>
                <w:sz w:val="18"/>
                <w:szCs w:val="18"/>
                <w:u w:color="FF0000"/>
              </w:rPr>
              <w:t>2</w:t>
            </w:r>
          </w:p>
        </w:tc>
      </w:tr>
      <w:tr w:rsidR="00CF1A3E" w14:paraId="5AC4323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D45E36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D3124D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15FC1F2"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1A03954" w14:textId="77777777" w:rsidR="00CF1A3E" w:rsidRDefault="00CB48A5">
            <w:pPr>
              <w:pStyle w:val="Body"/>
              <w:jc w:val="center"/>
            </w:pPr>
            <w:r>
              <w:rPr>
                <w:rStyle w:val="Hyperlink2"/>
                <w:rFonts w:ascii="Arial" w:hAnsi="Arial"/>
                <w:sz w:val="18"/>
                <w:szCs w:val="18"/>
                <w:u w:color="FF0000"/>
              </w:rPr>
              <w:t>1</w:t>
            </w:r>
          </w:p>
        </w:tc>
      </w:tr>
      <w:tr w:rsidR="00CF1A3E" w14:paraId="13F0522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3C84F7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69E358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E77F141"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A6F1E74" w14:textId="77777777" w:rsidR="00CF1A3E" w:rsidRDefault="00CF1A3E"/>
        </w:tc>
      </w:tr>
      <w:tr w:rsidR="00CF1A3E" w14:paraId="655590F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58CB8D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29C4164"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SONORA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F8543AA"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6819C49" w14:textId="77777777" w:rsidR="00CF1A3E" w:rsidRDefault="00CB48A5">
            <w:pPr>
              <w:pStyle w:val="Body"/>
              <w:jc w:val="center"/>
            </w:pPr>
            <w:r>
              <w:rPr>
                <w:rStyle w:val="Hyperlink2"/>
                <w:rFonts w:ascii="Arial" w:hAnsi="Arial"/>
                <w:sz w:val="18"/>
                <w:szCs w:val="18"/>
                <w:u w:color="FF0000"/>
              </w:rPr>
              <w:t>10</w:t>
            </w:r>
          </w:p>
        </w:tc>
      </w:tr>
      <w:tr w:rsidR="00CF1A3E" w14:paraId="31FE8EB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EA6EB5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49EFE0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2847729"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EDC3C36" w14:textId="77777777" w:rsidR="00CF1A3E" w:rsidRDefault="00CB48A5">
            <w:pPr>
              <w:pStyle w:val="Body"/>
              <w:jc w:val="center"/>
            </w:pPr>
            <w:r>
              <w:rPr>
                <w:rStyle w:val="Hyperlink2"/>
                <w:rFonts w:ascii="Arial" w:hAnsi="Arial"/>
                <w:sz w:val="18"/>
                <w:szCs w:val="18"/>
                <w:u w:color="FF0000"/>
              </w:rPr>
              <w:t>7</w:t>
            </w:r>
          </w:p>
        </w:tc>
      </w:tr>
      <w:tr w:rsidR="00CF1A3E" w14:paraId="3A963F2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DB553E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05F92F8"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D95D85B"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89A17F8" w14:textId="77777777" w:rsidR="00CF1A3E" w:rsidRDefault="00CB48A5">
            <w:pPr>
              <w:pStyle w:val="Body"/>
              <w:jc w:val="center"/>
            </w:pPr>
            <w:r>
              <w:rPr>
                <w:rStyle w:val="Hyperlink2"/>
                <w:rFonts w:ascii="Arial" w:hAnsi="Arial"/>
                <w:sz w:val="18"/>
                <w:szCs w:val="18"/>
                <w:u w:color="FF0000"/>
              </w:rPr>
              <w:t>3</w:t>
            </w:r>
          </w:p>
        </w:tc>
      </w:tr>
      <w:tr w:rsidR="00CF1A3E" w14:paraId="545C8C0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101FF5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4AD27E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1DFF84B"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845445E" w14:textId="77777777" w:rsidR="00CF1A3E" w:rsidRDefault="00CB48A5">
            <w:pPr>
              <w:pStyle w:val="Body"/>
              <w:jc w:val="center"/>
            </w:pPr>
            <w:r>
              <w:rPr>
                <w:rStyle w:val="Hyperlink2"/>
                <w:rFonts w:ascii="Arial" w:hAnsi="Arial"/>
                <w:sz w:val="18"/>
                <w:szCs w:val="18"/>
                <w:u w:color="FF0000"/>
              </w:rPr>
              <w:t>3</w:t>
            </w:r>
          </w:p>
        </w:tc>
      </w:tr>
      <w:tr w:rsidR="00CF1A3E" w14:paraId="20F65A0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D741BF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A61BA8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23CD6BB"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306A50B" w14:textId="77777777" w:rsidR="00CF1A3E" w:rsidRDefault="00CB48A5">
            <w:pPr>
              <w:pStyle w:val="Body"/>
              <w:jc w:val="center"/>
            </w:pPr>
            <w:r>
              <w:rPr>
                <w:rStyle w:val="Hyperlink2"/>
                <w:rFonts w:ascii="Arial" w:hAnsi="Arial"/>
                <w:sz w:val="18"/>
                <w:szCs w:val="18"/>
                <w:u w:color="FF0000"/>
              </w:rPr>
              <w:t>8</w:t>
            </w:r>
          </w:p>
        </w:tc>
      </w:tr>
      <w:tr w:rsidR="00CF1A3E" w14:paraId="6A641F9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5E9BAB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2AD642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0E76224"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7ACC73B" w14:textId="77777777" w:rsidR="00CF1A3E" w:rsidRDefault="00CB48A5">
            <w:pPr>
              <w:pStyle w:val="Body"/>
              <w:jc w:val="center"/>
            </w:pPr>
            <w:r>
              <w:rPr>
                <w:rStyle w:val="Hyperlink2"/>
                <w:rFonts w:ascii="Arial" w:hAnsi="Arial"/>
                <w:sz w:val="18"/>
                <w:szCs w:val="18"/>
                <w:u w:color="FF0000"/>
              </w:rPr>
              <w:t>1</w:t>
            </w:r>
          </w:p>
        </w:tc>
      </w:tr>
      <w:tr w:rsidR="00CF1A3E" w14:paraId="3AE902B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E1BBE3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95C205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E516878"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421ACA5" w14:textId="77777777" w:rsidR="00CF1A3E" w:rsidRDefault="00CB48A5">
            <w:pPr>
              <w:pStyle w:val="Body"/>
              <w:jc w:val="center"/>
            </w:pPr>
            <w:r>
              <w:rPr>
                <w:rStyle w:val="Hyperlink2"/>
                <w:rFonts w:ascii="Arial" w:hAnsi="Arial"/>
                <w:sz w:val="18"/>
                <w:szCs w:val="18"/>
                <w:u w:color="FF0000"/>
              </w:rPr>
              <w:t>1</w:t>
            </w:r>
          </w:p>
        </w:tc>
      </w:tr>
      <w:tr w:rsidR="00CF1A3E" w14:paraId="5B24F77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81B13D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1D49FE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508473A"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9A146C7" w14:textId="77777777" w:rsidR="00CF1A3E" w:rsidRDefault="00CB48A5">
            <w:pPr>
              <w:pStyle w:val="Body"/>
              <w:jc w:val="center"/>
            </w:pPr>
            <w:r>
              <w:rPr>
                <w:rStyle w:val="Hyperlink2"/>
                <w:rFonts w:ascii="Arial" w:hAnsi="Arial"/>
                <w:sz w:val="18"/>
                <w:szCs w:val="18"/>
                <w:u w:color="FF0000"/>
              </w:rPr>
              <w:t>2</w:t>
            </w:r>
          </w:p>
        </w:tc>
      </w:tr>
      <w:tr w:rsidR="00CF1A3E" w14:paraId="720F33C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43577E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245A83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5524062" w14:textId="77777777" w:rsidR="00CF1A3E" w:rsidRDefault="00CB48A5">
            <w:pPr>
              <w:pStyle w:val="Body"/>
            </w:pPr>
            <w:r>
              <w:rPr>
                <w:rStyle w:val="Hyperlink2"/>
                <w:rFonts w:ascii="Arial" w:hAnsi="Arial"/>
                <w:sz w:val="18"/>
                <w:szCs w:val="18"/>
                <w:u w:color="FF0000"/>
              </w:rPr>
              <w:t xml:space="preserve">  ONCOLOGÍA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F7CCE9C" w14:textId="77777777" w:rsidR="00CF1A3E" w:rsidRDefault="00CB48A5">
            <w:pPr>
              <w:pStyle w:val="Body"/>
              <w:jc w:val="center"/>
            </w:pPr>
            <w:r>
              <w:rPr>
                <w:rStyle w:val="Hyperlink2"/>
                <w:rFonts w:ascii="Arial" w:hAnsi="Arial"/>
                <w:sz w:val="18"/>
                <w:szCs w:val="18"/>
                <w:u w:color="FF0000"/>
              </w:rPr>
              <w:t>1</w:t>
            </w:r>
          </w:p>
        </w:tc>
      </w:tr>
      <w:tr w:rsidR="00CF1A3E" w14:paraId="462B8A2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C43268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728CD0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34F2951"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EF0C7BE" w14:textId="77777777" w:rsidR="00CF1A3E" w:rsidRDefault="00CB48A5">
            <w:pPr>
              <w:pStyle w:val="Body"/>
              <w:jc w:val="center"/>
            </w:pPr>
            <w:r>
              <w:rPr>
                <w:rStyle w:val="Hyperlink2"/>
                <w:rFonts w:ascii="Arial" w:hAnsi="Arial"/>
                <w:sz w:val="18"/>
                <w:szCs w:val="18"/>
                <w:u w:color="FF0000"/>
              </w:rPr>
              <w:t>1</w:t>
            </w:r>
          </w:p>
        </w:tc>
      </w:tr>
      <w:tr w:rsidR="00CF1A3E" w14:paraId="56B4F07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F6011F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39E577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C8D9006"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DDB0753" w14:textId="77777777" w:rsidR="00CF1A3E" w:rsidRDefault="00CF1A3E"/>
        </w:tc>
      </w:tr>
      <w:tr w:rsidR="00CF1A3E" w14:paraId="663C195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67AD6A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188DBEB"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TABASCO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A69A2E8"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19B84A3" w14:textId="77777777" w:rsidR="00CF1A3E" w:rsidRDefault="00CB48A5">
            <w:pPr>
              <w:pStyle w:val="Body"/>
              <w:jc w:val="center"/>
            </w:pPr>
            <w:r>
              <w:rPr>
                <w:rStyle w:val="Hyperlink2"/>
                <w:rFonts w:ascii="Arial" w:hAnsi="Arial"/>
                <w:sz w:val="18"/>
                <w:szCs w:val="18"/>
                <w:u w:color="FF0000"/>
              </w:rPr>
              <w:t>2</w:t>
            </w:r>
          </w:p>
        </w:tc>
      </w:tr>
      <w:tr w:rsidR="00CF1A3E" w14:paraId="2C3F4D2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AA4D3F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0641E12"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BE257A0"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5489314" w14:textId="77777777" w:rsidR="00CF1A3E" w:rsidRDefault="00CB48A5">
            <w:pPr>
              <w:pStyle w:val="Body"/>
              <w:jc w:val="center"/>
            </w:pPr>
            <w:r>
              <w:rPr>
                <w:rStyle w:val="Hyperlink2"/>
                <w:rFonts w:ascii="Arial" w:hAnsi="Arial"/>
                <w:sz w:val="18"/>
                <w:szCs w:val="18"/>
                <w:u w:color="FF0000"/>
              </w:rPr>
              <w:t>2</w:t>
            </w:r>
          </w:p>
        </w:tc>
      </w:tr>
      <w:tr w:rsidR="00CF1A3E" w14:paraId="69D99BC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37F46F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4D2CA0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59E1768"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CF4E3F2" w14:textId="77777777" w:rsidR="00CF1A3E" w:rsidRDefault="00CB48A5">
            <w:pPr>
              <w:pStyle w:val="Body"/>
              <w:jc w:val="center"/>
            </w:pPr>
            <w:r>
              <w:rPr>
                <w:rStyle w:val="Hyperlink2"/>
                <w:rFonts w:ascii="Arial" w:hAnsi="Arial"/>
                <w:sz w:val="18"/>
                <w:szCs w:val="18"/>
                <w:u w:color="FF0000"/>
              </w:rPr>
              <w:t>1</w:t>
            </w:r>
          </w:p>
        </w:tc>
      </w:tr>
      <w:tr w:rsidR="00CF1A3E" w14:paraId="56C2F8E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C3AB5A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356B72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0BC5E6E"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57F7BF4" w14:textId="77777777" w:rsidR="00CF1A3E" w:rsidRDefault="00CB48A5">
            <w:pPr>
              <w:pStyle w:val="Body"/>
              <w:jc w:val="center"/>
            </w:pPr>
            <w:r>
              <w:rPr>
                <w:rStyle w:val="Hyperlink2"/>
                <w:rFonts w:ascii="Arial" w:hAnsi="Arial"/>
                <w:sz w:val="18"/>
                <w:szCs w:val="18"/>
                <w:u w:color="FF0000"/>
              </w:rPr>
              <w:t>1</w:t>
            </w:r>
          </w:p>
        </w:tc>
      </w:tr>
      <w:tr w:rsidR="00CF1A3E" w14:paraId="7D872F9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0D2ED9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6F26F0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D998ACD"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66EA39B" w14:textId="77777777" w:rsidR="00CF1A3E" w:rsidRDefault="00CB48A5">
            <w:pPr>
              <w:pStyle w:val="Body"/>
              <w:jc w:val="center"/>
            </w:pPr>
            <w:r>
              <w:rPr>
                <w:rStyle w:val="Hyperlink2"/>
                <w:rFonts w:ascii="Arial" w:hAnsi="Arial"/>
                <w:sz w:val="18"/>
                <w:szCs w:val="18"/>
                <w:u w:color="FF0000"/>
              </w:rPr>
              <w:t>3</w:t>
            </w:r>
          </w:p>
        </w:tc>
      </w:tr>
      <w:tr w:rsidR="00CF1A3E" w14:paraId="1C38E21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638F212"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1AB6419"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72BD876"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81C2EB6" w14:textId="77777777" w:rsidR="00CF1A3E" w:rsidRDefault="00CB48A5">
            <w:pPr>
              <w:pStyle w:val="Body"/>
              <w:jc w:val="center"/>
            </w:pPr>
            <w:r>
              <w:rPr>
                <w:rStyle w:val="Hyperlink2"/>
                <w:rFonts w:ascii="Arial" w:hAnsi="Arial"/>
                <w:sz w:val="18"/>
                <w:szCs w:val="18"/>
                <w:u w:color="FF0000"/>
              </w:rPr>
              <w:t>1</w:t>
            </w:r>
          </w:p>
        </w:tc>
      </w:tr>
      <w:tr w:rsidR="00CF1A3E" w14:paraId="2D564BA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D4694B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7C46D8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5AA923C"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BB8D87E" w14:textId="77777777" w:rsidR="00CF1A3E" w:rsidRDefault="00CF1A3E"/>
        </w:tc>
      </w:tr>
      <w:tr w:rsidR="00CF1A3E" w14:paraId="5E03CE3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2A1963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C0BC30B"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TAMAULIPAS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A4676C2"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C46AA66" w14:textId="77777777" w:rsidR="00CF1A3E" w:rsidRDefault="00CB48A5">
            <w:pPr>
              <w:pStyle w:val="Body"/>
              <w:jc w:val="center"/>
            </w:pPr>
            <w:r>
              <w:rPr>
                <w:rStyle w:val="Hyperlink2"/>
                <w:rFonts w:ascii="Arial" w:hAnsi="Arial"/>
                <w:sz w:val="18"/>
                <w:szCs w:val="18"/>
                <w:u w:color="FF0000"/>
              </w:rPr>
              <w:t>40</w:t>
            </w:r>
          </w:p>
        </w:tc>
      </w:tr>
      <w:tr w:rsidR="00CF1A3E" w14:paraId="4AABD85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309FE0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16400C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47FAEA3"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15B67DA" w14:textId="77777777" w:rsidR="00CF1A3E" w:rsidRDefault="00CB48A5">
            <w:pPr>
              <w:pStyle w:val="Body"/>
              <w:jc w:val="center"/>
            </w:pPr>
            <w:r>
              <w:rPr>
                <w:rStyle w:val="Hyperlink2"/>
                <w:rFonts w:ascii="Arial" w:hAnsi="Arial"/>
                <w:sz w:val="18"/>
                <w:szCs w:val="18"/>
                <w:u w:color="FF0000"/>
              </w:rPr>
              <w:t>15</w:t>
            </w:r>
          </w:p>
        </w:tc>
      </w:tr>
      <w:tr w:rsidR="00CF1A3E" w14:paraId="53B332E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D9803CF"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BD6F37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047F3B3"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35D0C71" w14:textId="77777777" w:rsidR="00CF1A3E" w:rsidRDefault="00CB48A5">
            <w:pPr>
              <w:pStyle w:val="Body"/>
              <w:jc w:val="center"/>
            </w:pPr>
            <w:r>
              <w:rPr>
                <w:rStyle w:val="Hyperlink2"/>
                <w:rFonts w:ascii="Arial" w:hAnsi="Arial"/>
                <w:sz w:val="18"/>
                <w:szCs w:val="18"/>
                <w:u w:color="FF0000"/>
              </w:rPr>
              <w:t>12</w:t>
            </w:r>
          </w:p>
        </w:tc>
      </w:tr>
      <w:tr w:rsidR="00CF1A3E" w14:paraId="50391A5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CB4987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749F12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AB67DC0"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6031B3F" w14:textId="77777777" w:rsidR="00CF1A3E" w:rsidRDefault="00CB48A5">
            <w:pPr>
              <w:pStyle w:val="Body"/>
              <w:jc w:val="center"/>
            </w:pPr>
            <w:r>
              <w:rPr>
                <w:rStyle w:val="Hyperlink2"/>
                <w:rFonts w:ascii="Arial" w:hAnsi="Arial"/>
                <w:sz w:val="18"/>
                <w:szCs w:val="18"/>
                <w:u w:color="FF0000"/>
              </w:rPr>
              <w:t>10</w:t>
            </w:r>
          </w:p>
        </w:tc>
      </w:tr>
      <w:tr w:rsidR="00CF1A3E" w14:paraId="0ABB757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9B3C53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0A1610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A148DDC"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192E080" w14:textId="77777777" w:rsidR="00CF1A3E" w:rsidRDefault="00CB48A5">
            <w:pPr>
              <w:pStyle w:val="Body"/>
              <w:jc w:val="center"/>
            </w:pPr>
            <w:r>
              <w:rPr>
                <w:rStyle w:val="Hyperlink2"/>
                <w:rFonts w:ascii="Arial" w:hAnsi="Arial"/>
                <w:sz w:val="18"/>
                <w:szCs w:val="18"/>
                <w:u w:color="FF0000"/>
              </w:rPr>
              <w:t>10</w:t>
            </w:r>
          </w:p>
        </w:tc>
      </w:tr>
      <w:tr w:rsidR="00CF1A3E" w14:paraId="6D852E2C"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495ACA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D0D170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A3A10C8"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0A2B84D" w14:textId="77777777" w:rsidR="00CF1A3E" w:rsidRDefault="00CB48A5">
            <w:pPr>
              <w:pStyle w:val="Body"/>
              <w:jc w:val="center"/>
            </w:pPr>
            <w:r>
              <w:rPr>
                <w:rStyle w:val="Hyperlink2"/>
                <w:rFonts w:ascii="Arial" w:hAnsi="Arial"/>
                <w:sz w:val="18"/>
                <w:szCs w:val="18"/>
                <w:u w:color="FF0000"/>
              </w:rPr>
              <w:t>10</w:t>
            </w:r>
          </w:p>
        </w:tc>
      </w:tr>
      <w:tr w:rsidR="00CF1A3E" w14:paraId="1853435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94943C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AB9CB1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4B0E1C2" w14:textId="77777777" w:rsidR="00CF1A3E" w:rsidRDefault="00CB48A5">
            <w:pPr>
              <w:pStyle w:val="Body"/>
            </w:pPr>
            <w:r>
              <w:rPr>
                <w:rStyle w:val="Hyperlink2"/>
                <w:rFonts w:ascii="Arial" w:hAnsi="Arial"/>
                <w:sz w:val="18"/>
                <w:szCs w:val="18"/>
                <w:u w:color="FF0000"/>
              </w:rPr>
              <w:t xml:space="preserve">  ONCOLOGÍA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0D1B681" w14:textId="77777777" w:rsidR="00CF1A3E" w:rsidRDefault="00CB48A5">
            <w:pPr>
              <w:pStyle w:val="Body"/>
              <w:jc w:val="center"/>
            </w:pPr>
            <w:r>
              <w:rPr>
                <w:rStyle w:val="Hyperlink2"/>
                <w:rFonts w:ascii="Arial" w:hAnsi="Arial"/>
                <w:sz w:val="18"/>
                <w:szCs w:val="18"/>
                <w:u w:color="FF0000"/>
              </w:rPr>
              <w:t>1</w:t>
            </w:r>
          </w:p>
        </w:tc>
      </w:tr>
      <w:tr w:rsidR="00CF1A3E" w14:paraId="0B377C7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D4B173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4C6F5DE"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FD331C4" w14:textId="77777777" w:rsidR="00CF1A3E" w:rsidRDefault="00CB48A5">
            <w:pPr>
              <w:pStyle w:val="Body"/>
            </w:pPr>
            <w:r>
              <w:rPr>
                <w:rStyle w:val="Hyperlink2"/>
                <w:rFonts w:ascii="Arial" w:hAnsi="Arial"/>
                <w:sz w:val="18"/>
                <w:szCs w:val="18"/>
                <w:u w:color="FF0000"/>
              </w:rPr>
              <w:t xml:space="preserve">  NEUROLOGÍA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4293088" w14:textId="77777777" w:rsidR="00CF1A3E" w:rsidRDefault="00CB48A5">
            <w:pPr>
              <w:pStyle w:val="Body"/>
              <w:jc w:val="center"/>
            </w:pPr>
            <w:r>
              <w:rPr>
                <w:rStyle w:val="Hyperlink2"/>
                <w:rFonts w:ascii="Arial" w:hAnsi="Arial"/>
                <w:sz w:val="18"/>
                <w:szCs w:val="18"/>
                <w:u w:color="FF0000"/>
              </w:rPr>
              <w:t>1</w:t>
            </w:r>
          </w:p>
        </w:tc>
      </w:tr>
      <w:tr w:rsidR="00CF1A3E" w14:paraId="0C36ACB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AAFB24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156689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AF64D4F"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6007FE0" w14:textId="77777777" w:rsidR="00CF1A3E" w:rsidRDefault="00CB48A5">
            <w:pPr>
              <w:pStyle w:val="Body"/>
              <w:jc w:val="center"/>
            </w:pPr>
            <w:r>
              <w:rPr>
                <w:rStyle w:val="Hyperlink2"/>
                <w:rFonts w:ascii="Arial" w:hAnsi="Arial"/>
                <w:sz w:val="18"/>
                <w:szCs w:val="18"/>
                <w:u w:color="FF0000"/>
              </w:rPr>
              <w:t>1</w:t>
            </w:r>
          </w:p>
        </w:tc>
      </w:tr>
      <w:tr w:rsidR="00CF1A3E" w14:paraId="04860F96"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88C912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3A9EA4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88E50FC"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6C59230" w14:textId="77777777" w:rsidR="00CF1A3E" w:rsidRDefault="00CB48A5">
            <w:pPr>
              <w:pStyle w:val="Body"/>
              <w:jc w:val="center"/>
            </w:pPr>
            <w:r>
              <w:rPr>
                <w:rStyle w:val="Hyperlink2"/>
                <w:rFonts w:ascii="Arial" w:hAnsi="Arial"/>
                <w:sz w:val="18"/>
                <w:szCs w:val="18"/>
                <w:u w:color="FF0000"/>
              </w:rPr>
              <w:t>3</w:t>
            </w:r>
          </w:p>
        </w:tc>
      </w:tr>
      <w:tr w:rsidR="00CF1A3E" w14:paraId="0403EED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610A04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6E23CE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0484E94"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0FB4E9F" w14:textId="77777777" w:rsidR="00CF1A3E" w:rsidRDefault="00CB48A5">
            <w:pPr>
              <w:pStyle w:val="Body"/>
              <w:jc w:val="center"/>
            </w:pPr>
            <w:r>
              <w:rPr>
                <w:rStyle w:val="Hyperlink2"/>
                <w:rFonts w:ascii="Arial" w:hAnsi="Arial"/>
                <w:sz w:val="18"/>
                <w:szCs w:val="18"/>
                <w:u w:color="FF0000"/>
              </w:rPr>
              <w:t>2</w:t>
            </w:r>
          </w:p>
        </w:tc>
      </w:tr>
      <w:tr w:rsidR="00CF1A3E" w14:paraId="3DBDFD7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5EEC07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3597F1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B6CD571"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9452C37" w14:textId="77777777" w:rsidR="00CF1A3E" w:rsidRDefault="00CF1A3E"/>
        </w:tc>
      </w:tr>
      <w:tr w:rsidR="00CF1A3E" w14:paraId="2094A44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CB2978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A6AE357"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TLAXCALA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1A05247"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E81472E" w14:textId="77777777" w:rsidR="00CF1A3E" w:rsidRDefault="00CB48A5">
            <w:pPr>
              <w:pStyle w:val="Body"/>
              <w:jc w:val="center"/>
            </w:pPr>
            <w:r>
              <w:rPr>
                <w:rStyle w:val="Hyperlink2"/>
                <w:rFonts w:ascii="Arial" w:hAnsi="Arial"/>
                <w:sz w:val="18"/>
                <w:szCs w:val="18"/>
                <w:u w:color="FF0000"/>
              </w:rPr>
              <w:t>1</w:t>
            </w:r>
          </w:p>
        </w:tc>
      </w:tr>
      <w:tr w:rsidR="00CF1A3E" w14:paraId="5F0BF25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16FE9B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D66508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92CEBBF"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B5CB801" w14:textId="77777777" w:rsidR="00CF1A3E" w:rsidRDefault="00CB48A5">
            <w:pPr>
              <w:pStyle w:val="Body"/>
              <w:jc w:val="center"/>
            </w:pPr>
            <w:r>
              <w:rPr>
                <w:rStyle w:val="Hyperlink2"/>
                <w:rFonts w:ascii="Arial" w:hAnsi="Arial"/>
                <w:sz w:val="18"/>
                <w:szCs w:val="18"/>
                <w:u w:color="FF0000"/>
              </w:rPr>
              <w:t>1</w:t>
            </w:r>
          </w:p>
        </w:tc>
      </w:tr>
      <w:tr w:rsidR="00CF1A3E" w14:paraId="68DA837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85D476D"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D8A0D8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4366B62"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6C258EF" w14:textId="77777777" w:rsidR="00CF1A3E" w:rsidRDefault="00CB48A5">
            <w:pPr>
              <w:pStyle w:val="Body"/>
              <w:jc w:val="center"/>
            </w:pPr>
            <w:r>
              <w:rPr>
                <w:rStyle w:val="Hyperlink2"/>
                <w:rFonts w:ascii="Arial" w:hAnsi="Arial"/>
                <w:sz w:val="18"/>
                <w:szCs w:val="18"/>
                <w:u w:color="FF0000"/>
              </w:rPr>
              <w:t>1</w:t>
            </w:r>
          </w:p>
        </w:tc>
      </w:tr>
      <w:tr w:rsidR="00CF1A3E" w14:paraId="1298AB50" w14:textId="77777777">
        <w:tblPrEx>
          <w:tblCellMar>
            <w:top w:w="0" w:type="dxa"/>
            <w:left w:w="0" w:type="dxa"/>
            <w:bottom w:w="0" w:type="dxa"/>
            <w:right w:w="0" w:type="dxa"/>
          </w:tblCellMar>
        </w:tblPrEx>
        <w:trPr>
          <w:trHeight w:val="394"/>
        </w:trPr>
        <w:tc>
          <w:tcPr>
            <w:tcW w:w="724" w:type="dxa"/>
            <w:tcBorders>
              <w:top w:val="nil"/>
              <w:left w:val="nil"/>
              <w:bottom w:val="nil"/>
              <w:right w:val="nil"/>
            </w:tcBorders>
            <w:shd w:val="clear" w:color="auto" w:fill="auto"/>
            <w:tcMar>
              <w:top w:w="80" w:type="dxa"/>
              <w:left w:w="80" w:type="dxa"/>
              <w:bottom w:w="80" w:type="dxa"/>
              <w:right w:w="80" w:type="dxa"/>
            </w:tcMar>
          </w:tcPr>
          <w:p w14:paraId="21F35B3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FFFB3D6" w14:textId="77777777" w:rsidR="00CF1A3E" w:rsidRDefault="00CF1A3E">
            <w:pPr>
              <w:pStyle w:val="Body"/>
            </w:pP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FA2E491"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72787FD" w14:textId="77777777" w:rsidR="00CF1A3E" w:rsidRDefault="00CF1A3E"/>
        </w:tc>
      </w:tr>
      <w:tr w:rsidR="00CF1A3E" w14:paraId="4E36C97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5F0CA9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198FB58"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4EF1571"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3166BEA" w14:textId="77777777" w:rsidR="00CF1A3E" w:rsidRDefault="00CF1A3E"/>
        </w:tc>
      </w:tr>
      <w:tr w:rsidR="00CF1A3E" w14:paraId="62CEE05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6DBFC2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0652BCC"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VERACRUZ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44E23D4"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4C13303" w14:textId="77777777" w:rsidR="00CF1A3E" w:rsidRDefault="00CB48A5">
            <w:pPr>
              <w:pStyle w:val="Body"/>
              <w:jc w:val="center"/>
            </w:pPr>
            <w:r>
              <w:rPr>
                <w:rStyle w:val="Hyperlink2"/>
                <w:rFonts w:ascii="Arial" w:hAnsi="Arial"/>
                <w:sz w:val="18"/>
                <w:szCs w:val="18"/>
                <w:u w:color="FF0000"/>
              </w:rPr>
              <w:t>6</w:t>
            </w:r>
          </w:p>
        </w:tc>
      </w:tr>
      <w:tr w:rsidR="00CF1A3E" w14:paraId="268C52D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5824DA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2EA529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26F50E8"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37FBD42" w14:textId="77777777" w:rsidR="00CF1A3E" w:rsidRDefault="00CB48A5">
            <w:pPr>
              <w:pStyle w:val="Body"/>
              <w:jc w:val="center"/>
            </w:pPr>
            <w:r>
              <w:rPr>
                <w:rStyle w:val="Hyperlink2"/>
                <w:rFonts w:ascii="Arial" w:hAnsi="Arial"/>
                <w:sz w:val="18"/>
                <w:szCs w:val="18"/>
                <w:u w:color="FF0000"/>
              </w:rPr>
              <w:t>5</w:t>
            </w:r>
          </w:p>
        </w:tc>
      </w:tr>
      <w:tr w:rsidR="00CF1A3E" w14:paraId="75CBAC40"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051B42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978232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0E9DFB1"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737768D" w14:textId="77777777" w:rsidR="00CF1A3E" w:rsidRDefault="00CB48A5">
            <w:pPr>
              <w:pStyle w:val="Body"/>
              <w:jc w:val="center"/>
            </w:pPr>
            <w:r>
              <w:rPr>
                <w:rStyle w:val="Hyperlink2"/>
                <w:rFonts w:ascii="Arial" w:hAnsi="Arial"/>
                <w:sz w:val="18"/>
                <w:szCs w:val="18"/>
                <w:u w:color="FF0000"/>
              </w:rPr>
              <w:t>1</w:t>
            </w:r>
          </w:p>
        </w:tc>
      </w:tr>
      <w:tr w:rsidR="00CF1A3E" w14:paraId="18811E8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19C19D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C976FD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8A99FA8"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E5EDE3F" w14:textId="77777777" w:rsidR="00CF1A3E" w:rsidRDefault="00CB48A5">
            <w:pPr>
              <w:pStyle w:val="Body"/>
              <w:jc w:val="center"/>
            </w:pPr>
            <w:r>
              <w:rPr>
                <w:rStyle w:val="Hyperlink2"/>
                <w:rFonts w:ascii="Arial" w:hAnsi="Arial"/>
                <w:sz w:val="18"/>
                <w:szCs w:val="18"/>
                <w:u w:color="FF0000"/>
              </w:rPr>
              <w:t>3</w:t>
            </w:r>
          </w:p>
        </w:tc>
      </w:tr>
      <w:tr w:rsidR="00CF1A3E" w14:paraId="6F42C7C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C7C326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3A55BDA"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9C17EE7"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F2E5369" w14:textId="77777777" w:rsidR="00CF1A3E" w:rsidRDefault="00CB48A5">
            <w:pPr>
              <w:pStyle w:val="Body"/>
              <w:jc w:val="center"/>
            </w:pPr>
            <w:r>
              <w:rPr>
                <w:rStyle w:val="Hyperlink2"/>
                <w:rFonts w:ascii="Arial" w:hAnsi="Arial"/>
                <w:sz w:val="18"/>
                <w:szCs w:val="18"/>
                <w:u w:color="FF0000"/>
              </w:rPr>
              <w:t>2</w:t>
            </w:r>
          </w:p>
        </w:tc>
      </w:tr>
      <w:tr w:rsidR="00CF1A3E" w14:paraId="7E9AA71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FF6CE9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A608B2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4C6A98A"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462D539" w14:textId="77777777" w:rsidR="00CF1A3E" w:rsidRDefault="00CB48A5">
            <w:pPr>
              <w:pStyle w:val="Body"/>
              <w:jc w:val="center"/>
            </w:pPr>
            <w:r>
              <w:rPr>
                <w:rStyle w:val="Hyperlink2"/>
                <w:rFonts w:ascii="Arial" w:hAnsi="Arial"/>
                <w:sz w:val="18"/>
                <w:szCs w:val="18"/>
                <w:u w:color="FF0000"/>
              </w:rPr>
              <w:t>1</w:t>
            </w:r>
          </w:p>
        </w:tc>
      </w:tr>
      <w:tr w:rsidR="00CF1A3E" w14:paraId="3AB18B9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E0A520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CFA143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0E54502"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6955A2E" w14:textId="77777777" w:rsidR="00CF1A3E" w:rsidRDefault="00CB48A5">
            <w:pPr>
              <w:pStyle w:val="Body"/>
              <w:jc w:val="center"/>
            </w:pPr>
            <w:r>
              <w:rPr>
                <w:rStyle w:val="Hyperlink2"/>
                <w:rFonts w:ascii="Arial" w:hAnsi="Arial"/>
                <w:sz w:val="18"/>
                <w:szCs w:val="18"/>
                <w:u w:color="FF0000"/>
              </w:rPr>
              <w:t>2</w:t>
            </w:r>
          </w:p>
        </w:tc>
      </w:tr>
      <w:tr w:rsidR="00CF1A3E" w14:paraId="67530CC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845543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6BC571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266AF8E"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869A104" w14:textId="77777777" w:rsidR="00CF1A3E" w:rsidRDefault="00CB48A5">
            <w:pPr>
              <w:pStyle w:val="Body"/>
              <w:jc w:val="center"/>
            </w:pPr>
            <w:r>
              <w:rPr>
                <w:rStyle w:val="Hyperlink2"/>
                <w:rFonts w:ascii="Arial" w:hAnsi="Arial"/>
                <w:sz w:val="18"/>
                <w:szCs w:val="18"/>
                <w:u w:color="FF0000"/>
              </w:rPr>
              <w:t>2</w:t>
            </w:r>
          </w:p>
        </w:tc>
      </w:tr>
      <w:tr w:rsidR="00CF1A3E" w14:paraId="31A738C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81D8DC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0D4C537"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D9E9232"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75B3904" w14:textId="77777777" w:rsidR="00CF1A3E" w:rsidRDefault="00CB48A5">
            <w:pPr>
              <w:pStyle w:val="Body"/>
              <w:jc w:val="center"/>
            </w:pPr>
            <w:r>
              <w:rPr>
                <w:rStyle w:val="Hyperlink2"/>
                <w:rFonts w:ascii="Arial" w:hAnsi="Arial"/>
                <w:sz w:val="18"/>
                <w:szCs w:val="18"/>
                <w:u w:color="FF0000"/>
              </w:rPr>
              <w:t>2</w:t>
            </w:r>
          </w:p>
        </w:tc>
      </w:tr>
      <w:tr w:rsidR="00CF1A3E" w14:paraId="2AD53FB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739FA77"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64A8EB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55189BF"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41E55FA" w14:textId="77777777" w:rsidR="00CF1A3E" w:rsidRDefault="00CF1A3E"/>
        </w:tc>
      </w:tr>
      <w:tr w:rsidR="00CF1A3E" w14:paraId="6A2A2CDF"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1FB59C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2AF1303"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YUCATÁN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1792206"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F1B020B" w14:textId="77777777" w:rsidR="00CF1A3E" w:rsidRDefault="00CB48A5">
            <w:pPr>
              <w:pStyle w:val="Body"/>
              <w:jc w:val="center"/>
            </w:pPr>
            <w:r>
              <w:rPr>
                <w:rStyle w:val="Hyperlink2"/>
                <w:rFonts w:ascii="Arial" w:hAnsi="Arial"/>
                <w:sz w:val="18"/>
                <w:szCs w:val="18"/>
                <w:u w:color="FF0000"/>
              </w:rPr>
              <w:t>5</w:t>
            </w:r>
          </w:p>
        </w:tc>
      </w:tr>
      <w:tr w:rsidR="00CF1A3E" w14:paraId="1C5CBCB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F085A49"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E7CA100"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E3947DA"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68661A4" w14:textId="77777777" w:rsidR="00CF1A3E" w:rsidRDefault="00CB48A5">
            <w:pPr>
              <w:pStyle w:val="Body"/>
              <w:jc w:val="center"/>
            </w:pPr>
            <w:r>
              <w:rPr>
                <w:rStyle w:val="Hyperlink2"/>
                <w:rFonts w:ascii="Arial" w:hAnsi="Arial"/>
                <w:sz w:val="18"/>
                <w:szCs w:val="18"/>
                <w:u w:color="FF0000"/>
              </w:rPr>
              <w:t>8</w:t>
            </w:r>
          </w:p>
        </w:tc>
      </w:tr>
      <w:tr w:rsidR="00CF1A3E" w14:paraId="341EEA9B"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CBFFD1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C5C2714"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654030E"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7006134A" w14:textId="77777777" w:rsidR="00CF1A3E" w:rsidRDefault="00CB48A5">
            <w:pPr>
              <w:pStyle w:val="Body"/>
              <w:jc w:val="center"/>
            </w:pPr>
            <w:r>
              <w:rPr>
                <w:rStyle w:val="Hyperlink2"/>
                <w:rFonts w:ascii="Arial" w:hAnsi="Arial"/>
                <w:sz w:val="18"/>
                <w:szCs w:val="18"/>
                <w:u w:color="FF0000"/>
              </w:rPr>
              <w:t>3</w:t>
            </w:r>
          </w:p>
        </w:tc>
      </w:tr>
      <w:tr w:rsidR="00CF1A3E" w14:paraId="285E3B11"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11B055E"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24A99E7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A305734"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B8E2CEC" w14:textId="77777777" w:rsidR="00CF1A3E" w:rsidRDefault="00CB48A5">
            <w:pPr>
              <w:pStyle w:val="Body"/>
              <w:jc w:val="center"/>
            </w:pPr>
            <w:r>
              <w:rPr>
                <w:rStyle w:val="Hyperlink2"/>
                <w:rFonts w:ascii="Arial" w:hAnsi="Arial"/>
                <w:sz w:val="18"/>
                <w:szCs w:val="18"/>
                <w:u w:color="FF0000"/>
              </w:rPr>
              <w:t>2</w:t>
            </w:r>
          </w:p>
        </w:tc>
      </w:tr>
      <w:tr w:rsidR="00CF1A3E" w14:paraId="134DD63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420CD324"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10CEF5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84769BF"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6B0AF9D" w14:textId="77777777" w:rsidR="00CF1A3E" w:rsidRDefault="00CB48A5">
            <w:pPr>
              <w:pStyle w:val="Body"/>
              <w:jc w:val="center"/>
            </w:pPr>
            <w:r>
              <w:rPr>
                <w:rStyle w:val="Hyperlink2"/>
                <w:rFonts w:ascii="Arial" w:hAnsi="Arial"/>
                <w:sz w:val="18"/>
                <w:szCs w:val="18"/>
                <w:u w:color="FF0000"/>
              </w:rPr>
              <w:t>3</w:t>
            </w:r>
          </w:p>
        </w:tc>
      </w:tr>
      <w:tr w:rsidR="00CF1A3E" w14:paraId="1FAFBC6E"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C1F5D43"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A499B0C"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4CDEEAF" w14:textId="77777777" w:rsidR="00CF1A3E" w:rsidRDefault="00CB48A5">
            <w:pPr>
              <w:pStyle w:val="Body"/>
            </w:pPr>
            <w:r>
              <w:rPr>
                <w:rStyle w:val="Hyperlink2"/>
                <w:rFonts w:ascii="Arial" w:hAnsi="Arial"/>
                <w:sz w:val="18"/>
                <w:szCs w:val="18"/>
                <w:u w:color="FF0000"/>
              </w:rPr>
              <w:t xml:space="preserve">  CIRUGÍA PLÁSTICA Y RECONSTRUCTIVA</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B4A6273" w14:textId="77777777" w:rsidR="00CF1A3E" w:rsidRDefault="00CB48A5">
            <w:pPr>
              <w:pStyle w:val="Body"/>
              <w:jc w:val="center"/>
            </w:pPr>
            <w:r>
              <w:rPr>
                <w:rStyle w:val="Hyperlink2"/>
                <w:rFonts w:ascii="Arial" w:hAnsi="Arial"/>
                <w:sz w:val="18"/>
                <w:szCs w:val="18"/>
                <w:u w:color="FF0000"/>
              </w:rPr>
              <w:t>1</w:t>
            </w:r>
          </w:p>
        </w:tc>
      </w:tr>
      <w:tr w:rsidR="00CF1A3E" w14:paraId="1CEDF205"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3DC9C1B"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15D90F9"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D8F8023" w14:textId="77777777" w:rsidR="00CF1A3E" w:rsidRDefault="00CB48A5">
            <w:pPr>
              <w:pStyle w:val="Body"/>
            </w:pPr>
            <w:r>
              <w:rPr>
                <w:rStyle w:val="Hyperlink2"/>
                <w:rFonts w:ascii="Arial" w:hAnsi="Arial"/>
                <w:sz w:val="18"/>
                <w:szCs w:val="18"/>
                <w:u w:color="FF0000"/>
              </w:rPr>
              <w:t xml:space="preserve">  CARDIOLOGÍA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3533BD32" w14:textId="77777777" w:rsidR="00CF1A3E" w:rsidRDefault="00CB48A5">
            <w:pPr>
              <w:pStyle w:val="Body"/>
              <w:jc w:val="center"/>
            </w:pPr>
            <w:r>
              <w:rPr>
                <w:rStyle w:val="Hyperlink2"/>
                <w:rFonts w:ascii="Arial" w:hAnsi="Arial"/>
                <w:sz w:val="18"/>
                <w:szCs w:val="18"/>
                <w:u w:color="FF0000"/>
              </w:rPr>
              <w:t>2</w:t>
            </w:r>
          </w:p>
        </w:tc>
      </w:tr>
      <w:tr w:rsidR="00CF1A3E" w14:paraId="3C7FC389"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F6A6EE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612D598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3D06025"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0C052597" w14:textId="77777777" w:rsidR="00CF1A3E" w:rsidRDefault="00CB48A5">
            <w:pPr>
              <w:pStyle w:val="Body"/>
              <w:jc w:val="center"/>
            </w:pPr>
            <w:r>
              <w:rPr>
                <w:rStyle w:val="Hyperlink2"/>
                <w:rFonts w:ascii="Arial" w:hAnsi="Arial"/>
                <w:sz w:val="18"/>
                <w:szCs w:val="18"/>
                <w:u w:color="FF0000"/>
              </w:rPr>
              <w:t>3</w:t>
            </w:r>
          </w:p>
        </w:tc>
      </w:tr>
      <w:tr w:rsidR="00CF1A3E" w14:paraId="1FBFCAF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C7D22A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7A7503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28BDF965"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1B156B3D" w14:textId="77777777" w:rsidR="00CF1A3E" w:rsidRDefault="00CB48A5">
            <w:pPr>
              <w:pStyle w:val="Body"/>
              <w:jc w:val="center"/>
            </w:pPr>
            <w:r>
              <w:rPr>
                <w:rStyle w:val="Hyperlink2"/>
                <w:rFonts w:ascii="Arial" w:hAnsi="Arial"/>
                <w:sz w:val="18"/>
                <w:szCs w:val="18"/>
                <w:u w:color="FF0000"/>
              </w:rPr>
              <w:t>1</w:t>
            </w:r>
          </w:p>
        </w:tc>
      </w:tr>
      <w:tr w:rsidR="00CF1A3E" w14:paraId="3605716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BD959D8"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C586238"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65BD0BBB" w14:textId="77777777" w:rsidR="00CF1A3E" w:rsidRDefault="00CB48A5">
            <w:pPr>
              <w:pStyle w:val="Body"/>
            </w:pPr>
            <w:r>
              <w:rPr>
                <w:rStyle w:val="Hyperlink2"/>
                <w:rFonts w:ascii="Arial" w:hAnsi="Arial"/>
                <w:sz w:val="18"/>
                <w:szCs w:val="18"/>
                <w:u w:color="FF0000"/>
              </w:rPr>
              <w:t xml:space="preserve">  OFTALMOLOGÍA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077FBD9" w14:textId="77777777" w:rsidR="00CF1A3E" w:rsidRDefault="00CB48A5">
            <w:pPr>
              <w:pStyle w:val="Body"/>
              <w:jc w:val="center"/>
            </w:pPr>
            <w:r>
              <w:rPr>
                <w:rStyle w:val="Hyperlink2"/>
                <w:rFonts w:ascii="Arial" w:hAnsi="Arial"/>
                <w:sz w:val="18"/>
                <w:szCs w:val="18"/>
                <w:u w:color="FF0000"/>
              </w:rPr>
              <w:t>2</w:t>
            </w:r>
          </w:p>
        </w:tc>
      </w:tr>
      <w:tr w:rsidR="00CF1A3E" w14:paraId="4CD9E58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9DD21E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036AD42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34594385" w14:textId="77777777" w:rsidR="00CF1A3E" w:rsidRDefault="00CB48A5">
            <w:pPr>
              <w:pStyle w:val="Body"/>
            </w:pPr>
            <w:r>
              <w:rPr>
                <w:rStyle w:val="Hyperlink2"/>
                <w:rFonts w:ascii="Arial" w:hAnsi="Arial"/>
                <w:sz w:val="18"/>
                <w:szCs w:val="18"/>
                <w:u w:color="FF0000"/>
              </w:rPr>
              <w:t xml:space="preserve">  MEDICINA INTERNA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F800202" w14:textId="77777777" w:rsidR="00CF1A3E" w:rsidRDefault="00CB48A5">
            <w:pPr>
              <w:pStyle w:val="Body"/>
              <w:jc w:val="center"/>
            </w:pPr>
            <w:r>
              <w:rPr>
                <w:rStyle w:val="Hyperlink2"/>
                <w:rFonts w:ascii="Arial" w:hAnsi="Arial"/>
                <w:sz w:val="18"/>
                <w:szCs w:val="18"/>
                <w:u w:color="FF0000"/>
              </w:rPr>
              <w:t>2</w:t>
            </w:r>
          </w:p>
        </w:tc>
      </w:tr>
      <w:tr w:rsidR="00CF1A3E" w14:paraId="21E69712"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5E46A3D0"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7073881"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4B0F93D0" w14:textId="77777777" w:rsidR="00CF1A3E" w:rsidRDefault="00CF1A3E"/>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FA6826F" w14:textId="77777777" w:rsidR="00CF1A3E" w:rsidRDefault="00CF1A3E"/>
        </w:tc>
      </w:tr>
      <w:tr w:rsidR="00CF1A3E" w14:paraId="4A7EFBB7"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263E509A"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3FA6ED3A" w14:textId="77777777" w:rsidR="00CF1A3E" w:rsidRDefault="00CB48A5">
            <w:pPr>
              <w:pStyle w:val="Body"/>
            </w:pPr>
            <w:r>
              <w:rPr>
                <w:rStyle w:val="Hyperlink2"/>
                <w:rFonts w:ascii="Arial" w:hAnsi="Arial"/>
                <w:sz w:val="18"/>
                <w:szCs w:val="18"/>
                <w:u w:color="FF0000"/>
              </w:rPr>
              <w:t xml:space="preserve"> </w:t>
            </w:r>
            <w:r>
              <w:rPr>
                <w:rStyle w:val="None"/>
                <w:rFonts w:ascii="Arial" w:hAnsi="Arial"/>
                <w:b/>
                <w:bCs/>
                <w:sz w:val="18"/>
                <w:szCs w:val="18"/>
                <w:u w:color="FF0000"/>
              </w:rPr>
              <w:t xml:space="preserve">ZACATECAS </w:t>
            </w:r>
          </w:p>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01E79647" w14:textId="77777777" w:rsidR="00CF1A3E" w:rsidRDefault="00CB48A5">
            <w:pPr>
              <w:pStyle w:val="Body"/>
            </w:pPr>
            <w:r>
              <w:rPr>
                <w:rStyle w:val="Hyperlink2"/>
                <w:rFonts w:ascii="Arial" w:hAnsi="Arial"/>
                <w:sz w:val="18"/>
                <w:szCs w:val="18"/>
                <w:u w:color="FF0000"/>
              </w:rPr>
              <w:t xml:space="preserve">  GINECOLOGÍA - OBSTETRICIA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2C7CCADB" w14:textId="77777777" w:rsidR="00CF1A3E" w:rsidRDefault="00CB48A5">
            <w:pPr>
              <w:pStyle w:val="Body"/>
              <w:jc w:val="center"/>
            </w:pPr>
            <w:r>
              <w:rPr>
                <w:rStyle w:val="Hyperlink2"/>
                <w:rFonts w:ascii="Arial" w:hAnsi="Arial"/>
                <w:sz w:val="18"/>
                <w:szCs w:val="18"/>
                <w:u w:color="FF0000"/>
              </w:rPr>
              <w:t>3</w:t>
            </w:r>
          </w:p>
        </w:tc>
      </w:tr>
      <w:tr w:rsidR="00CF1A3E" w14:paraId="58C5BCAA"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48B8941"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781D3A0F"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4493B2D" w14:textId="77777777" w:rsidR="00CF1A3E" w:rsidRDefault="00CB48A5">
            <w:pPr>
              <w:pStyle w:val="Body"/>
            </w:pPr>
            <w:r>
              <w:rPr>
                <w:rStyle w:val="Hyperlink2"/>
                <w:rFonts w:ascii="Arial" w:hAnsi="Arial"/>
                <w:sz w:val="18"/>
                <w:szCs w:val="18"/>
                <w:u w:color="FF0000"/>
              </w:rPr>
              <w:t xml:space="preserve">  ORTOPEDIA Y TRAUMATOLOGÍA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586FEC36" w14:textId="77777777" w:rsidR="00CF1A3E" w:rsidRDefault="00CB48A5">
            <w:pPr>
              <w:pStyle w:val="Body"/>
              <w:jc w:val="center"/>
            </w:pPr>
            <w:r>
              <w:rPr>
                <w:rStyle w:val="Hyperlink2"/>
                <w:rFonts w:ascii="Arial" w:hAnsi="Arial"/>
                <w:sz w:val="18"/>
                <w:szCs w:val="18"/>
                <w:u w:color="FF0000"/>
              </w:rPr>
              <w:t>3</w:t>
            </w:r>
          </w:p>
        </w:tc>
      </w:tr>
      <w:tr w:rsidR="00CF1A3E" w14:paraId="3B5C845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34E3B8E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F3A168B"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27FA00D" w14:textId="77777777" w:rsidR="00CF1A3E" w:rsidRDefault="00CB48A5">
            <w:pPr>
              <w:pStyle w:val="Body"/>
            </w:pPr>
            <w:r>
              <w:rPr>
                <w:rStyle w:val="Hyperlink2"/>
                <w:rFonts w:ascii="Arial" w:hAnsi="Arial"/>
                <w:sz w:val="18"/>
                <w:szCs w:val="18"/>
                <w:u w:color="FF0000"/>
              </w:rPr>
              <w:t xml:space="preserve">  OTORRINOLARINGOLOGÍA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52BC620" w14:textId="77777777" w:rsidR="00CF1A3E" w:rsidRDefault="00CB48A5">
            <w:pPr>
              <w:pStyle w:val="Body"/>
              <w:jc w:val="center"/>
            </w:pPr>
            <w:r>
              <w:rPr>
                <w:rStyle w:val="Hyperlink2"/>
                <w:rFonts w:ascii="Arial" w:hAnsi="Arial"/>
                <w:sz w:val="18"/>
                <w:szCs w:val="18"/>
                <w:u w:color="FF0000"/>
              </w:rPr>
              <w:t>1</w:t>
            </w:r>
          </w:p>
        </w:tc>
      </w:tr>
      <w:tr w:rsidR="00CF1A3E" w14:paraId="1F8D1313"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674D680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F9CA265"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70ECBF7" w14:textId="77777777" w:rsidR="00CF1A3E" w:rsidRDefault="00CB48A5">
            <w:pPr>
              <w:pStyle w:val="Body"/>
            </w:pPr>
            <w:r>
              <w:rPr>
                <w:rStyle w:val="Hyperlink2"/>
                <w:rFonts w:ascii="Arial" w:hAnsi="Arial"/>
                <w:sz w:val="18"/>
                <w:szCs w:val="18"/>
                <w:u w:color="FF0000"/>
              </w:rPr>
              <w:t xml:space="preserve">  GASTROENTEROLOGÍA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DB3A350" w14:textId="77777777" w:rsidR="00CF1A3E" w:rsidRDefault="00CB48A5">
            <w:pPr>
              <w:pStyle w:val="Body"/>
              <w:jc w:val="center"/>
            </w:pPr>
            <w:r>
              <w:rPr>
                <w:rStyle w:val="Hyperlink2"/>
                <w:rFonts w:ascii="Arial" w:hAnsi="Arial"/>
                <w:sz w:val="18"/>
                <w:szCs w:val="18"/>
                <w:u w:color="FF0000"/>
              </w:rPr>
              <w:t>1</w:t>
            </w:r>
          </w:p>
        </w:tc>
      </w:tr>
      <w:tr w:rsidR="00CF1A3E" w14:paraId="4A2BF8B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02217FAC"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5A2B8CB3"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53C1971B" w14:textId="77777777" w:rsidR="00CF1A3E" w:rsidRDefault="00CB48A5">
            <w:pPr>
              <w:pStyle w:val="Body"/>
            </w:pPr>
            <w:r>
              <w:rPr>
                <w:rStyle w:val="Hyperlink2"/>
                <w:rFonts w:ascii="Arial" w:hAnsi="Arial"/>
                <w:sz w:val="18"/>
                <w:szCs w:val="18"/>
                <w:u w:color="FF0000"/>
              </w:rPr>
              <w:t xml:space="preserve">  CIRUGÍA GENERAL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4CEBCC0" w14:textId="77777777" w:rsidR="00CF1A3E" w:rsidRDefault="00CB48A5">
            <w:pPr>
              <w:pStyle w:val="Body"/>
              <w:jc w:val="center"/>
            </w:pPr>
            <w:r>
              <w:rPr>
                <w:rStyle w:val="Hyperlink2"/>
                <w:rFonts w:ascii="Arial" w:hAnsi="Arial"/>
                <w:sz w:val="18"/>
                <w:szCs w:val="18"/>
                <w:u w:color="FF0000"/>
              </w:rPr>
              <w:t>2</w:t>
            </w:r>
          </w:p>
        </w:tc>
      </w:tr>
      <w:tr w:rsidR="00CF1A3E" w14:paraId="3E91B06D"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13F0DAE6"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1A0A644D"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1BB6A109" w14:textId="77777777" w:rsidR="00CF1A3E" w:rsidRDefault="00CB48A5">
            <w:pPr>
              <w:pStyle w:val="Body"/>
            </w:pPr>
            <w:r>
              <w:rPr>
                <w:rStyle w:val="Hyperlink2"/>
                <w:rFonts w:ascii="Arial" w:hAnsi="Arial"/>
                <w:sz w:val="18"/>
                <w:szCs w:val="18"/>
                <w:u w:color="FF0000"/>
              </w:rPr>
              <w:t xml:space="preserve">  UROLOGÍA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484C9F8D" w14:textId="77777777" w:rsidR="00CF1A3E" w:rsidRDefault="00CB48A5">
            <w:pPr>
              <w:pStyle w:val="Body"/>
              <w:jc w:val="center"/>
            </w:pPr>
            <w:r>
              <w:rPr>
                <w:rStyle w:val="Hyperlink2"/>
                <w:rFonts w:ascii="Arial" w:hAnsi="Arial"/>
                <w:sz w:val="18"/>
                <w:szCs w:val="18"/>
                <w:u w:color="FF0000"/>
              </w:rPr>
              <w:t>1</w:t>
            </w:r>
          </w:p>
        </w:tc>
      </w:tr>
      <w:tr w:rsidR="00CF1A3E" w14:paraId="064F82E4" w14:textId="77777777">
        <w:tblPrEx>
          <w:tblCellMar>
            <w:top w:w="0" w:type="dxa"/>
            <w:left w:w="0" w:type="dxa"/>
            <w:bottom w:w="0" w:type="dxa"/>
            <w:right w:w="0" w:type="dxa"/>
          </w:tblCellMar>
        </w:tblPrEx>
        <w:trPr>
          <w:trHeight w:val="233"/>
        </w:trPr>
        <w:tc>
          <w:tcPr>
            <w:tcW w:w="724" w:type="dxa"/>
            <w:tcBorders>
              <w:top w:val="nil"/>
              <w:left w:val="nil"/>
              <w:bottom w:val="nil"/>
              <w:right w:val="nil"/>
            </w:tcBorders>
            <w:shd w:val="clear" w:color="auto" w:fill="auto"/>
            <w:tcMar>
              <w:top w:w="80" w:type="dxa"/>
              <w:left w:w="80" w:type="dxa"/>
              <w:bottom w:w="80" w:type="dxa"/>
              <w:right w:w="80" w:type="dxa"/>
            </w:tcMar>
          </w:tcPr>
          <w:p w14:paraId="762A1505" w14:textId="77777777" w:rsidR="00CF1A3E" w:rsidRDefault="00CF1A3E"/>
        </w:tc>
        <w:tc>
          <w:tcPr>
            <w:tcW w:w="2600" w:type="dxa"/>
            <w:tcBorders>
              <w:top w:val="nil"/>
              <w:left w:val="nil"/>
              <w:bottom w:val="nil"/>
              <w:right w:val="nil"/>
            </w:tcBorders>
            <w:shd w:val="clear" w:color="auto" w:fill="auto"/>
            <w:tcMar>
              <w:top w:w="80" w:type="dxa"/>
              <w:left w:w="80" w:type="dxa"/>
              <w:bottom w:w="80" w:type="dxa"/>
              <w:right w:w="80" w:type="dxa"/>
            </w:tcMar>
            <w:vAlign w:val="bottom"/>
          </w:tcPr>
          <w:p w14:paraId="47754F56" w14:textId="77777777" w:rsidR="00CF1A3E" w:rsidRDefault="00CF1A3E"/>
        </w:tc>
        <w:tc>
          <w:tcPr>
            <w:tcW w:w="4292" w:type="dxa"/>
            <w:gridSpan w:val="2"/>
            <w:tcBorders>
              <w:top w:val="nil"/>
              <w:left w:val="nil"/>
              <w:bottom w:val="nil"/>
              <w:right w:val="nil"/>
            </w:tcBorders>
            <w:shd w:val="clear" w:color="auto" w:fill="auto"/>
            <w:tcMar>
              <w:top w:w="80" w:type="dxa"/>
              <w:left w:w="80" w:type="dxa"/>
              <w:bottom w:w="80" w:type="dxa"/>
              <w:right w:w="80" w:type="dxa"/>
            </w:tcMar>
            <w:vAlign w:val="bottom"/>
          </w:tcPr>
          <w:p w14:paraId="7A716D15" w14:textId="77777777" w:rsidR="00CF1A3E" w:rsidRDefault="00CB48A5">
            <w:pPr>
              <w:pStyle w:val="Body"/>
            </w:pPr>
            <w:r>
              <w:rPr>
                <w:rStyle w:val="Hyperlink2"/>
                <w:rFonts w:ascii="Arial" w:hAnsi="Arial"/>
                <w:sz w:val="18"/>
                <w:szCs w:val="18"/>
                <w:u w:color="FF0000"/>
              </w:rPr>
              <w:t xml:space="preserve">   PEDIATRÍA              </w:t>
            </w:r>
          </w:p>
        </w:tc>
        <w:tc>
          <w:tcPr>
            <w:tcW w:w="1258" w:type="dxa"/>
            <w:tcBorders>
              <w:top w:val="nil"/>
              <w:left w:val="nil"/>
              <w:bottom w:val="nil"/>
              <w:right w:val="nil"/>
            </w:tcBorders>
            <w:shd w:val="clear" w:color="auto" w:fill="auto"/>
            <w:tcMar>
              <w:top w:w="80" w:type="dxa"/>
              <w:left w:w="80" w:type="dxa"/>
              <w:bottom w:w="80" w:type="dxa"/>
              <w:right w:w="80" w:type="dxa"/>
            </w:tcMar>
            <w:vAlign w:val="bottom"/>
          </w:tcPr>
          <w:p w14:paraId="6C72AC79" w14:textId="77777777" w:rsidR="00CF1A3E" w:rsidRDefault="00CB48A5">
            <w:pPr>
              <w:pStyle w:val="Body"/>
              <w:jc w:val="center"/>
            </w:pPr>
            <w:r>
              <w:rPr>
                <w:rStyle w:val="Hyperlink2"/>
                <w:rFonts w:ascii="Arial" w:hAnsi="Arial"/>
                <w:sz w:val="18"/>
                <w:szCs w:val="18"/>
                <w:u w:color="FF0000"/>
              </w:rPr>
              <w:t>1</w:t>
            </w:r>
          </w:p>
        </w:tc>
      </w:tr>
    </w:tbl>
    <w:p w14:paraId="335D0BB8"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p>
    <w:p w14:paraId="13974FBD" w14:textId="77777777" w:rsidR="00CF1A3E" w:rsidRDefault="00CF1A3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rPr>
          <w:rStyle w:val="None"/>
          <w:rFonts w:ascii="Arial" w:eastAsia="Arial" w:hAnsi="Arial" w:cs="Arial"/>
        </w:rPr>
      </w:pPr>
    </w:p>
    <w:p w14:paraId="2EDABA7C" w14:textId="77777777" w:rsidR="00CF1A3E" w:rsidRDefault="00CB48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pPr>
      <w:r>
        <w:rPr>
          <w:rStyle w:val="None"/>
          <w:rFonts w:ascii="Arial" w:eastAsia="Arial" w:hAnsi="Arial" w:cs="Arial"/>
          <w:noProof/>
          <w:sz w:val="24"/>
          <w:szCs w:val="24"/>
          <w:lang w:val="es-MX"/>
        </w:rPr>
        <w:lastRenderedPageBreak/>
        <w:drawing>
          <wp:anchor distT="152400" distB="152400" distL="152400" distR="152400" simplePos="0" relativeHeight="251659264" behindDoc="0" locked="0" layoutInCell="1" allowOverlap="1" wp14:anchorId="18310310" wp14:editId="2B4F3263">
            <wp:simplePos x="0" y="0"/>
            <wp:positionH relativeFrom="page">
              <wp:posOffset>419100</wp:posOffset>
            </wp:positionH>
            <wp:positionV relativeFrom="page">
              <wp:posOffset>1352550</wp:posOffset>
            </wp:positionV>
            <wp:extent cx="6946900" cy="7908925"/>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small.png"/>
                    <pic:cNvPicPr>
                      <a:picLocks noChangeAspect="1"/>
                    </pic:cNvPicPr>
                  </pic:nvPicPr>
                  <pic:blipFill>
                    <a:blip r:embed="rId23">
                      <a:extLst/>
                    </a:blip>
                    <a:srcRect b="50000"/>
                    <a:stretch>
                      <a:fillRect/>
                    </a:stretch>
                  </pic:blipFill>
                  <pic:spPr>
                    <a:xfrm>
                      <a:off x="0" y="0"/>
                      <a:ext cx="6946900" cy="7908925"/>
                    </a:xfrm>
                    <a:prstGeom prst="rect">
                      <a:avLst/>
                    </a:prstGeom>
                    <a:ln w="12700" cap="flat">
                      <a:noFill/>
                      <a:miter lim="400000"/>
                    </a:ln>
                    <a:effectLst/>
                  </pic:spPr>
                </pic:pic>
              </a:graphicData>
            </a:graphic>
          </wp:anchor>
        </w:drawing>
      </w:r>
    </w:p>
    <w:sectPr w:rsidR="00CF1A3E">
      <w:headerReference w:type="default" r:id="rId24"/>
      <w:footerReference w:type="default" r:id="rId25"/>
      <w:pgSz w:w="11906" w:h="16838"/>
      <w:pgMar w:top="1134" w:right="1134" w:bottom="1134" w:left="1134" w:header="709" w:footer="85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icardo Ulises Hernandez Gomez" w:date="2016-01-19T12:40:00Z" w:initials="">
    <w:p w14:paraId="488B108E" w14:textId="77777777" w:rsidR="00CB48A5" w:rsidRDefault="00CB48A5">
      <w:pPr>
        <w:pStyle w:val="Default"/>
      </w:pPr>
    </w:p>
    <w:p w14:paraId="1A06E849" w14:textId="77777777" w:rsidR="00CB48A5" w:rsidRDefault="00CB48A5">
      <w:pPr>
        <w:pStyle w:val="Default"/>
      </w:pPr>
      <w:r>
        <w:rPr>
          <w:rFonts w:eastAsia="Arial Unicode MS" w:cs="Arial Unicode MS"/>
        </w:rPr>
        <w:t>MODIFICAR VIGENCIA EN CASO DE ACEPTACION DE PLURIANUALIDAD</w:t>
      </w:r>
    </w:p>
  </w:comment>
  <w:comment w:id="1" w:author="Ricardo Ulises Hernandez Gomez" w:date="2016-01-20T13:17:00Z" w:initials="">
    <w:p w14:paraId="160A040D" w14:textId="77777777" w:rsidR="00CB48A5" w:rsidRDefault="00CB48A5">
      <w:pPr>
        <w:pStyle w:val="Default"/>
      </w:pPr>
    </w:p>
    <w:p w14:paraId="194A1DCC" w14:textId="77777777" w:rsidR="00CB48A5" w:rsidRDefault="00CB48A5">
      <w:pPr>
        <w:pStyle w:val="Default"/>
      </w:pPr>
      <w:r>
        <w:rPr>
          <w:rFonts w:eastAsia="Arial Unicode MS" w:cs="Arial Unicode MS"/>
        </w:rPr>
        <w:t xml:space="preserve">REVISAR ARTICULOS DE LA LEY DE INSTITUCIONES DE SEGUROS Y FIANZAS </w:t>
      </w:r>
    </w:p>
  </w:comment>
  <w:comment w:id="2" w:author="Ricardo Ulises Hernandez Gomez" w:date="2016-01-20T13:21:00Z" w:initials="">
    <w:p w14:paraId="4B65E1FE" w14:textId="77777777" w:rsidR="00CB48A5" w:rsidRDefault="00CB48A5">
      <w:pPr>
        <w:pStyle w:val="Default"/>
      </w:pPr>
    </w:p>
    <w:p w14:paraId="1E9BA0AC" w14:textId="77777777" w:rsidR="00CB48A5" w:rsidRDefault="00CB48A5">
      <w:pPr>
        <w:pStyle w:val="Default"/>
      </w:pPr>
      <w:r>
        <w:rPr>
          <w:rFonts w:eastAsia="Arial Unicode MS" w:cs="Arial Unicode MS"/>
        </w:rPr>
        <w:t>REVISION DE ARTICULO 30 O 39</w:t>
      </w:r>
    </w:p>
  </w:comment>
  <w:comment w:id="3" w:author="Ricardo Ulises Hernandez Gomez" w:date="2016-01-20T13:29:00Z" w:initials="">
    <w:p w14:paraId="536FA054" w14:textId="77777777" w:rsidR="00CB48A5" w:rsidRDefault="00CB48A5">
      <w:pPr>
        <w:pStyle w:val="Default"/>
      </w:pPr>
    </w:p>
    <w:p w14:paraId="7C66990B" w14:textId="77777777" w:rsidR="00CB48A5" w:rsidRDefault="00CB48A5">
      <w:pPr>
        <w:pStyle w:val="Default"/>
      </w:pPr>
      <w:r>
        <w:rPr>
          <w:rFonts w:eastAsia="Arial Unicode MS" w:cs="Arial Unicode MS"/>
        </w:rPr>
        <w:t>CONFIRMAR DOMICILIO CON APIS</w:t>
      </w:r>
    </w:p>
  </w:comment>
  <w:comment w:id="4" w:author="Ricardo Ulises Hernandez Gomez" w:date="2016-01-19T15:48:00Z" w:initials="">
    <w:p w14:paraId="070A35BC" w14:textId="77777777" w:rsidR="00CB48A5" w:rsidRDefault="00CB48A5">
      <w:pPr>
        <w:pStyle w:val="Default"/>
      </w:pPr>
    </w:p>
    <w:p w14:paraId="2DBC0ECB" w14:textId="77777777" w:rsidR="00CB48A5" w:rsidRDefault="00CB48A5">
      <w:pPr>
        <w:pStyle w:val="Default"/>
      </w:pPr>
      <w:r>
        <w:rPr>
          <w:rFonts w:eastAsia="Arial Unicode MS" w:cs="Arial Unicode MS"/>
        </w:rPr>
        <w:t xml:space="preserve">REVISAR CONTRA INCONFORMIDAD </w:t>
      </w:r>
    </w:p>
  </w:comment>
  <w:comment w:id="5" w:author="Ricardo Ulises Hernandez Gomez" w:date="2015-12-02T20:30:00Z" w:initials="">
    <w:p w14:paraId="22903CA4" w14:textId="77777777" w:rsidR="00CB48A5" w:rsidRDefault="00CB48A5">
      <w:pPr>
        <w:pStyle w:val="Default"/>
      </w:pPr>
    </w:p>
    <w:p w14:paraId="12733094" w14:textId="77777777" w:rsidR="00CB48A5" w:rsidRDefault="00CB48A5">
      <w:pPr>
        <w:pStyle w:val="Default"/>
      </w:pPr>
      <w:r>
        <w:rPr>
          <w:rFonts w:eastAsia="Arial Unicode MS" w:cs="Arial Unicode MS"/>
        </w:rPr>
        <w:t>PENDIENTE RELACIONAR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06E849" w15:done="0"/>
  <w15:commentEx w15:paraId="194A1DCC" w15:done="0"/>
  <w15:commentEx w15:paraId="1E9BA0AC" w15:done="0"/>
  <w15:commentEx w15:paraId="7C66990B" w15:done="0"/>
  <w15:commentEx w15:paraId="2DBC0ECB" w15:done="0"/>
  <w15:commentEx w15:paraId="127330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26E69" w14:textId="77777777" w:rsidR="001E3D1C" w:rsidRDefault="001E3D1C">
      <w:r>
        <w:separator/>
      </w:r>
    </w:p>
  </w:endnote>
  <w:endnote w:type="continuationSeparator" w:id="0">
    <w:p w14:paraId="57CB94CB" w14:textId="77777777" w:rsidR="001E3D1C" w:rsidRDefault="001E3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Neue">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Palacio (W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838869"/>
      <w:docPartObj>
        <w:docPartGallery w:val="Page Numbers (Bottom of Page)"/>
        <w:docPartUnique/>
      </w:docPartObj>
    </w:sdtPr>
    <w:sdtEndPr>
      <w:rPr>
        <w:rFonts w:ascii="Arial" w:hAnsi="Arial" w:cs="Arial"/>
        <w:sz w:val="18"/>
        <w:szCs w:val="18"/>
      </w:rPr>
    </w:sdtEndPr>
    <w:sdtContent>
      <w:p w14:paraId="23A5AC72" w14:textId="77777777" w:rsidR="00CB48A5" w:rsidRPr="00B64B1F" w:rsidRDefault="00CB48A5" w:rsidP="00CB48A5">
        <w:pPr>
          <w:pStyle w:val="Piedepgina"/>
          <w:jc w:val="center"/>
          <w:rPr>
            <w:rFonts w:ascii="Arial" w:hAnsi="Arial" w:cs="Arial"/>
            <w:sz w:val="18"/>
            <w:szCs w:val="18"/>
          </w:rPr>
        </w:pPr>
        <w:r w:rsidRPr="00B64B1F">
          <w:rPr>
            <w:rFonts w:ascii="Arial" w:hAnsi="Arial" w:cs="Arial"/>
            <w:sz w:val="18"/>
            <w:szCs w:val="18"/>
          </w:rPr>
          <w:fldChar w:fldCharType="begin"/>
        </w:r>
        <w:r w:rsidRPr="00B64B1F">
          <w:rPr>
            <w:rFonts w:ascii="Arial" w:hAnsi="Arial" w:cs="Arial"/>
            <w:sz w:val="18"/>
            <w:szCs w:val="18"/>
          </w:rPr>
          <w:instrText>PAGE   \* MERGEFORMAT</w:instrText>
        </w:r>
        <w:r w:rsidRPr="00B64B1F">
          <w:rPr>
            <w:rFonts w:ascii="Arial" w:hAnsi="Arial" w:cs="Arial"/>
            <w:sz w:val="18"/>
            <w:szCs w:val="18"/>
          </w:rPr>
          <w:fldChar w:fldCharType="separate"/>
        </w:r>
        <w:r w:rsidR="00495805" w:rsidRPr="00495805">
          <w:rPr>
            <w:rFonts w:ascii="Arial" w:hAnsi="Arial" w:cs="Arial"/>
            <w:noProof/>
            <w:sz w:val="18"/>
            <w:szCs w:val="18"/>
            <w:lang w:val="es-ES"/>
          </w:rPr>
          <w:t>159</w:t>
        </w:r>
        <w:r w:rsidRPr="00B64B1F">
          <w:rPr>
            <w:rFonts w:ascii="Arial" w:hAnsi="Arial" w:cs="Arial"/>
            <w:sz w:val="18"/>
            <w:szCs w:val="18"/>
          </w:rPr>
          <w:fldChar w:fldCharType="end"/>
        </w:r>
      </w:p>
      <w:p w14:paraId="25D56496" w14:textId="77777777" w:rsidR="00CB48A5" w:rsidRPr="00B64B1F" w:rsidRDefault="00CB48A5" w:rsidP="00CB48A5">
        <w:pPr>
          <w:pStyle w:val="Piedepgina"/>
          <w:jc w:val="right"/>
          <w:rPr>
            <w:rFonts w:ascii="Arial" w:hAnsi="Arial" w:cs="Arial"/>
            <w:sz w:val="18"/>
            <w:szCs w:val="18"/>
          </w:rPr>
        </w:pPr>
        <w:r w:rsidRPr="00B64B1F">
          <w:rPr>
            <w:rFonts w:ascii="Arial" w:hAnsi="Arial" w:cs="Arial"/>
            <w:sz w:val="18"/>
            <w:szCs w:val="18"/>
          </w:rPr>
          <w:t>ACTUALIZACIÓN DICIEMBRE DEL 2015</w:t>
        </w:r>
      </w:p>
    </w:sdtContent>
  </w:sdt>
  <w:p w14:paraId="068099CD" w14:textId="77777777" w:rsidR="00CB48A5" w:rsidRPr="00B64B1F" w:rsidRDefault="00CB48A5" w:rsidP="00CB48A5">
    <w:pPr>
      <w:pStyle w:val="Piedepgina"/>
      <w:jc w:val="right"/>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162094"/>
      <w:docPartObj>
        <w:docPartGallery w:val="Page Numbers (Bottom of Page)"/>
        <w:docPartUnique/>
      </w:docPartObj>
    </w:sdtPr>
    <w:sdtContent>
      <w:p w14:paraId="7F5D83D8" w14:textId="77777777" w:rsidR="00CB48A5" w:rsidRDefault="00CB48A5">
        <w:pPr>
          <w:pStyle w:val="Piedepgina"/>
          <w:jc w:val="center"/>
        </w:pPr>
        <w:r>
          <w:fldChar w:fldCharType="begin"/>
        </w:r>
        <w:r>
          <w:instrText>PAGE   \* MERGEFORMAT</w:instrText>
        </w:r>
        <w:r>
          <w:fldChar w:fldCharType="separate"/>
        </w:r>
        <w:r w:rsidRPr="00056D75">
          <w:rPr>
            <w:noProof/>
            <w:lang w:val="es-ES"/>
          </w:rPr>
          <w:t>17</w:t>
        </w:r>
        <w:r>
          <w:fldChar w:fldCharType="end"/>
        </w:r>
      </w:p>
    </w:sdtContent>
  </w:sdt>
  <w:p w14:paraId="4197EA95" w14:textId="77777777" w:rsidR="00CB48A5" w:rsidRDefault="00CB48A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3887E" w14:textId="77777777" w:rsidR="00CB48A5" w:rsidRDefault="00CB48A5">
    <w:pPr>
      <w:pStyle w:val="HeaderFooter"/>
      <w:tabs>
        <w:tab w:val="clear" w:pos="9020"/>
        <w:tab w:val="center" w:pos="4819"/>
        <w:tab w:val="right" w:pos="9638"/>
      </w:tabs>
    </w:pPr>
    <w:r>
      <w:tab/>
    </w:r>
    <w:r>
      <w:fldChar w:fldCharType="begin"/>
    </w:r>
    <w:r>
      <w:instrText xml:space="preserve"> PAGE </w:instrText>
    </w:r>
    <w:r>
      <w:fldChar w:fldCharType="separate"/>
    </w:r>
    <w:r w:rsidR="00495805">
      <w:rPr>
        <w:noProof/>
      </w:rPr>
      <w:t>179</w:t>
    </w:r>
    <w:r>
      <w:fldChar w:fldCharType="end"/>
    </w:r>
    <w:r>
      <w:rPr>
        <w:lang w:val="en-US"/>
      </w:rPr>
      <w:t xml:space="preserve"> of </w:t>
    </w:r>
    <w:fldSimple w:instr=" NUMPAGES ">
      <w:r w:rsidR="00495805">
        <w:rPr>
          <w:noProof/>
        </w:rPr>
        <w:t>180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76DB5" w14:textId="77777777" w:rsidR="001E3D1C" w:rsidRDefault="001E3D1C">
      <w:r>
        <w:separator/>
      </w:r>
    </w:p>
  </w:footnote>
  <w:footnote w:type="continuationSeparator" w:id="0">
    <w:p w14:paraId="2C89D393" w14:textId="77777777" w:rsidR="001E3D1C" w:rsidRDefault="001E3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1B644" w14:textId="77777777" w:rsidR="00CB48A5" w:rsidRPr="003B686D" w:rsidRDefault="00CB48A5" w:rsidP="00CB48A5">
    <w:pPr>
      <w:pStyle w:val="Encabezado"/>
      <w:ind w:right="360" w:firstLine="720"/>
      <w:jc w:val="center"/>
      <w:rPr>
        <w:rFonts w:ascii="Arial" w:hAnsi="Arial" w:cs="Arial"/>
        <w:sz w:val="22"/>
        <w:szCs w:val="22"/>
        <w:lang w:val="es-MX"/>
      </w:rPr>
    </w:pPr>
    <w:r>
      <w:rPr>
        <w:rFonts w:ascii="Arial" w:hAnsi="Arial" w:cs="Arial"/>
        <w:sz w:val="22"/>
        <w:szCs w:val="22"/>
        <w:lang w:val="es-MX"/>
      </w:rPr>
      <w:t xml:space="preserve">ADMINISTRACIÓN PORTUARIA INTEGRAL </w:t>
    </w:r>
    <w:r>
      <w:rPr>
        <w:rFonts w:ascii="Arial" w:hAnsi="Arial" w:cs="Arial"/>
        <w:sz w:val="22"/>
        <w:szCs w:val="22"/>
      </w:rPr>
      <w:t xml:space="preserve">TAMPICO </w:t>
    </w:r>
    <w:r>
      <w:rPr>
        <w:rFonts w:ascii="Arial" w:hAnsi="Arial" w:cs="Arial"/>
        <w:sz w:val="22"/>
        <w:szCs w:val="22"/>
        <w:lang w:val="es-MX"/>
      </w:rPr>
      <w:t>S.A. DE C.V.</w:t>
    </w:r>
  </w:p>
  <w:p w14:paraId="69A9FFC7" w14:textId="77777777" w:rsidR="00CB48A5" w:rsidRDefault="00CB48A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E39D3" w14:textId="77777777" w:rsidR="00CB48A5" w:rsidRPr="003B686D" w:rsidRDefault="00CB48A5" w:rsidP="00CB48A5">
    <w:pPr>
      <w:pStyle w:val="Encabezado"/>
      <w:ind w:right="360" w:firstLine="720"/>
      <w:jc w:val="center"/>
      <w:rPr>
        <w:rFonts w:ascii="Arial" w:hAnsi="Arial" w:cs="Arial"/>
        <w:sz w:val="22"/>
        <w:szCs w:val="22"/>
        <w:lang w:val="es-MX"/>
      </w:rPr>
    </w:pPr>
    <w:r>
      <w:rPr>
        <w:rFonts w:ascii="Arial" w:hAnsi="Arial" w:cs="Arial"/>
        <w:sz w:val="22"/>
        <w:szCs w:val="22"/>
        <w:lang w:val="es-MX"/>
      </w:rPr>
      <w:t>ADMINISTRACIÓN PORTUARIA INTEGRAL LÁZARO CÁRDENAS S.A. DE C.V.</w:t>
    </w:r>
  </w:p>
  <w:p w14:paraId="346D25ED" w14:textId="77777777" w:rsidR="00CB48A5" w:rsidRPr="003B686D" w:rsidRDefault="00CB48A5" w:rsidP="00CB48A5">
    <w:pPr>
      <w:pStyle w:val="Encabezado"/>
      <w:ind w:right="360" w:firstLine="720"/>
      <w:jc w:val="center"/>
      <w:rPr>
        <w:rFonts w:ascii="Arial" w:hAnsi="Arial" w:cs="Arial"/>
        <w:sz w:val="22"/>
        <w:szCs w:val="2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614F9" w14:textId="77777777" w:rsidR="00CB48A5" w:rsidRDefault="00CB48A5">
    <w:pPr>
      <w:pStyle w:val="Encabezado"/>
      <w:framePr w:wrap="around" w:vAnchor="text" w:hAnchor="margin" w:xAlign="right" w:y="1"/>
      <w:rPr>
        <w:rStyle w:val="Nmerodepgina"/>
        <w:rFonts w:ascii="Arial" w:hAnsi="Arial" w:cs="Arial"/>
        <w:b/>
        <w:sz w:val="22"/>
        <w:szCs w:val="22"/>
      </w:rPr>
    </w:pPr>
  </w:p>
  <w:p w14:paraId="68FF73FD" w14:textId="77777777" w:rsidR="00CB48A5" w:rsidRPr="00185114" w:rsidRDefault="00CB48A5" w:rsidP="00CB48A5">
    <w:pPr>
      <w:pStyle w:val="Encabezado"/>
      <w:ind w:right="360" w:firstLine="720"/>
      <w:jc w:val="center"/>
      <w:rPr>
        <w:lang w:val="es-ES"/>
      </w:rPr>
    </w:pPr>
    <w:r>
      <w:rPr>
        <w:rFonts w:ascii="Arial" w:hAnsi="Arial" w:cs="Arial"/>
        <w:sz w:val="22"/>
        <w:szCs w:val="22"/>
        <w:lang w:val="es-MX"/>
      </w:rPr>
      <w:t>ADMINISTRACIÓN PORTUARIA INTEGRAL LÁZARO CÁRDENAS S.A. DE C.V.</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E88FC" w14:textId="77777777" w:rsidR="00CB48A5" w:rsidRDefault="00CB48A5" w:rsidP="009E273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hAnsi="Arial"/>
        <w:b/>
        <w:bCs/>
        <w:sz w:val="24"/>
        <w:szCs w:val="24"/>
      </w:rPr>
    </w:pPr>
    <w:r>
      <w:rPr>
        <w:rFonts w:eastAsia="Helvetica" w:cs="Helvetica"/>
        <w:noProof/>
      </w:rPr>
      <w:drawing>
        <wp:anchor distT="0" distB="0" distL="114300" distR="114300" simplePos="0" relativeHeight="251658240" behindDoc="0" locked="0" layoutInCell="1" allowOverlap="1" wp14:anchorId="154547C2" wp14:editId="1DDE990C">
          <wp:simplePos x="0" y="0"/>
          <wp:positionH relativeFrom="margin">
            <wp:posOffset>4394835</wp:posOffset>
          </wp:positionH>
          <wp:positionV relativeFrom="paragraph">
            <wp:posOffset>-449580</wp:posOffset>
          </wp:positionV>
          <wp:extent cx="1247775" cy="990600"/>
          <wp:effectExtent l="0" t="0" r="9525" b="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TAMPIC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9906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rFonts w:eastAsia="Helvetica" w:cs="Helvetica"/>
        <w:noProof/>
      </w:rPr>
      <w:drawing>
        <wp:anchor distT="0" distB="0" distL="114300" distR="114300" simplePos="0" relativeHeight="251659264" behindDoc="0" locked="0" layoutInCell="1" allowOverlap="1" wp14:anchorId="7FA22457" wp14:editId="0A592CA6">
          <wp:simplePos x="0" y="0"/>
          <wp:positionH relativeFrom="column">
            <wp:posOffset>280035</wp:posOffset>
          </wp:positionH>
          <wp:positionV relativeFrom="paragraph">
            <wp:posOffset>-362585</wp:posOffset>
          </wp:positionV>
          <wp:extent cx="986155" cy="852805"/>
          <wp:effectExtent l="0" t="0" r="4445" b="4445"/>
          <wp:wrapSquare wrapText="bothSides"/>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 cpgmm.jp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86155" cy="8528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5F8A0A08" w14:textId="77777777" w:rsidR="00CB48A5" w:rsidRDefault="00CB48A5" w:rsidP="009E273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hAnsi="Arial"/>
        <w:b/>
        <w:bCs/>
        <w:sz w:val="24"/>
        <w:szCs w:val="24"/>
      </w:rPr>
    </w:pPr>
  </w:p>
  <w:p w14:paraId="4DAFB09E" w14:textId="77777777" w:rsidR="00CB48A5" w:rsidRDefault="00CB48A5" w:rsidP="009E273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hAnsi="Arial"/>
        <w:b/>
        <w:bCs/>
        <w:sz w:val="24"/>
        <w:szCs w:val="24"/>
      </w:rPr>
    </w:pPr>
  </w:p>
  <w:p w14:paraId="681783D3" w14:textId="77777777" w:rsidR="00CB48A5" w:rsidRPr="009E2735" w:rsidRDefault="00CB48A5" w:rsidP="009E273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line="360" w:lineRule="auto"/>
      <w:jc w:val="both"/>
      <w:rPr>
        <w:rFonts w:ascii="Arial" w:eastAsia="Arial" w:hAnsi="Arial" w:cs="Arial"/>
        <w:b/>
        <w:bCs/>
        <w:sz w:val="24"/>
        <w:szCs w:val="24"/>
      </w:rPr>
    </w:pPr>
    <w:r w:rsidRPr="009E2735">
      <w:rPr>
        <w:rFonts w:ascii="Arial" w:hAnsi="Arial"/>
        <w:b/>
        <w:bCs/>
        <w:sz w:val="24"/>
        <w:szCs w:val="24"/>
      </w:rPr>
      <w:t>CONVOCATORIA PARA LA LICITACIÓN PÚBLICA NACIONAL MIXTA CONSOLIDADA LA-009J3D002-E1-2016 PARA LA CONTRATACIÓN DE LOS SEGUROS DE VIDA Y GASTOS MÉDICOS MAYORES PARA LOS SERVIDORES PÚBLICOS DE LAS ADMINISTRACIONES PORTUARIAS INTEGRALES.</w:t>
    </w:r>
    <w:r w:rsidRPr="009E2735">
      <w:rPr>
        <w:rFonts w:eastAsia="Helvetica" w:cs="Helvetica"/>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1FE808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1C94B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5201A3"/>
    <w:multiLevelType w:val="hybridMultilevel"/>
    <w:tmpl w:val="0FFC9400"/>
    <w:styleLink w:val="List13"/>
    <w:lvl w:ilvl="0" w:tplc="384415A2">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9" w:hanging="464"/>
      </w:pPr>
      <w:rPr>
        <w:rFonts w:hAnsi="Arial Unicode MS"/>
        <w:caps w:val="0"/>
        <w:smallCaps w:val="0"/>
        <w:strike w:val="0"/>
        <w:dstrike w:val="0"/>
        <w:outline w:val="0"/>
        <w:emboss w:val="0"/>
        <w:imprint w:val="0"/>
        <w:spacing w:val="0"/>
        <w:w w:val="100"/>
        <w:kern w:val="0"/>
        <w:position w:val="0"/>
        <w:highlight w:val="none"/>
        <w:vertAlign w:val="baseline"/>
      </w:rPr>
    </w:lvl>
    <w:lvl w:ilvl="1" w:tplc="5A8C0C38">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1C0A0AD8">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6292F8EA">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C430DE48">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F77E4E30">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E8E4F7C6">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00169674">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5096DBF2">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1D3213D"/>
    <w:multiLevelType w:val="hybridMultilevel"/>
    <w:tmpl w:val="9348D380"/>
    <w:numStyleLink w:val="List39"/>
  </w:abstractNum>
  <w:abstractNum w:abstractNumId="4" w15:restartNumberingAfterBreak="0">
    <w:nsid w:val="02EA09A7"/>
    <w:multiLevelType w:val="hybridMultilevel"/>
    <w:tmpl w:val="BAA6E8CE"/>
    <w:numStyleLink w:val="List34"/>
  </w:abstractNum>
  <w:abstractNum w:abstractNumId="5" w15:restartNumberingAfterBreak="0">
    <w:nsid w:val="057A47F2"/>
    <w:multiLevelType w:val="hybridMultilevel"/>
    <w:tmpl w:val="BAA6E8CE"/>
    <w:styleLink w:val="List34"/>
    <w:lvl w:ilvl="0" w:tplc="EEE67FB6">
      <w:start w:val="1"/>
      <w:numFmt w:val="bullet"/>
      <w:lvlText w:val="-"/>
      <w:lvlJc w:val="left"/>
      <w:pPr>
        <w:tabs>
          <w:tab w:val="num" w:pos="220"/>
          <w:tab w:val="left" w:pos="806"/>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42" w:hanging="242"/>
      </w:pPr>
      <w:rPr>
        <w:rFonts w:hAnsi="Arial Unicode MS"/>
        <w:caps w:val="0"/>
        <w:smallCaps w:val="0"/>
        <w:strike w:val="0"/>
        <w:dstrike w:val="0"/>
        <w:outline w:val="0"/>
        <w:emboss w:val="0"/>
        <w:imprint w:val="0"/>
        <w:spacing w:val="0"/>
        <w:w w:val="100"/>
        <w:kern w:val="0"/>
        <w:position w:val="0"/>
        <w:highlight w:val="none"/>
        <w:vertAlign w:val="baseline"/>
      </w:rPr>
    </w:lvl>
    <w:lvl w:ilvl="1" w:tplc="D0D045A4">
      <w:start w:val="1"/>
      <w:numFmt w:val="bullet"/>
      <w:lvlText w:val="-"/>
      <w:lvlJc w:val="left"/>
      <w:pPr>
        <w:tabs>
          <w:tab w:val="num" w:pos="460"/>
          <w:tab w:val="left" w:pos="806"/>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482" w:hanging="242"/>
      </w:pPr>
      <w:rPr>
        <w:rFonts w:hAnsi="Arial Unicode MS"/>
        <w:caps w:val="0"/>
        <w:smallCaps w:val="0"/>
        <w:strike w:val="0"/>
        <w:dstrike w:val="0"/>
        <w:outline w:val="0"/>
        <w:emboss w:val="0"/>
        <w:imprint w:val="0"/>
        <w:spacing w:val="0"/>
        <w:w w:val="100"/>
        <w:kern w:val="0"/>
        <w:position w:val="0"/>
        <w:highlight w:val="none"/>
        <w:vertAlign w:val="baseline"/>
      </w:rPr>
    </w:lvl>
    <w:lvl w:ilvl="2" w:tplc="09209116">
      <w:start w:val="1"/>
      <w:numFmt w:val="bullet"/>
      <w:lvlText w:val="-"/>
      <w:lvlJc w:val="left"/>
      <w:pPr>
        <w:tabs>
          <w:tab w:val="num" w:pos="806"/>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28" w:hanging="261"/>
      </w:pPr>
      <w:rPr>
        <w:rFonts w:hAnsi="Arial Unicode MS"/>
        <w:caps w:val="0"/>
        <w:smallCaps w:val="0"/>
        <w:strike w:val="0"/>
        <w:dstrike w:val="0"/>
        <w:outline w:val="0"/>
        <w:emboss w:val="0"/>
        <w:imprint w:val="0"/>
        <w:spacing w:val="0"/>
        <w:w w:val="100"/>
        <w:kern w:val="0"/>
        <w:position w:val="0"/>
        <w:highlight w:val="none"/>
        <w:vertAlign w:val="baseline"/>
      </w:rPr>
    </w:lvl>
    <w:lvl w:ilvl="3" w:tplc="872664B6">
      <w:start w:val="1"/>
      <w:numFmt w:val="bullet"/>
      <w:lvlText w:val="-"/>
      <w:lvlJc w:val="left"/>
      <w:pPr>
        <w:tabs>
          <w:tab w:val="num"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73" w:hanging="153"/>
      </w:pPr>
      <w:rPr>
        <w:rFonts w:hAnsi="Arial Unicode MS"/>
        <w:caps w:val="0"/>
        <w:smallCaps w:val="0"/>
        <w:strike w:val="0"/>
        <w:dstrike w:val="0"/>
        <w:outline w:val="0"/>
        <w:emboss w:val="0"/>
        <w:imprint w:val="0"/>
        <w:spacing w:val="0"/>
        <w:w w:val="100"/>
        <w:kern w:val="0"/>
        <w:position w:val="0"/>
        <w:highlight w:val="none"/>
        <w:vertAlign w:val="baseline"/>
      </w:rPr>
    </w:lvl>
    <w:lvl w:ilvl="4" w:tplc="38846E70">
      <w:start w:val="1"/>
      <w:numFmt w:val="bullet"/>
      <w:lvlText w:val="-"/>
      <w:lvlJc w:val="left"/>
      <w:pPr>
        <w:tabs>
          <w:tab w:val="left" w:pos="806"/>
          <w:tab w:val="left" w:pos="851"/>
          <w:tab w:val="left" w:pos="1008"/>
          <w:tab w:val="num"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102" w:hanging="142"/>
      </w:pPr>
      <w:rPr>
        <w:rFonts w:hAnsi="Arial Unicode MS"/>
        <w:caps w:val="0"/>
        <w:smallCaps w:val="0"/>
        <w:strike w:val="0"/>
        <w:dstrike w:val="0"/>
        <w:outline w:val="0"/>
        <w:emboss w:val="0"/>
        <w:imprint w:val="0"/>
        <w:spacing w:val="0"/>
        <w:w w:val="100"/>
        <w:kern w:val="0"/>
        <w:position w:val="0"/>
        <w:highlight w:val="none"/>
        <w:vertAlign w:val="baseline"/>
      </w:rPr>
    </w:lvl>
    <w:lvl w:ilvl="5" w:tplc="3062944A">
      <w:start w:val="1"/>
      <w:numFmt w:val="bullet"/>
      <w:lvlText w:val="-"/>
      <w:lvlJc w:val="left"/>
      <w:pPr>
        <w:tabs>
          <w:tab w:val="left" w:pos="806"/>
          <w:tab w:val="left" w:pos="851"/>
          <w:tab w:val="left" w:pos="1008"/>
          <w:tab w:val="left" w:pos="1080"/>
          <w:tab w:val="num" w:pos="142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44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4F549D4C">
      <w:start w:val="1"/>
      <w:numFmt w:val="bullet"/>
      <w:lvlText w:val="-"/>
      <w:lvlJc w:val="left"/>
      <w:pPr>
        <w:tabs>
          <w:tab w:val="left" w:pos="806"/>
          <w:tab w:val="left" w:pos="851"/>
          <w:tab w:val="left" w:pos="1008"/>
          <w:tab w:val="left" w:pos="1080"/>
          <w:tab w:val="num" w:pos="166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682" w:hanging="242"/>
      </w:pPr>
      <w:rPr>
        <w:rFonts w:hAnsi="Arial Unicode MS"/>
        <w:caps w:val="0"/>
        <w:smallCaps w:val="0"/>
        <w:strike w:val="0"/>
        <w:dstrike w:val="0"/>
        <w:outline w:val="0"/>
        <w:emboss w:val="0"/>
        <w:imprint w:val="0"/>
        <w:spacing w:val="0"/>
        <w:w w:val="100"/>
        <w:kern w:val="0"/>
        <w:position w:val="0"/>
        <w:highlight w:val="none"/>
        <w:vertAlign w:val="baseline"/>
      </w:rPr>
    </w:lvl>
    <w:lvl w:ilvl="7" w:tplc="DC7041B6">
      <w:start w:val="1"/>
      <w:numFmt w:val="bullet"/>
      <w:lvlText w:val="-"/>
      <w:lvlJc w:val="left"/>
      <w:pPr>
        <w:tabs>
          <w:tab w:val="left" w:pos="806"/>
          <w:tab w:val="left" w:pos="851"/>
          <w:tab w:val="left" w:pos="1008"/>
          <w:tab w:val="left" w:pos="1080"/>
          <w:tab w:val="left" w:pos="1728"/>
          <w:tab w:val="num" w:pos="1900"/>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922" w:hanging="242"/>
      </w:pPr>
      <w:rPr>
        <w:rFonts w:hAnsi="Arial Unicode MS"/>
        <w:caps w:val="0"/>
        <w:smallCaps w:val="0"/>
        <w:strike w:val="0"/>
        <w:dstrike w:val="0"/>
        <w:outline w:val="0"/>
        <w:emboss w:val="0"/>
        <w:imprint w:val="0"/>
        <w:spacing w:val="0"/>
        <w:w w:val="100"/>
        <w:kern w:val="0"/>
        <w:position w:val="0"/>
        <w:highlight w:val="none"/>
        <w:vertAlign w:val="baseline"/>
      </w:rPr>
    </w:lvl>
    <w:lvl w:ilvl="8" w:tplc="2E8E4D5A">
      <w:start w:val="1"/>
      <w:numFmt w:val="bullet"/>
      <w:lvlText w:val="-"/>
      <w:lvlJc w:val="left"/>
      <w:pPr>
        <w:tabs>
          <w:tab w:val="left" w:pos="806"/>
          <w:tab w:val="left" w:pos="851"/>
          <w:tab w:val="left" w:pos="1008"/>
          <w:tab w:val="left" w:pos="1080"/>
          <w:tab w:val="left" w:pos="1728"/>
          <w:tab w:val="num" w:pos="2140"/>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162" w:hanging="2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840387D"/>
    <w:multiLevelType w:val="hybridMultilevel"/>
    <w:tmpl w:val="56C4F9CE"/>
    <w:numStyleLink w:val="List47"/>
  </w:abstractNum>
  <w:abstractNum w:abstractNumId="7" w15:restartNumberingAfterBreak="0">
    <w:nsid w:val="09715835"/>
    <w:multiLevelType w:val="hybridMultilevel"/>
    <w:tmpl w:val="F3BE7AD8"/>
    <w:numStyleLink w:val="List18"/>
  </w:abstractNum>
  <w:abstractNum w:abstractNumId="8" w15:restartNumberingAfterBreak="0">
    <w:nsid w:val="0A3F4E97"/>
    <w:multiLevelType w:val="hybridMultilevel"/>
    <w:tmpl w:val="805CBDBE"/>
    <w:lvl w:ilvl="0" w:tplc="AA680592">
      <w:start w:val="1"/>
      <w:numFmt w:val="decimal"/>
      <w:lvlText w:val="%1."/>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8E7B92">
      <w:start w:val="1"/>
      <w:numFmt w:val="decimal"/>
      <w:lvlText w:val="%2."/>
      <w:lvlJc w:val="left"/>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158E160">
      <w:start w:val="1"/>
      <w:numFmt w:val="decimal"/>
      <w:lvlText w:val="%3."/>
      <w:lvlJc w:val="left"/>
      <w:pPr>
        <w:tabs>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345D5A">
      <w:start w:val="1"/>
      <w:numFmt w:val="decimal"/>
      <w:lvlText w:val="%4."/>
      <w:lvlJc w:val="left"/>
      <w:p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4274B0">
      <w:start w:val="1"/>
      <w:numFmt w:val="decimal"/>
      <w:lvlText w:val="%5."/>
      <w:lvlJc w:val="left"/>
      <w:pPr>
        <w:tabs>
          <w:tab w:val="left" w:pos="360"/>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6BA5618">
      <w:start w:val="1"/>
      <w:numFmt w:val="decimal"/>
      <w:lvlText w:val="%6."/>
      <w:lvlJc w:val="left"/>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5D2B1BE">
      <w:start w:val="1"/>
      <w:numFmt w:val="decimal"/>
      <w:lvlText w:val="%7."/>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D80940">
      <w:start w:val="1"/>
      <w:numFmt w:val="decimal"/>
      <w:lvlText w:val="%8."/>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2CB99A">
      <w:start w:val="1"/>
      <w:numFmt w:val="decimal"/>
      <w:lvlText w:val="%9."/>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B2659DC"/>
    <w:multiLevelType w:val="hybridMultilevel"/>
    <w:tmpl w:val="9E86E870"/>
    <w:numStyleLink w:val="List8"/>
  </w:abstractNum>
  <w:abstractNum w:abstractNumId="10" w15:restartNumberingAfterBreak="0">
    <w:nsid w:val="0B6E34C7"/>
    <w:multiLevelType w:val="hybridMultilevel"/>
    <w:tmpl w:val="055286F8"/>
    <w:styleLink w:val="Lista41"/>
    <w:lvl w:ilvl="0" w:tplc="3ABA3C8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65366282">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2" w:tplc="993C09E2">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3" w:tplc="94B458C6">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4" w:tplc="3292631C">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5" w:tplc="A3D6BD94">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6" w:tplc="75B62E14">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7" w:tplc="30EAE130">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8" w:tplc="B2EA3058">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D2278B1"/>
    <w:multiLevelType w:val="hybridMultilevel"/>
    <w:tmpl w:val="DDFEECD0"/>
    <w:styleLink w:val="List6"/>
    <w:lvl w:ilvl="0" w:tplc="6DA8684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48" w:hanging="464"/>
      </w:pPr>
      <w:rPr>
        <w:rFonts w:hAnsi="Arial Unicode MS"/>
        <w:caps w:val="0"/>
        <w:smallCaps w:val="0"/>
        <w:strike w:val="0"/>
        <w:dstrike w:val="0"/>
        <w:outline w:val="0"/>
        <w:emboss w:val="0"/>
        <w:imprint w:val="0"/>
        <w:spacing w:val="0"/>
        <w:w w:val="100"/>
        <w:kern w:val="0"/>
        <w:position w:val="0"/>
        <w:highlight w:val="none"/>
        <w:vertAlign w:val="baseline"/>
      </w:rPr>
    </w:lvl>
    <w:lvl w:ilvl="1" w:tplc="B254F56A">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A030CEFE">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6046EA62">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66F40390">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28360612">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4ADAF0CC">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59126052">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9E9EBD38">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2B30AD5"/>
    <w:multiLevelType w:val="hybridMultilevel"/>
    <w:tmpl w:val="68B20C6C"/>
    <w:numStyleLink w:val="List28"/>
  </w:abstractNum>
  <w:abstractNum w:abstractNumId="13" w15:restartNumberingAfterBreak="0">
    <w:nsid w:val="13166A56"/>
    <w:multiLevelType w:val="hybridMultilevel"/>
    <w:tmpl w:val="63B0E34A"/>
    <w:styleLink w:val="ImportedStyle6"/>
    <w:lvl w:ilvl="0" w:tplc="4440B07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E221FB6">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2" w:tplc="D94E1D82">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3" w:tplc="48649DC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4" w:tplc="42C017E4">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5" w:tplc="0B6C8D9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6" w:tplc="041872F6">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1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7" w:tplc="E05E06C4">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3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8" w:tplc="000C31A2">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50" w:hanging="33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33A57DE"/>
    <w:multiLevelType w:val="hybridMultilevel"/>
    <w:tmpl w:val="3244D644"/>
    <w:numStyleLink w:val="List19"/>
  </w:abstractNum>
  <w:abstractNum w:abstractNumId="15" w15:restartNumberingAfterBreak="0">
    <w:nsid w:val="13832B30"/>
    <w:multiLevelType w:val="hybridMultilevel"/>
    <w:tmpl w:val="1FC649A4"/>
    <w:styleLink w:val="List27"/>
    <w:lvl w:ilvl="0" w:tplc="ABE05022">
      <w:start w:val="1"/>
      <w:numFmt w:val="upperLetter"/>
      <w:lvlText w:val="%1)"/>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18" w:hanging="395"/>
      </w:pPr>
      <w:rPr>
        <w:rFonts w:hAnsi="Arial Unicode MS"/>
        <w:b/>
        <w:bCs/>
        <w:caps w:val="0"/>
        <w:smallCaps w:val="0"/>
        <w:strike w:val="0"/>
        <w:dstrike w:val="0"/>
        <w:outline w:val="0"/>
        <w:emboss w:val="0"/>
        <w:imprint w:val="0"/>
        <w:spacing w:val="0"/>
        <w:w w:val="100"/>
        <w:kern w:val="0"/>
        <w:position w:val="0"/>
        <w:highlight w:val="none"/>
        <w:vertAlign w:val="baseline"/>
      </w:rPr>
    </w:lvl>
    <w:lvl w:ilvl="1" w:tplc="9EBAE978">
      <w:start w:val="1"/>
      <w:numFmt w:val="decimal"/>
      <w:lvlText w:val="%2."/>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 w:hanging="429"/>
      </w:pPr>
      <w:rPr>
        <w:rFonts w:hAnsi="Arial Unicode MS"/>
        <w:b/>
        <w:bCs/>
        <w:caps w:val="0"/>
        <w:smallCaps w:val="0"/>
        <w:strike w:val="0"/>
        <w:dstrike w:val="0"/>
        <w:outline w:val="0"/>
        <w:emboss w:val="0"/>
        <w:imprint w:val="0"/>
        <w:spacing w:val="0"/>
        <w:w w:val="100"/>
        <w:kern w:val="0"/>
        <w:position w:val="0"/>
        <w:highlight w:val="none"/>
        <w:vertAlign w:val="baseline"/>
      </w:rPr>
    </w:lvl>
    <w:lvl w:ilvl="2" w:tplc="2D56B76E">
      <w:start w:val="1"/>
      <w:numFmt w:val="decimal"/>
      <w:lvlText w:val="%3."/>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3" w:tplc="8E8E8264">
      <w:start w:val="1"/>
      <w:numFmt w:val="decimal"/>
      <w:lvlText w:val="%4."/>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74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4" w:tplc="BD200652">
      <w:start w:val="1"/>
      <w:numFmt w:val="decimal"/>
      <w:lvlText w:val="%5."/>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5" w:tplc="B73AC87C">
      <w:start w:val="1"/>
      <w:numFmt w:val="decimal"/>
      <w:lvlText w:val="%6."/>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4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6" w:tplc="B608C568">
      <w:start w:val="1"/>
      <w:numFmt w:val="decimal"/>
      <w:lvlText w:val="%7."/>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7" w:tplc="CD20FC3C">
      <w:start w:val="1"/>
      <w:numFmt w:val="decimal"/>
      <w:lvlText w:val="%8."/>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18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8" w:tplc="38B4D00E">
      <w:start w:val="1"/>
      <w:numFmt w:val="decimal"/>
      <w:lvlText w:val="%9."/>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3E14E81"/>
    <w:multiLevelType w:val="hybridMultilevel"/>
    <w:tmpl w:val="2500DEB0"/>
    <w:numStyleLink w:val="Lista22"/>
  </w:abstractNum>
  <w:abstractNum w:abstractNumId="17" w15:restartNumberingAfterBreak="0">
    <w:nsid w:val="15451BDD"/>
    <w:multiLevelType w:val="hybridMultilevel"/>
    <w:tmpl w:val="6534FB76"/>
    <w:styleLink w:val="ImportedStyle18"/>
    <w:lvl w:ilvl="0" w:tplc="65BA147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2848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5216C0">
      <w:start w:val="1"/>
      <w:numFmt w:val="lowerRoman"/>
      <w:lvlText w:val="%3."/>
      <w:lvlJc w:val="left"/>
      <w:pPr>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2612EC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6C712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D48AAE">
      <w:start w:val="1"/>
      <w:numFmt w:val="lowerRoman"/>
      <w:lvlText w:val="%6."/>
      <w:lvlJc w:val="left"/>
      <w:pPr>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EF6EE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327F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70FEC0">
      <w:start w:val="1"/>
      <w:numFmt w:val="lowerRoman"/>
      <w:lvlText w:val="%9."/>
      <w:lvlJc w:val="left"/>
      <w:pPr>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6270A90"/>
    <w:multiLevelType w:val="hybridMultilevel"/>
    <w:tmpl w:val="EF8A2CA0"/>
    <w:numStyleLink w:val="Lista31"/>
  </w:abstractNum>
  <w:abstractNum w:abstractNumId="19" w15:restartNumberingAfterBreak="0">
    <w:nsid w:val="178E69D6"/>
    <w:multiLevelType w:val="hybridMultilevel"/>
    <w:tmpl w:val="F82692B4"/>
    <w:numStyleLink w:val="ImportedStyle5"/>
  </w:abstractNum>
  <w:abstractNum w:abstractNumId="20" w15:restartNumberingAfterBreak="0">
    <w:nsid w:val="17FF3FB7"/>
    <w:multiLevelType w:val="hybridMultilevel"/>
    <w:tmpl w:val="BBF8AC10"/>
    <w:numStyleLink w:val="List29"/>
  </w:abstractNum>
  <w:abstractNum w:abstractNumId="21" w15:restartNumberingAfterBreak="0">
    <w:nsid w:val="196D18BC"/>
    <w:multiLevelType w:val="hybridMultilevel"/>
    <w:tmpl w:val="0E6C8BE4"/>
    <w:styleLink w:val="List38"/>
    <w:lvl w:ilvl="0" w:tplc="495CC178">
      <w:start w:val="1"/>
      <w:numFmt w:val="bullet"/>
      <w:lvlText w:val="-"/>
      <w:lvlJc w:val="left"/>
      <w:pPr>
        <w:tabs>
          <w:tab w:val="num" w:pos="2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42" w:hanging="242"/>
      </w:pPr>
      <w:rPr>
        <w:rFonts w:hAnsi="Arial Unicode MS"/>
        <w:caps w:val="0"/>
        <w:smallCaps w:val="0"/>
        <w:strike w:val="0"/>
        <w:dstrike w:val="0"/>
        <w:outline w:val="0"/>
        <w:emboss w:val="0"/>
        <w:imprint w:val="0"/>
        <w:spacing w:val="0"/>
        <w:w w:val="100"/>
        <w:kern w:val="0"/>
        <w:position w:val="0"/>
        <w:highlight w:val="none"/>
        <w:vertAlign w:val="baseline"/>
      </w:rPr>
    </w:lvl>
    <w:lvl w:ilvl="1" w:tplc="D4C2D17C">
      <w:start w:val="1"/>
      <w:numFmt w:val="bullet"/>
      <w:lvlText w:val="-"/>
      <w:lvlJc w:val="left"/>
      <w:pPr>
        <w:tabs>
          <w:tab w:val="num" w:pos="46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482" w:hanging="242"/>
      </w:pPr>
      <w:rPr>
        <w:rFonts w:hAnsi="Arial Unicode MS"/>
        <w:caps w:val="0"/>
        <w:smallCaps w:val="0"/>
        <w:strike w:val="0"/>
        <w:dstrike w:val="0"/>
        <w:outline w:val="0"/>
        <w:emboss w:val="0"/>
        <w:imprint w:val="0"/>
        <w:spacing w:val="0"/>
        <w:w w:val="100"/>
        <w:kern w:val="0"/>
        <w:position w:val="0"/>
        <w:highlight w:val="none"/>
        <w:vertAlign w:val="baseline"/>
      </w:rPr>
    </w:lvl>
    <w:lvl w:ilvl="2" w:tplc="1B607170">
      <w:start w:val="1"/>
      <w:numFmt w:val="bullet"/>
      <w:lvlText w:val="-"/>
      <w:lvlJc w:val="left"/>
      <w:pPr>
        <w:tabs>
          <w:tab w:val="num" w:pos="82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48"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5B123304">
      <w:start w:val="1"/>
      <w:numFmt w:val="bullet"/>
      <w:lvlText w:val="-"/>
      <w:lvlJc w:val="left"/>
      <w:pPr>
        <w:tabs>
          <w:tab w:val="num" w:pos="940"/>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962" w:hanging="242"/>
      </w:pPr>
      <w:rPr>
        <w:rFonts w:hAnsi="Arial Unicode MS"/>
        <w:caps w:val="0"/>
        <w:smallCaps w:val="0"/>
        <w:strike w:val="0"/>
        <w:dstrike w:val="0"/>
        <w:outline w:val="0"/>
        <w:emboss w:val="0"/>
        <w:imprint w:val="0"/>
        <w:spacing w:val="0"/>
        <w:w w:val="100"/>
        <w:kern w:val="0"/>
        <w:position w:val="0"/>
        <w:highlight w:val="none"/>
        <w:vertAlign w:val="baseline"/>
      </w:rPr>
    </w:lvl>
    <w:lvl w:ilvl="4" w:tplc="ACFCC0C2">
      <w:start w:val="1"/>
      <w:numFmt w:val="bullet"/>
      <w:lvlText w:val="-"/>
      <w:lvlJc w:val="left"/>
      <w:pPr>
        <w:tabs>
          <w:tab w:val="num"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28" w:hanging="261"/>
      </w:pPr>
      <w:rPr>
        <w:rFonts w:hAnsi="Arial Unicode MS"/>
        <w:caps w:val="0"/>
        <w:smallCaps w:val="0"/>
        <w:strike w:val="0"/>
        <w:dstrike w:val="0"/>
        <w:outline w:val="0"/>
        <w:emboss w:val="0"/>
        <w:imprint w:val="0"/>
        <w:spacing w:val="0"/>
        <w:w w:val="100"/>
        <w:kern w:val="0"/>
        <w:position w:val="0"/>
        <w:highlight w:val="none"/>
        <w:vertAlign w:val="baseline"/>
      </w:rPr>
    </w:lvl>
    <w:lvl w:ilvl="5" w:tplc="677806E4">
      <w:start w:val="1"/>
      <w:numFmt w:val="bullet"/>
      <w:lvlText w:val="-"/>
      <w:lvlJc w:val="left"/>
      <w:pPr>
        <w:tabs>
          <w:tab w:val="left" w:pos="806"/>
          <w:tab w:val="left" w:pos="850"/>
          <w:tab w:val="left" w:pos="851"/>
          <w:tab w:val="left" w:pos="1008"/>
          <w:tab w:val="left" w:pos="1080"/>
          <w:tab w:val="num" w:pos="142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44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91981B5C">
      <w:start w:val="1"/>
      <w:numFmt w:val="bullet"/>
      <w:lvlText w:val="-"/>
      <w:lvlJc w:val="left"/>
      <w:pPr>
        <w:tabs>
          <w:tab w:val="left" w:pos="806"/>
          <w:tab w:val="left" w:pos="850"/>
          <w:tab w:val="left" w:pos="851"/>
          <w:tab w:val="left" w:pos="1008"/>
          <w:tab w:val="left" w:pos="1080"/>
          <w:tab w:val="num" w:pos="166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682" w:hanging="242"/>
      </w:pPr>
      <w:rPr>
        <w:rFonts w:hAnsi="Arial Unicode MS"/>
        <w:caps w:val="0"/>
        <w:smallCaps w:val="0"/>
        <w:strike w:val="0"/>
        <w:dstrike w:val="0"/>
        <w:outline w:val="0"/>
        <w:emboss w:val="0"/>
        <w:imprint w:val="0"/>
        <w:spacing w:val="0"/>
        <w:w w:val="100"/>
        <w:kern w:val="0"/>
        <w:position w:val="0"/>
        <w:highlight w:val="none"/>
        <w:vertAlign w:val="baseline"/>
      </w:rPr>
    </w:lvl>
    <w:lvl w:ilvl="7" w:tplc="1BAAAB10">
      <w:start w:val="1"/>
      <w:numFmt w:val="bullet"/>
      <w:lvlText w:val="-"/>
      <w:lvlJc w:val="left"/>
      <w:pPr>
        <w:tabs>
          <w:tab w:val="left" w:pos="806"/>
          <w:tab w:val="left" w:pos="850"/>
          <w:tab w:val="left" w:pos="851"/>
          <w:tab w:val="left" w:pos="1008"/>
          <w:tab w:val="left" w:pos="1080"/>
          <w:tab w:val="left" w:pos="1728"/>
          <w:tab w:val="num" w:pos="1900"/>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922" w:hanging="242"/>
      </w:pPr>
      <w:rPr>
        <w:rFonts w:hAnsi="Arial Unicode MS"/>
        <w:caps w:val="0"/>
        <w:smallCaps w:val="0"/>
        <w:strike w:val="0"/>
        <w:dstrike w:val="0"/>
        <w:outline w:val="0"/>
        <w:emboss w:val="0"/>
        <w:imprint w:val="0"/>
        <w:spacing w:val="0"/>
        <w:w w:val="100"/>
        <w:kern w:val="0"/>
        <w:position w:val="0"/>
        <w:highlight w:val="none"/>
        <w:vertAlign w:val="baseline"/>
      </w:rPr>
    </w:lvl>
    <w:lvl w:ilvl="8" w:tplc="259ADA36">
      <w:start w:val="1"/>
      <w:numFmt w:val="bullet"/>
      <w:lvlText w:val="-"/>
      <w:lvlJc w:val="left"/>
      <w:pPr>
        <w:tabs>
          <w:tab w:val="left" w:pos="806"/>
          <w:tab w:val="left" w:pos="850"/>
          <w:tab w:val="left" w:pos="851"/>
          <w:tab w:val="left" w:pos="1008"/>
          <w:tab w:val="left" w:pos="1080"/>
          <w:tab w:val="left" w:pos="1728"/>
          <w:tab w:val="num" w:pos="2140"/>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162" w:hanging="2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9F03A66"/>
    <w:multiLevelType w:val="hybridMultilevel"/>
    <w:tmpl w:val="17325FAA"/>
    <w:numStyleLink w:val="List24"/>
  </w:abstractNum>
  <w:abstractNum w:abstractNumId="23" w15:restartNumberingAfterBreak="0">
    <w:nsid w:val="1C32581F"/>
    <w:multiLevelType w:val="hybridMultilevel"/>
    <w:tmpl w:val="0E6C8BE4"/>
    <w:numStyleLink w:val="List38"/>
  </w:abstractNum>
  <w:abstractNum w:abstractNumId="24" w15:restartNumberingAfterBreak="0">
    <w:nsid w:val="1E3B04D6"/>
    <w:multiLevelType w:val="hybridMultilevel"/>
    <w:tmpl w:val="63A88210"/>
    <w:styleLink w:val="ImportedStyle7"/>
    <w:lvl w:ilvl="0" w:tplc="413C1E8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F2C484">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AC167B8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E62A9B4E">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90A4745C">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612C429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9A1E1176">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2C3670CA">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6DE436A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F5775D5"/>
    <w:multiLevelType w:val="hybridMultilevel"/>
    <w:tmpl w:val="78DE78A2"/>
    <w:lvl w:ilvl="0" w:tplc="46D01592">
      <w:start w:val="1"/>
      <w:numFmt w:val="decimal"/>
      <w:lvlText w:val="%1.-"/>
      <w:lvlJc w:val="left"/>
      <w:pPr>
        <w:tabs>
          <w:tab w:val="num" w:pos="170"/>
        </w:tabs>
        <w:ind w:left="454" w:hanging="454"/>
      </w:pPr>
      <w:rPr>
        <w:rFonts w:ascii="Arial Narrow" w:hAnsi="Arial Narrow" w:hint="default"/>
        <w:b w:val="0"/>
        <w:i w:val="0"/>
        <w:sz w:val="20"/>
        <w:szCs w:val="20"/>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1FB80508"/>
    <w:multiLevelType w:val="hybridMultilevel"/>
    <w:tmpl w:val="427635A2"/>
    <w:styleLink w:val="List26"/>
    <w:lvl w:ilvl="0" w:tplc="DB68C32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F203BE">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0DC6CFFE">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F1B08A8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7DDA92CC">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40148AD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669A938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D64803BA">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68ECC212">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FE41DA9"/>
    <w:multiLevelType w:val="hybridMultilevel"/>
    <w:tmpl w:val="2842DDB2"/>
    <w:styleLink w:val="List36"/>
    <w:lvl w:ilvl="0" w:tplc="AB58DF06">
      <w:start w:val="1"/>
      <w:numFmt w:val="bullet"/>
      <w:lvlText w:val="-"/>
      <w:lvlJc w:val="left"/>
      <w:pPr>
        <w:tabs>
          <w:tab w:val="num" w:pos="7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42" w:hanging="742"/>
      </w:pPr>
      <w:rPr>
        <w:rFonts w:hAnsi="Arial Unicode MS"/>
        <w:b/>
        <w:bCs/>
        <w:caps w:val="0"/>
        <w:smallCaps w:val="0"/>
        <w:strike w:val="0"/>
        <w:dstrike w:val="0"/>
        <w:outline w:val="0"/>
        <w:emboss w:val="0"/>
        <w:imprint w:val="0"/>
        <w:spacing w:val="0"/>
        <w:w w:val="100"/>
        <w:kern w:val="0"/>
        <w:position w:val="0"/>
        <w:highlight w:val="none"/>
        <w:vertAlign w:val="baseline"/>
      </w:rPr>
    </w:lvl>
    <w:lvl w:ilvl="1" w:tplc="7C347958">
      <w:start w:val="1"/>
      <w:numFmt w:val="bullet"/>
      <w:lvlText w:val="-"/>
      <w:lvlJc w:val="left"/>
      <w:pPr>
        <w:tabs>
          <w:tab w:val="num" w:pos="7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42" w:hanging="742"/>
      </w:pPr>
      <w:rPr>
        <w:rFonts w:hAnsi="Arial Unicode MS"/>
        <w:b/>
        <w:bCs/>
        <w:caps w:val="0"/>
        <w:smallCaps w:val="0"/>
        <w:strike w:val="0"/>
        <w:dstrike w:val="0"/>
        <w:outline w:val="0"/>
        <w:emboss w:val="0"/>
        <w:imprint w:val="0"/>
        <w:spacing w:val="0"/>
        <w:w w:val="100"/>
        <w:kern w:val="0"/>
        <w:position w:val="0"/>
        <w:highlight w:val="none"/>
        <w:vertAlign w:val="baseline"/>
      </w:rPr>
    </w:lvl>
    <w:lvl w:ilvl="2" w:tplc="996AF136">
      <w:start w:val="1"/>
      <w:numFmt w:val="bullet"/>
      <w:lvlText w:val="-"/>
      <w:lvlJc w:val="left"/>
      <w:pPr>
        <w:tabs>
          <w:tab w:val="num" w:pos="7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42" w:hanging="742"/>
      </w:pPr>
      <w:rPr>
        <w:rFonts w:hAnsi="Arial Unicode MS"/>
        <w:b/>
        <w:bCs/>
        <w:caps w:val="0"/>
        <w:smallCaps w:val="0"/>
        <w:strike w:val="0"/>
        <w:dstrike w:val="0"/>
        <w:outline w:val="0"/>
        <w:emboss w:val="0"/>
        <w:imprint w:val="0"/>
        <w:spacing w:val="0"/>
        <w:w w:val="100"/>
        <w:kern w:val="0"/>
        <w:position w:val="0"/>
        <w:highlight w:val="none"/>
        <w:vertAlign w:val="baseline"/>
      </w:rPr>
    </w:lvl>
    <w:lvl w:ilvl="3" w:tplc="62D8691E">
      <w:start w:val="1"/>
      <w:numFmt w:val="bullet"/>
      <w:lvlText w:val="-"/>
      <w:lvlJc w:val="left"/>
      <w:pPr>
        <w:tabs>
          <w:tab w:val="num" w:pos="7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42" w:hanging="742"/>
      </w:pPr>
      <w:rPr>
        <w:rFonts w:hAnsi="Arial Unicode MS"/>
        <w:b/>
        <w:bCs/>
        <w:caps w:val="0"/>
        <w:smallCaps w:val="0"/>
        <w:strike w:val="0"/>
        <w:dstrike w:val="0"/>
        <w:outline w:val="0"/>
        <w:emboss w:val="0"/>
        <w:imprint w:val="0"/>
        <w:spacing w:val="0"/>
        <w:w w:val="100"/>
        <w:kern w:val="0"/>
        <w:position w:val="0"/>
        <w:highlight w:val="none"/>
        <w:vertAlign w:val="baseline"/>
      </w:rPr>
    </w:lvl>
    <w:lvl w:ilvl="4" w:tplc="FADC610C">
      <w:start w:val="1"/>
      <w:numFmt w:val="bullet"/>
      <w:lvlText w:val="-"/>
      <w:lvlJc w:val="left"/>
      <w:pPr>
        <w:tabs>
          <w:tab w:val="num"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28" w:hanging="261"/>
      </w:pPr>
      <w:rPr>
        <w:rFonts w:hAnsi="Arial Unicode MS"/>
        <w:b/>
        <w:bCs/>
        <w:caps w:val="0"/>
        <w:smallCaps w:val="0"/>
        <w:strike w:val="0"/>
        <w:dstrike w:val="0"/>
        <w:outline w:val="0"/>
        <w:emboss w:val="0"/>
        <w:imprint w:val="0"/>
        <w:spacing w:val="0"/>
        <w:w w:val="100"/>
        <w:kern w:val="0"/>
        <w:position w:val="0"/>
        <w:highlight w:val="none"/>
        <w:vertAlign w:val="baseline"/>
      </w:rPr>
    </w:lvl>
    <w:lvl w:ilvl="5" w:tplc="674437FA">
      <w:start w:val="1"/>
      <w:numFmt w:val="bullet"/>
      <w:lvlText w:val="-"/>
      <w:lvlJc w:val="left"/>
      <w:pPr>
        <w:tabs>
          <w:tab w:val="num"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72" w:hanging="872"/>
      </w:pPr>
      <w:rPr>
        <w:rFonts w:hAnsi="Arial Unicode MS"/>
        <w:b/>
        <w:bCs/>
        <w:caps w:val="0"/>
        <w:smallCaps w:val="0"/>
        <w:strike w:val="0"/>
        <w:dstrike w:val="0"/>
        <w:outline w:val="0"/>
        <w:emboss w:val="0"/>
        <w:imprint w:val="0"/>
        <w:spacing w:val="0"/>
        <w:w w:val="100"/>
        <w:kern w:val="0"/>
        <w:position w:val="0"/>
        <w:highlight w:val="none"/>
        <w:vertAlign w:val="baseline"/>
      </w:rPr>
    </w:lvl>
    <w:lvl w:ilvl="6" w:tplc="D75A0F52">
      <w:start w:val="1"/>
      <w:numFmt w:val="bullet"/>
      <w:lvlText w:val="-"/>
      <w:lvlJc w:val="left"/>
      <w:pPr>
        <w:tabs>
          <w:tab w:val="num"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72" w:hanging="872"/>
      </w:pPr>
      <w:rPr>
        <w:rFonts w:hAnsi="Arial Unicode MS"/>
        <w:b/>
        <w:bCs/>
        <w:caps w:val="0"/>
        <w:smallCaps w:val="0"/>
        <w:strike w:val="0"/>
        <w:dstrike w:val="0"/>
        <w:outline w:val="0"/>
        <w:emboss w:val="0"/>
        <w:imprint w:val="0"/>
        <w:spacing w:val="0"/>
        <w:w w:val="100"/>
        <w:kern w:val="0"/>
        <w:position w:val="0"/>
        <w:highlight w:val="none"/>
        <w:vertAlign w:val="baseline"/>
      </w:rPr>
    </w:lvl>
    <w:lvl w:ilvl="7" w:tplc="228EEA5C">
      <w:start w:val="1"/>
      <w:numFmt w:val="bullet"/>
      <w:lvlText w:val="-"/>
      <w:lvlJc w:val="left"/>
      <w:pPr>
        <w:tabs>
          <w:tab w:val="num"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72" w:hanging="872"/>
      </w:pPr>
      <w:rPr>
        <w:rFonts w:hAnsi="Arial Unicode MS"/>
        <w:b/>
        <w:bCs/>
        <w:caps w:val="0"/>
        <w:smallCaps w:val="0"/>
        <w:strike w:val="0"/>
        <w:dstrike w:val="0"/>
        <w:outline w:val="0"/>
        <w:emboss w:val="0"/>
        <w:imprint w:val="0"/>
        <w:spacing w:val="0"/>
        <w:w w:val="100"/>
        <w:kern w:val="0"/>
        <w:position w:val="0"/>
        <w:highlight w:val="none"/>
        <w:vertAlign w:val="baseline"/>
      </w:rPr>
    </w:lvl>
    <w:lvl w:ilvl="8" w:tplc="6C90628E">
      <w:start w:val="1"/>
      <w:numFmt w:val="bullet"/>
      <w:lvlText w:val="-"/>
      <w:lvlJc w:val="left"/>
      <w:pPr>
        <w:tabs>
          <w:tab w:val="num"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72" w:hanging="87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0465B38"/>
    <w:multiLevelType w:val="hybridMultilevel"/>
    <w:tmpl w:val="055286F8"/>
    <w:numStyleLink w:val="Lista41"/>
  </w:abstractNum>
  <w:abstractNum w:abstractNumId="29" w15:restartNumberingAfterBreak="0">
    <w:nsid w:val="207F6C5C"/>
    <w:multiLevelType w:val="hybridMultilevel"/>
    <w:tmpl w:val="C40EC568"/>
    <w:numStyleLink w:val="List55"/>
  </w:abstractNum>
  <w:abstractNum w:abstractNumId="30" w15:restartNumberingAfterBreak="0">
    <w:nsid w:val="21480C70"/>
    <w:multiLevelType w:val="hybridMultilevel"/>
    <w:tmpl w:val="23B65F94"/>
    <w:numStyleLink w:val="ImportedStyle12"/>
  </w:abstractNum>
  <w:abstractNum w:abstractNumId="31" w15:restartNumberingAfterBreak="0">
    <w:nsid w:val="22217933"/>
    <w:multiLevelType w:val="hybridMultilevel"/>
    <w:tmpl w:val="B6485F82"/>
    <w:styleLink w:val="List32"/>
    <w:lvl w:ilvl="0" w:tplc="9D6260C0">
      <w:start w:val="1"/>
      <w:numFmt w:val="bullet"/>
      <w:lvlText w:val="-"/>
      <w:lvlJc w:val="left"/>
      <w:pPr>
        <w:tabs>
          <w:tab w:val="left" w:pos="288"/>
          <w:tab w:val="num"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32" w:hanging="222"/>
      </w:pPr>
      <w:rPr>
        <w:rFonts w:hAnsi="Arial Unicode MS"/>
        <w:caps w:val="0"/>
        <w:smallCaps w:val="0"/>
        <w:strike w:val="0"/>
        <w:dstrike w:val="0"/>
        <w:outline w:val="0"/>
        <w:emboss w:val="0"/>
        <w:imprint w:val="0"/>
        <w:spacing w:val="0"/>
        <w:w w:val="100"/>
        <w:kern w:val="0"/>
        <w:position w:val="0"/>
        <w:highlight w:val="none"/>
        <w:vertAlign w:val="baseline"/>
      </w:rPr>
    </w:lvl>
    <w:lvl w:ilvl="1" w:tplc="25C0894C">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2" w:tplc="A462C25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1ABAC106">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4" w:tplc="B3345B7E">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5" w:tplc="84F87F04">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3698F3AE">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7" w:tplc="1AEE77F6">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8" w:tplc="9FF4D1DE">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2B530FF"/>
    <w:multiLevelType w:val="hybridMultilevel"/>
    <w:tmpl w:val="E2160D2C"/>
    <w:styleLink w:val="List51"/>
    <w:lvl w:ilvl="0" w:tplc="D02E040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hAnsi="Arial Unicode MS"/>
        <w:caps w:val="0"/>
        <w:smallCaps w:val="0"/>
        <w:strike w:val="0"/>
        <w:dstrike w:val="0"/>
        <w:outline w:val="0"/>
        <w:emboss w:val="0"/>
        <w:imprint w:val="0"/>
        <w:spacing w:val="0"/>
        <w:w w:val="100"/>
        <w:kern w:val="0"/>
        <w:position w:val="0"/>
        <w:highlight w:val="none"/>
        <w:vertAlign w:val="baseline"/>
      </w:rPr>
    </w:lvl>
    <w:lvl w:ilvl="1" w:tplc="F28A3950">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FD4AC4BE">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34727FC2">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D8B2D460">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F53CB430">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26167B0A">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A6C8EC6E">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F718D8B2">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4DF39DB"/>
    <w:multiLevelType w:val="hybridMultilevel"/>
    <w:tmpl w:val="9D1821DC"/>
    <w:styleLink w:val="List22"/>
    <w:lvl w:ilvl="0" w:tplc="759AFF04">
      <w:start w:val="1"/>
      <w:numFmt w:val="lowerLetter"/>
      <w:lvlText w:val="%1)"/>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F64E9726">
      <w:start w:val="1"/>
      <w:numFmt w:val="lowerLetter"/>
      <w:lvlText w:val="%2."/>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092"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0B308348">
      <w:start w:val="1"/>
      <w:numFmt w:val="lowerRoman"/>
      <w:lvlText w:val="%3."/>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1"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E8629EF0">
      <w:start w:val="1"/>
      <w:numFmt w:val="decimal"/>
      <w:lvlText w:val="%4."/>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32"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E626ECA2">
      <w:start w:val="1"/>
      <w:numFmt w:val="lowerLetter"/>
      <w:lvlText w:val="%5."/>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52"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AEC2D5D6">
      <w:start w:val="1"/>
      <w:numFmt w:val="lowerRoman"/>
      <w:lvlText w:val="%6."/>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1"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11B4651A">
      <w:start w:val="1"/>
      <w:numFmt w:val="decimal"/>
      <w:lvlText w:val="%7."/>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92"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2B56D99C">
      <w:start w:val="1"/>
      <w:numFmt w:val="lowerLetter"/>
      <w:lvlText w:val="%8."/>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12"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B79694A2">
      <w:start w:val="1"/>
      <w:numFmt w:val="lowerRoman"/>
      <w:lvlText w:val="%9."/>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141"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4FC0840"/>
    <w:multiLevelType w:val="hybridMultilevel"/>
    <w:tmpl w:val="83086BE6"/>
    <w:styleLink w:val="List15"/>
    <w:lvl w:ilvl="0" w:tplc="EFE61144">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9" w:hanging="464"/>
      </w:pPr>
      <w:rPr>
        <w:rFonts w:hAnsi="Arial Unicode MS"/>
        <w:caps w:val="0"/>
        <w:smallCaps w:val="0"/>
        <w:strike w:val="0"/>
        <w:dstrike w:val="0"/>
        <w:outline w:val="0"/>
        <w:emboss w:val="0"/>
        <w:imprint w:val="0"/>
        <w:spacing w:val="0"/>
        <w:w w:val="100"/>
        <w:kern w:val="0"/>
        <w:position w:val="0"/>
        <w:highlight w:val="none"/>
        <w:vertAlign w:val="baseline"/>
      </w:rPr>
    </w:lvl>
    <w:lvl w:ilvl="1" w:tplc="A08E0952">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CDE0C696">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FAC02C24">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DC4CCA68">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88EEBCAA">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3586AC52">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738413CA">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8146DA82">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26123DCB"/>
    <w:multiLevelType w:val="hybridMultilevel"/>
    <w:tmpl w:val="989AECB4"/>
    <w:styleLink w:val="List17"/>
    <w:lvl w:ilvl="0" w:tplc="683420C8">
      <w:start w:val="1"/>
      <w:numFmt w:val="bullet"/>
      <w:lvlText w:val="•"/>
      <w:lvlJc w:val="left"/>
      <w:pPr>
        <w:tabs>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9" w:hanging="401"/>
      </w:pPr>
      <w:rPr>
        <w:rFonts w:hAnsi="Arial Unicode MS"/>
        <w:caps w:val="0"/>
        <w:smallCaps w:val="0"/>
        <w:strike w:val="0"/>
        <w:dstrike w:val="0"/>
        <w:outline w:val="0"/>
        <w:emboss w:val="0"/>
        <w:imprint w:val="0"/>
        <w:spacing w:val="0"/>
        <w:w w:val="100"/>
        <w:kern w:val="0"/>
        <w:position w:val="0"/>
        <w:highlight w:val="none"/>
        <w:vertAlign w:val="baseline"/>
      </w:rPr>
    </w:lvl>
    <w:lvl w:ilvl="1" w:tplc="E7B0E432">
      <w:start w:val="1"/>
      <w:numFmt w:val="bullet"/>
      <w:lvlText w:val="➢"/>
      <w:lvlJc w:val="left"/>
      <w:pPr>
        <w:tabs>
          <w:tab w:val="left" w:pos="759"/>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037C092C">
      <w:start w:val="1"/>
      <w:numFmt w:val="bullet"/>
      <w:lvlText w:val="➢"/>
      <w:lvlJc w:val="left"/>
      <w:pPr>
        <w:tabs>
          <w:tab w:val="left" w:pos="759"/>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534E4C76">
      <w:start w:val="1"/>
      <w:numFmt w:val="bullet"/>
      <w:lvlText w:val="➢"/>
      <w:lvlJc w:val="left"/>
      <w:pPr>
        <w:tabs>
          <w:tab w:val="left" w:pos="759"/>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DF344960">
      <w:start w:val="1"/>
      <w:numFmt w:val="bullet"/>
      <w:lvlText w:val="➢"/>
      <w:lvlJc w:val="left"/>
      <w:pPr>
        <w:tabs>
          <w:tab w:val="left" w:pos="759"/>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46F209C0">
      <w:start w:val="1"/>
      <w:numFmt w:val="bullet"/>
      <w:lvlText w:val="➢"/>
      <w:lvlJc w:val="left"/>
      <w:pPr>
        <w:tabs>
          <w:tab w:val="left" w:pos="759"/>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7932FF60">
      <w:start w:val="1"/>
      <w:numFmt w:val="bullet"/>
      <w:lvlText w:val="➢"/>
      <w:lvlJc w:val="left"/>
      <w:pPr>
        <w:tabs>
          <w:tab w:val="left" w:pos="759"/>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B2B0AB34">
      <w:start w:val="1"/>
      <w:numFmt w:val="bullet"/>
      <w:lvlText w:val="➢"/>
      <w:lvlJc w:val="left"/>
      <w:pPr>
        <w:tabs>
          <w:tab w:val="left" w:pos="759"/>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7C52DD0E">
      <w:start w:val="1"/>
      <w:numFmt w:val="bullet"/>
      <w:lvlText w:val="➢"/>
      <w:lvlJc w:val="left"/>
      <w:pPr>
        <w:tabs>
          <w:tab w:val="left" w:pos="759"/>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7285E2D"/>
    <w:multiLevelType w:val="multilevel"/>
    <w:tmpl w:val="156ADE90"/>
    <w:numStyleLink w:val="List43"/>
  </w:abstractNum>
  <w:abstractNum w:abstractNumId="37" w15:restartNumberingAfterBreak="0">
    <w:nsid w:val="27E120BC"/>
    <w:multiLevelType w:val="hybridMultilevel"/>
    <w:tmpl w:val="2842DDB2"/>
    <w:numStyleLink w:val="List36"/>
  </w:abstractNum>
  <w:abstractNum w:abstractNumId="38" w15:restartNumberingAfterBreak="0">
    <w:nsid w:val="28AB7420"/>
    <w:multiLevelType w:val="hybridMultilevel"/>
    <w:tmpl w:val="F4C84D28"/>
    <w:numStyleLink w:val="List14"/>
  </w:abstractNum>
  <w:abstractNum w:abstractNumId="39" w15:restartNumberingAfterBreak="0">
    <w:nsid w:val="28CA0738"/>
    <w:multiLevelType w:val="hybridMultilevel"/>
    <w:tmpl w:val="04966C7E"/>
    <w:numStyleLink w:val="List1"/>
  </w:abstractNum>
  <w:abstractNum w:abstractNumId="40" w15:restartNumberingAfterBreak="0">
    <w:nsid w:val="28F74F56"/>
    <w:multiLevelType w:val="hybridMultilevel"/>
    <w:tmpl w:val="9CA610E8"/>
    <w:styleLink w:val="List25"/>
    <w:lvl w:ilvl="0" w:tplc="0D7CD4E0">
      <w:start w:val="1"/>
      <w:numFmt w:val="decimal"/>
      <w:lvlText w:val="%1)"/>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8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46128826">
      <w:start w:val="1"/>
      <w:numFmt w:val="lowerLetter"/>
      <w:lvlText w:val="%2."/>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B4104AE6">
      <w:start w:val="1"/>
      <w:numFmt w:val="lowerRoman"/>
      <w:lvlText w:val="%3."/>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B928E28C">
      <w:start w:val="1"/>
      <w:numFmt w:val="decimal"/>
      <w:lvlText w:val="%4."/>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9A067636">
      <w:start w:val="1"/>
      <w:numFmt w:val="lowerLetter"/>
      <w:lvlText w:val="%5."/>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58008A3C">
      <w:start w:val="1"/>
      <w:numFmt w:val="lowerRoman"/>
      <w:lvlText w:val="%6."/>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8D6CE74A">
      <w:start w:val="1"/>
      <w:numFmt w:val="decimal"/>
      <w:lvlText w:val="%7."/>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93E2D75A">
      <w:start w:val="1"/>
      <w:numFmt w:val="lowerLetter"/>
      <w:lvlText w:val="%8."/>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303013BE">
      <w:start w:val="1"/>
      <w:numFmt w:val="lowerRoman"/>
      <w:lvlText w:val="%9."/>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9E15476"/>
    <w:multiLevelType w:val="hybridMultilevel"/>
    <w:tmpl w:val="03E6FB9A"/>
    <w:styleLink w:val="List30"/>
    <w:lvl w:ilvl="0" w:tplc="C5500EBE">
      <w:start w:val="1"/>
      <w:numFmt w:val="bullet"/>
      <w:lvlText w:val="-"/>
      <w:lvlJc w:val="left"/>
      <w:pPr>
        <w:tabs>
          <w:tab w:val="left" w:pos="288"/>
          <w:tab w:val="num"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32" w:hanging="222"/>
      </w:pPr>
      <w:rPr>
        <w:rFonts w:hAnsi="Arial Unicode MS"/>
        <w:caps w:val="0"/>
        <w:smallCaps w:val="0"/>
        <w:strike w:val="0"/>
        <w:dstrike w:val="0"/>
        <w:outline w:val="0"/>
        <w:emboss w:val="0"/>
        <w:imprint w:val="0"/>
        <w:spacing w:val="0"/>
        <w:w w:val="100"/>
        <w:kern w:val="0"/>
        <w:position w:val="0"/>
        <w:highlight w:val="none"/>
        <w:vertAlign w:val="baseline"/>
      </w:rPr>
    </w:lvl>
    <w:lvl w:ilvl="1" w:tplc="EA404FF4">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2" w:tplc="ACC4530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B60EADCA">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4" w:tplc="B29A499C">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5" w:tplc="4B86DB52">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6E6A3EA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7" w:tplc="CC568D6E">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8" w:tplc="1FF682A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2AF82C50"/>
    <w:multiLevelType w:val="hybridMultilevel"/>
    <w:tmpl w:val="03E6FB9A"/>
    <w:numStyleLink w:val="List30"/>
  </w:abstractNum>
  <w:abstractNum w:abstractNumId="43" w15:restartNumberingAfterBreak="0">
    <w:nsid w:val="2BFF1855"/>
    <w:multiLevelType w:val="hybridMultilevel"/>
    <w:tmpl w:val="6AB2ABF2"/>
    <w:styleLink w:val="List7"/>
    <w:lvl w:ilvl="0" w:tplc="E214B32A">
      <w:start w:val="1"/>
      <w:numFmt w:val="upperLetter"/>
      <w:lvlText w:val="%1)"/>
      <w:lvlJc w:val="left"/>
      <w:pPr>
        <w:tabs>
          <w:tab w:val="num"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4E8CC4">
      <w:start w:val="1"/>
      <w:numFmt w:val="decimal"/>
      <w:lvlText w:val="%2."/>
      <w:lvlJc w:val="left"/>
      <w:pPr>
        <w:tabs>
          <w:tab w:val="left" w:pos="314"/>
          <w:tab w:val="left" w:pos="345"/>
          <w:tab w:val="left" w:pos="380"/>
          <w:tab w:val="left" w:pos="720"/>
          <w:tab w:val="left" w:pos="1080"/>
          <w:tab w:val="left" w:pos="1440"/>
          <w:tab w:val="left" w:pos="1800"/>
          <w:tab w:val="left" w:pos="2160"/>
          <w:tab w:val="num" w:pos="2463"/>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E07A5F72">
      <w:start w:val="1"/>
      <w:numFmt w:val="decimal"/>
      <w:lvlText w:val="%3."/>
      <w:lvlJc w:val="left"/>
      <w:pPr>
        <w:tabs>
          <w:tab w:val="left" w:pos="314"/>
          <w:tab w:val="left" w:pos="345"/>
          <w:tab w:val="left" w:pos="380"/>
          <w:tab w:val="left" w:pos="720"/>
          <w:tab w:val="left" w:pos="1080"/>
          <w:tab w:val="left" w:pos="1440"/>
          <w:tab w:val="left" w:pos="1800"/>
          <w:tab w:val="left" w:pos="2160"/>
          <w:tab w:val="left" w:pos="2520"/>
          <w:tab w:val="num" w:pos="2823"/>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69" w:hanging="349"/>
      </w:pPr>
      <w:rPr>
        <w:rFonts w:hAnsi="Arial Unicode MS"/>
        <w:caps w:val="0"/>
        <w:smallCaps w:val="0"/>
        <w:strike w:val="0"/>
        <w:dstrike w:val="0"/>
        <w:outline w:val="0"/>
        <w:emboss w:val="0"/>
        <w:imprint w:val="0"/>
        <w:spacing w:val="0"/>
        <w:w w:val="100"/>
        <w:kern w:val="0"/>
        <w:position w:val="0"/>
        <w:highlight w:val="none"/>
        <w:vertAlign w:val="baseline"/>
      </w:rPr>
    </w:lvl>
    <w:lvl w:ilvl="3" w:tplc="1ED67074">
      <w:start w:val="1"/>
      <w:numFmt w:val="decimal"/>
      <w:lvlText w:val="%4."/>
      <w:lvlJc w:val="left"/>
      <w:pPr>
        <w:tabs>
          <w:tab w:val="left" w:pos="314"/>
          <w:tab w:val="left" w:pos="345"/>
          <w:tab w:val="left" w:pos="380"/>
          <w:tab w:val="left" w:pos="720"/>
          <w:tab w:val="left" w:pos="1080"/>
          <w:tab w:val="left" w:pos="1440"/>
          <w:tab w:val="left" w:pos="1800"/>
          <w:tab w:val="left" w:pos="2160"/>
          <w:tab w:val="left" w:pos="2520"/>
          <w:tab w:val="left" w:pos="2880"/>
          <w:tab w:val="num" w:pos="3183"/>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A0F69F52">
      <w:start w:val="1"/>
      <w:numFmt w:val="decimal"/>
      <w:lvlText w:val="%5."/>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num" w:pos="3543"/>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8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B88EA086">
      <w:start w:val="1"/>
      <w:numFmt w:val="decimal"/>
      <w:lvlText w:val="%6."/>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num" w:pos="3903"/>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49" w:hanging="349"/>
      </w:pPr>
      <w:rPr>
        <w:rFonts w:hAnsi="Arial Unicode MS"/>
        <w:caps w:val="0"/>
        <w:smallCaps w:val="0"/>
        <w:strike w:val="0"/>
        <w:dstrike w:val="0"/>
        <w:outline w:val="0"/>
        <w:emboss w:val="0"/>
        <w:imprint w:val="0"/>
        <w:spacing w:val="0"/>
        <w:w w:val="100"/>
        <w:kern w:val="0"/>
        <w:position w:val="0"/>
        <w:highlight w:val="none"/>
        <w:vertAlign w:val="baseline"/>
      </w:rPr>
    </w:lvl>
    <w:lvl w:ilvl="6" w:tplc="C7E65EFE">
      <w:start w:val="1"/>
      <w:numFmt w:val="decimal"/>
      <w:lvlText w:val="%7."/>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num" w:pos="4263"/>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0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8CCAA00E">
      <w:start w:val="1"/>
      <w:numFmt w:val="decimal"/>
      <w:lvlText w:val="%8."/>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num" w:pos="4623"/>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AE881D7A">
      <w:start w:val="1"/>
      <w:numFmt w:val="decimal"/>
      <w:lvlText w:val="%9."/>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num" w:pos="4983"/>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29" w:hanging="3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C087D34"/>
    <w:multiLevelType w:val="hybridMultilevel"/>
    <w:tmpl w:val="330EF6C0"/>
    <w:styleLink w:val="List42"/>
    <w:lvl w:ilvl="0" w:tplc="E7DED67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00CA9336">
      <w:start w:val="1"/>
      <w:numFmt w:val="bullet"/>
      <w:lvlText w:val="•"/>
      <w:lvlJc w:val="left"/>
      <w:pPr>
        <w:tabs>
          <w:tab w:val="left" w:pos="39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2" w:tplc="0FCAFF14">
      <w:start w:val="1"/>
      <w:numFmt w:val="bullet"/>
      <w:lvlText w:val="•"/>
      <w:lvlJc w:val="left"/>
      <w:pPr>
        <w:tabs>
          <w:tab w:val="left" w:pos="39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3" w:tplc="4AECD766">
      <w:start w:val="1"/>
      <w:numFmt w:val="bullet"/>
      <w:lvlText w:val="•"/>
      <w:lvlJc w:val="left"/>
      <w:pPr>
        <w:tabs>
          <w:tab w:val="left" w:pos="39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4" w:tplc="E8B05A10">
      <w:start w:val="1"/>
      <w:numFmt w:val="bullet"/>
      <w:lvlText w:val="•"/>
      <w:lvlJc w:val="left"/>
      <w:pPr>
        <w:tabs>
          <w:tab w:val="left" w:pos="39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5" w:tplc="86F4A6F0">
      <w:start w:val="1"/>
      <w:numFmt w:val="bullet"/>
      <w:lvlText w:val="•"/>
      <w:lvlJc w:val="left"/>
      <w:pPr>
        <w:tabs>
          <w:tab w:val="left" w:pos="39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6" w:tplc="C760312C">
      <w:start w:val="1"/>
      <w:numFmt w:val="bullet"/>
      <w:lvlText w:val="•"/>
      <w:lvlJc w:val="left"/>
      <w:pPr>
        <w:tabs>
          <w:tab w:val="left" w:pos="39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7" w:tplc="F3E8AF16">
      <w:start w:val="1"/>
      <w:numFmt w:val="bullet"/>
      <w:lvlText w:val="•"/>
      <w:lvlJc w:val="left"/>
      <w:pPr>
        <w:tabs>
          <w:tab w:val="left" w:pos="39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8" w:tplc="52CA8C64">
      <w:start w:val="1"/>
      <w:numFmt w:val="bullet"/>
      <w:lvlText w:val="•"/>
      <w:lvlJc w:val="left"/>
      <w:pPr>
        <w:tabs>
          <w:tab w:val="left" w:pos="39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2D2939FC"/>
    <w:multiLevelType w:val="hybridMultilevel"/>
    <w:tmpl w:val="5910416A"/>
    <w:numStyleLink w:val="List16"/>
  </w:abstractNum>
  <w:abstractNum w:abstractNumId="46" w15:restartNumberingAfterBreak="0">
    <w:nsid w:val="2EDA182A"/>
    <w:multiLevelType w:val="hybridMultilevel"/>
    <w:tmpl w:val="0FFC9400"/>
    <w:numStyleLink w:val="List13"/>
  </w:abstractNum>
  <w:abstractNum w:abstractNumId="47" w15:restartNumberingAfterBreak="0">
    <w:nsid w:val="2F766B2B"/>
    <w:multiLevelType w:val="hybridMultilevel"/>
    <w:tmpl w:val="8E4CA2D2"/>
    <w:numStyleLink w:val="List37"/>
  </w:abstractNum>
  <w:abstractNum w:abstractNumId="48" w15:restartNumberingAfterBreak="0">
    <w:nsid w:val="30032FED"/>
    <w:multiLevelType w:val="hybridMultilevel"/>
    <w:tmpl w:val="427635A2"/>
    <w:numStyleLink w:val="List26"/>
  </w:abstractNum>
  <w:abstractNum w:abstractNumId="49" w15:restartNumberingAfterBreak="0">
    <w:nsid w:val="30CF33DD"/>
    <w:multiLevelType w:val="hybridMultilevel"/>
    <w:tmpl w:val="922AEB18"/>
    <w:numStyleLink w:val="List20"/>
  </w:abstractNum>
  <w:abstractNum w:abstractNumId="50" w15:restartNumberingAfterBreak="0">
    <w:nsid w:val="314F56AB"/>
    <w:multiLevelType w:val="hybridMultilevel"/>
    <w:tmpl w:val="3244D644"/>
    <w:styleLink w:val="List19"/>
    <w:lvl w:ilvl="0" w:tplc="9E22F284">
      <w:start w:val="1"/>
      <w:numFmt w:val="bullet"/>
      <w:lvlText w:val="*"/>
      <w:lvlJc w:val="left"/>
      <w:pPr>
        <w:tabs>
          <w:tab w:val="num" w:pos="196"/>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4" w:hanging="214"/>
      </w:pPr>
      <w:rPr>
        <w:rFonts w:hAnsi="Arial Unicode MS"/>
        <w:b/>
        <w:bCs/>
        <w:caps w:val="0"/>
        <w:smallCaps w:val="0"/>
        <w:strike w:val="0"/>
        <w:dstrike w:val="0"/>
        <w:outline w:val="0"/>
        <w:emboss w:val="0"/>
        <w:imprint w:val="0"/>
        <w:spacing w:val="0"/>
        <w:w w:val="100"/>
        <w:kern w:val="0"/>
        <w:position w:val="0"/>
        <w:highlight w:val="none"/>
        <w:vertAlign w:val="baseline"/>
      </w:rPr>
    </w:lvl>
    <w:lvl w:ilvl="1" w:tplc="789EA600">
      <w:start w:val="1"/>
      <w:numFmt w:val="bullet"/>
      <w:lvlText w:val="*"/>
      <w:lvlJc w:val="left"/>
      <w:pPr>
        <w:tabs>
          <w:tab w:val="left" w:pos="196"/>
          <w:tab w:val="num" w:pos="30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18" w:hanging="138"/>
      </w:pPr>
      <w:rPr>
        <w:rFonts w:hAnsi="Arial Unicode MS"/>
        <w:b/>
        <w:bCs/>
        <w:caps w:val="0"/>
        <w:smallCaps w:val="0"/>
        <w:strike w:val="0"/>
        <w:dstrike w:val="0"/>
        <w:outline w:val="0"/>
        <w:emboss w:val="0"/>
        <w:imprint w:val="0"/>
        <w:spacing w:val="0"/>
        <w:w w:val="100"/>
        <w:kern w:val="0"/>
        <w:position w:val="0"/>
        <w:highlight w:val="none"/>
        <w:vertAlign w:val="baseline"/>
      </w:rPr>
    </w:lvl>
    <w:lvl w:ilvl="2" w:tplc="CE204D56">
      <w:start w:val="1"/>
      <w:numFmt w:val="bullet"/>
      <w:lvlText w:val="*"/>
      <w:lvlJc w:val="left"/>
      <w:pPr>
        <w:tabs>
          <w:tab w:val="left" w:pos="196"/>
          <w:tab w:val="left" w:pos="360"/>
          <w:tab w:val="num" w:pos="4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 w:hanging="138"/>
      </w:pPr>
      <w:rPr>
        <w:rFonts w:hAnsi="Arial Unicode MS"/>
        <w:b/>
        <w:bCs/>
        <w:caps w:val="0"/>
        <w:smallCaps w:val="0"/>
        <w:strike w:val="0"/>
        <w:dstrike w:val="0"/>
        <w:outline w:val="0"/>
        <w:emboss w:val="0"/>
        <w:imprint w:val="0"/>
        <w:spacing w:val="0"/>
        <w:w w:val="100"/>
        <w:kern w:val="0"/>
        <w:position w:val="0"/>
        <w:highlight w:val="none"/>
        <w:vertAlign w:val="baseline"/>
      </w:rPr>
    </w:lvl>
    <w:lvl w:ilvl="3" w:tplc="4EAEE234">
      <w:start w:val="1"/>
      <w:numFmt w:val="bullet"/>
      <w:lvlText w:val="*"/>
      <w:lvlJc w:val="left"/>
      <w:pPr>
        <w:tabs>
          <w:tab w:val="left" w:pos="196"/>
          <w:tab w:val="left" w:pos="360"/>
          <w:tab w:val="num" w:pos="6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78" w:hanging="138"/>
      </w:pPr>
      <w:rPr>
        <w:rFonts w:hAnsi="Arial Unicode MS"/>
        <w:b/>
        <w:bCs/>
        <w:caps w:val="0"/>
        <w:smallCaps w:val="0"/>
        <w:strike w:val="0"/>
        <w:dstrike w:val="0"/>
        <w:outline w:val="0"/>
        <w:emboss w:val="0"/>
        <w:imprint w:val="0"/>
        <w:spacing w:val="0"/>
        <w:w w:val="100"/>
        <w:kern w:val="0"/>
        <w:position w:val="0"/>
        <w:highlight w:val="none"/>
        <w:vertAlign w:val="baseline"/>
      </w:rPr>
    </w:lvl>
    <w:lvl w:ilvl="4" w:tplc="975C4192">
      <w:start w:val="1"/>
      <w:numFmt w:val="bullet"/>
      <w:lvlText w:val="*"/>
      <w:lvlJc w:val="left"/>
      <w:pPr>
        <w:tabs>
          <w:tab w:val="left" w:pos="196"/>
          <w:tab w:val="left" w:pos="360"/>
          <w:tab w:val="left" w:pos="720"/>
          <w:tab w:val="num" w:pos="8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858" w:hanging="138"/>
      </w:pPr>
      <w:rPr>
        <w:rFonts w:hAnsi="Arial Unicode MS"/>
        <w:b/>
        <w:bCs/>
        <w:caps w:val="0"/>
        <w:smallCaps w:val="0"/>
        <w:strike w:val="0"/>
        <w:dstrike w:val="0"/>
        <w:outline w:val="0"/>
        <w:emboss w:val="0"/>
        <w:imprint w:val="0"/>
        <w:spacing w:val="0"/>
        <w:w w:val="100"/>
        <w:kern w:val="0"/>
        <w:position w:val="0"/>
        <w:highlight w:val="none"/>
        <w:vertAlign w:val="baseline"/>
      </w:rPr>
    </w:lvl>
    <w:lvl w:ilvl="5" w:tplc="CB38B6AE">
      <w:start w:val="1"/>
      <w:numFmt w:val="bullet"/>
      <w:lvlText w:val="*"/>
      <w:lvlJc w:val="left"/>
      <w:pPr>
        <w:tabs>
          <w:tab w:val="left" w:pos="196"/>
          <w:tab w:val="left" w:pos="360"/>
          <w:tab w:val="left" w:pos="720"/>
          <w:tab w:val="num" w:pos="10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38" w:hanging="138"/>
      </w:pPr>
      <w:rPr>
        <w:rFonts w:hAnsi="Arial Unicode MS"/>
        <w:b/>
        <w:bCs/>
        <w:caps w:val="0"/>
        <w:smallCaps w:val="0"/>
        <w:strike w:val="0"/>
        <w:dstrike w:val="0"/>
        <w:outline w:val="0"/>
        <w:emboss w:val="0"/>
        <w:imprint w:val="0"/>
        <w:spacing w:val="0"/>
        <w:w w:val="100"/>
        <w:kern w:val="0"/>
        <w:position w:val="0"/>
        <w:highlight w:val="none"/>
        <w:vertAlign w:val="baseline"/>
      </w:rPr>
    </w:lvl>
    <w:lvl w:ilvl="6" w:tplc="DE3C5934">
      <w:start w:val="1"/>
      <w:numFmt w:val="bullet"/>
      <w:lvlText w:val="*"/>
      <w:lvlJc w:val="left"/>
      <w:pPr>
        <w:tabs>
          <w:tab w:val="left" w:pos="196"/>
          <w:tab w:val="left" w:pos="360"/>
          <w:tab w:val="left" w:pos="720"/>
          <w:tab w:val="left" w:pos="1080"/>
          <w:tab w:val="num" w:pos="120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218" w:hanging="138"/>
      </w:pPr>
      <w:rPr>
        <w:rFonts w:hAnsi="Arial Unicode MS"/>
        <w:b/>
        <w:bCs/>
        <w:caps w:val="0"/>
        <w:smallCaps w:val="0"/>
        <w:strike w:val="0"/>
        <w:dstrike w:val="0"/>
        <w:outline w:val="0"/>
        <w:emboss w:val="0"/>
        <w:imprint w:val="0"/>
        <w:spacing w:val="0"/>
        <w:w w:val="100"/>
        <w:kern w:val="0"/>
        <w:position w:val="0"/>
        <w:highlight w:val="none"/>
        <w:vertAlign w:val="baseline"/>
      </w:rPr>
    </w:lvl>
    <w:lvl w:ilvl="7" w:tplc="A47E0C0A">
      <w:start w:val="1"/>
      <w:numFmt w:val="bullet"/>
      <w:lvlText w:val="*"/>
      <w:lvlJc w:val="left"/>
      <w:pPr>
        <w:tabs>
          <w:tab w:val="left" w:pos="196"/>
          <w:tab w:val="left" w:pos="360"/>
          <w:tab w:val="left" w:pos="720"/>
          <w:tab w:val="left" w:pos="1080"/>
          <w:tab w:val="num" w:pos="13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98" w:hanging="138"/>
      </w:pPr>
      <w:rPr>
        <w:rFonts w:hAnsi="Arial Unicode MS"/>
        <w:b/>
        <w:bCs/>
        <w:caps w:val="0"/>
        <w:smallCaps w:val="0"/>
        <w:strike w:val="0"/>
        <w:dstrike w:val="0"/>
        <w:outline w:val="0"/>
        <w:emboss w:val="0"/>
        <w:imprint w:val="0"/>
        <w:spacing w:val="0"/>
        <w:w w:val="100"/>
        <w:kern w:val="0"/>
        <w:position w:val="0"/>
        <w:highlight w:val="none"/>
        <w:vertAlign w:val="baseline"/>
      </w:rPr>
    </w:lvl>
    <w:lvl w:ilvl="8" w:tplc="437EAF7A">
      <w:start w:val="1"/>
      <w:numFmt w:val="bullet"/>
      <w:lvlText w:val="*"/>
      <w:lvlJc w:val="left"/>
      <w:pPr>
        <w:tabs>
          <w:tab w:val="left" w:pos="196"/>
          <w:tab w:val="left" w:pos="360"/>
          <w:tab w:val="left" w:pos="720"/>
          <w:tab w:val="left" w:pos="1080"/>
          <w:tab w:val="left" w:pos="1440"/>
          <w:tab w:val="num" w:pos="156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578" w:hanging="1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318D21AC"/>
    <w:multiLevelType w:val="hybridMultilevel"/>
    <w:tmpl w:val="04966C7E"/>
    <w:styleLink w:val="List1"/>
    <w:lvl w:ilvl="0" w:tplc="BC268E9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8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140EDEFE">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2" w:tplc="6F4E6FE6">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3" w:tplc="4830E32E">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4" w:tplc="E9809A28">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5" w:tplc="7FF8D0D6">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6" w:tplc="2CFC12E2">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7" w:tplc="DC343376">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8" w:tplc="BAE21828">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19F4EBC"/>
    <w:multiLevelType w:val="hybridMultilevel"/>
    <w:tmpl w:val="F910A20A"/>
    <w:numStyleLink w:val="List11"/>
  </w:abstractNum>
  <w:abstractNum w:abstractNumId="53" w15:restartNumberingAfterBreak="0">
    <w:nsid w:val="31B34C2C"/>
    <w:multiLevelType w:val="hybridMultilevel"/>
    <w:tmpl w:val="F3BE7AD8"/>
    <w:styleLink w:val="List18"/>
    <w:lvl w:ilvl="0" w:tplc="325665E2">
      <w:start w:val="1"/>
      <w:numFmt w:val="lowerLetter"/>
      <w:lvlText w:val="%1)"/>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213" w:hanging="493"/>
      </w:pPr>
      <w:rPr>
        <w:rFonts w:hAnsi="Arial Unicode MS"/>
        <w:caps w:val="0"/>
        <w:smallCaps w:val="0"/>
        <w:strike w:val="0"/>
        <w:dstrike w:val="0"/>
        <w:outline w:val="0"/>
        <w:emboss w:val="0"/>
        <w:imprint w:val="0"/>
        <w:spacing w:val="0"/>
        <w:w w:val="100"/>
        <w:kern w:val="0"/>
        <w:position w:val="0"/>
        <w:highlight w:val="none"/>
        <w:vertAlign w:val="baseline"/>
      </w:rPr>
    </w:lvl>
    <w:lvl w:ilvl="1" w:tplc="2F52B75A">
      <w:start w:val="1"/>
      <w:numFmt w:val="lowerLetter"/>
      <w:lvlText w:val="%2."/>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213" w:hanging="133"/>
      </w:pPr>
      <w:rPr>
        <w:rFonts w:hAnsi="Arial Unicode MS"/>
        <w:caps w:val="0"/>
        <w:smallCaps w:val="0"/>
        <w:strike w:val="0"/>
        <w:dstrike w:val="0"/>
        <w:outline w:val="0"/>
        <w:emboss w:val="0"/>
        <w:imprint w:val="0"/>
        <w:spacing w:val="0"/>
        <w:w w:val="100"/>
        <w:kern w:val="0"/>
        <w:position w:val="0"/>
        <w:highlight w:val="none"/>
        <w:vertAlign w:val="baseline"/>
      </w:rPr>
    </w:lvl>
    <w:lvl w:ilvl="2" w:tplc="A866E7CA">
      <w:start w:val="1"/>
      <w:numFmt w:val="lowerRoman"/>
      <w:lvlText w:val="%3."/>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BE486086">
      <w:start w:val="1"/>
      <w:numFmt w:val="decimal"/>
      <w:lvlText w:val="%4."/>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9220630A">
      <w:start w:val="1"/>
      <w:numFmt w:val="lowerLetter"/>
      <w:lvlText w:val="%5."/>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EAB0F794">
      <w:start w:val="1"/>
      <w:numFmt w:val="lowerRoman"/>
      <w:lvlText w:val="%6."/>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A0F432B2">
      <w:start w:val="1"/>
      <w:numFmt w:val="decimal"/>
      <w:lvlText w:val="%7."/>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281E5978">
      <w:start w:val="1"/>
      <w:numFmt w:val="lowerLetter"/>
      <w:lvlText w:val="%8."/>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A47212A8">
      <w:start w:val="1"/>
      <w:numFmt w:val="lowerRoman"/>
      <w:lvlText w:val="%9."/>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6190A77"/>
    <w:multiLevelType w:val="hybridMultilevel"/>
    <w:tmpl w:val="6CE02AFE"/>
    <w:styleLink w:val="List21"/>
    <w:lvl w:ilvl="0" w:tplc="BB1A4508">
      <w:start w:val="1"/>
      <w:numFmt w:val="lowerLetter"/>
      <w:lvlText w:val="%1)"/>
      <w:lvlJc w:val="left"/>
      <w:pPr>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4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BFC8FAA4">
      <w:start w:val="1"/>
      <w:numFmt w:val="upperLetter"/>
      <w:lvlText w:val="%2."/>
      <w:lvlJc w:val="left"/>
      <w:pPr>
        <w:tabs>
          <w:tab w:val="left" w:pos="360"/>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197020F6">
      <w:start w:val="1"/>
      <w:numFmt w:val="upperLetter"/>
      <w:lvlText w:val="%3."/>
      <w:lvlJc w:val="left"/>
      <w:pPr>
        <w:tabs>
          <w:tab w:val="left" w:pos="360"/>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FDE4B622">
      <w:start w:val="1"/>
      <w:numFmt w:val="upperLetter"/>
      <w:lvlText w:val="%4."/>
      <w:lvlJc w:val="left"/>
      <w:pPr>
        <w:tabs>
          <w:tab w:val="left" w:pos="360"/>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DD662AE8">
      <w:start w:val="1"/>
      <w:numFmt w:val="upperLetter"/>
      <w:lvlText w:val="%5."/>
      <w:lvlJc w:val="left"/>
      <w:pPr>
        <w:tabs>
          <w:tab w:val="left" w:pos="360"/>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5D26E44C">
      <w:start w:val="1"/>
      <w:numFmt w:val="upperLetter"/>
      <w:lvlText w:val="%6."/>
      <w:lvlJc w:val="left"/>
      <w:pPr>
        <w:tabs>
          <w:tab w:val="left" w:pos="360"/>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C494F2E2">
      <w:start w:val="1"/>
      <w:numFmt w:val="upperLetter"/>
      <w:lvlText w:val="%7."/>
      <w:lvlJc w:val="left"/>
      <w:pPr>
        <w:tabs>
          <w:tab w:val="left" w:pos="360"/>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6F42B7CE">
      <w:start w:val="1"/>
      <w:numFmt w:val="upperLetter"/>
      <w:lvlText w:val="%8."/>
      <w:lvlJc w:val="left"/>
      <w:pPr>
        <w:tabs>
          <w:tab w:val="left" w:pos="360"/>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FD86A708">
      <w:start w:val="1"/>
      <w:numFmt w:val="upperLetter"/>
      <w:lvlText w:val="%9."/>
      <w:lvlJc w:val="left"/>
      <w:pPr>
        <w:tabs>
          <w:tab w:val="left" w:pos="360"/>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36424FDE"/>
    <w:multiLevelType w:val="hybridMultilevel"/>
    <w:tmpl w:val="330EF6C0"/>
    <w:numStyleLink w:val="List42"/>
  </w:abstractNum>
  <w:abstractNum w:abstractNumId="56" w15:restartNumberingAfterBreak="0">
    <w:nsid w:val="36EA6E2B"/>
    <w:multiLevelType w:val="hybridMultilevel"/>
    <w:tmpl w:val="4ABEF07E"/>
    <w:numStyleLink w:val="List46"/>
  </w:abstractNum>
  <w:abstractNum w:abstractNumId="57" w15:restartNumberingAfterBreak="0">
    <w:nsid w:val="374174A8"/>
    <w:multiLevelType w:val="hybridMultilevel"/>
    <w:tmpl w:val="405C8D30"/>
    <w:styleLink w:val="Lista51"/>
    <w:lvl w:ilvl="0" w:tplc="0B50392E">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48" w:hanging="464"/>
      </w:pPr>
      <w:rPr>
        <w:rFonts w:hAnsi="Arial Unicode MS"/>
        <w:caps w:val="0"/>
        <w:smallCaps w:val="0"/>
        <w:strike w:val="0"/>
        <w:dstrike w:val="0"/>
        <w:outline w:val="0"/>
        <w:emboss w:val="0"/>
        <w:imprint w:val="0"/>
        <w:spacing w:val="0"/>
        <w:w w:val="100"/>
        <w:kern w:val="0"/>
        <w:position w:val="0"/>
        <w:highlight w:val="none"/>
        <w:vertAlign w:val="baseline"/>
      </w:rPr>
    </w:lvl>
    <w:lvl w:ilvl="1" w:tplc="150265FC">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12E8D418">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48BE1AA0">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DF4ACDC4">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5D3C4E70">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B85ADA30">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1F38108E">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83F60508">
      <w:start w:val="1"/>
      <w:numFmt w:val="bullet"/>
      <w:lvlText w:val="•"/>
      <w:lvlJc w:val="left"/>
      <w:pPr>
        <w:tabs>
          <w:tab w:val="left" w:pos="74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38333657"/>
    <w:multiLevelType w:val="hybridMultilevel"/>
    <w:tmpl w:val="F198FD72"/>
    <w:numStyleLink w:val="List49"/>
  </w:abstractNum>
  <w:abstractNum w:abstractNumId="59" w15:restartNumberingAfterBreak="0">
    <w:nsid w:val="39D73AA8"/>
    <w:multiLevelType w:val="hybridMultilevel"/>
    <w:tmpl w:val="E3DE7078"/>
    <w:numStyleLink w:val="List9"/>
  </w:abstractNum>
  <w:abstractNum w:abstractNumId="60" w15:restartNumberingAfterBreak="0">
    <w:nsid w:val="3CD450D9"/>
    <w:multiLevelType w:val="multilevel"/>
    <w:tmpl w:val="156ADE90"/>
    <w:styleLink w:val="List43"/>
    <w:lvl w:ilvl="0">
      <w:start w:val="1"/>
      <w:numFmt w:val="decimal"/>
      <w:lvlText w:val="%1."/>
      <w:lvlJc w:val="left"/>
      <w:pPr>
        <w:tabs>
          <w:tab w:val="left" w:pos="1091"/>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 w:hanging="2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95" w:hanging="62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091"/>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746" w:hanging="6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091"/>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319" w:hanging="6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109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142" w:hanging="8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109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27" w:hanging="1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1091"/>
          <w:tab w:val="left" w:pos="300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32" w:hanging="19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1091"/>
          <w:tab w:val="left" w:pos="300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82" w:hanging="37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1091"/>
          <w:tab w:val="left" w:pos="3000"/>
          <w:tab w:val="left" w:pos="3240"/>
          <w:tab w:val="left" w:pos="3600"/>
          <w:tab w:val="left" w:pos="3960"/>
          <w:tab w:val="left" w:pos="432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131" w:hanging="54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DAF162A"/>
    <w:multiLevelType w:val="hybridMultilevel"/>
    <w:tmpl w:val="11100E62"/>
    <w:styleLink w:val="List56"/>
    <w:lvl w:ilvl="0" w:tplc="2D3A58FC">
      <w:start w:val="1"/>
      <w:numFmt w:val="upperRoman"/>
      <w:lvlText w:val="%1."/>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45" w:hanging="472"/>
      </w:pPr>
      <w:rPr>
        <w:rFonts w:hAnsi="Arial Unicode MS"/>
        <w:caps w:val="0"/>
        <w:smallCaps w:val="0"/>
        <w:strike w:val="0"/>
        <w:dstrike w:val="0"/>
        <w:outline w:val="0"/>
        <w:emboss w:val="0"/>
        <w:imprint w:val="0"/>
        <w:spacing w:val="0"/>
        <w:w w:val="100"/>
        <w:kern w:val="0"/>
        <w:position w:val="0"/>
        <w:highlight w:val="none"/>
        <w:vertAlign w:val="baseline"/>
      </w:rPr>
    </w:lvl>
    <w:lvl w:ilvl="1" w:tplc="15BC100E">
      <w:start w:val="1"/>
      <w:numFmt w:val="lowerLetter"/>
      <w:lvlText w:val="%2."/>
      <w:lvlJc w:val="left"/>
      <w:pPr>
        <w:tabs>
          <w:tab w:val="left" w:pos="104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4" w:hanging="304"/>
      </w:pPr>
      <w:rPr>
        <w:rFonts w:hAnsi="Arial Unicode MS"/>
        <w:caps w:val="0"/>
        <w:smallCaps w:val="0"/>
        <w:strike w:val="0"/>
        <w:dstrike w:val="0"/>
        <w:outline w:val="0"/>
        <w:emboss w:val="0"/>
        <w:imprint w:val="0"/>
        <w:spacing w:val="0"/>
        <w:w w:val="100"/>
        <w:kern w:val="0"/>
        <w:position w:val="0"/>
        <w:highlight w:val="none"/>
        <w:vertAlign w:val="baseline"/>
      </w:rPr>
    </w:lvl>
    <w:lvl w:ilvl="2" w:tplc="2EF86478">
      <w:start w:val="1"/>
      <w:numFmt w:val="lowerRoman"/>
      <w:lvlText w:val="%3."/>
      <w:lvlJc w:val="left"/>
      <w:pPr>
        <w:tabs>
          <w:tab w:val="left" w:pos="104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3" w:hanging="249"/>
      </w:pPr>
      <w:rPr>
        <w:rFonts w:hAnsi="Arial Unicode MS"/>
        <w:caps w:val="0"/>
        <w:smallCaps w:val="0"/>
        <w:strike w:val="0"/>
        <w:dstrike w:val="0"/>
        <w:outline w:val="0"/>
        <w:emboss w:val="0"/>
        <w:imprint w:val="0"/>
        <w:spacing w:val="0"/>
        <w:w w:val="100"/>
        <w:kern w:val="0"/>
        <w:position w:val="0"/>
        <w:highlight w:val="none"/>
        <w:vertAlign w:val="baseline"/>
      </w:rPr>
    </w:lvl>
    <w:lvl w:ilvl="3" w:tplc="EC9A6040">
      <w:start w:val="1"/>
      <w:numFmt w:val="decimal"/>
      <w:lvlText w:val="%4."/>
      <w:lvlJc w:val="left"/>
      <w:pPr>
        <w:tabs>
          <w:tab w:val="left" w:pos="104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4" w:hanging="304"/>
      </w:pPr>
      <w:rPr>
        <w:rFonts w:hAnsi="Arial Unicode MS"/>
        <w:caps w:val="0"/>
        <w:smallCaps w:val="0"/>
        <w:strike w:val="0"/>
        <w:dstrike w:val="0"/>
        <w:outline w:val="0"/>
        <w:emboss w:val="0"/>
        <w:imprint w:val="0"/>
        <w:spacing w:val="0"/>
        <w:w w:val="100"/>
        <w:kern w:val="0"/>
        <w:position w:val="0"/>
        <w:highlight w:val="none"/>
        <w:vertAlign w:val="baseline"/>
      </w:rPr>
    </w:lvl>
    <w:lvl w:ilvl="4" w:tplc="D57EFE92">
      <w:start w:val="1"/>
      <w:numFmt w:val="lowerLetter"/>
      <w:lvlText w:val="%5."/>
      <w:lvlJc w:val="left"/>
      <w:pPr>
        <w:tabs>
          <w:tab w:val="left" w:pos="104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4" w:hanging="304"/>
      </w:pPr>
      <w:rPr>
        <w:rFonts w:hAnsi="Arial Unicode MS"/>
        <w:caps w:val="0"/>
        <w:smallCaps w:val="0"/>
        <w:strike w:val="0"/>
        <w:dstrike w:val="0"/>
        <w:outline w:val="0"/>
        <w:emboss w:val="0"/>
        <w:imprint w:val="0"/>
        <w:spacing w:val="0"/>
        <w:w w:val="100"/>
        <w:kern w:val="0"/>
        <w:position w:val="0"/>
        <w:highlight w:val="none"/>
        <w:vertAlign w:val="baseline"/>
      </w:rPr>
    </w:lvl>
    <w:lvl w:ilvl="5" w:tplc="F210F39A">
      <w:start w:val="1"/>
      <w:numFmt w:val="lowerRoman"/>
      <w:lvlText w:val="%6."/>
      <w:lvlJc w:val="left"/>
      <w:pPr>
        <w:tabs>
          <w:tab w:val="left" w:pos="104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3" w:hanging="249"/>
      </w:pPr>
      <w:rPr>
        <w:rFonts w:hAnsi="Arial Unicode MS"/>
        <w:caps w:val="0"/>
        <w:smallCaps w:val="0"/>
        <w:strike w:val="0"/>
        <w:dstrike w:val="0"/>
        <w:outline w:val="0"/>
        <w:emboss w:val="0"/>
        <w:imprint w:val="0"/>
        <w:spacing w:val="0"/>
        <w:w w:val="100"/>
        <w:kern w:val="0"/>
        <w:position w:val="0"/>
        <w:highlight w:val="none"/>
        <w:vertAlign w:val="baseline"/>
      </w:rPr>
    </w:lvl>
    <w:lvl w:ilvl="6" w:tplc="020AB0B6">
      <w:start w:val="1"/>
      <w:numFmt w:val="decimal"/>
      <w:lvlText w:val="%7."/>
      <w:lvlJc w:val="left"/>
      <w:pPr>
        <w:tabs>
          <w:tab w:val="left" w:pos="104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7" w:tplc="D256AD30">
      <w:start w:val="1"/>
      <w:numFmt w:val="lowerLetter"/>
      <w:lvlText w:val="%8."/>
      <w:lvlJc w:val="left"/>
      <w:pPr>
        <w:tabs>
          <w:tab w:val="left" w:pos="104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848ED940">
      <w:start w:val="1"/>
      <w:numFmt w:val="lowerRoman"/>
      <w:lvlText w:val="%9."/>
      <w:lvlJc w:val="left"/>
      <w:pPr>
        <w:tabs>
          <w:tab w:val="left" w:pos="104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3" w:hanging="2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40303E82"/>
    <w:multiLevelType w:val="hybridMultilevel"/>
    <w:tmpl w:val="CF324412"/>
    <w:numStyleLink w:val="List12"/>
  </w:abstractNum>
  <w:abstractNum w:abstractNumId="63" w15:restartNumberingAfterBreak="0">
    <w:nsid w:val="41290999"/>
    <w:multiLevelType w:val="hybridMultilevel"/>
    <w:tmpl w:val="A8EA983E"/>
    <w:styleLink w:val="List53"/>
    <w:lvl w:ilvl="0" w:tplc="F45E618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4A86EE0">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2" w:tplc="28742F10">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6448FC">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4" w:tplc="42BA5CE4">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5" w:tplc="075A8596">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0A8122">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7" w:tplc="842AB5B4">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8" w:tplc="62AE4C8A">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41DE2B5D"/>
    <w:multiLevelType w:val="hybridMultilevel"/>
    <w:tmpl w:val="DDFEECD0"/>
    <w:numStyleLink w:val="List6"/>
  </w:abstractNum>
  <w:abstractNum w:abstractNumId="65" w15:restartNumberingAfterBreak="0">
    <w:nsid w:val="41F64DE6"/>
    <w:multiLevelType w:val="hybridMultilevel"/>
    <w:tmpl w:val="6CE02AFE"/>
    <w:numStyleLink w:val="List21"/>
  </w:abstractNum>
  <w:abstractNum w:abstractNumId="66" w15:restartNumberingAfterBreak="0">
    <w:nsid w:val="4279543F"/>
    <w:multiLevelType w:val="hybridMultilevel"/>
    <w:tmpl w:val="96AA8D08"/>
    <w:lvl w:ilvl="0" w:tplc="FF10B752">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687" w:hanging="327"/>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A1A7C42">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13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4880C80">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E66B0BC">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282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17EF08C">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354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CE24422">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3606924">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49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107440">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570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E5ECC5E">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7" w15:restartNumberingAfterBreak="0">
    <w:nsid w:val="44C7449C"/>
    <w:multiLevelType w:val="hybridMultilevel"/>
    <w:tmpl w:val="9348D380"/>
    <w:styleLink w:val="List39"/>
    <w:lvl w:ilvl="0" w:tplc="5DFC169C">
      <w:start w:val="1"/>
      <w:numFmt w:val="lowerLetter"/>
      <w:lvlText w:val="%1)"/>
      <w:lvlJc w:val="left"/>
      <w:pPr>
        <w:tabs>
          <w:tab w:val="left" w:pos="288"/>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999" w:hanging="371"/>
      </w:pPr>
      <w:rPr>
        <w:rFonts w:hAnsi="Arial Unicode MS"/>
        <w:caps w:val="0"/>
        <w:smallCaps w:val="0"/>
        <w:strike w:val="0"/>
        <w:dstrike w:val="0"/>
        <w:outline w:val="0"/>
        <w:emboss w:val="0"/>
        <w:imprint w:val="0"/>
        <w:spacing w:val="0"/>
        <w:w w:val="100"/>
        <w:kern w:val="0"/>
        <w:position w:val="0"/>
        <w:highlight w:val="none"/>
        <w:vertAlign w:val="baseline"/>
      </w:rPr>
    </w:lvl>
    <w:lvl w:ilvl="1" w:tplc="CCA8BF1C">
      <w:start w:val="1"/>
      <w:numFmt w:val="lowerLetter"/>
      <w:lvlText w:val="%2."/>
      <w:lvlJc w:val="left"/>
      <w:pPr>
        <w:tabs>
          <w:tab w:val="left" w:pos="999"/>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2" w:tplc="3EAA500C">
      <w:start w:val="1"/>
      <w:numFmt w:val="lowerRoman"/>
      <w:lvlText w:val="%3."/>
      <w:lvlJc w:val="left"/>
      <w:pPr>
        <w:tabs>
          <w:tab w:val="left" w:pos="999"/>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3" w:tplc="6E5A096A">
      <w:start w:val="1"/>
      <w:numFmt w:val="decimal"/>
      <w:lvlText w:val="%4."/>
      <w:lvlJc w:val="left"/>
      <w:pPr>
        <w:tabs>
          <w:tab w:val="left" w:pos="999"/>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4" w:tplc="69B00476">
      <w:start w:val="1"/>
      <w:numFmt w:val="lowerLetter"/>
      <w:lvlText w:val="%5."/>
      <w:lvlJc w:val="left"/>
      <w:pPr>
        <w:tabs>
          <w:tab w:val="left" w:pos="999"/>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5" w:tplc="681C860E">
      <w:start w:val="1"/>
      <w:numFmt w:val="lowerRoman"/>
      <w:lvlText w:val="%6."/>
      <w:lvlJc w:val="left"/>
      <w:pPr>
        <w:tabs>
          <w:tab w:val="left" w:pos="999"/>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6" w:tplc="4FFAA5DC">
      <w:start w:val="1"/>
      <w:numFmt w:val="decimal"/>
      <w:lvlText w:val="%7."/>
      <w:lvlJc w:val="left"/>
      <w:pPr>
        <w:tabs>
          <w:tab w:val="left" w:pos="999"/>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8BBC4F46">
      <w:start w:val="1"/>
      <w:numFmt w:val="lowerLetter"/>
      <w:lvlText w:val="%8."/>
      <w:lvlJc w:val="left"/>
      <w:pPr>
        <w:tabs>
          <w:tab w:val="left" w:pos="999"/>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8" w:tplc="86780F5A">
      <w:start w:val="1"/>
      <w:numFmt w:val="lowerRoman"/>
      <w:lvlText w:val="%9."/>
      <w:lvlJc w:val="left"/>
      <w:pPr>
        <w:tabs>
          <w:tab w:val="left" w:pos="999"/>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45F1715F"/>
    <w:multiLevelType w:val="hybridMultilevel"/>
    <w:tmpl w:val="331C0218"/>
    <w:styleLink w:val="List50"/>
    <w:lvl w:ilvl="0" w:tplc="C90C66F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hAnsi="Arial Unicode MS"/>
        <w:caps w:val="0"/>
        <w:smallCaps w:val="0"/>
        <w:strike w:val="0"/>
        <w:dstrike w:val="0"/>
        <w:outline w:val="0"/>
        <w:emboss w:val="0"/>
        <w:imprint w:val="0"/>
        <w:spacing w:val="0"/>
        <w:w w:val="100"/>
        <w:kern w:val="0"/>
        <w:position w:val="0"/>
        <w:highlight w:val="none"/>
        <w:vertAlign w:val="baseline"/>
      </w:rPr>
    </w:lvl>
    <w:lvl w:ilvl="1" w:tplc="88A46C12">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55C872FA">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59B018B6">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7F5A2C6A">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2920F37A">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1AC0A6EC">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2F321234">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9DE6EB9E">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46FC77B4"/>
    <w:multiLevelType w:val="hybridMultilevel"/>
    <w:tmpl w:val="17325FAA"/>
    <w:styleLink w:val="List24"/>
    <w:lvl w:ilvl="0" w:tplc="61080E10">
      <w:start w:val="1"/>
      <w:numFmt w:val="lowerLetter"/>
      <w:lvlText w:val="%1)"/>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C638F1E0">
      <w:start w:val="1"/>
      <w:numFmt w:val="lowerLetter"/>
      <w:lvlText w:val="%2."/>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092"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DB0C19EC">
      <w:start w:val="1"/>
      <w:numFmt w:val="lowerRoman"/>
      <w:lvlText w:val="%3."/>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1"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C778C6A2">
      <w:start w:val="1"/>
      <w:numFmt w:val="decimal"/>
      <w:lvlText w:val="%4."/>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32"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AA006B2A">
      <w:start w:val="1"/>
      <w:numFmt w:val="lowerLetter"/>
      <w:lvlText w:val="%5."/>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52"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861EBD7A">
      <w:start w:val="1"/>
      <w:numFmt w:val="lowerRoman"/>
      <w:lvlText w:val="%6."/>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1"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68063384">
      <w:start w:val="1"/>
      <w:numFmt w:val="decimal"/>
      <w:lvlText w:val="%7."/>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92"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9DFEB96A">
      <w:start w:val="1"/>
      <w:numFmt w:val="lowerLetter"/>
      <w:lvlText w:val="%8."/>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12"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B532E646">
      <w:start w:val="1"/>
      <w:numFmt w:val="lowerRoman"/>
      <w:lvlText w:val="%9."/>
      <w:lvlJc w:val="left"/>
      <w:pPr>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141"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47913928"/>
    <w:multiLevelType w:val="hybridMultilevel"/>
    <w:tmpl w:val="C40EC568"/>
    <w:styleLink w:val="List55"/>
    <w:lvl w:ilvl="0" w:tplc="BC465A1A">
      <w:start w:val="1"/>
      <w:numFmt w:val="upperRoman"/>
      <w:lvlText w:val="%1."/>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34" w:hanging="407"/>
      </w:pPr>
      <w:rPr>
        <w:rFonts w:hAnsi="Arial Unicode MS"/>
        <w:caps w:val="0"/>
        <w:smallCaps w:val="0"/>
        <w:strike w:val="0"/>
        <w:dstrike w:val="0"/>
        <w:outline w:val="0"/>
        <w:emboss w:val="0"/>
        <w:imprint w:val="0"/>
        <w:spacing w:val="0"/>
        <w:w w:val="100"/>
        <w:kern w:val="0"/>
        <w:position w:val="0"/>
        <w:highlight w:val="none"/>
        <w:vertAlign w:val="baseline"/>
      </w:rPr>
    </w:lvl>
    <w:lvl w:ilvl="1" w:tplc="1DEAEA48">
      <w:start w:val="1"/>
      <w:numFmt w:val="lowerLetter"/>
      <w:lvlText w:val="%2."/>
      <w:lvlJc w:val="left"/>
      <w:pPr>
        <w:tabs>
          <w:tab w:val="left" w:pos="103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68B0A8C8">
      <w:start w:val="1"/>
      <w:numFmt w:val="lowerRoman"/>
      <w:lvlText w:val="%3."/>
      <w:lvlJc w:val="left"/>
      <w:pPr>
        <w:tabs>
          <w:tab w:val="left" w:pos="103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72BC25E2">
      <w:start w:val="1"/>
      <w:numFmt w:val="decimal"/>
      <w:lvlText w:val="%4."/>
      <w:lvlJc w:val="left"/>
      <w:pPr>
        <w:tabs>
          <w:tab w:val="left" w:pos="103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990E269E">
      <w:start w:val="1"/>
      <w:numFmt w:val="lowerLetter"/>
      <w:lvlText w:val="%5."/>
      <w:lvlJc w:val="left"/>
      <w:pPr>
        <w:tabs>
          <w:tab w:val="left" w:pos="103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C3DC5676">
      <w:start w:val="1"/>
      <w:numFmt w:val="lowerRoman"/>
      <w:lvlText w:val="%6."/>
      <w:lvlJc w:val="left"/>
      <w:pPr>
        <w:tabs>
          <w:tab w:val="left" w:pos="103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87FC698C">
      <w:start w:val="1"/>
      <w:numFmt w:val="decimal"/>
      <w:lvlText w:val="%7."/>
      <w:lvlJc w:val="left"/>
      <w:pPr>
        <w:tabs>
          <w:tab w:val="left" w:pos="103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83E2EC6C">
      <w:start w:val="1"/>
      <w:numFmt w:val="lowerLetter"/>
      <w:lvlText w:val="%8."/>
      <w:lvlJc w:val="left"/>
      <w:pPr>
        <w:tabs>
          <w:tab w:val="left" w:pos="103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B0CE53B0">
      <w:start w:val="1"/>
      <w:numFmt w:val="lowerRoman"/>
      <w:lvlText w:val="%9."/>
      <w:lvlJc w:val="left"/>
      <w:pPr>
        <w:tabs>
          <w:tab w:val="left" w:pos="103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47B700B5"/>
    <w:multiLevelType w:val="hybridMultilevel"/>
    <w:tmpl w:val="9D1821DC"/>
    <w:numStyleLink w:val="List22"/>
  </w:abstractNum>
  <w:abstractNum w:abstractNumId="72" w15:restartNumberingAfterBreak="0">
    <w:nsid w:val="48413B34"/>
    <w:multiLevelType w:val="hybridMultilevel"/>
    <w:tmpl w:val="9CA610E8"/>
    <w:numStyleLink w:val="List25"/>
  </w:abstractNum>
  <w:abstractNum w:abstractNumId="73" w15:restartNumberingAfterBreak="0">
    <w:nsid w:val="4BBE73BC"/>
    <w:multiLevelType w:val="hybridMultilevel"/>
    <w:tmpl w:val="961E7304"/>
    <w:styleLink w:val="ImportedStyle14"/>
    <w:lvl w:ilvl="0" w:tplc="005AF9EC">
      <w:start w:val="1"/>
      <w:numFmt w:val="bullet"/>
      <w:lvlText w:val="o"/>
      <w:lvlJc w:val="left"/>
      <w:pPr>
        <w:tabs>
          <w:tab w:val="num" w:pos="360"/>
          <w:tab w:val="left" w:pos="420"/>
        </w:tabs>
        <w:ind w:left="4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8BF4B51E">
      <w:start w:val="1"/>
      <w:numFmt w:val="bullet"/>
      <w:lvlText w:val="o"/>
      <w:lvlJc w:val="left"/>
      <w:pPr>
        <w:tabs>
          <w:tab w:val="left" w:pos="360"/>
          <w:tab w:val="left" w:pos="420"/>
          <w:tab w:val="num" w:pos="1140"/>
        </w:tabs>
        <w:ind w:left="120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5484AEE">
      <w:start w:val="1"/>
      <w:numFmt w:val="bullet"/>
      <w:lvlText w:val="▪"/>
      <w:lvlJc w:val="left"/>
      <w:pPr>
        <w:tabs>
          <w:tab w:val="left" w:pos="360"/>
          <w:tab w:val="left" w:pos="420"/>
          <w:tab w:val="num" w:pos="1860"/>
        </w:tabs>
        <w:ind w:left="192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5901E44">
      <w:start w:val="1"/>
      <w:numFmt w:val="bullet"/>
      <w:lvlText w:val="•"/>
      <w:lvlJc w:val="left"/>
      <w:pPr>
        <w:tabs>
          <w:tab w:val="left" w:pos="360"/>
          <w:tab w:val="left" w:pos="420"/>
          <w:tab w:val="num" w:pos="2580"/>
        </w:tabs>
        <w:ind w:left="264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2A0BE5C">
      <w:start w:val="1"/>
      <w:numFmt w:val="bullet"/>
      <w:lvlText w:val="o"/>
      <w:lvlJc w:val="left"/>
      <w:pPr>
        <w:tabs>
          <w:tab w:val="left" w:pos="360"/>
          <w:tab w:val="left" w:pos="420"/>
          <w:tab w:val="num" w:pos="3300"/>
        </w:tabs>
        <w:ind w:left="336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C34717E">
      <w:start w:val="1"/>
      <w:numFmt w:val="bullet"/>
      <w:lvlText w:val="▪"/>
      <w:lvlJc w:val="left"/>
      <w:pPr>
        <w:tabs>
          <w:tab w:val="left" w:pos="360"/>
          <w:tab w:val="left" w:pos="420"/>
          <w:tab w:val="num" w:pos="4020"/>
        </w:tabs>
        <w:ind w:left="408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238E4D8">
      <w:start w:val="1"/>
      <w:numFmt w:val="bullet"/>
      <w:lvlText w:val="•"/>
      <w:lvlJc w:val="left"/>
      <w:pPr>
        <w:tabs>
          <w:tab w:val="left" w:pos="360"/>
          <w:tab w:val="left" w:pos="420"/>
          <w:tab w:val="num" w:pos="4740"/>
        </w:tabs>
        <w:ind w:left="480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5E40804">
      <w:start w:val="1"/>
      <w:numFmt w:val="bullet"/>
      <w:lvlText w:val="o"/>
      <w:lvlJc w:val="left"/>
      <w:pPr>
        <w:tabs>
          <w:tab w:val="left" w:pos="360"/>
          <w:tab w:val="left" w:pos="420"/>
          <w:tab w:val="num" w:pos="5460"/>
        </w:tabs>
        <w:ind w:left="552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F205590">
      <w:start w:val="1"/>
      <w:numFmt w:val="bullet"/>
      <w:lvlText w:val="▪"/>
      <w:lvlJc w:val="left"/>
      <w:pPr>
        <w:tabs>
          <w:tab w:val="left" w:pos="360"/>
          <w:tab w:val="left" w:pos="420"/>
          <w:tab w:val="num" w:pos="6180"/>
        </w:tabs>
        <w:ind w:left="624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F2C0A41"/>
    <w:multiLevelType w:val="hybridMultilevel"/>
    <w:tmpl w:val="285E17FA"/>
    <w:numStyleLink w:val="List52"/>
  </w:abstractNum>
  <w:abstractNum w:abstractNumId="75" w15:restartNumberingAfterBreak="0">
    <w:nsid w:val="4F3C6AE0"/>
    <w:multiLevelType w:val="hybridMultilevel"/>
    <w:tmpl w:val="CF324412"/>
    <w:styleLink w:val="List12"/>
    <w:lvl w:ilvl="0" w:tplc="FB32740E">
      <w:start w:val="1"/>
      <w:numFmt w:val="upperLetter"/>
      <w:lvlText w:val="%1)"/>
      <w:lvlJc w:val="left"/>
      <w:pPr>
        <w:tabs>
          <w:tab w:val="num" w:pos="387"/>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3" w:hanging="433"/>
      </w:pPr>
      <w:rPr>
        <w:rFonts w:hAnsi="Arial Unicode MS"/>
        <w:caps w:val="0"/>
        <w:smallCaps w:val="0"/>
        <w:strike w:val="0"/>
        <w:dstrike w:val="0"/>
        <w:outline w:val="0"/>
        <w:emboss w:val="0"/>
        <w:imprint w:val="0"/>
        <w:spacing w:val="0"/>
        <w:w w:val="100"/>
        <w:kern w:val="0"/>
        <w:position w:val="0"/>
        <w:highlight w:val="none"/>
        <w:vertAlign w:val="baseline"/>
      </w:rPr>
    </w:lvl>
    <w:lvl w:ilvl="1" w:tplc="AD7258CA">
      <w:start w:val="1"/>
      <w:numFmt w:val="decimal"/>
      <w:lvlText w:val="%2."/>
      <w:lvlJc w:val="left"/>
      <w:pPr>
        <w:tabs>
          <w:tab w:val="left" w:pos="387"/>
          <w:tab w:val="left" w:pos="426"/>
          <w:tab w:val="left" w:pos="720"/>
          <w:tab w:val="left" w:pos="1080"/>
          <w:tab w:val="left" w:pos="1440"/>
          <w:tab w:val="left" w:pos="1800"/>
          <w:tab w:val="left" w:pos="2160"/>
          <w:tab w:val="num" w:pos="2505"/>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51" w:hanging="391"/>
      </w:pPr>
      <w:rPr>
        <w:rFonts w:hAnsi="Arial Unicode MS"/>
        <w:caps w:val="0"/>
        <w:smallCaps w:val="0"/>
        <w:strike w:val="0"/>
        <w:dstrike w:val="0"/>
        <w:outline w:val="0"/>
        <w:emboss w:val="0"/>
        <w:imprint w:val="0"/>
        <w:spacing w:val="0"/>
        <w:w w:val="100"/>
        <w:kern w:val="0"/>
        <w:position w:val="0"/>
        <w:highlight w:val="none"/>
        <w:vertAlign w:val="baseline"/>
      </w:rPr>
    </w:lvl>
    <w:lvl w:ilvl="2" w:tplc="953A35C0">
      <w:start w:val="1"/>
      <w:numFmt w:val="decimal"/>
      <w:lvlText w:val="%3."/>
      <w:lvlJc w:val="left"/>
      <w:pPr>
        <w:tabs>
          <w:tab w:val="left" w:pos="387"/>
          <w:tab w:val="left" w:pos="426"/>
          <w:tab w:val="left" w:pos="720"/>
          <w:tab w:val="left" w:pos="1080"/>
          <w:tab w:val="left" w:pos="1440"/>
          <w:tab w:val="left" w:pos="1800"/>
          <w:tab w:val="left" w:pos="2160"/>
          <w:tab w:val="left" w:pos="2520"/>
          <w:tab w:val="num" w:pos="2865"/>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911" w:hanging="391"/>
      </w:pPr>
      <w:rPr>
        <w:rFonts w:hAnsi="Arial Unicode MS"/>
        <w:caps w:val="0"/>
        <w:smallCaps w:val="0"/>
        <w:strike w:val="0"/>
        <w:dstrike w:val="0"/>
        <w:outline w:val="0"/>
        <w:emboss w:val="0"/>
        <w:imprint w:val="0"/>
        <w:spacing w:val="0"/>
        <w:w w:val="100"/>
        <w:kern w:val="0"/>
        <w:position w:val="0"/>
        <w:highlight w:val="none"/>
        <w:vertAlign w:val="baseline"/>
      </w:rPr>
    </w:lvl>
    <w:lvl w:ilvl="3" w:tplc="6444D910">
      <w:start w:val="1"/>
      <w:numFmt w:val="decimal"/>
      <w:lvlText w:val="%4."/>
      <w:lvlJc w:val="left"/>
      <w:pPr>
        <w:tabs>
          <w:tab w:val="left" w:pos="387"/>
          <w:tab w:val="left" w:pos="426"/>
          <w:tab w:val="left" w:pos="720"/>
          <w:tab w:val="left" w:pos="1080"/>
          <w:tab w:val="left" w:pos="1440"/>
          <w:tab w:val="left" w:pos="1800"/>
          <w:tab w:val="left" w:pos="2160"/>
          <w:tab w:val="left" w:pos="2520"/>
          <w:tab w:val="left" w:pos="2880"/>
          <w:tab w:val="num" w:pos="3225"/>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71" w:hanging="391"/>
      </w:pPr>
      <w:rPr>
        <w:rFonts w:hAnsi="Arial Unicode MS"/>
        <w:caps w:val="0"/>
        <w:smallCaps w:val="0"/>
        <w:strike w:val="0"/>
        <w:dstrike w:val="0"/>
        <w:outline w:val="0"/>
        <w:emboss w:val="0"/>
        <w:imprint w:val="0"/>
        <w:spacing w:val="0"/>
        <w:w w:val="100"/>
        <w:kern w:val="0"/>
        <w:position w:val="0"/>
        <w:highlight w:val="none"/>
        <w:vertAlign w:val="baseline"/>
      </w:rPr>
    </w:lvl>
    <w:lvl w:ilvl="4" w:tplc="E6BAF4CE">
      <w:start w:val="1"/>
      <w:numFmt w:val="decimal"/>
      <w:lvlText w:val="%5."/>
      <w:lvlJc w:val="left"/>
      <w:pPr>
        <w:tabs>
          <w:tab w:val="left" w:pos="387"/>
          <w:tab w:val="left" w:pos="426"/>
          <w:tab w:val="left" w:pos="720"/>
          <w:tab w:val="left" w:pos="1080"/>
          <w:tab w:val="left" w:pos="1440"/>
          <w:tab w:val="left" w:pos="1800"/>
          <w:tab w:val="left" w:pos="2160"/>
          <w:tab w:val="left" w:pos="2520"/>
          <w:tab w:val="left" w:pos="2880"/>
          <w:tab w:val="left" w:pos="3240"/>
          <w:tab w:val="num" w:pos="3585"/>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31" w:hanging="391"/>
      </w:pPr>
      <w:rPr>
        <w:rFonts w:hAnsi="Arial Unicode MS"/>
        <w:caps w:val="0"/>
        <w:smallCaps w:val="0"/>
        <w:strike w:val="0"/>
        <w:dstrike w:val="0"/>
        <w:outline w:val="0"/>
        <w:emboss w:val="0"/>
        <w:imprint w:val="0"/>
        <w:spacing w:val="0"/>
        <w:w w:val="100"/>
        <w:kern w:val="0"/>
        <w:position w:val="0"/>
        <w:highlight w:val="none"/>
        <w:vertAlign w:val="baseline"/>
      </w:rPr>
    </w:lvl>
    <w:lvl w:ilvl="5" w:tplc="4162AF60">
      <w:start w:val="1"/>
      <w:numFmt w:val="decimal"/>
      <w:lvlText w:val="%6."/>
      <w:lvlJc w:val="left"/>
      <w:pPr>
        <w:tabs>
          <w:tab w:val="left" w:pos="387"/>
          <w:tab w:val="left" w:pos="426"/>
          <w:tab w:val="left" w:pos="720"/>
          <w:tab w:val="left" w:pos="1080"/>
          <w:tab w:val="left" w:pos="1440"/>
          <w:tab w:val="left" w:pos="1800"/>
          <w:tab w:val="left" w:pos="2160"/>
          <w:tab w:val="left" w:pos="2520"/>
          <w:tab w:val="left" w:pos="2880"/>
          <w:tab w:val="left" w:pos="3240"/>
          <w:tab w:val="left" w:pos="3600"/>
          <w:tab w:val="num" w:pos="3945"/>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91" w:hanging="391"/>
      </w:pPr>
      <w:rPr>
        <w:rFonts w:hAnsi="Arial Unicode MS"/>
        <w:caps w:val="0"/>
        <w:smallCaps w:val="0"/>
        <w:strike w:val="0"/>
        <w:dstrike w:val="0"/>
        <w:outline w:val="0"/>
        <w:emboss w:val="0"/>
        <w:imprint w:val="0"/>
        <w:spacing w:val="0"/>
        <w:w w:val="100"/>
        <w:kern w:val="0"/>
        <w:position w:val="0"/>
        <w:highlight w:val="none"/>
        <w:vertAlign w:val="baseline"/>
      </w:rPr>
    </w:lvl>
    <w:lvl w:ilvl="6" w:tplc="805CCA30">
      <w:start w:val="1"/>
      <w:numFmt w:val="decimal"/>
      <w:lvlText w:val="%7."/>
      <w:lvlJc w:val="left"/>
      <w:pPr>
        <w:tabs>
          <w:tab w:val="left" w:pos="387"/>
          <w:tab w:val="left" w:pos="426"/>
          <w:tab w:val="left" w:pos="720"/>
          <w:tab w:val="left" w:pos="1080"/>
          <w:tab w:val="left" w:pos="1440"/>
          <w:tab w:val="left" w:pos="1800"/>
          <w:tab w:val="left" w:pos="2160"/>
          <w:tab w:val="left" w:pos="2520"/>
          <w:tab w:val="left" w:pos="2880"/>
          <w:tab w:val="left" w:pos="3240"/>
          <w:tab w:val="left" w:pos="3600"/>
          <w:tab w:val="left" w:pos="3960"/>
          <w:tab w:val="num" w:pos="4305"/>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51" w:hanging="391"/>
      </w:pPr>
      <w:rPr>
        <w:rFonts w:hAnsi="Arial Unicode MS"/>
        <w:caps w:val="0"/>
        <w:smallCaps w:val="0"/>
        <w:strike w:val="0"/>
        <w:dstrike w:val="0"/>
        <w:outline w:val="0"/>
        <w:emboss w:val="0"/>
        <w:imprint w:val="0"/>
        <w:spacing w:val="0"/>
        <w:w w:val="100"/>
        <w:kern w:val="0"/>
        <w:position w:val="0"/>
        <w:highlight w:val="none"/>
        <w:vertAlign w:val="baseline"/>
      </w:rPr>
    </w:lvl>
    <w:lvl w:ilvl="7" w:tplc="42F64A64">
      <w:start w:val="1"/>
      <w:numFmt w:val="decimal"/>
      <w:lvlText w:val="%8."/>
      <w:lvlJc w:val="left"/>
      <w:pPr>
        <w:tabs>
          <w:tab w:val="left" w:pos="387"/>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num" w:pos="4665"/>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711" w:hanging="391"/>
      </w:pPr>
      <w:rPr>
        <w:rFonts w:hAnsi="Arial Unicode MS"/>
        <w:caps w:val="0"/>
        <w:smallCaps w:val="0"/>
        <w:strike w:val="0"/>
        <w:dstrike w:val="0"/>
        <w:outline w:val="0"/>
        <w:emboss w:val="0"/>
        <w:imprint w:val="0"/>
        <w:spacing w:val="0"/>
        <w:w w:val="100"/>
        <w:kern w:val="0"/>
        <w:position w:val="0"/>
        <w:highlight w:val="none"/>
        <w:vertAlign w:val="baseline"/>
      </w:rPr>
    </w:lvl>
    <w:lvl w:ilvl="8" w:tplc="49FCD2C4">
      <w:start w:val="1"/>
      <w:numFmt w:val="decimal"/>
      <w:lvlText w:val="%9."/>
      <w:lvlJc w:val="left"/>
      <w:pPr>
        <w:tabs>
          <w:tab w:val="left" w:pos="387"/>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num" w:pos="5025"/>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71" w:hanging="3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4F827767"/>
    <w:multiLevelType w:val="hybridMultilevel"/>
    <w:tmpl w:val="F198FD72"/>
    <w:styleLink w:val="List49"/>
    <w:lvl w:ilvl="0" w:tplc="C01811B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hAnsi="Arial Unicode MS"/>
        <w:caps w:val="0"/>
        <w:smallCaps w:val="0"/>
        <w:strike w:val="0"/>
        <w:dstrike w:val="0"/>
        <w:outline w:val="0"/>
        <w:emboss w:val="0"/>
        <w:imprint w:val="0"/>
        <w:spacing w:val="0"/>
        <w:w w:val="100"/>
        <w:kern w:val="0"/>
        <w:position w:val="0"/>
        <w:highlight w:val="none"/>
        <w:vertAlign w:val="baseline"/>
      </w:rPr>
    </w:lvl>
    <w:lvl w:ilvl="1" w:tplc="F8B82D94">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D2C67F0E">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AFE21644">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85BE5FD2">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777EAE7C">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5CE67216">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4EA23152">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9A74BF9A">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51476566"/>
    <w:multiLevelType w:val="hybridMultilevel"/>
    <w:tmpl w:val="705C16B0"/>
    <w:styleLink w:val="List23"/>
    <w:lvl w:ilvl="0" w:tplc="D3B8D2AE">
      <w:start w:val="1"/>
      <w:numFmt w:val="lowerLetter"/>
      <w:lvlText w:val="%1)"/>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38" w:hanging="338"/>
      </w:pPr>
      <w:rPr>
        <w:rFonts w:hAnsi="Arial Unicode MS"/>
        <w:caps w:val="0"/>
        <w:smallCaps w:val="0"/>
        <w:strike w:val="0"/>
        <w:dstrike w:val="0"/>
        <w:outline w:val="0"/>
        <w:emboss w:val="0"/>
        <w:imprint w:val="0"/>
        <w:spacing w:val="0"/>
        <w:w w:val="100"/>
        <w:kern w:val="0"/>
        <w:position w:val="0"/>
        <w:highlight w:val="none"/>
        <w:vertAlign w:val="baseline"/>
      </w:rPr>
    </w:lvl>
    <w:lvl w:ilvl="1" w:tplc="1DB2B82C">
      <w:start w:val="1"/>
      <w:numFmt w:val="lowerLetter"/>
      <w:lvlText w:val="%2."/>
      <w:lvlJc w:val="left"/>
      <w:pPr>
        <w:tabs>
          <w:tab w:val="left" w:pos="338"/>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092"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F99EE84C">
      <w:start w:val="1"/>
      <w:numFmt w:val="lowerRoman"/>
      <w:lvlText w:val="%3."/>
      <w:lvlJc w:val="left"/>
      <w:pPr>
        <w:tabs>
          <w:tab w:val="left" w:pos="338"/>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1"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578E38BA">
      <w:start w:val="1"/>
      <w:numFmt w:val="decimal"/>
      <w:lvlText w:val="%4."/>
      <w:lvlJc w:val="left"/>
      <w:pPr>
        <w:tabs>
          <w:tab w:val="left" w:pos="338"/>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32"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B8C60FB0">
      <w:start w:val="1"/>
      <w:numFmt w:val="lowerLetter"/>
      <w:lvlText w:val="%5."/>
      <w:lvlJc w:val="left"/>
      <w:pPr>
        <w:tabs>
          <w:tab w:val="left" w:pos="338"/>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52"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47CA7778">
      <w:start w:val="1"/>
      <w:numFmt w:val="lowerRoman"/>
      <w:lvlText w:val="%6."/>
      <w:lvlJc w:val="left"/>
      <w:pPr>
        <w:tabs>
          <w:tab w:val="left" w:pos="338"/>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1"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C818EEF6">
      <w:start w:val="1"/>
      <w:numFmt w:val="decimal"/>
      <w:lvlText w:val="%7."/>
      <w:lvlJc w:val="left"/>
      <w:pPr>
        <w:tabs>
          <w:tab w:val="left" w:pos="338"/>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92"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DF148B4C">
      <w:start w:val="1"/>
      <w:numFmt w:val="lowerLetter"/>
      <w:lvlText w:val="%8."/>
      <w:lvlJc w:val="left"/>
      <w:pPr>
        <w:tabs>
          <w:tab w:val="left" w:pos="338"/>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12"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4BC6493E">
      <w:start w:val="1"/>
      <w:numFmt w:val="lowerRoman"/>
      <w:lvlText w:val="%9."/>
      <w:lvlJc w:val="left"/>
      <w:pPr>
        <w:tabs>
          <w:tab w:val="left" w:pos="338"/>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141"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51DD5890"/>
    <w:multiLevelType w:val="hybridMultilevel"/>
    <w:tmpl w:val="922AEB18"/>
    <w:styleLink w:val="List20"/>
    <w:lvl w:ilvl="0" w:tplc="90FC85E8">
      <w:start w:val="1"/>
      <w:numFmt w:val="lowerLetter"/>
      <w:lvlText w:val="%1)"/>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4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7766E21A">
      <w:start w:val="1"/>
      <w:numFmt w:val="lowerLetter"/>
      <w:lvlText w:val="%2."/>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AEE0535A">
      <w:start w:val="1"/>
      <w:numFmt w:val="lowerRoman"/>
      <w:lvlText w:val="%3."/>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1AE8B9AE">
      <w:start w:val="1"/>
      <w:numFmt w:val="decimal"/>
      <w:lvlText w:val="%4."/>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CF2A2AFC">
      <w:start w:val="1"/>
      <w:numFmt w:val="lowerLetter"/>
      <w:lvlText w:val="%5."/>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87E26318">
      <w:start w:val="1"/>
      <w:numFmt w:val="lowerRoman"/>
      <w:lvlText w:val="%6."/>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0E92463A">
      <w:start w:val="1"/>
      <w:numFmt w:val="decimal"/>
      <w:lvlText w:val="%7."/>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78164C74">
      <w:start w:val="1"/>
      <w:numFmt w:val="lowerLetter"/>
      <w:lvlText w:val="%8."/>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64B843CE">
      <w:start w:val="1"/>
      <w:numFmt w:val="lowerRoman"/>
      <w:lvlText w:val="%9."/>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520664F0"/>
    <w:multiLevelType w:val="hybridMultilevel"/>
    <w:tmpl w:val="ABF41FB2"/>
    <w:numStyleLink w:val="ImportedStyle8"/>
  </w:abstractNum>
  <w:abstractNum w:abstractNumId="80" w15:restartNumberingAfterBreak="0">
    <w:nsid w:val="528C0195"/>
    <w:multiLevelType w:val="hybridMultilevel"/>
    <w:tmpl w:val="63A88210"/>
    <w:numStyleLink w:val="ImportedStyle7"/>
  </w:abstractNum>
  <w:abstractNum w:abstractNumId="81" w15:restartNumberingAfterBreak="0">
    <w:nsid w:val="52B354D1"/>
    <w:multiLevelType w:val="hybridMultilevel"/>
    <w:tmpl w:val="6534FB76"/>
    <w:numStyleLink w:val="ImportedStyle18"/>
  </w:abstractNum>
  <w:abstractNum w:abstractNumId="82" w15:restartNumberingAfterBreak="0">
    <w:nsid w:val="53133658"/>
    <w:multiLevelType w:val="hybridMultilevel"/>
    <w:tmpl w:val="28BE5C32"/>
    <w:styleLink w:val="List31"/>
    <w:lvl w:ilvl="0" w:tplc="5E3ED640">
      <w:start w:val="1"/>
      <w:numFmt w:val="bullet"/>
      <w:lvlText w:val="-"/>
      <w:lvlJc w:val="left"/>
      <w:pPr>
        <w:tabs>
          <w:tab w:val="left" w:pos="288"/>
          <w:tab w:val="num"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32" w:hanging="222"/>
      </w:pPr>
      <w:rPr>
        <w:rFonts w:hAnsi="Arial Unicode MS"/>
        <w:caps w:val="0"/>
        <w:smallCaps w:val="0"/>
        <w:strike w:val="0"/>
        <w:dstrike w:val="0"/>
        <w:outline w:val="0"/>
        <w:emboss w:val="0"/>
        <w:imprint w:val="0"/>
        <w:spacing w:val="0"/>
        <w:w w:val="100"/>
        <w:kern w:val="0"/>
        <w:position w:val="0"/>
        <w:highlight w:val="none"/>
        <w:vertAlign w:val="baseline"/>
      </w:rPr>
    </w:lvl>
    <w:lvl w:ilvl="1" w:tplc="DF66D31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2" w:tplc="9BF6985A">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5E5661CA">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4" w:tplc="F92A7298">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5" w:tplc="A4E8073E">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4E98801A">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7" w:tplc="F1BC6D8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lvl w:ilvl="8" w:tplc="51AA4796">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53AF1EA9"/>
    <w:multiLevelType w:val="hybridMultilevel"/>
    <w:tmpl w:val="DA3E2994"/>
    <w:lvl w:ilvl="0" w:tplc="91B43A1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687" w:hanging="327"/>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4FC32FC">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13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3D4444C">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148E5E4">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282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E641532">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354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FB481C0">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44E57A8">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49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FA80B32">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570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436CE5E">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4" w15:restartNumberingAfterBreak="0">
    <w:nsid w:val="54213558"/>
    <w:multiLevelType w:val="hybridMultilevel"/>
    <w:tmpl w:val="68B20C6C"/>
    <w:styleLink w:val="List28"/>
    <w:lvl w:ilvl="0" w:tplc="D3C6CCA8">
      <w:start w:val="1"/>
      <w:numFmt w:val="lowerLetter"/>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 w:ilvl="1" w:tplc="F1A265C0">
      <w:start w:val="1"/>
      <w:numFmt w:val="lowerLetter"/>
      <w:lvlText w:val="%2."/>
      <w:lvlJc w:val="left"/>
      <w:pPr>
        <w:tabs>
          <w:tab w:val="left" w:pos="752"/>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EEDAE20C">
      <w:start w:val="1"/>
      <w:numFmt w:val="lowerRoman"/>
      <w:lvlText w:val="%3."/>
      <w:lvlJc w:val="left"/>
      <w:pPr>
        <w:tabs>
          <w:tab w:val="left" w:pos="752"/>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7EE48E4A">
      <w:start w:val="1"/>
      <w:numFmt w:val="decimal"/>
      <w:lvlText w:val="%4."/>
      <w:lvlJc w:val="left"/>
      <w:pPr>
        <w:tabs>
          <w:tab w:val="left" w:pos="752"/>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2DA0D724">
      <w:start w:val="1"/>
      <w:numFmt w:val="lowerLetter"/>
      <w:lvlText w:val="%5."/>
      <w:lvlJc w:val="left"/>
      <w:pPr>
        <w:tabs>
          <w:tab w:val="left" w:pos="752"/>
          <w:tab w:val="left" w:pos="1416"/>
          <w:tab w:val="left" w:pos="2124"/>
          <w:tab w:val="left" w:pos="2832"/>
          <w:tab w:val="left" w:pos="4248"/>
          <w:tab w:val="left" w:pos="4956"/>
          <w:tab w:val="left" w:pos="5664"/>
          <w:tab w:val="left" w:pos="6372"/>
          <w:tab w:val="left" w:pos="7080"/>
          <w:tab w:val="left" w:pos="7788"/>
          <w:tab w:val="left" w:pos="8496"/>
          <w:tab w:val="left" w:pos="9132"/>
          <w:tab w:val="left" w:pos="913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1BE4676E">
      <w:start w:val="1"/>
      <w:numFmt w:val="lowerRoman"/>
      <w:lvlText w:val="%6."/>
      <w:lvlJc w:val="left"/>
      <w:pPr>
        <w:tabs>
          <w:tab w:val="left" w:pos="752"/>
          <w:tab w:val="left" w:pos="1416"/>
          <w:tab w:val="left" w:pos="2124"/>
          <w:tab w:val="left" w:pos="2832"/>
          <w:tab w:val="left" w:pos="3540"/>
          <w:tab w:val="left" w:pos="4956"/>
          <w:tab w:val="left" w:pos="5664"/>
          <w:tab w:val="left" w:pos="6372"/>
          <w:tab w:val="left" w:pos="7080"/>
          <w:tab w:val="left" w:pos="7788"/>
          <w:tab w:val="left" w:pos="8496"/>
          <w:tab w:val="left" w:pos="9132"/>
          <w:tab w:val="left" w:pos="9132"/>
        </w:tabs>
        <w:ind w:left="4248"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A42E18A">
      <w:start w:val="1"/>
      <w:numFmt w:val="decimal"/>
      <w:lvlText w:val="%7."/>
      <w:lvlJc w:val="left"/>
      <w:pPr>
        <w:tabs>
          <w:tab w:val="left" w:pos="752"/>
          <w:tab w:val="left" w:pos="1416"/>
          <w:tab w:val="left" w:pos="2124"/>
          <w:tab w:val="left" w:pos="2832"/>
          <w:tab w:val="left" w:pos="3540"/>
          <w:tab w:val="left" w:pos="4248"/>
          <w:tab w:val="left" w:pos="5664"/>
          <w:tab w:val="left" w:pos="6372"/>
          <w:tab w:val="left" w:pos="7080"/>
          <w:tab w:val="left" w:pos="7788"/>
          <w:tab w:val="left" w:pos="8496"/>
          <w:tab w:val="left" w:pos="9132"/>
          <w:tab w:val="left" w:pos="913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1D2C6A4C">
      <w:start w:val="1"/>
      <w:numFmt w:val="lowerLetter"/>
      <w:lvlText w:val="%8."/>
      <w:lvlJc w:val="left"/>
      <w:pPr>
        <w:tabs>
          <w:tab w:val="left" w:pos="752"/>
          <w:tab w:val="left" w:pos="1416"/>
          <w:tab w:val="left" w:pos="2124"/>
          <w:tab w:val="left" w:pos="2832"/>
          <w:tab w:val="left" w:pos="3540"/>
          <w:tab w:val="left" w:pos="4248"/>
          <w:tab w:val="left" w:pos="4956"/>
          <w:tab w:val="left" w:pos="6372"/>
          <w:tab w:val="left" w:pos="7080"/>
          <w:tab w:val="left" w:pos="7788"/>
          <w:tab w:val="left" w:pos="8496"/>
          <w:tab w:val="left" w:pos="9132"/>
          <w:tab w:val="left" w:pos="913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5E2405EA">
      <w:start w:val="1"/>
      <w:numFmt w:val="lowerRoman"/>
      <w:lvlText w:val="%9."/>
      <w:lvlJc w:val="left"/>
      <w:pPr>
        <w:tabs>
          <w:tab w:val="left" w:pos="752"/>
          <w:tab w:val="left" w:pos="1416"/>
          <w:tab w:val="left" w:pos="2124"/>
          <w:tab w:val="left" w:pos="2832"/>
          <w:tab w:val="left" w:pos="3540"/>
          <w:tab w:val="left" w:pos="4248"/>
          <w:tab w:val="left" w:pos="4956"/>
          <w:tab w:val="left" w:pos="5664"/>
          <w:tab w:val="left" w:pos="7080"/>
          <w:tab w:val="left" w:pos="7788"/>
          <w:tab w:val="left" w:pos="8496"/>
          <w:tab w:val="left" w:pos="9132"/>
          <w:tab w:val="left" w:pos="9132"/>
        </w:tabs>
        <w:ind w:left="6372" w:hanging="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547F6605"/>
    <w:multiLevelType w:val="hybridMultilevel"/>
    <w:tmpl w:val="E8D82A48"/>
    <w:numStyleLink w:val="ImportedStyle4"/>
  </w:abstractNum>
  <w:abstractNum w:abstractNumId="86" w15:restartNumberingAfterBreak="0">
    <w:nsid w:val="55420460"/>
    <w:multiLevelType w:val="hybridMultilevel"/>
    <w:tmpl w:val="F4C84D28"/>
    <w:styleLink w:val="List14"/>
    <w:lvl w:ilvl="0" w:tplc="7A8A9366">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9" w:hanging="464"/>
      </w:pPr>
      <w:rPr>
        <w:rFonts w:hAnsi="Arial Unicode MS"/>
        <w:caps w:val="0"/>
        <w:smallCaps w:val="0"/>
        <w:strike w:val="0"/>
        <w:dstrike w:val="0"/>
        <w:outline w:val="0"/>
        <w:emboss w:val="0"/>
        <w:imprint w:val="0"/>
        <w:spacing w:val="0"/>
        <w:w w:val="100"/>
        <w:kern w:val="0"/>
        <w:position w:val="0"/>
        <w:highlight w:val="none"/>
        <w:vertAlign w:val="baseline"/>
      </w:rPr>
    </w:lvl>
    <w:lvl w:ilvl="1" w:tplc="2500C06A">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1CAAEDA8">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F45C00CE">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3560ED1A">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88EEB4AA">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5F92D876">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E08C0EA4">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020276B0">
      <w:start w:val="1"/>
      <w:numFmt w:val="bullet"/>
      <w:lvlText w:val="➢"/>
      <w:lvlJc w:val="left"/>
      <w:pPr>
        <w:tabs>
          <w:tab w:val="left" w:pos="759"/>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5444CCF"/>
    <w:multiLevelType w:val="hybridMultilevel"/>
    <w:tmpl w:val="1FC649A4"/>
    <w:numStyleLink w:val="List27"/>
  </w:abstractNum>
  <w:abstractNum w:abstractNumId="88" w15:restartNumberingAfterBreak="0">
    <w:nsid w:val="567B626B"/>
    <w:multiLevelType w:val="hybridMultilevel"/>
    <w:tmpl w:val="E2160D2C"/>
    <w:numStyleLink w:val="List51"/>
  </w:abstractNum>
  <w:abstractNum w:abstractNumId="89" w15:restartNumberingAfterBreak="0">
    <w:nsid w:val="583C3CBF"/>
    <w:multiLevelType w:val="hybridMultilevel"/>
    <w:tmpl w:val="445610D8"/>
    <w:styleLink w:val="List33"/>
    <w:lvl w:ilvl="0" w:tplc="6E70317E">
      <w:start w:val="1"/>
      <w:numFmt w:val="decimal"/>
      <w:lvlText w:val="%1."/>
      <w:lvlJc w:val="left"/>
      <w:pPr>
        <w:tabs>
          <w:tab w:val="left" w:pos="851"/>
          <w:tab w:val="left" w:pos="1008"/>
          <w:tab w:val="left" w:pos="1473"/>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D00C926">
      <w:start w:val="1"/>
      <w:numFmt w:val="lowerLetter"/>
      <w:lvlText w:val="%2."/>
      <w:lvlJc w:val="left"/>
      <w:pPr>
        <w:tabs>
          <w:tab w:val="left" w:pos="851"/>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01EFD72">
      <w:start w:val="1"/>
      <w:numFmt w:val="lowerRoman"/>
      <w:lvlText w:val="%3."/>
      <w:lvlJc w:val="left"/>
      <w:pPr>
        <w:tabs>
          <w:tab w:val="left" w:pos="1008"/>
          <w:tab w:val="left" w:pos="1473"/>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3" w:tplc="8556A23C">
      <w:start w:val="1"/>
      <w:numFmt w:val="decimal"/>
      <w:lvlText w:val="%4."/>
      <w:lvlJc w:val="left"/>
      <w:pPr>
        <w:tabs>
          <w:tab w:val="left" w:pos="1008"/>
          <w:tab w:val="left" w:pos="1473"/>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4" w:tplc="4BF674B2">
      <w:start w:val="1"/>
      <w:numFmt w:val="lowerLetter"/>
      <w:lvlText w:val="%5."/>
      <w:lvlJc w:val="left"/>
      <w:pPr>
        <w:tabs>
          <w:tab w:val="left" w:pos="1008"/>
          <w:tab w:val="left" w:pos="1473"/>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5" w:tplc="5FD60632">
      <w:start w:val="1"/>
      <w:numFmt w:val="lowerRoman"/>
      <w:lvlText w:val="%6."/>
      <w:lvlJc w:val="left"/>
      <w:pPr>
        <w:tabs>
          <w:tab w:val="left" w:pos="1008"/>
          <w:tab w:val="left" w:pos="1473"/>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6" w:tplc="0EC4E2F2">
      <w:start w:val="1"/>
      <w:numFmt w:val="decimal"/>
      <w:lvlText w:val="%7."/>
      <w:lvlJc w:val="left"/>
      <w:pPr>
        <w:tabs>
          <w:tab w:val="left" w:pos="1008"/>
          <w:tab w:val="left" w:pos="1473"/>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7" w:tplc="F15CF156">
      <w:start w:val="1"/>
      <w:numFmt w:val="lowerLetter"/>
      <w:lvlText w:val="%8."/>
      <w:lvlJc w:val="left"/>
      <w:pPr>
        <w:tabs>
          <w:tab w:val="left" w:pos="1008"/>
          <w:tab w:val="left" w:pos="1473"/>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8" w:tplc="0998732E">
      <w:start w:val="1"/>
      <w:numFmt w:val="lowerRoman"/>
      <w:lvlText w:val="%9."/>
      <w:lvlJc w:val="left"/>
      <w:pPr>
        <w:tabs>
          <w:tab w:val="left" w:pos="1008"/>
          <w:tab w:val="left" w:pos="1473"/>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583C5068"/>
    <w:multiLevelType w:val="hybridMultilevel"/>
    <w:tmpl w:val="83086BE6"/>
    <w:numStyleLink w:val="List15"/>
  </w:abstractNum>
  <w:abstractNum w:abstractNumId="91" w15:restartNumberingAfterBreak="0">
    <w:nsid w:val="592D6F35"/>
    <w:multiLevelType w:val="hybridMultilevel"/>
    <w:tmpl w:val="0EF66824"/>
    <w:lvl w:ilvl="0" w:tplc="AD566632">
      <w:start w:val="1"/>
      <w:numFmt w:val="lowerLetter"/>
      <w:lvlText w:val="%1)"/>
      <w:lvlJc w:val="left"/>
      <w:pPr>
        <w:ind w:left="709"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0DC46B72">
      <w:start w:val="1"/>
      <w:numFmt w:val="lowerLetter"/>
      <w:lvlText w:val="%2."/>
      <w:lvlJc w:val="left"/>
      <w:pPr>
        <w:ind w:left="1429"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68ECBB74">
      <w:start w:val="1"/>
      <w:numFmt w:val="lowerRoman"/>
      <w:lvlText w:val="%3."/>
      <w:lvlJc w:val="left"/>
      <w:pPr>
        <w:ind w:left="2156" w:hanging="258"/>
      </w:pPr>
      <w:rPr>
        <w:rFonts w:hAnsi="Arial Unicode MS"/>
        <w:caps w:val="0"/>
        <w:smallCaps w:val="0"/>
        <w:strike w:val="0"/>
        <w:dstrike w:val="0"/>
        <w:outline w:val="0"/>
        <w:emboss w:val="0"/>
        <w:imprint w:val="0"/>
        <w:spacing w:val="0"/>
        <w:w w:val="100"/>
        <w:kern w:val="0"/>
        <w:position w:val="0"/>
        <w:highlight w:val="none"/>
        <w:vertAlign w:val="baseline"/>
      </w:rPr>
    </w:lvl>
    <w:lvl w:ilvl="3" w:tplc="C764EDAA">
      <w:start w:val="1"/>
      <w:numFmt w:val="decimal"/>
      <w:lvlText w:val="%4."/>
      <w:lvlJc w:val="left"/>
      <w:pPr>
        <w:ind w:left="2869"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2DC896A0">
      <w:start w:val="1"/>
      <w:numFmt w:val="lowerLetter"/>
      <w:lvlText w:val="%5."/>
      <w:lvlJc w:val="left"/>
      <w:pPr>
        <w:ind w:left="3589"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FAAAE770">
      <w:start w:val="1"/>
      <w:numFmt w:val="lowerRoman"/>
      <w:lvlText w:val="%6."/>
      <w:lvlJc w:val="left"/>
      <w:pPr>
        <w:ind w:left="4316" w:hanging="258"/>
      </w:pPr>
      <w:rPr>
        <w:rFonts w:hAnsi="Arial Unicode MS"/>
        <w:caps w:val="0"/>
        <w:smallCaps w:val="0"/>
        <w:strike w:val="0"/>
        <w:dstrike w:val="0"/>
        <w:outline w:val="0"/>
        <w:emboss w:val="0"/>
        <w:imprint w:val="0"/>
        <w:spacing w:val="0"/>
        <w:w w:val="100"/>
        <w:kern w:val="0"/>
        <w:position w:val="0"/>
        <w:highlight w:val="none"/>
        <w:vertAlign w:val="baseline"/>
      </w:rPr>
    </w:lvl>
    <w:lvl w:ilvl="6" w:tplc="74FEAADA">
      <w:start w:val="1"/>
      <w:numFmt w:val="decimal"/>
      <w:lvlText w:val="%7."/>
      <w:lvlJc w:val="left"/>
      <w:pPr>
        <w:ind w:left="5029"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20329A5E">
      <w:start w:val="1"/>
      <w:numFmt w:val="lowerLetter"/>
      <w:lvlText w:val="%8."/>
      <w:lvlJc w:val="left"/>
      <w:pPr>
        <w:ind w:left="5749"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851C127A">
      <w:start w:val="1"/>
      <w:numFmt w:val="lowerRoman"/>
      <w:lvlText w:val="%9."/>
      <w:lvlJc w:val="left"/>
      <w:pPr>
        <w:ind w:left="6476" w:hanging="2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59A007EE"/>
    <w:multiLevelType w:val="hybridMultilevel"/>
    <w:tmpl w:val="445610D8"/>
    <w:numStyleLink w:val="List33"/>
  </w:abstractNum>
  <w:abstractNum w:abstractNumId="93" w15:restartNumberingAfterBreak="0">
    <w:nsid w:val="5C8E0472"/>
    <w:multiLevelType w:val="hybridMultilevel"/>
    <w:tmpl w:val="705C16B0"/>
    <w:numStyleLink w:val="List23"/>
  </w:abstractNum>
  <w:abstractNum w:abstractNumId="94" w15:restartNumberingAfterBreak="0">
    <w:nsid w:val="5D671144"/>
    <w:multiLevelType w:val="hybridMultilevel"/>
    <w:tmpl w:val="285E17FA"/>
    <w:styleLink w:val="List52"/>
    <w:lvl w:ilvl="0" w:tplc="3036E824">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F3CB1AC">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2" w:tplc="C4E87C32">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23A36DC">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4" w:tplc="15B07C28">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5" w:tplc="725A7BD4">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20C138">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7" w:tplc="3AB82E8C">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8" w:tplc="26DAF63A">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5DBD789C"/>
    <w:multiLevelType w:val="hybridMultilevel"/>
    <w:tmpl w:val="824C2828"/>
    <w:numStyleLink w:val="ImportedStyle13"/>
  </w:abstractNum>
  <w:abstractNum w:abstractNumId="96" w15:restartNumberingAfterBreak="0">
    <w:nsid w:val="5EC024C2"/>
    <w:multiLevelType w:val="hybridMultilevel"/>
    <w:tmpl w:val="E3DE7078"/>
    <w:styleLink w:val="List9"/>
    <w:lvl w:ilvl="0" w:tplc="3FEC9B40">
      <w:start w:val="1"/>
      <w:numFmt w:val="upperLetter"/>
      <w:lvlText w:val="%1)"/>
      <w:lvlJc w:val="left"/>
      <w:pPr>
        <w:tabs>
          <w:tab w:val="num"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FCE238">
      <w:start w:val="1"/>
      <w:numFmt w:val="decimal"/>
      <w:lvlText w:val="%2."/>
      <w:lvlJc w:val="left"/>
      <w:pPr>
        <w:tabs>
          <w:tab w:val="left" w:pos="314"/>
          <w:tab w:val="left" w:pos="345"/>
          <w:tab w:val="left" w:pos="380"/>
          <w:tab w:val="left" w:pos="720"/>
          <w:tab w:val="left" w:pos="1080"/>
          <w:tab w:val="left" w:pos="1440"/>
          <w:tab w:val="left" w:pos="1800"/>
          <w:tab w:val="left" w:pos="2160"/>
          <w:tab w:val="num" w:pos="2463"/>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0C80D35E">
      <w:start w:val="1"/>
      <w:numFmt w:val="decimal"/>
      <w:lvlText w:val="%3."/>
      <w:lvlJc w:val="left"/>
      <w:pPr>
        <w:tabs>
          <w:tab w:val="left" w:pos="314"/>
          <w:tab w:val="left" w:pos="345"/>
          <w:tab w:val="left" w:pos="380"/>
          <w:tab w:val="left" w:pos="720"/>
          <w:tab w:val="left" w:pos="1080"/>
          <w:tab w:val="left" w:pos="1440"/>
          <w:tab w:val="left" w:pos="1800"/>
          <w:tab w:val="left" w:pos="2160"/>
          <w:tab w:val="left" w:pos="2520"/>
          <w:tab w:val="num" w:pos="2823"/>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69" w:hanging="349"/>
      </w:pPr>
      <w:rPr>
        <w:rFonts w:hAnsi="Arial Unicode MS"/>
        <w:caps w:val="0"/>
        <w:smallCaps w:val="0"/>
        <w:strike w:val="0"/>
        <w:dstrike w:val="0"/>
        <w:outline w:val="0"/>
        <w:emboss w:val="0"/>
        <w:imprint w:val="0"/>
        <w:spacing w:val="0"/>
        <w:w w:val="100"/>
        <w:kern w:val="0"/>
        <w:position w:val="0"/>
        <w:highlight w:val="none"/>
        <w:vertAlign w:val="baseline"/>
      </w:rPr>
    </w:lvl>
    <w:lvl w:ilvl="3" w:tplc="66262AA4">
      <w:start w:val="1"/>
      <w:numFmt w:val="decimal"/>
      <w:lvlText w:val="%4."/>
      <w:lvlJc w:val="left"/>
      <w:pPr>
        <w:tabs>
          <w:tab w:val="left" w:pos="314"/>
          <w:tab w:val="left" w:pos="345"/>
          <w:tab w:val="left" w:pos="380"/>
          <w:tab w:val="left" w:pos="720"/>
          <w:tab w:val="left" w:pos="1080"/>
          <w:tab w:val="left" w:pos="1440"/>
          <w:tab w:val="left" w:pos="1800"/>
          <w:tab w:val="left" w:pos="2160"/>
          <w:tab w:val="left" w:pos="2520"/>
          <w:tab w:val="left" w:pos="2880"/>
          <w:tab w:val="num" w:pos="3183"/>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25A478DA">
      <w:start w:val="1"/>
      <w:numFmt w:val="decimal"/>
      <w:lvlText w:val="%5."/>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num" w:pos="3543"/>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8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A7D89392">
      <w:start w:val="1"/>
      <w:numFmt w:val="decimal"/>
      <w:lvlText w:val="%6."/>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num" w:pos="3903"/>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49" w:hanging="349"/>
      </w:pPr>
      <w:rPr>
        <w:rFonts w:hAnsi="Arial Unicode MS"/>
        <w:caps w:val="0"/>
        <w:smallCaps w:val="0"/>
        <w:strike w:val="0"/>
        <w:dstrike w:val="0"/>
        <w:outline w:val="0"/>
        <w:emboss w:val="0"/>
        <w:imprint w:val="0"/>
        <w:spacing w:val="0"/>
        <w:w w:val="100"/>
        <w:kern w:val="0"/>
        <w:position w:val="0"/>
        <w:highlight w:val="none"/>
        <w:vertAlign w:val="baseline"/>
      </w:rPr>
    </w:lvl>
    <w:lvl w:ilvl="6" w:tplc="C0BC6C48">
      <w:start w:val="1"/>
      <w:numFmt w:val="decimal"/>
      <w:lvlText w:val="%7."/>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num" w:pos="4263"/>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0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84809222">
      <w:start w:val="1"/>
      <w:numFmt w:val="decimal"/>
      <w:lvlText w:val="%8."/>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num" w:pos="4623"/>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B1D02B2E">
      <w:start w:val="1"/>
      <w:numFmt w:val="decimal"/>
      <w:lvlText w:val="%9."/>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num" w:pos="4983"/>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29" w:hanging="3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5EF94916"/>
    <w:multiLevelType w:val="hybridMultilevel"/>
    <w:tmpl w:val="4D147300"/>
    <w:styleLink w:val="List54"/>
    <w:lvl w:ilvl="0" w:tplc="39A258D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D9822B6">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2" w:tplc="12048738">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F86856">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4" w:tplc="25A47B8A">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5" w:tplc="CCFA13C8">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3CE994">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7" w:tplc="82161F58">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8" w:tplc="C2EEA63E">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5F185B5D"/>
    <w:multiLevelType w:val="hybridMultilevel"/>
    <w:tmpl w:val="A8EA983E"/>
    <w:numStyleLink w:val="List53"/>
  </w:abstractNum>
  <w:abstractNum w:abstractNumId="99" w15:restartNumberingAfterBreak="0">
    <w:nsid w:val="5F341C9A"/>
    <w:multiLevelType w:val="hybridMultilevel"/>
    <w:tmpl w:val="EF8A2CA0"/>
    <w:styleLink w:val="Lista31"/>
    <w:lvl w:ilvl="0" w:tplc="4C1C1E6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CAD29534">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2" w:tplc="7B2E080A">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3" w:tplc="C42087EC">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4" w:tplc="FCA29D18">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5" w:tplc="0FDE0CBC">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6" w:tplc="C804D574">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7" w:tplc="49D02E98">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8" w:tplc="F112F122">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5F3823AF"/>
    <w:multiLevelType w:val="hybridMultilevel"/>
    <w:tmpl w:val="56C4F9CE"/>
    <w:styleLink w:val="List47"/>
    <w:lvl w:ilvl="0" w:tplc="EC1CA6A4">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hAnsi="Arial Unicode MS"/>
        <w:caps w:val="0"/>
        <w:smallCaps w:val="0"/>
        <w:strike w:val="0"/>
        <w:dstrike w:val="0"/>
        <w:outline w:val="0"/>
        <w:emboss w:val="0"/>
        <w:imprint w:val="0"/>
        <w:spacing w:val="0"/>
        <w:w w:val="100"/>
        <w:kern w:val="0"/>
        <w:position w:val="0"/>
        <w:highlight w:val="none"/>
        <w:vertAlign w:val="baseline"/>
      </w:rPr>
    </w:lvl>
    <w:lvl w:ilvl="1" w:tplc="86CE0A3E">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4542420E">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70364730">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87F64924">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62EEA894">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9F8C3DD4">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36B29690">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A4E6985E">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5FAF0D31"/>
    <w:multiLevelType w:val="hybridMultilevel"/>
    <w:tmpl w:val="9A705394"/>
    <w:styleLink w:val="List10"/>
    <w:lvl w:ilvl="0" w:tplc="EFA080B0">
      <w:start w:val="1"/>
      <w:numFmt w:val="upperLetter"/>
      <w:lvlText w:val="%1)"/>
      <w:lvlJc w:val="left"/>
      <w:pPr>
        <w:tabs>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4FE0B818">
      <w:start w:val="1"/>
      <w:numFmt w:val="decimal"/>
      <w:lvlText w:val="%2."/>
      <w:lvlJc w:val="left"/>
      <w:pPr>
        <w:tabs>
          <w:tab w:val="left" w:pos="357"/>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430" w:hanging="270"/>
      </w:pPr>
      <w:rPr>
        <w:rFonts w:hAnsi="Arial Unicode MS"/>
        <w:caps w:val="0"/>
        <w:smallCaps w:val="0"/>
        <w:strike w:val="0"/>
        <w:dstrike w:val="0"/>
        <w:outline w:val="0"/>
        <w:emboss w:val="0"/>
        <w:imprint w:val="0"/>
        <w:spacing w:val="0"/>
        <w:w w:val="100"/>
        <w:kern w:val="0"/>
        <w:position w:val="0"/>
        <w:highlight w:val="none"/>
        <w:vertAlign w:val="baseline"/>
      </w:rPr>
    </w:lvl>
    <w:lvl w:ilvl="2" w:tplc="14C89FF4">
      <w:start w:val="1"/>
      <w:numFmt w:val="decimal"/>
      <w:lvlText w:val="%3."/>
      <w:lvlJc w:val="left"/>
      <w:pPr>
        <w:tabs>
          <w:tab w:val="left" w:pos="357"/>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79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C05C3C48">
      <w:start w:val="1"/>
      <w:numFmt w:val="decimal"/>
      <w:lvlText w:val="%4."/>
      <w:lvlJc w:val="left"/>
      <w:pPr>
        <w:tabs>
          <w:tab w:val="left" w:pos="357"/>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15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FC0E2766">
      <w:start w:val="1"/>
      <w:numFmt w:val="decimal"/>
      <w:lvlText w:val="%5."/>
      <w:lvlJc w:val="left"/>
      <w:pPr>
        <w:tabs>
          <w:tab w:val="left" w:pos="357"/>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10" w:hanging="270"/>
      </w:pPr>
      <w:rPr>
        <w:rFonts w:hAnsi="Arial Unicode MS"/>
        <w:caps w:val="0"/>
        <w:smallCaps w:val="0"/>
        <w:strike w:val="0"/>
        <w:dstrike w:val="0"/>
        <w:outline w:val="0"/>
        <w:emboss w:val="0"/>
        <w:imprint w:val="0"/>
        <w:spacing w:val="0"/>
        <w:w w:val="100"/>
        <w:kern w:val="0"/>
        <w:position w:val="0"/>
        <w:highlight w:val="none"/>
        <w:vertAlign w:val="baseline"/>
      </w:rPr>
    </w:lvl>
    <w:lvl w:ilvl="5" w:tplc="BE06A53E">
      <w:start w:val="1"/>
      <w:numFmt w:val="decimal"/>
      <w:lvlText w:val="%6."/>
      <w:lvlJc w:val="left"/>
      <w:pPr>
        <w:tabs>
          <w:tab w:val="left" w:pos="357"/>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87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BB52CC84">
      <w:start w:val="1"/>
      <w:numFmt w:val="decimal"/>
      <w:lvlText w:val="%7."/>
      <w:lvlJc w:val="left"/>
      <w:pPr>
        <w:tabs>
          <w:tab w:val="left" w:pos="357"/>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30" w:hanging="270"/>
      </w:pPr>
      <w:rPr>
        <w:rFonts w:hAnsi="Arial Unicode MS"/>
        <w:caps w:val="0"/>
        <w:smallCaps w:val="0"/>
        <w:strike w:val="0"/>
        <w:dstrike w:val="0"/>
        <w:outline w:val="0"/>
        <w:emboss w:val="0"/>
        <w:imprint w:val="0"/>
        <w:spacing w:val="0"/>
        <w:w w:val="100"/>
        <w:kern w:val="0"/>
        <w:position w:val="0"/>
        <w:highlight w:val="none"/>
        <w:vertAlign w:val="baseline"/>
      </w:rPr>
    </w:lvl>
    <w:lvl w:ilvl="7" w:tplc="88BE4A86">
      <w:start w:val="1"/>
      <w:numFmt w:val="decimal"/>
      <w:lvlText w:val="%8."/>
      <w:lvlJc w:val="left"/>
      <w:pPr>
        <w:tabs>
          <w:tab w:val="left" w:pos="357"/>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590" w:hanging="270"/>
      </w:pPr>
      <w:rPr>
        <w:rFonts w:hAnsi="Arial Unicode MS"/>
        <w:caps w:val="0"/>
        <w:smallCaps w:val="0"/>
        <w:strike w:val="0"/>
        <w:dstrike w:val="0"/>
        <w:outline w:val="0"/>
        <w:emboss w:val="0"/>
        <w:imprint w:val="0"/>
        <w:spacing w:val="0"/>
        <w:w w:val="100"/>
        <w:kern w:val="0"/>
        <w:position w:val="0"/>
        <w:highlight w:val="none"/>
        <w:vertAlign w:val="baseline"/>
      </w:rPr>
    </w:lvl>
    <w:lvl w:ilvl="8" w:tplc="575A9736">
      <w:start w:val="1"/>
      <w:numFmt w:val="decimal"/>
      <w:lvlText w:val="%9."/>
      <w:lvlJc w:val="left"/>
      <w:pPr>
        <w:tabs>
          <w:tab w:val="left" w:pos="357"/>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5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5FCB350C"/>
    <w:multiLevelType w:val="hybridMultilevel"/>
    <w:tmpl w:val="6AB2ABF2"/>
    <w:numStyleLink w:val="List7"/>
  </w:abstractNum>
  <w:abstractNum w:abstractNumId="103" w15:restartNumberingAfterBreak="0">
    <w:nsid w:val="60A6054B"/>
    <w:multiLevelType w:val="hybridMultilevel"/>
    <w:tmpl w:val="4D147300"/>
    <w:numStyleLink w:val="List54"/>
  </w:abstractNum>
  <w:abstractNum w:abstractNumId="104" w15:restartNumberingAfterBreak="0">
    <w:nsid w:val="61EE2E62"/>
    <w:multiLevelType w:val="hybridMultilevel"/>
    <w:tmpl w:val="B6485F82"/>
    <w:numStyleLink w:val="List32"/>
  </w:abstractNum>
  <w:abstractNum w:abstractNumId="105" w15:restartNumberingAfterBreak="0">
    <w:nsid w:val="62620CB3"/>
    <w:multiLevelType w:val="hybridMultilevel"/>
    <w:tmpl w:val="9E86E870"/>
    <w:styleLink w:val="List8"/>
    <w:lvl w:ilvl="0" w:tplc="D3F0434A">
      <w:start w:val="1"/>
      <w:numFmt w:val="upperLetter"/>
      <w:lvlText w:val="%1)"/>
      <w:lvlJc w:val="left"/>
      <w:pPr>
        <w:tabs>
          <w:tab w:val="num"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5" w:hanging="338"/>
      </w:pPr>
      <w:rPr>
        <w:rFonts w:hAnsi="Arial Unicode MS"/>
        <w:caps w:val="0"/>
        <w:smallCaps w:val="0"/>
        <w:strike w:val="0"/>
        <w:dstrike w:val="0"/>
        <w:outline w:val="0"/>
        <w:emboss w:val="0"/>
        <w:imprint w:val="0"/>
        <w:spacing w:val="0"/>
        <w:w w:val="100"/>
        <w:kern w:val="0"/>
        <w:position w:val="0"/>
        <w:highlight w:val="none"/>
        <w:vertAlign w:val="baseline"/>
      </w:rPr>
    </w:lvl>
    <w:lvl w:ilvl="1" w:tplc="FED0FE34">
      <w:start w:val="1"/>
      <w:numFmt w:val="decimal"/>
      <w:lvlText w:val="%2."/>
      <w:lvlJc w:val="left"/>
      <w:pPr>
        <w:tabs>
          <w:tab w:val="left" w:pos="319"/>
          <w:tab w:val="left" w:pos="348"/>
          <w:tab w:val="left" w:pos="380"/>
          <w:tab w:val="left" w:pos="720"/>
          <w:tab w:val="left" w:pos="1080"/>
          <w:tab w:val="left" w:pos="1440"/>
          <w:tab w:val="left" w:pos="1800"/>
          <w:tab w:val="left" w:pos="2160"/>
          <w:tab w:val="num" w:pos="2463"/>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B00C7104">
      <w:start w:val="1"/>
      <w:numFmt w:val="decimal"/>
      <w:lvlText w:val="%3."/>
      <w:lvlJc w:val="left"/>
      <w:pPr>
        <w:tabs>
          <w:tab w:val="left" w:pos="319"/>
          <w:tab w:val="left" w:pos="348"/>
          <w:tab w:val="left" w:pos="380"/>
          <w:tab w:val="left" w:pos="720"/>
          <w:tab w:val="left" w:pos="1080"/>
          <w:tab w:val="left" w:pos="1440"/>
          <w:tab w:val="left" w:pos="1800"/>
          <w:tab w:val="left" w:pos="2160"/>
          <w:tab w:val="left" w:pos="2520"/>
          <w:tab w:val="num" w:pos="2823"/>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69" w:hanging="349"/>
      </w:pPr>
      <w:rPr>
        <w:rFonts w:hAnsi="Arial Unicode MS"/>
        <w:caps w:val="0"/>
        <w:smallCaps w:val="0"/>
        <w:strike w:val="0"/>
        <w:dstrike w:val="0"/>
        <w:outline w:val="0"/>
        <w:emboss w:val="0"/>
        <w:imprint w:val="0"/>
        <w:spacing w:val="0"/>
        <w:w w:val="100"/>
        <w:kern w:val="0"/>
        <w:position w:val="0"/>
        <w:highlight w:val="none"/>
        <w:vertAlign w:val="baseline"/>
      </w:rPr>
    </w:lvl>
    <w:lvl w:ilvl="3" w:tplc="2DA8ED3E">
      <w:start w:val="1"/>
      <w:numFmt w:val="decimal"/>
      <w:lvlText w:val="%4."/>
      <w:lvlJc w:val="left"/>
      <w:pPr>
        <w:tabs>
          <w:tab w:val="left" w:pos="319"/>
          <w:tab w:val="left" w:pos="348"/>
          <w:tab w:val="left" w:pos="380"/>
          <w:tab w:val="left" w:pos="720"/>
          <w:tab w:val="left" w:pos="1080"/>
          <w:tab w:val="left" w:pos="1440"/>
          <w:tab w:val="left" w:pos="1800"/>
          <w:tab w:val="left" w:pos="2160"/>
          <w:tab w:val="left" w:pos="2520"/>
          <w:tab w:val="left" w:pos="2880"/>
          <w:tab w:val="num" w:pos="3183"/>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25AEFBF2">
      <w:start w:val="1"/>
      <w:numFmt w:val="decimal"/>
      <w:lvlText w:val="%5."/>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num" w:pos="3543"/>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8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36781074">
      <w:start w:val="1"/>
      <w:numFmt w:val="decimal"/>
      <w:lvlText w:val="%6."/>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num" w:pos="3903"/>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49" w:hanging="349"/>
      </w:pPr>
      <w:rPr>
        <w:rFonts w:hAnsi="Arial Unicode MS"/>
        <w:caps w:val="0"/>
        <w:smallCaps w:val="0"/>
        <w:strike w:val="0"/>
        <w:dstrike w:val="0"/>
        <w:outline w:val="0"/>
        <w:emboss w:val="0"/>
        <w:imprint w:val="0"/>
        <w:spacing w:val="0"/>
        <w:w w:val="100"/>
        <w:kern w:val="0"/>
        <w:position w:val="0"/>
        <w:highlight w:val="none"/>
        <w:vertAlign w:val="baseline"/>
      </w:rPr>
    </w:lvl>
    <w:lvl w:ilvl="6" w:tplc="87BA7750">
      <w:start w:val="1"/>
      <w:numFmt w:val="decimal"/>
      <w:lvlText w:val="%7."/>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num" w:pos="4263"/>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0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96A4A0FC">
      <w:start w:val="1"/>
      <w:numFmt w:val="decimal"/>
      <w:lvlText w:val="%8."/>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num" w:pos="4623"/>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942AB8C2">
      <w:start w:val="1"/>
      <w:numFmt w:val="decimal"/>
      <w:lvlText w:val="%9."/>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num" w:pos="4983"/>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29" w:hanging="3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63684C22"/>
    <w:multiLevelType w:val="hybridMultilevel"/>
    <w:tmpl w:val="059A37E2"/>
    <w:styleLink w:val="List35"/>
    <w:lvl w:ilvl="0" w:tplc="445A7B64">
      <w:start w:val="1"/>
      <w:numFmt w:val="bullet"/>
      <w:lvlText w:val="-"/>
      <w:lvlJc w:val="left"/>
      <w:pPr>
        <w:tabs>
          <w:tab w:val="left" w:pos="786"/>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4E3CA22E">
      <w:start w:val="1"/>
      <w:numFmt w:val="bullet"/>
      <w:lvlText w:val="-"/>
      <w:lvlJc w:val="left"/>
      <w:pPr>
        <w:tabs>
          <w:tab w:val="left" w:pos="786"/>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4B7C4EC8">
      <w:start w:val="1"/>
      <w:numFmt w:val="bullet"/>
      <w:lvlText w:val="-"/>
      <w:lvlJc w:val="left"/>
      <w:pPr>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3" w:tplc="B4D84824">
      <w:start w:val="1"/>
      <w:numFmt w:val="bullet"/>
      <w:lvlText w:val="-"/>
      <w:lvlJc w:val="left"/>
      <w:pPr>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4" w:tplc="023858DA">
      <w:start w:val="1"/>
      <w:numFmt w:val="bullet"/>
      <w:lvlText w:val="-"/>
      <w:lvlJc w:val="left"/>
      <w:pPr>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5" w:tplc="0F92C7EE">
      <w:start w:val="1"/>
      <w:numFmt w:val="bullet"/>
      <w:lvlText w:val="-"/>
      <w:lvlJc w:val="left"/>
      <w:pPr>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6" w:tplc="B3FA2D7C">
      <w:start w:val="1"/>
      <w:numFmt w:val="bullet"/>
      <w:lvlText w:val="-"/>
      <w:lvlJc w:val="left"/>
      <w:pPr>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7" w:tplc="77822F7E">
      <w:start w:val="1"/>
      <w:numFmt w:val="bullet"/>
      <w:lvlText w:val="-"/>
      <w:lvlJc w:val="left"/>
      <w:pPr>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8" w:tplc="4FD882FA">
      <w:start w:val="1"/>
      <w:numFmt w:val="bullet"/>
      <w:lvlText w:val="-"/>
      <w:lvlJc w:val="left"/>
      <w:pPr>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86" w:hanging="78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662E2D9F"/>
    <w:multiLevelType w:val="hybridMultilevel"/>
    <w:tmpl w:val="E8D82A48"/>
    <w:styleLink w:val="ImportedStyle4"/>
    <w:lvl w:ilvl="0" w:tplc="7BA6231A">
      <w:start w:val="1"/>
      <w:numFmt w:val="decimal"/>
      <w:lvlText w:val="%1)"/>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8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13422152">
      <w:start w:val="1"/>
      <w:numFmt w:val="lowerLetter"/>
      <w:lvlText w:val="%2."/>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B3FE9F1E">
      <w:start w:val="1"/>
      <w:numFmt w:val="lowerRoman"/>
      <w:lvlText w:val="%3."/>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DDF2515C">
      <w:start w:val="1"/>
      <w:numFmt w:val="decimal"/>
      <w:lvlText w:val="%4."/>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9E385F34">
      <w:start w:val="1"/>
      <w:numFmt w:val="lowerLetter"/>
      <w:lvlText w:val="%5."/>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CAF25280">
      <w:start w:val="1"/>
      <w:numFmt w:val="lowerRoman"/>
      <w:lvlText w:val="%6."/>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64EADA18">
      <w:start w:val="1"/>
      <w:numFmt w:val="decimal"/>
      <w:lvlText w:val="%7."/>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53681204">
      <w:start w:val="1"/>
      <w:numFmt w:val="lowerLetter"/>
      <w:lvlText w:val="%8."/>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66506654">
      <w:start w:val="1"/>
      <w:numFmt w:val="lowerRoman"/>
      <w:lvlText w:val="%9."/>
      <w:lvlJc w:val="left"/>
      <w:pPr>
        <w:tabs>
          <w:tab w:val="left" w:pos="78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66372390"/>
    <w:multiLevelType w:val="hybridMultilevel"/>
    <w:tmpl w:val="28BE5C32"/>
    <w:numStyleLink w:val="List31"/>
  </w:abstractNum>
  <w:abstractNum w:abstractNumId="109" w15:restartNumberingAfterBreak="0">
    <w:nsid w:val="6A22738C"/>
    <w:multiLevelType w:val="hybridMultilevel"/>
    <w:tmpl w:val="4ABEF07E"/>
    <w:styleLink w:val="List46"/>
    <w:lvl w:ilvl="0" w:tplc="C4DE0150">
      <w:start w:val="1"/>
      <w:numFmt w:val="decimal"/>
      <w:lvlText w:val="%1."/>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42" w:hanging="742"/>
      </w:pPr>
      <w:rPr>
        <w:rFonts w:hAnsi="Arial Unicode MS"/>
        <w:b/>
        <w:bCs/>
        <w:caps w:val="0"/>
        <w:smallCaps w:val="0"/>
        <w:strike w:val="0"/>
        <w:dstrike w:val="0"/>
        <w:outline w:val="0"/>
        <w:emboss w:val="0"/>
        <w:imprint w:val="0"/>
        <w:spacing w:val="0"/>
        <w:w w:val="100"/>
        <w:kern w:val="0"/>
        <w:position w:val="0"/>
        <w:highlight w:val="none"/>
        <w:vertAlign w:val="baseline"/>
      </w:rPr>
    </w:lvl>
    <w:lvl w:ilvl="1" w:tplc="C47C54DC">
      <w:start w:val="1"/>
      <w:numFmt w:val="lowerLetter"/>
      <w:lvlText w:val="%2."/>
      <w:lvlJc w:val="left"/>
      <w:pPr>
        <w:tabs>
          <w:tab w:val="left" w:pos="74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5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2" w:tplc="17380798">
      <w:start w:val="1"/>
      <w:numFmt w:val="lowerRoman"/>
      <w:lvlText w:val="%3."/>
      <w:lvlJc w:val="left"/>
      <w:pPr>
        <w:tabs>
          <w:tab w:val="left" w:pos="74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090" w:hanging="226"/>
      </w:pPr>
      <w:rPr>
        <w:rFonts w:hAnsi="Arial Unicode MS"/>
        <w:b/>
        <w:bCs/>
        <w:caps w:val="0"/>
        <w:smallCaps w:val="0"/>
        <w:strike w:val="0"/>
        <w:dstrike w:val="0"/>
        <w:outline w:val="0"/>
        <w:emboss w:val="0"/>
        <w:imprint w:val="0"/>
        <w:spacing w:val="0"/>
        <w:w w:val="100"/>
        <w:kern w:val="0"/>
        <w:position w:val="0"/>
        <w:highlight w:val="none"/>
        <w:vertAlign w:val="baseline"/>
      </w:rPr>
    </w:lvl>
    <w:lvl w:ilvl="3" w:tplc="B9347B1E">
      <w:start w:val="1"/>
      <w:numFmt w:val="decimal"/>
      <w:lvlText w:val="%4."/>
      <w:lvlJc w:val="left"/>
      <w:pPr>
        <w:tabs>
          <w:tab w:val="left" w:pos="74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79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4" w:tplc="8AC0581E">
      <w:start w:val="1"/>
      <w:numFmt w:val="lowerLetter"/>
      <w:lvlText w:val="%5."/>
      <w:lvlJc w:val="left"/>
      <w:pPr>
        <w:tabs>
          <w:tab w:val="left" w:pos="74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1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5" w:tplc="0290B1AC">
      <w:start w:val="1"/>
      <w:numFmt w:val="lowerRoman"/>
      <w:lvlText w:val="%6."/>
      <w:lvlJc w:val="left"/>
      <w:pPr>
        <w:tabs>
          <w:tab w:val="left" w:pos="74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50" w:hanging="226"/>
      </w:pPr>
      <w:rPr>
        <w:rFonts w:hAnsi="Arial Unicode MS"/>
        <w:b/>
        <w:bCs/>
        <w:caps w:val="0"/>
        <w:smallCaps w:val="0"/>
        <w:strike w:val="0"/>
        <w:dstrike w:val="0"/>
        <w:outline w:val="0"/>
        <w:emboss w:val="0"/>
        <w:imprint w:val="0"/>
        <w:spacing w:val="0"/>
        <w:w w:val="100"/>
        <w:kern w:val="0"/>
        <w:position w:val="0"/>
        <w:highlight w:val="none"/>
        <w:vertAlign w:val="baseline"/>
      </w:rPr>
    </w:lvl>
    <w:lvl w:ilvl="6" w:tplc="95D6CF00">
      <w:start w:val="1"/>
      <w:numFmt w:val="decimal"/>
      <w:lvlText w:val="%7."/>
      <w:lvlJc w:val="left"/>
      <w:pPr>
        <w:tabs>
          <w:tab w:val="left" w:pos="74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5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7" w:tplc="ADC83DB2">
      <w:start w:val="1"/>
      <w:numFmt w:val="lowerLetter"/>
      <w:lvlText w:val="%8."/>
      <w:lvlJc w:val="left"/>
      <w:pPr>
        <w:tabs>
          <w:tab w:val="left" w:pos="74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7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EE660A">
      <w:start w:val="1"/>
      <w:numFmt w:val="lowerRoman"/>
      <w:lvlText w:val="%9."/>
      <w:lvlJc w:val="left"/>
      <w:pPr>
        <w:tabs>
          <w:tab w:val="left" w:pos="74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10" w:hanging="22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6F75383D"/>
    <w:multiLevelType w:val="hybridMultilevel"/>
    <w:tmpl w:val="69181E88"/>
    <w:lvl w:ilvl="0" w:tplc="9E468B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1AE7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263478">
      <w:start w:val="1"/>
      <w:numFmt w:val="lowerRoman"/>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6A1416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D6E42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BC8F86">
      <w:start w:val="1"/>
      <w:numFmt w:val="lowerRoman"/>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697E78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10690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44BCAC">
      <w:start w:val="1"/>
      <w:numFmt w:val="lowerRoman"/>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7136692B"/>
    <w:multiLevelType w:val="hybridMultilevel"/>
    <w:tmpl w:val="63B0E34A"/>
    <w:numStyleLink w:val="ImportedStyle6"/>
  </w:abstractNum>
  <w:abstractNum w:abstractNumId="112" w15:restartNumberingAfterBreak="0">
    <w:nsid w:val="717F64D0"/>
    <w:multiLevelType w:val="hybridMultilevel"/>
    <w:tmpl w:val="8E4CA2D2"/>
    <w:styleLink w:val="List37"/>
    <w:lvl w:ilvl="0" w:tplc="D152F59C">
      <w:start w:val="1"/>
      <w:numFmt w:val="bullet"/>
      <w:lvlText w:val="-"/>
      <w:lvlJc w:val="left"/>
      <w:pPr>
        <w:tabs>
          <w:tab w:val="num" w:pos="2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42" w:hanging="242"/>
      </w:pPr>
      <w:rPr>
        <w:rFonts w:hAnsi="Arial Unicode MS"/>
        <w:caps w:val="0"/>
        <w:smallCaps w:val="0"/>
        <w:strike w:val="0"/>
        <w:dstrike w:val="0"/>
        <w:outline w:val="0"/>
        <w:emboss w:val="0"/>
        <w:imprint w:val="0"/>
        <w:spacing w:val="0"/>
        <w:w w:val="100"/>
        <w:kern w:val="0"/>
        <w:position w:val="0"/>
        <w:highlight w:val="none"/>
        <w:vertAlign w:val="baseline"/>
      </w:rPr>
    </w:lvl>
    <w:lvl w:ilvl="1" w:tplc="EDC40568">
      <w:start w:val="1"/>
      <w:numFmt w:val="bullet"/>
      <w:lvlText w:val="-"/>
      <w:lvlJc w:val="left"/>
      <w:pPr>
        <w:tabs>
          <w:tab w:val="num" w:pos="46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482" w:hanging="242"/>
      </w:pPr>
      <w:rPr>
        <w:rFonts w:hAnsi="Arial Unicode MS"/>
        <w:caps w:val="0"/>
        <w:smallCaps w:val="0"/>
        <w:strike w:val="0"/>
        <w:dstrike w:val="0"/>
        <w:outline w:val="0"/>
        <w:emboss w:val="0"/>
        <w:imprint w:val="0"/>
        <w:spacing w:val="0"/>
        <w:w w:val="100"/>
        <w:kern w:val="0"/>
        <w:position w:val="0"/>
        <w:highlight w:val="none"/>
        <w:vertAlign w:val="baseline"/>
      </w:rPr>
    </w:lvl>
    <w:lvl w:ilvl="2" w:tplc="A656C96E">
      <w:start w:val="1"/>
      <w:numFmt w:val="bullet"/>
      <w:lvlText w:val="-"/>
      <w:lvlJc w:val="left"/>
      <w:pPr>
        <w:tabs>
          <w:tab w:val="num" w:pos="82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48"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267488D0">
      <w:start w:val="1"/>
      <w:numFmt w:val="bullet"/>
      <w:lvlText w:val="-"/>
      <w:lvlJc w:val="left"/>
      <w:pPr>
        <w:tabs>
          <w:tab w:val="num" w:pos="940"/>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962" w:hanging="242"/>
      </w:pPr>
      <w:rPr>
        <w:rFonts w:hAnsi="Arial Unicode MS"/>
        <w:caps w:val="0"/>
        <w:smallCaps w:val="0"/>
        <w:strike w:val="0"/>
        <w:dstrike w:val="0"/>
        <w:outline w:val="0"/>
        <w:emboss w:val="0"/>
        <w:imprint w:val="0"/>
        <w:spacing w:val="0"/>
        <w:w w:val="100"/>
        <w:kern w:val="0"/>
        <w:position w:val="0"/>
        <w:highlight w:val="none"/>
        <w:vertAlign w:val="baseline"/>
      </w:rPr>
    </w:lvl>
    <w:lvl w:ilvl="4" w:tplc="3A5AEEE0">
      <w:start w:val="1"/>
      <w:numFmt w:val="bullet"/>
      <w:lvlText w:val="-"/>
      <w:lvlJc w:val="left"/>
      <w:pPr>
        <w:tabs>
          <w:tab w:val="num"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828" w:hanging="261"/>
      </w:pPr>
      <w:rPr>
        <w:rFonts w:hAnsi="Arial Unicode MS"/>
        <w:caps w:val="0"/>
        <w:smallCaps w:val="0"/>
        <w:strike w:val="0"/>
        <w:dstrike w:val="0"/>
        <w:outline w:val="0"/>
        <w:emboss w:val="0"/>
        <w:imprint w:val="0"/>
        <w:spacing w:val="0"/>
        <w:w w:val="100"/>
        <w:kern w:val="0"/>
        <w:position w:val="0"/>
        <w:highlight w:val="none"/>
        <w:vertAlign w:val="baseline"/>
      </w:rPr>
    </w:lvl>
    <w:lvl w:ilvl="5" w:tplc="B336C80E">
      <w:start w:val="1"/>
      <w:numFmt w:val="bullet"/>
      <w:lvlText w:val="-"/>
      <w:lvlJc w:val="left"/>
      <w:pPr>
        <w:tabs>
          <w:tab w:val="left" w:pos="806"/>
          <w:tab w:val="left" w:pos="850"/>
          <w:tab w:val="left" w:pos="851"/>
          <w:tab w:val="left" w:pos="1008"/>
          <w:tab w:val="left" w:pos="1080"/>
          <w:tab w:val="num" w:pos="142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44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754A39F0">
      <w:start w:val="1"/>
      <w:numFmt w:val="bullet"/>
      <w:lvlText w:val="-"/>
      <w:lvlJc w:val="left"/>
      <w:pPr>
        <w:tabs>
          <w:tab w:val="left" w:pos="806"/>
          <w:tab w:val="left" w:pos="850"/>
          <w:tab w:val="left" w:pos="851"/>
          <w:tab w:val="left" w:pos="1008"/>
          <w:tab w:val="left" w:pos="1080"/>
          <w:tab w:val="num" w:pos="166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682" w:hanging="242"/>
      </w:pPr>
      <w:rPr>
        <w:rFonts w:hAnsi="Arial Unicode MS"/>
        <w:caps w:val="0"/>
        <w:smallCaps w:val="0"/>
        <w:strike w:val="0"/>
        <w:dstrike w:val="0"/>
        <w:outline w:val="0"/>
        <w:emboss w:val="0"/>
        <w:imprint w:val="0"/>
        <w:spacing w:val="0"/>
        <w:w w:val="100"/>
        <w:kern w:val="0"/>
        <w:position w:val="0"/>
        <w:highlight w:val="none"/>
        <w:vertAlign w:val="baseline"/>
      </w:rPr>
    </w:lvl>
    <w:lvl w:ilvl="7" w:tplc="30766C10">
      <w:start w:val="1"/>
      <w:numFmt w:val="bullet"/>
      <w:lvlText w:val="-"/>
      <w:lvlJc w:val="left"/>
      <w:pPr>
        <w:tabs>
          <w:tab w:val="left" w:pos="806"/>
          <w:tab w:val="left" w:pos="850"/>
          <w:tab w:val="left" w:pos="851"/>
          <w:tab w:val="left" w:pos="1008"/>
          <w:tab w:val="left" w:pos="1080"/>
          <w:tab w:val="left" w:pos="1728"/>
          <w:tab w:val="num" w:pos="1900"/>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1922" w:hanging="242"/>
      </w:pPr>
      <w:rPr>
        <w:rFonts w:hAnsi="Arial Unicode MS"/>
        <w:caps w:val="0"/>
        <w:smallCaps w:val="0"/>
        <w:strike w:val="0"/>
        <w:dstrike w:val="0"/>
        <w:outline w:val="0"/>
        <w:emboss w:val="0"/>
        <w:imprint w:val="0"/>
        <w:spacing w:val="0"/>
        <w:w w:val="100"/>
        <w:kern w:val="0"/>
        <w:position w:val="0"/>
        <w:highlight w:val="none"/>
        <w:vertAlign w:val="baseline"/>
      </w:rPr>
    </w:lvl>
    <w:lvl w:ilvl="8" w:tplc="0A7C8E5E">
      <w:start w:val="1"/>
      <w:numFmt w:val="bullet"/>
      <w:lvlText w:val="-"/>
      <w:lvlJc w:val="left"/>
      <w:pPr>
        <w:tabs>
          <w:tab w:val="left" w:pos="806"/>
          <w:tab w:val="left" w:pos="850"/>
          <w:tab w:val="left" w:pos="851"/>
          <w:tab w:val="left" w:pos="1008"/>
          <w:tab w:val="left" w:pos="1080"/>
          <w:tab w:val="left" w:pos="1728"/>
          <w:tab w:val="num" w:pos="2140"/>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2162" w:hanging="2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72161950"/>
    <w:multiLevelType w:val="hybridMultilevel"/>
    <w:tmpl w:val="7682CF94"/>
    <w:styleLink w:val="ImportedStyle15"/>
    <w:lvl w:ilvl="0" w:tplc="E884D156">
      <w:start w:val="1"/>
      <w:numFmt w:val="upperRoman"/>
      <w:lvlText w:val="%1."/>
      <w:lvlJc w:val="left"/>
      <w:pPr>
        <w:ind w:left="464" w:hanging="464"/>
      </w:pPr>
      <w:rPr>
        <w:rFonts w:hAnsi="Arial Unicode MS"/>
        <w:caps w:val="0"/>
        <w:smallCaps w:val="0"/>
        <w:strike w:val="0"/>
        <w:dstrike w:val="0"/>
        <w:outline w:val="0"/>
        <w:emboss w:val="0"/>
        <w:imprint w:val="0"/>
        <w:spacing w:val="0"/>
        <w:w w:val="100"/>
        <w:kern w:val="0"/>
        <w:position w:val="0"/>
        <w:highlight w:val="none"/>
        <w:vertAlign w:val="baseline"/>
      </w:rPr>
    </w:lvl>
    <w:lvl w:ilvl="1" w:tplc="47C0EB0E">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48899C">
      <w:start w:val="1"/>
      <w:numFmt w:val="lowerRoman"/>
      <w:lvlText w:val="%3."/>
      <w:lvlJc w:val="left"/>
      <w:pPr>
        <w:tabs>
          <w:tab w:val="left" w:pos="360"/>
        </w:tabs>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90BE5368">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9A0092">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4E016C">
      <w:start w:val="1"/>
      <w:numFmt w:val="lowerRoman"/>
      <w:lvlText w:val="%6."/>
      <w:lvlJc w:val="left"/>
      <w:pPr>
        <w:tabs>
          <w:tab w:val="left" w:pos="360"/>
        </w:tabs>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0658C672">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E6C11EA">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4EED10">
      <w:start w:val="1"/>
      <w:numFmt w:val="lowerRoman"/>
      <w:lvlText w:val="%9."/>
      <w:lvlJc w:val="left"/>
      <w:pPr>
        <w:tabs>
          <w:tab w:val="left" w:pos="360"/>
        </w:tabs>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732A6CA4"/>
    <w:multiLevelType w:val="hybridMultilevel"/>
    <w:tmpl w:val="11100E62"/>
    <w:numStyleLink w:val="List56"/>
  </w:abstractNum>
  <w:abstractNum w:abstractNumId="115" w15:restartNumberingAfterBreak="0">
    <w:nsid w:val="73846C82"/>
    <w:multiLevelType w:val="hybridMultilevel"/>
    <w:tmpl w:val="F910A20A"/>
    <w:styleLink w:val="List11"/>
    <w:lvl w:ilvl="0" w:tplc="DCFE81DC">
      <w:start w:val="1"/>
      <w:numFmt w:val="upperLetter"/>
      <w:lvlText w:val="%1)"/>
      <w:lvlJc w:val="left"/>
      <w:pPr>
        <w:tabs>
          <w:tab w:val="num"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5" w:hanging="338"/>
      </w:pPr>
      <w:rPr>
        <w:rFonts w:hAnsi="Arial Unicode MS"/>
        <w:caps w:val="0"/>
        <w:smallCaps w:val="0"/>
        <w:strike w:val="0"/>
        <w:dstrike w:val="0"/>
        <w:outline w:val="0"/>
        <w:emboss w:val="0"/>
        <w:imprint w:val="0"/>
        <w:spacing w:val="0"/>
        <w:w w:val="100"/>
        <w:kern w:val="0"/>
        <w:position w:val="0"/>
        <w:highlight w:val="none"/>
        <w:vertAlign w:val="baseline"/>
      </w:rPr>
    </w:lvl>
    <w:lvl w:ilvl="1" w:tplc="67A0CB6E">
      <w:start w:val="1"/>
      <w:numFmt w:val="decimal"/>
      <w:lvlText w:val="%2."/>
      <w:lvlJc w:val="left"/>
      <w:pPr>
        <w:tabs>
          <w:tab w:val="left" w:pos="319"/>
          <w:tab w:val="left" w:pos="348"/>
          <w:tab w:val="left" w:pos="380"/>
          <w:tab w:val="left" w:pos="720"/>
          <w:tab w:val="left" w:pos="1080"/>
          <w:tab w:val="left" w:pos="1440"/>
          <w:tab w:val="left" w:pos="1800"/>
          <w:tab w:val="left" w:pos="2160"/>
          <w:tab w:val="num" w:pos="2463"/>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AEE4E040">
      <w:start w:val="1"/>
      <w:numFmt w:val="decimal"/>
      <w:lvlText w:val="%3."/>
      <w:lvlJc w:val="left"/>
      <w:pPr>
        <w:tabs>
          <w:tab w:val="left" w:pos="319"/>
          <w:tab w:val="left" w:pos="348"/>
          <w:tab w:val="left" w:pos="380"/>
          <w:tab w:val="left" w:pos="720"/>
          <w:tab w:val="left" w:pos="1080"/>
          <w:tab w:val="left" w:pos="1440"/>
          <w:tab w:val="left" w:pos="1800"/>
          <w:tab w:val="left" w:pos="2160"/>
          <w:tab w:val="left" w:pos="2520"/>
          <w:tab w:val="num" w:pos="2823"/>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69" w:hanging="349"/>
      </w:pPr>
      <w:rPr>
        <w:rFonts w:hAnsi="Arial Unicode MS"/>
        <w:caps w:val="0"/>
        <w:smallCaps w:val="0"/>
        <w:strike w:val="0"/>
        <w:dstrike w:val="0"/>
        <w:outline w:val="0"/>
        <w:emboss w:val="0"/>
        <w:imprint w:val="0"/>
        <w:spacing w:val="0"/>
        <w:w w:val="100"/>
        <w:kern w:val="0"/>
        <w:position w:val="0"/>
        <w:highlight w:val="none"/>
        <w:vertAlign w:val="baseline"/>
      </w:rPr>
    </w:lvl>
    <w:lvl w:ilvl="3" w:tplc="AEBAA0EE">
      <w:start w:val="1"/>
      <w:numFmt w:val="decimal"/>
      <w:lvlText w:val="%4."/>
      <w:lvlJc w:val="left"/>
      <w:pPr>
        <w:tabs>
          <w:tab w:val="left" w:pos="319"/>
          <w:tab w:val="left" w:pos="348"/>
          <w:tab w:val="left" w:pos="380"/>
          <w:tab w:val="left" w:pos="720"/>
          <w:tab w:val="left" w:pos="1080"/>
          <w:tab w:val="left" w:pos="1440"/>
          <w:tab w:val="left" w:pos="1800"/>
          <w:tab w:val="left" w:pos="2160"/>
          <w:tab w:val="left" w:pos="2520"/>
          <w:tab w:val="left" w:pos="2880"/>
          <w:tab w:val="num" w:pos="3183"/>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5D9824EC">
      <w:start w:val="1"/>
      <w:numFmt w:val="decimal"/>
      <w:lvlText w:val="%5."/>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num" w:pos="3543"/>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8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CAEE8EFA">
      <w:start w:val="1"/>
      <w:numFmt w:val="decimal"/>
      <w:lvlText w:val="%6."/>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num" w:pos="3903"/>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49" w:hanging="349"/>
      </w:pPr>
      <w:rPr>
        <w:rFonts w:hAnsi="Arial Unicode MS"/>
        <w:caps w:val="0"/>
        <w:smallCaps w:val="0"/>
        <w:strike w:val="0"/>
        <w:dstrike w:val="0"/>
        <w:outline w:val="0"/>
        <w:emboss w:val="0"/>
        <w:imprint w:val="0"/>
        <w:spacing w:val="0"/>
        <w:w w:val="100"/>
        <w:kern w:val="0"/>
        <w:position w:val="0"/>
        <w:highlight w:val="none"/>
        <w:vertAlign w:val="baseline"/>
      </w:rPr>
    </w:lvl>
    <w:lvl w:ilvl="6" w:tplc="70CA5B1C">
      <w:start w:val="1"/>
      <w:numFmt w:val="decimal"/>
      <w:lvlText w:val="%7."/>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num" w:pos="4263"/>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0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B852B668">
      <w:start w:val="1"/>
      <w:numFmt w:val="decimal"/>
      <w:lvlText w:val="%8."/>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num" w:pos="4623"/>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47D40BCA">
      <w:start w:val="1"/>
      <w:numFmt w:val="decimal"/>
      <w:lvlText w:val="%9."/>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num" w:pos="4983"/>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29" w:hanging="3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742C1A69"/>
    <w:multiLevelType w:val="hybridMultilevel"/>
    <w:tmpl w:val="BBF8AC10"/>
    <w:styleLink w:val="List29"/>
    <w:lvl w:ilvl="0" w:tplc="537E8AEA">
      <w:start w:val="1"/>
      <w:numFmt w:val="bullet"/>
      <w:lvlText w:val="-"/>
      <w:lvlJc w:val="left"/>
      <w:pPr>
        <w:tabs>
          <w:tab w:val="left" w:pos="288"/>
          <w:tab w:val="num"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732" w:hanging="222"/>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1" w:tplc="C616AC3A">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2" w:tplc="981631E2">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3" w:tplc="2E0E577C">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4" w:tplc="BE069F0A">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5" w:tplc="F07A3E42">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6" w:tplc="CA083DB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7" w:tplc="E0A6F0E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8" w:tplc="6108EBDE">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74AD50B5"/>
    <w:multiLevelType w:val="hybridMultilevel"/>
    <w:tmpl w:val="E6806E70"/>
    <w:lvl w:ilvl="0" w:tplc="37A65CC8">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687" w:hanging="327"/>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2446E04">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13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20695C2">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1DA7740">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282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4BE95B0">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354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938C384">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7A2A1FE">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49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1529E1C">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570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95AFF88">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8" w15:restartNumberingAfterBreak="0">
    <w:nsid w:val="76196643"/>
    <w:multiLevelType w:val="multilevel"/>
    <w:tmpl w:val="F268277A"/>
    <w:styleLink w:val="List44"/>
    <w:lvl w:ilvl="0">
      <w:start w:val="1"/>
      <w:numFmt w:val="decimal"/>
      <w:lvlText w:val="%1."/>
      <w:lvlJc w:val="left"/>
      <w:pPr>
        <w:tabs>
          <w:tab w:val="left" w:pos="792"/>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 w:hanging="2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878" w:hanging="51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92"/>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20" w:hanging="6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92"/>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040" w:hanging="6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92"/>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639" w:hanging="47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92"/>
          <w:tab w:val="left" w:pos="2559"/>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92"/>
          <w:tab w:val="left" w:pos="2559"/>
          <w:tab w:val="left" w:pos="288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92" w:hanging="4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92"/>
          <w:tab w:val="left" w:pos="2559"/>
          <w:tab w:val="left" w:pos="2880"/>
          <w:tab w:val="left" w:pos="3240"/>
          <w:tab w:val="left" w:pos="3600"/>
          <w:tab w:val="left" w:pos="3960"/>
          <w:tab w:val="left" w:pos="4320"/>
          <w:tab w:val="left" w:pos="4680"/>
          <w:tab w:val="left" w:pos="5040"/>
          <w:tab w:val="left" w:pos="5760"/>
          <w:tab w:val="left" w:pos="6120"/>
          <w:tab w:val="left" w:pos="6480"/>
          <w:tab w:val="left" w:pos="6840"/>
          <w:tab w:val="left" w:pos="7200"/>
          <w:tab w:val="left" w:pos="7560"/>
          <w:tab w:val="left" w:pos="7920"/>
          <w:tab w:val="left" w:pos="8280"/>
          <w:tab w:val="left" w:pos="8640"/>
          <w:tab w:val="left" w:pos="9000"/>
          <w:tab w:val="left" w:pos="9132"/>
        </w:tabs>
        <w:ind w:left="5472" w:hanging="4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92"/>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7200"/>
          <w:tab w:val="left" w:pos="7560"/>
          <w:tab w:val="left" w:pos="7920"/>
          <w:tab w:val="left" w:pos="8280"/>
          <w:tab w:val="left" w:pos="8640"/>
          <w:tab w:val="left" w:pos="9000"/>
          <w:tab w:val="left" w:pos="9132"/>
        </w:tabs>
        <w:ind w:left="6912"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7634793F"/>
    <w:multiLevelType w:val="hybridMultilevel"/>
    <w:tmpl w:val="059A37E2"/>
    <w:numStyleLink w:val="List35"/>
  </w:abstractNum>
  <w:abstractNum w:abstractNumId="120" w15:restartNumberingAfterBreak="0">
    <w:nsid w:val="76961786"/>
    <w:multiLevelType w:val="hybridMultilevel"/>
    <w:tmpl w:val="961E7304"/>
    <w:numStyleLink w:val="ImportedStyle14"/>
  </w:abstractNum>
  <w:abstractNum w:abstractNumId="121" w15:restartNumberingAfterBreak="0">
    <w:nsid w:val="76AA16B4"/>
    <w:multiLevelType w:val="hybridMultilevel"/>
    <w:tmpl w:val="989AECB4"/>
    <w:numStyleLink w:val="List17"/>
  </w:abstractNum>
  <w:abstractNum w:abstractNumId="122" w15:restartNumberingAfterBreak="0">
    <w:nsid w:val="7763562B"/>
    <w:multiLevelType w:val="hybridMultilevel"/>
    <w:tmpl w:val="7682CF94"/>
    <w:numStyleLink w:val="ImportedStyle15"/>
  </w:abstractNum>
  <w:abstractNum w:abstractNumId="123" w15:restartNumberingAfterBreak="0">
    <w:nsid w:val="77651DFF"/>
    <w:multiLevelType w:val="hybridMultilevel"/>
    <w:tmpl w:val="CA860870"/>
    <w:lvl w:ilvl="0" w:tplc="FC6427E6">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687" w:hanging="327"/>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7B2B9EE">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13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0364828">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0469F22">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282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DA26506">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354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8A68B82">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E74C190">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49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4C2289C">
      <w:start w:val="1"/>
      <w:numFmt w:val="bullet"/>
      <w:lvlText w:val="o"/>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570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2E25608">
      <w:start w:val="1"/>
      <w:numFmt w:val="bullet"/>
      <w:lvlText w:val="▪"/>
      <w:lvlJc w:val="left"/>
      <w:pPr>
        <w:tabs>
          <w:tab w:val="left" w:pos="68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132"/>
          <w:tab w:val="left" w:pos="9132"/>
          <w:tab w:val="left" w:pos="9132"/>
          <w:tab w:val="left" w:pos="9132"/>
          <w:tab w:val="left" w:pos="9132"/>
          <w:tab w:val="left" w:pos="9132"/>
          <w:tab w:val="left" w:pos="9132"/>
          <w:tab w:val="left" w:pos="9132"/>
          <w:tab w:val="left" w:pos="9132"/>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4" w15:restartNumberingAfterBreak="0">
    <w:nsid w:val="776B21B4"/>
    <w:multiLevelType w:val="hybridMultilevel"/>
    <w:tmpl w:val="824C2828"/>
    <w:styleLink w:val="ImportedStyle13"/>
    <w:lvl w:ilvl="0" w:tplc="0054DA8C">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822994">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7C55E2">
      <w:start w:val="1"/>
      <w:numFmt w:val="lowerRoman"/>
      <w:lvlText w:val="%3."/>
      <w:lvlJc w:val="left"/>
      <w:pPr>
        <w:tabs>
          <w:tab w:val="left" w:pos="360"/>
        </w:tabs>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1110D568">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5CF7E8">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ED8760A">
      <w:start w:val="1"/>
      <w:numFmt w:val="lowerRoman"/>
      <w:lvlText w:val="%6."/>
      <w:lvlJc w:val="left"/>
      <w:pPr>
        <w:tabs>
          <w:tab w:val="left" w:pos="360"/>
        </w:tabs>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F0A80CB0">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EA44F8">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3C4EA58">
      <w:start w:val="1"/>
      <w:numFmt w:val="lowerRoman"/>
      <w:lvlText w:val="%9."/>
      <w:lvlJc w:val="left"/>
      <w:pPr>
        <w:tabs>
          <w:tab w:val="left" w:pos="360"/>
        </w:tabs>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79C37EA2"/>
    <w:multiLevelType w:val="hybridMultilevel"/>
    <w:tmpl w:val="9A705394"/>
    <w:numStyleLink w:val="List10"/>
  </w:abstractNum>
  <w:abstractNum w:abstractNumId="126" w15:restartNumberingAfterBreak="0">
    <w:nsid w:val="7A747421"/>
    <w:multiLevelType w:val="hybridMultilevel"/>
    <w:tmpl w:val="405C8D30"/>
    <w:numStyleLink w:val="Lista51"/>
  </w:abstractNum>
  <w:abstractNum w:abstractNumId="127" w15:restartNumberingAfterBreak="0">
    <w:nsid w:val="7BDD248B"/>
    <w:multiLevelType w:val="hybridMultilevel"/>
    <w:tmpl w:val="23B65F94"/>
    <w:styleLink w:val="ImportedStyle12"/>
    <w:lvl w:ilvl="0" w:tplc="23CA3F38">
      <w:start w:val="1"/>
      <w:numFmt w:val="lowerLetter"/>
      <w:lvlText w:val="%1)"/>
      <w:lvlJc w:val="left"/>
      <w:pPr>
        <w:ind w:left="519" w:hanging="519"/>
      </w:pPr>
      <w:rPr>
        <w:rFonts w:hAnsi="Arial Unicode MS"/>
        <w:caps w:val="0"/>
        <w:smallCaps w:val="0"/>
        <w:strike w:val="0"/>
        <w:dstrike w:val="0"/>
        <w:outline w:val="0"/>
        <w:emboss w:val="0"/>
        <w:imprint w:val="0"/>
        <w:spacing w:val="0"/>
        <w:w w:val="100"/>
        <w:kern w:val="0"/>
        <w:position w:val="0"/>
        <w:highlight w:val="none"/>
        <w:vertAlign w:val="baseline"/>
      </w:rPr>
    </w:lvl>
    <w:lvl w:ilvl="1" w:tplc="91C474CE">
      <w:start w:val="1"/>
      <w:numFmt w:val="lowerLetter"/>
      <w:lvlText w:val="%2."/>
      <w:lvlJc w:val="left"/>
      <w:pPr>
        <w:ind w:left="1239" w:hanging="519"/>
      </w:pPr>
      <w:rPr>
        <w:rFonts w:hAnsi="Arial Unicode MS"/>
        <w:caps w:val="0"/>
        <w:smallCaps w:val="0"/>
        <w:strike w:val="0"/>
        <w:dstrike w:val="0"/>
        <w:outline w:val="0"/>
        <w:emboss w:val="0"/>
        <w:imprint w:val="0"/>
        <w:spacing w:val="0"/>
        <w:w w:val="100"/>
        <w:kern w:val="0"/>
        <w:position w:val="0"/>
        <w:highlight w:val="none"/>
        <w:vertAlign w:val="baseline"/>
      </w:rPr>
    </w:lvl>
    <w:lvl w:ilvl="2" w:tplc="92265D18">
      <w:start w:val="1"/>
      <w:numFmt w:val="lowerRoman"/>
      <w:lvlText w:val="%3."/>
      <w:lvlJc w:val="left"/>
      <w:pPr>
        <w:ind w:left="1959" w:hanging="434"/>
      </w:pPr>
      <w:rPr>
        <w:rFonts w:hAnsi="Arial Unicode MS"/>
        <w:caps w:val="0"/>
        <w:smallCaps w:val="0"/>
        <w:strike w:val="0"/>
        <w:dstrike w:val="0"/>
        <w:outline w:val="0"/>
        <w:emboss w:val="0"/>
        <w:imprint w:val="0"/>
        <w:spacing w:val="0"/>
        <w:w w:val="100"/>
        <w:kern w:val="0"/>
        <w:position w:val="0"/>
        <w:highlight w:val="none"/>
        <w:vertAlign w:val="baseline"/>
      </w:rPr>
    </w:lvl>
    <w:lvl w:ilvl="3" w:tplc="D60ABB42">
      <w:start w:val="1"/>
      <w:numFmt w:val="decimal"/>
      <w:lvlText w:val="%4."/>
      <w:lvlJc w:val="left"/>
      <w:pPr>
        <w:ind w:left="2679" w:hanging="519"/>
      </w:pPr>
      <w:rPr>
        <w:rFonts w:hAnsi="Arial Unicode MS"/>
        <w:caps w:val="0"/>
        <w:smallCaps w:val="0"/>
        <w:strike w:val="0"/>
        <w:dstrike w:val="0"/>
        <w:outline w:val="0"/>
        <w:emboss w:val="0"/>
        <w:imprint w:val="0"/>
        <w:spacing w:val="0"/>
        <w:w w:val="100"/>
        <w:kern w:val="0"/>
        <w:position w:val="0"/>
        <w:highlight w:val="none"/>
        <w:vertAlign w:val="baseline"/>
      </w:rPr>
    </w:lvl>
    <w:lvl w:ilvl="4" w:tplc="89BC8F82">
      <w:start w:val="1"/>
      <w:numFmt w:val="lowerLetter"/>
      <w:lvlText w:val="%5."/>
      <w:lvlJc w:val="left"/>
      <w:pPr>
        <w:ind w:left="3399" w:hanging="519"/>
      </w:pPr>
      <w:rPr>
        <w:rFonts w:hAnsi="Arial Unicode MS"/>
        <w:caps w:val="0"/>
        <w:smallCaps w:val="0"/>
        <w:strike w:val="0"/>
        <w:dstrike w:val="0"/>
        <w:outline w:val="0"/>
        <w:emboss w:val="0"/>
        <w:imprint w:val="0"/>
        <w:spacing w:val="0"/>
        <w:w w:val="100"/>
        <w:kern w:val="0"/>
        <w:position w:val="0"/>
        <w:highlight w:val="none"/>
        <w:vertAlign w:val="baseline"/>
      </w:rPr>
    </w:lvl>
    <w:lvl w:ilvl="5" w:tplc="D0D06E36">
      <w:start w:val="1"/>
      <w:numFmt w:val="lowerRoman"/>
      <w:lvlText w:val="%6."/>
      <w:lvlJc w:val="left"/>
      <w:pPr>
        <w:ind w:left="4119" w:hanging="434"/>
      </w:pPr>
      <w:rPr>
        <w:rFonts w:hAnsi="Arial Unicode MS"/>
        <w:caps w:val="0"/>
        <w:smallCaps w:val="0"/>
        <w:strike w:val="0"/>
        <w:dstrike w:val="0"/>
        <w:outline w:val="0"/>
        <w:emboss w:val="0"/>
        <w:imprint w:val="0"/>
        <w:spacing w:val="0"/>
        <w:w w:val="100"/>
        <w:kern w:val="0"/>
        <w:position w:val="0"/>
        <w:highlight w:val="none"/>
        <w:vertAlign w:val="baseline"/>
      </w:rPr>
    </w:lvl>
    <w:lvl w:ilvl="6" w:tplc="7CC63214">
      <w:start w:val="1"/>
      <w:numFmt w:val="decimal"/>
      <w:lvlText w:val="%7."/>
      <w:lvlJc w:val="left"/>
      <w:pPr>
        <w:ind w:left="4839" w:hanging="519"/>
      </w:pPr>
      <w:rPr>
        <w:rFonts w:hAnsi="Arial Unicode MS"/>
        <w:caps w:val="0"/>
        <w:smallCaps w:val="0"/>
        <w:strike w:val="0"/>
        <w:dstrike w:val="0"/>
        <w:outline w:val="0"/>
        <w:emboss w:val="0"/>
        <w:imprint w:val="0"/>
        <w:spacing w:val="0"/>
        <w:w w:val="100"/>
        <w:kern w:val="0"/>
        <w:position w:val="0"/>
        <w:highlight w:val="none"/>
        <w:vertAlign w:val="baseline"/>
      </w:rPr>
    </w:lvl>
    <w:lvl w:ilvl="7" w:tplc="905479FE">
      <w:start w:val="1"/>
      <w:numFmt w:val="lowerLetter"/>
      <w:lvlText w:val="%8."/>
      <w:lvlJc w:val="left"/>
      <w:pPr>
        <w:ind w:left="5559" w:hanging="519"/>
      </w:pPr>
      <w:rPr>
        <w:rFonts w:hAnsi="Arial Unicode MS"/>
        <w:caps w:val="0"/>
        <w:smallCaps w:val="0"/>
        <w:strike w:val="0"/>
        <w:dstrike w:val="0"/>
        <w:outline w:val="0"/>
        <w:emboss w:val="0"/>
        <w:imprint w:val="0"/>
        <w:spacing w:val="0"/>
        <w:w w:val="100"/>
        <w:kern w:val="0"/>
        <w:position w:val="0"/>
        <w:highlight w:val="none"/>
        <w:vertAlign w:val="baseline"/>
      </w:rPr>
    </w:lvl>
    <w:lvl w:ilvl="8" w:tplc="843A14F0">
      <w:start w:val="1"/>
      <w:numFmt w:val="lowerRoman"/>
      <w:lvlText w:val="%9."/>
      <w:lvlJc w:val="left"/>
      <w:pPr>
        <w:ind w:left="6279" w:hanging="43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7C2608B0"/>
    <w:multiLevelType w:val="hybridMultilevel"/>
    <w:tmpl w:val="331C0218"/>
    <w:numStyleLink w:val="List50"/>
  </w:abstractNum>
  <w:abstractNum w:abstractNumId="129" w15:restartNumberingAfterBreak="0">
    <w:nsid w:val="7D4340C0"/>
    <w:multiLevelType w:val="multilevel"/>
    <w:tmpl w:val="D72C3E66"/>
    <w:styleLink w:val="List45"/>
    <w:lvl w:ilvl="0">
      <w:start w:val="1"/>
      <w:numFmt w:val="decimal"/>
      <w:lvlText w:val="%1."/>
      <w:lvlJc w:val="left"/>
      <w:pPr>
        <w:tabs>
          <w:tab w:val="left" w:pos="1584"/>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 w:hanging="2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584"/>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10" w:hanging="25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757" w:hanging="103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613" w:hanging="17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1584"/>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760" w:hanging="6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1584"/>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780" w:hanging="9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1584"/>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860" w:hanging="9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1584"/>
          <w:tab w:val="left" w:pos="4879"/>
          <w:tab w:val="left" w:pos="5040"/>
          <w:tab w:val="left" w:pos="5760"/>
          <w:tab w:val="left" w:pos="6120"/>
          <w:tab w:val="left" w:pos="6480"/>
          <w:tab w:val="left" w:pos="6840"/>
          <w:tab w:val="left" w:pos="7200"/>
          <w:tab w:val="left" w:pos="7560"/>
          <w:tab w:val="left" w:pos="7920"/>
          <w:tab w:val="left" w:pos="8280"/>
          <w:tab w:val="left" w:pos="8640"/>
          <w:tab w:val="left" w:pos="9000"/>
          <w:tab w:val="left" w:pos="9132"/>
        </w:tabs>
        <w:ind w:left="5472" w:hanging="4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1584"/>
          <w:tab w:val="left" w:pos="4879"/>
          <w:tab w:val="left" w:pos="5040"/>
          <w:tab w:val="left" w:pos="5400"/>
          <w:tab w:val="left" w:pos="5760"/>
          <w:tab w:val="left" w:pos="6120"/>
          <w:tab w:val="left" w:pos="6480"/>
          <w:tab w:val="left" w:pos="7200"/>
          <w:tab w:val="left" w:pos="7560"/>
          <w:tab w:val="left" w:pos="7920"/>
          <w:tab w:val="left" w:pos="8280"/>
          <w:tab w:val="left" w:pos="8640"/>
          <w:tab w:val="left" w:pos="9000"/>
          <w:tab w:val="left" w:pos="9132"/>
        </w:tabs>
        <w:ind w:left="6912"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7D8B1004"/>
    <w:multiLevelType w:val="hybridMultilevel"/>
    <w:tmpl w:val="2500DEB0"/>
    <w:styleLink w:val="Lista22"/>
    <w:lvl w:ilvl="0" w:tplc="920C4D6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8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4BA8C01C">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2" w:tplc="7B561CC0">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3" w:tplc="52921A8E">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4" w:tplc="38DCDC7E">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5" w:tplc="59D6CBDC">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6" w:tplc="510A3B86">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7" w:tplc="DF3A3214">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lvl w:ilvl="8" w:tplc="9320ACD6">
      <w:start w:val="1"/>
      <w:numFmt w:val="bullet"/>
      <w:lvlText w:val="•"/>
      <w:lvlJc w:val="left"/>
      <w:pPr>
        <w:tabs>
          <w:tab w:val="left" w:pos="75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7E067E97"/>
    <w:multiLevelType w:val="multilevel"/>
    <w:tmpl w:val="F268277A"/>
    <w:numStyleLink w:val="List44"/>
  </w:abstractNum>
  <w:abstractNum w:abstractNumId="132" w15:restartNumberingAfterBreak="0">
    <w:nsid w:val="7EA60365"/>
    <w:multiLevelType w:val="hybridMultilevel"/>
    <w:tmpl w:val="ABF41FB2"/>
    <w:styleLink w:val="ImportedStyle8"/>
    <w:lvl w:ilvl="0" w:tplc="6A64152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02C074">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AEDE1172">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A6A8287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9BFEFA88">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E89C608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15CEDCA8">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B2087162">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4844E82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7EB67194"/>
    <w:multiLevelType w:val="hybridMultilevel"/>
    <w:tmpl w:val="2D22D18E"/>
    <w:numStyleLink w:val="List48"/>
  </w:abstractNum>
  <w:abstractNum w:abstractNumId="134" w15:restartNumberingAfterBreak="0">
    <w:nsid w:val="7EC52F8D"/>
    <w:multiLevelType w:val="hybridMultilevel"/>
    <w:tmpl w:val="F82692B4"/>
    <w:styleLink w:val="ImportedStyle5"/>
    <w:lvl w:ilvl="0" w:tplc="A29CB77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14FE52">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3662D91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8408B8FE">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7DD01ED2">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E7B0F948">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D2E8C7C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C59699DC">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1BB8EA36">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7F1D423B"/>
    <w:multiLevelType w:val="hybridMultilevel"/>
    <w:tmpl w:val="2D22D18E"/>
    <w:styleLink w:val="List48"/>
    <w:lvl w:ilvl="0" w:tplc="B8CACD9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hAnsi="Arial Unicode MS"/>
        <w:caps w:val="0"/>
        <w:smallCaps w:val="0"/>
        <w:strike w:val="0"/>
        <w:dstrike w:val="0"/>
        <w:outline w:val="0"/>
        <w:emboss w:val="0"/>
        <w:imprint w:val="0"/>
        <w:spacing w:val="0"/>
        <w:w w:val="100"/>
        <w:kern w:val="0"/>
        <w:position w:val="0"/>
        <w:highlight w:val="none"/>
        <w:vertAlign w:val="baseline"/>
      </w:rPr>
    </w:lvl>
    <w:lvl w:ilvl="1" w:tplc="C34E3F1E">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B0CCFC00">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3760D81E">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ACB08D7E">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8DC6465E">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EA881A70">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B8A04CFE">
      <w:start w:val="1"/>
      <w:numFmt w:val="bullet"/>
      <w:lvlText w:val="o"/>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321497AE">
      <w:start w:val="1"/>
      <w:numFmt w:val="bullet"/>
      <w:lvlText w:val="▪"/>
      <w:lvlJc w:val="left"/>
      <w:pPr>
        <w:tabs>
          <w:tab w:val="left" w:pos="118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7F540162"/>
    <w:multiLevelType w:val="hybridMultilevel"/>
    <w:tmpl w:val="5910416A"/>
    <w:styleLink w:val="List16"/>
    <w:lvl w:ilvl="0" w:tplc="DE8E8032">
      <w:start w:val="1"/>
      <w:numFmt w:val="bullet"/>
      <w:lvlText w:val="•"/>
      <w:lvlJc w:val="left"/>
      <w:pPr>
        <w:tabs>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9" w:hanging="464"/>
      </w:pPr>
      <w:rPr>
        <w:rFonts w:hAnsi="Arial Unicode MS"/>
        <w:caps w:val="0"/>
        <w:smallCaps w:val="0"/>
        <w:strike w:val="0"/>
        <w:dstrike w:val="0"/>
        <w:outline w:val="0"/>
        <w:emboss w:val="0"/>
        <w:imprint w:val="0"/>
        <w:spacing w:val="0"/>
        <w:w w:val="100"/>
        <w:kern w:val="0"/>
        <w:position w:val="0"/>
        <w:highlight w:val="none"/>
        <w:vertAlign w:val="baseline"/>
      </w:rPr>
    </w:lvl>
    <w:lvl w:ilvl="1" w:tplc="8CB45C14">
      <w:start w:val="1"/>
      <w:numFmt w:val="bullet"/>
      <w:lvlText w:val="➢"/>
      <w:lvlJc w:val="left"/>
      <w:pPr>
        <w:tabs>
          <w:tab w:val="left" w:pos="759"/>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DD6E6DC0">
      <w:start w:val="1"/>
      <w:numFmt w:val="bullet"/>
      <w:lvlText w:val="➢"/>
      <w:lvlJc w:val="left"/>
      <w:pPr>
        <w:tabs>
          <w:tab w:val="left" w:pos="759"/>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C1686588">
      <w:start w:val="1"/>
      <w:numFmt w:val="bullet"/>
      <w:lvlText w:val="➢"/>
      <w:lvlJc w:val="left"/>
      <w:pPr>
        <w:tabs>
          <w:tab w:val="left" w:pos="759"/>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91F60028">
      <w:start w:val="1"/>
      <w:numFmt w:val="bullet"/>
      <w:lvlText w:val="➢"/>
      <w:lvlJc w:val="left"/>
      <w:pPr>
        <w:tabs>
          <w:tab w:val="left" w:pos="759"/>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645CA7EE">
      <w:start w:val="1"/>
      <w:numFmt w:val="bullet"/>
      <w:lvlText w:val="➢"/>
      <w:lvlJc w:val="left"/>
      <w:pPr>
        <w:tabs>
          <w:tab w:val="left" w:pos="759"/>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06F8D04A">
      <w:start w:val="1"/>
      <w:numFmt w:val="bullet"/>
      <w:lvlText w:val="➢"/>
      <w:lvlJc w:val="left"/>
      <w:pPr>
        <w:tabs>
          <w:tab w:val="left" w:pos="759"/>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4104BE6C">
      <w:start w:val="1"/>
      <w:numFmt w:val="bullet"/>
      <w:lvlText w:val="➢"/>
      <w:lvlJc w:val="left"/>
      <w:pPr>
        <w:tabs>
          <w:tab w:val="left" w:pos="759"/>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AEA0A13C">
      <w:start w:val="1"/>
      <w:numFmt w:val="bullet"/>
      <w:lvlText w:val="➢"/>
      <w:lvlJc w:val="left"/>
      <w:pPr>
        <w:tabs>
          <w:tab w:val="left" w:pos="759"/>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7F577F24"/>
    <w:multiLevelType w:val="multilevel"/>
    <w:tmpl w:val="D72C3E66"/>
    <w:numStyleLink w:val="List45"/>
  </w:abstractNum>
  <w:num w:numId="1">
    <w:abstractNumId w:val="8"/>
  </w:num>
  <w:num w:numId="2">
    <w:abstractNumId w:val="123"/>
  </w:num>
  <w:num w:numId="3">
    <w:abstractNumId w:val="117"/>
  </w:num>
  <w:num w:numId="4">
    <w:abstractNumId w:val="83"/>
  </w:num>
  <w:num w:numId="5">
    <w:abstractNumId w:val="66"/>
  </w:num>
  <w:num w:numId="6">
    <w:abstractNumId w:val="110"/>
  </w:num>
  <w:num w:numId="7">
    <w:abstractNumId w:val="91"/>
  </w:num>
  <w:num w:numId="8">
    <w:abstractNumId w:val="51"/>
  </w:num>
  <w:num w:numId="9">
    <w:abstractNumId w:val="39"/>
  </w:num>
  <w:num w:numId="10">
    <w:abstractNumId w:val="130"/>
  </w:num>
  <w:num w:numId="11">
    <w:abstractNumId w:val="16"/>
  </w:num>
  <w:num w:numId="12">
    <w:abstractNumId w:val="99"/>
  </w:num>
  <w:num w:numId="13">
    <w:abstractNumId w:val="18"/>
  </w:num>
  <w:num w:numId="14">
    <w:abstractNumId w:val="10"/>
  </w:num>
  <w:num w:numId="15">
    <w:abstractNumId w:val="28"/>
  </w:num>
  <w:num w:numId="16">
    <w:abstractNumId w:val="57"/>
  </w:num>
  <w:num w:numId="17">
    <w:abstractNumId w:val="126"/>
  </w:num>
  <w:num w:numId="18">
    <w:abstractNumId w:val="11"/>
  </w:num>
  <w:num w:numId="19">
    <w:abstractNumId w:val="64"/>
  </w:num>
  <w:num w:numId="20">
    <w:abstractNumId w:val="43"/>
  </w:num>
  <w:num w:numId="21">
    <w:abstractNumId w:val="102"/>
  </w:num>
  <w:num w:numId="22">
    <w:abstractNumId w:val="105"/>
  </w:num>
  <w:num w:numId="23">
    <w:abstractNumId w:val="9"/>
  </w:num>
  <w:num w:numId="24">
    <w:abstractNumId w:val="9"/>
    <w:lvlOverride w:ilvl="0">
      <w:startOverride w:val="3"/>
    </w:lvlOverride>
  </w:num>
  <w:num w:numId="25">
    <w:abstractNumId w:val="96"/>
  </w:num>
  <w:num w:numId="26">
    <w:abstractNumId w:val="59"/>
    <w:lvlOverride w:ilvl="0">
      <w:startOverride w:val="5"/>
    </w:lvlOverride>
  </w:num>
  <w:num w:numId="27">
    <w:abstractNumId w:val="101"/>
  </w:num>
  <w:num w:numId="28">
    <w:abstractNumId w:val="125"/>
  </w:num>
  <w:num w:numId="29">
    <w:abstractNumId w:val="125"/>
    <w:lvlOverride w:ilvl="0">
      <w:startOverride w:val="6"/>
    </w:lvlOverride>
  </w:num>
  <w:num w:numId="30">
    <w:abstractNumId w:val="115"/>
  </w:num>
  <w:num w:numId="31">
    <w:abstractNumId w:val="52"/>
    <w:lvlOverride w:ilvl="0">
      <w:startOverride w:val="8"/>
    </w:lvlOverride>
  </w:num>
  <w:num w:numId="32">
    <w:abstractNumId w:val="75"/>
  </w:num>
  <w:num w:numId="33">
    <w:abstractNumId w:val="62"/>
    <w:lvlOverride w:ilvl="0">
      <w:startOverride w:val="9"/>
    </w:lvlOverride>
  </w:num>
  <w:num w:numId="34">
    <w:abstractNumId w:val="2"/>
  </w:num>
  <w:num w:numId="35">
    <w:abstractNumId w:val="46"/>
  </w:num>
  <w:num w:numId="36">
    <w:abstractNumId w:val="86"/>
  </w:num>
  <w:num w:numId="37">
    <w:abstractNumId w:val="38"/>
  </w:num>
  <w:num w:numId="38">
    <w:abstractNumId w:val="34"/>
  </w:num>
  <w:num w:numId="39">
    <w:abstractNumId w:val="90"/>
  </w:num>
  <w:num w:numId="40">
    <w:abstractNumId w:val="136"/>
  </w:num>
  <w:num w:numId="41">
    <w:abstractNumId w:val="45"/>
  </w:num>
  <w:num w:numId="42">
    <w:abstractNumId w:val="35"/>
  </w:num>
  <w:num w:numId="43">
    <w:abstractNumId w:val="121"/>
  </w:num>
  <w:num w:numId="44">
    <w:abstractNumId w:val="53"/>
  </w:num>
  <w:num w:numId="45">
    <w:abstractNumId w:val="7"/>
  </w:num>
  <w:num w:numId="46">
    <w:abstractNumId w:val="7"/>
    <w:lvlOverride w:ilvl="0">
      <w:lvl w:ilvl="0" w:tplc="E802320A">
        <w:start w:val="1"/>
        <w:numFmt w:val="lowerLetter"/>
        <w:lvlText w:val="%1)"/>
        <w:lvlJc w:val="left"/>
        <w:pPr>
          <w:tabs>
            <w:tab w:val="num"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519" w:hanging="7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A4637EC">
        <w:start w:val="1"/>
        <w:numFmt w:val="lowerLetter"/>
        <w:lvlText w:val="%2."/>
        <w:lvlJc w:val="left"/>
        <w:pPr>
          <w:tabs>
            <w:tab w:val="num"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519" w:hanging="4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6E6AE9E">
        <w:start w:val="1"/>
        <w:numFmt w:val="lowerRoman"/>
        <w:lvlText w:val="%3."/>
        <w:lvlJc w:val="left"/>
        <w:pPr>
          <w:tabs>
            <w:tab w:val="left" w:pos="1213"/>
            <w:tab w:val="left" w:pos="1440"/>
            <w:tab w:val="left" w:pos="1800"/>
            <w:tab w:val="num" w:pos="2112"/>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418" w:hanging="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E7618CE">
        <w:start w:val="1"/>
        <w:numFmt w:val="decimal"/>
        <w:lvlText w:val="%4."/>
        <w:lvlJc w:val="left"/>
        <w:pPr>
          <w:tabs>
            <w:tab w:val="left" w:pos="1213"/>
            <w:tab w:val="left" w:pos="1440"/>
            <w:tab w:val="left" w:pos="1800"/>
            <w:tab w:val="left" w:pos="2160"/>
            <w:tab w:val="left" w:pos="2520"/>
            <w:tab w:val="num" w:pos="2823"/>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129" w:hanging="6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B665F06">
        <w:start w:val="1"/>
        <w:numFmt w:val="lowerLetter"/>
        <w:lvlText w:val="%5."/>
        <w:lvlJc w:val="left"/>
        <w:pPr>
          <w:tabs>
            <w:tab w:val="left" w:pos="1213"/>
            <w:tab w:val="left" w:pos="1440"/>
            <w:tab w:val="left" w:pos="1800"/>
            <w:tab w:val="left" w:pos="2160"/>
            <w:tab w:val="left" w:pos="2520"/>
            <w:tab w:val="left" w:pos="2880"/>
            <w:tab w:val="left" w:pos="3240"/>
            <w:tab w:val="num" w:pos="3543"/>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849" w:hanging="6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D9AEC2E">
        <w:start w:val="1"/>
        <w:numFmt w:val="lowerRoman"/>
        <w:lvlText w:val="%6."/>
        <w:lvlJc w:val="left"/>
        <w:pPr>
          <w:tabs>
            <w:tab w:val="left" w:pos="1213"/>
            <w:tab w:val="left" w:pos="1440"/>
            <w:tab w:val="left" w:pos="1800"/>
            <w:tab w:val="left" w:pos="2160"/>
            <w:tab w:val="left" w:pos="2520"/>
            <w:tab w:val="left" w:pos="2880"/>
            <w:tab w:val="left" w:pos="3240"/>
            <w:tab w:val="left" w:pos="3600"/>
            <w:tab w:val="left" w:pos="3960"/>
            <w:tab w:val="num" w:pos="4272"/>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578" w:hanging="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43488F0">
        <w:start w:val="1"/>
        <w:numFmt w:val="decimal"/>
        <w:lvlText w:val="%7."/>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num" w:pos="4983"/>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289" w:hanging="6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F40EA0A">
        <w:start w:val="1"/>
        <w:numFmt w:val="lowerLetter"/>
        <w:lvlText w:val="%8."/>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num" w:pos="5703"/>
            <w:tab w:val="left" w:pos="5760"/>
            <w:tab w:val="left" w:pos="6120"/>
            <w:tab w:val="left" w:pos="6480"/>
            <w:tab w:val="left" w:pos="6840"/>
            <w:tab w:val="left" w:pos="7200"/>
            <w:tab w:val="left" w:pos="7560"/>
            <w:tab w:val="left" w:pos="7920"/>
            <w:tab w:val="left" w:pos="8280"/>
            <w:tab w:val="left" w:pos="8640"/>
            <w:tab w:val="left" w:pos="9000"/>
            <w:tab w:val="left" w:pos="9132"/>
          </w:tabs>
          <w:ind w:left="6009" w:hanging="6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D744570">
        <w:start w:val="1"/>
        <w:numFmt w:val="lowerRoman"/>
        <w:lvlText w:val="%9."/>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num" w:pos="6432"/>
            <w:tab w:val="left" w:pos="6480"/>
            <w:tab w:val="left" w:pos="6840"/>
            <w:tab w:val="left" w:pos="7200"/>
            <w:tab w:val="left" w:pos="7560"/>
            <w:tab w:val="left" w:pos="7920"/>
            <w:tab w:val="left" w:pos="8280"/>
            <w:tab w:val="left" w:pos="8640"/>
            <w:tab w:val="left" w:pos="9000"/>
            <w:tab w:val="left" w:pos="9132"/>
          </w:tabs>
          <w:ind w:left="6738" w:hanging="55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abstractNumId w:val="50"/>
  </w:num>
  <w:num w:numId="48">
    <w:abstractNumId w:val="14"/>
  </w:num>
  <w:num w:numId="49">
    <w:abstractNumId w:val="78"/>
  </w:num>
  <w:num w:numId="50">
    <w:abstractNumId w:val="49"/>
  </w:num>
  <w:num w:numId="51">
    <w:abstractNumId w:val="49"/>
    <w:lvlOverride w:ilvl="0">
      <w:lvl w:ilvl="0" w:tplc="8F063C4C">
        <w:start w:val="1"/>
        <w:numFmt w:val="lowerLetter"/>
        <w:lvlText w:val="%1)"/>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49" w:hanging="4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BD81B26">
        <w:start w:val="1"/>
        <w:numFmt w:val="lowerLetter"/>
        <w:lvlText w:val="%2."/>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23E631A">
        <w:start w:val="1"/>
        <w:numFmt w:val="lowerRoman"/>
        <w:lvlText w:val="%3."/>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9A8190E">
        <w:start w:val="1"/>
        <w:numFmt w:val="decimal"/>
        <w:lvlText w:val="%4."/>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E50DD34">
        <w:start w:val="1"/>
        <w:numFmt w:val="lowerLetter"/>
        <w:lvlText w:val="%5."/>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0FA159E">
        <w:start w:val="1"/>
        <w:numFmt w:val="lowerRoman"/>
        <w:lvlText w:val="%6."/>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7549BCC">
        <w:start w:val="1"/>
        <w:numFmt w:val="decimal"/>
        <w:lvlText w:val="%7."/>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BA076B8">
        <w:start w:val="1"/>
        <w:numFmt w:val="lowerLetter"/>
        <w:lvlText w:val="%8."/>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92AF7B6">
        <w:start w:val="1"/>
        <w:numFmt w:val="lowerRoman"/>
        <w:lvlText w:val="%9."/>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54"/>
  </w:num>
  <w:num w:numId="53">
    <w:abstractNumId w:val="65"/>
  </w:num>
  <w:num w:numId="54">
    <w:abstractNumId w:val="65"/>
    <w:lvlOverride w:ilvl="0">
      <w:startOverride w:val="7"/>
    </w:lvlOverride>
  </w:num>
  <w:num w:numId="55">
    <w:abstractNumId w:val="33"/>
  </w:num>
  <w:num w:numId="56">
    <w:abstractNumId w:val="71"/>
  </w:num>
  <w:num w:numId="57">
    <w:abstractNumId w:val="77"/>
  </w:num>
  <w:num w:numId="58">
    <w:abstractNumId w:val="93"/>
  </w:num>
  <w:num w:numId="59">
    <w:abstractNumId w:val="93"/>
    <w:lvlOverride w:ilvl="0">
      <w:startOverride w:val="7"/>
    </w:lvlOverride>
  </w:num>
  <w:num w:numId="60">
    <w:abstractNumId w:val="69"/>
  </w:num>
  <w:num w:numId="61">
    <w:abstractNumId w:val="22"/>
  </w:num>
  <w:num w:numId="62">
    <w:abstractNumId w:val="22"/>
    <w:lvlOverride w:ilvl="0">
      <w:startOverride w:val="9"/>
    </w:lvlOverride>
  </w:num>
  <w:num w:numId="63">
    <w:abstractNumId w:val="107"/>
  </w:num>
  <w:num w:numId="64">
    <w:abstractNumId w:val="85"/>
  </w:num>
  <w:num w:numId="65">
    <w:abstractNumId w:val="134"/>
  </w:num>
  <w:num w:numId="66">
    <w:abstractNumId w:val="19"/>
  </w:num>
  <w:num w:numId="67">
    <w:abstractNumId w:val="13"/>
  </w:num>
  <w:num w:numId="68">
    <w:abstractNumId w:val="111"/>
  </w:num>
  <w:num w:numId="69">
    <w:abstractNumId w:val="24"/>
  </w:num>
  <w:num w:numId="70">
    <w:abstractNumId w:val="80"/>
  </w:num>
  <w:num w:numId="71">
    <w:abstractNumId w:val="132"/>
  </w:num>
  <w:num w:numId="72">
    <w:abstractNumId w:val="79"/>
  </w:num>
  <w:num w:numId="73">
    <w:abstractNumId w:val="26"/>
  </w:num>
  <w:num w:numId="74">
    <w:abstractNumId w:val="48"/>
  </w:num>
  <w:num w:numId="75">
    <w:abstractNumId w:val="15"/>
  </w:num>
  <w:num w:numId="76">
    <w:abstractNumId w:val="87"/>
  </w:num>
  <w:num w:numId="77">
    <w:abstractNumId w:val="84"/>
  </w:num>
  <w:num w:numId="78">
    <w:abstractNumId w:val="12"/>
  </w:num>
  <w:num w:numId="79">
    <w:abstractNumId w:val="12"/>
    <w:lvlOverride w:ilvl="0">
      <w:lvl w:ilvl="0" w:tplc="6F7A1862">
        <w:start w:val="1"/>
        <w:numFmt w:val="lowerLetter"/>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14BA0C">
        <w:start w:val="1"/>
        <w:numFmt w:val="lowerLetter"/>
        <w:lvlText w:val="%2."/>
        <w:lvlJc w:val="left"/>
        <w:pPr>
          <w:tabs>
            <w:tab w:val="left" w:pos="752"/>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BEC1758">
        <w:start w:val="1"/>
        <w:numFmt w:val="lowerRoman"/>
        <w:lvlText w:val="%3."/>
        <w:lvlJc w:val="left"/>
        <w:pPr>
          <w:tabs>
            <w:tab w:val="left" w:pos="752"/>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5F44004">
        <w:start w:val="1"/>
        <w:numFmt w:val="decimal"/>
        <w:lvlText w:val="%4."/>
        <w:lvlJc w:val="left"/>
        <w:pPr>
          <w:tabs>
            <w:tab w:val="left" w:pos="752"/>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794A32C">
        <w:start w:val="1"/>
        <w:numFmt w:val="lowerLetter"/>
        <w:lvlText w:val="%5."/>
        <w:lvlJc w:val="left"/>
        <w:pPr>
          <w:tabs>
            <w:tab w:val="left" w:pos="752"/>
            <w:tab w:val="left" w:pos="1416"/>
            <w:tab w:val="left" w:pos="2124"/>
            <w:tab w:val="left" w:pos="2832"/>
            <w:tab w:val="left" w:pos="4248"/>
            <w:tab w:val="left" w:pos="4956"/>
            <w:tab w:val="left" w:pos="5664"/>
            <w:tab w:val="left" w:pos="6372"/>
            <w:tab w:val="left" w:pos="7080"/>
            <w:tab w:val="left" w:pos="7788"/>
            <w:tab w:val="left" w:pos="8496"/>
            <w:tab w:val="left" w:pos="9132"/>
            <w:tab w:val="left" w:pos="913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2B65146">
        <w:start w:val="1"/>
        <w:numFmt w:val="lowerRoman"/>
        <w:lvlText w:val="%6."/>
        <w:lvlJc w:val="left"/>
        <w:pPr>
          <w:tabs>
            <w:tab w:val="left" w:pos="752"/>
            <w:tab w:val="left" w:pos="1416"/>
            <w:tab w:val="left" w:pos="2124"/>
            <w:tab w:val="left" w:pos="2832"/>
            <w:tab w:val="left" w:pos="3540"/>
            <w:tab w:val="left" w:pos="4956"/>
            <w:tab w:val="left" w:pos="5664"/>
            <w:tab w:val="left" w:pos="6372"/>
            <w:tab w:val="left" w:pos="7080"/>
            <w:tab w:val="left" w:pos="7788"/>
            <w:tab w:val="left" w:pos="8496"/>
            <w:tab w:val="left" w:pos="9132"/>
            <w:tab w:val="left" w:pos="9132"/>
          </w:tabs>
          <w:ind w:left="4248" w:hanging="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D1619AC">
        <w:start w:val="1"/>
        <w:numFmt w:val="decimal"/>
        <w:lvlText w:val="%7."/>
        <w:lvlJc w:val="left"/>
        <w:pPr>
          <w:tabs>
            <w:tab w:val="left" w:pos="752"/>
            <w:tab w:val="left" w:pos="1416"/>
            <w:tab w:val="left" w:pos="2124"/>
            <w:tab w:val="left" w:pos="2832"/>
            <w:tab w:val="left" w:pos="3540"/>
            <w:tab w:val="left" w:pos="4248"/>
            <w:tab w:val="left" w:pos="5664"/>
            <w:tab w:val="left" w:pos="6372"/>
            <w:tab w:val="left" w:pos="7080"/>
            <w:tab w:val="left" w:pos="7788"/>
            <w:tab w:val="left" w:pos="8496"/>
            <w:tab w:val="left" w:pos="9132"/>
            <w:tab w:val="left" w:pos="913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72CCAD0">
        <w:start w:val="1"/>
        <w:numFmt w:val="lowerLetter"/>
        <w:lvlText w:val="%8."/>
        <w:lvlJc w:val="left"/>
        <w:pPr>
          <w:tabs>
            <w:tab w:val="left" w:pos="752"/>
            <w:tab w:val="left" w:pos="1416"/>
            <w:tab w:val="left" w:pos="2124"/>
            <w:tab w:val="left" w:pos="2832"/>
            <w:tab w:val="left" w:pos="3540"/>
            <w:tab w:val="left" w:pos="4248"/>
            <w:tab w:val="left" w:pos="4956"/>
            <w:tab w:val="left" w:pos="6372"/>
            <w:tab w:val="left" w:pos="7080"/>
            <w:tab w:val="left" w:pos="7788"/>
            <w:tab w:val="left" w:pos="8496"/>
            <w:tab w:val="left" w:pos="9132"/>
            <w:tab w:val="left" w:pos="913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1A60EF8">
        <w:start w:val="1"/>
        <w:numFmt w:val="lowerRoman"/>
        <w:lvlText w:val="%9."/>
        <w:lvlJc w:val="left"/>
        <w:pPr>
          <w:tabs>
            <w:tab w:val="left" w:pos="752"/>
            <w:tab w:val="left" w:pos="1416"/>
            <w:tab w:val="left" w:pos="2124"/>
            <w:tab w:val="left" w:pos="2832"/>
            <w:tab w:val="left" w:pos="3540"/>
            <w:tab w:val="left" w:pos="4248"/>
            <w:tab w:val="left" w:pos="4956"/>
            <w:tab w:val="left" w:pos="5664"/>
            <w:tab w:val="left" w:pos="7080"/>
            <w:tab w:val="left" w:pos="7788"/>
            <w:tab w:val="left" w:pos="8496"/>
            <w:tab w:val="left" w:pos="9132"/>
            <w:tab w:val="left" w:pos="9132"/>
          </w:tabs>
          <w:ind w:left="6372" w:hanging="1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127"/>
  </w:num>
  <w:num w:numId="81">
    <w:abstractNumId w:val="30"/>
  </w:num>
  <w:num w:numId="82">
    <w:abstractNumId w:val="30"/>
    <w:lvlOverride w:ilvl="0">
      <w:startOverride w:val="6"/>
    </w:lvlOverride>
  </w:num>
  <w:num w:numId="83">
    <w:abstractNumId w:val="30"/>
    <w:lvlOverride w:ilvl="0">
      <w:startOverride w:val="7"/>
    </w:lvlOverride>
  </w:num>
  <w:num w:numId="84">
    <w:abstractNumId w:val="30"/>
    <w:lvlOverride w:ilvl="0">
      <w:startOverride w:val="8"/>
    </w:lvlOverride>
  </w:num>
  <w:num w:numId="85">
    <w:abstractNumId w:val="30"/>
    <w:lvlOverride w:ilvl="0">
      <w:startOverride w:val="9"/>
    </w:lvlOverride>
  </w:num>
  <w:num w:numId="86">
    <w:abstractNumId w:val="40"/>
  </w:num>
  <w:num w:numId="87">
    <w:abstractNumId w:val="72"/>
    <w:lvlOverride w:ilvl="0">
      <w:startOverride w:val="5"/>
    </w:lvlOverride>
  </w:num>
  <w:num w:numId="88">
    <w:abstractNumId w:val="17"/>
  </w:num>
  <w:num w:numId="89">
    <w:abstractNumId w:val="81"/>
  </w:num>
  <w:num w:numId="90">
    <w:abstractNumId w:val="124"/>
  </w:num>
  <w:num w:numId="91">
    <w:abstractNumId w:val="95"/>
  </w:num>
  <w:num w:numId="92">
    <w:abstractNumId w:val="95"/>
    <w:lvlOverride w:ilvl="0">
      <w:lvl w:ilvl="0" w:tplc="3CA85E40">
        <w:start w:val="1"/>
        <w:numFmt w:val="lowerLetter"/>
        <w:lvlText w:val="%1)"/>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3B27942">
        <w:start w:val="1"/>
        <w:numFmt w:val="lowerLetter"/>
        <w:lvlText w:val="%2."/>
        <w:lvlJc w:val="left"/>
        <w:pPr>
          <w:tabs>
            <w:tab w:val="left" w:pos="360"/>
          </w:tabs>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1E0DAA">
        <w:start w:val="1"/>
        <w:numFmt w:val="lowerRoman"/>
        <w:lvlText w:val="%3."/>
        <w:lvlJc w:val="left"/>
        <w:pPr>
          <w:tabs>
            <w:tab w:val="left" w:pos="360"/>
          </w:tabs>
          <w:ind w:left="1797"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A78E07C">
        <w:start w:val="1"/>
        <w:numFmt w:val="decimal"/>
        <w:lvlText w:val="%4."/>
        <w:lvlJc w:val="left"/>
        <w:pPr>
          <w:tabs>
            <w:tab w:val="left" w:pos="360"/>
          </w:tabs>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1EEAEC8">
        <w:start w:val="1"/>
        <w:numFmt w:val="lowerLetter"/>
        <w:lvlText w:val="%5."/>
        <w:lvlJc w:val="left"/>
        <w:pPr>
          <w:tabs>
            <w:tab w:val="left" w:pos="360"/>
          </w:tabs>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19038EE">
        <w:start w:val="1"/>
        <w:numFmt w:val="lowerRoman"/>
        <w:lvlText w:val="%6."/>
        <w:lvlJc w:val="left"/>
        <w:pPr>
          <w:tabs>
            <w:tab w:val="left" w:pos="360"/>
          </w:tabs>
          <w:ind w:left="3957"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65E9884">
        <w:start w:val="1"/>
        <w:numFmt w:val="decimal"/>
        <w:lvlText w:val="%7."/>
        <w:lvlJc w:val="left"/>
        <w:pPr>
          <w:tabs>
            <w:tab w:val="left" w:pos="360"/>
          </w:tabs>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90CE26">
        <w:start w:val="1"/>
        <w:numFmt w:val="lowerLetter"/>
        <w:lvlText w:val="%8."/>
        <w:lvlJc w:val="left"/>
        <w:pPr>
          <w:tabs>
            <w:tab w:val="left" w:pos="360"/>
          </w:tabs>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444CF30">
        <w:start w:val="1"/>
        <w:numFmt w:val="lowerRoman"/>
        <w:lvlText w:val="%9."/>
        <w:lvlJc w:val="left"/>
        <w:pPr>
          <w:tabs>
            <w:tab w:val="left" w:pos="360"/>
          </w:tabs>
          <w:ind w:left="6117" w:hanging="28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73"/>
  </w:num>
  <w:num w:numId="94">
    <w:abstractNumId w:val="120"/>
  </w:num>
  <w:num w:numId="95">
    <w:abstractNumId w:val="113"/>
  </w:num>
  <w:num w:numId="96">
    <w:abstractNumId w:val="122"/>
  </w:num>
  <w:num w:numId="97">
    <w:abstractNumId w:val="12"/>
    <w:lvlOverride w:ilvl="0">
      <w:startOverride w:val="1"/>
    </w:lvlOverride>
  </w:num>
  <w:num w:numId="98">
    <w:abstractNumId w:val="116"/>
  </w:num>
  <w:num w:numId="99">
    <w:abstractNumId w:val="20"/>
  </w:num>
  <w:num w:numId="100">
    <w:abstractNumId w:val="41"/>
  </w:num>
  <w:num w:numId="101">
    <w:abstractNumId w:val="42"/>
  </w:num>
  <w:num w:numId="102">
    <w:abstractNumId w:val="82"/>
  </w:num>
  <w:num w:numId="103">
    <w:abstractNumId w:val="108"/>
  </w:num>
  <w:num w:numId="104">
    <w:abstractNumId w:val="31"/>
  </w:num>
  <w:num w:numId="105">
    <w:abstractNumId w:val="104"/>
  </w:num>
  <w:num w:numId="106">
    <w:abstractNumId w:val="89"/>
  </w:num>
  <w:num w:numId="107">
    <w:abstractNumId w:val="92"/>
  </w:num>
  <w:num w:numId="108">
    <w:abstractNumId w:val="5"/>
  </w:num>
  <w:num w:numId="109">
    <w:abstractNumId w:val="4"/>
  </w:num>
  <w:num w:numId="110">
    <w:abstractNumId w:val="106"/>
  </w:num>
  <w:num w:numId="111">
    <w:abstractNumId w:val="119"/>
  </w:num>
  <w:num w:numId="112">
    <w:abstractNumId w:val="27"/>
  </w:num>
  <w:num w:numId="113">
    <w:abstractNumId w:val="37"/>
  </w:num>
  <w:num w:numId="114">
    <w:abstractNumId w:val="112"/>
  </w:num>
  <w:num w:numId="115">
    <w:abstractNumId w:val="47"/>
  </w:num>
  <w:num w:numId="116">
    <w:abstractNumId w:val="21"/>
  </w:num>
  <w:num w:numId="117">
    <w:abstractNumId w:val="23"/>
  </w:num>
  <w:num w:numId="118">
    <w:abstractNumId w:val="67"/>
  </w:num>
  <w:num w:numId="119">
    <w:abstractNumId w:val="3"/>
  </w:num>
  <w:num w:numId="120">
    <w:abstractNumId w:val="44"/>
  </w:num>
  <w:num w:numId="121">
    <w:abstractNumId w:val="55"/>
  </w:num>
  <w:num w:numId="122">
    <w:abstractNumId w:val="60"/>
  </w:num>
  <w:num w:numId="123">
    <w:abstractNumId w:val="36"/>
  </w:num>
  <w:num w:numId="124">
    <w:abstractNumId w:val="118"/>
  </w:num>
  <w:num w:numId="125">
    <w:abstractNumId w:val="131"/>
  </w:num>
  <w:num w:numId="126">
    <w:abstractNumId w:val="129"/>
  </w:num>
  <w:num w:numId="127">
    <w:abstractNumId w:val="137"/>
  </w:num>
  <w:num w:numId="128">
    <w:abstractNumId w:val="109"/>
  </w:num>
  <w:num w:numId="129">
    <w:abstractNumId w:val="56"/>
  </w:num>
  <w:num w:numId="130">
    <w:abstractNumId w:val="100"/>
  </w:num>
  <w:num w:numId="131">
    <w:abstractNumId w:val="6"/>
  </w:num>
  <w:num w:numId="132">
    <w:abstractNumId w:val="135"/>
  </w:num>
  <w:num w:numId="133">
    <w:abstractNumId w:val="133"/>
  </w:num>
  <w:num w:numId="134">
    <w:abstractNumId w:val="76"/>
  </w:num>
  <w:num w:numId="135">
    <w:abstractNumId w:val="58"/>
  </w:num>
  <w:num w:numId="136">
    <w:abstractNumId w:val="68"/>
  </w:num>
  <w:num w:numId="137">
    <w:abstractNumId w:val="128"/>
  </w:num>
  <w:num w:numId="138">
    <w:abstractNumId w:val="32"/>
  </w:num>
  <w:num w:numId="139">
    <w:abstractNumId w:val="88"/>
  </w:num>
  <w:num w:numId="140">
    <w:abstractNumId w:val="94"/>
  </w:num>
  <w:num w:numId="141">
    <w:abstractNumId w:val="74"/>
  </w:num>
  <w:num w:numId="142">
    <w:abstractNumId w:val="63"/>
  </w:num>
  <w:num w:numId="143">
    <w:abstractNumId w:val="98"/>
  </w:num>
  <w:num w:numId="144">
    <w:abstractNumId w:val="97"/>
  </w:num>
  <w:num w:numId="145">
    <w:abstractNumId w:val="103"/>
  </w:num>
  <w:num w:numId="146">
    <w:abstractNumId w:val="70"/>
  </w:num>
  <w:num w:numId="147">
    <w:abstractNumId w:val="29"/>
  </w:num>
  <w:num w:numId="148">
    <w:abstractNumId w:val="61"/>
  </w:num>
  <w:num w:numId="149">
    <w:abstractNumId w:val="114"/>
  </w:num>
  <w:num w:numId="150">
    <w:abstractNumId w:val="25"/>
  </w:num>
  <w:num w:numId="151">
    <w:abstractNumId w:val="1"/>
  </w:num>
  <w:num w:numId="152">
    <w:abstractNumId w:val="0"/>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A3E"/>
    <w:rsid w:val="001E3D1C"/>
    <w:rsid w:val="00495805"/>
    <w:rsid w:val="00647115"/>
    <w:rsid w:val="009E2735"/>
    <w:rsid w:val="00B076C7"/>
    <w:rsid w:val="00CB48A5"/>
    <w:rsid w:val="00CF1A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B287C"/>
  <w15:docId w15:val="{44CD3D9F-7251-45B3-864D-B5722D424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1">
    <w:name w:val="heading 1"/>
    <w:basedOn w:val="Normal"/>
    <w:next w:val="Normal"/>
    <w:link w:val="Ttulo1Car"/>
    <w:qFormat/>
    <w:rsid w:val="00CB48A5"/>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G Times (W1)" w:hAnsi="CG Times (W1)" w:cs="Arial Unicode MS"/>
      <w:sz w:val="30"/>
      <w:szCs w:val="20"/>
      <w:bdr w:val="none" w:sz="0" w:space="0" w:color="auto"/>
      <w:lang w:val="es-ES_tradnl" w:eastAsia="es-ES"/>
    </w:rPr>
  </w:style>
  <w:style w:type="paragraph" w:styleId="Ttulo2">
    <w:name w:val="heading 2"/>
    <w:basedOn w:val="Normal"/>
    <w:next w:val="Normal"/>
    <w:link w:val="Ttulo2Car"/>
    <w:qFormat/>
    <w:rsid w:val="00CB48A5"/>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4320"/>
        <w:tab w:val="left" w:pos="5040"/>
        <w:tab w:val="left" w:pos="5760"/>
        <w:tab w:val="left" w:pos="6480"/>
        <w:tab w:val="left" w:pos="7200"/>
        <w:tab w:val="left" w:pos="7920"/>
        <w:tab w:val="left" w:pos="8640"/>
      </w:tabs>
      <w:ind w:left="1701" w:hanging="1701"/>
      <w:outlineLvl w:val="1"/>
    </w:pPr>
    <w:rPr>
      <w:rFonts w:ascii="CG Times (W1)" w:hAnsi="CG Times (W1)" w:cs="Arial Unicode MS"/>
      <w:szCs w:val="20"/>
      <w:bdr w:val="none" w:sz="0" w:space="0" w:color="auto"/>
      <w:lang w:val="es-ES_tradnl" w:eastAsia="es-ES"/>
    </w:rPr>
  </w:style>
  <w:style w:type="paragraph" w:styleId="Ttulo3">
    <w:name w:val="heading 3"/>
    <w:basedOn w:val="Normal"/>
    <w:next w:val="Normal"/>
    <w:link w:val="Ttulo3Car"/>
    <w:qFormat/>
    <w:rsid w:val="00CB48A5"/>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4320"/>
        <w:tab w:val="left" w:pos="5040"/>
        <w:tab w:val="left" w:pos="5760"/>
        <w:tab w:val="left" w:pos="6480"/>
        <w:tab w:val="left" w:pos="7200"/>
        <w:tab w:val="left" w:pos="7920"/>
        <w:tab w:val="left" w:pos="8640"/>
      </w:tabs>
      <w:ind w:left="2268" w:hanging="2268"/>
      <w:outlineLvl w:val="2"/>
    </w:pPr>
    <w:rPr>
      <w:rFonts w:ascii="CG Times (W1)" w:hAnsi="CG Times (W1)" w:cs="Arial Unicode MS"/>
      <w:szCs w:val="20"/>
      <w:bdr w:val="none" w:sz="0" w:space="0" w:color="auto"/>
      <w:lang w:val="es-ES_tradnl" w:eastAsia="es-ES"/>
    </w:rPr>
  </w:style>
  <w:style w:type="paragraph" w:styleId="Ttulo4">
    <w:name w:val="heading 4"/>
    <w:basedOn w:val="Normal"/>
    <w:next w:val="Normal"/>
    <w:link w:val="Ttulo4Car"/>
    <w:qFormat/>
    <w:rsid w:val="00CB48A5"/>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86" w:hanging="3686"/>
      <w:jc w:val="center"/>
      <w:outlineLvl w:val="3"/>
    </w:pPr>
    <w:rPr>
      <w:rFonts w:ascii="CG Times (W1)" w:hAnsi="CG Times (W1)" w:cs="Arial Unicode MS"/>
      <w:sz w:val="34"/>
      <w:szCs w:val="20"/>
      <w:bdr w:val="none" w:sz="0" w:space="0" w:color="auto"/>
      <w:lang w:val="es-ES_tradnl" w:eastAsia="es-ES"/>
    </w:rPr>
  </w:style>
  <w:style w:type="paragraph" w:styleId="Ttulo5">
    <w:name w:val="heading 5"/>
    <w:basedOn w:val="Normal"/>
    <w:next w:val="Normal"/>
    <w:link w:val="Ttulo5Car"/>
    <w:qFormat/>
    <w:rsid w:val="00CB48A5"/>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3686" w:hanging="3686"/>
      <w:jc w:val="center"/>
      <w:outlineLvl w:val="4"/>
    </w:pPr>
    <w:rPr>
      <w:rFonts w:ascii="CG Times (W1)" w:hAnsi="CG Times (W1)" w:cs="Arial Unicode MS"/>
      <w:sz w:val="28"/>
      <w:szCs w:val="20"/>
      <w:bdr w:val="none" w:sz="0" w:space="0" w:color="auto"/>
      <w:lang w:val="es-ES_tradnl" w:eastAsia="es-ES"/>
    </w:rPr>
  </w:style>
  <w:style w:type="paragraph" w:styleId="Ttulo6">
    <w:name w:val="heading 6"/>
    <w:basedOn w:val="Normal"/>
    <w:next w:val="Normal"/>
    <w:link w:val="Ttulo6Car"/>
    <w:qFormat/>
    <w:rsid w:val="00CB48A5"/>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86" w:hanging="3686"/>
      <w:jc w:val="center"/>
      <w:outlineLvl w:val="5"/>
    </w:pPr>
    <w:rPr>
      <w:rFonts w:ascii="CG Times (W1)" w:hAnsi="CG Times (W1)" w:cs="Arial Unicode MS"/>
      <w:sz w:val="32"/>
      <w:szCs w:val="20"/>
      <w:bdr w:val="none" w:sz="0" w:space="0" w:color="auto"/>
      <w:lang w:val="es-ES_tradnl" w:eastAsia="es-ES"/>
    </w:rPr>
  </w:style>
  <w:style w:type="paragraph" w:styleId="Ttulo7">
    <w:name w:val="heading 7"/>
    <w:basedOn w:val="Normal"/>
    <w:next w:val="Normal"/>
    <w:link w:val="Ttulo7Car"/>
    <w:qFormat/>
    <w:rsid w:val="00CB48A5"/>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1"/>
        <w:tab w:val="left" w:pos="432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6"/>
    </w:pPr>
    <w:rPr>
      <w:rFonts w:ascii="Arial Narrow" w:eastAsia="Times New Roman" w:hAnsi="Arial Narrow"/>
      <w:b/>
      <w:sz w:val="56"/>
      <w:szCs w:val="40"/>
      <w:bdr w:val="none" w:sz="0" w:space="0" w:color="auto"/>
      <w:lang w:val="es-MX" w:eastAsia="es-ES"/>
      <w14:shadow w14:blurRad="50800" w14:dist="38100" w14:dir="2700000" w14:sx="100000" w14:sy="100000" w14:kx="0" w14:ky="0" w14:algn="tl">
        <w14:srgbClr w14:val="000000">
          <w14:alpha w14:val="60000"/>
        </w14:srgbClr>
      </w14:shadow>
    </w:rPr>
  </w:style>
  <w:style w:type="paragraph" w:styleId="Ttulo8">
    <w:name w:val="heading 8"/>
    <w:basedOn w:val="Normal"/>
    <w:next w:val="Normal"/>
    <w:link w:val="Ttulo8Car"/>
    <w:qFormat/>
    <w:rsid w:val="00CB48A5"/>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7"/>
    </w:pPr>
    <w:rPr>
      <w:rFonts w:ascii="Univers" w:eastAsia="Times New Roman" w:hAnsi="Univers"/>
      <w:b/>
      <w:sz w:val="28"/>
      <w:szCs w:val="20"/>
      <w:bdr w:val="none" w:sz="0" w:space="0" w:color="auto"/>
      <w:lang w:val="es-ES_tradnl" w:eastAsia="es-ES"/>
    </w:rPr>
  </w:style>
  <w:style w:type="paragraph" w:styleId="Ttulo9">
    <w:name w:val="heading 9"/>
    <w:basedOn w:val="Normal"/>
    <w:next w:val="Normal"/>
    <w:link w:val="Ttulo9Car"/>
    <w:qFormat/>
    <w:rsid w:val="00CB48A5"/>
    <w:pPr>
      <w:pBdr>
        <w:top w:val="none" w:sz="0" w:space="0" w:color="auto"/>
        <w:left w:val="none" w:sz="0" w:space="0" w:color="auto"/>
        <w:bottom w:val="none" w:sz="0" w:space="0" w:color="auto"/>
        <w:right w:val="none" w:sz="0" w:space="0" w:color="auto"/>
        <w:between w:val="none" w:sz="0" w:space="0" w:color="auto"/>
        <w:bar w:val="none" w:sz="0" w:color="auto"/>
      </w:pBdr>
      <w:ind w:left="708"/>
      <w:outlineLvl w:val="8"/>
    </w:pPr>
    <w:rPr>
      <w:rFonts w:ascii="CG Times" w:eastAsia="Times New Roman" w:hAnsi="CG Times"/>
      <w:i/>
      <w:noProof/>
      <w:sz w:val="20"/>
      <w:szCs w:val="20"/>
      <w:bdr w:val="none" w:sz="0" w:space="0" w:color="auto"/>
      <w:lang w:val="es-ES" w:eastAsia="es-ES"/>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Helvetica" w:hAnsi="Helvetica" w:cs="Arial Unicode MS"/>
      <w:color w:val="000000"/>
      <w:sz w:val="22"/>
      <w:szCs w:val="22"/>
      <w:u w:color="000000"/>
      <w:lang w:val="es-ES_tradnl"/>
    </w:rPr>
  </w:style>
  <w:style w:type="paragraph" w:customStyle="1" w:styleId="TableStyle3A">
    <w:name w:val="Table Style 3 A"/>
    <w:rPr>
      <w:rFonts w:ascii="Helvetica" w:hAnsi="Helvetica" w:cs="Arial Unicode MS"/>
      <w:color w:val="FEFFFE"/>
      <w:u w:color="FEFFFE"/>
      <w:lang w:val="es-ES_tradnl"/>
    </w:rPr>
  </w:style>
  <w:style w:type="paragraph" w:customStyle="1" w:styleId="TableStyle2A">
    <w:name w:val="Table Style 2 A"/>
    <w:rPr>
      <w:rFonts w:ascii="Helvetica" w:hAnsi="Helvetica" w:cs="Arial Unicode MS"/>
      <w:color w:val="000000"/>
      <w:u w:color="000000"/>
      <w:lang w:val="es-ES_tradnl"/>
    </w:rPr>
  </w:style>
  <w:style w:type="paragraph" w:customStyle="1" w:styleId="Default">
    <w:name w:val="Default"/>
    <w:rPr>
      <w:rFonts w:ascii="Helvetica" w:eastAsia="Helvetica" w:hAnsi="Helvetica" w:cs="Helvetica"/>
      <w:color w:val="000000"/>
      <w:sz w:val="22"/>
      <w:szCs w:val="22"/>
    </w:rPr>
  </w:style>
  <w:style w:type="paragraph" w:customStyle="1" w:styleId="TableStyle1A">
    <w:name w:val="Table Style 1 A"/>
    <w:rPr>
      <w:rFonts w:ascii="Helvetica" w:hAnsi="Helvetica" w:cs="Arial Unicode MS"/>
      <w:b/>
      <w:bCs/>
      <w:color w:val="000000"/>
      <w:u w:color="000000"/>
      <w:lang w:val="es-ES_tradnl"/>
    </w:rPr>
  </w:style>
  <w:style w:type="character" w:customStyle="1" w:styleId="None">
    <w:name w:val="None"/>
  </w:style>
  <w:style w:type="character" w:customStyle="1" w:styleId="Hyperlink0">
    <w:name w:val="Hyperlink.0"/>
    <w:basedOn w:val="None"/>
    <w:rPr>
      <w:color w:val="0000FF"/>
      <w:u w:color="0000FF"/>
    </w:rPr>
  </w:style>
  <w:style w:type="paragraph" w:customStyle="1" w:styleId="Body">
    <w:name w:val="Body"/>
    <w:rPr>
      <w:rFonts w:ascii="Helvetica" w:hAnsi="Helvetica" w:cs="Arial Unicode MS"/>
      <w:color w:val="000000"/>
      <w:sz w:val="22"/>
      <w:szCs w:val="22"/>
      <w:lang w:val="es-ES_tradnl"/>
    </w:rPr>
  </w:style>
  <w:style w:type="paragraph" w:customStyle="1" w:styleId="Piedepgina1">
    <w:name w:val="Pie de página1"/>
    <w:pPr>
      <w:tabs>
        <w:tab w:val="center" w:pos="4252"/>
        <w:tab w:val="right" w:pos="8504"/>
      </w:tabs>
      <w:suppressAutoHyphens/>
    </w:pPr>
    <w:rPr>
      <w:rFonts w:cs="Arial Unicode MS"/>
      <w:color w:val="000000"/>
      <w:sz w:val="24"/>
      <w:szCs w:val="24"/>
      <w:u w:color="000000"/>
      <w:lang w:val="es-ES_tradnl"/>
    </w:rPr>
  </w:style>
  <w:style w:type="character" w:customStyle="1" w:styleId="Hyperlink1">
    <w:name w:val="Hyperlink.1"/>
    <w:basedOn w:val="None"/>
    <w:rPr>
      <w:u w:val="single" w:color="0000FF"/>
      <w:lang w:val="es-ES_tradnl"/>
    </w:rPr>
  </w:style>
  <w:style w:type="paragraph" w:customStyle="1" w:styleId="Lista21">
    <w:name w:val="Lista 21"/>
    <w:pPr>
      <w:widowControl w:val="0"/>
      <w:suppressAutoHyphens/>
      <w:ind w:left="566" w:hanging="283"/>
    </w:pPr>
    <w:rPr>
      <w:rFonts w:cs="Arial Unicode MS"/>
      <w:color w:val="000000"/>
      <w:u w:color="000000"/>
      <w:lang w:val="es-ES_tradnl"/>
    </w:rPr>
  </w:style>
  <w:style w:type="paragraph" w:styleId="Lista2">
    <w:name w:val="List 2"/>
    <w:pPr>
      <w:widowControl w:val="0"/>
      <w:ind w:left="566" w:hanging="283"/>
    </w:pPr>
    <w:rPr>
      <w:rFonts w:cs="Arial Unicode MS"/>
      <w:color w:val="000000"/>
      <w:u w:color="000000"/>
      <w:lang w:val="es-ES_tradnl"/>
    </w:rPr>
  </w:style>
  <w:style w:type="character" w:customStyle="1" w:styleId="Hyperlink2">
    <w:name w:val="Hyperlink.2"/>
    <w:basedOn w:val="None"/>
    <w:rPr>
      <w:lang w:val="es-ES_tradnl"/>
    </w:rPr>
  </w:style>
  <w:style w:type="paragraph" w:styleId="Prrafodelista">
    <w:name w:val="List Paragraph"/>
    <w:pPr>
      <w:suppressAutoHyphens/>
      <w:ind w:left="708"/>
    </w:pPr>
    <w:rPr>
      <w:rFonts w:cs="Arial Unicode MS"/>
      <w:color w:val="000000"/>
      <w:u w:color="000000"/>
      <w:lang w:val="es-ES_tradnl"/>
    </w:rPr>
  </w:style>
  <w:style w:type="paragraph" w:styleId="Lista3">
    <w:name w:val="List 3"/>
    <w:pPr>
      <w:widowControl w:val="0"/>
      <w:ind w:left="849" w:hanging="283"/>
    </w:pPr>
    <w:rPr>
      <w:rFonts w:cs="Arial Unicode MS"/>
      <w:color w:val="000000"/>
      <w:u w:color="000000"/>
      <w:lang w:val="es-ES_tradnl"/>
    </w:rPr>
  </w:style>
  <w:style w:type="paragraph" w:styleId="Continuarlista2">
    <w:name w:val="List Continue 2"/>
    <w:pPr>
      <w:widowControl w:val="0"/>
      <w:spacing w:after="120"/>
      <w:ind w:left="566"/>
    </w:pPr>
    <w:rPr>
      <w:rFonts w:cs="Arial Unicode MS"/>
      <w:color w:val="000000"/>
      <w:u w:color="000000"/>
      <w:lang w:val="es-ES_tradnl"/>
    </w:rPr>
  </w:style>
  <w:style w:type="paragraph" w:customStyle="1" w:styleId="BodyText24">
    <w:name w:val="Body Text 24"/>
    <w:pPr>
      <w:widowControl w:val="0"/>
      <w:suppressAutoHyphens/>
      <w:ind w:left="708" w:hanging="708"/>
      <w:jc w:val="both"/>
    </w:pPr>
    <w:rPr>
      <w:rFonts w:eastAsia="Times New Roman"/>
      <w:b/>
      <w:bCs/>
      <w:color w:val="000000"/>
      <w:sz w:val="22"/>
      <w:szCs w:val="22"/>
      <w:u w:color="000000"/>
      <w:lang w:val="es-ES_tradnl"/>
    </w:rPr>
  </w:style>
  <w:style w:type="paragraph" w:customStyle="1" w:styleId="Textoindependiente1">
    <w:name w:val="Texto independiente1"/>
    <w:pPr>
      <w:suppressAutoHyphens/>
      <w:spacing w:after="120"/>
    </w:pPr>
    <w:rPr>
      <w:rFonts w:eastAsia="Times New Roman"/>
      <w:color w:val="000000"/>
      <w:sz w:val="24"/>
      <w:szCs w:val="24"/>
      <w:u w:color="000000"/>
      <w:lang w:val="es-ES_tradnl"/>
    </w:rPr>
  </w:style>
  <w:style w:type="paragraph" w:customStyle="1" w:styleId="BodyText27">
    <w:name w:val="Body Text 27"/>
    <w:pPr>
      <w:suppressAutoHyphens/>
      <w:jc w:val="both"/>
    </w:pPr>
    <w:rPr>
      <w:rFonts w:ascii="Arial" w:eastAsia="Arial" w:hAnsi="Arial" w:cs="Arial"/>
      <w:b/>
      <w:bCs/>
      <w:color w:val="000000"/>
      <w:sz w:val="22"/>
      <w:szCs w:val="22"/>
      <w:u w:color="000000"/>
      <w:lang w:val="es-ES_tradnl"/>
    </w:rPr>
  </w:style>
  <w:style w:type="paragraph" w:styleId="Sinespaciado">
    <w:name w:val="No Spacing"/>
    <w:pPr>
      <w:suppressAutoHyphens/>
    </w:pPr>
    <w:rPr>
      <w:rFonts w:ascii="Calibri" w:eastAsia="Calibri" w:hAnsi="Calibri" w:cs="Calibri"/>
      <w:color w:val="000000"/>
      <w:sz w:val="22"/>
      <w:szCs w:val="22"/>
      <w:u w:color="000000"/>
      <w:lang w:val="es-ES_tradnl"/>
    </w:rPr>
  </w:style>
  <w:style w:type="paragraph" w:customStyle="1" w:styleId="Sangra3detindependiente1">
    <w:name w:val="Sangría 3 de t. independiente1"/>
    <w:pPr>
      <w:suppressAutoHyphens/>
      <w:ind w:left="284" w:hanging="284"/>
      <w:jc w:val="both"/>
    </w:pPr>
    <w:rPr>
      <w:rFonts w:ascii="Arial" w:eastAsia="Arial" w:hAnsi="Arial" w:cs="Arial"/>
      <w:color w:val="000000"/>
      <w:u w:color="000000"/>
      <w:lang w:val="es-ES_tradnl"/>
    </w:rPr>
  </w:style>
  <w:style w:type="numbering" w:customStyle="1" w:styleId="List1">
    <w:name w:val="List 1"/>
    <w:pPr>
      <w:numPr>
        <w:numId w:val="8"/>
      </w:numPr>
    </w:pPr>
  </w:style>
  <w:style w:type="numbering" w:customStyle="1" w:styleId="Lista22">
    <w:name w:val="Lista 22"/>
    <w:pPr>
      <w:numPr>
        <w:numId w:val="10"/>
      </w:numPr>
    </w:pPr>
  </w:style>
  <w:style w:type="numbering" w:customStyle="1" w:styleId="Lista31">
    <w:name w:val="Lista 31"/>
    <w:pPr>
      <w:numPr>
        <w:numId w:val="12"/>
      </w:numPr>
    </w:pPr>
  </w:style>
  <w:style w:type="numbering" w:customStyle="1" w:styleId="Lista41">
    <w:name w:val="Lista 41"/>
    <w:pPr>
      <w:numPr>
        <w:numId w:val="14"/>
      </w:numPr>
    </w:pPr>
  </w:style>
  <w:style w:type="paragraph" w:customStyle="1" w:styleId="ListParagraph1">
    <w:name w:val="List Paragraph1"/>
    <w:pPr>
      <w:suppressAutoHyphens/>
      <w:ind w:left="708"/>
    </w:pPr>
    <w:rPr>
      <w:rFonts w:eastAsia="Times New Roman"/>
      <w:color w:val="000000"/>
      <w:u w:color="000000"/>
      <w:lang w:val="es-ES_tradnl"/>
    </w:rPr>
  </w:style>
  <w:style w:type="numbering" w:customStyle="1" w:styleId="Lista51">
    <w:name w:val="Lista 51"/>
    <w:pPr>
      <w:numPr>
        <w:numId w:val="16"/>
      </w:numPr>
    </w:pPr>
  </w:style>
  <w:style w:type="numbering" w:customStyle="1" w:styleId="List6">
    <w:name w:val="List 6"/>
    <w:pPr>
      <w:numPr>
        <w:numId w:val="18"/>
      </w:numPr>
    </w:pPr>
  </w:style>
  <w:style w:type="paragraph" w:customStyle="1" w:styleId="ROMANOS">
    <w:name w:val="ROMANOS"/>
    <w:pPr>
      <w:tabs>
        <w:tab w:val="left" w:pos="2160"/>
      </w:tabs>
      <w:suppressAutoHyphens/>
      <w:spacing w:after="101" w:line="216" w:lineRule="atLeast"/>
      <w:ind w:left="720" w:hanging="432"/>
      <w:jc w:val="both"/>
    </w:pPr>
    <w:rPr>
      <w:rFonts w:ascii="Arial" w:eastAsia="Arial" w:hAnsi="Arial" w:cs="Arial"/>
      <w:color w:val="000000"/>
      <w:sz w:val="18"/>
      <w:szCs w:val="18"/>
      <w:u w:color="000000"/>
      <w:lang w:val="es-ES_tradnl"/>
    </w:rPr>
  </w:style>
  <w:style w:type="character" w:customStyle="1" w:styleId="Link">
    <w:name w:val="Link"/>
    <w:rPr>
      <w:u w:val="single"/>
    </w:rPr>
  </w:style>
  <w:style w:type="character" w:customStyle="1" w:styleId="Hyperlink3">
    <w:name w:val="Hyperlink.3"/>
    <w:basedOn w:val="Link"/>
    <w:rPr>
      <w:rFonts w:ascii="Arial" w:eastAsia="Arial" w:hAnsi="Arial" w:cs="Arial"/>
      <w:u w:val="single"/>
      <w:shd w:val="clear" w:color="auto" w:fill="auto"/>
    </w:rPr>
  </w:style>
  <w:style w:type="numbering" w:customStyle="1" w:styleId="List7">
    <w:name w:val="List 7"/>
    <w:pPr>
      <w:numPr>
        <w:numId w:val="20"/>
      </w:numPr>
    </w:pPr>
  </w:style>
  <w:style w:type="numbering" w:customStyle="1" w:styleId="List8">
    <w:name w:val="List 8"/>
    <w:pPr>
      <w:numPr>
        <w:numId w:val="22"/>
      </w:numPr>
    </w:pPr>
  </w:style>
  <w:style w:type="numbering" w:customStyle="1" w:styleId="List9">
    <w:name w:val="List 9"/>
    <w:pPr>
      <w:numPr>
        <w:numId w:val="25"/>
      </w:numPr>
    </w:pPr>
  </w:style>
  <w:style w:type="numbering" w:customStyle="1" w:styleId="List10">
    <w:name w:val="List 10"/>
    <w:pPr>
      <w:numPr>
        <w:numId w:val="27"/>
      </w:numPr>
    </w:pPr>
  </w:style>
  <w:style w:type="numbering" w:customStyle="1" w:styleId="List11">
    <w:name w:val="List 11"/>
    <w:pPr>
      <w:numPr>
        <w:numId w:val="30"/>
      </w:numPr>
    </w:pPr>
  </w:style>
  <w:style w:type="numbering" w:customStyle="1" w:styleId="List12">
    <w:name w:val="List 12"/>
    <w:pPr>
      <w:numPr>
        <w:numId w:val="32"/>
      </w:numPr>
    </w:pPr>
  </w:style>
  <w:style w:type="paragraph" w:customStyle="1" w:styleId="Sangradetextonormal1">
    <w:name w:val="Sangría de texto normal1"/>
    <w:pPr>
      <w:suppressAutoHyphens/>
      <w:spacing w:after="120"/>
      <w:ind w:left="283"/>
    </w:pPr>
    <w:rPr>
      <w:rFonts w:eastAsia="Times New Roman"/>
      <w:color w:val="000000"/>
      <w:sz w:val="24"/>
      <w:szCs w:val="24"/>
      <w:u w:color="000000"/>
      <w:lang w:val="es-ES_tradnl"/>
    </w:rPr>
  </w:style>
  <w:style w:type="numbering" w:customStyle="1" w:styleId="List13">
    <w:name w:val="List 13"/>
    <w:pPr>
      <w:numPr>
        <w:numId w:val="34"/>
      </w:numPr>
    </w:pPr>
  </w:style>
  <w:style w:type="numbering" w:customStyle="1" w:styleId="List14">
    <w:name w:val="List 14"/>
    <w:pPr>
      <w:numPr>
        <w:numId w:val="36"/>
      </w:numPr>
    </w:pPr>
  </w:style>
  <w:style w:type="numbering" w:customStyle="1" w:styleId="List15">
    <w:name w:val="List 15"/>
    <w:pPr>
      <w:numPr>
        <w:numId w:val="38"/>
      </w:numPr>
    </w:pPr>
  </w:style>
  <w:style w:type="numbering" w:customStyle="1" w:styleId="List16">
    <w:name w:val="List 16"/>
    <w:pPr>
      <w:numPr>
        <w:numId w:val="40"/>
      </w:numPr>
    </w:pPr>
  </w:style>
  <w:style w:type="numbering" w:customStyle="1" w:styleId="List17">
    <w:name w:val="List 17"/>
    <w:pPr>
      <w:numPr>
        <w:numId w:val="42"/>
      </w:numPr>
    </w:pPr>
  </w:style>
  <w:style w:type="numbering" w:customStyle="1" w:styleId="List18">
    <w:name w:val="List 18"/>
    <w:pPr>
      <w:numPr>
        <w:numId w:val="44"/>
      </w:numPr>
    </w:pPr>
  </w:style>
  <w:style w:type="numbering" w:customStyle="1" w:styleId="List19">
    <w:name w:val="List 19"/>
    <w:pPr>
      <w:numPr>
        <w:numId w:val="47"/>
      </w:numPr>
    </w:pPr>
  </w:style>
  <w:style w:type="numbering" w:customStyle="1" w:styleId="List20">
    <w:name w:val="List 20"/>
    <w:pPr>
      <w:numPr>
        <w:numId w:val="49"/>
      </w:numPr>
    </w:pPr>
  </w:style>
  <w:style w:type="paragraph" w:customStyle="1" w:styleId="Sangra2detindependiente1">
    <w:name w:val="Sangría 2 de t. independiente1"/>
    <w:pPr>
      <w:suppressAutoHyphens/>
      <w:spacing w:after="120" w:line="480" w:lineRule="auto"/>
      <w:ind w:left="283"/>
    </w:pPr>
    <w:rPr>
      <w:rFonts w:cs="Arial Unicode MS"/>
      <w:color w:val="000000"/>
      <w:sz w:val="24"/>
      <w:szCs w:val="24"/>
      <w:u w:color="000000"/>
      <w:lang w:val="es-ES_tradnl"/>
    </w:rPr>
  </w:style>
  <w:style w:type="numbering" w:customStyle="1" w:styleId="List21">
    <w:name w:val="List 21"/>
    <w:pPr>
      <w:numPr>
        <w:numId w:val="52"/>
      </w:numPr>
    </w:pPr>
  </w:style>
  <w:style w:type="paragraph" w:customStyle="1" w:styleId="BodyTextIndent21">
    <w:name w:val="Body Text Indent 21"/>
    <w:pPr>
      <w:suppressAutoHyphens/>
      <w:spacing w:before="100"/>
      <w:ind w:left="1985"/>
      <w:jc w:val="both"/>
    </w:pPr>
    <w:rPr>
      <w:rFonts w:ascii="Arial" w:eastAsia="Arial" w:hAnsi="Arial" w:cs="Arial"/>
      <w:color w:val="000000"/>
      <w:sz w:val="22"/>
      <w:szCs w:val="22"/>
      <w:u w:color="000000"/>
      <w:lang w:val="es-ES_tradnl"/>
    </w:rPr>
  </w:style>
  <w:style w:type="numbering" w:customStyle="1" w:styleId="List22">
    <w:name w:val="List 22"/>
    <w:pPr>
      <w:numPr>
        <w:numId w:val="55"/>
      </w:numPr>
    </w:pPr>
  </w:style>
  <w:style w:type="numbering" w:customStyle="1" w:styleId="List23">
    <w:name w:val="List 23"/>
    <w:pPr>
      <w:numPr>
        <w:numId w:val="57"/>
      </w:numPr>
    </w:pPr>
  </w:style>
  <w:style w:type="numbering" w:customStyle="1" w:styleId="List24">
    <w:name w:val="List 24"/>
    <w:pPr>
      <w:numPr>
        <w:numId w:val="60"/>
      </w:numPr>
    </w:pPr>
  </w:style>
  <w:style w:type="numbering" w:customStyle="1" w:styleId="ImportedStyle4">
    <w:name w:val="Imported Style 4"/>
    <w:pPr>
      <w:numPr>
        <w:numId w:val="63"/>
      </w:numPr>
    </w:pPr>
  </w:style>
  <w:style w:type="numbering" w:customStyle="1" w:styleId="ImportedStyle5">
    <w:name w:val="Imported Style 5"/>
    <w:pPr>
      <w:numPr>
        <w:numId w:val="65"/>
      </w:numPr>
    </w:pPr>
  </w:style>
  <w:style w:type="numbering" w:customStyle="1" w:styleId="ImportedStyle6">
    <w:name w:val="Imported Style 6"/>
    <w:pPr>
      <w:numPr>
        <w:numId w:val="67"/>
      </w:numPr>
    </w:pPr>
  </w:style>
  <w:style w:type="numbering" w:customStyle="1" w:styleId="ImportedStyle7">
    <w:name w:val="Imported Style 7"/>
    <w:pPr>
      <w:numPr>
        <w:numId w:val="69"/>
      </w:numPr>
    </w:pPr>
  </w:style>
  <w:style w:type="numbering" w:customStyle="1" w:styleId="ImportedStyle8">
    <w:name w:val="Imported Style 8"/>
    <w:pPr>
      <w:numPr>
        <w:numId w:val="71"/>
      </w:numPr>
    </w:pPr>
  </w:style>
  <w:style w:type="numbering" w:customStyle="1" w:styleId="List26">
    <w:name w:val="List 26"/>
    <w:pPr>
      <w:numPr>
        <w:numId w:val="73"/>
      </w:numPr>
    </w:pPr>
  </w:style>
  <w:style w:type="paragraph" w:customStyle="1" w:styleId="BodyText22">
    <w:name w:val="Body Text 22"/>
    <w:pPr>
      <w:widowControl w:val="0"/>
      <w:suppressAutoHyphens/>
      <w:spacing w:line="240" w:lineRule="exact"/>
      <w:ind w:right="72"/>
      <w:jc w:val="both"/>
    </w:pPr>
    <w:rPr>
      <w:rFonts w:ascii="Arial" w:hAnsi="Arial" w:cs="Arial Unicode MS"/>
      <w:color w:val="000000"/>
      <w:sz w:val="24"/>
      <w:szCs w:val="24"/>
      <w:u w:color="000000"/>
      <w:lang w:val="es-ES_tradnl"/>
    </w:rPr>
  </w:style>
  <w:style w:type="paragraph" w:styleId="Piedepgina">
    <w:name w:val="footer"/>
    <w:link w:val="PiedepginaCar"/>
    <w:uiPriority w:val="99"/>
    <w:pPr>
      <w:tabs>
        <w:tab w:val="center" w:pos="4419"/>
        <w:tab w:val="right" w:pos="8838"/>
      </w:tabs>
      <w:suppressAutoHyphens/>
    </w:pPr>
    <w:rPr>
      <w:rFonts w:ascii="Calibri" w:hAnsi="Calibri" w:cs="Arial Unicode MS"/>
      <w:color w:val="000000"/>
      <w:sz w:val="22"/>
      <w:szCs w:val="22"/>
      <w:u w:color="000000"/>
      <w:lang w:val="es-ES_tradnl"/>
    </w:rPr>
  </w:style>
  <w:style w:type="numbering" w:customStyle="1" w:styleId="List27">
    <w:name w:val="List 27"/>
    <w:pPr>
      <w:numPr>
        <w:numId w:val="75"/>
      </w:numPr>
    </w:pPr>
  </w:style>
  <w:style w:type="numbering" w:customStyle="1" w:styleId="List28">
    <w:name w:val="List 28"/>
    <w:pPr>
      <w:numPr>
        <w:numId w:val="77"/>
      </w:numPr>
    </w:pPr>
  </w:style>
  <w:style w:type="paragraph" w:customStyle="1" w:styleId="TableStyle2">
    <w:name w:val="Table Style 2"/>
    <w:rPr>
      <w:rFonts w:ascii="Helvetica" w:eastAsia="Helvetica" w:hAnsi="Helvetica" w:cs="Helvetica"/>
      <w:color w:val="000000"/>
    </w:rPr>
  </w:style>
  <w:style w:type="paragraph" w:customStyle="1" w:styleId="MMTopic5">
    <w:name w:val="MM Topic 5"/>
    <w:pPr>
      <w:tabs>
        <w:tab w:val="left" w:pos="1008"/>
      </w:tabs>
      <w:suppressAutoHyphens/>
      <w:spacing w:before="360" w:after="120"/>
      <w:jc w:val="both"/>
      <w:outlineLvl w:val="4"/>
    </w:pPr>
    <w:rPr>
      <w:rFonts w:ascii="Arial" w:hAnsi="Arial" w:cs="Arial Unicode MS"/>
      <w:color w:val="000000"/>
      <w:sz w:val="24"/>
      <w:szCs w:val="24"/>
      <w:u w:color="000000"/>
      <w:lang w:val="es-ES_tradnl"/>
    </w:rPr>
  </w:style>
  <w:style w:type="paragraph" w:customStyle="1" w:styleId="CABEZA">
    <w:name w:val="CABEZA"/>
    <w:pPr>
      <w:tabs>
        <w:tab w:val="left" w:pos="432"/>
      </w:tabs>
      <w:suppressAutoHyphens/>
      <w:spacing w:line="216" w:lineRule="atLeast"/>
      <w:jc w:val="center"/>
      <w:outlineLvl w:val="0"/>
    </w:pPr>
    <w:rPr>
      <w:rFonts w:ascii="CG Palacio (WN)" w:eastAsia="CG Palacio (WN)" w:hAnsi="CG Palacio (WN)" w:cs="CG Palacio (WN)"/>
      <w:b/>
      <w:bCs/>
      <w:color w:val="000000"/>
      <w:kern w:val="1"/>
      <w:sz w:val="28"/>
      <w:szCs w:val="28"/>
      <w:u w:color="000000"/>
      <w:lang w:val="es-ES_tradnl"/>
    </w:rPr>
  </w:style>
  <w:style w:type="numbering" w:customStyle="1" w:styleId="ImportedStyle12">
    <w:name w:val="Imported Style 12"/>
    <w:pPr>
      <w:numPr>
        <w:numId w:val="80"/>
      </w:numPr>
    </w:pPr>
  </w:style>
  <w:style w:type="numbering" w:customStyle="1" w:styleId="List25">
    <w:name w:val="List 25"/>
    <w:pPr>
      <w:numPr>
        <w:numId w:val="86"/>
      </w:numPr>
    </w:pPr>
  </w:style>
  <w:style w:type="numbering" w:customStyle="1" w:styleId="ImportedStyle18">
    <w:name w:val="Imported Style 18"/>
    <w:pPr>
      <w:numPr>
        <w:numId w:val="88"/>
      </w:numPr>
    </w:pPr>
  </w:style>
  <w:style w:type="paragraph" w:styleId="Textoindependiente">
    <w:name w:val="Body Text"/>
    <w:pPr>
      <w:widowControl w:val="0"/>
      <w:spacing w:line="-240" w:lineRule="auto"/>
      <w:jc w:val="both"/>
    </w:pPr>
    <w:rPr>
      <w:rFonts w:eastAsia="Times New Roman"/>
      <w:b/>
      <w:bCs/>
      <w:color w:val="000000"/>
      <w:u w:color="000000"/>
      <w:lang w:val="es-ES_tradnl"/>
    </w:rPr>
  </w:style>
  <w:style w:type="numbering" w:customStyle="1" w:styleId="ImportedStyle13">
    <w:name w:val="Imported Style 13"/>
    <w:pPr>
      <w:numPr>
        <w:numId w:val="90"/>
      </w:numPr>
    </w:pPr>
  </w:style>
  <w:style w:type="numbering" w:customStyle="1" w:styleId="ImportedStyle14">
    <w:name w:val="Imported Style 14"/>
    <w:pPr>
      <w:numPr>
        <w:numId w:val="93"/>
      </w:numPr>
    </w:pPr>
  </w:style>
  <w:style w:type="numbering" w:customStyle="1" w:styleId="ImportedStyle15">
    <w:name w:val="Imported Style 15"/>
    <w:pPr>
      <w:numPr>
        <w:numId w:val="95"/>
      </w:numPr>
    </w:pPr>
  </w:style>
  <w:style w:type="numbering" w:customStyle="1" w:styleId="List29">
    <w:name w:val="List 29"/>
    <w:pPr>
      <w:numPr>
        <w:numId w:val="98"/>
      </w:numPr>
    </w:pPr>
  </w:style>
  <w:style w:type="numbering" w:customStyle="1" w:styleId="List30">
    <w:name w:val="List 30"/>
    <w:pPr>
      <w:numPr>
        <w:numId w:val="100"/>
      </w:numPr>
    </w:pPr>
  </w:style>
  <w:style w:type="numbering" w:customStyle="1" w:styleId="List31">
    <w:name w:val="List 31"/>
    <w:pPr>
      <w:numPr>
        <w:numId w:val="102"/>
      </w:numPr>
    </w:pPr>
  </w:style>
  <w:style w:type="numbering" w:customStyle="1" w:styleId="List32">
    <w:name w:val="List 32"/>
    <w:pPr>
      <w:numPr>
        <w:numId w:val="104"/>
      </w:numPr>
    </w:pPr>
  </w:style>
  <w:style w:type="numbering" w:customStyle="1" w:styleId="List33">
    <w:name w:val="List 33"/>
    <w:pPr>
      <w:numPr>
        <w:numId w:val="106"/>
      </w:numPr>
    </w:pPr>
  </w:style>
  <w:style w:type="numbering" w:customStyle="1" w:styleId="List34">
    <w:name w:val="List 34"/>
    <w:pPr>
      <w:numPr>
        <w:numId w:val="108"/>
      </w:numPr>
    </w:pPr>
  </w:style>
  <w:style w:type="numbering" w:customStyle="1" w:styleId="List35">
    <w:name w:val="List 35"/>
    <w:pPr>
      <w:numPr>
        <w:numId w:val="110"/>
      </w:numPr>
    </w:pPr>
  </w:style>
  <w:style w:type="numbering" w:customStyle="1" w:styleId="List36">
    <w:name w:val="List 36"/>
    <w:pPr>
      <w:numPr>
        <w:numId w:val="112"/>
      </w:numPr>
    </w:pPr>
  </w:style>
  <w:style w:type="numbering" w:customStyle="1" w:styleId="List37">
    <w:name w:val="List 37"/>
    <w:pPr>
      <w:numPr>
        <w:numId w:val="114"/>
      </w:numPr>
    </w:pPr>
  </w:style>
  <w:style w:type="numbering" w:customStyle="1" w:styleId="List38">
    <w:name w:val="List 38"/>
    <w:pPr>
      <w:numPr>
        <w:numId w:val="116"/>
      </w:numPr>
    </w:pPr>
  </w:style>
  <w:style w:type="numbering" w:customStyle="1" w:styleId="List39">
    <w:name w:val="List 39"/>
    <w:pPr>
      <w:numPr>
        <w:numId w:val="118"/>
      </w:numPr>
    </w:pPr>
  </w:style>
  <w:style w:type="paragraph" w:customStyle="1" w:styleId="Encabezado1">
    <w:name w:val="Encabezado1"/>
    <w:pPr>
      <w:tabs>
        <w:tab w:val="center" w:pos="4419"/>
        <w:tab w:val="right" w:pos="8838"/>
      </w:tabs>
      <w:suppressAutoHyphens/>
    </w:pPr>
    <w:rPr>
      <w:rFonts w:ascii="Arial" w:hAnsi="Arial" w:cs="Arial Unicode MS"/>
      <w:color w:val="000000"/>
      <w:u w:color="000000"/>
      <w:lang w:val="es-ES_tradnl"/>
    </w:rPr>
  </w:style>
  <w:style w:type="paragraph" w:customStyle="1" w:styleId="Ttulo11">
    <w:name w:val="Título 11"/>
    <w:next w:val="BodyA"/>
    <w:pPr>
      <w:keepNext/>
      <w:tabs>
        <w:tab w:val="left" w:pos="432"/>
      </w:tabs>
      <w:suppressAutoHyphens/>
      <w:spacing w:before="240" w:after="60"/>
      <w:ind w:left="432" w:hanging="432"/>
      <w:outlineLvl w:val="0"/>
    </w:pPr>
    <w:rPr>
      <w:rFonts w:ascii="Arial" w:hAnsi="Arial" w:cs="Arial Unicode MS"/>
      <w:b/>
      <w:bCs/>
      <w:color w:val="000000"/>
      <w:kern w:val="1"/>
      <w:sz w:val="32"/>
      <w:szCs w:val="32"/>
      <w:u w:color="000000"/>
      <w:lang w:val="es-ES_tradnl"/>
    </w:rPr>
  </w:style>
  <w:style w:type="paragraph" w:customStyle="1" w:styleId="Ttulo21">
    <w:name w:val="Título 21"/>
    <w:next w:val="BodyA"/>
    <w:pPr>
      <w:keepNext/>
      <w:tabs>
        <w:tab w:val="left" w:pos="576"/>
      </w:tabs>
      <w:suppressAutoHyphens/>
      <w:spacing w:before="240" w:after="60"/>
      <w:ind w:left="576" w:hanging="576"/>
      <w:outlineLvl w:val="1"/>
    </w:pPr>
    <w:rPr>
      <w:rFonts w:ascii="Arial" w:hAnsi="Arial" w:cs="Arial Unicode MS"/>
      <w:b/>
      <w:bCs/>
      <w:i/>
      <w:iCs/>
      <w:color w:val="000000"/>
      <w:sz w:val="28"/>
      <w:szCs w:val="28"/>
      <w:u w:color="000000"/>
      <w:lang w:val="es-ES_tradnl"/>
    </w:rPr>
  </w:style>
  <w:style w:type="character" w:customStyle="1" w:styleId="Hyperlink4">
    <w:name w:val="Hyperlink.4"/>
    <w:basedOn w:val="Hipervnculo"/>
    <w:rPr>
      <w:u w:val="single"/>
    </w:rPr>
  </w:style>
  <w:style w:type="paragraph" w:customStyle="1" w:styleId="Ttulo51">
    <w:name w:val="Título 51"/>
    <w:next w:val="BodyA"/>
    <w:pPr>
      <w:tabs>
        <w:tab w:val="left" w:pos="1008"/>
      </w:tabs>
      <w:suppressAutoHyphens/>
      <w:spacing w:before="240" w:after="60"/>
      <w:ind w:left="1008" w:hanging="1008"/>
      <w:outlineLvl w:val="4"/>
    </w:pPr>
    <w:rPr>
      <w:rFonts w:cs="Arial Unicode MS"/>
      <w:b/>
      <w:bCs/>
      <w:i/>
      <w:iCs/>
      <w:color w:val="000000"/>
      <w:sz w:val="26"/>
      <w:szCs w:val="26"/>
      <w:u w:color="000000"/>
      <w:lang w:val="es-ES_tradnl"/>
    </w:rPr>
  </w:style>
  <w:style w:type="paragraph" w:customStyle="1" w:styleId="Textoindependiente21">
    <w:name w:val="Texto independiente 21"/>
    <w:pPr>
      <w:suppressAutoHyphens/>
      <w:spacing w:after="120" w:line="480" w:lineRule="auto"/>
    </w:pPr>
    <w:rPr>
      <w:rFonts w:cs="Arial Unicode MS"/>
      <w:color w:val="000000"/>
      <w:sz w:val="24"/>
      <w:szCs w:val="24"/>
      <w:u w:color="000000"/>
      <w:lang w:val="es-ES_tradnl"/>
    </w:rPr>
  </w:style>
  <w:style w:type="numbering" w:customStyle="1" w:styleId="List42">
    <w:name w:val="List 42"/>
    <w:pPr>
      <w:numPr>
        <w:numId w:val="120"/>
      </w:numPr>
    </w:pPr>
  </w:style>
  <w:style w:type="paragraph" w:customStyle="1" w:styleId="BodyText21">
    <w:name w:val="Body Text 21"/>
    <w:pPr>
      <w:widowControl w:val="0"/>
      <w:suppressAutoHyphens/>
      <w:jc w:val="both"/>
    </w:pPr>
    <w:rPr>
      <w:rFonts w:ascii="Arial" w:hAnsi="Arial" w:cs="Arial Unicode MS"/>
      <w:color w:val="000000"/>
      <w:u w:color="000000"/>
      <w:lang w:val="es-ES_tradnl"/>
    </w:rPr>
  </w:style>
  <w:style w:type="paragraph" w:customStyle="1" w:styleId="Ttulo61">
    <w:name w:val="Título 61"/>
    <w:next w:val="BodyA"/>
    <w:pPr>
      <w:tabs>
        <w:tab w:val="left" w:pos="1152"/>
      </w:tabs>
      <w:suppressAutoHyphens/>
      <w:spacing w:before="240" w:after="60"/>
      <w:ind w:left="1152" w:hanging="1152"/>
      <w:outlineLvl w:val="5"/>
    </w:pPr>
    <w:rPr>
      <w:rFonts w:cs="Arial Unicode MS"/>
      <w:b/>
      <w:bCs/>
      <w:color w:val="000000"/>
      <w:sz w:val="22"/>
      <w:szCs w:val="22"/>
      <w:u w:color="000000"/>
      <w:lang w:val="es-ES_tradnl"/>
    </w:rPr>
  </w:style>
  <w:style w:type="paragraph" w:customStyle="1" w:styleId="xl39">
    <w:name w:val="xl39"/>
    <w:pPr>
      <w:pBdr>
        <w:top w:val="single" w:sz="4" w:space="0" w:color="000000"/>
        <w:left w:val="single" w:sz="4" w:space="0" w:color="000000"/>
        <w:bottom w:val="single" w:sz="4" w:space="0" w:color="000000"/>
        <w:right w:val="single" w:sz="4" w:space="0" w:color="000000"/>
      </w:pBdr>
      <w:suppressAutoHyphens/>
      <w:spacing w:before="100" w:after="100"/>
    </w:pPr>
    <w:rPr>
      <w:rFonts w:ascii="Arial Unicode MS" w:hAnsi="Arial Unicode MS" w:cs="Arial Unicode MS"/>
      <w:color w:val="000000"/>
      <w:sz w:val="14"/>
      <w:szCs w:val="14"/>
      <w:u w:color="000000"/>
      <w:lang w:val="es-ES_tradnl"/>
    </w:rPr>
  </w:style>
  <w:style w:type="paragraph" w:customStyle="1" w:styleId="Ttulo91">
    <w:name w:val="Título 91"/>
    <w:next w:val="BodyA"/>
    <w:pPr>
      <w:tabs>
        <w:tab w:val="left" w:pos="1584"/>
      </w:tabs>
      <w:suppressAutoHyphens/>
      <w:spacing w:before="240" w:after="60"/>
      <w:ind w:left="1584" w:hanging="1584"/>
      <w:outlineLvl w:val="8"/>
    </w:pPr>
    <w:rPr>
      <w:rFonts w:ascii="Arial" w:hAnsi="Arial" w:cs="Arial Unicode MS"/>
      <w:color w:val="000000"/>
      <w:sz w:val="22"/>
      <w:szCs w:val="22"/>
      <w:u w:color="000000"/>
      <w:lang w:val="es-ES_tradnl"/>
    </w:rPr>
  </w:style>
  <w:style w:type="numbering" w:customStyle="1" w:styleId="List43">
    <w:name w:val="List 43"/>
    <w:pPr>
      <w:numPr>
        <w:numId w:val="122"/>
      </w:numPr>
    </w:pPr>
  </w:style>
  <w:style w:type="paragraph" w:customStyle="1" w:styleId="BodyText31">
    <w:name w:val="Body Text 31"/>
    <w:pPr>
      <w:suppressAutoHyphens/>
      <w:jc w:val="both"/>
    </w:pPr>
    <w:rPr>
      <w:rFonts w:eastAsia="Times New Roman"/>
      <w:color w:val="000000"/>
      <w:sz w:val="24"/>
      <w:szCs w:val="24"/>
      <w:u w:color="000000"/>
      <w:lang w:val="es-ES_tradnl"/>
    </w:rPr>
  </w:style>
  <w:style w:type="numbering" w:customStyle="1" w:styleId="List44">
    <w:name w:val="List 44"/>
    <w:pPr>
      <w:numPr>
        <w:numId w:val="124"/>
      </w:numPr>
    </w:pPr>
  </w:style>
  <w:style w:type="numbering" w:customStyle="1" w:styleId="List45">
    <w:name w:val="List 45"/>
    <w:pPr>
      <w:numPr>
        <w:numId w:val="126"/>
      </w:numPr>
    </w:pPr>
  </w:style>
  <w:style w:type="paragraph" w:customStyle="1" w:styleId="Ttulo31">
    <w:name w:val="Título 31"/>
    <w:next w:val="BodyA"/>
    <w:pPr>
      <w:keepNext/>
      <w:tabs>
        <w:tab w:val="left" w:pos="720"/>
      </w:tabs>
      <w:suppressAutoHyphens/>
      <w:spacing w:before="240" w:after="60"/>
      <w:ind w:left="720" w:hanging="720"/>
      <w:outlineLvl w:val="2"/>
    </w:pPr>
    <w:rPr>
      <w:rFonts w:ascii="Arial" w:hAnsi="Arial" w:cs="Arial Unicode MS"/>
      <w:b/>
      <w:bCs/>
      <w:color w:val="000000"/>
      <w:sz w:val="26"/>
      <w:szCs w:val="26"/>
      <w:u w:color="000000"/>
      <w:lang w:val="es-ES_tradnl"/>
    </w:rPr>
  </w:style>
  <w:style w:type="paragraph" w:customStyle="1" w:styleId="xl38">
    <w:name w:val="xl38"/>
    <w:pPr>
      <w:pBdr>
        <w:top w:val="single" w:sz="4" w:space="0" w:color="000000"/>
        <w:left w:val="single" w:sz="4" w:space="0" w:color="000000"/>
        <w:bottom w:val="single" w:sz="4" w:space="0" w:color="000000"/>
        <w:right w:val="single" w:sz="4" w:space="0" w:color="000000"/>
      </w:pBdr>
      <w:suppressAutoHyphens/>
      <w:spacing w:before="100" w:after="100"/>
    </w:pPr>
    <w:rPr>
      <w:rFonts w:ascii="Arial Unicode MS" w:hAnsi="Arial Unicode MS" w:cs="Arial Unicode MS"/>
      <w:color w:val="000000"/>
      <w:sz w:val="14"/>
      <w:szCs w:val="14"/>
      <w:u w:color="000000"/>
      <w:lang w:val="es-ES_tradnl"/>
    </w:rPr>
  </w:style>
  <w:style w:type="numbering" w:customStyle="1" w:styleId="List46">
    <w:name w:val="List 46"/>
    <w:pPr>
      <w:numPr>
        <w:numId w:val="128"/>
      </w:numPr>
    </w:pPr>
  </w:style>
  <w:style w:type="numbering" w:customStyle="1" w:styleId="List47">
    <w:name w:val="List 47"/>
    <w:pPr>
      <w:numPr>
        <w:numId w:val="130"/>
      </w:numPr>
    </w:pPr>
  </w:style>
  <w:style w:type="numbering" w:customStyle="1" w:styleId="List48">
    <w:name w:val="List 48"/>
    <w:pPr>
      <w:numPr>
        <w:numId w:val="132"/>
      </w:numPr>
    </w:pPr>
  </w:style>
  <w:style w:type="numbering" w:customStyle="1" w:styleId="List49">
    <w:name w:val="List 49"/>
    <w:pPr>
      <w:numPr>
        <w:numId w:val="134"/>
      </w:numPr>
    </w:pPr>
  </w:style>
  <w:style w:type="numbering" w:customStyle="1" w:styleId="List50">
    <w:name w:val="List 50"/>
    <w:pPr>
      <w:numPr>
        <w:numId w:val="136"/>
      </w:numPr>
    </w:pPr>
  </w:style>
  <w:style w:type="numbering" w:customStyle="1" w:styleId="List51">
    <w:name w:val="List 51"/>
    <w:pPr>
      <w:numPr>
        <w:numId w:val="138"/>
      </w:numPr>
    </w:pPr>
  </w:style>
  <w:style w:type="numbering" w:customStyle="1" w:styleId="List52">
    <w:name w:val="List 52"/>
    <w:pPr>
      <w:numPr>
        <w:numId w:val="140"/>
      </w:numPr>
    </w:pPr>
  </w:style>
  <w:style w:type="numbering" w:customStyle="1" w:styleId="List53">
    <w:name w:val="List 53"/>
    <w:pPr>
      <w:numPr>
        <w:numId w:val="142"/>
      </w:numPr>
    </w:pPr>
  </w:style>
  <w:style w:type="numbering" w:customStyle="1" w:styleId="List54">
    <w:name w:val="List 54"/>
    <w:pPr>
      <w:numPr>
        <w:numId w:val="144"/>
      </w:numPr>
    </w:pPr>
  </w:style>
  <w:style w:type="numbering" w:customStyle="1" w:styleId="List55">
    <w:name w:val="List 55"/>
    <w:pPr>
      <w:numPr>
        <w:numId w:val="146"/>
      </w:numPr>
    </w:pPr>
  </w:style>
  <w:style w:type="numbering" w:customStyle="1" w:styleId="List56">
    <w:name w:val="List 56"/>
    <w:pPr>
      <w:numPr>
        <w:numId w:val="148"/>
      </w:numPr>
    </w:pPr>
  </w:style>
  <w:style w:type="paragraph" w:customStyle="1" w:styleId="ANOTACION">
    <w:name w:val="ANOTACION"/>
    <w:pPr>
      <w:suppressAutoHyphens/>
      <w:spacing w:after="101" w:line="216" w:lineRule="atLeast"/>
      <w:jc w:val="center"/>
    </w:pPr>
    <w:rPr>
      <w:rFonts w:ascii="Arial" w:hAnsi="Arial" w:cs="Arial Unicode MS"/>
      <w:b/>
      <w:bCs/>
      <w:color w:val="000000"/>
      <w:sz w:val="18"/>
      <w:szCs w:val="18"/>
      <w:u w:color="000000"/>
      <w:lang w:val="es-ES_tradnl"/>
    </w:rPr>
  </w:style>
  <w:style w:type="paragraph" w:customStyle="1" w:styleId="texto">
    <w:name w:val="texto"/>
    <w:pPr>
      <w:suppressAutoHyphens/>
      <w:spacing w:after="101" w:line="216" w:lineRule="atLeast"/>
      <w:ind w:firstLine="288"/>
      <w:jc w:val="both"/>
    </w:pPr>
    <w:rPr>
      <w:rFonts w:ascii="Arial" w:hAnsi="Arial" w:cs="Arial Unicode MS"/>
      <w:color w:val="000000"/>
      <w:sz w:val="18"/>
      <w:szCs w:val="18"/>
      <w:u w:color="000000"/>
      <w:lang w:val="es-ES_tradnl"/>
    </w:rPr>
  </w:style>
  <w:style w:type="paragraph" w:customStyle="1" w:styleId="Textoindependiente22">
    <w:name w:val="Texto independiente 22"/>
    <w:pPr>
      <w:suppressAutoHyphens/>
      <w:spacing w:after="120" w:line="480" w:lineRule="auto"/>
    </w:pPr>
    <w:rPr>
      <w:rFonts w:cs="Arial Unicode MS"/>
      <w:color w:val="000000"/>
      <w:sz w:val="24"/>
      <w:szCs w:val="24"/>
      <w:u w:color="000000"/>
      <w:lang w:val="es-ES_tradnl"/>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nhideWhenUsed/>
    <w:rsid w:val="009E2735"/>
    <w:pPr>
      <w:tabs>
        <w:tab w:val="center" w:pos="4419"/>
        <w:tab w:val="right" w:pos="8838"/>
      </w:tabs>
    </w:pPr>
  </w:style>
  <w:style w:type="character" w:customStyle="1" w:styleId="EncabezadoCar">
    <w:name w:val="Encabezado Car"/>
    <w:basedOn w:val="Fuentedeprrafopredeter"/>
    <w:link w:val="Encabezado"/>
    <w:uiPriority w:val="99"/>
    <w:rsid w:val="009E2735"/>
    <w:rPr>
      <w:sz w:val="24"/>
      <w:szCs w:val="24"/>
      <w:lang w:val="en-US" w:eastAsia="en-US"/>
    </w:rPr>
  </w:style>
  <w:style w:type="paragraph" w:styleId="Sangra2detindependiente">
    <w:name w:val="Body Text Indent 2"/>
    <w:basedOn w:val="Normal"/>
    <w:link w:val="Sangra2detindependienteCar"/>
    <w:unhideWhenUsed/>
    <w:rsid w:val="00CB48A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CB48A5"/>
    <w:rPr>
      <w:sz w:val="24"/>
      <w:szCs w:val="24"/>
      <w:lang w:val="en-US" w:eastAsia="en-US"/>
    </w:rPr>
  </w:style>
  <w:style w:type="paragraph" w:styleId="Sangra3detindependiente">
    <w:name w:val="Body Text Indent 3"/>
    <w:basedOn w:val="Normal"/>
    <w:link w:val="Sangra3detindependienteCar"/>
    <w:unhideWhenUsed/>
    <w:rsid w:val="00CB48A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B48A5"/>
    <w:rPr>
      <w:sz w:val="16"/>
      <w:szCs w:val="16"/>
      <w:lang w:val="en-US" w:eastAsia="en-US"/>
    </w:rPr>
  </w:style>
  <w:style w:type="character" w:customStyle="1" w:styleId="Ttulo1Car">
    <w:name w:val="Título 1 Car"/>
    <w:basedOn w:val="Fuentedeprrafopredeter"/>
    <w:link w:val="Ttulo1"/>
    <w:rsid w:val="00CB48A5"/>
    <w:rPr>
      <w:rFonts w:ascii="CG Times (W1)" w:hAnsi="CG Times (W1)" w:cs="Arial Unicode MS"/>
      <w:sz w:val="30"/>
      <w:bdr w:val="none" w:sz="0" w:space="0" w:color="auto"/>
      <w:lang w:val="es-ES_tradnl" w:eastAsia="es-ES"/>
    </w:rPr>
  </w:style>
  <w:style w:type="character" w:customStyle="1" w:styleId="Ttulo2Car">
    <w:name w:val="Título 2 Car"/>
    <w:basedOn w:val="Fuentedeprrafopredeter"/>
    <w:link w:val="Ttulo2"/>
    <w:rsid w:val="00CB48A5"/>
    <w:rPr>
      <w:rFonts w:ascii="CG Times (W1)" w:hAnsi="CG Times (W1)" w:cs="Arial Unicode MS"/>
      <w:sz w:val="24"/>
      <w:bdr w:val="none" w:sz="0" w:space="0" w:color="auto"/>
      <w:lang w:val="es-ES_tradnl" w:eastAsia="es-ES"/>
    </w:rPr>
  </w:style>
  <w:style w:type="character" w:customStyle="1" w:styleId="Ttulo3Car">
    <w:name w:val="Título 3 Car"/>
    <w:basedOn w:val="Fuentedeprrafopredeter"/>
    <w:link w:val="Ttulo3"/>
    <w:rsid w:val="00CB48A5"/>
    <w:rPr>
      <w:rFonts w:ascii="CG Times (W1)" w:hAnsi="CG Times (W1)" w:cs="Arial Unicode MS"/>
      <w:sz w:val="24"/>
      <w:bdr w:val="none" w:sz="0" w:space="0" w:color="auto"/>
      <w:lang w:val="es-ES_tradnl" w:eastAsia="es-ES"/>
    </w:rPr>
  </w:style>
  <w:style w:type="character" w:customStyle="1" w:styleId="Ttulo4Car">
    <w:name w:val="Título 4 Car"/>
    <w:basedOn w:val="Fuentedeprrafopredeter"/>
    <w:link w:val="Ttulo4"/>
    <w:rsid w:val="00CB48A5"/>
    <w:rPr>
      <w:rFonts w:ascii="CG Times (W1)" w:hAnsi="CG Times (W1)" w:cs="Arial Unicode MS"/>
      <w:sz w:val="34"/>
      <w:bdr w:val="none" w:sz="0" w:space="0" w:color="auto"/>
      <w:lang w:val="es-ES_tradnl" w:eastAsia="es-ES"/>
    </w:rPr>
  </w:style>
  <w:style w:type="character" w:customStyle="1" w:styleId="Ttulo5Car">
    <w:name w:val="Título 5 Car"/>
    <w:basedOn w:val="Fuentedeprrafopredeter"/>
    <w:link w:val="Ttulo5"/>
    <w:rsid w:val="00CB48A5"/>
    <w:rPr>
      <w:rFonts w:ascii="CG Times (W1)" w:hAnsi="CG Times (W1)" w:cs="Arial Unicode MS"/>
      <w:sz w:val="28"/>
      <w:bdr w:val="none" w:sz="0" w:space="0" w:color="auto"/>
      <w:lang w:val="es-ES_tradnl" w:eastAsia="es-ES"/>
    </w:rPr>
  </w:style>
  <w:style w:type="character" w:customStyle="1" w:styleId="Ttulo6Car">
    <w:name w:val="Título 6 Car"/>
    <w:basedOn w:val="Fuentedeprrafopredeter"/>
    <w:link w:val="Ttulo6"/>
    <w:rsid w:val="00CB48A5"/>
    <w:rPr>
      <w:rFonts w:ascii="CG Times (W1)" w:hAnsi="CG Times (W1)" w:cs="Arial Unicode MS"/>
      <w:sz w:val="32"/>
      <w:bdr w:val="none" w:sz="0" w:space="0" w:color="auto"/>
      <w:lang w:val="es-ES_tradnl" w:eastAsia="es-ES"/>
    </w:rPr>
  </w:style>
  <w:style w:type="character" w:customStyle="1" w:styleId="Ttulo7Car">
    <w:name w:val="Título 7 Car"/>
    <w:basedOn w:val="Fuentedeprrafopredeter"/>
    <w:link w:val="Ttulo7"/>
    <w:rsid w:val="00CB48A5"/>
    <w:rPr>
      <w:rFonts w:ascii="Arial Narrow" w:eastAsia="Times New Roman" w:hAnsi="Arial Narrow"/>
      <w:b/>
      <w:sz w:val="56"/>
      <w:szCs w:val="40"/>
      <w:bdr w:val="none" w:sz="0" w:space="0" w:color="auto"/>
      <w:lang w:eastAsia="es-ES"/>
      <w14:shadow w14:blurRad="50800" w14:dist="38100" w14:dir="2700000" w14:sx="100000" w14:sy="100000" w14:kx="0" w14:ky="0" w14:algn="tl">
        <w14:srgbClr w14:val="000000">
          <w14:alpha w14:val="60000"/>
        </w14:srgbClr>
      </w14:shadow>
    </w:rPr>
  </w:style>
  <w:style w:type="character" w:customStyle="1" w:styleId="Ttulo8Car">
    <w:name w:val="Título 8 Car"/>
    <w:basedOn w:val="Fuentedeprrafopredeter"/>
    <w:link w:val="Ttulo8"/>
    <w:rsid w:val="00CB48A5"/>
    <w:rPr>
      <w:rFonts w:ascii="Univers" w:eastAsia="Times New Roman" w:hAnsi="Univers"/>
      <w:b/>
      <w:sz w:val="28"/>
      <w:bdr w:val="none" w:sz="0" w:space="0" w:color="auto"/>
      <w:lang w:val="es-ES_tradnl" w:eastAsia="es-ES"/>
    </w:rPr>
  </w:style>
  <w:style w:type="character" w:customStyle="1" w:styleId="Ttulo9Car">
    <w:name w:val="Título 9 Car"/>
    <w:basedOn w:val="Fuentedeprrafopredeter"/>
    <w:link w:val="Ttulo9"/>
    <w:rsid w:val="00CB48A5"/>
    <w:rPr>
      <w:rFonts w:ascii="CG Times" w:eastAsia="Times New Roman" w:hAnsi="CG Times"/>
      <w:i/>
      <w:noProof/>
      <w:bdr w:val="none" w:sz="0" w:space="0" w:color="auto"/>
      <w:lang w:val="es-ES" w:eastAsia="es-ES"/>
      <w14:shadow w14:blurRad="50800" w14:dist="38100" w14:dir="2700000" w14:sx="100000" w14:sy="100000" w14:kx="0" w14:ky="0" w14:algn="tl">
        <w14:srgbClr w14:val="000000">
          <w14:alpha w14:val="60000"/>
        </w14:srgbClr>
      </w14:shadow>
    </w:rPr>
  </w:style>
  <w:style w:type="paragraph" w:styleId="Puesto">
    <w:name w:val="Title"/>
    <w:basedOn w:val="Normal"/>
    <w:link w:val="PuestoCar"/>
    <w:qFormat/>
    <w:rsid w:val="00CB48A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993" w:hanging="993"/>
      <w:jc w:val="center"/>
    </w:pPr>
    <w:rPr>
      <w:rFonts w:ascii="Univers" w:eastAsia="Times New Roman" w:hAnsi="Univers"/>
      <w:b/>
      <w:sz w:val="22"/>
      <w:szCs w:val="20"/>
      <w:bdr w:val="none" w:sz="0" w:space="0" w:color="auto"/>
      <w:lang w:val="es-ES_tradnl" w:eastAsia="es-ES"/>
    </w:rPr>
  </w:style>
  <w:style w:type="character" w:customStyle="1" w:styleId="PuestoCar">
    <w:name w:val="Puesto Car"/>
    <w:basedOn w:val="Fuentedeprrafopredeter"/>
    <w:link w:val="Puesto"/>
    <w:rsid w:val="00CB48A5"/>
    <w:rPr>
      <w:rFonts w:ascii="Univers" w:eastAsia="Times New Roman" w:hAnsi="Univers"/>
      <w:b/>
      <w:sz w:val="22"/>
      <w:bdr w:val="none" w:sz="0" w:space="0" w:color="auto"/>
      <w:lang w:val="es-ES_tradnl" w:eastAsia="es-ES"/>
    </w:rPr>
  </w:style>
  <w:style w:type="paragraph" w:styleId="Textodebloque">
    <w:name w:val="Block Text"/>
    <w:basedOn w:val="Normal"/>
    <w:rsid w:val="00CB48A5"/>
    <w:pPr>
      <w:pBdr>
        <w:top w:val="none" w:sz="0" w:space="0" w:color="auto"/>
        <w:left w:val="none" w:sz="0" w:space="0" w:color="auto"/>
        <w:bottom w:val="none" w:sz="0" w:space="0" w:color="auto"/>
        <w:right w:val="none" w:sz="0" w:space="0" w:color="auto"/>
        <w:between w:val="none" w:sz="0" w:space="0" w:color="auto"/>
        <w:bar w:val="none" w:sz="0" w:color="auto"/>
      </w:pBdr>
      <w:ind w:left="1701" w:right="23" w:hanging="708"/>
      <w:jc w:val="both"/>
    </w:pPr>
    <w:rPr>
      <w:rFonts w:ascii="Arial Narrow" w:eastAsia="Times New Roman" w:hAnsi="Arial Narrow"/>
      <w:szCs w:val="20"/>
      <w:bdr w:val="none" w:sz="0" w:space="0" w:color="auto"/>
      <w:lang w:val="es-MX" w:eastAsia="es-ES"/>
    </w:rPr>
  </w:style>
  <w:style w:type="paragraph" w:styleId="Textoindependiente2">
    <w:name w:val="Body Text 2"/>
    <w:basedOn w:val="Normal"/>
    <w:link w:val="Textoindependiente2Car"/>
    <w:rsid w:val="00CB48A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
        <w:tab w:val="left" w:pos="993"/>
        <w:tab w:val="left" w:pos="2160"/>
        <w:tab w:val="left" w:pos="2880"/>
        <w:tab w:val="left" w:pos="3600"/>
        <w:tab w:val="left" w:pos="4320"/>
        <w:tab w:val="left" w:pos="5040"/>
        <w:tab w:val="left" w:pos="5760"/>
        <w:tab w:val="left" w:pos="6480"/>
        <w:tab w:val="left" w:pos="7200"/>
        <w:tab w:val="left" w:pos="7920"/>
        <w:tab w:val="left" w:pos="8640"/>
      </w:tabs>
      <w:ind w:right="23"/>
      <w:jc w:val="both"/>
    </w:pPr>
    <w:rPr>
      <w:rFonts w:ascii="Arial Narrow" w:eastAsia="Times New Roman" w:hAnsi="Arial Narrow"/>
      <w:szCs w:val="20"/>
      <w:bdr w:val="none" w:sz="0" w:space="0" w:color="auto"/>
      <w:lang w:val="es-ES_tradnl" w:eastAsia="es-ES"/>
    </w:rPr>
  </w:style>
  <w:style w:type="character" w:customStyle="1" w:styleId="Textoindependiente2Car">
    <w:name w:val="Texto independiente 2 Car"/>
    <w:basedOn w:val="Fuentedeprrafopredeter"/>
    <w:link w:val="Textoindependiente2"/>
    <w:rsid w:val="00CB48A5"/>
    <w:rPr>
      <w:rFonts w:ascii="Arial Narrow" w:eastAsia="Times New Roman" w:hAnsi="Arial Narrow"/>
      <w:sz w:val="24"/>
      <w:bdr w:val="none" w:sz="0" w:space="0" w:color="auto"/>
      <w:lang w:val="es-ES_tradnl" w:eastAsia="es-ES"/>
    </w:rPr>
  </w:style>
  <w:style w:type="paragraph" w:customStyle="1" w:styleId="Textodebloque1">
    <w:name w:val="Texto de bloque1"/>
    <w:basedOn w:val="Normal"/>
    <w:rsid w:val="00CB48A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08"/>
        <w:tab w:val="left" w:leader="dot" w:pos="4176"/>
        <w:tab w:val="left" w:leader="dot" w:pos="6480"/>
      </w:tabs>
      <w:ind w:left="993" w:right="2" w:hanging="993"/>
    </w:pPr>
    <w:rPr>
      <w:rFonts w:ascii="CG Times (W1)" w:eastAsia="Times New Roman" w:hAnsi="CG Times (W1)"/>
      <w:sz w:val="20"/>
      <w:szCs w:val="20"/>
      <w:bdr w:val="none" w:sz="0" w:space="0" w:color="auto"/>
      <w:lang w:val="es-ES_tradnl" w:eastAsia="es-ES"/>
    </w:rPr>
  </w:style>
  <w:style w:type="paragraph" w:customStyle="1" w:styleId="ACUERDO">
    <w:name w:val="ACUERDO"/>
    <w:basedOn w:val="Normal"/>
    <w:rsid w:val="00CB48A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b/>
      <w:sz w:val="28"/>
      <w:szCs w:val="20"/>
      <w:bdr w:val="none" w:sz="0" w:space="0" w:color="auto"/>
      <w:lang w:eastAsia="es-ES"/>
    </w:rPr>
  </w:style>
  <w:style w:type="character" w:styleId="Refdenotaalpie">
    <w:name w:val="footnote reference"/>
    <w:basedOn w:val="Fuentedeprrafopredeter"/>
    <w:semiHidden/>
    <w:rsid w:val="00CB48A5"/>
    <w:rPr>
      <w:vertAlign w:val="superscript"/>
    </w:rPr>
  </w:style>
  <w:style w:type="paragraph" w:styleId="Textoindependiente3">
    <w:name w:val="Body Text 3"/>
    <w:basedOn w:val="Normal"/>
    <w:link w:val="Textoindependiente3Car"/>
    <w:rsid w:val="00CB48A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3"/>
      <w:jc w:val="center"/>
    </w:pPr>
    <w:rPr>
      <w:rFonts w:ascii="Arial Narrow" w:eastAsia="Times New Roman" w:hAnsi="Arial Narrow"/>
      <w:b/>
      <w:smallCaps/>
      <w:sz w:val="50"/>
      <w:szCs w:val="20"/>
      <w:bdr w:val="none" w:sz="0" w:space="0" w:color="auto"/>
      <w:lang w:val="es-MX" w:eastAsia="es-ES"/>
      <w14:shadow w14:blurRad="50800" w14:dist="38100" w14:dir="2700000" w14:sx="100000" w14:sy="100000" w14:kx="0" w14:ky="0" w14:algn="tl">
        <w14:srgbClr w14:val="000000">
          <w14:alpha w14:val="60000"/>
        </w14:srgbClr>
      </w14:shadow>
    </w:rPr>
  </w:style>
  <w:style w:type="character" w:customStyle="1" w:styleId="Textoindependiente3Car">
    <w:name w:val="Texto independiente 3 Car"/>
    <w:basedOn w:val="Fuentedeprrafopredeter"/>
    <w:link w:val="Textoindependiente3"/>
    <w:rsid w:val="00CB48A5"/>
    <w:rPr>
      <w:rFonts w:ascii="Arial Narrow" w:eastAsia="Times New Roman" w:hAnsi="Arial Narrow"/>
      <w:b/>
      <w:smallCaps/>
      <w:sz w:val="50"/>
      <w:bdr w:val="none" w:sz="0" w:space="0" w:color="auto"/>
      <w:lang w:eastAsia="es-ES"/>
      <w14:shadow w14:blurRad="50800" w14:dist="38100" w14:dir="2700000" w14:sx="100000" w14:sy="100000" w14:kx="0" w14:ky="0" w14:algn="tl">
        <w14:srgbClr w14:val="000000">
          <w14:alpha w14:val="60000"/>
        </w14:srgbClr>
      </w14:shadow>
    </w:rPr>
  </w:style>
  <w:style w:type="paragraph" w:styleId="Subttulo">
    <w:name w:val="Subtitle"/>
    <w:basedOn w:val="Normal"/>
    <w:link w:val="SubttuloCar"/>
    <w:qFormat/>
    <w:rsid w:val="00CB48A5"/>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rFonts w:ascii="Univers" w:eastAsia="Times New Roman" w:hAnsi="Univers"/>
      <w:b/>
      <w:sz w:val="28"/>
      <w:szCs w:val="20"/>
      <w:bdr w:val="none" w:sz="0" w:space="0" w:color="auto"/>
      <w:lang w:eastAsia="es-ES"/>
    </w:rPr>
  </w:style>
  <w:style w:type="character" w:customStyle="1" w:styleId="SubttuloCar">
    <w:name w:val="Subtítulo Car"/>
    <w:basedOn w:val="Fuentedeprrafopredeter"/>
    <w:link w:val="Subttulo"/>
    <w:rsid w:val="00CB48A5"/>
    <w:rPr>
      <w:rFonts w:ascii="Univers" w:eastAsia="Times New Roman" w:hAnsi="Univers"/>
      <w:b/>
      <w:sz w:val="28"/>
      <w:bdr w:val="none" w:sz="0" w:space="0" w:color="auto"/>
      <w:lang w:val="en-US" w:eastAsia="es-ES"/>
    </w:rPr>
  </w:style>
  <w:style w:type="paragraph" w:styleId="Textosinformato">
    <w:name w:val="Plain Text"/>
    <w:basedOn w:val="Normal"/>
    <w:link w:val="TextosinformatoCar"/>
    <w:rsid w:val="00CB48A5"/>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 w:val="20"/>
      <w:szCs w:val="20"/>
      <w:bdr w:val="none" w:sz="0" w:space="0" w:color="auto"/>
      <w:lang w:val="es-MX" w:eastAsia="es-ES"/>
    </w:rPr>
  </w:style>
  <w:style w:type="character" w:customStyle="1" w:styleId="TextosinformatoCar">
    <w:name w:val="Texto sin formato Car"/>
    <w:basedOn w:val="Fuentedeprrafopredeter"/>
    <w:link w:val="Textosinformato"/>
    <w:rsid w:val="00CB48A5"/>
    <w:rPr>
      <w:rFonts w:ascii="Courier New" w:eastAsia="Times New Roman" w:hAnsi="Courier New"/>
      <w:bdr w:val="none" w:sz="0" w:space="0" w:color="auto"/>
      <w:lang w:eastAsia="es-ES"/>
    </w:rPr>
  </w:style>
  <w:style w:type="paragraph" w:customStyle="1" w:styleId="Textodeglobo1">
    <w:name w:val="Texto de globo1"/>
    <w:basedOn w:val="Normal"/>
    <w:semiHidden/>
    <w:rsid w:val="00CB48A5"/>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sz w:val="16"/>
      <w:szCs w:val="20"/>
      <w:bdr w:val="none" w:sz="0" w:space="0" w:color="auto"/>
      <w:lang w:val="es-MX" w:eastAsia="es-ES"/>
    </w:rPr>
  </w:style>
  <w:style w:type="paragraph" w:styleId="Textonotapie">
    <w:name w:val="footnote text"/>
    <w:aliases w:val=" Car"/>
    <w:basedOn w:val="Normal"/>
    <w:link w:val="TextonotapieCar"/>
    <w:semiHidden/>
    <w:rsid w:val="00CB48A5"/>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CG Times (W1)" w:eastAsia="Times New Roman" w:hAnsi="CG Times (W1)"/>
      <w:sz w:val="20"/>
      <w:szCs w:val="20"/>
      <w:bdr w:val="none" w:sz="0" w:space="0" w:color="auto"/>
      <w:lang w:eastAsia="es-ES"/>
    </w:rPr>
  </w:style>
  <w:style w:type="character" w:customStyle="1" w:styleId="TextonotapieCar">
    <w:name w:val="Texto nota pie Car"/>
    <w:aliases w:val=" Car Car"/>
    <w:basedOn w:val="Fuentedeprrafopredeter"/>
    <w:link w:val="Textonotapie"/>
    <w:semiHidden/>
    <w:rsid w:val="00CB48A5"/>
    <w:rPr>
      <w:rFonts w:ascii="CG Times (W1)" w:eastAsia="Times New Roman" w:hAnsi="CG Times (W1)"/>
      <w:bdr w:val="none" w:sz="0" w:space="0" w:color="auto"/>
      <w:lang w:val="en-US" w:eastAsia="es-ES"/>
    </w:rPr>
  </w:style>
  <w:style w:type="character" w:styleId="Nmerodepgina">
    <w:name w:val="page number"/>
    <w:basedOn w:val="Fuentedeprrafopredeter"/>
    <w:rsid w:val="00CB48A5"/>
  </w:style>
  <w:style w:type="paragraph" w:styleId="Sangradetextonormal">
    <w:name w:val="Body Text Indent"/>
    <w:aliases w:val="Sangría de t. independiente"/>
    <w:basedOn w:val="Normal"/>
    <w:link w:val="SangradetextonormalCar"/>
    <w:rsid w:val="00CB48A5"/>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bdr w:val="none" w:sz="0" w:space="0" w:color="auto"/>
      <w:lang w:val="es-MX" w:eastAsia="es-ES"/>
    </w:rPr>
  </w:style>
  <w:style w:type="character" w:customStyle="1" w:styleId="SangradetextonormalCar">
    <w:name w:val="Sangría de texto normal Car"/>
    <w:basedOn w:val="Fuentedeprrafopredeter"/>
    <w:link w:val="Sangradetextonormal"/>
    <w:rsid w:val="00CB48A5"/>
    <w:rPr>
      <w:rFonts w:eastAsia="Times New Roman"/>
      <w:sz w:val="24"/>
      <w:szCs w:val="24"/>
      <w:bdr w:val="none" w:sz="0" w:space="0" w:color="auto"/>
      <w:lang w:eastAsia="es-ES"/>
    </w:rPr>
  </w:style>
  <w:style w:type="paragraph" w:customStyle="1" w:styleId="1">
    <w:name w:val="1"/>
    <w:basedOn w:val="Normal"/>
    <w:next w:val="Sangradetextonormal"/>
    <w:rsid w:val="00CB48A5"/>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bdr w:val="none" w:sz="0" w:space="0" w:color="auto"/>
      <w:lang w:val="es-MX" w:eastAsia="es-ES"/>
    </w:rPr>
  </w:style>
  <w:style w:type="paragraph" w:customStyle="1" w:styleId="toa">
    <w:name w:val="toa"/>
    <w:basedOn w:val="Normal"/>
    <w:rsid w:val="00CB48A5"/>
    <w:pPr>
      <w:pBdr>
        <w:top w:val="none" w:sz="0" w:space="0" w:color="auto"/>
        <w:left w:val="none" w:sz="0" w:space="0" w:color="auto"/>
        <w:bottom w:val="none" w:sz="0" w:space="0" w:color="auto"/>
        <w:right w:val="none" w:sz="0" w:space="0" w:color="auto"/>
        <w:between w:val="none" w:sz="0" w:space="0" w:color="auto"/>
        <w:bar w:val="none" w:sz="0" w:color="auto"/>
      </w:pBdr>
      <w:tabs>
        <w:tab w:val="left" w:pos="9000"/>
        <w:tab w:val="right" w:pos="9360"/>
      </w:tabs>
      <w:suppressAutoHyphens/>
    </w:pPr>
    <w:rPr>
      <w:rFonts w:ascii="Courier New" w:eastAsia="Times New Roman" w:hAnsi="Courier New"/>
      <w:szCs w:val="20"/>
      <w:bdr w:val="none" w:sz="0" w:space="0" w:color="auto"/>
      <w:lang w:eastAsia="es-ES"/>
    </w:rPr>
  </w:style>
  <w:style w:type="paragraph" w:customStyle="1" w:styleId="Anotacion0">
    <w:name w:val="Anotacion"/>
    <w:basedOn w:val="Normal"/>
    <w:rsid w:val="00CB48A5"/>
    <w:pPr>
      <w:pBdr>
        <w:top w:val="none" w:sz="0" w:space="0" w:color="auto"/>
        <w:left w:val="none" w:sz="0" w:space="0" w:color="auto"/>
        <w:bottom w:val="none" w:sz="0" w:space="0" w:color="auto"/>
        <w:right w:val="none" w:sz="0" w:space="0" w:color="auto"/>
        <w:between w:val="none" w:sz="0" w:space="0" w:color="auto"/>
        <w:bar w:val="none" w:sz="0" w:color="auto"/>
      </w:pBdr>
      <w:spacing w:before="101" w:after="101"/>
      <w:jc w:val="center"/>
    </w:pPr>
    <w:rPr>
      <w:rFonts w:ascii="Arial Narrow" w:eastAsia="Times New Roman" w:hAnsi="Arial Narrow"/>
      <w:b/>
      <w:sz w:val="18"/>
      <w:szCs w:val="20"/>
      <w:bdr w:val="none" w:sz="0" w:space="0" w:color="auto"/>
      <w:lang w:val="es-ES" w:eastAsia="es-ES"/>
    </w:rPr>
  </w:style>
  <w:style w:type="paragraph" w:customStyle="1" w:styleId="Texto0">
    <w:name w:val="Texto"/>
    <w:basedOn w:val="Normal"/>
    <w:rsid w:val="00CB48A5"/>
    <w:pPr>
      <w:pBdr>
        <w:top w:val="none" w:sz="0" w:space="0" w:color="auto"/>
        <w:left w:val="none" w:sz="0" w:space="0" w:color="auto"/>
        <w:bottom w:val="none" w:sz="0" w:space="0" w:color="auto"/>
        <w:right w:val="none" w:sz="0" w:space="0" w:color="auto"/>
        <w:between w:val="none" w:sz="0" w:space="0" w:color="auto"/>
        <w:bar w:val="none" w:sz="0" w:color="auto"/>
      </w:pBdr>
      <w:spacing w:after="101" w:line="216" w:lineRule="exact"/>
      <w:ind w:firstLine="288"/>
      <w:jc w:val="both"/>
    </w:pPr>
    <w:rPr>
      <w:rFonts w:ascii="Arial" w:eastAsia="Times New Roman" w:hAnsi="Arial"/>
      <w:sz w:val="18"/>
      <w:szCs w:val="20"/>
      <w:bdr w:val="none" w:sz="0" w:space="0" w:color="auto"/>
      <w:lang w:val="es-ES" w:eastAsia="es-ES"/>
    </w:rPr>
  </w:style>
  <w:style w:type="paragraph" w:customStyle="1" w:styleId="INCISO">
    <w:name w:val="INCISO"/>
    <w:basedOn w:val="Normal"/>
    <w:rsid w:val="00CB48A5"/>
    <w:p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01" w:line="216" w:lineRule="exact"/>
      <w:ind w:left="1080" w:hanging="360"/>
      <w:jc w:val="both"/>
    </w:pPr>
    <w:rPr>
      <w:rFonts w:ascii="Arial" w:eastAsia="Times New Roman" w:hAnsi="Arial"/>
      <w:sz w:val="18"/>
      <w:szCs w:val="20"/>
      <w:bdr w:val="none" w:sz="0" w:space="0" w:color="auto"/>
      <w:lang w:val="es-ES" w:eastAsia="es-ES"/>
    </w:rPr>
  </w:style>
  <w:style w:type="character" w:styleId="Hipervnculovisitado">
    <w:name w:val="FollowedHyperlink"/>
    <w:basedOn w:val="Fuentedeprrafopredeter"/>
    <w:rsid w:val="00CB48A5"/>
    <w:rPr>
      <w:color w:val="800080"/>
      <w:u w:val="single"/>
    </w:rPr>
  </w:style>
  <w:style w:type="character" w:customStyle="1" w:styleId="Fuentedeencabezadopredeter">
    <w:name w:val="Fuente de encabezado predeter."/>
    <w:rsid w:val="00CB48A5"/>
  </w:style>
  <w:style w:type="paragraph" w:customStyle="1" w:styleId="ndice1">
    <w:name w:val="índice 1"/>
    <w:basedOn w:val="Normal"/>
    <w:rsid w:val="00CB48A5"/>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9000"/>
        <w:tab w:val="right" w:pos="9360"/>
      </w:tabs>
      <w:suppressAutoHyphens/>
      <w:ind w:left="1440" w:right="720" w:hanging="1440"/>
    </w:pPr>
    <w:rPr>
      <w:rFonts w:ascii="Courier New" w:eastAsia="Times New Roman" w:hAnsi="Courier New"/>
      <w:szCs w:val="20"/>
      <w:bdr w:val="none" w:sz="0" w:space="0" w:color="auto"/>
      <w:lang w:eastAsia="es-ES"/>
    </w:rPr>
  </w:style>
  <w:style w:type="paragraph" w:customStyle="1" w:styleId="ndice2">
    <w:name w:val="índice 2"/>
    <w:basedOn w:val="Normal"/>
    <w:rsid w:val="00CB48A5"/>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9000"/>
        <w:tab w:val="right" w:pos="9360"/>
      </w:tabs>
      <w:suppressAutoHyphens/>
      <w:ind w:left="1440" w:right="720" w:hanging="720"/>
    </w:pPr>
    <w:rPr>
      <w:rFonts w:ascii="Courier New" w:eastAsia="Times New Roman" w:hAnsi="Courier New"/>
      <w:szCs w:val="20"/>
      <w:bdr w:val="none" w:sz="0" w:space="0" w:color="auto"/>
      <w:lang w:eastAsia="es-ES"/>
    </w:rPr>
  </w:style>
  <w:style w:type="paragraph" w:customStyle="1" w:styleId="epgrafe">
    <w:name w:val="epígrafe"/>
    <w:basedOn w:val="Normal"/>
    <w:rsid w:val="00CB48A5"/>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Cs w:val="20"/>
      <w:bdr w:val="none" w:sz="0" w:space="0" w:color="auto"/>
      <w:lang w:val="es-ES_tradnl" w:eastAsia="es-ES"/>
    </w:rPr>
  </w:style>
  <w:style w:type="character" w:customStyle="1" w:styleId="EquationCaption">
    <w:name w:val="_Equation Caption"/>
    <w:rsid w:val="00CB48A5"/>
  </w:style>
  <w:style w:type="paragraph" w:customStyle="1" w:styleId="NormalArial">
    <w:name w:val="Normal + Arial"/>
    <w:basedOn w:val="Ttulo1"/>
    <w:rsid w:val="00CB48A5"/>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eastAsia="Times New Roman" w:hAnsi="Arial" w:cs="Arial"/>
      <w:b/>
      <w:bCs/>
      <w:sz w:val="22"/>
      <w:lang w:val="es-ES"/>
    </w:rPr>
  </w:style>
  <w:style w:type="table" w:styleId="Tablaconcuadrcula">
    <w:name w:val="Table Grid"/>
    <w:basedOn w:val="Tablanormal"/>
    <w:rsid w:val="00CB48A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autoRedefine/>
    <w:rsid w:val="00CB48A5"/>
    <w:pPr>
      <w:numPr>
        <w:numId w:val="151"/>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Narrow" w:eastAsia="Times New Roman" w:hAnsi="Arial Narrow"/>
      <w:bdr w:val="none" w:sz="0" w:space="0" w:color="auto"/>
      <w:lang w:val="es-ES" w:eastAsia="es-ES"/>
    </w:rPr>
  </w:style>
  <w:style w:type="paragraph" w:styleId="Listaconvietas2">
    <w:name w:val="List Bullet 2"/>
    <w:basedOn w:val="Normal"/>
    <w:autoRedefine/>
    <w:rsid w:val="00CB48A5"/>
    <w:pPr>
      <w:numPr>
        <w:numId w:val="152"/>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Narrow" w:eastAsia="Times New Roman" w:hAnsi="Arial Narrow"/>
      <w:bdr w:val="none" w:sz="0" w:space="0" w:color="auto"/>
      <w:lang w:val="es-ES" w:eastAsia="es-ES"/>
    </w:rPr>
  </w:style>
  <w:style w:type="paragraph" w:styleId="NormalWeb">
    <w:name w:val="Normal (Web)"/>
    <w:basedOn w:val="Normal"/>
    <w:rsid w:val="00CB48A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paragraph" w:styleId="Textodeglobo">
    <w:name w:val="Balloon Text"/>
    <w:basedOn w:val="Normal"/>
    <w:link w:val="TextodegloboCar"/>
    <w:semiHidden/>
    <w:rsid w:val="00CB48A5"/>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sz w:val="16"/>
      <w:szCs w:val="16"/>
      <w:bdr w:val="none" w:sz="0" w:space="0" w:color="auto"/>
      <w:lang w:val="es-MX" w:eastAsia="es-ES"/>
    </w:rPr>
  </w:style>
  <w:style w:type="character" w:customStyle="1" w:styleId="TextodegloboCar">
    <w:name w:val="Texto de globo Car"/>
    <w:basedOn w:val="Fuentedeprrafopredeter"/>
    <w:link w:val="Textodeglobo"/>
    <w:semiHidden/>
    <w:rsid w:val="00CB48A5"/>
    <w:rPr>
      <w:rFonts w:ascii="Tahoma" w:eastAsia="Times New Roman" w:hAnsi="Tahoma" w:cs="Tahoma"/>
      <w:sz w:val="16"/>
      <w:szCs w:val="16"/>
      <w:bdr w:val="none" w:sz="0" w:space="0" w:color="auto"/>
      <w:lang w:eastAsia="es-ES"/>
    </w:rPr>
  </w:style>
  <w:style w:type="character" w:customStyle="1" w:styleId="PiedepginaCar">
    <w:name w:val="Pie de página Car"/>
    <w:basedOn w:val="Fuentedeprrafopredeter"/>
    <w:link w:val="Piedepgina"/>
    <w:uiPriority w:val="99"/>
    <w:rsid w:val="00CB48A5"/>
    <w:rPr>
      <w:rFonts w:ascii="Calibri" w:hAnsi="Calibri" w:cs="Arial Unicode MS"/>
      <w:color w:val="000000"/>
      <w:sz w:val="22"/>
      <w:szCs w:val="22"/>
      <w:u w:color="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es.wikipedia.org/wiki/Norma_jur%25C3%25ADdica"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hyperlink" Target="http://es.wikipedia.org/wiki/Norma_jur%25C3%25ADdica" TargetMode="External"/><Relationship Id="rId17" Type="http://schemas.openxmlformats.org/officeDocument/2006/relationships/hyperlink" Target="mailto:gadmon@puertodetampico.com.mx"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es.wikipedia.org/wiki/Acapulco_de_Ju%25C3%25A1rez"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Lat%25C3%25ADn"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mailto:gadmon@puertodetampico.com.mx" TargetMode="External"/><Relationship Id="rId23" Type="http://schemas.openxmlformats.org/officeDocument/2006/relationships/image" Target="media/image1.png"/><Relationship Id="rId10" Type="http://schemas.openxmlformats.org/officeDocument/2006/relationships/hyperlink" Target="https://compranet.funcionpublica.gob.m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ompranet.funcionpublica.gob.mx" TargetMode="External"/><Relationship Id="rId14" Type="http://schemas.openxmlformats.org/officeDocument/2006/relationships/hyperlink" Target="http://es.wikipedia.org/wiki/Justicia" TargetMode="External"/><Relationship Id="rId22" Type="http://schemas.openxmlformats.org/officeDocument/2006/relationships/header" Target="header3.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45945</Words>
  <Characters>252703</Characters>
  <Application>Microsoft Office Word</Application>
  <DocSecurity>0</DocSecurity>
  <Lines>2105</Lines>
  <Paragraphs>596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Chavez</dc:creator>
  <cp:lastModifiedBy>Liliana Chavez</cp:lastModifiedBy>
  <cp:revision>9</cp:revision>
  <dcterms:created xsi:type="dcterms:W3CDTF">2016-01-26T04:41:00Z</dcterms:created>
  <dcterms:modified xsi:type="dcterms:W3CDTF">2016-01-26T04:51:00Z</dcterms:modified>
</cp:coreProperties>
</file>