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9EA15" w14:textId="77777777" w:rsidR="00867AC8" w:rsidRDefault="00867AC8" w:rsidP="00867AC8">
      <w:pPr>
        <w:spacing w:line="276" w:lineRule="auto"/>
        <w:jc w:val="center"/>
        <w:rPr>
          <w:rFonts w:ascii="Montserrat" w:hAnsi="Montserrat"/>
          <w:b/>
          <w:sz w:val="32"/>
          <w:u w:val="single"/>
        </w:rPr>
      </w:pPr>
      <w:r>
        <w:rPr>
          <w:rFonts w:ascii="Montserrat" w:hAnsi="Montserrat"/>
          <w:b/>
          <w:sz w:val="32"/>
          <w:u w:val="single"/>
        </w:rPr>
        <w:t>NOTAS ACLARATORIAS DEL EJERCICIO 2019</w:t>
      </w:r>
    </w:p>
    <w:p w14:paraId="74C5EA9D" w14:textId="77777777" w:rsidR="00867AC8" w:rsidRDefault="00867AC8" w:rsidP="00867AC8">
      <w:pPr>
        <w:spacing w:line="276" w:lineRule="auto"/>
        <w:jc w:val="both"/>
        <w:rPr>
          <w:rFonts w:ascii="Montserrat" w:hAnsi="Montserrat"/>
          <w:b/>
        </w:rPr>
      </w:pPr>
    </w:p>
    <w:p w14:paraId="67C671B5" w14:textId="77777777" w:rsidR="00867AC8" w:rsidRDefault="00867AC8" w:rsidP="00867AC8">
      <w:pPr>
        <w:spacing w:line="276" w:lineRule="auto"/>
        <w:jc w:val="both"/>
        <w:rPr>
          <w:rFonts w:ascii="Montserrat" w:hAnsi="Montserrat"/>
          <w:b/>
          <w:sz w:val="20"/>
        </w:rPr>
      </w:pPr>
      <w:r w:rsidRPr="00185CB3">
        <w:rPr>
          <w:rFonts w:ascii="Montserrat" w:hAnsi="Montserrat"/>
          <w:b/>
          <w:sz w:val="20"/>
        </w:rPr>
        <w:t>Art. 70, fracción XXVIII.- La información sobre los resultados sobre procedimientos de adjudicación directa, invitación restringida y licitación de cualquier naturaleza, incluyendo la Versión Pública del Expediente respectivo y de los contratos celebrados.</w:t>
      </w:r>
    </w:p>
    <w:p w14:paraId="43052384" w14:textId="77777777" w:rsidR="00867AC8" w:rsidRDefault="00867AC8" w:rsidP="00867AC8">
      <w:pPr>
        <w:spacing w:line="276" w:lineRule="auto"/>
        <w:jc w:val="both"/>
        <w:rPr>
          <w:rFonts w:ascii="Montserrat" w:hAnsi="Montserrat"/>
          <w:b/>
          <w:sz w:val="20"/>
        </w:rPr>
      </w:pPr>
    </w:p>
    <w:p w14:paraId="373054F9" w14:textId="77777777" w:rsidR="00867AC8" w:rsidRDefault="00867AC8" w:rsidP="00867AC8">
      <w:pPr>
        <w:pStyle w:val="Prrafodelista"/>
        <w:numPr>
          <w:ilvl w:val="0"/>
          <w:numId w:val="2"/>
        </w:numPr>
        <w:spacing w:after="0" w:line="276" w:lineRule="auto"/>
        <w:jc w:val="both"/>
        <w:rPr>
          <w:rFonts w:ascii="Montserrat" w:hAnsi="Montserrat"/>
          <w:b/>
          <w:sz w:val="20"/>
        </w:rPr>
      </w:pPr>
      <w:r>
        <w:rPr>
          <w:rFonts w:ascii="Montserrat" w:hAnsi="Montserrat"/>
          <w:b/>
          <w:sz w:val="20"/>
        </w:rPr>
        <w:t>De licitaciones públicas o procedimientos de invitación restringida:</w:t>
      </w:r>
    </w:p>
    <w:p w14:paraId="54389C03" w14:textId="77777777" w:rsidR="00867AC8" w:rsidRDefault="00867AC8" w:rsidP="00867AC8">
      <w:pPr>
        <w:spacing w:line="276" w:lineRule="auto"/>
        <w:jc w:val="both"/>
        <w:rPr>
          <w:rFonts w:ascii="Montserrat" w:hAnsi="Montserrat"/>
          <w:b/>
          <w:sz w:val="20"/>
        </w:rPr>
      </w:pPr>
    </w:p>
    <w:p w14:paraId="1AC60AD7" w14:textId="77777777" w:rsidR="00867AC8" w:rsidRDefault="00867AC8" w:rsidP="00867AC8">
      <w:pPr>
        <w:spacing w:line="276" w:lineRule="auto"/>
        <w:jc w:val="both"/>
        <w:rPr>
          <w:rFonts w:ascii="Montserrat" w:hAnsi="Montserrat"/>
          <w:sz w:val="20"/>
        </w:rPr>
      </w:pPr>
      <w:r>
        <w:rPr>
          <w:rFonts w:ascii="Montserrat" w:hAnsi="Montserrat"/>
          <w:sz w:val="20"/>
        </w:rPr>
        <w:t>El presente documento tiene como propósito facilitar a la sociedad la consulta y comprensión de la información pública en cumplimiento de las obligaciones de transparencia previstas en ley. Para tal efecto, se identifican y explican diversos aspectos que se consideran importantes para la correcta interpretación de la información contenida en esta fracción (sin importar el registro especifico consultado). Cabe mencionar que para el cumplimiento de las obligaciones de transparencia se observa lo señalado en los Lineamientos Técnicos Generales para la publicación, homologación y estandarización de la información. Los referidos lineamientos especifican campos y criterios que se deben cumplir, de acuerdo a lo siguiente:</w:t>
      </w:r>
    </w:p>
    <w:p w14:paraId="3A9A9539" w14:textId="77777777" w:rsidR="00867AC8" w:rsidRDefault="00867AC8" w:rsidP="00867AC8">
      <w:pPr>
        <w:spacing w:line="276" w:lineRule="auto"/>
        <w:jc w:val="both"/>
        <w:rPr>
          <w:rFonts w:ascii="Montserrat" w:hAnsi="Montserrat"/>
          <w:sz w:val="20"/>
        </w:rPr>
      </w:pPr>
    </w:p>
    <w:p w14:paraId="575B919C" w14:textId="77777777" w:rsidR="00867AC8" w:rsidRDefault="00867AC8" w:rsidP="00867AC8">
      <w:pPr>
        <w:pStyle w:val="Prrafodelista"/>
        <w:numPr>
          <w:ilvl w:val="0"/>
          <w:numId w:val="3"/>
        </w:numPr>
        <w:spacing w:after="0" w:line="276" w:lineRule="auto"/>
        <w:jc w:val="both"/>
        <w:rPr>
          <w:rFonts w:ascii="Montserrat" w:hAnsi="Montserrat"/>
          <w:sz w:val="20"/>
        </w:rPr>
      </w:pPr>
      <w:r>
        <w:rPr>
          <w:rFonts w:ascii="Montserrat" w:hAnsi="Montserrat"/>
          <w:b/>
          <w:sz w:val="20"/>
        </w:rPr>
        <w:t xml:space="preserve">Campos: </w:t>
      </w:r>
      <w:r>
        <w:rPr>
          <w:rFonts w:ascii="Montserrat" w:hAnsi="Montserrat"/>
          <w:sz w:val="20"/>
        </w:rPr>
        <w:t>Espacios destinados para realizar el registro de la información que deberán poner a disposición de los particulares los sujetos obligados en cada uno de los formatos de los lineamientos.</w:t>
      </w:r>
    </w:p>
    <w:p w14:paraId="6EEDE8B5" w14:textId="77777777" w:rsidR="00867AC8" w:rsidRDefault="00867AC8" w:rsidP="00867AC8">
      <w:pPr>
        <w:pStyle w:val="Prrafodelista"/>
        <w:spacing w:line="276" w:lineRule="auto"/>
        <w:jc w:val="both"/>
        <w:rPr>
          <w:rFonts w:ascii="Montserrat" w:hAnsi="Montserrat"/>
          <w:sz w:val="20"/>
        </w:rPr>
      </w:pPr>
    </w:p>
    <w:p w14:paraId="38055C31" w14:textId="28817B27" w:rsidR="00867AC8" w:rsidRDefault="00867AC8" w:rsidP="00867AC8">
      <w:pPr>
        <w:pStyle w:val="Prrafodelista"/>
        <w:numPr>
          <w:ilvl w:val="0"/>
          <w:numId w:val="3"/>
        </w:numPr>
        <w:spacing w:after="0" w:line="276" w:lineRule="auto"/>
        <w:jc w:val="both"/>
        <w:rPr>
          <w:rFonts w:ascii="Montserrat" w:hAnsi="Montserrat"/>
          <w:sz w:val="20"/>
        </w:rPr>
      </w:pPr>
      <w:r>
        <w:rPr>
          <w:rFonts w:ascii="Montserrat" w:hAnsi="Montserrat"/>
          <w:b/>
          <w:sz w:val="20"/>
        </w:rPr>
        <w:t>Criterios:</w:t>
      </w:r>
      <w:r>
        <w:rPr>
          <w:rFonts w:ascii="Montserrat" w:hAnsi="Montserrat"/>
          <w:sz w:val="20"/>
        </w:rPr>
        <w:t xml:space="preserve"> Se clasifican en adjetivos y sustantivos, Determinan, por cada rubro de información, las características y elementos mínimos de contenido, confiabilidad, actualización y estructura que deberá cumplir la información </w:t>
      </w:r>
      <w:r w:rsidR="00DA3E71">
        <w:rPr>
          <w:rFonts w:ascii="Montserrat" w:hAnsi="Montserrat"/>
          <w:sz w:val="20"/>
        </w:rPr>
        <w:t>pública</w:t>
      </w:r>
      <w:r>
        <w:rPr>
          <w:rFonts w:ascii="Montserrat" w:hAnsi="Montserrat"/>
          <w:sz w:val="20"/>
        </w:rPr>
        <w:t xml:space="preserve"> en los campos de los formatos que se publican en el portal institucional del sujeto obligado y en la Plataforma Nacional de Transparencia. </w:t>
      </w:r>
    </w:p>
    <w:p w14:paraId="40AEA821" w14:textId="77777777" w:rsidR="00867AC8" w:rsidRPr="00EC11C4" w:rsidRDefault="00867AC8" w:rsidP="00867AC8">
      <w:pPr>
        <w:pStyle w:val="Prrafodelista"/>
        <w:rPr>
          <w:rFonts w:ascii="Montserrat" w:hAnsi="Montserrat"/>
          <w:sz w:val="20"/>
        </w:rPr>
      </w:pPr>
    </w:p>
    <w:tbl>
      <w:tblPr>
        <w:tblStyle w:val="Tablaconcuadrcula"/>
        <w:tblW w:w="0" w:type="auto"/>
        <w:tblLook w:val="04A0" w:firstRow="1" w:lastRow="0" w:firstColumn="1" w:lastColumn="0" w:noHBand="0" w:noVBand="1"/>
      </w:tblPr>
      <w:tblGrid>
        <w:gridCol w:w="3964"/>
        <w:gridCol w:w="5998"/>
      </w:tblGrid>
      <w:tr w:rsidR="00867AC8" w14:paraId="70A64C30" w14:textId="77777777" w:rsidTr="00867AC8">
        <w:tc>
          <w:tcPr>
            <w:tcW w:w="3964" w:type="dxa"/>
            <w:shd w:val="clear" w:color="auto" w:fill="C00000"/>
          </w:tcPr>
          <w:p w14:paraId="0774DC26" w14:textId="3E2ECC19" w:rsidR="00867AC8" w:rsidRPr="00EC11C4" w:rsidRDefault="00867AC8" w:rsidP="00627618">
            <w:pPr>
              <w:spacing w:line="276" w:lineRule="auto"/>
              <w:jc w:val="center"/>
              <w:rPr>
                <w:rFonts w:ascii="Montserrat" w:hAnsi="Montserrat"/>
                <w:b/>
              </w:rPr>
            </w:pPr>
            <w:r>
              <w:rPr>
                <w:rFonts w:ascii="Montserrat" w:hAnsi="Montserrat"/>
                <w:b/>
              </w:rPr>
              <w:t>Identificación de notas aclarato</w:t>
            </w:r>
            <w:r w:rsidR="007F4733">
              <w:rPr>
                <w:rFonts w:ascii="Montserrat" w:hAnsi="Montserrat"/>
                <w:b/>
              </w:rPr>
              <w:t>rias con relación al criterio 7</w:t>
            </w:r>
            <w:bookmarkStart w:id="0" w:name="_GoBack"/>
            <w:bookmarkEnd w:id="0"/>
            <w:r>
              <w:rPr>
                <w:rFonts w:ascii="Montserrat" w:hAnsi="Montserrat"/>
                <w:b/>
              </w:rPr>
              <w:t xml:space="preserve"> Número que identifique al contrato. </w:t>
            </w:r>
          </w:p>
        </w:tc>
        <w:tc>
          <w:tcPr>
            <w:tcW w:w="5998" w:type="dxa"/>
            <w:shd w:val="clear" w:color="auto" w:fill="C00000"/>
            <w:vAlign w:val="center"/>
          </w:tcPr>
          <w:p w14:paraId="292E4F56" w14:textId="77777777" w:rsidR="00867AC8" w:rsidRPr="00EC11C4" w:rsidRDefault="00867AC8" w:rsidP="00627618">
            <w:pPr>
              <w:spacing w:line="276" w:lineRule="auto"/>
              <w:jc w:val="center"/>
              <w:rPr>
                <w:rFonts w:ascii="Montserrat" w:hAnsi="Montserrat"/>
                <w:b/>
              </w:rPr>
            </w:pPr>
            <w:r>
              <w:rPr>
                <w:rFonts w:ascii="Montserrat" w:hAnsi="Montserrat"/>
                <w:b/>
              </w:rPr>
              <w:t>Notas aclaratorias</w:t>
            </w:r>
          </w:p>
        </w:tc>
      </w:tr>
      <w:tr w:rsidR="00867AC8" w:rsidRPr="00375793" w14:paraId="30A90606" w14:textId="77777777" w:rsidTr="00627618">
        <w:tc>
          <w:tcPr>
            <w:tcW w:w="3964" w:type="dxa"/>
          </w:tcPr>
          <w:p w14:paraId="36C5C540" w14:textId="77777777" w:rsidR="00867AC8" w:rsidRDefault="00867AC8" w:rsidP="00627618">
            <w:pPr>
              <w:spacing w:line="276" w:lineRule="auto"/>
              <w:jc w:val="center"/>
              <w:rPr>
                <w:rFonts w:ascii="Montserrat" w:hAnsi="Montserrat"/>
              </w:rPr>
            </w:pPr>
            <w:r>
              <w:rPr>
                <w:rFonts w:ascii="Montserrat" w:hAnsi="Montserrat"/>
              </w:rPr>
              <w:t>APITUX-GAFI-S-34/2019</w:t>
            </w:r>
          </w:p>
        </w:tc>
        <w:tc>
          <w:tcPr>
            <w:tcW w:w="5998" w:type="dxa"/>
          </w:tcPr>
          <w:p w14:paraId="5C2CECCF" w14:textId="77777777" w:rsidR="00867AC8" w:rsidRDefault="00867AC8" w:rsidP="00627618">
            <w:pPr>
              <w:spacing w:line="276" w:lineRule="auto"/>
              <w:jc w:val="both"/>
              <w:rPr>
                <w:rFonts w:ascii="Montserrat" w:hAnsi="Montserrat"/>
              </w:rPr>
            </w:pPr>
            <w:r w:rsidRPr="00375793">
              <w:rPr>
                <w:rFonts w:ascii="Montserrat" w:hAnsi="Montserrat"/>
                <w:b/>
              </w:rPr>
              <w:t xml:space="preserve">Nota 1. - </w:t>
            </w:r>
            <w:r w:rsidRPr="00375793">
              <w:rPr>
                <w:rFonts w:ascii="Montserrat" w:hAnsi="Montserrat"/>
                <w:u w:val="single"/>
              </w:rPr>
              <w:t xml:space="preserve">Criterio 30. </w:t>
            </w:r>
            <w:r w:rsidRPr="00375793">
              <w:rPr>
                <w:rFonts w:ascii="Montserrat" w:hAnsi="Montserrat"/>
              </w:rPr>
              <w:t xml:space="preserve">El monto total del contrato </w:t>
            </w:r>
            <w:r>
              <w:rPr>
                <w:rFonts w:ascii="Montserrat" w:hAnsi="Montserrat"/>
              </w:rPr>
              <w:t xml:space="preserve">con impuestos (expresado en pesos mexicanos) se calculó a lo estipulado en la Ley de Impuesto Sobre la Renta y la Ley del IVA, aplicando el monto correspondiente a su giro fiscal. </w:t>
            </w:r>
          </w:p>
          <w:p w14:paraId="4285A2C2" w14:textId="77777777" w:rsidR="00867AC8" w:rsidRDefault="00867AC8" w:rsidP="00627618">
            <w:pPr>
              <w:spacing w:line="276" w:lineRule="auto"/>
              <w:jc w:val="both"/>
              <w:rPr>
                <w:rFonts w:ascii="Montserrat" w:hAnsi="Montserrat"/>
              </w:rPr>
            </w:pPr>
          </w:p>
          <w:p w14:paraId="1BC1B2FD" w14:textId="77777777" w:rsidR="00867AC8" w:rsidRDefault="00867AC8" w:rsidP="00627618">
            <w:pPr>
              <w:spacing w:line="276" w:lineRule="auto"/>
              <w:jc w:val="both"/>
              <w:rPr>
                <w:rFonts w:ascii="Montserrat" w:hAnsi="Montserrat"/>
              </w:rPr>
            </w:pPr>
            <w:r>
              <w:rPr>
                <w:rFonts w:ascii="Montserrat" w:hAnsi="Montserrat"/>
                <w:b/>
              </w:rPr>
              <w:t xml:space="preserve">Nota 2.- </w:t>
            </w:r>
            <w:r>
              <w:rPr>
                <w:rFonts w:ascii="Montserrat" w:hAnsi="Montserrat"/>
              </w:rPr>
              <w:t xml:space="preserve">De acuerdo al </w:t>
            </w:r>
            <w:r>
              <w:rPr>
                <w:rFonts w:ascii="Montserrat" w:hAnsi="Montserrat"/>
                <w:u w:val="single"/>
              </w:rPr>
              <w:t>criterio 5</w:t>
            </w:r>
            <w:r>
              <w:rPr>
                <w:rFonts w:ascii="Montserrat" w:hAnsi="Montserrat"/>
              </w:rPr>
              <w:t xml:space="preserve"> y al amparo de la Ley de Adquisiciones, Arrendamientos y Servicios del Sector Público estas contrataciones no están relacionadas con </w:t>
            </w:r>
            <w:r>
              <w:rPr>
                <w:rFonts w:ascii="Montserrat" w:hAnsi="Montserrat"/>
              </w:rPr>
              <w:lastRenderedPageBreak/>
              <w:t xml:space="preserve">obra por lo tanto los </w:t>
            </w:r>
            <w:r>
              <w:rPr>
                <w:rFonts w:ascii="Montserrat" w:hAnsi="Montserrat"/>
                <w:u w:val="single"/>
              </w:rPr>
              <w:t>criterios 45, 46, 47, 48 y 53</w:t>
            </w:r>
            <w:r>
              <w:rPr>
                <w:rFonts w:ascii="Montserrat" w:hAnsi="Montserrat"/>
              </w:rPr>
              <w:t xml:space="preserve"> se encuentran vacíos.</w:t>
            </w:r>
          </w:p>
          <w:p w14:paraId="70FC4476" w14:textId="77777777" w:rsidR="00867AC8" w:rsidRDefault="00867AC8" w:rsidP="00627618">
            <w:pPr>
              <w:spacing w:line="276" w:lineRule="auto"/>
              <w:jc w:val="both"/>
              <w:rPr>
                <w:rFonts w:ascii="Montserrat" w:hAnsi="Montserrat"/>
              </w:rPr>
            </w:pPr>
          </w:p>
          <w:p w14:paraId="18DB57AF" w14:textId="77777777" w:rsidR="00867AC8" w:rsidRDefault="00867AC8" w:rsidP="00627618">
            <w:pPr>
              <w:spacing w:line="276" w:lineRule="auto"/>
              <w:jc w:val="both"/>
              <w:rPr>
                <w:rFonts w:ascii="Montserrat" w:hAnsi="Montserrat"/>
              </w:rPr>
            </w:pPr>
            <w:r>
              <w:rPr>
                <w:rFonts w:ascii="Montserrat" w:hAnsi="Montserrat"/>
                <w:b/>
              </w:rPr>
              <w:t xml:space="preserve">Nota 3.- </w:t>
            </w:r>
            <w:r>
              <w:rPr>
                <w:rFonts w:ascii="Montserrat" w:hAnsi="Montserrat"/>
                <w:u w:val="single"/>
              </w:rPr>
              <w:t>Criterio 13</w:t>
            </w:r>
            <w:r>
              <w:rPr>
                <w:rFonts w:ascii="Montserrat" w:hAnsi="Montserrat"/>
              </w:rPr>
              <w:t xml:space="preserve"> No existe relación de los nombres de los asistentes a la junta de aclaraciones, ya que no hubo personas que asistieran. </w:t>
            </w:r>
          </w:p>
          <w:p w14:paraId="31BF8EF2" w14:textId="77777777" w:rsidR="00867AC8" w:rsidRPr="00E45615" w:rsidRDefault="00867AC8" w:rsidP="00627618">
            <w:pPr>
              <w:spacing w:line="276" w:lineRule="auto"/>
              <w:jc w:val="both"/>
              <w:rPr>
                <w:rFonts w:ascii="Montserrat" w:hAnsi="Montserrat"/>
              </w:rPr>
            </w:pPr>
          </w:p>
          <w:p w14:paraId="1CDBA080" w14:textId="77777777" w:rsidR="00867AC8" w:rsidRPr="00E45615" w:rsidRDefault="00867AC8" w:rsidP="00627618">
            <w:pPr>
              <w:spacing w:line="276" w:lineRule="auto"/>
              <w:jc w:val="both"/>
              <w:rPr>
                <w:rFonts w:ascii="Montserrat" w:hAnsi="Montserrat"/>
              </w:rPr>
            </w:pPr>
            <w:r>
              <w:rPr>
                <w:rFonts w:ascii="Montserrat" w:hAnsi="Montserrat"/>
                <w:b/>
              </w:rPr>
              <w:t xml:space="preserve">Nota 4.- </w:t>
            </w:r>
            <w:r>
              <w:rPr>
                <w:rFonts w:ascii="Montserrat" w:hAnsi="Montserrat"/>
                <w:u w:val="single"/>
              </w:rPr>
              <w:t>Criterio 40</w:t>
            </w:r>
            <w:r>
              <w:rPr>
                <w:rFonts w:ascii="Montserrat" w:hAnsi="Montserrat"/>
              </w:rPr>
              <w:t xml:space="preserve"> Se encuentra sin información debido que durante la vigencia del contrato no se ha presentado la necesidad de suspender, rescindir o la terminación anticipada del mismo. </w:t>
            </w:r>
          </w:p>
        </w:tc>
      </w:tr>
      <w:tr w:rsidR="00867AC8" w:rsidRPr="00E45615" w14:paraId="2CD103A3" w14:textId="77777777" w:rsidTr="00627618">
        <w:tc>
          <w:tcPr>
            <w:tcW w:w="3964" w:type="dxa"/>
          </w:tcPr>
          <w:p w14:paraId="5F58DE82" w14:textId="77777777" w:rsidR="00867AC8" w:rsidRPr="00E45615" w:rsidRDefault="00867AC8" w:rsidP="00627618">
            <w:pPr>
              <w:spacing w:line="276" w:lineRule="auto"/>
              <w:jc w:val="center"/>
              <w:rPr>
                <w:rFonts w:ascii="Montserrat" w:hAnsi="Montserrat"/>
              </w:rPr>
            </w:pPr>
            <w:r w:rsidRPr="00E45615">
              <w:rPr>
                <w:rFonts w:ascii="Montserrat" w:hAnsi="Montserrat"/>
              </w:rPr>
              <w:lastRenderedPageBreak/>
              <w:t>APITUX-GAFI-S-39/2019</w:t>
            </w:r>
          </w:p>
        </w:tc>
        <w:tc>
          <w:tcPr>
            <w:tcW w:w="5998" w:type="dxa"/>
          </w:tcPr>
          <w:p w14:paraId="6F5D0242" w14:textId="77777777" w:rsidR="00867AC8" w:rsidRDefault="00867AC8" w:rsidP="00627618">
            <w:pPr>
              <w:spacing w:line="276" w:lineRule="auto"/>
              <w:jc w:val="both"/>
              <w:rPr>
                <w:rFonts w:ascii="Montserrat" w:hAnsi="Montserrat"/>
              </w:rPr>
            </w:pPr>
            <w:r w:rsidRPr="00375793">
              <w:rPr>
                <w:rFonts w:ascii="Montserrat" w:hAnsi="Montserrat"/>
                <w:b/>
              </w:rPr>
              <w:t xml:space="preserve">Nota 1. - </w:t>
            </w:r>
            <w:r w:rsidRPr="00375793">
              <w:rPr>
                <w:rFonts w:ascii="Montserrat" w:hAnsi="Montserrat"/>
                <w:u w:val="single"/>
              </w:rPr>
              <w:t xml:space="preserve">Criterio 30. </w:t>
            </w:r>
            <w:r w:rsidRPr="00375793">
              <w:rPr>
                <w:rFonts w:ascii="Montserrat" w:hAnsi="Montserrat"/>
              </w:rPr>
              <w:t xml:space="preserve">El monto total del contrato </w:t>
            </w:r>
            <w:r>
              <w:rPr>
                <w:rFonts w:ascii="Montserrat" w:hAnsi="Montserrat"/>
              </w:rPr>
              <w:t xml:space="preserve">con impuestos (expresado en pesos mexicanos) se calculó a lo estipulado en la Ley de Impuesto Sobre la Renta y la Ley del IVA, aplicando el monto correspondiente a su giro fiscal. </w:t>
            </w:r>
          </w:p>
          <w:p w14:paraId="5E2C806E" w14:textId="77777777" w:rsidR="00867AC8" w:rsidRDefault="00867AC8" w:rsidP="00627618">
            <w:pPr>
              <w:spacing w:line="276" w:lineRule="auto"/>
              <w:jc w:val="both"/>
              <w:rPr>
                <w:rFonts w:ascii="Montserrat" w:hAnsi="Montserrat"/>
              </w:rPr>
            </w:pPr>
          </w:p>
          <w:p w14:paraId="6C47EFDF" w14:textId="77777777" w:rsidR="00867AC8" w:rsidRDefault="00867AC8" w:rsidP="00627618">
            <w:pPr>
              <w:spacing w:line="276" w:lineRule="auto"/>
              <w:jc w:val="both"/>
              <w:rPr>
                <w:rFonts w:ascii="Montserrat" w:hAnsi="Montserrat"/>
              </w:rPr>
            </w:pPr>
            <w:r>
              <w:rPr>
                <w:rFonts w:ascii="Montserrat" w:hAnsi="Montserrat"/>
                <w:b/>
              </w:rPr>
              <w:t xml:space="preserve">Nota 2.- </w:t>
            </w:r>
            <w:r>
              <w:rPr>
                <w:rFonts w:ascii="Montserrat" w:hAnsi="Montserrat"/>
              </w:rPr>
              <w:t xml:space="preserve">De acuerdo al </w:t>
            </w:r>
            <w:r>
              <w:rPr>
                <w:rFonts w:ascii="Montserrat" w:hAnsi="Montserrat"/>
                <w:u w:val="single"/>
              </w:rPr>
              <w:t>criterio 5</w:t>
            </w:r>
            <w:r>
              <w:rPr>
                <w:rFonts w:ascii="Montserrat" w:hAnsi="Montserrat"/>
              </w:rPr>
              <w:t xml:space="preserve"> y al amparo de la Ley de Adquisiciones, Arrendamientos y Servicios del Sector Público estas contrataciones no están relacionadas con obra por lo tanto los </w:t>
            </w:r>
            <w:r>
              <w:rPr>
                <w:rFonts w:ascii="Montserrat" w:hAnsi="Montserrat"/>
                <w:u w:val="single"/>
              </w:rPr>
              <w:t>criterios 45, 46, 47, 48 y 53</w:t>
            </w:r>
            <w:r>
              <w:rPr>
                <w:rFonts w:ascii="Montserrat" w:hAnsi="Montserrat"/>
              </w:rPr>
              <w:t xml:space="preserve"> se encuentran vacíos.</w:t>
            </w:r>
          </w:p>
          <w:p w14:paraId="1ECA3E24" w14:textId="77777777" w:rsidR="00867AC8" w:rsidRDefault="00867AC8" w:rsidP="00627618">
            <w:pPr>
              <w:spacing w:line="276" w:lineRule="auto"/>
              <w:jc w:val="both"/>
              <w:rPr>
                <w:rFonts w:ascii="Montserrat" w:hAnsi="Montserrat"/>
              </w:rPr>
            </w:pPr>
          </w:p>
          <w:p w14:paraId="4FBEB5EE" w14:textId="77777777" w:rsidR="00867AC8" w:rsidRDefault="00867AC8" w:rsidP="00627618">
            <w:pPr>
              <w:spacing w:line="276" w:lineRule="auto"/>
              <w:jc w:val="both"/>
              <w:rPr>
                <w:rFonts w:ascii="Montserrat" w:hAnsi="Montserrat"/>
              </w:rPr>
            </w:pPr>
            <w:r>
              <w:rPr>
                <w:rFonts w:ascii="Montserrat" w:hAnsi="Montserrat"/>
                <w:b/>
              </w:rPr>
              <w:t xml:space="preserve">Nota 3.- </w:t>
            </w:r>
            <w:r>
              <w:rPr>
                <w:rFonts w:ascii="Montserrat" w:hAnsi="Montserrat"/>
                <w:u w:val="single"/>
              </w:rPr>
              <w:t>Criterio 13</w:t>
            </w:r>
            <w:r>
              <w:rPr>
                <w:rFonts w:ascii="Montserrat" w:hAnsi="Montserrat"/>
              </w:rPr>
              <w:t xml:space="preserve"> No existe relación de los nombres de los asistentes a la junta de aclaraciones, ya que no hubo personas que asistieran. </w:t>
            </w:r>
          </w:p>
          <w:p w14:paraId="625656E8" w14:textId="77777777" w:rsidR="00867AC8" w:rsidRPr="00E45615" w:rsidRDefault="00867AC8" w:rsidP="00627618">
            <w:pPr>
              <w:spacing w:line="276" w:lineRule="auto"/>
              <w:jc w:val="both"/>
              <w:rPr>
                <w:rFonts w:ascii="Montserrat" w:hAnsi="Montserrat"/>
              </w:rPr>
            </w:pPr>
          </w:p>
          <w:p w14:paraId="2550EE41" w14:textId="77777777" w:rsidR="00867AC8" w:rsidRPr="00E45615" w:rsidRDefault="00867AC8" w:rsidP="00627618">
            <w:pPr>
              <w:spacing w:line="276" w:lineRule="auto"/>
              <w:jc w:val="both"/>
              <w:rPr>
                <w:rFonts w:ascii="Montserrat" w:hAnsi="Montserrat"/>
              </w:rPr>
            </w:pPr>
            <w:r>
              <w:rPr>
                <w:rFonts w:ascii="Montserrat" w:hAnsi="Montserrat"/>
                <w:b/>
              </w:rPr>
              <w:t xml:space="preserve">Nota 4.- </w:t>
            </w:r>
            <w:r>
              <w:rPr>
                <w:rFonts w:ascii="Montserrat" w:hAnsi="Montserrat"/>
                <w:u w:val="single"/>
              </w:rPr>
              <w:t>Criterio 40</w:t>
            </w:r>
            <w:r>
              <w:rPr>
                <w:rFonts w:ascii="Montserrat" w:hAnsi="Montserrat"/>
              </w:rPr>
              <w:t xml:space="preserve"> Se encuentra sin información debido que durante la vigencia del contrato no se ha presentado la necesidad de suspender, rescindir o la terminación anticipada del mismo. </w:t>
            </w:r>
          </w:p>
        </w:tc>
      </w:tr>
      <w:tr w:rsidR="00867AC8" w:rsidRPr="00E45615" w14:paraId="323DF7F8" w14:textId="77777777" w:rsidTr="00627618">
        <w:tc>
          <w:tcPr>
            <w:tcW w:w="3964" w:type="dxa"/>
          </w:tcPr>
          <w:p w14:paraId="69855DC0" w14:textId="77777777" w:rsidR="00867AC8" w:rsidRPr="00E45615" w:rsidRDefault="00867AC8" w:rsidP="00627618">
            <w:pPr>
              <w:spacing w:line="276" w:lineRule="auto"/>
              <w:jc w:val="center"/>
              <w:rPr>
                <w:rFonts w:ascii="Montserrat" w:hAnsi="Montserrat"/>
              </w:rPr>
            </w:pPr>
            <w:r w:rsidRPr="00E45615">
              <w:rPr>
                <w:rFonts w:ascii="Montserrat" w:hAnsi="Montserrat"/>
              </w:rPr>
              <w:t>APITUX-GAFI-S-40/2019</w:t>
            </w:r>
          </w:p>
        </w:tc>
        <w:tc>
          <w:tcPr>
            <w:tcW w:w="5998" w:type="dxa"/>
          </w:tcPr>
          <w:p w14:paraId="3C6A9147" w14:textId="77777777" w:rsidR="00867AC8" w:rsidRDefault="00867AC8" w:rsidP="00627618">
            <w:pPr>
              <w:spacing w:line="276" w:lineRule="auto"/>
              <w:jc w:val="both"/>
              <w:rPr>
                <w:rFonts w:ascii="Montserrat" w:hAnsi="Montserrat"/>
              </w:rPr>
            </w:pPr>
            <w:r w:rsidRPr="00375793">
              <w:rPr>
                <w:rFonts w:ascii="Montserrat" w:hAnsi="Montserrat"/>
                <w:b/>
              </w:rPr>
              <w:t xml:space="preserve">Nota 1. - </w:t>
            </w:r>
            <w:r w:rsidRPr="00375793">
              <w:rPr>
                <w:rFonts w:ascii="Montserrat" w:hAnsi="Montserrat"/>
                <w:u w:val="single"/>
              </w:rPr>
              <w:t xml:space="preserve">Criterio 30. </w:t>
            </w:r>
            <w:r w:rsidRPr="00375793">
              <w:rPr>
                <w:rFonts w:ascii="Montserrat" w:hAnsi="Montserrat"/>
              </w:rPr>
              <w:t xml:space="preserve">El monto total del contrato </w:t>
            </w:r>
            <w:r>
              <w:rPr>
                <w:rFonts w:ascii="Montserrat" w:hAnsi="Montserrat"/>
              </w:rPr>
              <w:t xml:space="preserve">con impuestos (expresado en pesos mexicanos) se calculó a lo estipulado en la Ley de Impuesto Sobre la Renta y la Ley del IVA, aplicando el monto correspondiente a su giro fiscal. </w:t>
            </w:r>
          </w:p>
          <w:p w14:paraId="5F54144D" w14:textId="77777777" w:rsidR="00867AC8" w:rsidRDefault="00867AC8" w:rsidP="00627618">
            <w:pPr>
              <w:spacing w:line="276" w:lineRule="auto"/>
              <w:jc w:val="both"/>
              <w:rPr>
                <w:rFonts w:ascii="Montserrat" w:hAnsi="Montserrat"/>
              </w:rPr>
            </w:pPr>
          </w:p>
          <w:p w14:paraId="379BC110" w14:textId="77777777" w:rsidR="00867AC8" w:rsidRDefault="00867AC8" w:rsidP="00627618">
            <w:pPr>
              <w:spacing w:line="276" w:lineRule="auto"/>
              <w:jc w:val="both"/>
              <w:rPr>
                <w:rFonts w:ascii="Montserrat" w:hAnsi="Montserrat"/>
              </w:rPr>
            </w:pPr>
            <w:r>
              <w:rPr>
                <w:rFonts w:ascii="Montserrat" w:hAnsi="Montserrat"/>
                <w:b/>
              </w:rPr>
              <w:t xml:space="preserve">Nota 2.- </w:t>
            </w:r>
            <w:r>
              <w:rPr>
                <w:rFonts w:ascii="Montserrat" w:hAnsi="Montserrat"/>
              </w:rPr>
              <w:t xml:space="preserve">De acuerdo al </w:t>
            </w:r>
            <w:r>
              <w:rPr>
                <w:rFonts w:ascii="Montserrat" w:hAnsi="Montserrat"/>
                <w:u w:val="single"/>
              </w:rPr>
              <w:t>criterio 5</w:t>
            </w:r>
            <w:r>
              <w:rPr>
                <w:rFonts w:ascii="Montserrat" w:hAnsi="Montserrat"/>
              </w:rPr>
              <w:t xml:space="preserve"> y al amparo de la Ley de Adquisiciones, Arrendamientos y Servicios del Sector Público estas contrataciones no están relacionadas con </w:t>
            </w:r>
            <w:r>
              <w:rPr>
                <w:rFonts w:ascii="Montserrat" w:hAnsi="Montserrat"/>
              </w:rPr>
              <w:lastRenderedPageBreak/>
              <w:t xml:space="preserve">obra por lo tanto los </w:t>
            </w:r>
            <w:r>
              <w:rPr>
                <w:rFonts w:ascii="Montserrat" w:hAnsi="Montserrat"/>
                <w:u w:val="single"/>
              </w:rPr>
              <w:t>criterios 45, 46, 47, 48 y 53</w:t>
            </w:r>
            <w:r>
              <w:rPr>
                <w:rFonts w:ascii="Montserrat" w:hAnsi="Montserrat"/>
              </w:rPr>
              <w:t xml:space="preserve"> se encuentran vacíos.</w:t>
            </w:r>
          </w:p>
          <w:p w14:paraId="6D4A5CA6" w14:textId="77777777" w:rsidR="00867AC8" w:rsidRDefault="00867AC8" w:rsidP="00627618">
            <w:pPr>
              <w:spacing w:line="276" w:lineRule="auto"/>
              <w:jc w:val="both"/>
              <w:rPr>
                <w:rFonts w:ascii="Montserrat" w:hAnsi="Montserrat"/>
              </w:rPr>
            </w:pPr>
          </w:p>
          <w:p w14:paraId="58D14457" w14:textId="77777777" w:rsidR="00867AC8" w:rsidRDefault="00867AC8" w:rsidP="00627618">
            <w:pPr>
              <w:spacing w:line="276" w:lineRule="auto"/>
              <w:jc w:val="both"/>
              <w:rPr>
                <w:rFonts w:ascii="Montserrat" w:hAnsi="Montserrat"/>
              </w:rPr>
            </w:pPr>
            <w:r>
              <w:rPr>
                <w:rFonts w:ascii="Montserrat" w:hAnsi="Montserrat"/>
                <w:b/>
              </w:rPr>
              <w:t xml:space="preserve">Nota 3.- </w:t>
            </w:r>
            <w:r>
              <w:rPr>
                <w:rFonts w:ascii="Montserrat" w:hAnsi="Montserrat"/>
                <w:u w:val="single"/>
              </w:rPr>
              <w:t>Criterio 13</w:t>
            </w:r>
            <w:r>
              <w:rPr>
                <w:rFonts w:ascii="Montserrat" w:hAnsi="Montserrat"/>
              </w:rPr>
              <w:t xml:space="preserve"> No existe relación de los nombres de los asistentes a la junta de aclaraciones, ya que no hubo personas que asistieran. </w:t>
            </w:r>
          </w:p>
          <w:p w14:paraId="6F379724" w14:textId="77777777" w:rsidR="00867AC8" w:rsidRPr="00E45615" w:rsidRDefault="00867AC8" w:rsidP="00627618">
            <w:pPr>
              <w:spacing w:line="276" w:lineRule="auto"/>
              <w:jc w:val="both"/>
              <w:rPr>
                <w:rFonts w:ascii="Montserrat" w:hAnsi="Montserrat"/>
              </w:rPr>
            </w:pPr>
          </w:p>
          <w:p w14:paraId="42AE429A" w14:textId="77777777" w:rsidR="00867AC8" w:rsidRPr="00E45615" w:rsidRDefault="00867AC8" w:rsidP="00627618">
            <w:pPr>
              <w:spacing w:line="276" w:lineRule="auto"/>
              <w:jc w:val="both"/>
              <w:rPr>
                <w:rFonts w:ascii="Montserrat" w:hAnsi="Montserrat"/>
              </w:rPr>
            </w:pPr>
            <w:r>
              <w:rPr>
                <w:rFonts w:ascii="Montserrat" w:hAnsi="Montserrat"/>
                <w:b/>
              </w:rPr>
              <w:t xml:space="preserve">Nota 4.- </w:t>
            </w:r>
            <w:r>
              <w:rPr>
                <w:rFonts w:ascii="Montserrat" w:hAnsi="Montserrat"/>
                <w:u w:val="single"/>
              </w:rPr>
              <w:t>Criterio 40</w:t>
            </w:r>
            <w:r>
              <w:rPr>
                <w:rFonts w:ascii="Montserrat" w:hAnsi="Montserrat"/>
              </w:rPr>
              <w:t xml:space="preserve"> Se encuentra sin información debido que durante la vigencia del contrato no se ha presentado la necesidad de suspender, rescindir o la terminación anticipada del mismo. </w:t>
            </w:r>
          </w:p>
        </w:tc>
      </w:tr>
      <w:tr w:rsidR="00867AC8" w:rsidRPr="00E45615" w14:paraId="4F28042A" w14:textId="77777777" w:rsidTr="00627618">
        <w:tc>
          <w:tcPr>
            <w:tcW w:w="3964" w:type="dxa"/>
          </w:tcPr>
          <w:p w14:paraId="0E5EBFC3" w14:textId="77777777" w:rsidR="00867AC8" w:rsidRPr="00E45615" w:rsidRDefault="00867AC8" w:rsidP="00627618">
            <w:pPr>
              <w:spacing w:line="276" w:lineRule="auto"/>
              <w:jc w:val="center"/>
              <w:rPr>
                <w:rFonts w:ascii="Montserrat" w:hAnsi="Montserrat"/>
              </w:rPr>
            </w:pPr>
            <w:r w:rsidRPr="00E45615">
              <w:rPr>
                <w:rFonts w:ascii="Montserrat" w:hAnsi="Montserrat"/>
              </w:rPr>
              <w:lastRenderedPageBreak/>
              <w:t>APITUX-GAFI-S-51/2019</w:t>
            </w:r>
          </w:p>
        </w:tc>
        <w:tc>
          <w:tcPr>
            <w:tcW w:w="5998" w:type="dxa"/>
          </w:tcPr>
          <w:p w14:paraId="63EF4712" w14:textId="77777777" w:rsidR="00867AC8" w:rsidRDefault="00867AC8" w:rsidP="00627618">
            <w:pPr>
              <w:spacing w:line="276" w:lineRule="auto"/>
              <w:jc w:val="both"/>
              <w:rPr>
                <w:rFonts w:ascii="Montserrat" w:hAnsi="Montserrat"/>
              </w:rPr>
            </w:pPr>
            <w:r w:rsidRPr="00375793">
              <w:rPr>
                <w:rFonts w:ascii="Montserrat" w:hAnsi="Montserrat"/>
                <w:b/>
              </w:rPr>
              <w:t xml:space="preserve">Nota 1. - </w:t>
            </w:r>
            <w:r w:rsidRPr="00375793">
              <w:rPr>
                <w:rFonts w:ascii="Montserrat" w:hAnsi="Montserrat"/>
                <w:u w:val="single"/>
              </w:rPr>
              <w:t xml:space="preserve">Criterio 30. </w:t>
            </w:r>
            <w:r w:rsidRPr="00375793">
              <w:rPr>
                <w:rFonts w:ascii="Montserrat" w:hAnsi="Montserrat"/>
              </w:rPr>
              <w:t xml:space="preserve">El monto total del contrato </w:t>
            </w:r>
            <w:r>
              <w:rPr>
                <w:rFonts w:ascii="Montserrat" w:hAnsi="Montserrat"/>
              </w:rPr>
              <w:t xml:space="preserve">con impuestos (expresado en pesos mexicanos) se calculó a lo estipulado en la Ley de Impuesto Sobre la Renta y la Ley del IVA, aplicando el monto correspondiente a su giro fiscal. </w:t>
            </w:r>
          </w:p>
          <w:p w14:paraId="6D867652" w14:textId="77777777" w:rsidR="00867AC8" w:rsidRDefault="00867AC8" w:rsidP="00627618">
            <w:pPr>
              <w:spacing w:line="276" w:lineRule="auto"/>
              <w:jc w:val="both"/>
              <w:rPr>
                <w:rFonts w:ascii="Montserrat" w:hAnsi="Montserrat"/>
              </w:rPr>
            </w:pPr>
          </w:p>
          <w:p w14:paraId="5A76207F" w14:textId="77777777" w:rsidR="00867AC8" w:rsidRDefault="00867AC8" w:rsidP="00627618">
            <w:pPr>
              <w:spacing w:line="276" w:lineRule="auto"/>
              <w:jc w:val="both"/>
              <w:rPr>
                <w:rFonts w:ascii="Montserrat" w:hAnsi="Montserrat"/>
              </w:rPr>
            </w:pPr>
            <w:r>
              <w:rPr>
                <w:rFonts w:ascii="Montserrat" w:hAnsi="Montserrat"/>
                <w:b/>
              </w:rPr>
              <w:t xml:space="preserve">Nota 2.- </w:t>
            </w:r>
            <w:r>
              <w:rPr>
                <w:rFonts w:ascii="Montserrat" w:hAnsi="Montserrat"/>
              </w:rPr>
              <w:t xml:space="preserve">De acuerdo al </w:t>
            </w:r>
            <w:r>
              <w:rPr>
                <w:rFonts w:ascii="Montserrat" w:hAnsi="Montserrat"/>
                <w:u w:val="single"/>
              </w:rPr>
              <w:t>criterio 5</w:t>
            </w:r>
            <w:r>
              <w:rPr>
                <w:rFonts w:ascii="Montserrat" w:hAnsi="Montserrat"/>
              </w:rPr>
              <w:t xml:space="preserve"> y al amparo de la Ley de Adquisiciones, Arrendamientos y Servicios del Sector Público estas contrataciones no están relacionadas con obra por lo tanto los </w:t>
            </w:r>
            <w:r>
              <w:rPr>
                <w:rFonts w:ascii="Montserrat" w:hAnsi="Montserrat"/>
                <w:u w:val="single"/>
              </w:rPr>
              <w:t>criterios 45, 46, 47, 48 y 53</w:t>
            </w:r>
            <w:r>
              <w:rPr>
                <w:rFonts w:ascii="Montserrat" w:hAnsi="Montserrat"/>
              </w:rPr>
              <w:t xml:space="preserve"> se encuentran vacíos.</w:t>
            </w:r>
          </w:p>
          <w:p w14:paraId="00C999F5" w14:textId="77777777" w:rsidR="00867AC8" w:rsidRDefault="00867AC8" w:rsidP="00627618">
            <w:pPr>
              <w:spacing w:line="276" w:lineRule="auto"/>
              <w:jc w:val="both"/>
              <w:rPr>
                <w:rFonts w:ascii="Montserrat" w:hAnsi="Montserrat"/>
              </w:rPr>
            </w:pPr>
          </w:p>
          <w:p w14:paraId="5123FC1B" w14:textId="77777777" w:rsidR="00867AC8" w:rsidRDefault="00867AC8" w:rsidP="00627618">
            <w:pPr>
              <w:spacing w:line="276" w:lineRule="auto"/>
              <w:jc w:val="both"/>
              <w:rPr>
                <w:rFonts w:ascii="Montserrat" w:hAnsi="Montserrat"/>
              </w:rPr>
            </w:pPr>
            <w:r>
              <w:rPr>
                <w:rFonts w:ascii="Montserrat" w:hAnsi="Montserrat"/>
                <w:b/>
              </w:rPr>
              <w:t xml:space="preserve">Nota 3.- </w:t>
            </w:r>
            <w:r>
              <w:rPr>
                <w:rFonts w:ascii="Montserrat" w:hAnsi="Montserrat"/>
                <w:u w:val="single"/>
              </w:rPr>
              <w:t>Criterio 13</w:t>
            </w:r>
            <w:r>
              <w:rPr>
                <w:rFonts w:ascii="Montserrat" w:hAnsi="Montserrat"/>
              </w:rPr>
              <w:t xml:space="preserve"> No existe relación de los nombres de los asistentes a la junta de aclaraciones, ya que no hubo personas que asistieran. </w:t>
            </w:r>
          </w:p>
          <w:p w14:paraId="6C8B892D" w14:textId="77777777" w:rsidR="00867AC8" w:rsidRPr="00E45615" w:rsidRDefault="00867AC8" w:rsidP="00627618">
            <w:pPr>
              <w:spacing w:line="276" w:lineRule="auto"/>
              <w:jc w:val="both"/>
              <w:rPr>
                <w:rFonts w:ascii="Montserrat" w:hAnsi="Montserrat"/>
              </w:rPr>
            </w:pPr>
          </w:p>
          <w:p w14:paraId="401A61D5" w14:textId="77777777" w:rsidR="00867AC8" w:rsidRPr="00E45615" w:rsidRDefault="00867AC8" w:rsidP="00627618">
            <w:pPr>
              <w:spacing w:line="276" w:lineRule="auto"/>
              <w:jc w:val="both"/>
              <w:rPr>
                <w:rFonts w:ascii="Montserrat" w:hAnsi="Montserrat"/>
              </w:rPr>
            </w:pPr>
            <w:r>
              <w:rPr>
                <w:rFonts w:ascii="Montserrat" w:hAnsi="Montserrat"/>
                <w:b/>
              </w:rPr>
              <w:t xml:space="preserve">Nota 4.- </w:t>
            </w:r>
            <w:r>
              <w:rPr>
                <w:rFonts w:ascii="Montserrat" w:hAnsi="Montserrat"/>
                <w:u w:val="single"/>
              </w:rPr>
              <w:t>Criterio 40</w:t>
            </w:r>
            <w:r>
              <w:rPr>
                <w:rFonts w:ascii="Montserrat" w:hAnsi="Montserrat"/>
              </w:rPr>
              <w:t xml:space="preserve"> Se encuentra sin información debido que durante la vigencia del contrato no se ha presentado la necesidad de suspender, rescindir o la terminación anticipada del mismo. </w:t>
            </w:r>
          </w:p>
        </w:tc>
      </w:tr>
      <w:tr w:rsidR="00867AC8" w:rsidRPr="00E45615" w14:paraId="0C20CB91" w14:textId="77777777" w:rsidTr="00627618">
        <w:tc>
          <w:tcPr>
            <w:tcW w:w="3964" w:type="dxa"/>
          </w:tcPr>
          <w:p w14:paraId="4D34ACA7" w14:textId="77777777" w:rsidR="00867AC8" w:rsidRPr="00E45615" w:rsidRDefault="00867AC8" w:rsidP="00627618">
            <w:pPr>
              <w:spacing w:line="276" w:lineRule="auto"/>
              <w:jc w:val="center"/>
              <w:rPr>
                <w:rFonts w:ascii="Montserrat" w:hAnsi="Montserrat"/>
              </w:rPr>
            </w:pPr>
            <w:r w:rsidRPr="00E45615">
              <w:rPr>
                <w:rFonts w:ascii="Montserrat" w:hAnsi="Montserrat"/>
              </w:rPr>
              <w:t>APITUX-GAFI-S-52/2019</w:t>
            </w:r>
          </w:p>
        </w:tc>
        <w:tc>
          <w:tcPr>
            <w:tcW w:w="5998" w:type="dxa"/>
          </w:tcPr>
          <w:p w14:paraId="78D063FF" w14:textId="77777777" w:rsidR="00867AC8" w:rsidRDefault="00867AC8" w:rsidP="00627618">
            <w:pPr>
              <w:spacing w:line="276" w:lineRule="auto"/>
              <w:jc w:val="both"/>
              <w:rPr>
                <w:rFonts w:ascii="Montserrat" w:hAnsi="Montserrat"/>
              </w:rPr>
            </w:pPr>
            <w:r w:rsidRPr="00375793">
              <w:rPr>
                <w:rFonts w:ascii="Montserrat" w:hAnsi="Montserrat"/>
                <w:b/>
              </w:rPr>
              <w:t xml:space="preserve">Nota 1. - </w:t>
            </w:r>
            <w:r w:rsidRPr="00375793">
              <w:rPr>
                <w:rFonts w:ascii="Montserrat" w:hAnsi="Montserrat"/>
                <w:u w:val="single"/>
              </w:rPr>
              <w:t xml:space="preserve">Criterio 30. </w:t>
            </w:r>
            <w:r w:rsidRPr="00375793">
              <w:rPr>
                <w:rFonts w:ascii="Montserrat" w:hAnsi="Montserrat"/>
              </w:rPr>
              <w:t xml:space="preserve">El monto total del contrato </w:t>
            </w:r>
            <w:r>
              <w:rPr>
                <w:rFonts w:ascii="Montserrat" w:hAnsi="Montserrat"/>
              </w:rPr>
              <w:t xml:space="preserve">con impuestos (expresado en pesos mexicanos) se calculó a lo estipulado en la Ley de Impuesto Sobre la Renta y la Ley del IVA, aplicando el monto correspondiente a su giro fiscal. </w:t>
            </w:r>
          </w:p>
          <w:p w14:paraId="6D992BF7" w14:textId="77777777" w:rsidR="00867AC8" w:rsidRDefault="00867AC8" w:rsidP="00627618">
            <w:pPr>
              <w:spacing w:line="276" w:lineRule="auto"/>
              <w:jc w:val="both"/>
              <w:rPr>
                <w:rFonts w:ascii="Montserrat" w:hAnsi="Montserrat"/>
              </w:rPr>
            </w:pPr>
          </w:p>
          <w:p w14:paraId="28388629" w14:textId="77777777" w:rsidR="00867AC8" w:rsidRDefault="00867AC8" w:rsidP="00627618">
            <w:pPr>
              <w:spacing w:line="276" w:lineRule="auto"/>
              <w:jc w:val="both"/>
              <w:rPr>
                <w:rFonts w:ascii="Montserrat" w:hAnsi="Montserrat"/>
              </w:rPr>
            </w:pPr>
            <w:r>
              <w:rPr>
                <w:rFonts w:ascii="Montserrat" w:hAnsi="Montserrat"/>
                <w:b/>
              </w:rPr>
              <w:t xml:space="preserve">Nota 2.- </w:t>
            </w:r>
            <w:r>
              <w:rPr>
                <w:rFonts w:ascii="Montserrat" w:hAnsi="Montserrat"/>
              </w:rPr>
              <w:t xml:space="preserve">De acuerdo al </w:t>
            </w:r>
            <w:r>
              <w:rPr>
                <w:rFonts w:ascii="Montserrat" w:hAnsi="Montserrat"/>
                <w:u w:val="single"/>
              </w:rPr>
              <w:t>criterio 5</w:t>
            </w:r>
            <w:r>
              <w:rPr>
                <w:rFonts w:ascii="Montserrat" w:hAnsi="Montserrat"/>
              </w:rPr>
              <w:t xml:space="preserve"> y al amparo de la Ley de Adquisiciones, Arrendamientos y Servicios del Sector Público estas contrataciones no están relacionadas con </w:t>
            </w:r>
            <w:r>
              <w:rPr>
                <w:rFonts w:ascii="Montserrat" w:hAnsi="Montserrat"/>
              </w:rPr>
              <w:lastRenderedPageBreak/>
              <w:t xml:space="preserve">obra por lo tanto los </w:t>
            </w:r>
            <w:r>
              <w:rPr>
                <w:rFonts w:ascii="Montserrat" w:hAnsi="Montserrat"/>
                <w:u w:val="single"/>
              </w:rPr>
              <w:t>criterios 45, 46, 47, 48 y 53</w:t>
            </w:r>
            <w:r>
              <w:rPr>
                <w:rFonts w:ascii="Montserrat" w:hAnsi="Montserrat"/>
              </w:rPr>
              <w:t xml:space="preserve"> se encuentran vacíos.</w:t>
            </w:r>
          </w:p>
          <w:p w14:paraId="1B7FAE3C" w14:textId="77777777" w:rsidR="00867AC8" w:rsidRDefault="00867AC8" w:rsidP="00627618">
            <w:pPr>
              <w:spacing w:line="276" w:lineRule="auto"/>
              <w:jc w:val="both"/>
              <w:rPr>
                <w:rFonts w:ascii="Montserrat" w:hAnsi="Montserrat"/>
              </w:rPr>
            </w:pPr>
          </w:p>
          <w:p w14:paraId="0C4BF763" w14:textId="77777777" w:rsidR="00867AC8" w:rsidRDefault="00867AC8" w:rsidP="00627618">
            <w:pPr>
              <w:spacing w:line="276" w:lineRule="auto"/>
              <w:jc w:val="both"/>
              <w:rPr>
                <w:rFonts w:ascii="Montserrat" w:hAnsi="Montserrat"/>
              </w:rPr>
            </w:pPr>
            <w:r>
              <w:rPr>
                <w:rFonts w:ascii="Montserrat" w:hAnsi="Montserrat"/>
                <w:b/>
              </w:rPr>
              <w:t xml:space="preserve">Nota 3.- </w:t>
            </w:r>
            <w:r>
              <w:rPr>
                <w:rFonts w:ascii="Montserrat" w:hAnsi="Montserrat"/>
                <w:u w:val="single"/>
              </w:rPr>
              <w:t>Criterio 13</w:t>
            </w:r>
            <w:r>
              <w:rPr>
                <w:rFonts w:ascii="Montserrat" w:hAnsi="Montserrat"/>
              </w:rPr>
              <w:t xml:space="preserve"> No existe relación de los nombres de los asistentes a la junta de aclaraciones, ya que no hubo personas que asistieran. </w:t>
            </w:r>
          </w:p>
          <w:p w14:paraId="595E3E4C" w14:textId="77777777" w:rsidR="00867AC8" w:rsidRPr="00E45615" w:rsidRDefault="00867AC8" w:rsidP="00627618">
            <w:pPr>
              <w:spacing w:line="276" w:lineRule="auto"/>
              <w:jc w:val="both"/>
              <w:rPr>
                <w:rFonts w:ascii="Montserrat" w:hAnsi="Montserrat"/>
              </w:rPr>
            </w:pPr>
          </w:p>
          <w:p w14:paraId="0F88BF55" w14:textId="77777777" w:rsidR="00867AC8" w:rsidRPr="00E45615" w:rsidRDefault="00867AC8" w:rsidP="00627618">
            <w:pPr>
              <w:spacing w:line="276" w:lineRule="auto"/>
              <w:jc w:val="both"/>
              <w:rPr>
                <w:rFonts w:ascii="Montserrat" w:hAnsi="Montserrat"/>
              </w:rPr>
            </w:pPr>
            <w:r>
              <w:rPr>
                <w:rFonts w:ascii="Montserrat" w:hAnsi="Montserrat"/>
                <w:b/>
              </w:rPr>
              <w:t xml:space="preserve">Nota 4.- </w:t>
            </w:r>
            <w:r>
              <w:rPr>
                <w:rFonts w:ascii="Montserrat" w:hAnsi="Montserrat"/>
                <w:u w:val="single"/>
              </w:rPr>
              <w:t>Criterio 40</w:t>
            </w:r>
            <w:r>
              <w:rPr>
                <w:rFonts w:ascii="Montserrat" w:hAnsi="Montserrat"/>
              </w:rPr>
              <w:t xml:space="preserve"> Se encuentra sin información debido que durante la vigencia del contrato no se ha presentado la necesidad de suspender, rescindir o la terminación anticipada del mismo. </w:t>
            </w:r>
          </w:p>
        </w:tc>
      </w:tr>
    </w:tbl>
    <w:p w14:paraId="612E292E" w14:textId="77777777" w:rsidR="00867AC8" w:rsidRPr="00E45615" w:rsidRDefault="00867AC8" w:rsidP="00867AC8">
      <w:pPr>
        <w:spacing w:line="276" w:lineRule="auto"/>
        <w:jc w:val="both"/>
        <w:rPr>
          <w:rFonts w:ascii="Montserrat" w:hAnsi="Montserrat"/>
          <w:sz w:val="20"/>
        </w:rPr>
      </w:pPr>
    </w:p>
    <w:p w14:paraId="5AD8254D" w14:textId="77777777" w:rsidR="003118E4" w:rsidRPr="00867AC8" w:rsidRDefault="003118E4" w:rsidP="00867AC8"/>
    <w:sectPr w:rsidR="003118E4" w:rsidRPr="00867AC8" w:rsidSect="00123F8C">
      <w:headerReference w:type="default" r:id="rId8"/>
      <w:footerReference w:type="default" r:id="rId9"/>
      <w:pgSz w:w="12240" w:h="15840"/>
      <w:pgMar w:top="2552" w:right="1134" w:bottom="1701" w:left="1134" w:header="113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9BD38" w14:textId="77777777" w:rsidR="00D1592D" w:rsidRDefault="00D1592D" w:rsidP="009D2B83">
      <w:r>
        <w:separator/>
      </w:r>
    </w:p>
  </w:endnote>
  <w:endnote w:type="continuationSeparator" w:id="0">
    <w:p w14:paraId="2F0F4D70" w14:textId="77777777" w:rsidR="00D1592D" w:rsidRDefault="00D1592D"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1B2ED" w14:textId="56C4E0CE" w:rsidR="00FD500C" w:rsidRPr="009C0E8D" w:rsidRDefault="00AB1058" w:rsidP="00FD500C">
    <w:pPr>
      <w:pStyle w:val="Piedepgina"/>
      <w:spacing w:line="288" w:lineRule="auto"/>
      <w:rPr>
        <w:rFonts w:ascii="Montserrat SemiBold" w:hAnsi="Montserrat SemiBold"/>
        <w:b/>
        <w:color w:val="C39852"/>
        <w:sz w:val="15"/>
        <w:lang w:val="es-ES"/>
      </w:rPr>
    </w:pPr>
    <w:r>
      <w:rPr>
        <w:rFonts w:ascii="Montserrat SemiBold" w:hAnsi="Montserrat SemiBold"/>
        <w:b/>
        <w:color w:val="C39852"/>
        <w:sz w:val="15"/>
        <w:lang w:val="es-ES"/>
      </w:rPr>
      <w:t xml:space="preserve">Carretera a la Barra Norte, Km. 6.5, Colonia Ejido la Calzada,                      </w:t>
    </w:r>
    <w:r w:rsidR="0079786C">
      <w:rPr>
        <w:rFonts w:ascii="Montserrat SemiBold" w:hAnsi="Montserrat SemiBold"/>
        <w:b/>
        <w:color w:val="C39852"/>
        <w:sz w:val="15"/>
        <w:lang w:val="es-ES"/>
      </w:rPr>
      <w:t xml:space="preserve">     </w:t>
    </w:r>
    <w:r>
      <w:rPr>
        <w:rFonts w:ascii="Montserrat SemiBold" w:hAnsi="Montserrat SemiBold"/>
        <w:b/>
        <w:color w:val="C39852"/>
        <w:sz w:val="15"/>
        <w:lang w:val="es-ES"/>
      </w:rPr>
      <w:t xml:space="preserve">                </w:t>
    </w:r>
    <w:r w:rsidR="0079786C">
      <w:rPr>
        <w:rFonts w:ascii="Montserrat SemiBold" w:hAnsi="Montserrat SemiBold"/>
        <w:b/>
        <w:color w:val="C39852"/>
        <w:sz w:val="15"/>
        <w:lang w:val="es-ES"/>
      </w:rPr>
      <w:t xml:space="preserve">        </w:t>
    </w:r>
    <w:r w:rsidRPr="0079786C">
      <w:rPr>
        <w:rFonts w:ascii="Montserrat SemiBold" w:hAnsi="Montserrat SemiBold"/>
        <w:b/>
        <w:color w:val="C39852"/>
        <w:sz w:val="15"/>
      </w:rPr>
      <w:t xml:space="preserve">T: 01 </w:t>
    </w:r>
    <w:r w:rsidRPr="006D1E97">
      <w:rPr>
        <w:rFonts w:ascii="Montserrat SemiBold" w:hAnsi="Montserrat SemiBold"/>
        <w:b/>
        <w:color w:val="C39852"/>
        <w:sz w:val="15"/>
      </w:rPr>
      <w:t xml:space="preserve">(783) 1023030 ext. </w:t>
    </w:r>
    <w:r>
      <w:rPr>
        <w:rFonts w:ascii="Montserrat SemiBold" w:hAnsi="Montserrat SemiBold"/>
        <w:b/>
        <w:color w:val="C39852"/>
        <w:sz w:val="15"/>
      </w:rPr>
      <w:t>72807</w:t>
    </w:r>
  </w:p>
  <w:p w14:paraId="3F9BC042" w14:textId="1E261BA5" w:rsidR="0035030C" w:rsidRPr="00AB1058" w:rsidRDefault="00AB1058" w:rsidP="00FD500C">
    <w:pPr>
      <w:pStyle w:val="Piedepgina"/>
      <w:tabs>
        <w:tab w:val="clear" w:pos="4419"/>
        <w:tab w:val="clear" w:pos="8838"/>
      </w:tabs>
      <w:spacing w:line="288" w:lineRule="auto"/>
      <w:rPr>
        <w:rFonts w:ascii="Montserrat SemiBold" w:hAnsi="Montserrat SemiBold"/>
        <w:b/>
        <w:color w:val="C39852"/>
        <w:sz w:val="15"/>
      </w:rPr>
    </w:pPr>
    <w:r>
      <w:rPr>
        <w:rFonts w:ascii="Montserrat SemiBold" w:hAnsi="Montserrat SemiBold"/>
        <w:b/>
        <w:color w:val="C39852"/>
        <w:sz w:val="15"/>
        <w:lang w:val="es-ES"/>
      </w:rPr>
      <w:t>Tuxpan, Veracruz</w:t>
    </w:r>
    <w:r w:rsidRPr="009C0E8D">
      <w:rPr>
        <w:rFonts w:ascii="Montserrat SemiBold" w:hAnsi="Montserrat SemiBold"/>
        <w:b/>
        <w:color w:val="C39852"/>
        <w:sz w:val="15"/>
        <w:lang w:val="es-ES"/>
      </w:rPr>
      <w:t>.</w:t>
    </w:r>
    <w:r w:rsidR="00FD500C" w:rsidRPr="009C0E8D">
      <w:rPr>
        <w:rFonts w:ascii="Montserrat SemiBold" w:hAnsi="Montserrat SemiBold"/>
        <w:b/>
        <w:color w:val="C39852"/>
        <w:sz w:val="15"/>
        <w:lang w:val="es-ES"/>
      </w:rPr>
      <w:t xml:space="preserve"> </w:t>
    </w:r>
    <w:r w:rsidR="0079786C">
      <w:rPr>
        <w:rFonts w:ascii="Montserrat SemiBold" w:hAnsi="Montserrat SemiBold"/>
        <w:b/>
        <w:color w:val="C39852"/>
        <w:sz w:val="15"/>
        <w:lang w:val="es-ES"/>
      </w:rPr>
      <w:t xml:space="preserve">                                                                                                                         </w:t>
    </w:r>
    <w:r>
      <w:rPr>
        <w:rFonts w:ascii="Montserrat SemiBold" w:hAnsi="Montserrat SemiBold"/>
        <w:b/>
        <w:color w:val="C39852"/>
        <w:sz w:val="15"/>
        <w:lang w:val="es-ES"/>
      </w:rPr>
      <w:t xml:space="preserve">      </w:t>
    </w:r>
    <w:r w:rsidRPr="00AB1058">
      <w:rPr>
        <w:rFonts w:ascii="Montserrat SemiBold" w:hAnsi="Montserrat SemiBold"/>
        <w:b/>
        <w:color w:val="C39852"/>
        <w:sz w:val="15"/>
      </w:rPr>
      <w:t>www.puertotuxpan.com.mx</w:t>
    </w:r>
  </w:p>
  <w:p w14:paraId="07B90213" w14:textId="77777777" w:rsidR="00FD500C" w:rsidRPr="0079786C" w:rsidRDefault="00FD500C" w:rsidP="00FD500C">
    <w:pPr>
      <w:pStyle w:val="Piedepgina"/>
      <w:tabs>
        <w:tab w:val="clear" w:pos="4419"/>
        <w:tab w:val="clear" w:pos="8838"/>
      </w:tabs>
      <w:spacing w:line="288" w:lineRule="auto"/>
      <w:rPr>
        <w:rFonts w:ascii="Montserrat SemiBold" w:hAnsi="Montserrat SemiBold"/>
        <w:b/>
        <w:color w:val="C39852"/>
        <w:sz w:val="15"/>
      </w:rPr>
    </w:pPr>
  </w:p>
  <w:p w14:paraId="552B79C5" w14:textId="77777777" w:rsidR="0035030C" w:rsidRPr="0079786C" w:rsidRDefault="0035030C" w:rsidP="009D2B83">
    <w:pPr>
      <w:pStyle w:val="Piedepgina"/>
      <w:spacing w:line="288" w:lineRule="auto"/>
      <w:rPr>
        <w:rFonts w:ascii="Montserrat SemiBold" w:hAnsi="Montserrat SemiBold"/>
        <w:b/>
        <w:color w:val="C39852"/>
        <w:sz w:val="15"/>
      </w:rPr>
    </w:pPr>
  </w:p>
  <w:p w14:paraId="7FEB5394" w14:textId="77777777" w:rsidR="009D2B83" w:rsidRPr="0079786C" w:rsidRDefault="009D2B83" w:rsidP="0035030C">
    <w:pPr>
      <w:pStyle w:val="Piedepgina"/>
      <w:spacing w:line="288" w:lineRule="auto"/>
      <w:jc w:val="center"/>
      <w:rPr>
        <w:rFonts w:ascii="Montserrat SemiBold" w:hAnsi="Montserrat SemiBold"/>
        <w:b/>
        <w:color w:val="C39852"/>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518DA" w14:textId="77777777" w:rsidR="00D1592D" w:rsidRDefault="00D1592D" w:rsidP="009D2B83">
      <w:r>
        <w:separator/>
      </w:r>
    </w:p>
  </w:footnote>
  <w:footnote w:type="continuationSeparator" w:id="0">
    <w:p w14:paraId="3D2F4FDC" w14:textId="77777777" w:rsidR="00D1592D" w:rsidRDefault="00D1592D" w:rsidP="009D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8FCC5" w14:textId="19C2F315" w:rsidR="00493615" w:rsidRPr="004318BC" w:rsidRDefault="00E640F8" w:rsidP="00AC5887">
    <w:pPr>
      <w:rPr>
        <w:rFonts w:ascii="Montserrat Light" w:hAnsi="Montserrat Light"/>
        <w:sz w:val="14"/>
        <w:szCs w:val="14"/>
      </w:rPr>
    </w:pPr>
    <w:r w:rsidRPr="00E640F8">
      <w:rPr>
        <w:rFonts w:ascii="Montserrat Light" w:hAnsi="Montserrat Light"/>
        <w:noProof/>
        <w:sz w:val="14"/>
        <w:szCs w:val="14"/>
        <w:lang w:eastAsia="es-MX"/>
      </w:rPr>
      <w:drawing>
        <wp:anchor distT="0" distB="0" distL="114300" distR="114300" simplePos="0" relativeHeight="251658240" behindDoc="1" locked="0" layoutInCell="1" allowOverlap="1" wp14:anchorId="738F9041" wp14:editId="06CE7D51">
          <wp:simplePos x="0" y="0"/>
          <wp:positionH relativeFrom="page">
            <wp:align>right</wp:align>
          </wp:positionH>
          <wp:positionV relativeFrom="paragraph">
            <wp:posOffset>-720090</wp:posOffset>
          </wp:positionV>
          <wp:extent cx="7772400" cy="10058400"/>
          <wp:effectExtent l="0" t="0" r="0" b="0"/>
          <wp:wrapNone/>
          <wp:docPr id="2" name="Imagen 2" descr="F:\VERBATIM HD\RESPALDO_19 FEB 2012\Coordinacion de Promocion\coordinacion de promocion YADI\NUEVA IDENTIDAD\2019\GUIA DE IDENTIDAD_SEP 2019\Formato Oficios\Hoja Membretada 2019 Emiliano Zapata\Carta\PMM_membretada_Carta_EZ_Tuxp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ERBATIM HD\RESPALDO_19 FEB 2012\Coordinacion de Promocion\coordinacion de promocion YADI\NUEVA IDENTIDAD\2019\GUIA DE IDENTIDAD_SEP 2019\Formato Oficios\Hoja Membretada 2019 Emiliano Zapata\Carta\PMM_membretada_Carta_EZ_Tuxp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5CE382" w14:textId="5145914E" w:rsidR="009D2B83" w:rsidRDefault="009D2B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237D4"/>
    <w:multiLevelType w:val="hybridMultilevel"/>
    <w:tmpl w:val="01D6D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0A30C9"/>
    <w:multiLevelType w:val="hybridMultilevel"/>
    <w:tmpl w:val="A7364F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E436EE"/>
    <w:multiLevelType w:val="hybridMultilevel"/>
    <w:tmpl w:val="B34042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B83"/>
    <w:rsid w:val="00012324"/>
    <w:rsid w:val="000C1B35"/>
    <w:rsid w:val="00114F26"/>
    <w:rsid w:val="00123F8C"/>
    <w:rsid w:val="001655FC"/>
    <w:rsid w:val="00195A48"/>
    <w:rsid w:val="001B57F0"/>
    <w:rsid w:val="001B788E"/>
    <w:rsid w:val="001C3DB3"/>
    <w:rsid w:val="001D19D1"/>
    <w:rsid w:val="002258DF"/>
    <w:rsid w:val="0022759E"/>
    <w:rsid w:val="00257355"/>
    <w:rsid w:val="00262B7A"/>
    <w:rsid w:val="0029691D"/>
    <w:rsid w:val="002E777C"/>
    <w:rsid w:val="003118E4"/>
    <w:rsid w:val="0035030C"/>
    <w:rsid w:val="003622E5"/>
    <w:rsid w:val="003C0232"/>
    <w:rsid w:val="003E1398"/>
    <w:rsid w:val="00447C6A"/>
    <w:rsid w:val="00493615"/>
    <w:rsid w:val="005B268E"/>
    <w:rsid w:val="005E74D5"/>
    <w:rsid w:val="005F17A3"/>
    <w:rsid w:val="00612007"/>
    <w:rsid w:val="00613109"/>
    <w:rsid w:val="00624851"/>
    <w:rsid w:val="00672103"/>
    <w:rsid w:val="006745B5"/>
    <w:rsid w:val="006B7DE7"/>
    <w:rsid w:val="00716E5E"/>
    <w:rsid w:val="00740B58"/>
    <w:rsid w:val="00770889"/>
    <w:rsid w:val="00774FBF"/>
    <w:rsid w:val="0079786C"/>
    <w:rsid w:val="007F1FC7"/>
    <w:rsid w:val="007F4733"/>
    <w:rsid w:val="0080225B"/>
    <w:rsid w:val="00855E59"/>
    <w:rsid w:val="00867AC8"/>
    <w:rsid w:val="008C3CF0"/>
    <w:rsid w:val="008E380D"/>
    <w:rsid w:val="008F6055"/>
    <w:rsid w:val="00912276"/>
    <w:rsid w:val="00920D98"/>
    <w:rsid w:val="00923A0D"/>
    <w:rsid w:val="009706A8"/>
    <w:rsid w:val="009B62C8"/>
    <w:rsid w:val="009C074F"/>
    <w:rsid w:val="009D2B83"/>
    <w:rsid w:val="009F6945"/>
    <w:rsid w:val="00A050DF"/>
    <w:rsid w:val="00A40D8D"/>
    <w:rsid w:val="00A61941"/>
    <w:rsid w:val="00A81F2D"/>
    <w:rsid w:val="00A90885"/>
    <w:rsid w:val="00AB05EA"/>
    <w:rsid w:val="00AB1058"/>
    <w:rsid w:val="00AC5887"/>
    <w:rsid w:val="00AE1B46"/>
    <w:rsid w:val="00AF36A3"/>
    <w:rsid w:val="00B12FD2"/>
    <w:rsid w:val="00B162BD"/>
    <w:rsid w:val="00B5117D"/>
    <w:rsid w:val="00B87EF7"/>
    <w:rsid w:val="00B908C5"/>
    <w:rsid w:val="00BB08B6"/>
    <w:rsid w:val="00C23E02"/>
    <w:rsid w:val="00C40512"/>
    <w:rsid w:val="00C45027"/>
    <w:rsid w:val="00C56850"/>
    <w:rsid w:val="00C7042B"/>
    <w:rsid w:val="00C70ACC"/>
    <w:rsid w:val="00C9134E"/>
    <w:rsid w:val="00CA7AA1"/>
    <w:rsid w:val="00D1592D"/>
    <w:rsid w:val="00DA1EA6"/>
    <w:rsid w:val="00DA3E71"/>
    <w:rsid w:val="00DE70A0"/>
    <w:rsid w:val="00E15D50"/>
    <w:rsid w:val="00E630E9"/>
    <w:rsid w:val="00E640F8"/>
    <w:rsid w:val="00E815FE"/>
    <w:rsid w:val="00ED6881"/>
    <w:rsid w:val="00F12ED7"/>
    <w:rsid w:val="00F362C7"/>
    <w:rsid w:val="00F44A7F"/>
    <w:rsid w:val="00F93B15"/>
    <w:rsid w:val="00F9624F"/>
    <w:rsid w:val="00FB69A5"/>
    <w:rsid w:val="00FD50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F9062"/>
  <w15:chartTrackingRefBased/>
  <w15:docId w15:val="{322F4B15-B42B-3C43-8FFC-D3AA3AD8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8E4"/>
  </w:style>
  <w:style w:type="paragraph" w:styleId="Ttulo4">
    <w:name w:val="heading 4"/>
    <w:basedOn w:val="Normal"/>
    <w:next w:val="Normal"/>
    <w:link w:val="Ttulo4Car"/>
    <w:qFormat/>
    <w:rsid w:val="00C56850"/>
    <w:pPr>
      <w:keepNext/>
      <w:spacing w:line="264" w:lineRule="auto"/>
      <w:jc w:val="both"/>
      <w:outlineLvl w:val="3"/>
    </w:pPr>
    <w:rPr>
      <w:rFonts w:ascii="Arial" w:eastAsia="Times New Roman" w:hAnsi="Arial" w:cs="Arial"/>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styleId="Hipervnculo">
    <w:name w:val="Hyperlink"/>
    <w:basedOn w:val="Fuentedeprrafopredeter"/>
    <w:uiPriority w:val="99"/>
    <w:unhideWhenUsed/>
    <w:rsid w:val="00FD500C"/>
    <w:rPr>
      <w:color w:val="0563C1" w:themeColor="hyperlink"/>
      <w:u w:val="single"/>
    </w:rPr>
  </w:style>
  <w:style w:type="character" w:customStyle="1" w:styleId="UnresolvedMention">
    <w:name w:val="Unresolved Mention"/>
    <w:basedOn w:val="Fuentedeprrafopredeter"/>
    <w:uiPriority w:val="99"/>
    <w:semiHidden/>
    <w:unhideWhenUsed/>
    <w:rsid w:val="00FD500C"/>
    <w:rPr>
      <w:color w:val="605E5C"/>
      <w:shd w:val="clear" w:color="auto" w:fill="E1DFDD"/>
    </w:rPr>
  </w:style>
  <w:style w:type="character" w:customStyle="1" w:styleId="Ttulo4Car">
    <w:name w:val="Título 4 Car"/>
    <w:basedOn w:val="Fuentedeprrafopredeter"/>
    <w:link w:val="Ttulo4"/>
    <w:rsid w:val="00C56850"/>
    <w:rPr>
      <w:rFonts w:ascii="Arial" w:eastAsia="Times New Roman" w:hAnsi="Arial" w:cs="Arial"/>
      <w:b/>
      <w:bCs/>
      <w:sz w:val="20"/>
      <w:szCs w:val="20"/>
      <w:lang w:val="es-ES" w:eastAsia="es-ES"/>
    </w:rPr>
  </w:style>
  <w:style w:type="paragraph" w:styleId="Prrafodelista">
    <w:name w:val="List Paragraph"/>
    <w:aliases w:val="Bullet List,FooterText,numbered,List Paragraph1,Paragraphe de liste1,Bulletr List Paragraph,列出段落,列出段落1,subtitulo 1.1.1,lp1,Listas,Scitum normal,Colorful List - Accent 11,List Paragraph11"/>
    <w:basedOn w:val="Normal"/>
    <w:link w:val="PrrafodelistaCar"/>
    <w:uiPriority w:val="34"/>
    <w:qFormat/>
    <w:rsid w:val="00716E5E"/>
    <w:pPr>
      <w:spacing w:after="160" w:line="259" w:lineRule="auto"/>
      <w:ind w:left="720"/>
      <w:contextualSpacing/>
    </w:pPr>
    <w:rPr>
      <w:sz w:val="22"/>
      <w:szCs w:val="22"/>
    </w:rPr>
  </w:style>
  <w:style w:type="character" w:customStyle="1" w:styleId="PrrafodelistaCar">
    <w:name w:val="Párrafo de lista Car"/>
    <w:aliases w:val="Bullet List Car,FooterText Car,numbered Car,List Paragraph1 Car,Paragraphe de liste1 Car,Bulletr List Paragraph Car,列出段落 Car,列出段落1 Car,subtitulo 1.1.1 Car,lp1 Car,Listas Car,Scitum normal Car,Colorful List - Accent 11 Car"/>
    <w:link w:val="Prrafodelista"/>
    <w:uiPriority w:val="34"/>
    <w:locked/>
    <w:rsid w:val="00716E5E"/>
    <w:rPr>
      <w:sz w:val="22"/>
      <w:szCs w:val="22"/>
    </w:rPr>
  </w:style>
  <w:style w:type="paragraph" w:styleId="Sinespaciado">
    <w:name w:val="No Spacing"/>
    <w:uiPriority w:val="1"/>
    <w:qFormat/>
    <w:rsid w:val="00716E5E"/>
    <w:rPr>
      <w:rFonts w:eastAsiaTheme="minorEastAsia"/>
      <w:sz w:val="22"/>
      <w:szCs w:val="22"/>
      <w:lang w:eastAsia="es-MX"/>
    </w:rPr>
  </w:style>
  <w:style w:type="table" w:styleId="Tablaconcuadrcula">
    <w:name w:val="Table Grid"/>
    <w:basedOn w:val="Tablanormal"/>
    <w:uiPriority w:val="39"/>
    <w:rsid w:val="00C7042B"/>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87E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51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4020-8819-4E36-BEBD-6CDFAA6A8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914</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Vanessa Gonzalez Mar</cp:lastModifiedBy>
  <cp:revision>5</cp:revision>
  <cp:lastPrinted>2019-11-27T19:35:00Z</cp:lastPrinted>
  <dcterms:created xsi:type="dcterms:W3CDTF">2020-01-24T18:32:00Z</dcterms:created>
  <dcterms:modified xsi:type="dcterms:W3CDTF">2020-01-24T18:39:00Z</dcterms:modified>
</cp:coreProperties>
</file>