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</w:tblGrid>
      <w:tr w:rsidR="006F4ED9" w:rsidRPr="006F4ED9" w14:paraId="19056EA6" w14:textId="77777777" w:rsidTr="006F4ED9">
        <w:trPr>
          <w:trHeight w:val="18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7997" w14:textId="6637D388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>Mantenimiento de áreas verdes en zonas administrativas, operativas, accesos de la Asiponatux y aduana en el puerto de Tuxpan, Veracruz</w:t>
            </w:r>
          </w:p>
        </w:tc>
      </w:tr>
      <w:tr w:rsidR="006F4ED9" w:rsidRPr="006F4ED9" w14:paraId="4683DF2A" w14:textId="77777777" w:rsidTr="006F4ED9">
        <w:trPr>
          <w:trHeight w:val="21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9327" w14:textId="0B3E504F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>Mantenimiento preventivo del sistema integral de señalamiento marítimo en el puerto de Tuxpan, Veracruz</w:t>
            </w:r>
          </w:p>
        </w:tc>
      </w:tr>
      <w:tr w:rsidR="006F4ED9" w:rsidRPr="006F4ED9" w14:paraId="60296151" w14:textId="77777777" w:rsidTr="006F4ED9">
        <w:trPr>
          <w:trHeight w:val="18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173D" w14:textId="10C0B9D9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>Mantenimiento general a plantas de tratamiento de aguas residuales en zona administrativas y operativas de la Asiponatux, en el puerto de Tuxpan, Veracruz</w:t>
            </w:r>
          </w:p>
        </w:tc>
      </w:tr>
      <w:tr w:rsidR="006F4ED9" w:rsidRPr="006F4ED9" w14:paraId="148857BE" w14:textId="77777777" w:rsidTr="006F4ED9">
        <w:trPr>
          <w:trHeight w:val="24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3851" w14:textId="3979878B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>Dragado de mantenimiento en áreas de navegación del puerto de Tuxpan, Veracruz</w:t>
            </w:r>
          </w:p>
        </w:tc>
      </w:tr>
      <w:tr w:rsidR="006F4ED9" w:rsidRPr="006F4ED9" w14:paraId="44A259A8" w14:textId="77777777" w:rsidTr="006F4ED9">
        <w:trPr>
          <w:trHeight w:val="27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BF1B" w14:textId="1B1C2586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 xml:space="preserve">Mantenimiento eléctrico preventivo y correctivo al sistema de alumbrado de torres de alto montaje, subestación eléctrica y accesorios en el área operativa y administrativa de la Asiponatux en el puerto de Tuxpan, Veracruz </w:t>
            </w:r>
          </w:p>
        </w:tc>
      </w:tr>
      <w:tr w:rsidR="006F4ED9" w:rsidRPr="006F4ED9" w14:paraId="432C0A64" w14:textId="77777777" w:rsidTr="006F4ED9">
        <w:trPr>
          <w:trHeight w:val="15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5C9F" w14:textId="27C534BD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 xml:space="preserve">Readecuación de espacio para atención médica ambulatoria ubicada en el área operativa de la Asiponatux, en el puerto de Tuxpan, Veracruz </w:t>
            </w:r>
          </w:p>
        </w:tc>
      </w:tr>
      <w:tr w:rsidR="006F4ED9" w:rsidRPr="006F4ED9" w14:paraId="7B65CDB5" w14:textId="77777777" w:rsidTr="006F4ED9">
        <w:trPr>
          <w:trHeight w:val="12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D6A9" w14:textId="498C7AA2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lastRenderedPageBreak/>
              <w:t xml:space="preserve">Supervisión y control del dragado de mantenimiento en el puerto de Tuxpan, Veracruz </w:t>
            </w:r>
          </w:p>
        </w:tc>
      </w:tr>
      <w:tr w:rsidR="006F4ED9" w:rsidRPr="006F4ED9" w14:paraId="6CEA920F" w14:textId="77777777" w:rsidTr="006F4ED9">
        <w:trPr>
          <w:trHeight w:val="21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A16D" w14:textId="093D1F6E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>Estudio físico-químico y bacteriológico de agua y sedimentos en zona de vertimiento i autorizado por la Semar, en canales y dársenas de navegación del puerto de Tuxpan, Veracruz.</w:t>
            </w:r>
          </w:p>
        </w:tc>
      </w:tr>
      <w:tr w:rsidR="006F4ED9" w:rsidRPr="006F4ED9" w14:paraId="52230772" w14:textId="77777777" w:rsidTr="006F4ED9">
        <w:trPr>
          <w:trHeight w:val="27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43E1" w14:textId="074CC6B0" w:rsidR="006F4ED9" w:rsidRPr="006F4ED9" w:rsidRDefault="006F4ED9" w:rsidP="006F4ED9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6F4ED9">
              <w:rPr>
                <w:rFonts w:ascii="Geomanist" w:eastAsia="Times New Roman" w:hAnsi="Geomanist" w:cs="Arial"/>
                <w:lang w:eastAsia="es-MX"/>
              </w:rPr>
              <w:t xml:space="preserve">Servicio de estudios para la actualización de análisis de </w:t>
            </w:r>
            <w:r>
              <w:rPr>
                <w:rFonts w:ascii="Geomanist" w:eastAsia="Times New Roman" w:hAnsi="Geomanist" w:cs="Arial"/>
                <w:lang w:eastAsia="es-MX"/>
              </w:rPr>
              <w:t>C</w:t>
            </w:r>
            <w:r w:rsidRPr="006F4ED9">
              <w:rPr>
                <w:rFonts w:ascii="Geomanist" w:eastAsia="Times New Roman" w:hAnsi="Geomanist" w:cs="Arial"/>
                <w:lang w:eastAsia="es-MX"/>
              </w:rPr>
              <w:t>RIT (características corrosivas, reactivas, inflamable y toxica) de sedimentos marinos sobre el canal de navegación interior y exterior (río Tuxpan) en el puerto de Tuxpan, Veracruz</w:t>
            </w:r>
            <w:r>
              <w:rPr>
                <w:rFonts w:ascii="Geomanist" w:eastAsia="Times New Roman" w:hAnsi="Geomanist" w:cs="Arial"/>
                <w:lang w:eastAsia="es-MX"/>
              </w:rPr>
              <w:t>.</w:t>
            </w:r>
          </w:p>
        </w:tc>
      </w:tr>
    </w:tbl>
    <w:p w14:paraId="41CF580A" w14:textId="6505C2AD" w:rsidR="00170769" w:rsidRDefault="00170769"/>
    <w:p w14:paraId="290A421D" w14:textId="09970F28" w:rsidR="00D31E2E" w:rsidRDefault="00D31E2E"/>
    <w:p w14:paraId="032D22FD" w14:textId="75A3F2E3" w:rsidR="00D31E2E" w:rsidRDefault="00D31E2E"/>
    <w:tbl>
      <w:tblPr>
        <w:tblW w:w="2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</w:tblGrid>
      <w:tr w:rsidR="00D31E2E" w:rsidRPr="00D31E2E" w14:paraId="00B6AE67" w14:textId="77777777" w:rsidTr="00D31E2E">
        <w:trPr>
          <w:trHeight w:val="18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B3A41" w14:textId="77777777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t>SILVIA LIZBETH GARCIA RAMIRO</w:t>
            </w:r>
          </w:p>
        </w:tc>
      </w:tr>
      <w:tr w:rsidR="00D31E2E" w:rsidRPr="00D31E2E" w14:paraId="600D89BC" w14:textId="77777777" w:rsidTr="00D31E2E">
        <w:trPr>
          <w:trHeight w:val="21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D5046" w14:textId="77777777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t>OBRAS MARÍTIMAS HB, S.A. DE C.V. EN PARTICIPACIÓN CONJUNTA CON ADMINISTRACION DE VALORES HB, S.A. DE C.V.</w:t>
            </w:r>
          </w:p>
        </w:tc>
      </w:tr>
      <w:tr w:rsidR="00D31E2E" w:rsidRPr="00D31E2E" w14:paraId="335764B6" w14:textId="77777777" w:rsidTr="00D31E2E">
        <w:trPr>
          <w:trHeight w:val="18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9E3DE" w14:textId="010C587B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lastRenderedPageBreak/>
              <w:t xml:space="preserve">Lorena González </w:t>
            </w:r>
          </w:p>
        </w:tc>
      </w:tr>
      <w:tr w:rsidR="00D31E2E" w:rsidRPr="00D31E2E" w14:paraId="5B2A0533" w14:textId="77777777" w:rsidTr="00D31E2E">
        <w:trPr>
          <w:trHeight w:val="24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F6247" w14:textId="7F2971AB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bookmarkStart w:id="0" w:name="RANGE!E12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Boskalis marine </w:t>
            </w: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contracting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 and offshore </w:t>
            </w: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services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, 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e C.V. </w:t>
            </w:r>
            <w:r>
              <w:rPr>
                <w:rFonts w:ascii="Geomanist" w:eastAsia="Times New Roman" w:hAnsi="Geomanist" w:cs="Arial"/>
                <w:lang w:eastAsia="es-MX"/>
              </w:rPr>
              <w:t>e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n participación conjunta con </w:t>
            </w: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dragamex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, 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>e C.V.</w:t>
            </w:r>
            <w:bookmarkEnd w:id="0"/>
          </w:p>
        </w:tc>
      </w:tr>
      <w:tr w:rsidR="00D31E2E" w:rsidRPr="00D31E2E" w14:paraId="5187F3F7" w14:textId="77777777" w:rsidTr="00D31E2E">
        <w:trPr>
          <w:trHeight w:val="27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5356" w14:textId="3CBC47BA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Constructora </w:t>
            </w: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galepsa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, 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>e C.V.</w:t>
            </w:r>
          </w:p>
        </w:tc>
      </w:tr>
      <w:tr w:rsidR="00D31E2E" w:rsidRPr="00D31E2E" w14:paraId="13E7B30E" w14:textId="77777777" w:rsidTr="00D31E2E">
        <w:trPr>
          <w:trHeight w:val="15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72FF5" w14:textId="57C50124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Alan </w:t>
            </w: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Jexsael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 Escalante Hernández </w:t>
            </w:r>
          </w:p>
        </w:tc>
      </w:tr>
      <w:tr w:rsidR="00D31E2E" w:rsidRPr="00D31E2E" w14:paraId="079D12EC" w14:textId="77777777" w:rsidTr="00D31E2E">
        <w:trPr>
          <w:trHeight w:val="12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E37D" w14:textId="4454CB2B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proofErr w:type="spellStart"/>
            <w:r w:rsidRPr="00D31E2E">
              <w:rPr>
                <w:rFonts w:ascii="Geomanist" w:eastAsia="Times New Roman" w:hAnsi="Geomanist" w:cs="Arial"/>
                <w:lang w:eastAsia="es-MX"/>
              </w:rPr>
              <w:t>Seaprod</w:t>
            </w:r>
            <w:proofErr w:type="spellEnd"/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, 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>e C.V.</w:t>
            </w:r>
          </w:p>
        </w:tc>
      </w:tr>
      <w:tr w:rsidR="00D31E2E" w:rsidRPr="00D31E2E" w14:paraId="7C693B64" w14:textId="77777777" w:rsidTr="00D31E2E">
        <w:trPr>
          <w:trHeight w:val="21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B996A" w14:textId="020E958E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Laboratorios y suministros industriales 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>e C.V.</w:t>
            </w:r>
          </w:p>
        </w:tc>
      </w:tr>
      <w:tr w:rsidR="00D31E2E" w:rsidRPr="00D31E2E" w14:paraId="7D63EEDC" w14:textId="77777777" w:rsidTr="00D31E2E">
        <w:trPr>
          <w:trHeight w:val="27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85AE5" w14:textId="0CD8921B" w:rsidR="00D31E2E" w:rsidRPr="00D31E2E" w:rsidRDefault="00D31E2E" w:rsidP="00D31E2E">
            <w:pPr>
              <w:spacing w:after="0" w:line="240" w:lineRule="auto"/>
              <w:jc w:val="both"/>
              <w:rPr>
                <w:rFonts w:ascii="Geomanist" w:eastAsia="Times New Roman" w:hAnsi="Geomanist" w:cs="Arial"/>
                <w:lang w:eastAsia="es-MX"/>
              </w:rPr>
            </w:pPr>
            <w:r w:rsidRPr="00D31E2E">
              <w:rPr>
                <w:rFonts w:ascii="Geomanist" w:eastAsia="Times New Roman" w:hAnsi="Geomanist" w:cs="Arial"/>
                <w:lang w:eastAsia="es-MX"/>
              </w:rPr>
              <w:lastRenderedPageBreak/>
              <w:t xml:space="preserve">Laboratorio del grupo microanálisis, 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 xml:space="preserve">S.A. </w:t>
            </w:r>
            <w:r>
              <w:rPr>
                <w:rFonts w:ascii="Geomanist" w:eastAsia="Times New Roman" w:hAnsi="Geomanist" w:cs="Arial"/>
                <w:lang w:eastAsia="es-MX"/>
              </w:rPr>
              <w:t>d</w:t>
            </w:r>
            <w:r w:rsidRPr="00D31E2E">
              <w:rPr>
                <w:rFonts w:ascii="Geomanist" w:eastAsia="Times New Roman" w:hAnsi="Geomanist" w:cs="Arial"/>
                <w:lang w:eastAsia="es-MX"/>
              </w:rPr>
              <w:t>e C.V.</w:t>
            </w:r>
            <w:bookmarkStart w:id="1" w:name="_GoBack"/>
            <w:bookmarkEnd w:id="1"/>
          </w:p>
        </w:tc>
      </w:tr>
    </w:tbl>
    <w:p w14:paraId="2DA9EA66" w14:textId="77777777" w:rsidR="00D31E2E" w:rsidRDefault="00D31E2E"/>
    <w:sectPr w:rsidR="00D31E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manist"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A31"/>
    <w:rsid w:val="00170769"/>
    <w:rsid w:val="006F4ED9"/>
    <w:rsid w:val="00707A31"/>
    <w:rsid w:val="00D3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B7EF4"/>
  <w15:chartTrackingRefBased/>
  <w15:docId w15:val="{BCE64880-6B00-4232-A31B-6CCEA9CE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 de obra</dc:creator>
  <cp:keywords/>
  <dc:description/>
  <cp:lastModifiedBy>Supervisor de obra</cp:lastModifiedBy>
  <cp:revision>3</cp:revision>
  <dcterms:created xsi:type="dcterms:W3CDTF">2026-07-20T22:42:00Z</dcterms:created>
  <dcterms:modified xsi:type="dcterms:W3CDTF">2026-07-20T22:50:00Z</dcterms:modified>
</cp:coreProperties>
</file>