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23" w:rsidRPr="00A202B0" w:rsidRDefault="00CC2023" w:rsidP="00CC2023">
      <w:pPr>
        <w:ind w:right="49"/>
        <w:jc w:val="both"/>
        <w:rPr>
          <w:rFonts w:ascii="Montserrat" w:hAnsi="Montserrat"/>
          <w:bCs/>
          <w:sz w:val="20"/>
          <w:szCs w:val="20"/>
        </w:rPr>
      </w:pPr>
      <w:r w:rsidRPr="00A202B0">
        <w:rPr>
          <w:rFonts w:ascii="Montserrat" w:hAnsi="Montserrat"/>
          <w:sz w:val="20"/>
          <w:szCs w:val="20"/>
        </w:rPr>
        <w:t xml:space="preserve">la carga de información de la Plataforma Nacional de Transparencia, para dar cumplimiento a las Obligaciones de Transparencia previstas en el artículo 70 a 80 de la Ley General de Transparencia y Acceso a la Información Pública y 68 a 76 de la Ley Federal de Transparencia </w:t>
      </w:r>
      <w:r w:rsidRPr="00A202B0">
        <w:rPr>
          <w:rFonts w:ascii="Montserrat" w:hAnsi="Montserrat"/>
          <w:bCs/>
          <w:sz w:val="20"/>
          <w:szCs w:val="20"/>
        </w:rPr>
        <w:t xml:space="preserve">y </w:t>
      </w:r>
      <w:r>
        <w:rPr>
          <w:rFonts w:ascii="Montserrat" w:hAnsi="Montserrat"/>
          <w:bCs/>
          <w:sz w:val="20"/>
          <w:szCs w:val="20"/>
        </w:rPr>
        <w:t>Acceso a la Información Pública.</w:t>
      </w:r>
    </w:p>
    <w:p w:rsidR="00CC2023" w:rsidRPr="000F4878" w:rsidRDefault="00CC2023" w:rsidP="00CC2023">
      <w:pPr>
        <w:ind w:right="49"/>
        <w:jc w:val="both"/>
        <w:rPr>
          <w:rFonts w:ascii="Montserrat" w:hAnsi="Montserrat"/>
          <w:bCs/>
          <w:sz w:val="16"/>
          <w:szCs w:val="20"/>
        </w:rPr>
      </w:pPr>
    </w:p>
    <w:p w:rsidR="00CC2023" w:rsidRPr="00A202B0" w:rsidRDefault="00CC2023" w:rsidP="00CC2023">
      <w:pPr>
        <w:ind w:right="4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solicita atentamente, cargar</w:t>
      </w:r>
      <w:r w:rsidRPr="00305C51">
        <w:rPr>
          <w:rFonts w:ascii="Montserrat" w:hAnsi="Montserrat"/>
          <w:sz w:val="20"/>
          <w:szCs w:val="20"/>
        </w:rPr>
        <w:t xml:space="preserve"> la Información correspondiente al trimestre, semestre y anuales de las fracciones que les corresponde actualización de acuerdo a los lin</w:t>
      </w:r>
      <w:r>
        <w:rPr>
          <w:rFonts w:ascii="Montserrat" w:hAnsi="Montserrat"/>
          <w:sz w:val="20"/>
          <w:szCs w:val="20"/>
        </w:rPr>
        <w:t>eamientos Generales y Federales</w:t>
      </w:r>
      <w:r w:rsidRPr="00A202B0">
        <w:rPr>
          <w:rFonts w:ascii="Montserrat" w:hAnsi="Montserrat"/>
          <w:sz w:val="20"/>
          <w:szCs w:val="20"/>
        </w:rPr>
        <w:t xml:space="preserve">. </w:t>
      </w:r>
    </w:p>
    <w:p w:rsidR="00CC2023" w:rsidRPr="000F4878" w:rsidRDefault="00CC2023" w:rsidP="00CC2023">
      <w:pPr>
        <w:ind w:right="49"/>
        <w:jc w:val="both"/>
        <w:rPr>
          <w:rFonts w:ascii="Montserrat" w:hAnsi="Montserrat"/>
          <w:sz w:val="16"/>
          <w:szCs w:val="20"/>
        </w:rPr>
      </w:pPr>
    </w:p>
    <w:tbl>
      <w:tblPr>
        <w:tblStyle w:val="Tabladecuadrcula4"/>
        <w:tblpPr w:leftFromText="141" w:rightFromText="141" w:vertAnchor="page" w:horzAnchor="margin" w:tblpXSpec="center" w:tblpY="3227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2409"/>
        <w:gridCol w:w="2410"/>
      </w:tblGrid>
      <w:tr w:rsidR="00CC2023" w:rsidRPr="0060094F" w:rsidTr="00CC2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bCs w:val="0"/>
                <w:color w:val="auto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color w:val="auto"/>
                <w:sz w:val="14"/>
                <w:szCs w:val="14"/>
              </w:rPr>
              <w:t>ÁREA ADMINISTRATIVA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2023" w:rsidRPr="0060094F" w:rsidRDefault="00CC2023" w:rsidP="00CC2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auto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color w:val="auto"/>
                <w:sz w:val="14"/>
                <w:szCs w:val="14"/>
              </w:rPr>
              <w:t>RESPONSABLE DEL ÁREA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2023" w:rsidRPr="0060094F" w:rsidRDefault="00CC2023" w:rsidP="00CC2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bCs w:val="0"/>
                <w:color w:val="auto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color w:val="auto"/>
                <w:sz w:val="14"/>
                <w:szCs w:val="14"/>
              </w:rPr>
              <w:t xml:space="preserve">ARTICULO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2023" w:rsidRPr="0060094F" w:rsidRDefault="00CC2023" w:rsidP="00CC2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auto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color w:val="auto"/>
                <w:sz w:val="14"/>
                <w:szCs w:val="14"/>
              </w:rPr>
              <w:t>FRACCIONES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2023" w:rsidRPr="0060094F" w:rsidRDefault="00CC2023" w:rsidP="00CC2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auto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color w:val="auto"/>
                <w:sz w:val="14"/>
                <w:szCs w:val="14"/>
              </w:rPr>
              <w:t>CORRESPON DE ACTUALIZAR</w:t>
            </w:r>
          </w:p>
          <w:p w:rsidR="00CC2023" w:rsidRPr="0060094F" w:rsidRDefault="00CC2023" w:rsidP="00CC2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auto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color w:val="auto"/>
                <w:sz w:val="14"/>
                <w:szCs w:val="14"/>
              </w:rPr>
              <w:t>TRIMESTRE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UNIDAD DE TRANSPARENCIA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0A7132">
              <w:rPr>
                <w:rFonts w:ascii="Montserrat" w:hAnsi="Montserrat" w:cs="Arial"/>
                <w:sz w:val="14"/>
                <w:szCs w:val="14"/>
              </w:rPr>
              <w:t>L</w:t>
            </w:r>
            <w:r w:rsidR="009B62D0">
              <w:rPr>
                <w:rFonts w:ascii="Montserrat" w:hAnsi="Montserrat" w:cs="Arial"/>
                <w:sz w:val="14"/>
                <w:szCs w:val="14"/>
              </w:rPr>
              <w:t>.C.P</w:t>
            </w:r>
            <w:r w:rsidRPr="000A7132">
              <w:rPr>
                <w:rFonts w:ascii="Montserrat" w:hAnsi="Montserrat" w:cs="Arial"/>
                <w:sz w:val="14"/>
                <w:szCs w:val="14"/>
              </w:rPr>
              <w:t xml:space="preserve">. </w:t>
            </w:r>
            <w:r w:rsidR="009B62D0">
              <w:rPr>
                <w:rFonts w:ascii="Montserrat" w:hAnsi="Montserrat" w:cs="Arial"/>
                <w:sz w:val="14"/>
                <w:szCs w:val="14"/>
              </w:rPr>
              <w:t>Mario A. Palacios Carvallo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CC2023" w:rsidRPr="00433064" w:rsidRDefault="00CC2023" w:rsidP="00CC20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433064">
              <w:rPr>
                <w:rFonts w:ascii="Montserrat" w:hAnsi="Montserrat" w:cs="Arial"/>
                <w:sz w:val="14"/>
                <w:szCs w:val="14"/>
              </w:rPr>
              <w:t xml:space="preserve">I - XIII - XXIX - </w:t>
            </w:r>
            <w:proofErr w:type="gramStart"/>
            <w:r w:rsidRPr="00433064">
              <w:rPr>
                <w:rFonts w:ascii="Montserrat" w:hAnsi="Montserrat" w:cs="Arial"/>
                <w:sz w:val="14"/>
                <w:szCs w:val="14"/>
              </w:rPr>
              <w:t>XXXIXC  -</w:t>
            </w:r>
            <w:proofErr w:type="gramEnd"/>
            <w:r w:rsidRPr="00433064">
              <w:rPr>
                <w:rFonts w:ascii="Montserrat" w:hAnsi="Montserrat" w:cs="Arial"/>
                <w:sz w:val="14"/>
                <w:szCs w:val="14"/>
              </w:rPr>
              <w:t>XLVIIIA - XLVIIIB – XLVIIIC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433064" w:rsidTr="00CC20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CC2023" w:rsidRPr="00433064" w:rsidRDefault="00CC2023" w:rsidP="00CC20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433064">
              <w:rPr>
                <w:rFonts w:ascii="Montserrat" w:hAnsi="Montserrat" w:cs="Arial"/>
                <w:sz w:val="14"/>
                <w:szCs w:val="14"/>
                <w:lang w:val="en-US"/>
              </w:rPr>
              <w:t>XXXIX_A- XXXIXC_B - XXXIXC_D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C2023" w:rsidRPr="00433064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s"/>
              </w:rPr>
              <w:t>Semestral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433064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433064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71</w:t>
            </w:r>
          </w:p>
        </w:tc>
        <w:tc>
          <w:tcPr>
            <w:tcW w:w="2409" w:type="dxa"/>
            <w:shd w:val="clear" w:color="auto" w:fill="auto"/>
          </w:tcPr>
          <w:p w:rsidR="00CC2023" w:rsidRPr="00433064" w:rsidRDefault="00CC2023" w:rsidP="00CC20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433064">
              <w:rPr>
                <w:rFonts w:ascii="Montserrat" w:hAnsi="Montserrat" w:cs="Arial"/>
                <w:sz w:val="14"/>
                <w:szCs w:val="14"/>
              </w:rPr>
              <w:t xml:space="preserve">C_1 </w:t>
            </w:r>
            <w:proofErr w:type="gramStart"/>
            <w:r w:rsidRPr="00433064">
              <w:rPr>
                <w:rFonts w:ascii="Montserrat" w:hAnsi="Montserrat" w:cs="Arial"/>
                <w:sz w:val="14"/>
                <w:szCs w:val="14"/>
              </w:rPr>
              <w:t>–  E</w:t>
            </w:r>
            <w:proofErr w:type="gramEnd"/>
            <w:r w:rsidRPr="00433064">
              <w:rPr>
                <w:rFonts w:ascii="Montserrat" w:hAnsi="Montserrat" w:cs="Arial"/>
                <w:sz w:val="14"/>
                <w:szCs w:val="14"/>
              </w:rPr>
              <w:t xml:space="preserve">_1 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433064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433064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ARTICULO 80</w:t>
            </w:r>
          </w:p>
        </w:tc>
        <w:tc>
          <w:tcPr>
            <w:tcW w:w="2409" w:type="dxa"/>
            <w:shd w:val="clear" w:color="auto" w:fill="auto"/>
          </w:tcPr>
          <w:p w:rsidR="00CC2023" w:rsidRPr="00433064" w:rsidRDefault="00CC2023" w:rsidP="00CC20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80_A</w:t>
            </w:r>
          </w:p>
        </w:tc>
        <w:tc>
          <w:tcPr>
            <w:tcW w:w="2410" w:type="dxa"/>
            <w:shd w:val="clear" w:color="auto" w:fill="auto"/>
          </w:tcPr>
          <w:p w:rsidR="00CC2023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sz w:val="14"/>
                <w:szCs w:val="14"/>
                <w:lang w:val="es"/>
              </w:rPr>
              <w:t>Semestral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433064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433064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ULTIMO PARRAFO</w:t>
            </w:r>
          </w:p>
        </w:tc>
        <w:tc>
          <w:tcPr>
            <w:tcW w:w="2409" w:type="dxa"/>
            <w:shd w:val="clear" w:color="auto" w:fill="auto"/>
          </w:tcPr>
          <w:p w:rsidR="00CC2023" w:rsidRDefault="00CC2023" w:rsidP="00CC20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ULTIMO PARRAFO</w:t>
            </w:r>
          </w:p>
        </w:tc>
        <w:tc>
          <w:tcPr>
            <w:tcW w:w="2410" w:type="dxa"/>
            <w:shd w:val="clear" w:color="auto" w:fill="auto"/>
          </w:tcPr>
          <w:p w:rsidR="00CC2023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s"/>
              </w:rPr>
              <w:t>Anual</w:t>
            </w:r>
          </w:p>
        </w:tc>
      </w:tr>
      <w:tr w:rsidR="00CC2023" w:rsidRPr="0060094F" w:rsidTr="00CC202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RECURSOS HUMANOS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 xml:space="preserve">C.P. Maricela de </w:t>
            </w:r>
            <w:r w:rsidR="009B62D0" w:rsidRPr="0060094F">
              <w:rPr>
                <w:rFonts w:ascii="Montserrat" w:hAnsi="Montserrat" w:cs="Arial"/>
                <w:sz w:val="14"/>
                <w:szCs w:val="14"/>
              </w:rPr>
              <w:t>Jesús</w:t>
            </w:r>
            <w:r w:rsidRPr="0060094F">
              <w:rPr>
                <w:rFonts w:ascii="Montserrat" w:hAnsi="Montserrat" w:cs="Arial"/>
                <w:sz w:val="14"/>
                <w:szCs w:val="14"/>
              </w:rPr>
              <w:t xml:space="preserve"> Ortiz Montero</w:t>
            </w: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CC2023" w:rsidRPr="00433064" w:rsidRDefault="00CC2023" w:rsidP="00CC20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433064">
              <w:rPr>
                <w:rFonts w:ascii="Montserrat" w:hAnsi="Montserrat" w:cs="Arial"/>
                <w:sz w:val="14"/>
                <w:szCs w:val="14"/>
              </w:rPr>
              <w:t>II_1 – II_2 - III - VII - XA - XB - XI - XIV - XVIA - XVIB - XVII – XLII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CC2023" w:rsidRPr="00433064" w:rsidRDefault="00CC2023" w:rsidP="00CC20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433064">
              <w:rPr>
                <w:rFonts w:ascii="Montserrat" w:hAnsi="Montserrat" w:cs="Arial"/>
                <w:sz w:val="14"/>
                <w:szCs w:val="14"/>
              </w:rPr>
              <w:t>VIII</w:t>
            </w:r>
          </w:p>
        </w:tc>
        <w:tc>
          <w:tcPr>
            <w:tcW w:w="2410" w:type="dxa"/>
            <w:shd w:val="clear" w:color="auto" w:fill="auto"/>
          </w:tcPr>
          <w:p w:rsidR="00CC2023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sz w:val="14"/>
                <w:szCs w:val="14"/>
                <w:lang w:val="es"/>
              </w:rPr>
              <w:t>Semestral</w:t>
            </w:r>
          </w:p>
        </w:tc>
      </w:tr>
      <w:tr w:rsidR="00CC2023" w:rsidRPr="0060094F" w:rsidTr="00CC202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</w:tcPr>
          <w:p w:rsidR="00CC2023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SUBGERENCIA DE FINANZAS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0A7132">
              <w:rPr>
                <w:rFonts w:ascii="Montserrat" w:hAnsi="Montserrat" w:cs="Arial"/>
                <w:sz w:val="14"/>
                <w:szCs w:val="14"/>
              </w:rPr>
              <w:t>L.C. Leticia Jiménez Ramírez.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A9356E" w:rsidRDefault="00CC2023" w:rsidP="00CC20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A9356E">
              <w:rPr>
                <w:rFonts w:ascii="Montserrat" w:hAnsi="Montserrat" w:cs="Arial"/>
                <w:sz w:val="14"/>
                <w:szCs w:val="14"/>
              </w:rPr>
              <w:t xml:space="preserve">IX – XVA – XVB - XXI_B – XXII - XXVI – XXXI_A - XXXI_B – XXVI - XXXVIIIA - XXXVIIIB – XLI – XLIII_A – XLIII_B 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CC2023" w:rsidRPr="00A9356E" w:rsidRDefault="00CC2023" w:rsidP="00CC20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A9356E">
              <w:rPr>
                <w:rFonts w:ascii="Montserrat" w:hAnsi="Montserrat" w:cs="Arial"/>
                <w:sz w:val="14"/>
                <w:szCs w:val="14"/>
              </w:rPr>
              <w:t>XLIV_A XLIV_B</w:t>
            </w:r>
          </w:p>
        </w:tc>
        <w:tc>
          <w:tcPr>
            <w:tcW w:w="2410" w:type="dxa"/>
            <w:shd w:val="clear" w:color="auto" w:fill="auto"/>
          </w:tcPr>
          <w:p w:rsidR="00CC2023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sz w:val="14"/>
                <w:szCs w:val="14"/>
                <w:lang w:val="es"/>
              </w:rPr>
              <w:t>Semestral</w:t>
            </w:r>
          </w:p>
        </w:tc>
      </w:tr>
      <w:tr w:rsidR="00CC2023" w:rsidRPr="0060094F" w:rsidTr="00CC202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CC2023" w:rsidRPr="00A9356E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A9356E">
              <w:rPr>
                <w:rFonts w:ascii="Montserrat" w:hAnsi="Montserrat" w:cs="Arial"/>
                <w:sz w:val="14"/>
                <w:szCs w:val="14"/>
              </w:rPr>
              <w:t>XXI_A - XXI_C –XXV - XL_A – XL_B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Anual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ARTICULO 71</w:t>
            </w:r>
          </w:p>
        </w:tc>
        <w:tc>
          <w:tcPr>
            <w:tcW w:w="2409" w:type="dxa"/>
            <w:shd w:val="clear" w:color="auto" w:fill="auto"/>
          </w:tcPr>
          <w:p w:rsidR="00CC2023" w:rsidRPr="00A9356E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A9356E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A9356E">
              <w:rPr>
                <w:rFonts w:ascii="Montserrat" w:hAnsi="Montserrat" w:cs="Arial"/>
                <w:sz w:val="14"/>
                <w:szCs w:val="14"/>
              </w:rPr>
              <w:t>B_1</w:t>
            </w:r>
          </w:p>
        </w:tc>
        <w:tc>
          <w:tcPr>
            <w:tcW w:w="2410" w:type="dxa"/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Anual</w:t>
            </w:r>
          </w:p>
          <w:p w:rsidR="00CC2023" w:rsidRDefault="00CC2023" w:rsidP="00CC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CC2023" w:rsidRPr="0060094F" w:rsidTr="00CC202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ÓRGANO INTERNO DE CONTROL</w:t>
            </w:r>
          </w:p>
        </w:tc>
        <w:tc>
          <w:tcPr>
            <w:tcW w:w="1843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 xml:space="preserve">L.C. Luis Antonio </w:t>
            </w:r>
            <w:r w:rsidRPr="00B8339A">
              <w:rPr>
                <w:rFonts w:ascii="Montserrat" w:hAnsi="Montserrat" w:cs="Arial"/>
                <w:sz w:val="14"/>
                <w:szCs w:val="14"/>
              </w:rPr>
              <w:t>Vega Martínez</w:t>
            </w: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832A09">
              <w:rPr>
                <w:rFonts w:ascii="Montserrat" w:hAnsi="Montserrat" w:cs="Arial"/>
                <w:sz w:val="14"/>
                <w:szCs w:val="14"/>
              </w:rPr>
              <w:t>XII - XVIII - XXIV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SUBGERENCIA DE OPERACIONES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Lic. Evodio Cruz Segura</w:t>
            </w: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D3134C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D3134C">
              <w:rPr>
                <w:rFonts w:ascii="Montserrat" w:hAnsi="Montserrat" w:cs="Arial"/>
                <w:sz w:val="14"/>
                <w:szCs w:val="14"/>
              </w:rPr>
              <w:t>V- VI - XIX – XX – XXX – XXXVII_A XXXVII_B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8D383E" w:rsidTr="00CC202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</w:t>
            </w:r>
            <w:r>
              <w:rPr>
                <w:rFonts w:ascii="Montserrat" w:hAnsi="Montserrat" w:cs="Arial"/>
                <w:sz w:val="14"/>
                <w:szCs w:val="14"/>
              </w:rPr>
              <w:t xml:space="preserve"> 69</w:t>
            </w:r>
          </w:p>
        </w:tc>
        <w:tc>
          <w:tcPr>
            <w:tcW w:w="2409" w:type="dxa"/>
            <w:shd w:val="clear" w:color="auto" w:fill="auto"/>
          </w:tcPr>
          <w:p w:rsidR="00CC2023" w:rsidRPr="00D3134C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D3134C">
              <w:rPr>
                <w:rFonts w:ascii="Montserrat" w:hAnsi="Montserrat" w:cs="Arial"/>
                <w:sz w:val="14"/>
                <w:szCs w:val="14"/>
                <w:lang w:val="en-US"/>
              </w:rPr>
              <w:t xml:space="preserve">69_1ª1 – 69_1ª2 -69_1ª3 </w:t>
            </w:r>
          </w:p>
          <w:p w:rsidR="00CC2023" w:rsidRPr="00D3134C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D3134C">
              <w:rPr>
                <w:rFonts w:ascii="Montserrat" w:hAnsi="Montserrat" w:cs="Arial"/>
                <w:sz w:val="14"/>
                <w:szCs w:val="14"/>
                <w:lang w:val="en-US"/>
              </w:rPr>
              <w:t xml:space="preserve">69_F1 – 69-F2 -69-F3 69-F4 69-F5 69-F6 – 69-F7 69-F8 </w:t>
            </w:r>
          </w:p>
          <w:p w:rsidR="00CC2023" w:rsidRPr="00D3134C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D3134C">
              <w:rPr>
                <w:rFonts w:ascii="Montserrat" w:hAnsi="Montserrat" w:cs="Arial"/>
                <w:sz w:val="14"/>
                <w:szCs w:val="14"/>
                <w:lang w:val="en-US"/>
              </w:rPr>
              <w:t>69-G1 – 69-G</w:t>
            </w:r>
            <w:proofErr w:type="gramStart"/>
            <w:r w:rsidRPr="00D3134C">
              <w:rPr>
                <w:rFonts w:ascii="Montserrat" w:hAnsi="Montserrat" w:cs="Arial"/>
                <w:sz w:val="14"/>
                <w:szCs w:val="14"/>
                <w:lang w:val="en-US"/>
              </w:rPr>
              <w:t>2  -</w:t>
            </w:r>
            <w:proofErr w:type="gramEnd"/>
            <w:r w:rsidRPr="00D3134C">
              <w:rPr>
                <w:rFonts w:ascii="Montserrat" w:hAnsi="Montserrat" w:cs="Arial"/>
                <w:sz w:val="14"/>
                <w:szCs w:val="14"/>
                <w:lang w:val="en-US"/>
              </w:rPr>
              <w:t xml:space="preserve"> 69-G3 -69-G4 69-G5 – 69-G6 </w:t>
            </w:r>
          </w:p>
          <w:p w:rsidR="00CC2023" w:rsidRPr="00D3134C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D3134C">
              <w:rPr>
                <w:rFonts w:ascii="Montserrat" w:hAnsi="Montserrat" w:cs="Arial"/>
                <w:sz w:val="14"/>
                <w:szCs w:val="14"/>
                <w:lang w:val="en-US"/>
              </w:rPr>
              <w:t>69-H1 – 69-H2 69-H3 – 69-H4 69-H5 – 69-H6.</w:t>
            </w:r>
          </w:p>
        </w:tc>
        <w:tc>
          <w:tcPr>
            <w:tcW w:w="2410" w:type="dxa"/>
            <w:shd w:val="clear" w:color="auto" w:fill="auto"/>
          </w:tcPr>
          <w:p w:rsidR="00CC2023" w:rsidRPr="008D383E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s"/>
              </w:rPr>
              <w:t>diciembre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SUBGERENCIA DE DESARROLLO DE MERCADO</w:t>
            </w:r>
          </w:p>
        </w:tc>
        <w:tc>
          <w:tcPr>
            <w:tcW w:w="1843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0A7132">
              <w:rPr>
                <w:rFonts w:ascii="Montserrat" w:hAnsi="Montserrat" w:cs="Arial"/>
                <w:sz w:val="14"/>
                <w:szCs w:val="14"/>
              </w:rPr>
              <w:t>Lic. María Linda Astudillo Cruz</w:t>
            </w:r>
            <w:r>
              <w:rPr>
                <w:rFonts w:ascii="Montserrat" w:hAnsi="Montserrat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9D41C0">
              <w:rPr>
                <w:rFonts w:ascii="Montserrat" w:hAnsi="Montserrat" w:cs="Arial"/>
                <w:sz w:val="14"/>
                <w:szCs w:val="14"/>
              </w:rPr>
              <w:t>XXVII - XXXIII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ind w:left="-108"/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SUBGERENTE DE SERVICIOS AL CLIENTE</w:t>
            </w:r>
          </w:p>
          <w:p w:rsidR="00CC2023" w:rsidRPr="0060094F" w:rsidRDefault="00CC2023" w:rsidP="00CC2023">
            <w:pPr>
              <w:ind w:left="-108"/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 xml:space="preserve">Lic. Yadira </w:t>
            </w:r>
            <w:bookmarkStart w:id="0" w:name="_GoBack"/>
            <w:bookmarkEnd w:id="0"/>
            <w:proofErr w:type="spellStart"/>
            <w:r w:rsidR="009B62D0" w:rsidRPr="0060094F">
              <w:rPr>
                <w:sz w:val="14"/>
                <w:szCs w:val="14"/>
                <w:lang w:val="es"/>
              </w:rPr>
              <w:t>Zumara</w:t>
            </w:r>
            <w:proofErr w:type="spellEnd"/>
            <w:r w:rsidR="009B62D0" w:rsidRPr="0060094F">
              <w:rPr>
                <w:sz w:val="14"/>
                <w:szCs w:val="14"/>
                <w:lang w:val="es"/>
              </w:rPr>
              <w:t xml:space="preserve"> </w:t>
            </w:r>
            <w:r w:rsidRPr="0060094F">
              <w:rPr>
                <w:rFonts w:ascii="Montserrat" w:hAnsi="Montserrat" w:cs="Arial"/>
                <w:sz w:val="14"/>
                <w:szCs w:val="14"/>
              </w:rPr>
              <w:t>Mendoza Mar</w:t>
            </w:r>
          </w:p>
          <w:p w:rsidR="00CC2023" w:rsidRPr="0060094F" w:rsidRDefault="00CC2023" w:rsidP="00CC202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9D41C0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>
              <w:rPr>
                <w:rFonts w:ascii="Montserrat" w:hAnsi="Montserrat" w:cs="Arial"/>
                <w:sz w:val="14"/>
                <w:szCs w:val="14"/>
                <w:lang w:val="en-US"/>
              </w:rPr>
              <w:t>-XXIII_B – XXIII_D</w:t>
            </w:r>
            <w:r w:rsidRPr="009D41C0">
              <w:rPr>
                <w:rFonts w:ascii="Montserrat" w:hAnsi="Montserrat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ind w:left="-108"/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CC2023" w:rsidRPr="009D41C0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9D41C0">
              <w:rPr>
                <w:rFonts w:ascii="Montserrat" w:hAnsi="Montserrat" w:cs="Arial"/>
                <w:sz w:val="14"/>
                <w:szCs w:val="14"/>
              </w:rPr>
              <w:t xml:space="preserve">IV </w:t>
            </w:r>
            <w:r>
              <w:rPr>
                <w:rFonts w:ascii="Montserrat" w:hAnsi="Montserrat" w:cs="Arial"/>
                <w:sz w:val="14"/>
                <w:szCs w:val="14"/>
              </w:rPr>
              <w:t xml:space="preserve">- </w:t>
            </w:r>
            <w:r>
              <w:rPr>
                <w:rFonts w:ascii="Montserrat" w:hAnsi="Montserrat" w:cs="Arial"/>
                <w:sz w:val="14"/>
                <w:szCs w:val="14"/>
                <w:lang w:val="en-US"/>
              </w:rPr>
              <w:t>XX</w:t>
            </w:r>
            <w:r w:rsidRPr="009D41C0">
              <w:rPr>
                <w:rFonts w:ascii="Montserrat" w:hAnsi="Montserrat" w:cs="Arial"/>
                <w:sz w:val="14"/>
                <w:szCs w:val="14"/>
                <w:lang w:val="en-US"/>
              </w:rPr>
              <w:t>III_A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Anual</w:t>
            </w:r>
          </w:p>
        </w:tc>
      </w:tr>
      <w:tr w:rsidR="00CC2023" w:rsidRPr="0060094F" w:rsidTr="00CC202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RECURSOS MATERIALES</w:t>
            </w: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 xml:space="preserve"> Y </w:t>
            </w: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SUBGERENCIA DE INGENIERÍA Y ECOLOGÍA</w:t>
            </w:r>
          </w:p>
        </w:tc>
        <w:tc>
          <w:tcPr>
            <w:tcW w:w="1843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Lic. Vanessa González Mar</w:t>
            </w:r>
          </w:p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y</w:t>
            </w:r>
          </w:p>
          <w:p w:rsidR="00CC2023" w:rsidRPr="0060094F" w:rsidRDefault="00CC2023" w:rsidP="00CC202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061E96">
              <w:rPr>
                <w:rFonts w:ascii="Montserrat" w:hAnsi="Montserrat" w:cs="Arial"/>
                <w:sz w:val="14"/>
                <w:szCs w:val="14"/>
              </w:rPr>
              <w:t>Ing. Iván</w:t>
            </w:r>
            <w:r>
              <w:rPr>
                <w:rFonts w:ascii="Montserrat" w:hAnsi="Montserrat" w:cs="Arial"/>
                <w:sz w:val="14"/>
                <w:szCs w:val="14"/>
              </w:rPr>
              <w:t xml:space="preserve"> Israel Mirafuentes Ramón</w:t>
            </w:r>
          </w:p>
        </w:tc>
        <w:tc>
          <w:tcPr>
            <w:tcW w:w="1276" w:type="dxa"/>
            <w:shd w:val="clear" w:color="auto" w:fill="auto"/>
          </w:tcPr>
          <w:p w:rsidR="00CC2023" w:rsidRPr="009D41C0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9D41C0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9D41C0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9D41C0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</w:p>
          <w:p w:rsidR="00CC2023" w:rsidRPr="009D41C0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  <w:lang w:val="en-US"/>
              </w:rPr>
            </w:pPr>
            <w:r w:rsidRPr="009D41C0">
              <w:rPr>
                <w:rFonts w:ascii="Montserrat" w:hAnsi="Montserrat" w:cs="Arial"/>
                <w:sz w:val="14"/>
                <w:szCs w:val="14"/>
                <w:lang w:val="en-US"/>
              </w:rPr>
              <w:t>XXVIII_A - XXVIIIB - XXXII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SUBGERENCIA DE ADMINISTRACIÓN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023" w:rsidRPr="0060094F" w:rsidRDefault="00CC2023" w:rsidP="00CC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Default="00CC2023" w:rsidP="00CC202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B8339A">
              <w:rPr>
                <w:rFonts w:ascii="Montserrat" w:hAnsi="Montserrat" w:cs="Arial"/>
                <w:sz w:val="14"/>
                <w:szCs w:val="14"/>
              </w:rPr>
              <w:t>C.P.A. Carmen Crespo Obando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70</w:t>
            </w:r>
          </w:p>
        </w:tc>
        <w:tc>
          <w:tcPr>
            <w:tcW w:w="2409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 xml:space="preserve">XXXV_A – XXXV_B -XXXV_C 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  <w:tr w:rsidR="00CC2023" w:rsidRPr="0060094F" w:rsidTr="00CC202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XXXIV_A - XXXIV_B - XXXIV_C - XXXIV_D - XXXIV_E - XXXIV_F - XXXIV_H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Semestral</w:t>
            </w:r>
          </w:p>
        </w:tc>
      </w:tr>
      <w:tr w:rsidR="00CC2023" w:rsidRPr="0060094F" w:rsidTr="00CC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ARTICULO 71</w:t>
            </w:r>
          </w:p>
        </w:tc>
        <w:tc>
          <w:tcPr>
            <w:tcW w:w="2409" w:type="dxa"/>
            <w:shd w:val="clear" w:color="auto" w:fill="auto"/>
          </w:tcPr>
          <w:p w:rsidR="00CC2023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</w:p>
          <w:p w:rsidR="00CC2023" w:rsidRPr="0060094F" w:rsidRDefault="00CC2023" w:rsidP="00CC2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 w:rsidRPr="0060094F">
              <w:rPr>
                <w:rFonts w:ascii="Montserrat" w:hAnsi="Montserrat" w:cs="Arial"/>
                <w:sz w:val="14"/>
                <w:szCs w:val="14"/>
              </w:rPr>
              <w:t>G_1</w:t>
            </w:r>
          </w:p>
        </w:tc>
        <w:tc>
          <w:tcPr>
            <w:tcW w:w="2410" w:type="dxa"/>
            <w:shd w:val="clear" w:color="auto" w:fill="auto"/>
          </w:tcPr>
          <w:p w:rsidR="00CC2023" w:rsidRPr="0060094F" w:rsidRDefault="009B62D0" w:rsidP="00CC2023">
            <w:pPr>
              <w:tabs>
                <w:tab w:val="left" w:pos="333"/>
                <w:tab w:val="center" w:pos="6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4"/>
                <w:szCs w:val="14"/>
              </w:rPr>
            </w:pPr>
            <w:r>
              <w:rPr>
                <w:rFonts w:ascii="Montserrat" w:hAnsi="Montserrat" w:cs="Arial"/>
                <w:sz w:val="14"/>
                <w:szCs w:val="14"/>
              </w:rPr>
              <w:t>Trimestral</w:t>
            </w:r>
          </w:p>
        </w:tc>
      </w:tr>
    </w:tbl>
    <w:p w:rsidR="00CC2023" w:rsidRDefault="00CC2023" w:rsidP="00CC2023">
      <w:pPr>
        <w:ind w:right="49"/>
        <w:jc w:val="both"/>
        <w:rPr>
          <w:rFonts w:ascii="Montserrat" w:hAnsi="Montserrat"/>
          <w:sz w:val="20"/>
          <w:szCs w:val="20"/>
        </w:rPr>
      </w:pPr>
      <w:r w:rsidRPr="00A202B0">
        <w:rPr>
          <w:rFonts w:ascii="Montserrat" w:hAnsi="Montserrat"/>
          <w:sz w:val="20"/>
          <w:szCs w:val="20"/>
        </w:rPr>
        <w:t>En este contexto, se enlistan las fracciones que se deberán actualizar.</w:t>
      </w:r>
    </w:p>
    <w:sectPr w:rsidR="00CC2023" w:rsidSect="00CC2023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23"/>
    <w:rsid w:val="000831C3"/>
    <w:rsid w:val="009B62D0"/>
    <w:rsid w:val="00C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A101"/>
  <w15:chartTrackingRefBased/>
  <w15:docId w15:val="{B9ABCF5A-7C24-4732-8317-86E0E9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023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CC202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B8D0-9ADE-4853-BAAB-528961F2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Transparencia</dc:creator>
  <cp:keywords/>
  <dc:description/>
  <cp:lastModifiedBy>Unidad de Transparencia</cp:lastModifiedBy>
  <cp:revision>1</cp:revision>
  <dcterms:created xsi:type="dcterms:W3CDTF">2022-08-04T00:42:00Z</dcterms:created>
  <dcterms:modified xsi:type="dcterms:W3CDTF">2022-08-04T01:03:00Z</dcterms:modified>
</cp:coreProperties>
</file>